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16" w:rsidRDefault="00356B16" w:rsidP="00356B16">
      <w:pPr>
        <w:adjustRightInd w:val="0"/>
        <w:snapToGrid w:val="0"/>
        <w:spacing w:line="300" w:lineRule="auto"/>
        <w:jc w:val="center"/>
        <w:outlineLvl w:val="1"/>
        <w:rPr>
          <w:rFonts w:ascii="Times New Roman" w:eastAsia="黑体" w:hAnsi="Times New Roman"/>
          <w:sz w:val="30"/>
          <w:szCs w:val="30"/>
        </w:rPr>
      </w:pPr>
      <w:bookmarkStart w:id="0" w:name="_Toc144369078"/>
      <w:r>
        <w:rPr>
          <w:rFonts w:ascii="Times New Roman" w:eastAsia="黑体" w:hAnsi="Times New Roman"/>
          <w:sz w:val="30"/>
          <w:szCs w:val="30"/>
        </w:rPr>
        <w:t>一、说明</w:t>
      </w:r>
      <w:bookmarkEnd w:id="0"/>
    </w:p>
    <w:p w:rsidR="00356B16" w:rsidRDefault="00356B16" w:rsidP="00356B16">
      <w:pPr>
        <w:adjustRightInd w:val="0"/>
        <w:snapToGrid w:val="0"/>
        <w:spacing w:line="300" w:lineRule="auto"/>
        <w:ind w:firstLineChars="200" w:firstLine="442"/>
        <w:outlineLvl w:val="2"/>
        <w:rPr>
          <w:rFonts w:ascii="Times New Roman" w:hAnsi="Times New Roman"/>
          <w:b/>
          <w:bCs/>
          <w:sz w:val="22"/>
        </w:rPr>
      </w:pPr>
      <w:bookmarkStart w:id="1" w:name="_Toc144369079"/>
      <w:r>
        <w:rPr>
          <w:rFonts w:ascii="Times New Roman" w:hAnsi="Times New Roman"/>
          <w:b/>
          <w:bCs/>
          <w:sz w:val="22"/>
        </w:rPr>
        <w:t xml:space="preserve">1 </w:t>
      </w:r>
      <w:r>
        <w:rPr>
          <w:rFonts w:ascii="Times New Roman" w:hAnsi="Times New Roman"/>
          <w:b/>
          <w:bCs/>
          <w:sz w:val="22"/>
        </w:rPr>
        <w:t>总则</w:t>
      </w:r>
      <w:bookmarkEnd w:id="1"/>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 </w:t>
      </w:r>
      <w:r>
        <w:rPr>
          <w:rFonts w:ascii="Times New Roman" w:hAnsi="Times New Roman"/>
          <w:color w:val="000000"/>
          <w:sz w:val="22"/>
        </w:rPr>
        <w:t>投标人认为招标文件（包括招标补充文件）存在排他性或歧视性条款，可在收到或下载招标文件之日起七个工作日内提出</w:t>
      </w:r>
      <w:r>
        <w:rPr>
          <w:rFonts w:ascii="Times New Roman" w:hAnsi="宋体" w:hint="eastAsia"/>
          <w:sz w:val="22"/>
        </w:rPr>
        <w:t>，</w:t>
      </w:r>
      <w:r>
        <w:rPr>
          <w:rFonts w:ascii="Times New Roman" w:hAnsi="Times New Roman"/>
          <w:color w:val="000000"/>
          <w:sz w:val="22"/>
        </w:rPr>
        <w:t>并附相关证据。</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6</w:t>
      </w:r>
      <w:r>
        <w:rPr>
          <w:rFonts w:ascii="Times New Roman" w:hAnsi="Times New Roman"/>
          <w:color w:val="000000"/>
          <w:sz w:val="22"/>
        </w:rPr>
        <w:t xml:space="preserve">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rsidR="00356B16" w:rsidRDefault="00356B16" w:rsidP="00356B16">
      <w:pPr>
        <w:snapToGrid w:val="0"/>
        <w:spacing w:line="300" w:lineRule="auto"/>
        <w:ind w:firstLineChars="200" w:firstLine="440"/>
        <w:rPr>
          <w:rFonts w:ascii="Times New Roman" w:hAnsi="Times New Roman"/>
          <w:b/>
          <w:bCs/>
          <w:sz w:val="22"/>
        </w:rPr>
      </w:pPr>
      <w:r>
        <w:rPr>
          <w:rFonts w:ascii="宋体" w:hAnsi="宋体" w:cs="宋体" w:hint="eastAsia"/>
          <w:sz w:val="22"/>
        </w:rPr>
        <w:t>★</w:t>
      </w:r>
      <w:r>
        <w:rPr>
          <w:rFonts w:ascii="Times New Roman" w:hAnsi="Times New Roman"/>
          <w:sz w:val="22"/>
        </w:rPr>
        <w:t>1.</w:t>
      </w:r>
      <w:r>
        <w:rPr>
          <w:rFonts w:ascii="Times New Roman" w:hAnsi="Times New Roman" w:hint="eastAsia"/>
          <w:sz w:val="22"/>
        </w:rPr>
        <w:t>7</w:t>
      </w:r>
      <w:r>
        <w:rPr>
          <w:rFonts w:hint="eastAsia"/>
          <w:sz w:val="22"/>
        </w:rPr>
        <w:t>投标人提供的服务必须符合国家强制性标准。</w:t>
      </w:r>
    </w:p>
    <w:p w:rsidR="00356B16" w:rsidRDefault="00356B16" w:rsidP="00356B16">
      <w:pPr>
        <w:adjustRightInd w:val="0"/>
        <w:snapToGrid w:val="0"/>
        <w:spacing w:line="300" w:lineRule="auto"/>
        <w:ind w:firstLineChars="200" w:firstLine="440"/>
        <w:rPr>
          <w:rFonts w:ascii="Times New Roman" w:hAnsi="Times New Roman"/>
          <w:color w:val="000000"/>
          <w:sz w:val="22"/>
        </w:rPr>
      </w:pPr>
    </w:p>
    <w:p w:rsidR="00356B16" w:rsidRDefault="00356B16" w:rsidP="00356B16">
      <w:pPr>
        <w:adjustRightInd w:val="0"/>
        <w:snapToGrid w:val="0"/>
        <w:spacing w:line="300" w:lineRule="auto"/>
        <w:jc w:val="center"/>
        <w:outlineLvl w:val="1"/>
        <w:rPr>
          <w:rFonts w:ascii="Times New Roman" w:eastAsia="黑体" w:hAnsi="Times New Roman"/>
          <w:sz w:val="30"/>
          <w:szCs w:val="30"/>
        </w:rPr>
      </w:pPr>
      <w:bookmarkStart w:id="2" w:name="_Toc144369080"/>
      <w:r>
        <w:rPr>
          <w:rFonts w:ascii="Times New Roman" w:eastAsia="黑体" w:hAnsi="Times New Roman"/>
          <w:sz w:val="30"/>
          <w:szCs w:val="30"/>
        </w:rPr>
        <w:t>二、项目概况</w:t>
      </w:r>
      <w:bookmarkEnd w:id="2"/>
    </w:p>
    <w:p w:rsidR="00356B16" w:rsidRDefault="00356B16" w:rsidP="00356B16">
      <w:pPr>
        <w:adjustRightInd w:val="0"/>
        <w:snapToGrid w:val="0"/>
        <w:spacing w:line="300" w:lineRule="auto"/>
        <w:ind w:firstLineChars="200" w:firstLine="442"/>
        <w:outlineLvl w:val="2"/>
        <w:rPr>
          <w:rFonts w:ascii="Times New Roman" w:hAnsi="Times New Roman"/>
          <w:b/>
          <w:bCs/>
          <w:sz w:val="22"/>
        </w:rPr>
      </w:pPr>
      <w:bookmarkStart w:id="3" w:name="_Toc144369081"/>
      <w:r>
        <w:rPr>
          <w:rFonts w:ascii="Times New Roman" w:hAnsi="Times New Roman"/>
          <w:b/>
          <w:bCs/>
          <w:sz w:val="22"/>
        </w:rPr>
        <w:t xml:space="preserve">2 </w:t>
      </w:r>
      <w:r>
        <w:rPr>
          <w:rFonts w:ascii="Times New Roman" w:hAnsi="Times New Roman"/>
          <w:b/>
          <w:bCs/>
          <w:sz w:val="22"/>
        </w:rPr>
        <w:t>项目名称</w:t>
      </w:r>
      <w:bookmarkEnd w:id="3"/>
    </w:p>
    <w:p w:rsidR="00356B16" w:rsidRDefault="00356B16" w:rsidP="00356B1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sidRPr="00391673">
        <w:rPr>
          <w:rFonts w:ascii="Times New Roman" w:hAnsi="Times New Roman" w:hint="eastAsia"/>
          <w:bCs/>
          <w:sz w:val="22"/>
        </w:rPr>
        <w:t>物业管理服务</w:t>
      </w:r>
      <w:r w:rsidRPr="00391673">
        <w:rPr>
          <w:rFonts w:ascii="Times New Roman" w:hAnsi="Times New Roman" w:hint="eastAsia"/>
          <w:bCs/>
          <w:sz w:val="22"/>
        </w:rPr>
        <w:t>_</w:t>
      </w:r>
      <w:r w:rsidRPr="00391673">
        <w:rPr>
          <w:rFonts w:ascii="Times New Roman" w:hAnsi="Times New Roman" w:hint="eastAsia"/>
          <w:bCs/>
          <w:sz w:val="22"/>
        </w:rPr>
        <w:t>物业管理服务</w:t>
      </w:r>
    </w:p>
    <w:p w:rsidR="00356B16" w:rsidRDefault="00356B16" w:rsidP="00356B16">
      <w:pPr>
        <w:adjustRightInd w:val="0"/>
        <w:snapToGrid w:val="0"/>
        <w:spacing w:line="300" w:lineRule="auto"/>
        <w:ind w:firstLineChars="200" w:firstLine="442"/>
        <w:outlineLvl w:val="2"/>
        <w:rPr>
          <w:rFonts w:ascii="Times New Roman" w:hAnsi="Times New Roman"/>
          <w:b/>
          <w:bCs/>
          <w:sz w:val="22"/>
        </w:rPr>
      </w:pPr>
      <w:bookmarkStart w:id="4" w:name="_Toc144369082"/>
      <w:r>
        <w:rPr>
          <w:rFonts w:ascii="Times New Roman" w:hAnsi="Times New Roman"/>
          <w:b/>
          <w:bCs/>
          <w:sz w:val="22"/>
        </w:rPr>
        <w:t>3</w:t>
      </w:r>
      <w:r>
        <w:rPr>
          <w:rFonts w:ascii="Times New Roman" w:hAnsi="Times New Roman"/>
          <w:b/>
          <w:bCs/>
          <w:sz w:val="22"/>
        </w:rPr>
        <w:t>物业基本情况</w:t>
      </w:r>
      <w:bookmarkEnd w:id="4"/>
    </w:p>
    <w:p w:rsidR="00356B16" w:rsidRDefault="00356B16" w:rsidP="00356B16">
      <w:pPr>
        <w:adjustRightInd w:val="0"/>
        <w:snapToGrid w:val="0"/>
        <w:spacing w:line="300" w:lineRule="auto"/>
        <w:ind w:firstLineChars="200" w:firstLine="440"/>
        <w:rPr>
          <w:rFonts w:ascii="Times New Roman" w:hAnsi="Times New Roman"/>
          <w:sz w:val="22"/>
        </w:rPr>
      </w:pPr>
      <w:r>
        <w:rPr>
          <w:rFonts w:ascii="Times New Roman" w:hAnsi="Times New Roman"/>
          <w:sz w:val="22"/>
        </w:rPr>
        <w:t>物业类型：</w:t>
      </w:r>
      <w:r>
        <w:rPr>
          <w:rFonts w:ascii="Times New Roman" w:hAnsi="Times New Roman" w:hint="eastAsia"/>
          <w:sz w:val="22"/>
        </w:rPr>
        <w:t>校园物业</w:t>
      </w:r>
    </w:p>
    <w:p w:rsidR="00356B16" w:rsidRDefault="00356B16" w:rsidP="00356B16">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r>
        <w:rPr>
          <w:rFonts w:ascii="Times New Roman" w:hAnsi="Times New Roman" w:hint="eastAsia"/>
          <w:sz w:val="22"/>
        </w:rPr>
        <w:t>上海市浦东</w:t>
      </w:r>
      <w:proofErr w:type="gramStart"/>
      <w:r>
        <w:rPr>
          <w:rFonts w:ascii="Times New Roman" w:hAnsi="Times New Roman" w:hint="eastAsia"/>
          <w:sz w:val="22"/>
        </w:rPr>
        <w:t>新区杨</w:t>
      </w:r>
      <w:proofErr w:type="gramEnd"/>
      <w:r>
        <w:rPr>
          <w:rFonts w:ascii="Times New Roman" w:hAnsi="Times New Roman" w:hint="eastAsia"/>
          <w:sz w:val="22"/>
        </w:rPr>
        <w:t>高中路</w:t>
      </w:r>
      <w:r>
        <w:rPr>
          <w:rFonts w:ascii="Times New Roman" w:hAnsi="Times New Roman" w:hint="eastAsia"/>
          <w:sz w:val="22"/>
        </w:rPr>
        <w:t>2</w:t>
      </w:r>
      <w:r>
        <w:rPr>
          <w:rFonts w:ascii="Times New Roman" w:hAnsi="Times New Roman"/>
          <w:sz w:val="22"/>
        </w:rPr>
        <w:t>788</w:t>
      </w:r>
      <w:r>
        <w:rPr>
          <w:rFonts w:ascii="Times New Roman" w:hAnsi="Times New Roman" w:hint="eastAsia"/>
          <w:sz w:val="22"/>
        </w:rPr>
        <w:t>号（高中部），上海市浦东新区</w:t>
      </w:r>
      <w:proofErr w:type="gramStart"/>
      <w:r>
        <w:rPr>
          <w:rFonts w:ascii="Times New Roman" w:hAnsi="Times New Roman" w:hint="eastAsia"/>
          <w:sz w:val="22"/>
        </w:rPr>
        <w:t>峨</w:t>
      </w:r>
      <w:proofErr w:type="gramEnd"/>
      <w:r>
        <w:rPr>
          <w:rFonts w:ascii="Times New Roman" w:hAnsi="Times New Roman" w:hint="eastAsia"/>
          <w:sz w:val="22"/>
        </w:rPr>
        <w:t>山路</w:t>
      </w:r>
      <w:r>
        <w:rPr>
          <w:rFonts w:ascii="Times New Roman" w:hAnsi="Times New Roman" w:hint="eastAsia"/>
          <w:sz w:val="22"/>
        </w:rPr>
        <w:t>26</w:t>
      </w:r>
      <w:r>
        <w:rPr>
          <w:rFonts w:ascii="Times New Roman" w:hAnsi="Times New Roman" w:hint="eastAsia"/>
          <w:sz w:val="22"/>
        </w:rPr>
        <w:t>号（国际部）。</w:t>
      </w:r>
    </w:p>
    <w:p w:rsidR="00356B16" w:rsidRDefault="00356B16" w:rsidP="00356B16">
      <w:pPr>
        <w:adjustRightInd w:val="0"/>
        <w:snapToGrid w:val="0"/>
        <w:spacing w:line="300" w:lineRule="auto"/>
        <w:ind w:firstLineChars="200" w:firstLine="442"/>
        <w:outlineLvl w:val="2"/>
        <w:rPr>
          <w:rFonts w:ascii="Times New Roman" w:hAnsi="Times New Roman"/>
          <w:b/>
          <w:color w:val="000000"/>
          <w:sz w:val="22"/>
        </w:rPr>
      </w:pPr>
      <w:bookmarkStart w:id="5" w:name="_Toc144369083"/>
      <w:r>
        <w:rPr>
          <w:rFonts w:ascii="Times New Roman" w:hAnsi="Times New Roman"/>
          <w:b/>
          <w:color w:val="000000"/>
          <w:sz w:val="22"/>
        </w:rPr>
        <w:t xml:space="preserve">4 </w:t>
      </w:r>
      <w:r>
        <w:rPr>
          <w:rFonts w:ascii="Times New Roman" w:hAnsi="Times New Roman"/>
          <w:b/>
          <w:color w:val="000000"/>
          <w:sz w:val="22"/>
        </w:rPr>
        <w:t>招标范围与内容</w:t>
      </w:r>
      <w:bookmarkEnd w:id="5"/>
    </w:p>
    <w:p w:rsidR="00356B16" w:rsidRDefault="00356B16" w:rsidP="00356B16">
      <w:pPr>
        <w:adjustRightInd w:val="0"/>
        <w:snapToGrid w:val="0"/>
        <w:spacing w:line="300" w:lineRule="auto"/>
        <w:ind w:firstLineChars="200" w:firstLine="440"/>
        <w:rPr>
          <w:rFonts w:ascii="Times New Roman" w:hAnsi="Times New Roman"/>
          <w:color w:val="000000"/>
          <w:sz w:val="24"/>
        </w:rPr>
      </w:pPr>
      <w:r>
        <w:rPr>
          <w:rFonts w:ascii="Times New Roman" w:hAnsi="Times New Roman"/>
          <w:color w:val="000000"/>
          <w:sz w:val="22"/>
        </w:rPr>
        <w:t xml:space="preserve">4.1 </w:t>
      </w:r>
      <w:r>
        <w:rPr>
          <w:rFonts w:ascii="Times New Roman" w:hAnsi="Times New Roman"/>
          <w:color w:val="000000"/>
          <w:sz w:val="22"/>
        </w:rPr>
        <w:t>项目背景及现状</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本项目原物业服务即将到期，本次拟重新招标。</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校园内物业管理服务，综合管理、零星维修、安保管理、保洁服务、绿化养护、宿舍管理等。</w:t>
      </w:r>
    </w:p>
    <w:p w:rsidR="00356B16" w:rsidRDefault="00356B16" w:rsidP="00356B1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上海市浦东</w:t>
      </w:r>
      <w:proofErr w:type="gramStart"/>
      <w:r>
        <w:rPr>
          <w:rFonts w:ascii="Times New Roman" w:hAnsi="Times New Roman" w:hint="eastAsia"/>
          <w:sz w:val="22"/>
        </w:rPr>
        <w:t>新区杨</w:t>
      </w:r>
      <w:proofErr w:type="gramEnd"/>
      <w:r>
        <w:rPr>
          <w:rFonts w:ascii="Times New Roman" w:hAnsi="Times New Roman" w:hint="eastAsia"/>
          <w:sz w:val="22"/>
        </w:rPr>
        <w:t>高中路</w:t>
      </w:r>
      <w:r>
        <w:rPr>
          <w:rFonts w:ascii="Times New Roman" w:hAnsi="Times New Roman" w:hint="eastAsia"/>
          <w:sz w:val="22"/>
        </w:rPr>
        <w:t>2</w:t>
      </w:r>
      <w:r>
        <w:rPr>
          <w:rFonts w:ascii="Times New Roman" w:hAnsi="Times New Roman"/>
          <w:sz w:val="22"/>
        </w:rPr>
        <w:t>788</w:t>
      </w:r>
      <w:r>
        <w:rPr>
          <w:rFonts w:ascii="Times New Roman" w:hAnsi="Times New Roman" w:hint="eastAsia"/>
          <w:sz w:val="22"/>
        </w:rPr>
        <w:t>号（高中部）</w:t>
      </w:r>
      <w:r>
        <w:rPr>
          <w:rFonts w:ascii="Times New Roman" w:hAnsi="Times New Roman"/>
          <w:sz w:val="22"/>
        </w:rPr>
        <w:t>建筑面积：</w:t>
      </w:r>
      <w:r>
        <w:rPr>
          <w:rFonts w:ascii="Times New Roman" w:hAnsi="Times New Roman" w:hint="eastAsia"/>
          <w:sz w:val="22"/>
        </w:rPr>
        <w:t>5</w:t>
      </w:r>
      <w:r>
        <w:rPr>
          <w:rFonts w:ascii="Times New Roman" w:hAnsi="Times New Roman"/>
          <w:sz w:val="22"/>
        </w:rPr>
        <w:t>0000</w:t>
      </w:r>
      <w:r>
        <w:rPr>
          <w:rFonts w:ascii="Times New Roman" w:hAnsi="Times New Roman" w:hint="eastAsia"/>
          <w:sz w:val="22"/>
        </w:rPr>
        <w:t>平方米，绿地面积：</w:t>
      </w:r>
      <w:r>
        <w:rPr>
          <w:rFonts w:ascii="Times New Roman" w:hAnsi="Times New Roman" w:hint="eastAsia"/>
          <w:sz w:val="22"/>
        </w:rPr>
        <w:t>129823</w:t>
      </w:r>
      <w:r>
        <w:rPr>
          <w:rFonts w:ascii="Times New Roman" w:hAnsi="Times New Roman" w:hint="eastAsia"/>
          <w:sz w:val="22"/>
        </w:rPr>
        <w:t>平方米，共有大楼</w:t>
      </w:r>
      <w:r>
        <w:rPr>
          <w:rFonts w:ascii="Times New Roman" w:hAnsi="Times New Roman" w:hint="eastAsia"/>
          <w:sz w:val="22"/>
        </w:rPr>
        <w:t>1</w:t>
      </w:r>
      <w:r>
        <w:rPr>
          <w:rFonts w:ascii="Times New Roman" w:hAnsi="Times New Roman"/>
          <w:sz w:val="22"/>
        </w:rPr>
        <w:t>5</w:t>
      </w:r>
      <w:r>
        <w:rPr>
          <w:rFonts w:ascii="Times New Roman" w:hAnsi="Times New Roman" w:hint="eastAsia"/>
          <w:sz w:val="22"/>
        </w:rPr>
        <w:t>幢，包含了教学楼、行政楼、宿舍楼、实验大楼、体育馆和其他综合大楼。教职工</w:t>
      </w:r>
      <w:r>
        <w:rPr>
          <w:rFonts w:ascii="Times New Roman" w:hAnsi="Times New Roman" w:hint="eastAsia"/>
          <w:sz w:val="22"/>
        </w:rPr>
        <w:t>1</w:t>
      </w:r>
      <w:r>
        <w:rPr>
          <w:rFonts w:ascii="Times New Roman" w:hAnsi="Times New Roman"/>
          <w:sz w:val="22"/>
        </w:rPr>
        <w:t>60</w:t>
      </w:r>
      <w:r>
        <w:rPr>
          <w:rFonts w:ascii="Times New Roman" w:hAnsi="Times New Roman" w:hint="eastAsia"/>
          <w:sz w:val="22"/>
        </w:rPr>
        <w:t>人，学生</w:t>
      </w:r>
      <w:r>
        <w:rPr>
          <w:rFonts w:ascii="Times New Roman" w:hAnsi="Times New Roman" w:hint="eastAsia"/>
          <w:sz w:val="22"/>
        </w:rPr>
        <w:t>1</w:t>
      </w:r>
      <w:r>
        <w:rPr>
          <w:rFonts w:ascii="Times New Roman" w:hAnsi="Times New Roman"/>
          <w:sz w:val="22"/>
        </w:rPr>
        <w:t>500</w:t>
      </w:r>
      <w:r>
        <w:rPr>
          <w:rFonts w:ascii="Times New Roman" w:hAnsi="Times New Roman" w:hint="eastAsia"/>
          <w:sz w:val="22"/>
        </w:rPr>
        <w:t>人。</w:t>
      </w:r>
    </w:p>
    <w:p w:rsidR="00356B16" w:rsidRDefault="00356B16" w:rsidP="00356B16">
      <w:pPr>
        <w:adjustRightInd w:val="0"/>
        <w:snapToGrid w:val="0"/>
        <w:spacing w:line="300" w:lineRule="auto"/>
        <w:jc w:val="center"/>
        <w:rPr>
          <w:rFonts w:ascii="Times New Roman" w:hAnsi="Times New Roman"/>
          <w:color w:val="FF0000"/>
          <w:sz w:val="22"/>
        </w:rPr>
      </w:pPr>
      <w:r>
        <w:rPr>
          <w:noProof/>
          <w:color w:val="FF0000"/>
        </w:rPr>
        <w:lastRenderedPageBreak/>
        <w:drawing>
          <wp:inline distT="0" distB="0" distL="0" distR="0" wp14:anchorId="51DEFF79" wp14:editId="72FBA53D">
            <wp:extent cx="2952750" cy="21717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2953167" cy="2172007"/>
                    </a:xfrm>
                    <a:prstGeom prst="rect">
                      <a:avLst/>
                    </a:prstGeom>
                  </pic:spPr>
                </pic:pic>
              </a:graphicData>
            </a:graphic>
          </wp:inline>
        </w:drawing>
      </w:r>
      <w:r>
        <w:rPr>
          <w:rFonts w:ascii="Times New Roman" w:hAnsi="Times New Roman" w:hint="eastAsia"/>
          <w:color w:val="FF0000"/>
          <w:sz w:val="22"/>
        </w:rPr>
        <w:t xml:space="preserve"> </w:t>
      </w:r>
      <w:r>
        <w:rPr>
          <w:rFonts w:ascii="Times New Roman" w:hAnsi="Times New Roman"/>
          <w:color w:val="FF0000"/>
          <w:sz w:val="22"/>
        </w:rPr>
        <w:t xml:space="preserve"> </w:t>
      </w:r>
      <w:r>
        <w:rPr>
          <w:noProof/>
          <w:color w:val="FF0000"/>
        </w:rPr>
        <w:drawing>
          <wp:inline distT="0" distB="0" distL="0" distR="0" wp14:anchorId="3AFEFEA9" wp14:editId="637C69A4">
            <wp:extent cx="2971800" cy="2286000"/>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stretch>
                      <a:fillRect/>
                    </a:stretch>
                  </pic:blipFill>
                  <pic:spPr>
                    <a:xfrm>
                      <a:off x="0" y="0"/>
                      <a:ext cx="2972219" cy="2286322"/>
                    </a:xfrm>
                    <a:prstGeom prst="rect">
                      <a:avLst/>
                    </a:prstGeom>
                  </pic:spPr>
                </pic:pic>
              </a:graphicData>
            </a:graphic>
          </wp:inline>
        </w:drawing>
      </w:r>
    </w:p>
    <w:p w:rsidR="00356B16" w:rsidRDefault="00356B16" w:rsidP="00356B16">
      <w:pPr>
        <w:adjustRightInd w:val="0"/>
        <w:snapToGrid w:val="0"/>
        <w:spacing w:line="360" w:lineRule="auto"/>
        <w:ind w:firstLine="422"/>
        <w:rPr>
          <w:rFonts w:ascii="宋体" w:hAnsi="宋体"/>
          <w:b/>
        </w:rPr>
      </w:pPr>
      <w:r>
        <w:rPr>
          <w:rFonts w:ascii="宋体" w:hAnsi="宋体" w:hint="eastAsia"/>
          <w:b/>
        </w:rPr>
        <w:t>学校大楼（高中部）情况：</w:t>
      </w:r>
    </w:p>
    <w:tbl>
      <w:tblPr>
        <w:tblW w:w="8017" w:type="dxa"/>
        <w:jc w:val="center"/>
        <w:tblLook w:val="04A0" w:firstRow="1" w:lastRow="0" w:firstColumn="1" w:lastColumn="0" w:noHBand="0" w:noVBand="1"/>
      </w:tblPr>
      <w:tblGrid>
        <w:gridCol w:w="2320"/>
        <w:gridCol w:w="2320"/>
        <w:gridCol w:w="3377"/>
      </w:tblGrid>
      <w:tr w:rsidR="00356B16" w:rsidTr="003B73F1">
        <w:trPr>
          <w:trHeight w:val="454"/>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b/>
                <w:bCs/>
                <w:kern w:val="0"/>
                <w:sz w:val="22"/>
              </w:rPr>
            </w:pPr>
            <w:r>
              <w:rPr>
                <w:rFonts w:ascii="宋体" w:hAnsi="宋体" w:cs="宋体" w:hint="eastAsia"/>
                <w:b/>
                <w:bCs/>
                <w:kern w:val="0"/>
                <w:sz w:val="22"/>
              </w:rPr>
              <w:t>大楼名称</w:t>
            </w:r>
          </w:p>
        </w:tc>
        <w:tc>
          <w:tcPr>
            <w:tcW w:w="2320" w:type="dxa"/>
            <w:tcBorders>
              <w:top w:val="single" w:sz="4" w:space="0" w:color="auto"/>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b/>
                <w:bCs/>
                <w:kern w:val="0"/>
                <w:sz w:val="22"/>
              </w:rPr>
            </w:pPr>
            <w:r>
              <w:rPr>
                <w:rFonts w:ascii="宋体" w:hAnsi="宋体" w:cs="宋体" w:hint="eastAsia"/>
                <w:b/>
                <w:bCs/>
                <w:kern w:val="0"/>
                <w:sz w:val="22"/>
              </w:rPr>
              <w:t>面积（平方米）</w:t>
            </w:r>
          </w:p>
        </w:tc>
        <w:tc>
          <w:tcPr>
            <w:tcW w:w="3377" w:type="dxa"/>
            <w:tcBorders>
              <w:top w:val="single" w:sz="4" w:space="0" w:color="auto"/>
              <w:left w:val="nil"/>
              <w:bottom w:val="single" w:sz="4" w:space="0" w:color="auto"/>
              <w:right w:val="single" w:sz="4" w:space="0" w:color="auto"/>
            </w:tcBorders>
            <w:vAlign w:val="center"/>
          </w:tcPr>
          <w:p w:rsidR="00356B16" w:rsidRDefault="00356B16" w:rsidP="003B73F1">
            <w:pPr>
              <w:widowControl/>
              <w:jc w:val="center"/>
              <w:rPr>
                <w:rFonts w:ascii="宋体" w:hAnsi="宋体" w:cs="宋体"/>
                <w:b/>
                <w:bCs/>
                <w:kern w:val="0"/>
                <w:sz w:val="22"/>
              </w:rPr>
            </w:pPr>
            <w:r>
              <w:rPr>
                <w:rFonts w:ascii="宋体" w:hAnsi="宋体" w:cs="宋体" w:hint="eastAsia"/>
                <w:b/>
                <w:bCs/>
                <w:kern w:val="0"/>
                <w:sz w:val="22"/>
              </w:rPr>
              <w:t>楼层及用途</w:t>
            </w:r>
          </w:p>
        </w:tc>
      </w:tr>
      <w:tr w:rsidR="00356B16" w:rsidTr="003B73F1">
        <w:trPr>
          <w:trHeight w:val="454"/>
          <w:jc w:val="center"/>
        </w:trPr>
        <w:tc>
          <w:tcPr>
            <w:tcW w:w="2320"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物理实验楼</w:t>
            </w:r>
          </w:p>
        </w:tc>
        <w:tc>
          <w:tcPr>
            <w:tcW w:w="2320"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1594.00</w:t>
            </w:r>
          </w:p>
        </w:tc>
        <w:tc>
          <w:tcPr>
            <w:tcW w:w="337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三层，教学楼，一、二层是物理实验室，三层是学生电脑机房，卫生间男女各</w:t>
            </w:r>
            <w:r>
              <w:rPr>
                <w:rFonts w:ascii="Times New Roman" w:eastAsia="等线" w:hAnsi="Times New Roman" w:hint="eastAsia"/>
                <w:kern w:val="0"/>
                <w:sz w:val="22"/>
              </w:rPr>
              <w:t>1</w:t>
            </w:r>
            <w:r>
              <w:rPr>
                <w:rFonts w:ascii="Times New Roman" w:eastAsia="等线" w:hAnsi="Times New Roman" w:hint="eastAsia"/>
                <w:kern w:val="0"/>
                <w:sz w:val="22"/>
              </w:rPr>
              <w:t>间</w:t>
            </w:r>
          </w:p>
        </w:tc>
      </w:tr>
      <w:tr w:rsidR="00356B16" w:rsidTr="003B73F1">
        <w:trPr>
          <w:trHeight w:val="454"/>
          <w:jc w:val="center"/>
        </w:trPr>
        <w:tc>
          <w:tcPr>
            <w:tcW w:w="2320"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化学实验楼</w:t>
            </w:r>
          </w:p>
        </w:tc>
        <w:tc>
          <w:tcPr>
            <w:tcW w:w="2320"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1594.00</w:t>
            </w:r>
          </w:p>
        </w:tc>
        <w:tc>
          <w:tcPr>
            <w:tcW w:w="337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三层，教学楼，一、二层是化学实验室，三层是生物实验室，卫生间男发各</w:t>
            </w:r>
            <w:r>
              <w:rPr>
                <w:rFonts w:ascii="Times New Roman" w:eastAsia="等线" w:hAnsi="Times New Roman" w:hint="eastAsia"/>
                <w:kern w:val="0"/>
                <w:sz w:val="22"/>
              </w:rPr>
              <w:t>1</w:t>
            </w:r>
            <w:r>
              <w:rPr>
                <w:rFonts w:ascii="Times New Roman" w:eastAsia="等线" w:hAnsi="Times New Roman" w:hint="eastAsia"/>
                <w:kern w:val="0"/>
                <w:sz w:val="22"/>
              </w:rPr>
              <w:t>间</w:t>
            </w:r>
          </w:p>
        </w:tc>
      </w:tr>
      <w:tr w:rsidR="00356B16" w:rsidTr="003B73F1">
        <w:trPr>
          <w:trHeight w:val="454"/>
          <w:jc w:val="center"/>
        </w:trPr>
        <w:tc>
          <w:tcPr>
            <w:tcW w:w="2320"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春华楼</w:t>
            </w:r>
          </w:p>
        </w:tc>
        <w:tc>
          <w:tcPr>
            <w:tcW w:w="2320"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2020.00</w:t>
            </w:r>
          </w:p>
        </w:tc>
        <w:tc>
          <w:tcPr>
            <w:tcW w:w="337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四层，教学楼，</w:t>
            </w:r>
            <w:r>
              <w:rPr>
                <w:rFonts w:ascii="Times New Roman" w:eastAsia="等线" w:hAnsi="Times New Roman" w:hint="eastAsia"/>
                <w:kern w:val="0"/>
                <w:sz w:val="22"/>
              </w:rPr>
              <w:t>1</w:t>
            </w:r>
            <w:r>
              <w:rPr>
                <w:rFonts w:ascii="Times New Roman" w:eastAsia="等线" w:hAnsi="Times New Roman"/>
                <w:kern w:val="0"/>
                <w:sz w:val="22"/>
              </w:rPr>
              <w:t>2</w:t>
            </w:r>
            <w:r>
              <w:rPr>
                <w:rFonts w:ascii="Times New Roman" w:eastAsia="等线" w:hAnsi="Times New Roman" w:hint="eastAsia"/>
                <w:kern w:val="0"/>
                <w:sz w:val="22"/>
              </w:rPr>
              <w:t>个教学班级，每个楼层三间教室，男女卫生间各</w:t>
            </w:r>
            <w:r>
              <w:rPr>
                <w:rFonts w:ascii="Times New Roman" w:eastAsia="等线" w:hAnsi="Times New Roman" w:hint="eastAsia"/>
                <w:kern w:val="0"/>
                <w:sz w:val="22"/>
              </w:rPr>
              <w:t>2</w:t>
            </w:r>
            <w:r>
              <w:rPr>
                <w:rFonts w:ascii="Times New Roman" w:eastAsia="等线" w:hAnsi="Times New Roman" w:hint="eastAsia"/>
                <w:kern w:val="0"/>
                <w:sz w:val="22"/>
              </w:rPr>
              <w:t>间</w:t>
            </w:r>
          </w:p>
        </w:tc>
      </w:tr>
      <w:tr w:rsidR="00356B16" w:rsidTr="003B73F1">
        <w:trPr>
          <w:trHeight w:val="454"/>
          <w:jc w:val="center"/>
        </w:trPr>
        <w:tc>
          <w:tcPr>
            <w:tcW w:w="2320"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lastRenderedPageBreak/>
              <w:t>夏荣楼</w:t>
            </w:r>
          </w:p>
        </w:tc>
        <w:tc>
          <w:tcPr>
            <w:tcW w:w="2320"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2020.00</w:t>
            </w:r>
          </w:p>
        </w:tc>
        <w:tc>
          <w:tcPr>
            <w:tcW w:w="337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四层，教学楼，</w:t>
            </w:r>
            <w:r>
              <w:rPr>
                <w:rFonts w:ascii="Times New Roman" w:eastAsia="等线" w:hAnsi="Times New Roman" w:hint="eastAsia"/>
                <w:kern w:val="0"/>
                <w:sz w:val="22"/>
              </w:rPr>
              <w:t>6</w:t>
            </w:r>
            <w:r>
              <w:rPr>
                <w:rFonts w:ascii="Times New Roman" w:eastAsia="等线" w:hAnsi="Times New Roman" w:hint="eastAsia"/>
                <w:kern w:val="0"/>
                <w:sz w:val="22"/>
              </w:rPr>
              <w:t>个教学班级，每个楼层</w:t>
            </w:r>
            <w:r>
              <w:rPr>
                <w:rFonts w:ascii="Times New Roman" w:eastAsia="等线" w:hAnsi="Times New Roman" w:hint="eastAsia"/>
                <w:kern w:val="0"/>
                <w:sz w:val="22"/>
              </w:rPr>
              <w:t>2</w:t>
            </w:r>
            <w:r>
              <w:rPr>
                <w:rFonts w:ascii="Times New Roman" w:eastAsia="等线" w:hAnsi="Times New Roman" w:hint="eastAsia"/>
                <w:kern w:val="0"/>
                <w:sz w:val="22"/>
              </w:rPr>
              <w:t>间教室，</w:t>
            </w:r>
            <w:proofErr w:type="gramStart"/>
            <w:r>
              <w:rPr>
                <w:rFonts w:ascii="Times New Roman" w:eastAsia="等线" w:hAnsi="Times New Roman" w:hint="eastAsia"/>
                <w:kern w:val="0"/>
                <w:sz w:val="22"/>
              </w:rPr>
              <w:t>4</w:t>
            </w:r>
            <w:r>
              <w:rPr>
                <w:rFonts w:ascii="Times New Roman" w:eastAsia="等线" w:hAnsi="Times New Roman" w:hint="eastAsia"/>
                <w:kern w:val="0"/>
                <w:sz w:val="22"/>
              </w:rPr>
              <w:t>间走班教室</w:t>
            </w:r>
            <w:proofErr w:type="gramEnd"/>
            <w:r>
              <w:rPr>
                <w:rFonts w:ascii="Times New Roman" w:eastAsia="等线" w:hAnsi="Times New Roman" w:hint="eastAsia"/>
                <w:kern w:val="0"/>
                <w:sz w:val="22"/>
              </w:rPr>
              <w:t>，</w:t>
            </w:r>
            <w:r>
              <w:rPr>
                <w:rFonts w:ascii="Times New Roman" w:eastAsia="等线" w:hAnsi="Times New Roman" w:hint="eastAsia"/>
                <w:kern w:val="0"/>
                <w:sz w:val="22"/>
              </w:rPr>
              <w:t>1</w:t>
            </w:r>
            <w:r>
              <w:rPr>
                <w:rFonts w:ascii="Times New Roman" w:eastAsia="等线" w:hAnsi="Times New Roman" w:hint="eastAsia"/>
                <w:kern w:val="0"/>
                <w:sz w:val="22"/>
              </w:rPr>
              <w:t>间电子听课教室，男女卫生间各</w:t>
            </w:r>
            <w:r>
              <w:rPr>
                <w:rFonts w:ascii="Times New Roman" w:eastAsia="等线" w:hAnsi="Times New Roman" w:hint="eastAsia"/>
                <w:kern w:val="0"/>
                <w:sz w:val="22"/>
              </w:rPr>
              <w:t>2</w:t>
            </w:r>
            <w:r>
              <w:rPr>
                <w:rFonts w:ascii="Times New Roman" w:eastAsia="等线" w:hAnsi="Times New Roman" w:hint="eastAsia"/>
                <w:kern w:val="0"/>
                <w:sz w:val="22"/>
              </w:rPr>
              <w:t>间</w:t>
            </w:r>
          </w:p>
        </w:tc>
      </w:tr>
      <w:tr w:rsidR="00356B16" w:rsidTr="003B73F1">
        <w:trPr>
          <w:trHeight w:val="454"/>
          <w:jc w:val="center"/>
        </w:trPr>
        <w:tc>
          <w:tcPr>
            <w:tcW w:w="2320"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proofErr w:type="gramStart"/>
            <w:r>
              <w:rPr>
                <w:rFonts w:ascii="宋体" w:hAnsi="宋体" w:cs="宋体" w:hint="eastAsia"/>
                <w:kern w:val="0"/>
                <w:sz w:val="22"/>
              </w:rPr>
              <w:t>秋实楼</w:t>
            </w:r>
            <w:proofErr w:type="gramEnd"/>
          </w:p>
        </w:tc>
        <w:tc>
          <w:tcPr>
            <w:tcW w:w="2320"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2020.00</w:t>
            </w:r>
          </w:p>
        </w:tc>
        <w:tc>
          <w:tcPr>
            <w:tcW w:w="337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四层，教学楼，</w:t>
            </w:r>
            <w:r>
              <w:rPr>
                <w:rFonts w:ascii="Times New Roman" w:eastAsia="等线" w:hAnsi="Times New Roman" w:hint="eastAsia"/>
                <w:kern w:val="0"/>
                <w:sz w:val="22"/>
              </w:rPr>
              <w:t>1</w:t>
            </w:r>
            <w:r>
              <w:rPr>
                <w:rFonts w:ascii="Times New Roman" w:eastAsia="等线" w:hAnsi="Times New Roman"/>
                <w:kern w:val="0"/>
                <w:sz w:val="22"/>
              </w:rPr>
              <w:t>2</w:t>
            </w:r>
            <w:r>
              <w:rPr>
                <w:rFonts w:ascii="Times New Roman" w:eastAsia="等线" w:hAnsi="Times New Roman" w:hint="eastAsia"/>
                <w:kern w:val="0"/>
                <w:sz w:val="22"/>
              </w:rPr>
              <w:t>个教学班级，每个楼层三间教室，男女卫生间各</w:t>
            </w:r>
            <w:r>
              <w:rPr>
                <w:rFonts w:ascii="Times New Roman" w:eastAsia="等线" w:hAnsi="Times New Roman" w:hint="eastAsia"/>
                <w:kern w:val="0"/>
                <w:sz w:val="22"/>
              </w:rPr>
              <w:t>2</w:t>
            </w:r>
            <w:r>
              <w:rPr>
                <w:rFonts w:ascii="Times New Roman" w:eastAsia="等线" w:hAnsi="Times New Roman" w:hint="eastAsia"/>
                <w:kern w:val="0"/>
                <w:sz w:val="22"/>
              </w:rPr>
              <w:t>间</w:t>
            </w:r>
          </w:p>
        </w:tc>
      </w:tr>
      <w:tr w:rsidR="00356B16" w:rsidTr="003B73F1">
        <w:trPr>
          <w:trHeight w:val="454"/>
          <w:jc w:val="center"/>
        </w:trPr>
        <w:tc>
          <w:tcPr>
            <w:tcW w:w="2320"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冬</w:t>
            </w:r>
            <w:proofErr w:type="gramStart"/>
            <w:r>
              <w:rPr>
                <w:rFonts w:ascii="宋体" w:hAnsi="宋体" w:cs="宋体" w:hint="eastAsia"/>
                <w:kern w:val="0"/>
                <w:sz w:val="22"/>
              </w:rPr>
              <w:t>蕴</w:t>
            </w:r>
            <w:proofErr w:type="gramEnd"/>
            <w:r>
              <w:rPr>
                <w:rFonts w:ascii="宋体" w:hAnsi="宋体" w:cs="宋体" w:hint="eastAsia"/>
                <w:kern w:val="0"/>
                <w:sz w:val="22"/>
              </w:rPr>
              <w:t>楼</w:t>
            </w:r>
          </w:p>
        </w:tc>
        <w:tc>
          <w:tcPr>
            <w:tcW w:w="2320"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2020.00</w:t>
            </w:r>
          </w:p>
        </w:tc>
        <w:tc>
          <w:tcPr>
            <w:tcW w:w="337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四层，教学楼，</w:t>
            </w:r>
            <w:r>
              <w:rPr>
                <w:rFonts w:ascii="Times New Roman" w:eastAsia="等线" w:hAnsi="Times New Roman" w:hint="eastAsia"/>
                <w:kern w:val="0"/>
                <w:sz w:val="22"/>
              </w:rPr>
              <w:t>1</w:t>
            </w:r>
            <w:r>
              <w:rPr>
                <w:rFonts w:ascii="Times New Roman" w:eastAsia="等线" w:hAnsi="Times New Roman"/>
                <w:kern w:val="0"/>
                <w:sz w:val="22"/>
              </w:rPr>
              <w:t>2</w:t>
            </w:r>
            <w:r>
              <w:rPr>
                <w:rFonts w:ascii="Times New Roman" w:eastAsia="等线" w:hAnsi="Times New Roman" w:hint="eastAsia"/>
                <w:kern w:val="0"/>
                <w:sz w:val="22"/>
              </w:rPr>
              <w:t>个教学班级，每个楼层三间教室，男女卫生间各</w:t>
            </w:r>
            <w:r>
              <w:rPr>
                <w:rFonts w:ascii="Times New Roman" w:eastAsia="等线" w:hAnsi="Times New Roman" w:hint="eastAsia"/>
                <w:kern w:val="0"/>
                <w:sz w:val="22"/>
              </w:rPr>
              <w:t>2</w:t>
            </w:r>
            <w:r>
              <w:rPr>
                <w:rFonts w:ascii="Times New Roman" w:eastAsia="等线" w:hAnsi="Times New Roman" w:hint="eastAsia"/>
                <w:kern w:val="0"/>
                <w:sz w:val="22"/>
              </w:rPr>
              <w:t>间</w:t>
            </w:r>
          </w:p>
        </w:tc>
      </w:tr>
      <w:tr w:rsidR="00356B16" w:rsidTr="003B73F1">
        <w:trPr>
          <w:trHeight w:val="454"/>
          <w:jc w:val="center"/>
        </w:trPr>
        <w:tc>
          <w:tcPr>
            <w:tcW w:w="2320"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中央大楼</w:t>
            </w:r>
          </w:p>
        </w:tc>
        <w:tc>
          <w:tcPr>
            <w:tcW w:w="2320"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8129.00</w:t>
            </w:r>
          </w:p>
        </w:tc>
        <w:tc>
          <w:tcPr>
            <w:tcW w:w="337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五层，行政办公大楼。一楼三间会议室和贵宾交待室，学生处、校务处，二楼年级老师办公室，演讲厅，三楼是校级领导办公室，年级办公室，四楼是图书馆，五层进才展示厅，人事办公室，档案室，卫生间男女各</w:t>
            </w:r>
            <w:r>
              <w:rPr>
                <w:rFonts w:ascii="Times New Roman" w:eastAsia="等线" w:hAnsi="Times New Roman" w:hint="eastAsia"/>
                <w:kern w:val="0"/>
                <w:sz w:val="22"/>
              </w:rPr>
              <w:t>4</w:t>
            </w:r>
            <w:r>
              <w:rPr>
                <w:rFonts w:ascii="Times New Roman" w:eastAsia="等线" w:hAnsi="Times New Roman" w:hint="eastAsia"/>
                <w:kern w:val="0"/>
                <w:sz w:val="22"/>
              </w:rPr>
              <w:t>间</w:t>
            </w:r>
          </w:p>
        </w:tc>
      </w:tr>
      <w:tr w:rsidR="00356B16" w:rsidTr="003B73F1">
        <w:trPr>
          <w:trHeight w:val="454"/>
          <w:jc w:val="center"/>
        </w:trPr>
        <w:tc>
          <w:tcPr>
            <w:tcW w:w="2320"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进才礼堂</w:t>
            </w:r>
          </w:p>
        </w:tc>
        <w:tc>
          <w:tcPr>
            <w:tcW w:w="2320"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3511.00</w:t>
            </w:r>
          </w:p>
        </w:tc>
        <w:tc>
          <w:tcPr>
            <w:tcW w:w="337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二层，会议厅，观众席</w:t>
            </w:r>
            <w:r>
              <w:rPr>
                <w:rFonts w:ascii="Times New Roman" w:eastAsia="等线" w:hAnsi="Times New Roman" w:hint="eastAsia"/>
                <w:kern w:val="0"/>
                <w:sz w:val="22"/>
              </w:rPr>
              <w:t>4</w:t>
            </w:r>
            <w:r>
              <w:rPr>
                <w:rFonts w:ascii="Times New Roman" w:eastAsia="等线" w:hAnsi="Times New Roman"/>
                <w:kern w:val="0"/>
                <w:sz w:val="22"/>
              </w:rPr>
              <w:t>92</w:t>
            </w:r>
            <w:r>
              <w:rPr>
                <w:rFonts w:ascii="Times New Roman" w:eastAsia="等线" w:hAnsi="Times New Roman" w:hint="eastAsia"/>
                <w:kern w:val="0"/>
                <w:sz w:val="22"/>
              </w:rPr>
              <w:t>只座椅，音响设备控制室，卫生间男女各</w:t>
            </w:r>
            <w:r>
              <w:rPr>
                <w:rFonts w:ascii="Times New Roman" w:eastAsia="等线" w:hAnsi="Times New Roman" w:hint="eastAsia"/>
                <w:kern w:val="0"/>
                <w:sz w:val="22"/>
              </w:rPr>
              <w:t>1</w:t>
            </w:r>
            <w:r>
              <w:rPr>
                <w:rFonts w:ascii="Times New Roman" w:eastAsia="等线" w:hAnsi="Times New Roman" w:hint="eastAsia"/>
                <w:kern w:val="0"/>
                <w:sz w:val="22"/>
              </w:rPr>
              <w:t>间</w:t>
            </w:r>
          </w:p>
        </w:tc>
      </w:tr>
      <w:tr w:rsidR="00356B16" w:rsidTr="003B73F1">
        <w:trPr>
          <w:trHeight w:val="454"/>
          <w:jc w:val="center"/>
        </w:trPr>
        <w:tc>
          <w:tcPr>
            <w:tcW w:w="2320"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艺术楼</w:t>
            </w:r>
          </w:p>
        </w:tc>
        <w:tc>
          <w:tcPr>
            <w:tcW w:w="2320"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2031.00</w:t>
            </w:r>
          </w:p>
        </w:tc>
        <w:tc>
          <w:tcPr>
            <w:tcW w:w="337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三层，教学楼，一</w:t>
            </w:r>
            <w:proofErr w:type="gramStart"/>
            <w:r>
              <w:rPr>
                <w:rFonts w:ascii="Times New Roman" w:eastAsia="等线" w:hAnsi="Times New Roman" w:hint="eastAsia"/>
                <w:kern w:val="0"/>
                <w:sz w:val="22"/>
              </w:rPr>
              <w:t>楼走班教室</w:t>
            </w:r>
            <w:proofErr w:type="gramEnd"/>
            <w:r>
              <w:rPr>
                <w:rFonts w:ascii="Times New Roman" w:eastAsia="等线" w:hAnsi="Times New Roman" w:hint="eastAsia"/>
                <w:kern w:val="0"/>
                <w:sz w:val="22"/>
              </w:rPr>
              <w:t>2</w:t>
            </w:r>
            <w:r>
              <w:rPr>
                <w:rFonts w:ascii="Times New Roman" w:eastAsia="等线" w:hAnsi="Times New Roman" w:hint="eastAsia"/>
                <w:kern w:val="0"/>
                <w:sz w:val="22"/>
              </w:rPr>
              <w:t>间，小剧场一间，民乐活动室，</w:t>
            </w:r>
            <w:r>
              <w:rPr>
                <w:rFonts w:ascii="Times New Roman" w:eastAsia="等线" w:hAnsi="Times New Roman" w:hint="eastAsia"/>
                <w:kern w:val="0"/>
                <w:sz w:val="22"/>
              </w:rPr>
              <w:lastRenderedPageBreak/>
              <w:t>舞蹈室，爱乐活动室，二楼是美术教室</w:t>
            </w:r>
            <w:r>
              <w:rPr>
                <w:rFonts w:ascii="Times New Roman" w:eastAsia="等线" w:hAnsi="Times New Roman" w:hint="eastAsia"/>
                <w:kern w:val="0"/>
                <w:sz w:val="22"/>
              </w:rPr>
              <w:t>2</w:t>
            </w:r>
            <w:r>
              <w:rPr>
                <w:rFonts w:ascii="Times New Roman" w:eastAsia="等线" w:hAnsi="Times New Roman" w:hint="eastAsia"/>
                <w:kern w:val="0"/>
                <w:sz w:val="22"/>
              </w:rPr>
              <w:t>间，画室，三楼书法教室，昆曲教室，沉浸体验教室，卫生音男女各</w:t>
            </w:r>
            <w:r>
              <w:rPr>
                <w:rFonts w:ascii="Times New Roman" w:eastAsia="等线" w:hAnsi="Times New Roman" w:hint="eastAsia"/>
                <w:kern w:val="0"/>
                <w:sz w:val="22"/>
              </w:rPr>
              <w:t>1</w:t>
            </w:r>
            <w:r>
              <w:rPr>
                <w:rFonts w:ascii="Times New Roman" w:eastAsia="等线" w:hAnsi="Times New Roman" w:hint="eastAsia"/>
                <w:kern w:val="0"/>
                <w:sz w:val="22"/>
              </w:rPr>
              <w:t>间</w:t>
            </w:r>
          </w:p>
        </w:tc>
      </w:tr>
      <w:tr w:rsidR="00356B16" w:rsidTr="003B73F1">
        <w:trPr>
          <w:trHeight w:val="454"/>
          <w:jc w:val="center"/>
        </w:trPr>
        <w:tc>
          <w:tcPr>
            <w:tcW w:w="2320"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proofErr w:type="gramStart"/>
            <w:r>
              <w:rPr>
                <w:rFonts w:ascii="宋体" w:hAnsi="宋体" w:cs="宋体" w:hint="eastAsia"/>
                <w:kern w:val="0"/>
                <w:sz w:val="22"/>
              </w:rPr>
              <w:lastRenderedPageBreak/>
              <w:t>飞天楼</w:t>
            </w:r>
            <w:proofErr w:type="gramEnd"/>
          </w:p>
        </w:tc>
        <w:tc>
          <w:tcPr>
            <w:tcW w:w="2320"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4081.00</w:t>
            </w:r>
          </w:p>
        </w:tc>
        <w:tc>
          <w:tcPr>
            <w:tcW w:w="337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五层，学生宿舍</w:t>
            </w:r>
          </w:p>
        </w:tc>
      </w:tr>
      <w:tr w:rsidR="00356B16" w:rsidTr="003B73F1">
        <w:trPr>
          <w:trHeight w:val="454"/>
          <w:jc w:val="center"/>
        </w:trPr>
        <w:tc>
          <w:tcPr>
            <w:tcW w:w="2320"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逐日楼</w:t>
            </w:r>
          </w:p>
        </w:tc>
        <w:tc>
          <w:tcPr>
            <w:tcW w:w="2320"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4081.00</w:t>
            </w:r>
          </w:p>
        </w:tc>
        <w:tc>
          <w:tcPr>
            <w:tcW w:w="337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五层，学生宿舍</w:t>
            </w:r>
          </w:p>
        </w:tc>
      </w:tr>
      <w:tr w:rsidR="00356B16" w:rsidTr="003B73F1">
        <w:trPr>
          <w:trHeight w:val="454"/>
          <w:jc w:val="center"/>
        </w:trPr>
        <w:tc>
          <w:tcPr>
            <w:tcW w:w="2320"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奔月楼</w:t>
            </w:r>
          </w:p>
        </w:tc>
        <w:tc>
          <w:tcPr>
            <w:tcW w:w="2320"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5976.00</w:t>
            </w:r>
          </w:p>
        </w:tc>
        <w:tc>
          <w:tcPr>
            <w:tcW w:w="337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五层，学生宿舍</w:t>
            </w:r>
          </w:p>
        </w:tc>
      </w:tr>
      <w:tr w:rsidR="00356B16" w:rsidTr="003B73F1">
        <w:trPr>
          <w:trHeight w:val="454"/>
          <w:jc w:val="center"/>
        </w:trPr>
        <w:tc>
          <w:tcPr>
            <w:tcW w:w="2320"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专家楼</w:t>
            </w:r>
          </w:p>
        </w:tc>
        <w:tc>
          <w:tcPr>
            <w:tcW w:w="2320"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3899.00</w:t>
            </w:r>
          </w:p>
        </w:tc>
        <w:tc>
          <w:tcPr>
            <w:tcW w:w="337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五层，教学科研</w:t>
            </w:r>
          </w:p>
        </w:tc>
      </w:tr>
      <w:tr w:rsidR="00356B16" w:rsidTr="003B73F1">
        <w:trPr>
          <w:trHeight w:val="454"/>
          <w:jc w:val="center"/>
        </w:trPr>
        <w:tc>
          <w:tcPr>
            <w:tcW w:w="2320"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体育馆</w:t>
            </w:r>
          </w:p>
        </w:tc>
        <w:tc>
          <w:tcPr>
            <w:tcW w:w="2320"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1696.00</w:t>
            </w:r>
          </w:p>
        </w:tc>
        <w:tc>
          <w:tcPr>
            <w:tcW w:w="337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二层，运动场馆</w:t>
            </w:r>
          </w:p>
        </w:tc>
      </w:tr>
      <w:tr w:rsidR="00356B16" w:rsidTr="003B73F1">
        <w:trPr>
          <w:trHeight w:val="454"/>
          <w:jc w:val="center"/>
        </w:trPr>
        <w:tc>
          <w:tcPr>
            <w:tcW w:w="2320"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游泳馆</w:t>
            </w:r>
          </w:p>
        </w:tc>
        <w:tc>
          <w:tcPr>
            <w:tcW w:w="2320"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1794.00</w:t>
            </w:r>
          </w:p>
        </w:tc>
        <w:tc>
          <w:tcPr>
            <w:tcW w:w="337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二层，教学，卫生男女各</w:t>
            </w:r>
            <w:r>
              <w:rPr>
                <w:rFonts w:ascii="Times New Roman" w:eastAsia="等线" w:hAnsi="Times New Roman" w:hint="eastAsia"/>
                <w:kern w:val="0"/>
                <w:sz w:val="22"/>
              </w:rPr>
              <w:t>1</w:t>
            </w:r>
            <w:r>
              <w:rPr>
                <w:rFonts w:ascii="Times New Roman" w:eastAsia="等线" w:hAnsi="Times New Roman" w:hint="eastAsia"/>
                <w:kern w:val="0"/>
                <w:sz w:val="22"/>
              </w:rPr>
              <w:t>间</w:t>
            </w:r>
          </w:p>
        </w:tc>
      </w:tr>
    </w:tbl>
    <w:p w:rsidR="00356B16" w:rsidRPr="00C823D1" w:rsidRDefault="00356B16" w:rsidP="00356B16">
      <w:pPr>
        <w:adjustRightInd w:val="0"/>
        <w:snapToGrid w:val="0"/>
        <w:spacing w:line="300" w:lineRule="auto"/>
        <w:ind w:firstLineChars="200" w:firstLine="440"/>
        <w:rPr>
          <w:rFonts w:ascii="Times New Roman" w:hAnsi="Times New Roman"/>
          <w:sz w:val="22"/>
        </w:rPr>
      </w:pPr>
    </w:p>
    <w:p w:rsidR="00356B16" w:rsidRDefault="00356B16" w:rsidP="00356B1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上海市浦东新区</w:t>
      </w:r>
      <w:proofErr w:type="gramStart"/>
      <w:r>
        <w:rPr>
          <w:rFonts w:ascii="Times New Roman" w:hAnsi="Times New Roman" w:hint="eastAsia"/>
          <w:sz w:val="22"/>
        </w:rPr>
        <w:t>峨</w:t>
      </w:r>
      <w:proofErr w:type="gramEnd"/>
      <w:r>
        <w:rPr>
          <w:rFonts w:ascii="Times New Roman" w:hAnsi="Times New Roman" w:hint="eastAsia"/>
          <w:sz w:val="22"/>
        </w:rPr>
        <w:t>山路</w:t>
      </w:r>
      <w:r>
        <w:rPr>
          <w:rFonts w:ascii="Times New Roman" w:hAnsi="Times New Roman" w:hint="eastAsia"/>
          <w:sz w:val="22"/>
        </w:rPr>
        <w:t>26</w:t>
      </w:r>
      <w:r>
        <w:rPr>
          <w:rFonts w:ascii="Times New Roman" w:hAnsi="Times New Roman" w:hint="eastAsia"/>
          <w:sz w:val="22"/>
        </w:rPr>
        <w:t>号（国际部），建筑面积：</w:t>
      </w:r>
      <w:r>
        <w:rPr>
          <w:rFonts w:ascii="Times New Roman" w:hAnsi="Times New Roman" w:hint="eastAsia"/>
          <w:sz w:val="22"/>
        </w:rPr>
        <w:t>11356.8</w:t>
      </w:r>
      <w:r>
        <w:rPr>
          <w:rFonts w:ascii="Times New Roman" w:hAnsi="Times New Roman" w:hint="eastAsia"/>
          <w:sz w:val="22"/>
        </w:rPr>
        <w:t>平方米，绿地面积：</w:t>
      </w:r>
      <w:r>
        <w:rPr>
          <w:rFonts w:ascii="Times New Roman" w:hAnsi="Times New Roman" w:hint="eastAsia"/>
          <w:sz w:val="22"/>
        </w:rPr>
        <w:t>3986.2</w:t>
      </w:r>
      <w:r>
        <w:rPr>
          <w:rFonts w:ascii="Times New Roman" w:hAnsi="Times New Roman" w:hint="eastAsia"/>
          <w:sz w:val="22"/>
        </w:rPr>
        <w:t>平方米。学校共有</w:t>
      </w:r>
      <w:r>
        <w:rPr>
          <w:rFonts w:ascii="Times New Roman" w:hAnsi="Times New Roman" w:hint="eastAsia"/>
          <w:sz w:val="22"/>
        </w:rPr>
        <w:t>1</w:t>
      </w:r>
      <w:r>
        <w:rPr>
          <w:rFonts w:ascii="Times New Roman" w:hAnsi="Times New Roman" w:hint="eastAsia"/>
          <w:sz w:val="22"/>
        </w:rPr>
        <w:t>幢综合大楼，</w:t>
      </w:r>
      <w:r>
        <w:rPr>
          <w:rFonts w:ascii="Times New Roman" w:hAnsi="Times New Roman" w:hint="eastAsia"/>
          <w:sz w:val="22"/>
        </w:rPr>
        <w:t>1</w:t>
      </w:r>
      <w:r>
        <w:rPr>
          <w:rFonts w:ascii="Times New Roman" w:hAnsi="Times New Roman" w:hint="eastAsia"/>
          <w:sz w:val="22"/>
        </w:rPr>
        <w:t>幢体育馆，教职工</w:t>
      </w:r>
      <w:r>
        <w:rPr>
          <w:rFonts w:ascii="Times New Roman" w:hAnsi="Times New Roman"/>
          <w:sz w:val="22"/>
        </w:rPr>
        <w:t>95</w:t>
      </w:r>
      <w:r>
        <w:rPr>
          <w:rFonts w:ascii="Times New Roman" w:hAnsi="Times New Roman" w:hint="eastAsia"/>
          <w:sz w:val="22"/>
        </w:rPr>
        <w:t>人，学生</w:t>
      </w:r>
      <w:r>
        <w:rPr>
          <w:rFonts w:ascii="Times New Roman" w:hAnsi="Times New Roman" w:hint="eastAsia"/>
          <w:sz w:val="22"/>
        </w:rPr>
        <w:t>5</w:t>
      </w:r>
      <w:r>
        <w:rPr>
          <w:rFonts w:ascii="Times New Roman" w:hAnsi="Times New Roman"/>
          <w:sz w:val="22"/>
        </w:rPr>
        <w:t>30</w:t>
      </w:r>
      <w:r>
        <w:rPr>
          <w:rFonts w:ascii="Times New Roman" w:hAnsi="Times New Roman" w:hint="eastAsia"/>
          <w:sz w:val="22"/>
        </w:rPr>
        <w:t>人。</w:t>
      </w:r>
    </w:p>
    <w:p w:rsidR="00356B16" w:rsidRDefault="00356B16" w:rsidP="00356B16">
      <w:pPr>
        <w:adjustRightInd w:val="0"/>
        <w:snapToGrid w:val="0"/>
        <w:spacing w:line="300" w:lineRule="auto"/>
        <w:ind w:firstLineChars="200" w:firstLine="440"/>
        <w:rPr>
          <w:rFonts w:ascii="Times New Roman" w:hAnsi="Times New Roman"/>
          <w:color w:val="FF0000"/>
          <w:sz w:val="22"/>
        </w:rPr>
      </w:pPr>
    </w:p>
    <w:p w:rsidR="00356B16" w:rsidRDefault="00356B16" w:rsidP="00356B16">
      <w:pPr>
        <w:adjustRightInd w:val="0"/>
        <w:snapToGrid w:val="0"/>
        <w:spacing w:line="300" w:lineRule="auto"/>
        <w:ind w:firstLineChars="200" w:firstLine="440"/>
        <w:jc w:val="center"/>
        <w:rPr>
          <w:rFonts w:ascii="Times New Roman" w:hAnsi="Times New Roman"/>
          <w:color w:val="FF0000"/>
          <w:sz w:val="22"/>
        </w:rPr>
      </w:pPr>
      <w:r>
        <w:rPr>
          <w:rFonts w:ascii="Times New Roman" w:hAnsi="Times New Roman"/>
          <w:noProof/>
          <w:color w:val="FF0000"/>
          <w:sz w:val="22"/>
        </w:rPr>
        <w:drawing>
          <wp:inline distT="0" distB="0" distL="0" distR="0" wp14:anchorId="42077554" wp14:editId="332CE657">
            <wp:extent cx="2627630" cy="187198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28000" cy="1872000"/>
                    </a:xfrm>
                    <a:prstGeom prst="rect">
                      <a:avLst/>
                    </a:prstGeom>
                    <a:noFill/>
                    <a:ln>
                      <a:noFill/>
                    </a:ln>
                  </pic:spPr>
                </pic:pic>
              </a:graphicData>
            </a:graphic>
          </wp:inline>
        </w:drawing>
      </w:r>
      <w:r>
        <w:rPr>
          <w:rFonts w:ascii="Times New Roman" w:hAnsi="Times New Roman" w:hint="eastAsia"/>
          <w:color w:val="FF0000"/>
          <w:sz w:val="22"/>
        </w:rPr>
        <w:t xml:space="preserve"> </w:t>
      </w:r>
      <w:r>
        <w:rPr>
          <w:rFonts w:ascii="Times New Roman" w:hAnsi="Times New Roman"/>
          <w:color w:val="FF0000"/>
          <w:sz w:val="22"/>
        </w:rPr>
        <w:t xml:space="preserve"> </w:t>
      </w:r>
      <w:r>
        <w:rPr>
          <w:rFonts w:ascii="Times New Roman" w:hAnsi="Times New Roman"/>
          <w:noProof/>
          <w:color w:val="FF0000"/>
          <w:sz w:val="22"/>
        </w:rPr>
        <w:drawing>
          <wp:inline distT="0" distB="0" distL="0" distR="0" wp14:anchorId="5C8D74BD" wp14:editId="39C46E65">
            <wp:extent cx="2627630" cy="1871980"/>
            <wp:effectExtent l="0" t="0" r="127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28000" cy="1872000"/>
                    </a:xfrm>
                    <a:prstGeom prst="rect">
                      <a:avLst/>
                    </a:prstGeom>
                    <a:noFill/>
                    <a:ln>
                      <a:noFill/>
                    </a:ln>
                  </pic:spPr>
                </pic:pic>
              </a:graphicData>
            </a:graphic>
          </wp:inline>
        </w:drawing>
      </w:r>
    </w:p>
    <w:p w:rsidR="00356B16" w:rsidRDefault="00356B16" w:rsidP="00356B16">
      <w:pPr>
        <w:adjustRightInd w:val="0"/>
        <w:snapToGrid w:val="0"/>
        <w:spacing w:line="360" w:lineRule="auto"/>
        <w:rPr>
          <w:rFonts w:ascii="宋体" w:hAnsi="宋体"/>
          <w:b/>
          <w:highlight w:val="yellow"/>
        </w:rPr>
      </w:pPr>
    </w:p>
    <w:p w:rsidR="00356B16" w:rsidRDefault="00356B16" w:rsidP="00356B16">
      <w:pPr>
        <w:adjustRightInd w:val="0"/>
        <w:snapToGrid w:val="0"/>
        <w:spacing w:line="360" w:lineRule="auto"/>
        <w:ind w:firstLine="422"/>
        <w:rPr>
          <w:rFonts w:ascii="宋体" w:hAnsi="宋体"/>
          <w:b/>
        </w:rPr>
      </w:pPr>
      <w:r>
        <w:rPr>
          <w:rFonts w:ascii="宋体" w:hAnsi="宋体" w:hint="eastAsia"/>
          <w:b/>
        </w:rPr>
        <w:lastRenderedPageBreak/>
        <w:t>学校大楼（国际部）情况：</w:t>
      </w:r>
    </w:p>
    <w:tbl>
      <w:tblPr>
        <w:tblW w:w="8217" w:type="dxa"/>
        <w:jc w:val="center"/>
        <w:tblLook w:val="04A0" w:firstRow="1" w:lastRow="0" w:firstColumn="1" w:lastColumn="0" w:noHBand="0" w:noVBand="1"/>
      </w:tblPr>
      <w:tblGrid>
        <w:gridCol w:w="2347"/>
        <w:gridCol w:w="2043"/>
        <w:gridCol w:w="3827"/>
      </w:tblGrid>
      <w:tr w:rsidR="00356B16" w:rsidTr="003B73F1">
        <w:trPr>
          <w:trHeight w:val="454"/>
          <w:jc w:val="center"/>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大楼名称</w:t>
            </w:r>
          </w:p>
        </w:tc>
        <w:tc>
          <w:tcPr>
            <w:tcW w:w="2043" w:type="dxa"/>
            <w:tcBorders>
              <w:top w:val="single" w:sz="4" w:space="0" w:color="auto"/>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面积（平方米）</w:t>
            </w:r>
          </w:p>
        </w:tc>
        <w:tc>
          <w:tcPr>
            <w:tcW w:w="3827" w:type="dxa"/>
            <w:tcBorders>
              <w:top w:val="single" w:sz="4" w:space="0" w:color="auto"/>
              <w:left w:val="nil"/>
              <w:bottom w:val="single" w:sz="4" w:space="0" w:color="auto"/>
              <w:right w:val="single" w:sz="4" w:space="0" w:color="auto"/>
            </w:tcBorders>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楼层及用途</w:t>
            </w:r>
          </w:p>
        </w:tc>
      </w:tr>
      <w:tr w:rsidR="00356B16" w:rsidTr="003B73F1">
        <w:trPr>
          <w:trHeight w:val="454"/>
          <w:jc w:val="center"/>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国际部综合楼</w:t>
            </w:r>
          </w:p>
        </w:tc>
        <w:tc>
          <w:tcPr>
            <w:tcW w:w="2043" w:type="dxa"/>
            <w:tcBorders>
              <w:top w:val="single" w:sz="4" w:space="0" w:color="auto"/>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 xml:space="preserve">10066.50 </w:t>
            </w:r>
          </w:p>
        </w:tc>
        <w:tc>
          <w:tcPr>
            <w:tcW w:w="3827" w:type="dxa"/>
            <w:tcBorders>
              <w:top w:val="single" w:sz="4" w:space="0" w:color="auto"/>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五层，教学楼及办公室，其中教室</w:t>
            </w:r>
            <w:r>
              <w:rPr>
                <w:rFonts w:ascii="Times New Roman" w:eastAsia="等线" w:hAnsi="Times New Roman" w:hint="eastAsia"/>
                <w:kern w:val="0"/>
                <w:sz w:val="22"/>
              </w:rPr>
              <w:t>5</w:t>
            </w:r>
            <w:r>
              <w:rPr>
                <w:rFonts w:ascii="Times New Roman" w:eastAsia="等线" w:hAnsi="Times New Roman"/>
                <w:kern w:val="0"/>
                <w:sz w:val="22"/>
              </w:rPr>
              <w:t>5</w:t>
            </w:r>
            <w:r>
              <w:rPr>
                <w:rFonts w:ascii="Times New Roman" w:eastAsia="等线" w:hAnsi="Times New Roman" w:hint="eastAsia"/>
                <w:kern w:val="0"/>
                <w:sz w:val="22"/>
              </w:rPr>
              <w:t>间，办公室</w:t>
            </w:r>
            <w:r>
              <w:rPr>
                <w:rFonts w:ascii="Times New Roman" w:eastAsia="等线" w:hAnsi="Times New Roman" w:hint="eastAsia"/>
                <w:kern w:val="0"/>
                <w:sz w:val="22"/>
              </w:rPr>
              <w:t>2</w:t>
            </w:r>
            <w:r>
              <w:rPr>
                <w:rFonts w:ascii="Times New Roman" w:eastAsia="等线" w:hAnsi="Times New Roman"/>
                <w:kern w:val="0"/>
                <w:sz w:val="22"/>
              </w:rPr>
              <w:t>4</w:t>
            </w:r>
            <w:r>
              <w:rPr>
                <w:rFonts w:ascii="Times New Roman" w:eastAsia="等线" w:hAnsi="Times New Roman" w:hint="eastAsia"/>
                <w:kern w:val="0"/>
                <w:sz w:val="22"/>
              </w:rPr>
              <w:t>间，图书馆</w:t>
            </w:r>
            <w:r>
              <w:rPr>
                <w:rFonts w:ascii="Times New Roman" w:eastAsia="等线" w:hAnsi="Times New Roman" w:hint="eastAsia"/>
                <w:kern w:val="0"/>
                <w:sz w:val="22"/>
              </w:rPr>
              <w:t>1</w:t>
            </w:r>
            <w:r>
              <w:rPr>
                <w:rFonts w:ascii="Times New Roman" w:eastAsia="等线" w:hAnsi="Times New Roman" w:hint="eastAsia"/>
                <w:kern w:val="0"/>
                <w:sz w:val="22"/>
              </w:rPr>
              <w:t>间，餐厅</w:t>
            </w:r>
            <w:r>
              <w:rPr>
                <w:rFonts w:ascii="Times New Roman" w:eastAsia="等线" w:hAnsi="Times New Roman" w:hint="eastAsia"/>
                <w:kern w:val="0"/>
                <w:sz w:val="22"/>
              </w:rPr>
              <w:t>1</w:t>
            </w:r>
            <w:r>
              <w:rPr>
                <w:rFonts w:ascii="Times New Roman" w:eastAsia="等线" w:hAnsi="Times New Roman" w:hint="eastAsia"/>
                <w:kern w:val="0"/>
                <w:sz w:val="22"/>
              </w:rPr>
              <w:t>间</w:t>
            </w:r>
          </w:p>
        </w:tc>
      </w:tr>
      <w:tr w:rsidR="00356B16" w:rsidTr="003B73F1">
        <w:trPr>
          <w:trHeight w:val="454"/>
          <w:jc w:val="center"/>
        </w:trPr>
        <w:tc>
          <w:tcPr>
            <w:tcW w:w="2347" w:type="dxa"/>
            <w:tcBorders>
              <w:top w:val="nil"/>
              <w:left w:val="single" w:sz="4" w:space="0" w:color="auto"/>
              <w:bottom w:val="single" w:sz="4" w:space="0" w:color="auto"/>
              <w:right w:val="single" w:sz="4" w:space="0" w:color="auto"/>
            </w:tcBorders>
            <w:shd w:val="clear" w:color="auto" w:fill="auto"/>
            <w:vAlign w:val="center"/>
          </w:tcPr>
          <w:p w:rsidR="00356B16" w:rsidRDefault="00356B16" w:rsidP="003B73F1">
            <w:pPr>
              <w:widowControl/>
              <w:jc w:val="center"/>
              <w:rPr>
                <w:rFonts w:ascii="宋体" w:hAnsi="宋体" w:cs="宋体"/>
                <w:kern w:val="0"/>
                <w:sz w:val="22"/>
              </w:rPr>
            </w:pPr>
            <w:r>
              <w:rPr>
                <w:rFonts w:ascii="宋体" w:hAnsi="宋体" w:cs="宋体" w:hint="eastAsia"/>
                <w:kern w:val="0"/>
                <w:sz w:val="22"/>
              </w:rPr>
              <w:t>体育馆</w:t>
            </w:r>
          </w:p>
        </w:tc>
        <w:tc>
          <w:tcPr>
            <w:tcW w:w="2043" w:type="dxa"/>
            <w:tcBorders>
              <w:top w:val="nil"/>
              <w:left w:val="nil"/>
              <w:bottom w:val="single" w:sz="4" w:space="0" w:color="auto"/>
              <w:right w:val="single" w:sz="4" w:space="0" w:color="auto"/>
            </w:tcBorders>
            <w:shd w:val="clear" w:color="auto" w:fill="auto"/>
            <w:vAlign w:val="center"/>
          </w:tcPr>
          <w:p w:rsidR="00356B16" w:rsidRDefault="00356B16" w:rsidP="003B73F1">
            <w:pPr>
              <w:widowControl/>
              <w:jc w:val="center"/>
              <w:rPr>
                <w:rFonts w:ascii="Times New Roman" w:eastAsia="等线" w:hAnsi="Times New Roman"/>
                <w:kern w:val="0"/>
                <w:sz w:val="22"/>
              </w:rPr>
            </w:pPr>
            <w:r>
              <w:rPr>
                <w:rFonts w:ascii="Times New Roman" w:eastAsia="等线" w:hAnsi="Times New Roman"/>
                <w:kern w:val="0"/>
                <w:sz w:val="22"/>
              </w:rPr>
              <w:t xml:space="preserve">1232.30 </w:t>
            </w:r>
          </w:p>
        </w:tc>
        <w:tc>
          <w:tcPr>
            <w:tcW w:w="3827" w:type="dxa"/>
            <w:tcBorders>
              <w:top w:val="nil"/>
              <w:left w:val="nil"/>
              <w:bottom w:val="single" w:sz="4" w:space="0" w:color="auto"/>
              <w:right w:val="single" w:sz="4" w:space="0" w:color="auto"/>
            </w:tcBorders>
            <w:vAlign w:val="center"/>
          </w:tcPr>
          <w:p w:rsidR="00356B16" w:rsidRDefault="00356B16" w:rsidP="003B73F1">
            <w:pPr>
              <w:widowControl/>
              <w:jc w:val="left"/>
              <w:rPr>
                <w:rFonts w:ascii="Times New Roman" w:eastAsia="等线" w:hAnsi="Times New Roman"/>
                <w:kern w:val="0"/>
                <w:sz w:val="22"/>
              </w:rPr>
            </w:pPr>
            <w:r>
              <w:rPr>
                <w:rFonts w:ascii="Times New Roman" w:eastAsia="等线" w:hAnsi="Times New Roman" w:hint="eastAsia"/>
                <w:kern w:val="0"/>
                <w:sz w:val="22"/>
              </w:rPr>
              <w:t>二层，运动场馆</w:t>
            </w:r>
          </w:p>
        </w:tc>
      </w:tr>
    </w:tbl>
    <w:p w:rsidR="00356B16" w:rsidRDefault="00356B16" w:rsidP="00356B16">
      <w:pPr>
        <w:adjustRightInd w:val="0"/>
        <w:snapToGrid w:val="0"/>
        <w:spacing w:line="360" w:lineRule="auto"/>
        <w:ind w:firstLine="422"/>
        <w:rPr>
          <w:rFonts w:ascii="宋体" w:hAnsi="宋体"/>
          <w:b/>
        </w:rPr>
      </w:pPr>
    </w:p>
    <w:p w:rsidR="00356B16" w:rsidRPr="00360165" w:rsidRDefault="00356B16" w:rsidP="00356B16">
      <w:pPr>
        <w:adjustRightInd w:val="0"/>
        <w:snapToGrid w:val="0"/>
        <w:spacing w:line="300" w:lineRule="auto"/>
        <w:ind w:firstLineChars="200" w:firstLine="440"/>
        <w:rPr>
          <w:rFonts w:ascii="Times New Roman" w:hAnsi="Times New Roman"/>
          <w:sz w:val="22"/>
        </w:rPr>
      </w:pPr>
      <w:r w:rsidRPr="00360165">
        <w:rPr>
          <w:rFonts w:ascii="Times New Roman" w:hAnsi="Times New Roman"/>
          <w:sz w:val="22"/>
        </w:rPr>
        <w:t xml:space="preserve">4.3 </w:t>
      </w:r>
      <w:r w:rsidRPr="00360165">
        <w:rPr>
          <w:rFonts w:ascii="Times New Roman" w:hAnsi="Times New Roman"/>
          <w:sz w:val="22"/>
        </w:rPr>
        <w:t>本项目服务期限</w:t>
      </w:r>
      <w:r w:rsidRPr="00360165">
        <w:rPr>
          <w:rFonts w:ascii="Times New Roman" w:hAnsi="Times New Roman" w:hint="eastAsia"/>
          <w:sz w:val="22"/>
        </w:rPr>
        <w:t>：自合同签订之日起</w:t>
      </w:r>
      <w:r w:rsidRPr="00360165">
        <w:rPr>
          <w:rFonts w:ascii="Times New Roman" w:hAnsi="Times New Roman" w:hint="eastAsia"/>
          <w:sz w:val="22"/>
        </w:rPr>
        <w:t>1</w:t>
      </w:r>
      <w:r w:rsidRPr="00360165">
        <w:rPr>
          <w:rFonts w:ascii="Times New Roman" w:hAnsi="Times New Roman" w:hint="eastAsia"/>
          <w:sz w:val="22"/>
        </w:rPr>
        <w:t>年，暂定为</w:t>
      </w:r>
      <w:r w:rsidRPr="00360165">
        <w:rPr>
          <w:rFonts w:ascii="Times New Roman" w:hAnsi="Times New Roman" w:hint="eastAsia"/>
          <w:sz w:val="22"/>
        </w:rPr>
        <w:t>2023</w:t>
      </w:r>
      <w:r w:rsidRPr="00360165">
        <w:rPr>
          <w:rFonts w:ascii="Times New Roman" w:hAnsi="Times New Roman" w:hint="eastAsia"/>
          <w:sz w:val="22"/>
        </w:rPr>
        <w:t>年</w:t>
      </w:r>
      <w:r w:rsidRPr="00360165">
        <w:rPr>
          <w:rFonts w:ascii="Times New Roman" w:hAnsi="Times New Roman" w:hint="eastAsia"/>
          <w:sz w:val="22"/>
        </w:rPr>
        <w:t>10</w:t>
      </w:r>
      <w:r w:rsidRPr="00360165">
        <w:rPr>
          <w:rFonts w:ascii="Times New Roman" w:hAnsi="Times New Roman" w:hint="eastAsia"/>
          <w:sz w:val="22"/>
        </w:rPr>
        <w:t>月</w:t>
      </w:r>
      <w:r w:rsidRPr="00360165">
        <w:rPr>
          <w:rFonts w:ascii="Times New Roman" w:hAnsi="Times New Roman" w:hint="eastAsia"/>
          <w:sz w:val="22"/>
        </w:rPr>
        <w:t>1</w:t>
      </w:r>
      <w:r w:rsidRPr="00360165">
        <w:rPr>
          <w:rFonts w:ascii="Times New Roman" w:hAnsi="Times New Roman" w:hint="eastAsia"/>
          <w:sz w:val="22"/>
        </w:rPr>
        <w:t>日至</w:t>
      </w:r>
      <w:r w:rsidRPr="00360165">
        <w:rPr>
          <w:rFonts w:ascii="Times New Roman" w:hAnsi="Times New Roman" w:hint="eastAsia"/>
          <w:sz w:val="22"/>
        </w:rPr>
        <w:t>2024</w:t>
      </w:r>
      <w:r w:rsidRPr="00360165">
        <w:rPr>
          <w:rFonts w:ascii="Times New Roman" w:hAnsi="Times New Roman" w:hint="eastAsia"/>
          <w:sz w:val="22"/>
        </w:rPr>
        <w:t>年</w:t>
      </w:r>
      <w:r w:rsidRPr="00360165">
        <w:rPr>
          <w:rFonts w:ascii="Times New Roman" w:hAnsi="Times New Roman" w:hint="eastAsia"/>
          <w:sz w:val="22"/>
        </w:rPr>
        <w:t>9</w:t>
      </w:r>
      <w:r w:rsidRPr="00360165">
        <w:rPr>
          <w:rFonts w:ascii="Times New Roman" w:hAnsi="Times New Roman" w:hint="eastAsia"/>
          <w:sz w:val="22"/>
        </w:rPr>
        <w:t>月</w:t>
      </w:r>
      <w:r w:rsidRPr="00360165">
        <w:rPr>
          <w:rFonts w:ascii="Times New Roman" w:hAnsi="Times New Roman" w:hint="eastAsia"/>
          <w:sz w:val="22"/>
        </w:rPr>
        <w:t>30</w:t>
      </w:r>
      <w:r w:rsidRPr="00360165">
        <w:rPr>
          <w:rFonts w:ascii="Times New Roman" w:hAnsi="Times New Roman" w:hint="eastAsia"/>
          <w:sz w:val="22"/>
        </w:rPr>
        <w:t>日，</w:t>
      </w:r>
      <w:r w:rsidRPr="00360165">
        <w:rPr>
          <w:rFonts w:ascii="Times New Roman" w:hAnsi="Times New Roman"/>
          <w:sz w:val="22"/>
        </w:rPr>
        <w:t>具体以合同签订日期为准</w:t>
      </w:r>
      <w:r w:rsidRPr="00360165">
        <w:rPr>
          <w:rFonts w:ascii="Times New Roman" w:hAnsi="Times New Roman" w:hint="eastAsia"/>
          <w:sz w:val="22"/>
        </w:rPr>
        <w:t>。</w:t>
      </w:r>
      <w:r w:rsidRPr="00360165">
        <w:rPr>
          <w:rFonts w:ascii="Times New Roman" w:hAnsi="Times New Roman" w:hint="eastAsia"/>
          <w:sz w:val="22"/>
        </w:rPr>
        <w:t xml:space="preserve"> </w:t>
      </w:r>
    </w:p>
    <w:p w:rsidR="00356B16" w:rsidRDefault="00356B16" w:rsidP="00356B16">
      <w:pPr>
        <w:adjustRightInd w:val="0"/>
        <w:snapToGrid w:val="0"/>
        <w:spacing w:line="300" w:lineRule="auto"/>
        <w:ind w:firstLineChars="200" w:firstLine="442"/>
        <w:outlineLvl w:val="2"/>
        <w:rPr>
          <w:rFonts w:ascii="Times New Roman" w:hAnsi="Times New Roman"/>
          <w:b/>
          <w:color w:val="000000"/>
          <w:sz w:val="22"/>
        </w:rPr>
      </w:pPr>
      <w:bookmarkStart w:id="6" w:name="_Toc144369084"/>
      <w:r>
        <w:rPr>
          <w:rFonts w:ascii="Times New Roman" w:hAnsi="Times New Roman" w:hint="eastAsia"/>
          <w:b/>
          <w:color w:val="000000"/>
          <w:sz w:val="22"/>
        </w:rPr>
        <w:t xml:space="preserve">5 </w:t>
      </w:r>
      <w:r>
        <w:rPr>
          <w:rFonts w:ascii="Times New Roman" w:hAnsi="Times New Roman"/>
          <w:b/>
          <w:color w:val="000000"/>
          <w:sz w:val="22"/>
        </w:rPr>
        <w:t>承包方式</w:t>
      </w:r>
      <w:bookmarkEnd w:id="6"/>
    </w:p>
    <w:p w:rsidR="00356B16" w:rsidRDefault="00356B16" w:rsidP="00356B16">
      <w:pPr>
        <w:adjustRightInd w:val="0"/>
        <w:snapToGrid w:val="0"/>
        <w:spacing w:line="300" w:lineRule="auto"/>
        <w:ind w:firstLineChars="200" w:firstLine="440"/>
        <w:rPr>
          <w:rFonts w:ascii="Times New Roman" w:hAnsi="Times New Roman"/>
          <w:b/>
          <w:bCs/>
          <w:color w:val="FF0000"/>
          <w:sz w:val="22"/>
          <w:u w:val="wavyHeavy"/>
        </w:rPr>
      </w:pPr>
      <w:r>
        <w:rPr>
          <w:rFonts w:ascii="Times New Roman" w:hAnsi="Times New Roman"/>
          <w:color w:val="000000"/>
          <w:sz w:val="22"/>
        </w:rPr>
        <w:t xml:space="preserve">5.1 </w:t>
      </w:r>
      <w:r>
        <w:rPr>
          <w:rFonts w:ascii="Times New Roman" w:hAnsi="Times New Roman"/>
          <w:color w:val="000000"/>
          <w:sz w:val="22"/>
        </w:rPr>
        <w:t>依照本项目的招标范围和内容，中标人以</w:t>
      </w:r>
      <w:r>
        <w:rPr>
          <w:rFonts w:ascii="Times New Roman" w:hAnsi="Times New Roman" w:hint="eastAsia"/>
          <w:b/>
          <w:color w:val="FF0000"/>
          <w:kern w:val="0"/>
          <w:sz w:val="22"/>
          <w:u w:val="single"/>
        </w:rPr>
        <w:t>“</w:t>
      </w:r>
      <w:r>
        <w:rPr>
          <w:rFonts w:ascii="Times New Roman" w:hAnsi="Times New Roman"/>
          <w:b/>
          <w:color w:val="FF0000"/>
          <w:kern w:val="0"/>
          <w:sz w:val="22"/>
          <w:u w:val="single"/>
        </w:rPr>
        <w:t>清包</w:t>
      </w:r>
      <w:r>
        <w:rPr>
          <w:rFonts w:ascii="Times New Roman" w:hAnsi="Times New Roman" w:hint="eastAsia"/>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的含义指：采购人按双方约定的服务人数，每月向中标人支付管理服务费。项目过程中所发生的水电气等能耗，设备添置、维修、保养等费用均由采购人承担。</w:t>
      </w:r>
    </w:p>
    <w:p w:rsidR="00356B16" w:rsidRPr="00763700" w:rsidRDefault="00356B16" w:rsidP="00356B16">
      <w:pPr>
        <w:adjustRightInd w:val="0"/>
        <w:snapToGrid w:val="0"/>
        <w:spacing w:line="300" w:lineRule="auto"/>
        <w:ind w:firstLineChars="200" w:firstLine="440"/>
        <w:rPr>
          <w:rFonts w:ascii="Times New Roman" w:eastAsiaTheme="minorEastAsia" w:hAnsi="Times New Roman"/>
          <w:sz w:val="22"/>
        </w:rPr>
      </w:pPr>
      <w:r>
        <w:rPr>
          <w:rFonts w:ascii="Times New Roman" w:hAnsi="Times New Roman"/>
          <w:color w:val="000000"/>
          <w:sz w:val="22"/>
        </w:rPr>
        <w:t>5.2</w:t>
      </w:r>
      <w:r>
        <w:rPr>
          <w:rFonts w:ascii="Times New Roman" w:hAnsi="Times New Roman" w:hint="eastAsia"/>
          <w:color w:val="0000FF"/>
          <w:sz w:val="22"/>
        </w:rPr>
        <w:t>本项目允许对保安进行专业分包。分包承担主体应具备承担分包合同的专业资格或经营范围，并具备履约所必须的设备和专业技术能力。</w:t>
      </w:r>
      <w:r w:rsidRPr="00360E74">
        <w:rPr>
          <w:rFonts w:ascii="Times New Roman" w:eastAsiaTheme="minorEastAsia" w:hAnsi="Times New Roman" w:hint="eastAsia"/>
          <w:sz w:val="22"/>
        </w:rPr>
        <w:t>若保安服务工作进行专业分包，则分包单位须提供保安服务许可证；若保安服务工作不进行专业分包，则投标单位须提供保安服务许可证。</w:t>
      </w:r>
    </w:p>
    <w:p w:rsidR="00356B16" w:rsidRDefault="00356B16" w:rsidP="00356B1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5.3</w:t>
      </w:r>
      <w:r>
        <w:rPr>
          <w:rFonts w:ascii="Times New Roman" w:hAnsi="Times New Roman"/>
          <w:color w:val="000000"/>
          <w:sz w:val="22"/>
        </w:rPr>
        <w:t>投标人拟在中标后将中标项目的</w:t>
      </w:r>
      <w:r>
        <w:rPr>
          <w:rFonts w:ascii="Times New Roman" w:hAnsi="Times New Roman" w:hint="eastAsia"/>
          <w:color w:val="000000"/>
          <w:sz w:val="22"/>
        </w:rPr>
        <w:t>保安</w:t>
      </w:r>
      <w:r>
        <w:rPr>
          <w:rFonts w:ascii="Times New Roman" w:hAnsi="Times New Roman"/>
          <w:color w:val="000000"/>
          <w:sz w:val="22"/>
        </w:rPr>
        <w:t>工作分包的，应当在投标文件中载明分包承担主体，分包承担主体不得再次分包。</w:t>
      </w:r>
    </w:p>
    <w:p w:rsidR="00356B16" w:rsidRDefault="00356B16" w:rsidP="00356B1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5.4</w:t>
      </w:r>
      <w:r>
        <w:rPr>
          <w:rFonts w:ascii="Times New Roman" w:hAnsi="Times New Roman"/>
          <w:color w:val="000000"/>
          <w:sz w:val="22"/>
        </w:rPr>
        <w:t>分包不能解除中标人的任何责任与义务，分包承担主体对分包工程的质量和安全作业负责，中标人对分包工作内容承担连带责任。</w:t>
      </w:r>
    </w:p>
    <w:p w:rsidR="00356B16" w:rsidRDefault="00356B16" w:rsidP="00356B1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5.5</w:t>
      </w:r>
      <w:r>
        <w:rPr>
          <w:rFonts w:ascii="Times New Roman" w:hAnsi="Times New Roman"/>
          <w:color w:val="000000"/>
          <w:sz w:val="22"/>
        </w:rPr>
        <w:t>中标人应与分包承担主体签订分包合同，并按照规定办理相关手续，分包合同应遵循相关法律、法规及行业管理要求。</w:t>
      </w:r>
    </w:p>
    <w:p w:rsidR="00356B16" w:rsidRDefault="00356B16" w:rsidP="00356B16">
      <w:pPr>
        <w:adjustRightInd w:val="0"/>
        <w:snapToGrid w:val="0"/>
        <w:spacing w:line="300" w:lineRule="auto"/>
        <w:ind w:firstLineChars="200" w:firstLine="442"/>
        <w:outlineLvl w:val="2"/>
        <w:rPr>
          <w:rFonts w:ascii="Times New Roman" w:hAnsi="Times New Roman"/>
          <w:b/>
          <w:color w:val="000000"/>
          <w:sz w:val="22"/>
        </w:rPr>
      </w:pPr>
      <w:bookmarkStart w:id="7" w:name="_Toc144369085"/>
      <w:r>
        <w:rPr>
          <w:rFonts w:ascii="Times New Roman" w:hAnsi="Times New Roman"/>
          <w:b/>
          <w:color w:val="000000"/>
          <w:sz w:val="22"/>
        </w:rPr>
        <w:t xml:space="preserve">6 </w:t>
      </w:r>
      <w:r>
        <w:rPr>
          <w:rFonts w:ascii="Times New Roman" w:hAnsi="Times New Roman"/>
          <w:b/>
          <w:color w:val="000000"/>
          <w:sz w:val="22"/>
        </w:rPr>
        <w:t>合同的签订</w:t>
      </w:r>
      <w:bookmarkEnd w:id="7"/>
    </w:p>
    <w:p w:rsidR="00356B16" w:rsidRDefault="00356B16" w:rsidP="00356B16">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6.3</w:t>
      </w:r>
      <w:r>
        <w:rPr>
          <w:rFonts w:ascii="Times New Roman" w:hAnsi="Times New Roman" w:hint="eastAsia"/>
          <w:color w:val="000000"/>
          <w:sz w:val="22"/>
        </w:rPr>
        <w:t>本项目资金由新区财政预算安排，中标后</w:t>
      </w:r>
      <w:r>
        <w:rPr>
          <w:rFonts w:ascii="Times New Roman" w:hAnsi="Times New Roman" w:hint="eastAsia"/>
          <w:color w:val="000000"/>
          <w:sz w:val="22"/>
        </w:rPr>
        <w:t>1</w:t>
      </w:r>
      <w:r>
        <w:rPr>
          <w:rFonts w:ascii="Times New Roman" w:hAnsi="Times New Roman" w:hint="eastAsia"/>
          <w:color w:val="000000"/>
          <w:sz w:val="22"/>
        </w:rPr>
        <w:t>年有效。</w:t>
      </w:r>
    </w:p>
    <w:p w:rsidR="00356B16" w:rsidRDefault="00356B16" w:rsidP="00356B16">
      <w:pPr>
        <w:adjustRightInd w:val="0"/>
        <w:snapToGrid w:val="0"/>
        <w:spacing w:line="300" w:lineRule="auto"/>
        <w:ind w:firstLineChars="200" w:firstLine="442"/>
        <w:outlineLvl w:val="2"/>
        <w:rPr>
          <w:rFonts w:ascii="Times New Roman" w:hAnsi="Times New Roman"/>
          <w:sz w:val="22"/>
        </w:rPr>
      </w:pPr>
      <w:bookmarkStart w:id="8" w:name="_Toc144369086"/>
      <w:r>
        <w:rPr>
          <w:rFonts w:ascii="Times New Roman" w:hAnsi="Times New Roman"/>
          <w:b/>
          <w:color w:val="000000"/>
          <w:sz w:val="22"/>
        </w:rPr>
        <w:t xml:space="preserve">7 </w:t>
      </w:r>
      <w:r>
        <w:rPr>
          <w:rFonts w:ascii="Times New Roman" w:hAnsi="Times New Roman"/>
          <w:b/>
          <w:color w:val="000000"/>
          <w:sz w:val="22"/>
        </w:rPr>
        <w:t>结算原则和支付方式</w:t>
      </w:r>
      <w:bookmarkEnd w:id="8"/>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rsidR="00356B16" w:rsidRDefault="00356B16" w:rsidP="00356B16">
      <w:pPr>
        <w:adjustRightInd w:val="0"/>
        <w:snapToGrid w:val="0"/>
        <w:spacing w:line="300" w:lineRule="auto"/>
        <w:ind w:firstLineChars="200" w:firstLine="440"/>
        <w:rPr>
          <w:rFonts w:ascii="Times New Roman" w:hAnsi="Times New Roman"/>
          <w:b/>
          <w:i/>
          <w:color w:val="FF0000"/>
          <w:kern w:val="0"/>
          <w:sz w:val="22"/>
          <w:u w:val="single"/>
        </w:rPr>
      </w:pPr>
      <w:r>
        <w:rPr>
          <w:rFonts w:ascii="Times New Roman" w:hAnsi="Times New Roman"/>
          <w:color w:val="000000"/>
          <w:sz w:val="22"/>
        </w:rPr>
        <w:t>7.1.2</w:t>
      </w:r>
      <w:r>
        <w:rPr>
          <w:rFonts w:ascii="Times New Roman" w:hAnsi="Times New Roman"/>
          <w:color w:val="000000"/>
          <w:sz w:val="22"/>
        </w:rPr>
        <w:t>本项目合同总价不变，采购人不会因政策性调价、人工成本、材料、设备使用年限增长引起的维修成本增加和效能衰减等因素（不可抗力除外）的变动而进行调整。</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7.1.3 </w:t>
      </w:r>
      <w:r>
        <w:rPr>
          <w:rFonts w:ascii="Times New Roman" w:hAnsi="Times New Roman"/>
          <w:color w:val="000000"/>
          <w:sz w:val="22"/>
        </w:rPr>
        <w:t>合同履约期间，如发生设备中修、大修和应急维修的，则费用按实结算。</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lastRenderedPageBreak/>
        <w:t xml:space="preserve">7.2 </w:t>
      </w:r>
      <w:r>
        <w:rPr>
          <w:rFonts w:ascii="Times New Roman" w:hAnsi="Times New Roman"/>
          <w:color w:val="000000"/>
          <w:sz w:val="22"/>
        </w:rPr>
        <w:t>支付方式</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color w:val="000000"/>
          <w:sz w:val="22"/>
        </w:rPr>
        <w:t>本项目合同金额采用</w:t>
      </w:r>
      <w:r>
        <w:rPr>
          <w:rFonts w:ascii="Times New Roman" w:hAnsi="Times New Roman"/>
          <w:b/>
          <w:bCs/>
          <w:color w:val="FF0000"/>
          <w:sz w:val="22"/>
          <w:u w:val="single"/>
        </w:rPr>
        <w:t xml:space="preserve"> </w:t>
      </w:r>
      <w:r>
        <w:rPr>
          <w:rFonts w:ascii="Times New Roman" w:hAnsi="Times New Roman" w:hint="eastAsia"/>
          <w:b/>
          <w:bCs/>
          <w:color w:val="FF0000"/>
          <w:sz w:val="22"/>
          <w:u w:val="single"/>
        </w:rPr>
        <w:t>分</w:t>
      </w:r>
      <w:r>
        <w:rPr>
          <w:rFonts w:ascii="Times New Roman" w:hAnsi="Times New Roman"/>
          <w:b/>
          <w:bCs/>
          <w:color w:val="FF0000"/>
          <w:sz w:val="22"/>
          <w:u w:val="single"/>
        </w:rPr>
        <w:t>期付款</w:t>
      </w:r>
      <w:r>
        <w:rPr>
          <w:rFonts w:ascii="Times New Roman" w:hAnsi="Times New Roman"/>
          <w:b/>
          <w:bCs/>
          <w:color w:val="FF0000"/>
          <w:sz w:val="22"/>
          <w:u w:val="single"/>
        </w:rPr>
        <w:t xml:space="preserve"> </w:t>
      </w:r>
      <w:r>
        <w:rPr>
          <w:rFonts w:ascii="Times New Roman" w:hAnsi="Times New Roman"/>
          <w:color w:val="000000"/>
          <w:sz w:val="22"/>
        </w:rPr>
        <w:t>方式，在采购人和中标人合同签订，且财政资金到位后，</w:t>
      </w:r>
      <w:r>
        <w:rPr>
          <w:rFonts w:ascii="Times New Roman" w:hAnsi="Times New Roman" w:hint="eastAsia"/>
          <w:b/>
          <w:color w:val="FF0000"/>
          <w:sz w:val="22"/>
          <w:u w:val="single"/>
        </w:rPr>
        <w:t xml:space="preserve"> </w:t>
      </w:r>
      <w:r>
        <w:rPr>
          <w:rFonts w:ascii="Times New Roman" w:hAnsi="Times New Roman"/>
          <w:b/>
          <w:color w:val="FF0000"/>
          <w:sz w:val="22"/>
          <w:u w:val="single"/>
        </w:rPr>
        <w:t xml:space="preserve">  </w:t>
      </w:r>
      <w:r>
        <w:rPr>
          <w:rFonts w:ascii="Times New Roman" w:hAnsi="Times New Roman" w:hint="eastAsia"/>
          <w:b/>
          <w:color w:val="FF0000"/>
          <w:sz w:val="22"/>
          <w:u w:val="single"/>
        </w:rPr>
        <w:t>每季度</w:t>
      </w:r>
      <w:r>
        <w:rPr>
          <w:rFonts w:ascii="Times New Roman" w:hAnsi="Times New Roman" w:hint="eastAsia"/>
          <w:b/>
          <w:color w:val="FF0000"/>
          <w:sz w:val="22"/>
          <w:u w:val="single"/>
        </w:rPr>
        <w:t xml:space="preserve"> </w:t>
      </w:r>
      <w:r>
        <w:rPr>
          <w:rFonts w:ascii="Times New Roman" w:hAnsi="Times New Roman"/>
          <w:b/>
          <w:color w:val="FF0000"/>
          <w:sz w:val="22"/>
          <w:u w:val="single"/>
        </w:rPr>
        <w:t xml:space="preserve"> </w:t>
      </w:r>
      <w:r>
        <w:rPr>
          <w:rFonts w:ascii="Times New Roman" w:hAnsi="Times New Roman"/>
          <w:color w:val="000000"/>
          <w:sz w:val="22"/>
        </w:rPr>
        <w:t>支付相应的合同款项。</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lang w:val="en"/>
        </w:rPr>
        <w:t xml:space="preserve">7.2.2 </w:t>
      </w:r>
      <w:r>
        <w:rPr>
          <w:rFonts w:ascii="Times New Roman" w:hAnsi="Times New Roman" w:hint="eastAsia"/>
          <w:color w:val="000000"/>
          <w:sz w:val="22"/>
          <w:lang w:val="en"/>
        </w:rPr>
        <w:t>合同金额中的</w:t>
      </w:r>
      <w:r>
        <w:rPr>
          <w:rFonts w:ascii="Times New Roman" w:hAnsi="Times New Roman" w:hint="eastAsia"/>
          <w:color w:val="000000"/>
          <w:sz w:val="22"/>
        </w:rPr>
        <w:t>5%</w:t>
      </w:r>
      <w:r>
        <w:rPr>
          <w:rFonts w:ascii="Times New Roman" w:hAnsi="Times New Roman" w:hint="eastAsia"/>
          <w:color w:val="000000"/>
          <w:sz w:val="22"/>
        </w:rPr>
        <w:t>，作为考核资金，按考核等次发放年度考核资金。</w:t>
      </w:r>
    </w:p>
    <w:p w:rsidR="00356B16" w:rsidRPr="00571239" w:rsidRDefault="00356B16" w:rsidP="00356B16">
      <w:pPr>
        <w:snapToGrid w:val="0"/>
        <w:spacing w:line="360" w:lineRule="auto"/>
        <w:ind w:firstLineChars="200" w:firstLine="440"/>
        <w:rPr>
          <w:rFonts w:ascii="宋体" w:hAnsi="宋体" w:cs="宋体"/>
          <w:kern w:val="0"/>
          <w:sz w:val="22"/>
          <w:lang w:bidi="ar"/>
        </w:rPr>
      </w:pPr>
      <w:r>
        <w:rPr>
          <w:rFonts w:ascii="Times New Roman" w:hAnsi="Times New Roman" w:hint="eastAsia"/>
          <w:color w:val="000000"/>
          <w:sz w:val="22"/>
          <w:lang w:val="en"/>
        </w:rPr>
        <w:t>7.3</w:t>
      </w:r>
      <w:r>
        <w:rPr>
          <w:rFonts w:ascii="Times New Roman" w:hAnsi="Times New Roman" w:hint="eastAsia"/>
          <w:color w:val="000000"/>
          <w:sz w:val="22"/>
          <w:lang w:val="en"/>
        </w:rPr>
        <w:t>采购人不得以法定代表人或者主要负责人变更，履行内部付款流程，或者在合同未作约定的</w:t>
      </w:r>
      <w:r>
        <w:rPr>
          <w:rFonts w:ascii="宋体" w:hAnsi="宋体" w:cs="宋体" w:hint="eastAsia"/>
          <w:kern w:val="0"/>
          <w:sz w:val="22"/>
          <w:lang w:bidi="ar"/>
        </w:rPr>
        <w:t>情况下以等待竣工验收批复、决算审计等为由，拒绝或延迟支付中小企业款项。如发生延迟支付情况，应当支付逾期利息，且利率不得低于合同订立时1年</w:t>
      </w:r>
      <w:proofErr w:type="gramStart"/>
      <w:r>
        <w:rPr>
          <w:rFonts w:ascii="宋体" w:hAnsi="宋体" w:cs="宋体" w:hint="eastAsia"/>
          <w:kern w:val="0"/>
          <w:sz w:val="22"/>
          <w:lang w:bidi="ar"/>
        </w:rPr>
        <w:t>期贷款市场</w:t>
      </w:r>
      <w:proofErr w:type="gramEnd"/>
      <w:r>
        <w:rPr>
          <w:rFonts w:ascii="宋体" w:hAnsi="宋体" w:cs="宋体" w:hint="eastAsia"/>
          <w:kern w:val="0"/>
          <w:sz w:val="22"/>
          <w:lang w:bidi="ar"/>
        </w:rPr>
        <w:t>报价利率。</w:t>
      </w:r>
    </w:p>
    <w:p w:rsidR="00356B16" w:rsidRPr="00571239" w:rsidRDefault="00356B16" w:rsidP="00356B16">
      <w:pPr>
        <w:snapToGrid w:val="0"/>
        <w:spacing w:line="360" w:lineRule="auto"/>
        <w:ind w:firstLineChars="200" w:firstLine="440"/>
        <w:rPr>
          <w:rFonts w:ascii="宋体" w:hAnsi="宋体" w:cs="宋体"/>
          <w:kern w:val="0"/>
          <w:sz w:val="22"/>
          <w:lang w:bidi="ar"/>
        </w:rPr>
      </w:pPr>
    </w:p>
    <w:p w:rsidR="00356B16" w:rsidRDefault="00356B16" w:rsidP="00356B16">
      <w:pPr>
        <w:adjustRightInd w:val="0"/>
        <w:snapToGrid w:val="0"/>
        <w:spacing w:line="300" w:lineRule="auto"/>
        <w:jc w:val="center"/>
        <w:outlineLvl w:val="1"/>
        <w:rPr>
          <w:rFonts w:ascii="Times New Roman" w:eastAsia="黑体" w:hAnsi="Times New Roman"/>
          <w:sz w:val="30"/>
          <w:szCs w:val="30"/>
        </w:rPr>
      </w:pPr>
      <w:bookmarkStart w:id="9" w:name="_Toc144369087"/>
      <w:r>
        <w:rPr>
          <w:rFonts w:ascii="Times New Roman" w:eastAsia="黑体" w:hAnsi="Times New Roman"/>
          <w:sz w:val="30"/>
          <w:szCs w:val="30"/>
        </w:rPr>
        <w:t>三、技术质量要求</w:t>
      </w:r>
      <w:bookmarkEnd w:id="9"/>
    </w:p>
    <w:p w:rsidR="00356B16" w:rsidRDefault="00356B16" w:rsidP="00356B16">
      <w:pPr>
        <w:adjustRightInd w:val="0"/>
        <w:snapToGrid w:val="0"/>
        <w:spacing w:line="300" w:lineRule="auto"/>
        <w:ind w:firstLineChars="200" w:firstLine="442"/>
        <w:outlineLvl w:val="2"/>
        <w:rPr>
          <w:rFonts w:ascii="Times New Roman" w:hAnsi="Times New Roman"/>
          <w:b/>
          <w:bCs/>
          <w:sz w:val="22"/>
        </w:rPr>
      </w:pPr>
      <w:bookmarkStart w:id="10" w:name="_Toc144369088"/>
      <w:r>
        <w:rPr>
          <w:rFonts w:ascii="Times New Roman" w:hAnsi="Times New Roman"/>
          <w:b/>
          <w:bCs/>
          <w:sz w:val="22"/>
        </w:rPr>
        <w:t xml:space="preserve">8 </w:t>
      </w:r>
      <w:r>
        <w:rPr>
          <w:rFonts w:ascii="Times New Roman" w:hAnsi="Times New Roman"/>
          <w:b/>
          <w:bCs/>
          <w:sz w:val="22"/>
        </w:rPr>
        <w:t>适用技术规范和规范性文件</w:t>
      </w:r>
      <w:bookmarkEnd w:id="10"/>
    </w:p>
    <w:p w:rsidR="00356B16" w:rsidRDefault="00356B16" w:rsidP="00356B16">
      <w:pPr>
        <w:adjustRightInd w:val="0"/>
        <w:snapToGrid w:val="0"/>
        <w:spacing w:line="300" w:lineRule="auto"/>
        <w:ind w:firstLineChars="200" w:firstLine="440"/>
        <w:rPr>
          <w:sz w:val="22"/>
        </w:rPr>
      </w:pPr>
      <w:r>
        <w:rPr>
          <w:rFonts w:hint="eastAsia"/>
          <w:sz w:val="22"/>
        </w:rPr>
        <w:t>《学校物业管理服务规范》上海市地方标准；</w:t>
      </w:r>
    </w:p>
    <w:p w:rsidR="00356B16" w:rsidRDefault="00356B16" w:rsidP="00356B16">
      <w:pPr>
        <w:adjustRightInd w:val="0"/>
        <w:snapToGrid w:val="0"/>
        <w:spacing w:line="300" w:lineRule="auto"/>
        <w:ind w:firstLineChars="200" w:firstLine="440"/>
        <w:rPr>
          <w:sz w:val="22"/>
        </w:rPr>
      </w:pPr>
      <w:r>
        <w:rPr>
          <w:rFonts w:hint="eastAsia"/>
          <w:sz w:val="22"/>
        </w:rPr>
        <w:t>《物业管理条例》（国务院令第</w:t>
      </w:r>
      <w:r>
        <w:rPr>
          <w:rFonts w:hint="eastAsia"/>
          <w:sz w:val="22"/>
        </w:rPr>
        <w:t>504</w:t>
      </w:r>
      <w:r>
        <w:rPr>
          <w:rFonts w:hint="eastAsia"/>
          <w:sz w:val="22"/>
        </w:rPr>
        <w:t>号），自</w:t>
      </w:r>
      <w:r>
        <w:rPr>
          <w:sz w:val="22"/>
        </w:rPr>
        <w:t>2007</w:t>
      </w:r>
      <w:r>
        <w:rPr>
          <w:rFonts w:hint="eastAsia"/>
          <w:sz w:val="22"/>
        </w:rPr>
        <w:t>年</w:t>
      </w:r>
      <w:r>
        <w:rPr>
          <w:sz w:val="22"/>
        </w:rPr>
        <w:t>10</w:t>
      </w:r>
      <w:r>
        <w:rPr>
          <w:rFonts w:hint="eastAsia"/>
          <w:sz w:val="22"/>
        </w:rPr>
        <w:t>月</w:t>
      </w:r>
      <w:r>
        <w:rPr>
          <w:sz w:val="22"/>
        </w:rPr>
        <w:t>1</w:t>
      </w:r>
      <w:r>
        <w:rPr>
          <w:rFonts w:hint="eastAsia"/>
          <w:sz w:val="22"/>
        </w:rPr>
        <w:t>日起施行；</w:t>
      </w:r>
    </w:p>
    <w:p w:rsidR="00356B16" w:rsidRDefault="00356B16" w:rsidP="00356B16">
      <w:pPr>
        <w:adjustRightInd w:val="0"/>
        <w:snapToGrid w:val="0"/>
        <w:spacing w:line="300" w:lineRule="auto"/>
        <w:ind w:firstLineChars="200" w:firstLine="440"/>
        <w:rPr>
          <w:sz w:val="22"/>
        </w:rPr>
      </w:pPr>
      <w:r>
        <w:rPr>
          <w:sz w:val="22"/>
        </w:rPr>
        <w:t>《保安服务管理条例》（国务院令第</w:t>
      </w:r>
      <w:r>
        <w:rPr>
          <w:sz w:val="22"/>
        </w:rPr>
        <w:t>564</w:t>
      </w:r>
      <w:r>
        <w:rPr>
          <w:sz w:val="22"/>
        </w:rPr>
        <w:t>号）</w:t>
      </w:r>
      <w:r>
        <w:rPr>
          <w:rFonts w:hint="eastAsia"/>
          <w:sz w:val="22"/>
        </w:rPr>
        <w:t>；</w:t>
      </w:r>
    </w:p>
    <w:p w:rsidR="00356B16" w:rsidRDefault="00356B16" w:rsidP="00356B16">
      <w:pPr>
        <w:adjustRightInd w:val="0"/>
        <w:snapToGrid w:val="0"/>
        <w:spacing w:line="300" w:lineRule="auto"/>
        <w:ind w:firstLineChars="200" w:firstLine="440"/>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356B16" w:rsidRDefault="00356B16" w:rsidP="00356B16">
      <w:pPr>
        <w:adjustRightInd w:val="0"/>
        <w:snapToGrid w:val="0"/>
        <w:spacing w:line="300" w:lineRule="auto"/>
        <w:ind w:firstLineChars="200" w:firstLine="442"/>
        <w:outlineLvl w:val="2"/>
        <w:rPr>
          <w:rFonts w:ascii="Times New Roman" w:hAnsi="Times New Roman"/>
          <w:b/>
          <w:bCs/>
          <w:sz w:val="22"/>
        </w:rPr>
      </w:pPr>
      <w:bookmarkStart w:id="11" w:name="_Toc144369089"/>
      <w:r>
        <w:rPr>
          <w:rFonts w:ascii="Times New Roman" w:hAnsi="Times New Roman"/>
          <w:b/>
          <w:bCs/>
          <w:sz w:val="22"/>
        </w:rPr>
        <w:t xml:space="preserve">9 </w:t>
      </w:r>
      <w:r>
        <w:rPr>
          <w:rFonts w:ascii="Times New Roman" w:hAnsi="Times New Roman"/>
          <w:b/>
          <w:bCs/>
          <w:sz w:val="22"/>
        </w:rPr>
        <w:t>招标内容与质量要求</w:t>
      </w:r>
      <w:bookmarkEnd w:id="11"/>
    </w:p>
    <w:p w:rsidR="00356B16" w:rsidRDefault="00356B16" w:rsidP="00356B16">
      <w:pPr>
        <w:adjustRightInd w:val="0"/>
        <w:snapToGrid w:val="0"/>
        <w:spacing w:line="300" w:lineRule="auto"/>
        <w:ind w:firstLineChars="200" w:firstLine="440"/>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Cs/>
          <w:color w:val="FF0000"/>
          <w:sz w:val="22"/>
          <w:u w:val="single"/>
        </w:rPr>
        <w:t xml:space="preserve"> </w:t>
      </w:r>
      <w:r>
        <w:rPr>
          <w:rFonts w:ascii="Times New Roman" w:hAnsi="Times New Roman" w:hint="eastAsia"/>
          <w:b/>
          <w:color w:val="FF0000"/>
          <w:kern w:val="0"/>
          <w:sz w:val="22"/>
          <w:u w:val="single"/>
        </w:rPr>
        <w:t>岗</w:t>
      </w:r>
      <w:r>
        <w:rPr>
          <w:rFonts w:ascii="Times New Roman" w:hAnsi="Times New Roman"/>
          <w:b/>
          <w:color w:val="FF0000"/>
          <w:kern w:val="0"/>
          <w:sz w:val="22"/>
          <w:u w:val="single"/>
        </w:rPr>
        <w:t>位设置</w:t>
      </w:r>
      <w:r>
        <w:rPr>
          <w:rFonts w:ascii="Times New Roman" w:hAnsi="Times New Roman" w:hint="eastAsia"/>
          <w:b/>
          <w:color w:val="FF0000"/>
          <w:kern w:val="0"/>
          <w:sz w:val="22"/>
          <w:u w:val="single"/>
        </w:rPr>
        <w:t>表</w:t>
      </w:r>
      <w:r>
        <w:rPr>
          <w:rFonts w:ascii="Times New Roman" w:hAnsi="Times New Roman" w:hint="eastAsia"/>
          <w:b/>
          <w:color w:val="FF0000"/>
          <w:kern w:val="0"/>
          <w:sz w:val="22"/>
          <w:u w:val="single"/>
        </w:rPr>
        <w:t xml:space="preserve"> </w:t>
      </w:r>
      <w:r>
        <w:rPr>
          <w:rFonts w:ascii="Times New Roman" w:hAnsi="Times New Roman"/>
          <w:b/>
          <w:color w:val="FF0000"/>
          <w:kern w:val="0"/>
          <w:sz w:val="22"/>
          <w:u w:val="single"/>
        </w:rPr>
        <w:t xml:space="preserve"> </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2316"/>
        <w:gridCol w:w="1903"/>
        <w:gridCol w:w="1903"/>
        <w:gridCol w:w="1746"/>
      </w:tblGrid>
      <w:tr w:rsidR="00356B16" w:rsidRPr="002061F6" w:rsidTr="003B73F1">
        <w:trPr>
          <w:trHeight w:val="691"/>
          <w:tblHeader/>
          <w:jc w:val="center"/>
        </w:trPr>
        <w:tc>
          <w:tcPr>
            <w:tcW w:w="436" w:type="pct"/>
            <w:vAlign w:val="center"/>
          </w:tcPr>
          <w:p w:rsidR="00356B16" w:rsidRPr="002061F6" w:rsidRDefault="00356B16" w:rsidP="003B73F1">
            <w:pPr>
              <w:adjustRightInd w:val="0"/>
              <w:snapToGrid w:val="0"/>
              <w:jc w:val="center"/>
              <w:rPr>
                <w:b/>
                <w:bCs/>
              </w:rPr>
            </w:pPr>
            <w:bookmarkStart w:id="12" w:name="_Hlk111146870"/>
            <w:r w:rsidRPr="002061F6">
              <w:rPr>
                <w:rFonts w:hint="eastAsia"/>
                <w:b/>
                <w:bCs/>
              </w:rPr>
              <w:t>序号</w:t>
            </w:r>
          </w:p>
        </w:tc>
        <w:tc>
          <w:tcPr>
            <w:tcW w:w="1050" w:type="pct"/>
            <w:noWrap/>
            <w:vAlign w:val="center"/>
          </w:tcPr>
          <w:p w:rsidR="00356B16" w:rsidRPr="002061F6" w:rsidRDefault="00356B16" w:rsidP="003B73F1">
            <w:pPr>
              <w:adjustRightInd w:val="0"/>
              <w:snapToGrid w:val="0"/>
              <w:jc w:val="center"/>
              <w:rPr>
                <w:b/>
                <w:bCs/>
              </w:rPr>
            </w:pPr>
            <w:r w:rsidRPr="002061F6">
              <w:rPr>
                <w:rFonts w:hint="eastAsia"/>
                <w:b/>
                <w:bCs/>
              </w:rPr>
              <w:t>工种</w:t>
            </w:r>
          </w:p>
        </w:tc>
        <w:tc>
          <w:tcPr>
            <w:tcW w:w="1057" w:type="pct"/>
            <w:noWrap/>
            <w:vAlign w:val="center"/>
          </w:tcPr>
          <w:p w:rsidR="00356B16" w:rsidRPr="002061F6" w:rsidRDefault="00356B16" w:rsidP="003B73F1">
            <w:pPr>
              <w:adjustRightInd w:val="0"/>
              <w:snapToGrid w:val="0"/>
              <w:jc w:val="center"/>
              <w:rPr>
                <w:b/>
                <w:bCs/>
              </w:rPr>
            </w:pPr>
            <w:r w:rsidRPr="002061F6">
              <w:rPr>
                <w:rFonts w:hint="eastAsia"/>
                <w:b/>
                <w:bCs/>
              </w:rPr>
              <w:t>高中部最低岗位数</w:t>
            </w:r>
          </w:p>
        </w:tc>
        <w:tc>
          <w:tcPr>
            <w:tcW w:w="965" w:type="pct"/>
            <w:shd w:val="clear" w:color="auto" w:fill="auto"/>
            <w:noWrap/>
            <w:vAlign w:val="center"/>
          </w:tcPr>
          <w:p w:rsidR="00356B16" w:rsidRPr="002061F6" w:rsidRDefault="00356B16" w:rsidP="003B73F1">
            <w:pPr>
              <w:adjustRightInd w:val="0"/>
              <w:snapToGrid w:val="0"/>
              <w:jc w:val="center"/>
              <w:rPr>
                <w:b/>
                <w:bCs/>
              </w:rPr>
            </w:pPr>
            <w:r w:rsidRPr="002061F6">
              <w:rPr>
                <w:rFonts w:hint="eastAsia"/>
                <w:b/>
                <w:bCs/>
              </w:rPr>
              <w:t>国际部最低岗位数</w:t>
            </w:r>
          </w:p>
        </w:tc>
        <w:tc>
          <w:tcPr>
            <w:tcW w:w="1493" w:type="pct"/>
            <w:vAlign w:val="center"/>
          </w:tcPr>
          <w:p w:rsidR="00356B16" w:rsidRPr="002061F6" w:rsidRDefault="00356B16" w:rsidP="003B73F1">
            <w:pPr>
              <w:adjustRightInd w:val="0"/>
              <w:snapToGrid w:val="0"/>
              <w:jc w:val="center"/>
              <w:rPr>
                <w:b/>
                <w:bCs/>
              </w:rPr>
            </w:pPr>
            <w:r w:rsidRPr="002061F6">
              <w:rPr>
                <w:rFonts w:hint="eastAsia"/>
                <w:b/>
                <w:bCs/>
              </w:rPr>
              <w:t>工作时间</w:t>
            </w:r>
          </w:p>
        </w:tc>
      </w:tr>
      <w:tr w:rsidR="00356B16" w:rsidRPr="002061F6" w:rsidTr="003B73F1">
        <w:trPr>
          <w:trHeight w:val="397"/>
          <w:jc w:val="center"/>
        </w:trPr>
        <w:tc>
          <w:tcPr>
            <w:tcW w:w="436" w:type="pct"/>
            <w:vAlign w:val="center"/>
          </w:tcPr>
          <w:p w:rsidR="00356B16" w:rsidRPr="002061F6" w:rsidRDefault="00356B16" w:rsidP="003B73F1">
            <w:pPr>
              <w:adjustRightInd w:val="0"/>
              <w:snapToGrid w:val="0"/>
              <w:jc w:val="center"/>
            </w:pPr>
            <w:r w:rsidRPr="002061F6">
              <w:rPr>
                <w:rFonts w:hint="eastAsia"/>
              </w:rPr>
              <w:t>1</w:t>
            </w:r>
          </w:p>
        </w:tc>
        <w:tc>
          <w:tcPr>
            <w:tcW w:w="1050" w:type="pct"/>
            <w:shd w:val="clear" w:color="auto" w:fill="auto"/>
            <w:vAlign w:val="center"/>
          </w:tcPr>
          <w:p w:rsidR="00356B16" w:rsidRPr="002061F6" w:rsidRDefault="00356B16" w:rsidP="003B73F1">
            <w:pPr>
              <w:adjustRightInd w:val="0"/>
              <w:snapToGrid w:val="0"/>
              <w:jc w:val="center"/>
            </w:pPr>
            <w:r w:rsidRPr="002061F6">
              <w:rPr>
                <w:rFonts w:hint="eastAsia"/>
              </w:rPr>
              <w:t>物业经理</w:t>
            </w:r>
            <w:r w:rsidRPr="002061F6">
              <w:rPr>
                <w:rFonts w:hint="eastAsia"/>
              </w:rPr>
              <w:t>/</w:t>
            </w:r>
            <w:r w:rsidRPr="002061F6">
              <w:rPr>
                <w:rFonts w:hint="eastAsia"/>
              </w:rPr>
              <w:t>主管</w:t>
            </w:r>
          </w:p>
        </w:tc>
        <w:tc>
          <w:tcPr>
            <w:tcW w:w="1057" w:type="pct"/>
            <w:shd w:val="clear" w:color="auto" w:fill="auto"/>
            <w:noWrap/>
            <w:vAlign w:val="center"/>
          </w:tcPr>
          <w:p w:rsidR="00356B16" w:rsidRPr="002061F6" w:rsidRDefault="00356B16" w:rsidP="003B73F1">
            <w:pPr>
              <w:adjustRightInd w:val="0"/>
              <w:snapToGrid w:val="0"/>
              <w:ind w:leftChars="-59" w:hangingChars="59" w:hanging="124"/>
              <w:jc w:val="center"/>
            </w:pPr>
            <w:r w:rsidRPr="002061F6">
              <w:rPr>
                <w:rFonts w:hint="eastAsia"/>
              </w:rPr>
              <w:t>1</w:t>
            </w:r>
          </w:p>
        </w:tc>
        <w:tc>
          <w:tcPr>
            <w:tcW w:w="965" w:type="pct"/>
            <w:shd w:val="clear" w:color="auto" w:fill="auto"/>
            <w:noWrap/>
            <w:vAlign w:val="center"/>
          </w:tcPr>
          <w:p w:rsidR="00356B16" w:rsidRPr="002061F6" w:rsidRDefault="00356B16" w:rsidP="003B73F1">
            <w:pPr>
              <w:adjustRightInd w:val="0"/>
              <w:snapToGrid w:val="0"/>
              <w:jc w:val="center"/>
            </w:pPr>
            <w:r w:rsidRPr="002061F6">
              <w:rPr>
                <w:rFonts w:hint="eastAsia"/>
              </w:rPr>
              <w:t>1</w:t>
            </w:r>
          </w:p>
        </w:tc>
        <w:tc>
          <w:tcPr>
            <w:tcW w:w="1493" w:type="pct"/>
            <w:vAlign w:val="center"/>
          </w:tcPr>
          <w:p w:rsidR="00356B16" w:rsidRPr="002061F6" w:rsidRDefault="00356B16" w:rsidP="003B73F1">
            <w:pPr>
              <w:adjustRightInd w:val="0"/>
              <w:snapToGrid w:val="0"/>
              <w:jc w:val="center"/>
            </w:pPr>
            <w:r w:rsidRPr="002061F6">
              <w:rPr>
                <w:rFonts w:hint="eastAsia"/>
              </w:rPr>
              <w:t>一周五天，</w:t>
            </w:r>
            <w:r w:rsidRPr="002061F6">
              <w:t>8:30-16:30</w:t>
            </w:r>
          </w:p>
        </w:tc>
      </w:tr>
      <w:tr w:rsidR="00356B16" w:rsidRPr="002061F6" w:rsidTr="003B73F1">
        <w:trPr>
          <w:trHeight w:val="397"/>
          <w:jc w:val="center"/>
        </w:trPr>
        <w:tc>
          <w:tcPr>
            <w:tcW w:w="436" w:type="pct"/>
            <w:vAlign w:val="center"/>
          </w:tcPr>
          <w:p w:rsidR="00356B16" w:rsidRPr="002061F6" w:rsidRDefault="00356B16" w:rsidP="003B73F1">
            <w:pPr>
              <w:adjustRightInd w:val="0"/>
              <w:snapToGrid w:val="0"/>
              <w:jc w:val="center"/>
            </w:pPr>
            <w:r w:rsidRPr="002061F6">
              <w:rPr>
                <w:rFonts w:hint="eastAsia"/>
              </w:rPr>
              <w:t>2</w:t>
            </w:r>
          </w:p>
        </w:tc>
        <w:tc>
          <w:tcPr>
            <w:tcW w:w="1050" w:type="pct"/>
            <w:shd w:val="clear" w:color="auto" w:fill="auto"/>
            <w:vAlign w:val="center"/>
          </w:tcPr>
          <w:p w:rsidR="00356B16" w:rsidRPr="002061F6" w:rsidRDefault="00356B16" w:rsidP="003B73F1">
            <w:pPr>
              <w:adjustRightInd w:val="0"/>
              <w:snapToGrid w:val="0"/>
              <w:jc w:val="center"/>
            </w:pPr>
            <w:r w:rsidRPr="002061F6">
              <w:rPr>
                <w:rFonts w:hint="eastAsia"/>
              </w:rPr>
              <w:t>保洁领班</w:t>
            </w:r>
          </w:p>
        </w:tc>
        <w:tc>
          <w:tcPr>
            <w:tcW w:w="1057" w:type="pct"/>
            <w:shd w:val="clear" w:color="auto" w:fill="auto"/>
            <w:noWrap/>
            <w:vAlign w:val="center"/>
          </w:tcPr>
          <w:p w:rsidR="00356B16" w:rsidRPr="002061F6" w:rsidRDefault="00356B16" w:rsidP="003B73F1">
            <w:pPr>
              <w:adjustRightInd w:val="0"/>
              <w:snapToGrid w:val="0"/>
              <w:jc w:val="center"/>
            </w:pPr>
            <w:r w:rsidRPr="002061F6">
              <w:rPr>
                <w:rFonts w:hint="eastAsia"/>
              </w:rPr>
              <w:t>1</w:t>
            </w:r>
          </w:p>
        </w:tc>
        <w:tc>
          <w:tcPr>
            <w:tcW w:w="965" w:type="pct"/>
            <w:shd w:val="clear" w:color="auto" w:fill="auto"/>
            <w:noWrap/>
            <w:vAlign w:val="center"/>
          </w:tcPr>
          <w:p w:rsidR="00356B16" w:rsidRPr="002061F6" w:rsidRDefault="00356B16" w:rsidP="003B73F1">
            <w:pPr>
              <w:adjustRightInd w:val="0"/>
              <w:snapToGrid w:val="0"/>
              <w:jc w:val="center"/>
            </w:pPr>
            <w:r w:rsidRPr="002061F6">
              <w:rPr>
                <w:rFonts w:hint="eastAsia"/>
              </w:rPr>
              <w:t>1</w:t>
            </w:r>
          </w:p>
        </w:tc>
        <w:tc>
          <w:tcPr>
            <w:tcW w:w="1493" w:type="pct"/>
            <w:vAlign w:val="center"/>
          </w:tcPr>
          <w:p w:rsidR="00356B16" w:rsidRPr="002061F6" w:rsidRDefault="00356B16" w:rsidP="003B73F1">
            <w:pPr>
              <w:adjustRightInd w:val="0"/>
              <w:snapToGrid w:val="0"/>
              <w:jc w:val="center"/>
            </w:pPr>
            <w:r w:rsidRPr="002061F6">
              <w:rPr>
                <w:rFonts w:hint="eastAsia"/>
              </w:rPr>
              <w:t>一周五天</w:t>
            </w:r>
            <w:r w:rsidRPr="002061F6">
              <w:t>，</w:t>
            </w:r>
            <w:r w:rsidRPr="002061F6">
              <w:t>8:30-16:30</w:t>
            </w:r>
          </w:p>
        </w:tc>
      </w:tr>
      <w:tr w:rsidR="00356B16" w:rsidRPr="002061F6" w:rsidTr="003B73F1">
        <w:trPr>
          <w:trHeight w:val="397"/>
          <w:jc w:val="center"/>
        </w:trPr>
        <w:tc>
          <w:tcPr>
            <w:tcW w:w="436" w:type="pct"/>
            <w:vAlign w:val="center"/>
          </w:tcPr>
          <w:p w:rsidR="00356B16" w:rsidRPr="002061F6" w:rsidRDefault="00356B16" w:rsidP="003B73F1">
            <w:pPr>
              <w:adjustRightInd w:val="0"/>
              <w:snapToGrid w:val="0"/>
              <w:jc w:val="center"/>
            </w:pPr>
            <w:r w:rsidRPr="002061F6">
              <w:rPr>
                <w:rFonts w:hint="eastAsia"/>
              </w:rPr>
              <w:t>3</w:t>
            </w:r>
          </w:p>
        </w:tc>
        <w:tc>
          <w:tcPr>
            <w:tcW w:w="1050" w:type="pct"/>
            <w:shd w:val="clear" w:color="auto" w:fill="auto"/>
            <w:vAlign w:val="center"/>
          </w:tcPr>
          <w:p w:rsidR="00356B16" w:rsidRPr="002061F6" w:rsidRDefault="00356B16" w:rsidP="003B73F1">
            <w:pPr>
              <w:adjustRightInd w:val="0"/>
              <w:snapToGrid w:val="0"/>
              <w:jc w:val="center"/>
            </w:pPr>
            <w:r w:rsidRPr="002061F6">
              <w:rPr>
                <w:rFonts w:hint="eastAsia"/>
              </w:rPr>
              <w:t>保洁员</w:t>
            </w:r>
          </w:p>
        </w:tc>
        <w:tc>
          <w:tcPr>
            <w:tcW w:w="1057" w:type="pct"/>
            <w:shd w:val="clear" w:color="auto" w:fill="auto"/>
            <w:noWrap/>
            <w:vAlign w:val="center"/>
          </w:tcPr>
          <w:p w:rsidR="00356B16" w:rsidRPr="002061F6" w:rsidRDefault="00356B16" w:rsidP="003B73F1">
            <w:pPr>
              <w:adjustRightInd w:val="0"/>
              <w:snapToGrid w:val="0"/>
              <w:jc w:val="center"/>
            </w:pPr>
            <w:r w:rsidRPr="002061F6">
              <w:rPr>
                <w:rFonts w:hint="eastAsia"/>
              </w:rPr>
              <w:t>11</w:t>
            </w:r>
          </w:p>
        </w:tc>
        <w:tc>
          <w:tcPr>
            <w:tcW w:w="965" w:type="pct"/>
            <w:shd w:val="clear" w:color="auto" w:fill="auto"/>
            <w:noWrap/>
            <w:vAlign w:val="center"/>
          </w:tcPr>
          <w:p w:rsidR="00356B16" w:rsidRPr="002061F6" w:rsidRDefault="00356B16" w:rsidP="003B73F1">
            <w:pPr>
              <w:adjustRightInd w:val="0"/>
              <w:snapToGrid w:val="0"/>
              <w:jc w:val="center"/>
            </w:pPr>
            <w:r w:rsidRPr="002061F6">
              <w:rPr>
                <w:rFonts w:hint="eastAsia"/>
              </w:rPr>
              <w:t>6</w:t>
            </w:r>
          </w:p>
        </w:tc>
        <w:tc>
          <w:tcPr>
            <w:tcW w:w="1493" w:type="pct"/>
            <w:vAlign w:val="center"/>
          </w:tcPr>
          <w:p w:rsidR="00356B16" w:rsidRPr="002061F6" w:rsidRDefault="00356B16" w:rsidP="003B73F1">
            <w:pPr>
              <w:adjustRightInd w:val="0"/>
              <w:snapToGrid w:val="0"/>
              <w:jc w:val="center"/>
            </w:pPr>
            <w:r w:rsidRPr="002061F6">
              <w:rPr>
                <w:rFonts w:hint="eastAsia"/>
              </w:rPr>
              <w:t>一周七天</w:t>
            </w:r>
            <w:r w:rsidRPr="002061F6">
              <w:t>，</w:t>
            </w:r>
            <w:r w:rsidRPr="002061F6">
              <w:t>7:00-15:00</w:t>
            </w:r>
          </w:p>
        </w:tc>
      </w:tr>
      <w:tr w:rsidR="00356B16" w:rsidRPr="002061F6" w:rsidTr="003B73F1">
        <w:trPr>
          <w:trHeight w:val="397"/>
          <w:jc w:val="center"/>
        </w:trPr>
        <w:tc>
          <w:tcPr>
            <w:tcW w:w="436" w:type="pct"/>
            <w:vAlign w:val="center"/>
          </w:tcPr>
          <w:p w:rsidR="00356B16" w:rsidRPr="002061F6" w:rsidRDefault="00356B16" w:rsidP="003B73F1">
            <w:pPr>
              <w:adjustRightInd w:val="0"/>
              <w:snapToGrid w:val="0"/>
              <w:jc w:val="center"/>
            </w:pPr>
            <w:r w:rsidRPr="002061F6">
              <w:rPr>
                <w:rFonts w:hint="eastAsia"/>
              </w:rPr>
              <w:t>4</w:t>
            </w:r>
          </w:p>
        </w:tc>
        <w:tc>
          <w:tcPr>
            <w:tcW w:w="1050" w:type="pct"/>
            <w:shd w:val="clear" w:color="auto" w:fill="auto"/>
            <w:vAlign w:val="center"/>
          </w:tcPr>
          <w:p w:rsidR="00356B16" w:rsidRPr="002061F6" w:rsidRDefault="00356B16" w:rsidP="003B73F1">
            <w:pPr>
              <w:adjustRightInd w:val="0"/>
              <w:snapToGrid w:val="0"/>
              <w:jc w:val="center"/>
            </w:pPr>
            <w:r w:rsidRPr="002061F6">
              <w:rPr>
                <w:rFonts w:hint="eastAsia"/>
              </w:rPr>
              <w:t>维修工</w:t>
            </w:r>
          </w:p>
        </w:tc>
        <w:tc>
          <w:tcPr>
            <w:tcW w:w="1057" w:type="pct"/>
            <w:shd w:val="clear" w:color="auto" w:fill="auto"/>
            <w:noWrap/>
            <w:vAlign w:val="center"/>
          </w:tcPr>
          <w:p w:rsidR="00356B16" w:rsidRPr="002061F6" w:rsidRDefault="00356B16" w:rsidP="003B73F1">
            <w:pPr>
              <w:adjustRightInd w:val="0"/>
              <w:snapToGrid w:val="0"/>
              <w:jc w:val="center"/>
            </w:pPr>
            <w:r w:rsidRPr="002061F6">
              <w:rPr>
                <w:rFonts w:hint="eastAsia"/>
              </w:rPr>
              <w:t>7</w:t>
            </w:r>
          </w:p>
        </w:tc>
        <w:tc>
          <w:tcPr>
            <w:tcW w:w="965" w:type="pct"/>
            <w:shd w:val="clear" w:color="auto" w:fill="auto"/>
            <w:noWrap/>
            <w:vAlign w:val="center"/>
          </w:tcPr>
          <w:p w:rsidR="00356B16" w:rsidRPr="002061F6" w:rsidRDefault="00356B16" w:rsidP="003B73F1">
            <w:pPr>
              <w:adjustRightInd w:val="0"/>
              <w:snapToGrid w:val="0"/>
              <w:jc w:val="center"/>
            </w:pPr>
            <w:r w:rsidRPr="002061F6">
              <w:rPr>
                <w:rFonts w:hint="eastAsia"/>
              </w:rPr>
              <w:t>2</w:t>
            </w:r>
          </w:p>
        </w:tc>
        <w:tc>
          <w:tcPr>
            <w:tcW w:w="1493" w:type="pct"/>
            <w:vAlign w:val="center"/>
          </w:tcPr>
          <w:p w:rsidR="00356B16" w:rsidRPr="002061F6" w:rsidRDefault="00356B16" w:rsidP="003B73F1">
            <w:pPr>
              <w:adjustRightInd w:val="0"/>
              <w:snapToGrid w:val="0"/>
              <w:jc w:val="center"/>
            </w:pPr>
            <w:r w:rsidRPr="002061F6">
              <w:rPr>
                <w:rFonts w:hint="eastAsia"/>
              </w:rPr>
              <w:t>一周五天</w:t>
            </w:r>
            <w:r w:rsidRPr="002061F6">
              <w:t>，</w:t>
            </w:r>
            <w:r w:rsidRPr="002061F6">
              <w:t>9:00-17:00</w:t>
            </w:r>
          </w:p>
        </w:tc>
      </w:tr>
      <w:tr w:rsidR="00356B16" w:rsidRPr="002061F6" w:rsidTr="003B73F1">
        <w:trPr>
          <w:trHeight w:val="397"/>
          <w:jc w:val="center"/>
        </w:trPr>
        <w:tc>
          <w:tcPr>
            <w:tcW w:w="436" w:type="pct"/>
            <w:vAlign w:val="center"/>
          </w:tcPr>
          <w:p w:rsidR="00356B16" w:rsidRPr="002061F6" w:rsidRDefault="00356B16" w:rsidP="003B73F1">
            <w:pPr>
              <w:adjustRightInd w:val="0"/>
              <w:snapToGrid w:val="0"/>
              <w:jc w:val="center"/>
            </w:pPr>
            <w:r w:rsidRPr="002061F6">
              <w:rPr>
                <w:rFonts w:hint="eastAsia"/>
              </w:rPr>
              <w:t>5</w:t>
            </w:r>
          </w:p>
        </w:tc>
        <w:tc>
          <w:tcPr>
            <w:tcW w:w="1050" w:type="pct"/>
            <w:shd w:val="clear" w:color="auto" w:fill="auto"/>
            <w:noWrap/>
            <w:vAlign w:val="center"/>
          </w:tcPr>
          <w:p w:rsidR="00356B16" w:rsidRPr="002061F6" w:rsidRDefault="00356B16" w:rsidP="003B73F1">
            <w:pPr>
              <w:adjustRightInd w:val="0"/>
              <w:snapToGrid w:val="0"/>
              <w:jc w:val="center"/>
            </w:pPr>
            <w:r w:rsidRPr="002061F6">
              <w:rPr>
                <w:rFonts w:hint="eastAsia"/>
              </w:rPr>
              <w:t>绿化工</w:t>
            </w:r>
          </w:p>
        </w:tc>
        <w:tc>
          <w:tcPr>
            <w:tcW w:w="1057" w:type="pct"/>
            <w:shd w:val="clear" w:color="auto" w:fill="auto"/>
            <w:noWrap/>
            <w:vAlign w:val="center"/>
          </w:tcPr>
          <w:p w:rsidR="00356B16" w:rsidRPr="002061F6" w:rsidRDefault="00356B16" w:rsidP="003B73F1">
            <w:pPr>
              <w:adjustRightInd w:val="0"/>
              <w:snapToGrid w:val="0"/>
              <w:jc w:val="center"/>
            </w:pPr>
            <w:r w:rsidRPr="002061F6">
              <w:rPr>
                <w:rFonts w:hint="eastAsia"/>
              </w:rPr>
              <w:t>5</w:t>
            </w:r>
          </w:p>
        </w:tc>
        <w:tc>
          <w:tcPr>
            <w:tcW w:w="965" w:type="pct"/>
            <w:shd w:val="clear" w:color="auto" w:fill="auto"/>
            <w:noWrap/>
            <w:vAlign w:val="center"/>
          </w:tcPr>
          <w:p w:rsidR="00356B16" w:rsidRPr="002061F6" w:rsidRDefault="00356B16" w:rsidP="003B73F1">
            <w:pPr>
              <w:adjustRightInd w:val="0"/>
              <w:snapToGrid w:val="0"/>
              <w:jc w:val="center"/>
            </w:pPr>
            <w:r w:rsidRPr="002061F6">
              <w:rPr>
                <w:rFonts w:hint="eastAsia"/>
              </w:rPr>
              <w:t>1</w:t>
            </w:r>
          </w:p>
        </w:tc>
        <w:tc>
          <w:tcPr>
            <w:tcW w:w="1493" w:type="pct"/>
            <w:vAlign w:val="center"/>
          </w:tcPr>
          <w:p w:rsidR="00356B16" w:rsidRPr="002061F6" w:rsidRDefault="00356B16" w:rsidP="003B73F1">
            <w:pPr>
              <w:adjustRightInd w:val="0"/>
              <w:snapToGrid w:val="0"/>
              <w:jc w:val="center"/>
            </w:pPr>
            <w:r w:rsidRPr="002061F6">
              <w:rPr>
                <w:rFonts w:hint="eastAsia"/>
              </w:rPr>
              <w:t>一周五天</w:t>
            </w:r>
            <w:r w:rsidRPr="002061F6">
              <w:t>，</w:t>
            </w:r>
            <w:r w:rsidRPr="002061F6">
              <w:t>7:00-15:00</w:t>
            </w:r>
          </w:p>
        </w:tc>
      </w:tr>
      <w:tr w:rsidR="00356B16" w:rsidRPr="002061F6" w:rsidTr="003B73F1">
        <w:trPr>
          <w:trHeight w:val="397"/>
          <w:jc w:val="center"/>
        </w:trPr>
        <w:tc>
          <w:tcPr>
            <w:tcW w:w="436" w:type="pct"/>
            <w:vAlign w:val="center"/>
          </w:tcPr>
          <w:p w:rsidR="00356B16" w:rsidRPr="002061F6" w:rsidRDefault="00356B16" w:rsidP="003B73F1">
            <w:pPr>
              <w:adjustRightInd w:val="0"/>
              <w:snapToGrid w:val="0"/>
              <w:jc w:val="center"/>
            </w:pPr>
            <w:r w:rsidRPr="002061F6">
              <w:rPr>
                <w:rFonts w:hint="eastAsia"/>
              </w:rPr>
              <w:t>6</w:t>
            </w:r>
          </w:p>
        </w:tc>
        <w:tc>
          <w:tcPr>
            <w:tcW w:w="1050" w:type="pct"/>
            <w:shd w:val="clear" w:color="auto" w:fill="auto"/>
            <w:vAlign w:val="center"/>
          </w:tcPr>
          <w:p w:rsidR="00356B16" w:rsidRPr="002061F6" w:rsidRDefault="00356B16" w:rsidP="003B73F1">
            <w:pPr>
              <w:adjustRightInd w:val="0"/>
              <w:snapToGrid w:val="0"/>
              <w:jc w:val="center"/>
            </w:pPr>
            <w:r w:rsidRPr="002061F6">
              <w:rPr>
                <w:rFonts w:hint="eastAsia"/>
              </w:rPr>
              <w:t>宿舍管理及保健</w:t>
            </w:r>
          </w:p>
        </w:tc>
        <w:tc>
          <w:tcPr>
            <w:tcW w:w="1057" w:type="pct"/>
            <w:shd w:val="clear" w:color="auto" w:fill="auto"/>
            <w:noWrap/>
            <w:vAlign w:val="center"/>
          </w:tcPr>
          <w:p w:rsidR="00356B16" w:rsidRPr="002061F6" w:rsidRDefault="00356B16" w:rsidP="003B73F1">
            <w:pPr>
              <w:adjustRightInd w:val="0"/>
              <w:snapToGrid w:val="0"/>
              <w:jc w:val="center"/>
            </w:pPr>
            <w:r w:rsidRPr="002061F6">
              <w:rPr>
                <w:rFonts w:hint="eastAsia"/>
              </w:rPr>
              <w:t>4</w:t>
            </w:r>
          </w:p>
        </w:tc>
        <w:tc>
          <w:tcPr>
            <w:tcW w:w="965" w:type="pct"/>
            <w:shd w:val="clear" w:color="auto" w:fill="auto"/>
            <w:noWrap/>
            <w:vAlign w:val="center"/>
          </w:tcPr>
          <w:p w:rsidR="00356B16" w:rsidRPr="002061F6" w:rsidRDefault="00356B16" w:rsidP="003B73F1">
            <w:pPr>
              <w:adjustRightInd w:val="0"/>
              <w:snapToGrid w:val="0"/>
              <w:jc w:val="center"/>
            </w:pPr>
            <w:r w:rsidRPr="002061F6">
              <w:rPr>
                <w:rFonts w:hint="eastAsia"/>
              </w:rPr>
              <w:t>0</w:t>
            </w:r>
          </w:p>
        </w:tc>
        <w:tc>
          <w:tcPr>
            <w:tcW w:w="1493" w:type="pct"/>
            <w:vAlign w:val="center"/>
          </w:tcPr>
          <w:p w:rsidR="00356B16" w:rsidRPr="007D7126" w:rsidRDefault="00356B16" w:rsidP="003B73F1">
            <w:pPr>
              <w:adjustRightInd w:val="0"/>
              <w:snapToGrid w:val="0"/>
              <w:jc w:val="center"/>
            </w:pPr>
            <w:r w:rsidRPr="007D7126">
              <w:rPr>
                <w:rFonts w:hint="eastAsia"/>
              </w:rPr>
              <w:t>（</w:t>
            </w:r>
            <w:r w:rsidRPr="007D7126">
              <w:rPr>
                <w:rFonts w:hint="eastAsia"/>
              </w:rPr>
              <w:t>24</w:t>
            </w:r>
            <w:r w:rsidRPr="007D7126">
              <w:rPr>
                <w:rFonts w:hint="eastAsia"/>
              </w:rPr>
              <w:t>小时）</w:t>
            </w:r>
          </w:p>
          <w:p w:rsidR="00356B16" w:rsidRPr="007D7126" w:rsidRDefault="00356B16" w:rsidP="003B73F1">
            <w:pPr>
              <w:adjustRightInd w:val="0"/>
              <w:snapToGrid w:val="0"/>
              <w:jc w:val="center"/>
            </w:pPr>
            <w:r w:rsidRPr="007D7126">
              <w:rPr>
                <w:rFonts w:hint="eastAsia"/>
              </w:rPr>
              <w:t>365</w:t>
            </w:r>
            <w:r w:rsidRPr="007D7126">
              <w:rPr>
                <w:rFonts w:hint="eastAsia"/>
              </w:rPr>
              <w:t>天全年无休</w:t>
            </w:r>
          </w:p>
        </w:tc>
      </w:tr>
      <w:tr w:rsidR="00356B16" w:rsidRPr="002061F6" w:rsidTr="003B73F1">
        <w:trPr>
          <w:trHeight w:val="397"/>
          <w:jc w:val="center"/>
        </w:trPr>
        <w:tc>
          <w:tcPr>
            <w:tcW w:w="436" w:type="pct"/>
            <w:vAlign w:val="center"/>
          </w:tcPr>
          <w:p w:rsidR="00356B16" w:rsidRPr="002061F6" w:rsidRDefault="00356B16" w:rsidP="003B73F1">
            <w:pPr>
              <w:adjustRightInd w:val="0"/>
              <w:snapToGrid w:val="0"/>
              <w:jc w:val="center"/>
            </w:pPr>
            <w:r w:rsidRPr="002061F6">
              <w:rPr>
                <w:rFonts w:hint="eastAsia"/>
              </w:rPr>
              <w:t>7</w:t>
            </w:r>
          </w:p>
        </w:tc>
        <w:tc>
          <w:tcPr>
            <w:tcW w:w="1050" w:type="pct"/>
            <w:shd w:val="clear" w:color="auto" w:fill="auto"/>
            <w:noWrap/>
            <w:vAlign w:val="center"/>
          </w:tcPr>
          <w:p w:rsidR="00356B16" w:rsidRPr="002061F6" w:rsidRDefault="00356B16" w:rsidP="003B73F1">
            <w:pPr>
              <w:adjustRightInd w:val="0"/>
              <w:snapToGrid w:val="0"/>
              <w:jc w:val="center"/>
            </w:pPr>
            <w:r w:rsidRPr="002061F6">
              <w:rPr>
                <w:rFonts w:hint="eastAsia"/>
              </w:rPr>
              <w:t>体育场馆器材管理</w:t>
            </w:r>
          </w:p>
        </w:tc>
        <w:tc>
          <w:tcPr>
            <w:tcW w:w="1057" w:type="pct"/>
            <w:shd w:val="clear" w:color="auto" w:fill="auto"/>
            <w:noWrap/>
            <w:vAlign w:val="center"/>
          </w:tcPr>
          <w:p w:rsidR="00356B16" w:rsidRPr="002061F6" w:rsidRDefault="00356B16" w:rsidP="003B73F1">
            <w:pPr>
              <w:adjustRightInd w:val="0"/>
              <w:snapToGrid w:val="0"/>
              <w:jc w:val="center"/>
            </w:pPr>
            <w:r w:rsidRPr="002061F6">
              <w:rPr>
                <w:rFonts w:hint="eastAsia"/>
              </w:rPr>
              <w:t>1</w:t>
            </w:r>
          </w:p>
        </w:tc>
        <w:tc>
          <w:tcPr>
            <w:tcW w:w="965" w:type="pct"/>
            <w:shd w:val="clear" w:color="auto" w:fill="auto"/>
            <w:noWrap/>
            <w:vAlign w:val="center"/>
          </w:tcPr>
          <w:p w:rsidR="00356B16" w:rsidRPr="002061F6" w:rsidRDefault="00356B16" w:rsidP="003B73F1">
            <w:pPr>
              <w:adjustRightInd w:val="0"/>
              <w:snapToGrid w:val="0"/>
              <w:jc w:val="center"/>
            </w:pPr>
            <w:r w:rsidRPr="002061F6">
              <w:rPr>
                <w:rFonts w:hint="eastAsia"/>
              </w:rPr>
              <w:t>0</w:t>
            </w:r>
          </w:p>
        </w:tc>
        <w:tc>
          <w:tcPr>
            <w:tcW w:w="1493" w:type="pct"/>
            <w:vAlign w:val="center"/>
          </w:tcPr>
          <w:p w:rsidR="00356B16" w:rsidRPr="007D7126" w:rsidRDefault="00356B16" w:rsidP="003B73F1">
            <w:pPr>
              <w:adjustRightInd w:val="0"/>
              <w:snapToGrid w:val="0"/>
              <w:jc w:val="center"/>
            </w:pPr>
            <w:r w:rsidRPr="007D7126">
              <w:rPr>
                <w:rFonts w:hint="eastAsia"/>
              </w:rPr>
              <w:t>一周五天</w:t>
            </w:r>
            <w:r w:rsidRPr="007D7126">
              <w:t>，</w:t>
            </w:r>
            <w:r w:rsidRPr="007D7126">
              <w:t>9:00-17:00</w:t>
            </w:r>
          </w:p>
        </w:tc>
      </w:tr>
      <w:tr w:rsidR="00356B16" w:rsidRPr="002061F6" w:rsidTr="003B73F1">
        <w:trPr>
          <w:trHeight w:val="397"/>
          <w:jc w:val="center"/>
        </w:trPr>
        <w:tc>
          <w:tcPr>
            <w:tcW w:w="436" w:type="pct"/>
            <w:vAlign w:val="center"/>
          </w:tcPr>
          <w:p w:rsidR="00356B16" w:rsidRPr="002061F6" w:rsidRDefault="00356B16" w:rsidP="003B73F1">
            <w:pPr>
              <w:adjustRightInd w:val="0"/>
              <w:snapToGrid w:val="0"/>
              <w:jc w:val="center"/>
            </w:pPr>
            <w:r w:rsidRPr="002061F6">
              <w:rPr>
                <w:rFonts w:hint="eastAsia"/>
              </w:rPr>
              <w:t>8</w:t>
            </w:r>
          </w:p>
        </w:tc>
        <w:tc>
          <w:tcPr>
            <w:tcW w:w="1050" w:type="pct"/>
            <w:shd w:val="clear" w:color="auto" w:fill="auto"/>
            <w:noWrap/>
            <w:vAlign w:val="center"/>
          </w:tcPr>
          <w:p w:rsidR="00356B16" w:rsidRPr="007D7126" w:rsidRDefault="00356B16" w:rsidP="003B73F1">
            <w:pPr>
              <w:adjustRightInd w:val="0"/>
              <w:snapToGrid w:val="0"/>
              <w:jc w:val="center"/>
            </w:pPr>
            <w:r w:rsidRPr="007D7126">
              <w:rPr>
                <w:rFonts w:hint="eastAsia"/>
              </w:rPr>
              <w:t>客服</w:t>
            </w:r>
            <w:r w:rsidRPr="007D7126">
              <w:rPr>
                <w:rFonts w:hint="eastAsia"/>
              </w:rPr>
              <w:t>/</w:t>
            </w:r>
            <w:r w:rsidRPr="007D7126">
              <w:rPr>
                <w:rFonts w:hint="eastAsia"/>
              </w:rPr>
              <w:t>楼宇管理</w:t>
            </w:r>
          </w:p>
        </w:tc>
        <w:tc>
          <w:tcPr>
            <w:tcW w:w="1057" w:type="pct"/>
            <w:shd w:val="clear" w:color="auto" w:fill="auto"/>
            <w:noWrap/>
            <w:vAlign w:val="center"/>
          </w:tcPr>
          <w:p w:rsidR="00356B16" w:rsidRPr="002061F6" w:rsidRDefault="00356B16" w:rsidP="003B73F1">
            <w:pPr>
              <w:adjustRightInd w:val="0"/>
              <w:snapToGrid w:val="0"/>
              <w:jc w:val="center"/>
            </w:pPr>
            <w:r w:rsidRPr="002061F6">
              <w:rPr>
                <w:rFonts w:hint="eastAsia"/>
              </w:rPr>
              <w:t>2</w:t>
            </w:r>
          </w:p>
        </w:tc>
        <w:tc>
          <w:tcPr>
            <w:tcW w:w="965" w:type="pct"/>
            <w:shd w:val="clear" w:color="auto" w:fill="auto"/>
            <w:noWrap/>
            <w:vAlign w:val="center"/>
          </w:tcPr>
          <w:p w:rsidR="00356B16" w:rsidRPr="002061F6" w:rsidRDefault="00356B16" w:rsidP="003B73F1">
            <w:pPr>
              <w:adjustRightInd w:val="0"/>
              <w:snapToGrid w:val="0"/>
              <w:jc w:val="center"/>
            </w:pPr>
            <w:r w:rsidRPr="002061F6">
              <w:rPr>
                <w:rFonts w:hint="eastAsia"/>
              </w:rPr>
              <w:t>0</w:t>
            </w:r>
          </w:p>
        </w:tc>
        <w:tc>
          <w:tcPr>
            <w:tcW w:w="1493" w:type="pct"/>
            <w:vAlign w:val="center"/>
          </w:tcPr>
          <w:p w:rsidR="00356B16" w:rsidRPr="007D7126" w:rsidRDefault="00356B16" w:rsidP="003B73F1">
            <w:pPr>
              <w:adjustRightInd w:val="0"/>
              <w:snapToGrid w:val="0"/>
              <w:jc w:val="center"/>
            </w:pPr>
            <w:r w:rsidRPr="007D7126">
              <w:rPr>
                <w:rFonts w:hint="eastAsia"/>
              </w:rPr>
              <w:t>一周五天</w:t>
            </w:r>
            <w:r w:rsidRPr="007D7126">
              <w:t>，</w:t>
            </w:r>
            <w:r w:rsidRPr="007D7126">
              <w:t>8:30-16:30</w:t>
            </w:r>
          </w:p>
        </w:tc>
      </w:tr>
      <w:tr w:rsidR="00356B16" w:rsidRPr="002061F6" w:rsidTr="003B73F1">
        <w:trPr>
          <w:trHeight w:val="397"/>
          <w:jc w:val="center"/>
        </w:trPr>
        <w:tc>
          <w:tcPr>
            <w:tcW w:w="436" w:type="pct"/>
            <w:vAlign w:val="center"/>
          </w:tcPr>
          <w:p w:rsidR="00356B16" w:rsidRPr="002061F6" w:rsidRDefault="00356B16" w:rsidP="003B73F1">
            <w:pPr>
              <w:adjustRightInd w:val="0"/>
              <w:snapToGrid w:val="0"/>
              <w:jc w:val="center"/>
            </w:pPr>
            <w:bookmarkStart w:id="13" w:name="_Hlk65068835"/>
            <w:r w:rsidRPr="002061F6">
              <w:t>9</w:t>
            </w:r>
          </w:p>
        </w:tc>
        <w:tc>
          <w:tcPr>
            <w:tcW w:w="1050" w:type="pct"/>
            <w:shd w:val="clear" w:color="auto" w:fill="auto"/>
            <w:noWrap/>
            <w:vAlign w:val="center"/>
          </w:tcPr>
          <w:p w:rsidR="00356B16" w:rsidRPr="007D7126" w:rsidRDefault="00356B16" w:rsidP="003B73F1">
            <w:pPr>
              <w:adjustRightInd w:val="0"/>
              <w:snapToGrid w:val="0"/>
              <w:jc w:val="center"/>
            </w:pPr>
            <w:r w:rsidRPr="007D7126">
              <w:rPr>
                <w:rFonts w:hint="eastAsia"/>
              </w:rPr>
              <w:t>保安员（可分包岗位）</w:t>
            </w:r>
          </w:p>
        </w:tc>
        <w:tc>
          <w:tcPr>
            <w:tcW w:w="1057" w:type="pct"/>
            <w:shd w:val="clear" w:color="auto" w:fill="auto"/>
            <w:noWrap/>
            <w:vAlign w:val="center"/>
          </w:tcPr>
          <w:p w:rsidR="00356B16" w:rsidRPr="002061F6" w:rsidRDefault="00356B16" w:rsidP="003B73F1">
            <w:pPr>
              <w:adjustRightInd w:val="0"/>
              <w:snapToGrid w:val="0"/>
              <w:jc w:val="center"/>
            </w:pPr>
            <w:r w:rsidRPr="002061F6">
              <w:rPr>
                <w:rFonts w:hint="eastAsia"/>
              </w:rPr>
              <w:t>7</w:t>
            </w:r>
          </w:p>
        </w:tc>
        <w:tc>
          <w:tcPr>
            <w:tcW w:w="965" w:type="pct"/>
            <w:shd w:val="clear" w:color="auto" w:fill="auto"/>
            <w:vAlign w:val="center"/>
          </w:tcPr>
          <w:p w:rsidR="00356B16" w:rsidRPr="002061F6" w:rsidRDefault="00356B16" w:rsidP="003B73F1">
            <w:pPr>
              <w:adjustRightInd w:val="0"/>
              <w:snapToGrid w:val="0"/>
              <w:jc w:val="center"/>
            </w:pPr>
            <w:r w:rsidRPr="002061F6">
              <w:rPr>
                <w:rFonts w:hint="eastAsia"/>
              </w:rPr>
              <w:t>3</w:t>
            </w:r>
          </w:p>
        </w:tc>
        <w:tc>
          <w:tcPr>
            <w:tcW w:w="1493" w:type="pct"/>
            <w:vAlign w:val="center"/>
          </w:tcPr>
          <w:p w:rsidR="00356B16" w:rsidRPr="007D7126" w:rsidRDefault="00356B16" w:rsidP="003B73F1">
            <w:pPr>
              <w:adjustRightInd w:val="0"/>
              <w:snapToGrid w:val="0"/>
              <w:jc w:val="center"/>
              <w:rPr>
                <w:sz w:val="22"/>
              </w:rPr>
            </w:pPr>
            <w:r w:rsidRPr="007D7126">
              <w:rPr>
                <w:rFonts w:hint="eastAsia"/>
                <w:sz w:val="22"/>
              </w:rPr>
              <w:t>（</w:t>
            </w:r>
            <w:r w:rsidRPr="007D7126">
              <w:rPr>
                <w:sz w:val="22"/>
              </w:rPr>
              <w:t>24</w:t>
            </w:r>
            <w:r w:rsidRPr="007D7126">
              <w:rPr>
                <w:rFonts w:hint="eastAsia"/>
                <w:sz w:val="22"/>
              </w:rPr>
              <w:t>小时）</w:t>
            </w:r>
          </w:p>
          <w:p w:rsidR="00356B16" w:rsidRPr="007D7126" w:rsidRDefault="00356B16" w:rsidP="003B73F1">
            <w:pPr>
              <w:adjustRightInd w:val="0"/>
              <w:snapToGrid w:val="0"/>
              <w:jc w:val="center"/>
            </w:pPr>
            <w:r w:rsidRPr="007D7126">
              <w:rPr>
                <w:rFonts w:hint="eastAsia"/>
                <w:sz w:val="22"/>
              </w:rPr>
              <w:t>3</w:t>
            </w:r>
            <w:r w:rsidRPr="007D7126">
              <w:rPr>
                <w:sz w:val="22"/>
              </w:rPr>
              <w:t>65</w:t>
            </w:r>
            <w:r w:rsidRPr="007D7126">
              <w:rPr>
                <w:rFonts w:hint="eastAsia"/>
                <w:sz w:val="22"/>
              </w:rPr>
              <w:t>天全年无休</w:t>
            </w:r>
          </w:p>
        </w:tc>
      </w:tr>
      <w:tr w:rsidR="00356B16" w:rsidRPr="002061F6" w:rsidTr="003B73F1">
        <w:trPr>
          <w:trHeight w:val="397"/>
          <w:jc w:val="center"/>
        </w:trPr>
        <w:tc>
          <w:tcPr>
            <w:tcW w:w="436" w:type="pct"/>
            <w:vAlign w:val="center"/>
          </w:tcPr>
          <w:p w:rsidR="00356B16" w:rsidRPr="002061F6" w:rsidRDefault="00356B16" w:rsidP="003B73F1">
            <w:pPr>
              <w:adjustRightInd w:val="0"/>
              <w:snapToGrid w:val="0"/>
              <w:jc w:val="center"/>
              <w:rPr>
                <w:b/>
                <w:bCs/>
              </w:rPr>
            </w:pPr>
          </w:p>
        </w:tc>
        <w:tc>
          <w:tcPr>
            <w:tcW w:w="1050" w:type="pct"/>
            <w:shd w:val="clear" w:color="auto" w:fill="auto"/>
            <w:noWrap/>
            <w:vAlign w:val="center"/>
          </w:tcPr>
          <w:p w:rsidR="00356B16" w:rsidRPr="007D7126" w:rsidRDefault="00356B16" w:rsidP="003B73F1">
            <w:pPr>
              <w:adjustRightInd w:val="0"/>
              <w:snapToGrid w:val="0"/>
              <w:jc w:val="center"/>
              <w:rPr>
                <w:b/>
                <w:bCs/>
              </w:rPr>
            </w:pPr>
            <w:r w:rsidRPr="007D7126">
              <w:rPr>
                <w:rFonts w:hint="eastAsia"/>
                <w:b/>
                <w:bCs/>
              </w:rPr>
              <w:t>小计</w:t>
            </w:r>
          </w:p>
        </w:tc>
        <w:tc>
          <w:tcPr>
            <w:tcW w:w="1057" w:type="pct"/>
            <w:shd w:val="clear" w:color="auto" w:fill="auto"/>
            <w:noWrap/>
            <w:vAlign w:val="center"/>
          </w:tcPr>
          <w:p w:rsidR="00356B16" w:rsidRPr="002061F6" w:rsidRDefault="00356B16" w:rsidP="003B73F1">
            <w:pPr>
              <w:adjustRightInd w:val="0"/>
              <w:snapToGrid w:val="0"/>
              <w:jc w:val="center"/>
              <w:rPr>
                <w:b/>
                <w:bCs/>
              </w:rPr>
            </w:pPr>
            <w:r w:rsidRPr="002061F6">
              <w:rPr>
                <w:rFonts w:hint="eastAsia"/>
                <w:b/>
                <w:bCs/>
              </w:rPr>
              <w:t>39</w:t>
            </w:r>
          </w:p>
        </w:tc>
        <w:tc>
          <w:tcPr>
            <w:tcW w:w="965" w:type="pct"/>
            <w:shd w:val="clear" w:color="auto" w:fill="auto"/>
            <w:vAlign w:val="center"/>
          </w:tcPr>
          <w:p w:rsidR="00356B16" w:rsidRPr="002061F6" w:rsidRDefault="00356B16" w:rsidP="003B73F1">
            <w:pPr>
              <w:adjustRightInd w:val="0"/>
              <w:snapToGrid w:val="0"/>
              <w:jc w:val="center"/>
              <w:rPr>
                <w:b/>
                <w:bCs/>
              </w:rPr>
            </w:pPr>
            <w:r w:rsidRPr="002061F6">
              <w:rPr>
                <w:rFonts w:hint="eastAsia"/>
                <w:b/>
                <w:bCs/>
              </w:rPr>
              <w:t>14</w:t>
            </w:r>
          </w:p>
        </w:tc>
        <w:tc>
          <w:tcPr>
            <w:tcW w:w="1493" w:type="pct"/>
            <w:vAlign w:val="center"/>
          </w:tcPr>
          <w:p w:rsidR="00356B16" w:rsidRPr="007D7126" w:rsidRDefault="00356B16" w:rsidP="003B73F1">
            <w:pPr>
              <w:adjustRightInd w:val="0"/>
              <w:snapToGrid w:val="0"/>
              <w:jc w:val="center"/>
              <w:rPr>
                <w:b/>
                <w:bCs/>
              </w:rPr>
            </w:pPr>
          </w:p>
        </w:tc>
      </w:tr>
      <w:tr w:rsidR="00356B16" w:rsidTr="003B73F1">
        <w:trPr>
          <w:trHeight w:val="397"/>
          <w:jc w:val="center"/>
        </w:trPr>
        <w:tc>
          <w:tcPr>
            <w:tcW w:w="436" w:type="pct"/>
            <w:vAlign w:val="center"/>
          </w:tcPr>
          <w:p w:rsidR="00356B16" w:rsidRPr="002061F6" w:rsidRDefault="00356B16" w:rsidP="003B73F1">
            <w:pPr>
              <w:adjustRightInd w:val="0"/>
              <w:snapToGrid w:val="0"/>
              <w:jc w:val="center"/>
              <w:rPr>
                <w:b/>
                <w:bCs/>
              </w:rPr>
            </w:pPr>
          </w:p>
        </w:tc>
        <w:tc>
          <w:tcPr>
            <w:tcW w:w="1050" w:type="pct"/>
            <w:shd w:val="clear" w:color="auto" w:fill="auto"/>
            <w:noWrap/>
            <w:vAlign w:val="center"/>
          </w:tcPr>
          <w:p w:rsidR="00356B16" w:rsidRPr="002061F6" w:rsidRDefault="00356B16" w:rsidP="003B73F1">
            <w:pPr>
              <w:adjustRightInd w:val="0"/>
              <w:snapToGrid w:val="0"/>
              <w:jc w:val="center"/>
              <w:rPr>
                <w:b/>
                <w:bCs/>
              </w:rPr>
            </w:pPr>
            <w:r w:rsidRPr="002061F6">
              <w:rPr>
                <w:rFonts w:hint="eastAsia"/>
                <w:b/>
                <w:bCs/>
              </w:rPr>
              <w:t>总计</w:t>
            </w:r>
          </w:p>
        </w:tc>
        <w:tc>
          <w:tcPr>
            <w:tcW w:w="3515" w:type="pct"/>
            <w:gridSpan w:val="3"/>
            <w:shd w:val="clear" w:color="auto" w:fill="auto"/>
            <w:noWrap/>
            <w:vAlign w:val="center"/>
          </w:tcPr>
          <w:p w:rsidR="00356B16" w:rsidRDefault="00356B16" w:rsidP="003B73F1">
            <w:pPr>
              <w:adjustRightInd w:val="0"/>
              <w:snapToGrid w:val="0"/>
              <w:jc w:val="center"/>
              <w:rPr>
                <w:b/>
                <w:bCs/>
              </w:rPr>
            </w:pPr>
            <w:r w:rsidRPr="002061F6">
              <w:rPr>
                <w:rFonts w:hint="eastAsia"/>
                <w:b/>
                <w:bCs/>
              </w:rPr>
              <w:t>53</w:t>
            </w:r>
          </w:p>
        </w:tc>
      </w:tr>
    </w:tbl>
    <w:bookmarkEnd w:id="12"/>
    <w:bookmarkEnd w:id="13"/>
    <w:p w:rsidR="00356B16" w:rsidRPr="00092054" w:rsidRDefault="00356B16" w:rsidP="0035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FF0000"/>
          <w:sz w:val="22"/>
        </w:rPr>
      </w:pPr>
      <w:r w:rsidRPr="00092054">
        <w:rPr>
          <w:rFonts w:ascii="Times New Roman" w:hAnsi="Times New Roman"/>
          <w:b/>
          <w:color w:val="FF0000"/>
          <w:sz w:val="22"/>
        </w:rPr>
        <w:lastRenderedPageBreak/>
        <w:t>说明：</w:t>
      </w:r>
      <w:r w:rsidRPr="00092054">
        <w:rPr>
          <w:rFonts w:ascii="Times New Roman" w:hAnsi="Times New Roman"/>
          <w:b/>
          <w:color w:val="FF0000"/>
          <w:sz w:val="22"/>
        </w:rPr>
        <w:t>1</w:t>
      </w:r>
      <w:r w:rsidRPr="00092054">
        <w:rPr>
          <w:rFonts w:ascii="Times New Roman" w:hAnsi="Times New Roman"/>
          <w:b/>
          <w:color w:val="FF0000"/>
          <w:sz w:val="22"/>
        </w:rPr>
        <w:t>、投标人的各岗位配置标准不得低于表内岗位配置数要求。</w:t>
      </w:r>
    </w:p>
    <w:p w:rsidR="00356B16" w:rsidRPr="00092054" w:rsidRDefault="00356B16" w:rsidP="0035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93" w:firstLine="647"/>
        <w:jc w:val="left"/>
        <w:rPr>
          <w:rFonts w:ascii="Times New Roman" w:hAnsi="Times New Roman"/>
          <w:b/>
          <w:color w:val="FF0000"/>
          <w:sz w:val="22"/>
        </w:rPr>
      </w:pPr>
      <w:r w:rsidRPr="00092054">
        <w:rPr>
          <w:rFonts w:ascii="Times New Roman" w:hAnsi="Times New Roman" w:hint="eastAsia"/>
          <w:b/>
          <w:color w:val="FF0000"/>
          <w:sz w:val="22"/>
        </w:rPr>
        <w:t>2</w:t>
      </w:r>
      <w:r w:rsidRPr="00092054">
        <w:rPr>
          <w:rFonts w:ascii="Times New Roman" w:hAnsi="Times New Roman" w:hint="eastAsia"/>
          <w:b/>
          <w:color w:val="FF0000"/>
          <w:sz w:val="22"/>
        </w:rPr>
        <w:t>、</w:t>
      </w:r>
      <w:r w:rsidR="00C144E9" w:rsidRPr="0019146B">
        <w:rPr>
          <w:rFonts w:ascii="Times New Roman" w:hAnsi="Times New Roman" w:hint="eastAsia"/>
          <w:b/>
          <w:color w:val="FF0000"/>
          <w:sz w:val="22"/>
        </w:rPr>
        <w:t>物业经理</w:t>
      </w:r>
      <w:r w:rsidR="00C144E9" w:rsidRPr="0019146B">
        <w:rPr>
          <w:rFonts w:ascii="Times New Roman" w:hAnsi="Times New Roman" w:hint="eastAsia"/>
          <w:b/>
          <w:color w:val="FF0000"/>
          <w:sz w:val="22"/>
        </w:rPr>
        <w:t>/</w:t>
      </w:r>
      <w:r w:rsidR="00C144E9" w:rsidRPr="0019146B">
        <w:rPr>
          <w:rFonts w:ascii="Times New Roman" w:hAnsi="Times New Roman" w:hint="eastAsia"/>
          <w:b/>
          <w:color w:val="FF0000"/>
          <w:sz w:val="22"/>
        </w:rPr>
        <w:t>主管、保安主管</w:t>
      </w:r>
      <w:r w:rsidR="00C144E9">
        <w:rPr>
          <w:rFonts w:ascii="Times New Roman" w:hAnsi="Times New Roman" w:hint="eastAsia"/>
          <w:b/>
          <w:color w:val="FF0000"/>
          <w:sz w:val="22"/>
        </w:rPr>
        <w:t>、</w:t>
      </w:r>
      <w:r w:rsidR="00C144E9" w:rsidRPr="0019146B">
        <w:rPr>
          <w:rFonts w:ascii="Times New Roman" w:hAnsi="Times New Roman" w:hint="eastAsia"/>
          <w:b/>
          <w:color w:val="FF0000"/>
          <w:sz w:val="22"/>
        </w:rPr>
        <w:t>保洁领班、维修工、绿化工</w:t>
      </w:r>
      <w:r w:rsidR="00C144E9" w:rsidRPr="00092054">
        <w:rPr>
          <w:rFonts w:ascii="Times New Roman" w:hAnsi="Times New Roman" w:hint="eastAsia"/>
          <w:b/>
          <w:color w:val="FF0000"/>
          <w:sz w:val="22"/>
        </w:rPr>
        <w:t>等</w:t>
      </w:r>
      <w:r w:rsidRPr="00092054">
        <w:rPr>
          <w:rFonts w:ascii="Times New Roman" w:hAnsi="Times New Roman" w:hint="eastAsia"/>
          <w:b/>
          <w:color w:val="FF0000"/>
          <w:sz w:val="22"/>
        </w:rPr>
        <w:t>主要管理人员须提供社保由投标单位缴纳的近</w:t>
      </w:r>
      <w:r w:rsidRPr="00092054">
        <w:rPr>
          <w:rFonts w:ascii="Times New Roman" w:hAnsi="Times New Roman" w:hint="eastAsia"/>
          <w:b/>
          <w:color w:val="FF0000"/>
          <w:sz w:val="22"/>
        </w:rPr>
        <w:t>6</w:t>
      </w:r>
      <w:r w:rsidRPr="00092054">
        <w:rPr>
          <w:rFonts w:ascii="Times New Roman" w:hAnsi="Times New Roman" w:hint="eastAsia"/>
          <w:b/>
          <w:color w:val="FF0000"/>
          <w:sz w:val="22"/>
        </w:rPr>
        <w:t>个月内任意一个月份的有效证明。</w:t>
      </w:r>
    </w:p>
    <w:p w:rsidR="00356B16" w:rsidRDefault="00356B16" w:rsidP="00C1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94" w:firstLine="649"/>
        <w:jc w:val="left"/>
        <w:rPr>
          <w:rFonts w:ascii="Times New Roman" w:hAnsi="Times New Roman"/>
          <w:b/>
          <w:color w:val="FF0000"/>
          <w:sz w:val="22"/>
        </w:rPr>
      </w:pPr>
      <w:r w:rsidRPr="00092054">
        <w:rPr>
          <w:rFonts w:ascii="Times New Roman" w:hAnsi="Times New Roman" w:hint="eastAsia"/>
          <w:b/>
          <w:color w:val="FF0000"/>
          <w:sz w:val="22"/>
        </w:rPr>
        <w:t>3</w:t>
      </w:r>
      <w:r w:rsidRPr="00092054">
        <w:rPr>
          <w:rFonts w:ascii="Times New Roman" w:hAnsi="Times New Roman" w:hint="eastAsia"/>
          <w:b/>
          <w:color w:val="FF0000"/>
          <w:sz w:val="22"/>
        </w:rPr>
        <w:t>、以上岗位人员数量须按</w:t>
      </w:r>
      <w:r>
        <w:rPr>
          <w:rFonts w:ascii="Times New Roman" w:hAnsi="Times New Roman" w:hint="eastAsia"/>
          <w:b/>
          <w:color w:val="FF0000"/>
          <w:sz w:val="22"/>
        </w:rPr>
        <w:t>每人每周</w:t>
      </w:r>
      <w:r w:rsidRPr="00092054">
        <w:rPr>
          <w:rFonts w:ascii="Times New Roman" w:hAnsi="Times New Roman" w:hint="eastAsia"/>
          <w:b/>
          <w:color w:val="FF0000"/>
          <w:sz w:val="22"/>
        </w:rPr>
        <w:t>5</w:t>
      </w:r>
      <w:r w:rsidRPr="00092054">
        <w:rPr>
          <w:rFonts w:ascii="Times New Roman" w:hAnsi="Times New Roman" w:hint="eastAsia"/>
          <w:b/>
          <w:color w:val="FF0000"/>
          <w:sz w:val="22"/>
        </w:rPr>
        <w:t>天</w:t>
      </w:r>
      <w:r w:rsidRPr="00092054">
        <w:rPr>
          <w:rFonts w:ascii="Times New Roman" w:hAnsi="Times New Roman" w:hint="eastAsia"/>
          <w:b/>
          <w:color w:val="FF0000"/>
          <w:sz w:val="22"/>
        </w:rPr>
        <w:t>8</w:t>
      </w:r>
      <w:r w:rsidRPr="00092054">
        <w:rPr>
          <w:rFonts w:ascii="Times New Roman" w:hAnsi="Times New Roman" w:hint="eastAsia"/>
          <w:b/>
          <w:color w:val="FF0000"/>
          <w:sz w:val="22"/>
        </w:rPr>
        <w:t>小时工作制计算。</w:t>
      </w:r>
      <w:bookmarkStart w:id="14" w:name="_GoBack"/>
      <w:bookmarkEnd w:id="14"/>
    </w:p>
    <w:p w:rsidR="00356B16" w:rsidRDefault="00356B16" w:rsidP="00356B1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rsidR="00356B16" w:rsidRDefault="00356B16" w:rsidP="00356B1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rsidR="00356B16" w:rsidRDefault="00356B16" w:rsidP="00356B16">
      <w:pPr>
        <w:adjustRightInd w:val="0"/>
        <w:snapToGrid w:val="0"/>
        <w:spacing w:line="300" w:lineRule="auto"/>
        <w:ind w:left="440"/>
        <w:rPr>
          <w:sz w:val="22"/>
        </w:rPr>
      </w:pPr>
      <w:r>
        <w:rPr>
          <w:rFonts w:hint="eastAsia"/>
          <w:sz w:val="22"/>
        </w:rPr>
        <w:t>物业部门设置经理或现场主管负责学校物业服务管理和监督工作。</w:t>
      </w:r>
    </w:p>
    <w:p w:rsidR="00356B16" w:rsidRDefault="00356B16" w:rsidP="00356B16">
      <w:pPr>
        <w:adjustRightInd w:val="0"/>
        <w:snapToGrid w:val="0"/>
        <w:spacing w:line="300" w:lineRule="auto"/>
        <w:ind w:left="440"/>
        <w:rPr>
          <w:sz w:val="22"/>
        </w:rPr>
      </w:pPr>
      <w:r>
        <w:rPr>
          <w:rFonts w:hint="eastAsia"/>
          <w:sz w:val="22"/>
        </w:rPr>
        <w:t>物业服务包括保洁部、工程部、绿化组、宿舍管理和保安部。</w:t>
      </w:r>
    </w:p>
    <w:p w:rsidR="00356B16" w:rsidRDefault="00356B16" w:rsidP="00356B1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rsidR="00356B16" w:rsidRDefault="00356B16" w:rsidP="00356B16">
      <w:pPr>
        <w:adjustRightInd w:val="0"/>
        <w:snapToGrid w:val="0"/>
        <w:spacing w:line="300" w:lineRule="auto"/>
        <w:ind w:left="440"/>
        <w:rPr>
          <w:sz w:val="22"/>
        </w:rPr>
      </w:pPr>
      <w:r>
        <w:rPr>
          <w:sz w:val="22"/>
        </w:rPr>
        <w:t>投标人必须具有健全完善的管理制度，并按相关规章制度进行管理和操作。</w:t>
      </w:r>
    </w:p>
    <w:p w:rsidR="00356B16" w:rsidRDefault="00356B16" w:rsidP="00356B1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9.2.3 </w:t>
      </w:r>
      <w:r>
        <w:rPr>
          <w:rFonts w:ascii="Times New Roman" w:hAnsi="Times New Roman"/>
          <w:bCs/>
          <w:sz w:val="22"/>
        </w:rPr>
        <w:t>管理团队要求</w:t>
      </w:r>
    </w:p>
    <w:p w:rsidR="00356B16" w:rsidRDefault="00356B16" w:rsidP="00356B16">
      <w:pPr>
        <w:numPr>
          <w:ilvl w:val="0"/>
          <w:numId w:val="3"/>
        </w:numPr>
        <w:adjustRightInd w:val="0"/>
        <w:snapToGrid w:val="0"/>
        <w:spacing w:line="300" w:lineRule="auto"/>
        <w:ind w:firstLineChars="200" w:firstLine="440"/>
        <w:rPr>
          <w:sz w:val="22"/>
        </w:rPr>
      </w:pPr>
      <w:r>
        <w:rPr>
          <w:rFonts w:hint="eastAsia"/>
          <w:sz w:val="22"/>
        </w:rPr>
        <w:t>项目经理、项目副经理、项目主任、保安主管具有较为丰富的物业管理经验。</w:t>
      </w:r>
    </w:p>
    <w:p w:rsidR="00356B16" w:rsidRDefault="00356B16" w:rsidP="00356B1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rsidR="00356B16" w:rsidRDefault="00356B16" w:rsidP="00356B1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（一）一般要求</w:t>
      </w:r>
    </w:p>
    <w:p w:rsidR="00356B16" w:rsidRDefault="00356B16" w:rsidP="00356B16">
      <w:pPr>
        <w:numPr>
          <w:ilvl w:val="0"/>
          <w:numId w:val="3"/>
        </w:numPr>
        <w:adjustRightInd w:val="0"/>
        <w:snapToGrid w:val="0"/>
        <w:spacing w:line="300" w:lineRule="auto"/>
        <w:ind w:firstLineChars="200" w:firstLine="440"/>
        <w:rPr>
          <w:sz w:val="22"/>
        </w:rPr>
      </w:pPr>
      <w:r>
        <w:rPr>
          <w:rFonts w:hint="eastAsia"/>
          <w:sz w:val="22"/>
        </w:rPr>
        <w:t>项目经理受业主方委托，代表业主方，依据服务合同和约定，对内管理整个物业，组织专业化的服务；对外先行承担与物业管理相关的责任，履行相关义务，代表业主方与物业管理所涉及的各有关方面交涉，维护业主方的合法权益，并提醒业主方遵守与物业管理有关的法规政策，履行应尽的责任和义务。</w:t>
      </w:r>
    </w:p>
    <w:p w:rsidR="00356B16" w:rsidRDefault="00356B16" w:rsidP="00356B16">
      <w:pPr>
        <w:numPr>
          <w:ilvl w:val="0"/>
          <w:numId w:val="3"/>
        </w:numPr>
        <w:adjustRightInd w:val="0"/>
        <w:snapToGrid w:val="0"/>
        <w:spacing w:line="300" w:lineRule="auto"/>
        <w:ind w:firstLineChars="200" w:firstLine="440"/>
        <w:rPr>
          <w:sz w:val="22"/>
        </w:rPr>
      </w:pPr>
      <w:r>
        <w:rPr>
          <w:rFonts w:hint="eastAsia"/>
          <w:sz w:val="22"/>
        </w:rPr>
        <w:t>项目经理应加强与业主方沟通，如协商同意，可决定为业主方提供力所能及的附加服务，费用另结。</w:t>
      </w:r>
    </w:p>
    <w:p w:rsidR="00356B16" w:rsidRDefault="00356B16" w:rsidP="00356B16">
      <w:pPr>
        <w:numPr>
          <w:ilvl w:val="0"/>
          <w:numId w:val="3"/>
        </w:numPr>
        <w:adjustRightInd w:val="0"/>
        <w:snapToGrid w:val="0"/>
        <w:spacing w:line="300" w:lineRule="auto"/>
        <w:ind w:firstLineChars="200" w:firstLine="440"/>
        <w:rPr>
          <w:sz w:val="22"/>
        </w:rPr>
      </w:pPr>
      <w:r>
        <w:rPr>
          <w:rFonts w:hint="eastAsia"/>
          <w:sz w:val="22"/>
        </w:rPr>
        <w:t>物业管理服务人员应经过培训并按国家行政主管部门规定持证上岗，遵纪守法，严禁违章作业，项目执行情况应有完整的日志和台账，季度小结和年度总结，项目参与者应遵守业主方的规章制度，不可泄露业主方的秘密，其工作同时接受业主方的监督考核。</w:t>
      </w:r>
    </w:p>
    <w:p w:rsidR="00356B16" w:rsidRDefault="00356B16" w:rsidP="00356B16">
      <w:pPr>
        <w:numPr>
          <w:ilvl w:val="0"/>
          <w:numId w:val="3"/>
        </w:numPr>
        <w:adjustRightInd w:val="0"/>
        <w:snapToGrid w:val="0"/>
        <w:spacing w:line="300" w:lineRule="auto"/>
        <w:ind w:firstLineChars="200" w:firstLine="440"/>
        <w:rPr>
          <w:sz w:val="22"/>
        </w:rPr>
      </w:pPr>
      <w:r>
        <w:rPr>
          <w:rFonts w:hint="eastAsia"/>
          <w:sz w:val="22"/>
        </w:rPr>
        <w:t>各类服务相互协调；人员调派和作业时间安排不得违反劳动法和行政部门的资质规定。在一视同仁，不予歧视和排斥的前提下，兼顾岗位对人员的特殊要求。</w:t>
      </w:r>
    </w:p>
    <w:p w:rsidR="00356B16" w:rsidRDefault="00356B16" w:rsidP="00356B16">
      <w:pPr>
        <w:numPr>
          <w:ilvl w:val="0"/>
          <w:numId w:val="3"/>
        </w:numPr>
        <w:adjustRightInd w:val="0"/>
        <w:snapToGrid w:val="0"/>
        <w:spacing w:line="300" w:lineRule="auto"/>
        <w:ind w:firstLineChars="200" w:firstLine="440"/>
        <w:rPr>
          <w:sz w:val="22"/>
        </w:rPr>
      </w:pPr>
      <w:r>
        <w:rPr>
          <w:rFonts w:hint="eastAsia"/>
          <w:sz w:val="22"/>
        </w:rPr>
        <w:t>执行重大事项报告制度，遇到险情和重大事故，或对违规行为劝阻无效时，立即向上级和当地行政主管部门报告，并及时通知业主方。</w:t>
      </w:r>
    </w:p>
    <w:p w:rsidR="00356B16" w:rsidRDefault="00356B16" w:rsidP="00356B16">
      <w:pPr>
        <w:numPr>
          <w:ilvl w:val="0"/>
          <w:numId w:val="3"/>
        </w:numPr>
        <w:adjustRightInd w:val="0"/>
        <w:snapToGrid w:val="0"/>
        <w:spacing w:line="300" w:lineRule="auto"/>
        <w:ind w:firstLineChars="200" w:firstLine="440"/>
        <w:rPr>
          <w:sz w:val="22"/>
        </w:rPr>
      </w:pPr>
      <w:r>
        <w:rPr>
          <w:rFonts w:hint="eastAsia"/>
          <w:sz w:val="22"/>
        </w:rPr>
        <w:t>对外包服务和外来施工的监管：</w:t>
      </w:r>
    </w:p>
    <w:p w:rsidR="00356B16" w:rsidRDefault="00356B16" w:rsidP="00356B16">
      <w:pPr>
        <w:numPr>
          <w:ilvl w:val="1"/>
          <w:numId w:val="4"/>
        </w:numPr>
        <w:adjustRightInd w:val="0"/>
        <w:snapToGrid w:val="0"/>
        <w:spacing w:line="300" w:lineRule="auto"/>
        <w:ind w:firstLineChars="8" w:firstLine="18"/>
        <w:rPr>
          <w:rFonts w:ascii="宋体" w:hAnsi="宋体"/>
          <w:sz w:val="22"/>
        </w:rPr>
      </w:pPr>
      <w:r>
        <w:rPr>
          <w:rFonts w:ascii="宋体" w:hAnsi="宋体" w:hint="eastAsia"/>
          <w:sz w:val="22"/>
        </w:rPr>
        <w:t>查验登记相关资质和证明或批准文件；</w:t>
      </w:r>
    </w:p>
    <w:p w:rsidR="00356B16" w:rsidRDefault="00356B16" w:rsidP="00356B16">
      <w:pPr>
        <w:numPr>
          <w:ilvl w:val="1"/>
          <w:numId w:val="4"/>
        </w:numPr>
        <w:adjustRightInd w:val="0"/>
        <w:snapToGrid w:val="0"/>
        <w:spacing w:line="300" w:lineRule="auto"/>
        <w:ind w:firstLineChars="8" w:firstLine="18"/>
        <w:rPr>
          <w:rFonts w:ascii="宋体" w:hAnsi="宋体"/>
          <w:sz w:val="22"/>
        </w:rPr>
      </w:pPr>
      <w:r>
        <w:rPr>
          <w:rFonts w:ascii="宋体" w:hAnsi="宋体" w:hint="eastAsia"/>
          <w:sz w:val="22"/>
        </w:rPr>
        <w:t>有关作业计划、方案和图纸等存档备案；</w:t>
      </w:r>
    </w:p>
    <w:p w:rsidR="00356B16" w:rsidRDefault="00356B16" w:rsidP="00356B16">
      <w:pPr>
        <w:numPr>
          <w:ilvl w:val="1"/>
          <w:numId w:val="4"/>
        </w:numPr>
        <w:adjustRightInd w:val="0"/>
        <w:snapToGrid w:val="0"/>
        <w:spacing w:line="300" w:lineRule="auto"/>
        <w:ind w:firstLineChars="8" w:firstLine="18"/>
        <w:rPr>
          <w:rFonts w:ascii="宋体" w:hAnsi="宋体"/>
          <w:sz w:val="22"/>
        </w:rPr>
      </w:pPr>
      <w:r>
        <w:rPr>
          <w:rFonts w:ascii="宋体" w:hAnsi="宋体" w:hint="eastAsia"/>
          <w:sz w:val="22"/>
        </w:rPr>
        <w:t>告知相关注意事项；</w:t>
      </w:r>
    </w:p>
    <w:p w:rsidR="00356B16" w:rsidRDefault="00356B16" w:rsidP="00356B16">
      <w:pPr>
        <w:numPr>
          <w:ilvl w:val="1"/>
          <w:numId w:val="4"/>
        </w:numPr>
        <w:adjustRightInd w:val="0"/>
        <w:snapToGrid w:val="0"/>
        <w:spacing w:line="300" w:lineRule="auto"/>
        <w:ind w:firstLineChars="8" w:firstLine="18"/>
        <w:rPr>
          <w:rFonts w:ascii="宋体" w:hAnsi="宋体"/>
          <w:sz w:val="22"/>
        </w:rPr>
      </w:pPr>
      <w:r>
        <w:rPr>
          <w:rFonts w:ascii="宋体" w:hAnsi="宋体" w:hint="eastAsia"/>
          <w:sz w:val="22"/>
        </w:rPr>
        <w:t>及时向业主方和有关部门报告异常情况、劝阻违规作业并取证、发生事故时保护现场；</w:t>
      </w:r>
    </w:p>
    <w:p w:rsidR="00356B16" w:rsidRDefault="00356B16" w:rsidP="00356B16">
      <w:pPr>
        <w:numPr>
          <w:ilvl w:val="1"/>
          <w:numId w:val="4"/>
        </w:numPr>
        <w:adjustRightInd w:val="0"/>
        <w:snapToGrid w:val="0"/>
        <w:spacing w:line="300" w:lineRule="auto"/>
        <w:ind w:firstLineChars="8" w:firstLine="18"/>
        <w:rPr>
          <w:rFonts w:ascii="宋体" w:hAnsi="宋体"/>
          <w:sz w:val="22"/>
        </w:rPr>
      </w:pPr>
      <w:r>
        <w:rPr>
          <w:rFonts w:ascii="宋体" w:hAnsi="宋体" w:hint="eastAsia"/>
          <w:sz w:val="22"/>
        </w:rPr>
        <w:t>作业结束参与验收，并做好记录。</w:t>
      </w:r>
    </w:p>
    <w:p w:rsidR="00356B16" w:rsidRDefault="00356B16" w:rsidP="00356B16">
      <w:pPr>
        <w:numPr>
          <w:ilvl w:val="1"/>
          <w:numId w:val="4"/>
        </w:numPr>
        <w:adjustRightInd w:val="0"/>
        <w:snapToGrid w:val="0"/>
        <w:spacing w:line="300" w:lineRule="auto"/>
        <w:ind w:firstLineChars="8" w:firstLine="18"/>
        <w:rPr>
          <w:rFonts w:ascii="宋体" w:hAnsi="宋体"/>
          <w:sz w:val="22"/>
        </w:rPr>
      </w:pPr>
      <w:r>
        <w:rPr>
          <w:rFonts w:ascii="宋体" w:hAnsi="宋体" w:hint="eastAsia"/>
          <w:sz w:val="22"/>
        </w:rPr>
        <w:t>物业</w:t>
      </w:r>
      <w:proofErr w:type="gramStart"/>
      <w:r>
        <w:rPr>
          <w:rFonts w:ascii="宋体" w:hAnsi="宋体" w:hint="eastAsia"/>
          <w:sz w:val="22"/>
        </w:rPr>
        <w:t>类总体</w:t>
      </w:r>
      <w:proofErr w:type="gramEnd"/>
      <w:r>
        <w:rPr>
          <w:rFonts w:ascii="宋体" w:hAnsi="宋体" w:hint="eastAsia"/>
          <w:sz w:val="22"/>
        </w:rPr>
        <w:t>运行标准详见上海市地方标准《学校物业管理服务规范》</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（二）建筑物日常维修、养护、管理</w:t>
      </w:r>
    </w:p>
    <w:p w:rsidR="00356B16" w:rsidRDefault="00356B16" w:rsidP="00356B16">
      <w:pPr>
        <w:numPr>
          <w:ilvl w:val="0"/>
          <w:numId w:val="6"/>
        </w:numPr>
        <w:adjustRightInd w:val="0"/>
        <w:snapToGrid w:val="0"/>
        <w:spacing w:line="300" w:lineRule="auto"/>
        <w:ind w:firstLineChars="200" w:firstLine="440"/>
        <w:rPr>
          <w:sz w:val="22"/>
        </w:rPr>
      </w:pPr>
      <w:r>
        <w:rPr>
          <w:rFonts w:hint="eastAsia"/>
          <w:sz w:val="22"/>
        </w:rPr>
        <w:t>房屋地面、墙台面及吊顶、门窗、楼梯、通风道等日常补种维修。</w:t>
      </w:r>
    </w:p>
    <w:p w:rsidR="00356B16" w:rsidRDefault="00356B16" w:rsidP="00356B16">
      <w:pPr>
        <w:numPr>
          <w:ilvl w:val="0"/>
          <w:numId w:val="6"/>
        </w:numPr>
        <w:adjustRightInd w:val="0"/>
        <w:snapToGrid w:val="0"/>
        <w:spacing w:line="300" w:lineRule="auto"/>
        <w:ind w:firstLineChars="200" w:firstLine="440"/>
        <w:rPr>
          <w:sz w:val="22"/>
        </w:rPr>
      </w:pPr>
      <w:r>
        <w:rPr>
          <w:rFonts w:hint="eastAsia"/>
          <w:sz w:val="22"/>
        </w:rPr>
        <w:t>大修、装修的施工管理配合与相应水电使用管理与安全管理。</w:t>
      </w:r>
    </w:p>
    <w:p w:rsidR="00356B16" w:rsidRDefault="00356B16" w:rsidP="00356B16">
      <w:pPr>
        <w:numPr>
          <w:ilvl w:val="0"/>
          <w:numId w:val="6"/>
        </w:numPr>
        <w:adjustRightInd w:val="0"/>
        <w:snapToGrid w:val="0"/>
        <w:spacing w:line="300" w:lineRule="auto"/>
        <w:ind w:firstLineChars="200" w:firstLine="440"/>
        <w:rPr>
          <w:sz w:val="22"/>
        </w:rPr>
      </w:pPr>
      <w:r>
        <w:rPr>
          <w:rFonts w:hint="eastAsia"/>
          <w:sz w:val="22"/>
        </w:rPr>
        <w:lastRenderedPageBreak/>
        <w:t>服务标准：确保校区内各楼宇房屋完好等级和正常使用；墙面砖、地坪、地砖平整不起壳、无遗缺；墙地面有碎裂、断裂或缺损的，应在规定时间内安排专项修理。根据房屋实际使用年限和使用情况定期进行安全使用检查，做好检查记录。发现问题及时向业主报告，提出方案和建议经批准后组织实施。遇紧急情况，应采取必要的措施。及时完成各项零星维修任务。零星维修时间不超过</w:t>
      </w:r>
      <w:r>
        <w:rPr>
          <w:rFonts w:hint="eastAsia"/>
          <w:sz w:val="22"/>
        </w:rPr>
        <w:t>24</w:t>
      </w:r>
      <w:r>
        <w:rPr>
          <w:rFonts w:hint="eastAsia"/>
          <w:sz w:val="22"/>
        </w:rPr>
        <w:t>小时，合格率应为</w:t>
      </w:r>
      <w:r>
        <w:rPr>
          <w:rFonts w:hint="eastAsia"/>
          <w:sz w:val="22"/>
        </w:rPr>
        <w:t>100%</w:t>
      </w:r>
      <w:r>
        <w:rPr>
          <w:rFonts w:hint="eastAsia"/>
          <w:sz w:val="22"/>
        </w:rPr>
        <w:t>。对房屋日常维修、补种记录完整。</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（三）公共设施、设备维护保养</w:t>
      </w:r>
    </w:p>
    <w:p w:rsidR="00356B16" w:rsidRDefault="00356B16" w:rsidP="00356B16">
      <w:pPr>
        <w:numPr>
          <w:ilvl w:val="0"/>
          <w:numId w:val="7"/>
        </w:numPr>
        <w:adjustRightInd w:val="0"/>
        <w:snapToGrid w:val="0"/>
        <w:spacing w:line="300" w:lineRule="auto"/>
        <w:ind w:firstLineChars="200" w:firstLine="440"/>
        <w:rPr>
          <w:sz w:val="22"/>
        </w:rPr>
      </w:pPr>
      <w:r>
        <w:rPr>
          <w:rFonts w:hint="eastAsia"/>
          <w:sz w:val="22"/>
        </w:rPr>
        <w:t>负责做好校园内各类设备设施的零星维修工作。</w:t>
      </w:r>
    </w:p>
    <w:p w:rsidR="00356B16" w:rsidRDefault="00356B16" w:rsidP="00356B16">
      <w:pPr>
        <w:numPr>
          <w:ilvl w:val="0"/>
          <w:numId w:val="7"/>
        </w:numPr>
        <w:adjustRightInd w:val="0"/>
        <w:snapToGrid w:val="0"/>
        <w:spacing w:line="300" w:lineRule="auto"/>
        <w:ind w:firstLineChars="200" w:firstLine="440"/>
        <w:rPr>
          <w:sz w:val="22"/>
        </w:rPr>
      </w:pPr>
      <w:r>
        <w:rPr>
          <w:rFonts w:hint="eastAsia"/>
          <w:sz w:val="22"/>
        </w:rPr>
        <w:t>负责做好校园校区内公共设备设施的日常巡视检查工作，发现损坏应及时处理，属于零星维修范围内的应及时修复，如需上报学校总务处的中、大修以及专项修缮工作，应及时报告，并跟踪修缮结果。</w:t>
      </w:r>
    </w:p>
    <w:p w:rsidR="00356B16" w:rsidRDefault="00356B16" w:rsidP="00356B16">
      <w:pPr>
        <w:adjustRightInd w:val="0"/>
        <w:snapToGrid w:val="0"/>
        <w:spacing w:line="300" w:lineRule="auto"/>
        <w:ind w:left="440"/>
        <w:rPr>
          <w:sz w:val="22"/>
        </w:rPr>
      </w:pPr>
      <w:r>
        <w:rPr>
          <w:rFonts w:hint="eastAsia"/>
          <w:sz w:val="22"/>
        </w:rPr>
        <w:t>服务要求：</w:t>
      </w:r>
    </w:p>
    <w:p w:rsidR="00356B16" w:rsidRDefault="00356B16" w:rsidP="00356B16">
      <w:pPr>
        <w:numPr>
          <w:ilvl w:val="0"/>
          <w:numId w:val="17"/>
        </w:numPr>
        <w:suppressAutoHyphens/>
        <w:adjustRightInd w:val="0"/>
        <w:snapToGrid w:val="0"/>
        <w:spacing w:line="300" w:lineRule="auto"/>
        <w:ind w:firstLineChars="200" w:firstLine="440"/>
        <w:rPr>
          <w:rFonts w:ascii="宋体" w:hAnsi="宋体"/>
          <w:kern w:val="1"/>
          <w:sz w:val="22"/>
          <w:szCs w:val="21"/>
        </w:rPr>
      </w:pPr>
      <w:r>
        <w:rPr>
          <w:rFonts w:ascii="宋体" w:hAnsi="宋体" w:hint="eastAsia"/>
          <w:kern w:val="1"/>
          <w:sz w:val="22"/>
          <w:szCs w:val="21"/>
        </w:rPr>
        <w:t>一般维修在接报后24小时内完成，水管漏水等紧急维修当日完成，遇特殊情况，应向使用人说明情况，提出修复日期。</w:t>
      </w:r>
    </w:p>
    <w:p w:rsidR="00356B16" w:rsidRDefault="00356B16" w:rsidP="00356B16">
      <w:pPr>
        <w:numPr>
          <w:ilvl w:val="0"/>
          <w:numId w:val="17"/>
        </w:numPr>
        <w:suppressAutoHyphens/>
        <w:adjustRightInd w:val="0"/>
        <w:snapToGrid w:val="0"/>
        <w:spacing w:line="300" w:lineRule="auto"/>
        <w:ind w:firstLineChars="200" w:firstLine="440"/>
        <w:rPr>
          <w:rFonts w:ascii="宋体" w:hAnsi="宋体"/>
          <w:kern w:val="1"/>
          <w:sz w:val="22"/>
          <w:szCs w:val="21"/>
        </w:rPr>
      </w:pPr>
      <w:r>
        <w:rPr>
          <w:rFonts w:ascii="宋体" w:hAnsi="宋体" w:hint="eastAsia"/>
          <w:kern w:val="1"/>
          <w:sz w:val="22"/>
          <w:szCs w:val="21"/>
        </w:rPr>
        <w:t>设置专门投诉电话，接受维修质量、服务态度等问题投诉。</w:t>
      </w:r>
    </w:p>
    <w:p w:rsidR="00356B16" w:rsidRDefault="00356B16" w:rsidP="00356B16">
      <w:pPr>
        <w:numPr>
          <w:ilvl w:val="0"/>
          <w:numId w:val="17"/>
        </w:numPr>
        <w:suppressAutoHyphens/>
        <w:adjustRightInd w:val="0"/>
        <w:snapToGrid w:val="0"/>
        <w:spacing w:line="300" w:lineRule="auto"/>
        <w:ind w:firstLineChars="200" w:firstLine="440"/>
        <w:rPr>
          <w:rFonts w:ascii="宋体" w:hAnsi="宋体"/>
          <w:kern w:val="1"/>
          <w:sz w:val="22"/>
          <w:szCs w:val="21"/>
        </w:rPr>
      </w:pPr>
      <w:r>
        <w:rPr>
          <w:rFonts w:ascii="宋体" w:hAnsi="宋体" w:hint="eastAsia"/>
          <w:kern w:val="1"/>
          <w:sz w:val="22"/>
          <w:szCs w:val="21"/>
        </w:rPr>
        <w:t>做好所有设施设备的日常巡检工作，发现故障及时处理。</w:t>
      </w:r>
    </w:p>
    <w:p w:rsidR="00356B16" w:rsidRDefault="00356B16" w:rsidP="00356B16">
      <w:pPr>
        <w:numPr>
          <w:ilvl w:val="0"/>
          <w:numId w:val="17"/>
        </w:numPr>
        <w:suppressAutoHyphens/>
        <w:adjustRightInd w:val="0"/>
        <w:snapToGrid w:val="0"/>
        <w:spacing w:line="300" w:lineRule="auto"/>
        <w:ind w:firstLineChars="200" w:firstLine="440"/>
        <w:rPr>
          <w:rFonts w:ascii="宋体" w:hAnsi="宋体"/>
          <w:kern w:val="1"/>
          <w:sz w:val="22"/>
          <w:szCs w:val="21"/>
        </w:rPr>
      </w:pPr>
      <w:r>
        <w:rPr>
          <w:rFonts w:ascii="宋体" w:hAnsi="宋体" w:hint="eastAsia"/>
          <w:kern w:val="1"/>
          <w:sz w:val="22"/>
          <w:szCs w:val="21"/>
        </w:rPr>
        <w:t>小修及时率100%；维修范围内的设施和设备完好率99%及以上，一次维修合格率达到100%。</w:t>
      </w:r>
    </w:p>
    <w:p w:rsidR="00356B16" w:rsidRDefault="00356B16" w:rsidP="00356B16">
      <w:pPr>
        <w:suppressAutoHyphens/>
        <w:adjustRightInd w:val="0"/>
        <w:snapToGrid w:val="0"/>
        <w:spacing w:line="300" w:lineRule="auto"/>
        <w:ind w:left="440"/>
        <w:rPr>
          <w:rFonts w:ascii="宋体" w:hAnsi="宋体"/>
          <w:kern w:val="1"/>
          <w:sz w:val="22"/>
          <w:szCs w:val="21"/>
        </w:rPr>
      </w:pPr>
      <w:r>
        <w:rPr>
          <w:rFonts w:ascii="宋体" w:hAnsi="宋体" w:hint="eastAsia"/>
          <w:kern w:val="1"/>
          <w:sz w:val="22"/>
          <w:szCs w:val="21"/>
        </w:rPr>
        <w:t>设备清单：</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26"/>
        <w:gridCol w:w="2126"/>
        <w:gridCol w:w="1134"/>
        <w:gridCol w:w="1701"/>
      </w:tblGrid>
      <w:tr w:rsidR="00356B16" w:rsidTr="003B73F1">
        <w:trPr>
          <w:trHeight w:val="585"/>
          <w:jc w:val="center"/>
        </w:trPr>
        <w:tc>
          <w:tcPr>
            <w:tcW w:w="1555" w:type="dxa"/>
            <w:vAlign w:val="center"/>
          </w:tcPr>
          <w:p w:rsidR="00356B16" w:rsidRDefault="00356B16" w:rsidP="003B73F1">
            <w:pPr>
              <w:spacing w:line="300" w:lineRule="auto"/>
              <w:jc w:val="center"/>
              <w:rPr>
                <w:rFonts w:ascii="宋体"/>
                <w:b/>
                <w:bCs/>
                <w:sz w:val="18"/>
              </w:rPr>
            </w:pPr>
            <w:r>
              <w:rPr>
                <w:rFonts w:ascii="宋体" w:hint="eastAsia"/>
                <w:b/>
                <w:bCs/>
                <w:sz w:val="18"/>
              </w:rPr>
              <w:t>设备编号</w:t>
            </w:r>
          </w:p>
        </w:tc>
        <w:tc>
          <w:tcPr>
            <w:tcW w:w="2126" w:type="dxa"/>
            <w:vAlign w:val="center"/>
          </w:tcPr>
          <w:p w:rsidR="00356B16" w:rsidRDefault="00356B16" w:rsidP="003B73F1">
            <w:pPr>
              <w:spacing w:line="300" w:lineRule="auto"/>
              <w:jc w:val="center"/>
              <w:rPr>
                <w:rFonts w:ascii="宋体"/>
                <w:b/>
                <w:bCs/>
                <w:sz w:val="18"/>
              </w:rPr>
            </w:pPr>
            <w:r>
              <w:rPr>
                <w:rFonts w:ascii="宋体" w:hint="eastAsia"/>
                <w:b/>
                <w:bCs/>
                <w:sz w:val="18"/>
              </w:rPr>
              <w:t>名称</w:t>
            </w:r>
          </w:p>
        </w:tc>
        <w:tc>
          <w:tcPr>
            <w:tcW w:w="2126" w:type="dxa"/>
            <w:vAlign w:val="center"/>
          </w:tcPr>
          <w:p w:rsidR="00356B16" w:rsidRDefault="00356B16" w:rsidP="003B73F1">
            <w:pPr>
              <w:spacing w:line="300" w:lineRule="auto"/>
              <w:jc w:val="center"/>
              <w:rPr>
                <w:rFonts w:ascii="宋体"/>
                <w:b/>
                <w:bCs/>
                <w:sz w:val="18"/>
              </w:rPr>
            </w:pPr>
            <w:r>
              <w:rPr>
                <w:rFonts w:ascii="宋体" w:hint="eastAsia"/>
                <w:b/>
                <w:bCs/>
                <w:sz w:val="18"/>
              </w:rPr>
              <w:t>型号、规格、主要参数</w:t>
            </w:r>
          </w:p>
        </w:tc>
        <w:tc>
          <w:tcPr>
            <w:tcW w:w="1134" w:type="dxa"/>
            <w:vAlign w:val="center"/>
          </w:tcPr>
          <w:p w:rsidR="00356B16" w:rsidRDefault="00356B16" w:rsidP="003B73F1">
            <w:pPr>
              <w:spacing w:line="300" w:lineRule="auto"/>
              <w:jc w:val="center"/>
              <w:rPr>
                <w:rFonts w:ascii="宋体"/>
                <w:b/>
                <w:bCs/>
                <w:sz w:val="18"/>
              </w:rPr>
            </w:pPr>
            <w:r>
              <w:rPr>
                <w:rFonts w:ascii="宋体" w:hint="eastAsia"/>
                <w:b/>
                <w:bCs/>
                <w:sz w:val="18"/>
              </w:rPr>
              <w:t>安装位置</w:t>
            </w:r>
          </w:p>
        </w:tc>
        <w:tc>
          <w:tcPr>
            <w:tcW w:w="1701" w:type="dxa"/>
            <w:vAlign w:val="center"/>
          </w:tcPr>
          <w:p w:rsidR="00356B16" w:rsidRDefault="00356B16" w:rsidP="003B73F1">
            <w:pPr>
              <w:spacing w:line="300" w:lineRule="auto"/>
              <w:jc w:val="center"/>
              <w:rPr>
                <w:rFonts w:ascii="宋体"/>
                <w:b/>
                <w:bCs/>
                <w:sz w:val="18"/>
              </w:rPr>
            </w:pPr>
            <w:r>
              <w:rPr>
                <w:rFonts w:ascii="宋体" w:hint="eastAsia"/>
                <w:b/>
                <w:bCs/>
                <w:sz w:val="18"/>
              </w:rPr>
              <w:t>备注</w:t>
            </w: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hint="eastAsia"/>
                <w:sz w:val="18"/>
              </w:rPr>
              <w:t>A1</w:t>
            </w:r>
          </w:p>
        </w:tc>
        <w:tc>
          <w:tcPr>
            <w:tcW w:w="2126" w:type="dxa"/>
            <w:vAlign w:val="center"/>
          </w:tcPr>
          <w:p w:rsidR="00356B16" w:rsidRDefault="00356B16" w:rsidP="003B73F1">
            <w:pPr>
              <w:spacing w:line="300" w:lineRule="auto"/>
              <w:rPr>
                <w:rFonts w:ascii="宋体"/>
                <w:sz w:val="18"/>
              </w:rPr>
            </w:pPr>
            <w:r>
              <w:rPr>
                <w:rFonts w:ascii="宋体" w:hint="eastAsia"/>
                <w:sz w:val="18"/>
              </w:rPr>
              <w:t xml:space="preserve"> 生活泵控制柜</w:t>
            </w:r>
          </w:p>
        </w:tc>
        <w:tc>
          <w:tcPr>
            <w:tcW w:w="2126" w:type="dxa"/>
            <w:vAlign w:val="center"/>
          </w:tcPr>
          <w:p w:rsidR="00356B16" w:rsidRDefault="00356B16" w:rsidP="003B73F1">
            <w:pPr>
              <w:spacing w:line="300" w:lineRule="auto"/>
              <w:rPr>
                <w:rFonts w:ascii="宋体"/>
                <w:sz w:val="18"/>
              </w:rPr>
            </w:pPr>
            <w:r>
              <w:rPr>
                <w:rFonts w:ascii="宋体" w:hint="eastAsia"/>
                <w:sz w:val="18"/>
              </w:rPr>
              <w:t>LBP-GM-22</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hint="eastAsia"/>
                <w:sz w:val="18"/>
              </w:rPr>
              <w:t>A1-1</w:t>
            </w:r>
          </w:p>
        </w:tc>
        <w:tc>
          <w:tcPr>
            <w:tcW w:w="2126" w:type="dxa"/>
            <w:vAlign w:val="center"/>
          </w:tcPr>
          <w:p w:rsidR="00356B16" w:rsidRDefault="00356B16" w:rsidP="003B73F1">
            <w:pPr>
              <w:spacing w:line="300" w:lineRule="auto"/>
              <w:rPr>
                <w:rFonts w:ascii="宋体"/>
                <w:sz w:val="18"/>
              </w:rPr>
            </w:pPr>
            <w:r>
              <w:rPr>
                <w:rFonts w:ascii="宋体" w:hint="eastAsia"/>
                <w:sz w:val="18"/>
              </w:rPr>
              <w:t>生活水泵</w:t>
            </w:r>
          </w:p>
        </w:tc>
        <w:tc>
          <w:tcPr>
            <w:tcW w:w="2126" w:type="dxa"/>
            <w:vAlign w:val="center"/>
          </w:tcPr>
          <w:p w:rsidR="00356B16" w:rsidRDefault="00356B16" w:rsidP="003B73F1">
            <w:pPr>
              <w:spacing w:line="300" w:lineRule="auto"/>
              <w:rPr>
                <w:rFonts w:ascii="宋体"/>
                <w:sz w:val="18"/>
              </w:rPr>
            </w:pPr>
            <w:r>
              <w:rPr>
                <w:rFonts w:ascii="宋体" w:hint="eastAsia"/>
                <w:sz w:val="18"/>
              </w:rPr>
              <w:t>Y180M-2</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hint="eastAsia"/>
                <w:sz w:val="18"/>
              </w:rPr>
              <w:t>A-2</w:t>
            </w:r>
          </w:p>
        </w:tc>
        <w:tc>
          <w:tcPr>
            <w:tcW w:w="2126" w:type="dxa"/>
            <w:vAlign w:val="center"/>
          </w:tcPr>
          <w:p w:rsidR="00356B16" w:rsidRDefault="00356B16" w:rsidP="003B73F1">
            <w:pPr>
              <w:spacing w:line="300" w:lineRule="auto"/>
              <w:rPr>
                <w:rFonts w:ascii="宋体"/>
                <w:sz w:val="18"/>
              </w:rPr>
            </w:pPr>
            <w:r>
              <w:rPr>
                <w:rFonts w:ascii="宋体" w:hint="eastAsia"/>
                <w:sz w:val="18"/>
              </w:rPr>
              <w:t>生活水泵</w:t>
            </w:r>
          </w:p>
        </w:tc>
        <w:tc>
          <w:tcPr>
            <w:tcW w:w="2126" w:type="dxa"/>
            <w:vAlign w:val="center"/>
          </w:tcPr>
          <w:p w:rsidR="00356B16" w:rsidRDefault="00356B16" w:rsidP="003B73F1">
            <w:pPr>
              <w:spacing w:line="300" w:lineRule="auto"/>
              <w:rPr>
                <w:rFonts w:ascii="宋体"/>
                <w:sz w:val="18"/>
              </w:rPr>
            </w:pPr>
            <w:r>
              <w:rPr>
                <w:rFonts w:ascii="宋体" w:hint="eastAsia"/>
                <w:sz w:val="18"/>
              </w:rPr>
              <w:t>Y180M-2</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hint="eastAsia"/>
                <w:sz w:val="18"/>
              </w:rPr>
              <w:t>A-3</w:t>
            </w:r>
          </w:p>
        </w:tc>
        <w:tc>
          <w:tcPr>
            <w:tcW w:w="2126" w:type="dxa"/>
            <w:vAlign w:val="center"/>
          </w:tcPr>
          <w:p w:rsidR="00356B16" w:rsidRDefault="00356B16" w:rsidP="003B73F1">
            <w:pPr>
              <w:spacing w:line="300" w:lineRule="auto"/>
              <w:rPr>
                <w:rFonts w:ascii="宋体"/>
                <w:sz w:val="18"/>
              </w:rPr>
            </w:pPr>
            <w:r>
              <w:rPr>
                <w:rFonts w:ascii="宋体" w:hint="eastAsia"/>
                <w:sz w:val="18"/>
              </w:rPr>
              <w:t>生活水泵</w:t>
            </w:r>
          </w:p>
        </w:tc>
        <w:tc>
          <w:tcPr>
            <w:tcW w:w="2126" w:type="dxa"/>
            <w:vAlign w:val="center"/>
          </w:tcPr>
          <w:p w:rsidR="00356B16" w:rsidRDefault="00356B16" w:rsidP="003B73F1">
            <w:pPr>
              <w:spacing w:line="300" w:lineRule="auto"/>
              <w:rPr>
                <w:rFonts w:ascii="宋体"/>
                <w:sz w:val="18"/>
              </w:rPr>
            </w:pPr>
            <w:r>
              <w:rPr>
                <w:rFonts w:ascii="宋体" w:hint="eastAsia"/>
                <w:sz w:val="18"/>
              </w:rPr>
              <w:t>Y180M-2</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sz w:val="18"/>
              </w:rPr>
              <w:t>B</w:t>
            </w:r>
            <w:r>
              <w:rPr>
                <w:rFonts w:ascii="宋体" w:hint="eastAsia"/>
                <w:sz w:val="18"/>
              </w:rPr>
              <w:t>1</w:t>
            </w:r>
          </w:p>
        </w:tc>
        <w:tc>
          <w:tcPr>
            <w:tcW w:w="2126" w:type="dxa"/>
            <w:vAlign w:val="center"/>
          </w:tcPr>
          <w:p w:rsidR="00356B16" w:rsidRDefault="00356B16" w:rsidP="003B73F1">
            <w:pPr>
              <w:spacing w:line="300" w:lineRule="auto"/>
              <w:rPr>
                <w:rFonts w:ascii="宋体"/>
                <w:sz w:val="18"/>
              </w:rPr>
            </w:pPr>
            <w:r>
              <w:rPr>
                <w:rFonts w:ascii="宋体" w:hint="eastAsia"/>
                <w:sz w:val="18"/>
              </w:rPr>
              <w:t>喷淋消防控制柜</w:t>
            </w:r>
          </w:p>
        </w:tc>
        <w:tc>
          <w:tcPr>
            <w:tcW w:w="2126" w:type="dxa"/>
            <w:vAlign w:val="center"/>
          </w:tcPr>
          <w:p w:rsidR="00356B16" w:rsidRDefault="00356B16" w:rsidP="003B73F1">
            <w:pPr>
              <w:spacing w:line="300" w:lineRule="auto"/>
              <w:rPr>
                <w:rFonts w:ascii="宋体"/>
                <w:sz w:val="18"/>
              </w:rPr>
            </w:pPr>
            <w:r>
              <w:rPr>
                <w:rFonts w:ascii="宋体" w:hint="eastAsia"/>
                <w:sz w:val="18"/>
              </w:rPr>
              <w:t>PPS-X</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sz w:val="18"/>
              </w:rPr>
              <w:t>B</w:t>
            </w:r>
            <w:r>
              <w:rPr>
                <w:rFonts w:ascii="宋体" w:hint="eastAsia"/>
                <w:sz w:val="18"/>
              </w:rPr>
              <w:t>2</w:t>
            </w:r>
          </w:p>
        </w:tc>
        <w:tc>
          <w:tcPr>
            <w:tcW w:w="2126" w:type="dxa"/>
            <w:vAlign w:val="center"/>
          </w:tcPr>
          <w:p w:rsidR="00356B16" w:rsidRDefault="00356B16" w:rsidP="003B73F1">
            <w:pPr>
              <w:spacing w:line="300" w:lineRule="auto"/>
              <w:rPr>
                <w:rFonts w:ascii="宋体"/>
                <w:sz w:val="18"/>
              </w:rPr>
            </w:pPr>
            <w:r>
              <w:rPr>
                <w:rFonts w:ascii="宋体" w:hint="eastAsia"/>
                <w:sz w:val="18"/>
              </w:rPr>
              <w:t>喷淋消防控制柜</w:t>
            </w:r>
          </w:p>
        </w:tc>
        <w:tc>
          <w:tcPr>
            <w:tcW w:w="2126" w:type="dxa"/>
            <w:vAlign w:val="center"/>
          </w:tcPr>
          <w:p w:rsidR="00356B16" w:rsidRDefault="00356B16" w:rsidP="003B73F1">
            <w:pPr>
              <w:spacing w:line="300" w:lineRule="auto"/>
              <w:rPr>
                <w:rFonts w:ascii="宋体"/>
                <w:sz w:val="18"/>
              </w:rPr>
            </w:pPr>
            <w:r>
              <w:rPr>
                <w:rFonts w:ascii="宋体" w:hint="eastAsia"/>
                <w:sz w:val="18"/>
              </w:rPr>
              <w:t>PPS-X</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hint="eastAsia"/>
                <w:sz w:val="18"/>
              </w:rPr>
              <w:t>B-1</w:t>
            </w:r>
          </w:p>
        </w:tc>
        <w:tc>
          <w:tcPr>
            <w:tcW w:w="2126" w:type="dxa"/>
            <w:vAlign w:val="center"/>
          </w:tcPr>
          <w:p w:rsidR="00356B16" w:rsidRDefault="00356B16" w:rsidP="003B73F1">
            <w:pPr>
              <w:spacing w:line="300" w:lineRule="auto"/>
              <w:rPr>
                <w:rFonts w:ascii="宋体"/>
                <w:sz w:val="18"/>
              </w:rPr>
            </w:pPr>
            <w:r>
              <w:rPr>
                <w:rFonts w:ascii="宋体" w:hint="eastAsia"/>
                <w:sz w:val="18"/>
              </w:rPr>
              <w:t>消防泵</w:t>
            </w:r>
          </w:p>
        </w:tc>
        <w:tc>
          <w:tcPr>
            <w:tcW w:w="2126" w:type="dxa"/>
            <w:vAlign w:val="center"/>
          </w:tcPr>
          <w:p w:rsidR="00356B16" w:rsidRDefault="00356B16" w:rsidP="003B73F1">
            <w:pPr>
              <w:spacing w:line="300" w:lineRule="auto"/>
              <w:rPr>
                <w:rFonts w:ascii="宋体"/>
                <w:sz w:val="18"/>
              </w:rPr>
            </w:pPr>
            <w:r>
              <w:rPr>
                <w:rFonts w:ascii="宋体" w:hint="eastAsia"/>
                <w:sz w:val="18"/>
              </w:rPr>
              <w:t>Y180M-4</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hint="eastAsia"/>
                <w:sz w:val="18"/>
              </w:rPr>
              <w:t>B-2</w:t>
            </w:r>
          </w:p>
        </w:tc>
        <w:tc>
          <w:tcPr>
            <w:tcW w:w="2126" w:type="dxa"/>
            <w:vAlign w:val="center"/>
          </w:tcPr>
          <w:p w:rsidR="00356B16" w:rsidRDefault="00356B16" w:rsidP="003B73F1">
            <w:pPr>
              <w:spacing w:line="300" w:lineRule="auto"/>
              <w:rPr>
                <w:rFonts w:ascii="宋体"/>
                <w:sz w:val="18"/>
              </w:rPr>
            </w:pPr>
            <w:r>
              <w:rPr>
                <w:rFonts w:ascii="宋体" w:hint="eastAsia"/>
                <w:sz w:val="18"/>
              </w:rPr>
              <w:t>消防泵</w:t>
            </w:r>
          </w:p>
        </w:tc>
        <w:tc>
          <w:tcPr>
            <w:tcW w:w="2126" w:type="dxa"/>
            <w:vAlign w:val="center"/>
          </w:tcPr>
          <w:p w:rsidR="00356B16" w:rsidRDefault="00356B16" w:rsidP="003B73F1">
            <w:pPr>
              <w:spacing w:line="300" w:lineRule="auto"/>
              <w:rPr>
                <w:rFonts w:ascii="宋体"/>
                <w:sz w:val="18"/>
              </w:rPr>
            </w:pPr>
            <w:r>
              <w:rPr>
                <w:rFonts w:ascii="宋体" w:hint="eastAsia"/>
                <w:sz w:val="18"/>
              </w:rPr>
              <w:t>Y180M-4</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hint="eastAsia"/>
                <w:sz w:val="18"/>
              </w:rPr>
              <w:t>C-1</w:t>
            </w:r>
          </w:p>
        </w:tc>
        <w:tc>
          <w:tcPr>
            <w:tcW w:w="2126" w:type="dxa"/>
            <w:vAlign w:val="center"/>
          </w:tcPr>
          <w:p w:rsidR="00356B16" w:rsidRDefault="00356B16" w:rsidP="003B73F1">
            <w:pPr>
              <w:spacing w:line="300" w:lineRule="auto"/>
              <w:rPr>
                <w:rFonts w:ascii="宋体"/>
                <w:sz w:val="18"/>
              </w:rPr>
            </w:pPr>
            <w:r>
              <w:rPr>
                <w:rFonts w:ascii="宋体" w:hint="eastAsia"/>
                <w:sz w:val="18"/>
              </w:rPr>
              <w:t>消防稳压泵</w:t>
            </w:r>
          </w:p>
        </w:tc>
        <w:tc>
          <w:tcPr>
            <w:tcW w:w="2126" w:type="dxa"/>
            <w:vAlign w:val="center"/>
          </w:tcPr>
          <w:p w:rsidR="00356B16" w:rsidRDefault="00356B16" w:rsidP="003B73F1">
            <w:pPr>
              <w:spacing w:line="300" w:lineRule="auto"/>
              <w:rPr>
                <w:rFonts w:ascii="宋体"/>
                <w:sz w:val="18"/>
              </w:rPr>
            </w:pPr>
            <w:r>
              <w:rPr>
                <w:rFonts w:ascii="宋体" w:hint="eastAsia"/>
                <w:sz w:val="18"/>
              </w:rPr>
              <w:t>Y132S-2</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hint="eastAsia"/>
                <w:sz w:val="18"/>
              </w:rPr>
              <w:t>C-2</w:t>
            </w:r>
          </w:p>
        </w:tc>
        <w:tc>
          <w:tcPr>
            <w:tcW w:w="2126" w:type="dxa"/>
            <w:vAlign w:val="center"/>
          </w:tcPr>
          <w:p w:rsidR="00356B16" w:rsidRDefault="00356B16" w:rsidP="003B73F1">
            <w:pPr>
              <w:spacing w:line="300" w:lineRule="auto"/>
              <w:rPr>
                <w:rFonts w:ascii="宋体"/>
                <w:sz w:val="18"/>
              </w:rPr>
            </w:pPr>
            <w:r>
              <w:rPr>
                <w:rFonts w:ascii="宋体" w:hint="eastAsia"/>
                <w:sz w:val="18"/>
              </w:rPr>
              <w:t>消防稳压泵</w:t>
            </w:r>
          </w:p>
        </w:tc>
        <w:tc>
          <w:tcPr>
            <w:tcW w:w="2126" w:type="dxa"/>
            <w:vAlign w:val="center"/>
          </w:tcPr>
          <w:p w:rsidR="00356B16" w:rsidRDefault="00356B16" w:rsidP="003B73F1">
            <w:pPr>
              <w:spacing w:line="300" w:lineRule="auto"/>
              <w:rPr>
                <w:rFonts w:ascii="宋体"/>
                <w:sz w:val="18"/>
              </w:rPr>
            </w:pPr>
            <w:r>
              <w:rPr>
                <w:rFonts w:ascii="宋体" w:hint="eastAsia"/>
                <w:sz w:val="18"/>
              </w:rPr>
              <w:t>Y132S-2</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hint="eastAsia"/>
                <w:sz w:val="18"/>
              </w:rPr>
              <w:t>D-1</w:t>
            </w:r>
          </w:p>
        </w:tc>
        <w:tc>
          <w:tcPr>
            <w:tcW w:w="2126" w:type="dxa"/>
            <w:vAlign w:val="center"/>
          </w:tcPr>
          <w:p w:rsidR="00356B16" w:rsidRDefault="00356B16" w:rsidP="003B73F1">
            <w:pPr>
              <w:spacing w:line="300" w:lineRule="auto"/>
              <w:rPr>
                <w:rFonts w:ascii="宋体"/>
                <w:sz w:val="18"/>
              </w:rPr>
            </w:pPr>
            <w:r>
              <w:rPr>
                <w:rFonts w:ascii="宋体" w:hint="eastAsia"/>
                <w:sz w:val="18"/>
              </w:rPr>
              <w:t>喷淋泵</w:t>
            </w:r>
          </w:p>
        </w:tc>
        <w:tc>
          <w:tcPr>
            <w:tcW w:w="2126" w:type="dxa"/>
            <w:vAlign w:val="center"/>
          </w:tcPr>
          <w:p w:rsidR="00356B16" w:rsidRDefault="00356B16" w:rsidP="003B73F1">
            <w:pPr>
              <w:spacing w:line="300" w:lineRule="auto"/>
              <w:rPr>
                <w:rFonts w:ascii="宋体"/>
                <w:sz w:val="18"/>
              </w:rPr>
            </w:pPr>
            <w:r>
              <w:rPr>
                <w:rFonts w:ascii="宋体" w:hint="eastAsia"/>
                <w:sz w:val="18"/>
              </w:rPr>
              <w:t>Y200L-4</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hint="eastAsia"/>
                <w:sz w:val="18"/>
              </w:rPr>
              <w:lastRenderedPageBreak/>
              <w:t>D-2</w:t>
            </w:r>
          </w:p>
        </w:tc>
        <w:tc>
          <w:tcPr>
            <w:tcW w:w="2126" w:type="dxa"/>
            <w:vAlign w:val="center"/>
          </w:tcPr>
          <w:p w:rsidR="00356B16" w:rsidRDefault="00356B16" w:rsidP="003B73F1">
            <w:pPr>
              <w:spacing w:line="300" w:lineRule="auto"/>
              <w:rPr>
                <w:rFonts w:ascii="宋体"/>
                <w:sz w:val="18"/>
              </w:rPr>
            </w:pPr>
            <w:r>
              <w:rPr>
                <w:rFonts w:ascii="宋体" w:hint="eastAsia"/>
                <w:sz w:val="18"/>
              </w:rPr>
              <w:t>喷淋泵</w:t>
            </w:r>
          </w:p>
        </w:tc>
        <w:tc>
          <w:tcPr>
            <w:tcW w:w="2126" w:type="dxa"/>
            <w:vAlign w:val="center"/>
          </w:tcPr>
          <w:p w:rsidR="00356B16" w:rsidRDefault="00356B16" w:rsidP="003B73F1">
            <w:pPr>
              <w:spacing w:line="300" w:lineRule="auto"/>
              <w:rPr>
                <w:rFonts w:ascii="宋体"/>
                <w:sz w:val="18"/>
              </w:rPr>
            </w:pPr>
            <w:r>
              <w:rPr>
                <w:rFonts w:ascii="宋体" w:hint="eastAsia"/>
                <w:sz w:val="18"/>
              </w:rPr>
              <w:t>Y200L-4</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hint="eastAsia"/>
                <w:sz w:val="18"/>
              </w:rPr>
              <w:t>E-1</w:t>
            </w:r>
          </w:p>
        </w:tc>
        <w:tc>
          <w:tcPr>
            <w:tcW w:w="2126" w:type="dxa"/>
            <w:vAlign w:val="center"/>
          </w:tcPr>
          <w:p w:rsidR="00356B16" w:rsidRDefault="00356B16" w:rsidP="003B73F1">
            <w:pPr>
              <w:spacing w:line="300" w:lineRule="auto"/>
              <w:rPr>
                <w:rFonts w:ascii="宋体"/>
                <w:sz w:val="18"/>
              </w:rPr>
            </w:pPr>
            <w:r>
              <w:rPr>
                <w:rFonts w:ascii="宋体" w:hint="eastAsia"/>
                <w:sz w:val="18"/>
              </w:rPr>
              <w:t>消防稳压泵</w:t>
            </w:r>
          </w:p>
        </w:tc>
        <w:tc>
          <w:tcPr>
            <w:tcW w:w="2126" w:type="dxa"/>
            <w:vAlign w:val="center"/>
          </w:tcPr>
          <w:p w:rsidR="00356B16" w:rsidRDefault="00356B16" w:rsidP="003B73F1">
            <w:pPr>
              <w:spacing w:line="300" w:lineRule="auto"/>
              <w:rPr>
                <w:rFonts w:ascii="宋体"/>
                <w:sz w:val="18"/>
              </w:rPr>
            </w:pPr>
            <w:r>
              <w:rPr>
                <w:rFonts w:ascii="宋体" w:hint="eastAsia"/>
                <w:sz w:val="18"/>
              </w:rPr>
              <w:t>Y90L-2</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hint="eastAsia"/>
                <w:sz w:val="18"/>
              </w:rPr>
              <w:t>E-2</w:t>
            </w:r>
          </w:p>
        </w:tc>
        <w:tc>
          <w:tcPr>
            <w:tcW w:w="2126" w:type="dxa"/>
            <w:vAlign w:val="center"/>
          </w:tcPr>
          <w:p w:rsidR="00356B16" w:rsidRDefault="00356B16" w:rsidP="003B73F1">
            <w:pPr>
              <w:spacing w:line="300" w:lineRule="auto"/>
              <w:rPr>
                <w:rFonts w:ascii="宋体"/>
                <w:sz w:val="18"/>
              </w:rPr>
            </w:pPr>
            <w:r>
              <w:rPr>
                <w:rFonts w:ascii="宋体" w:hint="eastAsia"/>
                <w:sz w:val="18"/>
              </w:rPr>
              <w:t>消防稳压泵</w:t>
            </w:r>
          </w:p>
        </w:tc>
        <w:tc>
          <w:tcPr>
            <w:tcW w:w="2126" w:type="dxa"/>
            <w:vAlign w:val="center"/>
          </w:tcPr>
          <w:p w:rsidR="00356B16" w:rsidRDefault="00356B16" w:rsidP="003B73F1">
            <w:pPr>
              <w:spacing w:line="300" w:lineRule="auto"/>
              <w:rPr>
                <w:rFonts w:ascii="宋体"/>
                <w:sz w:val="18"/>
              </w:rPr>
            </w:pPr>
            <w:r>
              <w:rPr>
                <w:rFonts w:ascii="宋体" w:hint="eastAsia"/>
                <w:sz w:val="18"/>
              </w:rPr>
              <w:t>Y90L-2</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hint="eastAsia"/>
                <w:sz w:val="18"/>
              </w:rPr>
              <w:t>E-3</w:t>
            </w:r>
          </w:p>
        </w:tc>
        <w:tc>
          <w:tcPr>
            <w:tcW w:w="2126" w:type="dxa"/>
            <w:vAlign w:val="center"/>
          </w:tcPr>
          <w:p w:rsidR="00356B16" w:rsidRDefault="00356B16" w:rsidP="003B73F1">
            <w:pPr>
              <w:spacing w:line="300" w:lineRule="auto"/>
              <w:rPr>
                <w:rFonts w:ascii="宋体"/>
                <w:sz w:val="18"/>
              </w:rPr>
            </w:pPr>
            <w:r>
              <w:rPr>
                <w:rFonts w:ascii="宋体" w:hint="eastAsia"/>
                <w:sz w:val="18"/>
              </w:rPr>
              <w:t>消防稳压泵</w:t>
            </w:r>
          </w:p>
        </w:tc>
        <w:tc>
          <w:tcPr>
            <w:tcW w:w="2126" w:type="dxa"/>
            <w:vAlign w:val="center"/>
          </w:tcPr>
          <w:p w:rsidR="00356B16" w:rsidRDefault="00356B16" w:rsidP="003B73F1">
            <w:pPr>
              <w:spacing w:line="300" w:lineRule="auto"/>
              <w:rPr>
                <w:rFonts w:ascii="宋体"/>
                <w:sz w:val="18"/>
              </w:rPr>
            </w:pPr>
            <w:r>
              <w:rPr>
                <w:rFonts w:ascii="宋体" w:hint="eastAsia"/>
                <w:sz w:val="18"/>
              </w:rPr>
              <w:t>Y90L-2</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vAlign w:val="center"/>
          </w:tcPr>
          <w:p w:rsidR="00356B16" w:rsidRDefault="00356B16" w:rsidP="003B73F1">
            <w:pPr>
              <w:spacing w:line="300" w:lineRule="auto"/>
              <w:rPr>
                <w:rFonts w:ascii="宋体"/>
                <w:sz w:val="18"/>
              </w:rPr>
            </w:pPr>
            <w:r>
              <w:rPr>
                <w:rFonts w:ascii="宋体" w:hint="eastAsia"/>
                <w:sz w:val="18"/>
              </w:rPr>
              <w:t>F1-2</w:t>
            </w:r>
          </w:p>
        </w:tc>
        <w:tc>
          <w:tcPr>
            <w:tcW w:w="2126" w:type="dxa"/>
            <w:vAlign w:val="center"/>
          </w:tcPr>
          <w:p w:rsidR="00356B16" w:rsidRDefault="00356B16" w:rsidP="003B73F1">
            <w:pPr>
              <w:spacing w:line="300" w:lineRule="auto"/>
              <w:rPr>
                <w:rFonts w:ascii="宋体"/>
                <w:sz w:val="18"/>
              </w:rPr>
            </w:pPr>
            <w:r>
              <w:rPr>
                <w:rFonts w:ascii="宋体" w:hint="eastAsia"/>
                <w:sz w:val="18"/>
              </w:rPr>
              <w:t>潜水泵控制柜</w:t>
            </w:r>
          </w:p>
        </w:tc>
        <w:tc>
          <w:tcPr>
            <w:tcW w:w="2126" w:type="dxa"/>
            <w:vAlign w:val="center"/>
          </w:tcPr>
          <w:p w:rsidR="00356B16" w:rsidRDefault="00356B16" w:rsidP="003B73F1">
            <w:pPr>
              <w:spacing w:line="300" w:lineRule="auto"/>
              <w:rPr>
                <w:rFonts w:ascii="宋体"/>
                <w:sz w:val="18"/>
              </w:rPr>
            </w:pPr>
            <w:r>
              <w:rPr>
                <w:rFonts w:ascii="宋体" w:hint="eastAsia"/>
                <w:sz w:val="18"/>
              </w:rPr>
              <w:t>CEC-1S</w:t>
            </w:r>
          </w:p>
        </w:tc>
        <w:tc>
          <w:tcPr>
            <w:tcW w:w="1134" w:type="dxa"/>
            <w:vAlign w:val="center"/>
          </w:tcPr>
          <w:p w:rsidR="00356B16" w:rsidRDefault="00356B16" w:rsidP="003B73F1">
            <w:pPr>
              <w:spacing w:line="300" w:lineRule="auto"/>
              <w:rPr>
                <w:rFonts w:ascii="宋体"/>
                <w:sz w:val="18"/>
              </w:rPr>
            </w:pPr>
            <w:r>
              <w:rPr>
                <w:rFonts w:ascii="宋体" w:hint="eastAsia"/>
                <w:sz w:val="18"/>
              </w:rPr>
              <w:t>泵房</w:t>
            </w:r>
          </w:p>
        </w:tc>
        <w:tc>
          <w:tcPr>
            <w:tcW w:w="1701" w:type="dxa"/>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1F2-1-8</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潜水泵控制柜</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LEC-2ACS</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G-1</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G-2</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G-3</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G-4</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G-5</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G-6</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G-7</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G-8</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潜水泵</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50WCD10</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泵房</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DQ-YJWH-034</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A1低压抽出式开关柜</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DQ-YJWH-035</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A2电容补偿柜</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DQ-YJWH-036</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A3馈电柜</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DQ-YJWH-037</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A4馈电柜</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DQ-YJWH-038</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A5馈电柜</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DQ-YJWH-0389</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A6馈电柜</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DQ-YJWH-040</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B7联络柜</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1555"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DQ-YJWH-041</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B6馈电柜</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GB7251.1-66V</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B1配电间</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r w:rsidR="00356B16" w:rsidTr="003B73F1">
        <w:trPr>
          <w:trHeight w:val="585"/>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客梯2部</w:t>
            </w:r>
          </w:p>
        </w:tc>
        <w:tc>
          <w:tcPr>
            <w:tcW w:w="2126"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三菱</w:t>
            </w:r>
            <w:r>
              <w:rPr>
                <w:rFonts w:ascii="宋体"/>
                <w:sz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r>
              <w:rPr>
                <w:rFonts w:ascii="宋体" w:hint="eastAsia"/>
                <w:sz w:val="18"/>
              </w:rPr>
              <w:t>中央大楼和专家楼</w:t>
            </w:r>
          </w:p>
        </w:tc>
        <w:tc>
          <w:tcPr>
            <w:tcW w:w="1701" w:type="dxa"/>
            <w:tcBorders>
              <w:top w:val="single" w:sz="4" w:space="0" w:color="auto"/>
              <w:left w:val="single" w:sz="4" w:space="0" w:color="auto"/>
              <w:bottom w:val="single" w:sz="4" w:space="0" w:color="auto"/>
              <w:right w:val="single" w:sz="4" w:space="0" w:color="auto"/>
            </w:tcBorders>
            <w:vAlign w:val="center"/>
          </w:tcPr>
          <w:p w:rsidR="00356B16" w:rsidRDefault="00356B16" w:rsidP="003B73F1">
            <w:pPr>
              <w:spacing w:line="300" w:lineRule="auto"/>
              <w:rPr>
                <w:rFonts w:ascii="宋体"/>
                <w:sz w:val="18"/>
              </w:rPr>
            </w:pPr>
          </w:p>
        </w:tc>
      </w:tr>
    </w:tbl>
    <w:p w:rsidR="00356B16" w:rsidRDefault="00356B16" w:rsidP="00356B16">
      <w:pPr>
        <w:suppressAutoHyphens/>
        <w:adjustRightInd w:val="0"/>
        <w:snapToGrid w:val="0"/>
        <w:spacing w:line="300" w:lineRule="auto"/>
        <w:ind w:left="440"/>
        <w:rPr>
          <w:rFonts w:ascii="宋体" w:hAnsi="宋体"/>
          <w:kern w:val="1"/>
          <w:sz w:val="22"/>
          <w:szCs w:val="21"/>
        </w:rPr>
      </w:pP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（四）安保管理</w:t>
      </w:r>
    </w:p>
    <w:p w:rsidR="00356B16" w:rsidRDefault="00356B16" w:rsidP="00356B16">
      <w:pPr>
        <w:numPr>
          <w:ilvl w:val="0"/>
          <w:numId w:val="9"/>
        </w:numPr>
        <w:adjustRightInd w:val="0"/>
        <w:snapToGrid w:val="0"/>
        <w:spacing w:line="300" w:lineRule="auto"/>
        <w:ind w:firstLineChars="200" w:firstLine="440"/>
        <w:rPr>
          <w:sz w:val="22"/>
        </w:rPr>
      </w:pPr>
      <w:r>
        <w:rPr>
          <w:rFonts w:hint="eastAsia"/>
          <w:sz w:val="22"/>
        </w:rPr>
        <w:t>提供保安服务的单位和从业人员需符合《保安服务管理条例》相关要求，并在其规定的权限内提供服务。具体内容如下：</w:t>
      </w:r>
    </w:p>
    <w:p w:rsidR="00356B16" w:rsidRDefault="00356B16" w:rsidP="00356B16">
      <w:pPr>
        <w:numPr>
          <w:ilvl w:val="0"/>
          <w:numId w:val="9"/>
        </w:numPr>
        <w:adjustRightInd w:val="0"/>
        <w:snapToGrid w:val="0"/>
        <w:spacing w:line="300" w:lineRule="auto"/>
        <w:ind w:firstLineChars="200" w:firstLine="440"/>
        <w:rPr>
          <w:sz w:val="22"/>
        </w:rPr>
      </w:pPr>
      <w:r>
        <w:rPr>
          <w:rFonts w:hint="eastAsia"/>
          <w:sz w:val="22"/>
        </w:rPr>
        <w:t>全天候负责校区大门</w:t>
      </w:r>
      <w:r>
        <w:rPr>
          <w:rFonts w:hint="eastAsia"/>
          <w:sz w:val="22"/>
        </w:rPr>
        <w:t>24</w:t>
      </w:r>
      <w:r>
        <w:rPr>
          <w:rFonts w:hint="eastAsia"/>
          <w:sz w:val="22"/>
        </w:rPr>
        <w:t>小时双岗执勤服务，并对通道、围墙、办公楼、教学楼、宿舍实施</w:t>
      </w:r>
      <w:r>
        <w:rPr>
          <w:sz w:val="22"/>
        </w:rPr>
        <w:t>24</w:t>
      </w:r>
      <w:r>
        <w:rPr>
          <w:rFonts w:hint="eastAsia"/>
          <w:sz w:val="22"/>
        </w:rPr>
        <w:t>小时保安、巡逻、值勤。</w:t>
      </w:r>
    </w:p>
    <w:p w:rsidR="00356B16" w:rsidRDefault="00356B16" w:rsidP="00356B16">
      <w:pPr>
        <w:numPr>
          <w:ilvl w:val="0"/>
          <w:numId w:val="9"/>
        </w:numPr>
        <w:adjustRightInd w:val="0"/>
        <w:snapToGrid w:val="0"/>
        <w:spacing w:line="300" w:lineRule="auto"/>
        <w:ind w:firstLineChars="200" w:firstLine="440"/>
        <w:rPr>
          <w:sz w:val="22"/>
        </w:rPr>
      </w:pPr>
      <w:r>
        <w:rPr>
          <w:rFonts w:hint="eastAsia"/>
          <w:sz w:val="22"/>
        </w:rPr>
        <w:t>负责校</w:t>
      </w:r>
      <w:proofErr w:type="gramStart"/>
      <w:r>
        <w:rPr>
          <w:rFonts w:hint="eastAsia"/>
          <w:sz w:val="22"/>
        </w:rPr>
        <w:t>门卫消控室</w:t>
      </w:r>
      <w:proofErr w:type="gramEnd"/>
      <w:r>
        <w:rPr>
          <w:rFonts w:hint="eastAsia"/>
          <w:sz w:val="22"/>
        </w:rPr>
        <w:t>24</w:t>
      </w:r>
      <w:r>
        <w:rPr>
          <w:rFonts w:hint="eastAsia"/>
          <w:sz w:val="22"/>
        </w:rPr>
        <w:t>小时单岗值班工作，并要求值班人员具有相应的岗位操作证书。</w:t>
      </w:r>
    </w:p>
    <w:p w:rsidR="00356B16" w:rsidRDefault="00356B16" w:rsidP="00356B16">
      <w:pPr>
        <w:numPr>
          <w:ilvl w:val="0"/>
          <w:numId w:val="9"/>
        </w:numPr>
        <w:adjustRightInd w:val="0"/>
        <w:snapToGrid w:val="0"/>
        <w:spacing w:line="300" w:lineRule="auto"/>
        <w:ind w:firstLineChars="200" w:firstLine="440"/>
        <w:rPr>
          <w:sz w:val="22"/>
        </w:rPr>
      </w:pPr>
      <w:r>
        <w:rPr>
          <w:rFonts w:hint="eastAsia"/>
          <w:sz w:val="22"/>
        </w:rPr>
        <w:t>校园（区域）来人来访人员通报、登记、证件检查等。</w:t>
      </w:r>
    </w:p>
    <w:p w:rsidR="00356B16" w:rsidRDefault="00356B16" w:rsidP="00356B16">
      <w:pPr>
        <w:numPr>
          <w:ilvl w:val="0"/>
          <w:numId w:val="9"/>
        </w:numPr>
        <w:adjustRightInd w:val="0"/>
        <w:snapToGrid w:val="0"/>
        <w:spacing w:line="300" w:lineRule="auto"/>
        <w:ind w:firstLineChars="200" w:firstLine="440"/>
        <w:rPr>
          <w:sz w:val="22"/>
        </w:rPr>
      </w:pPr>
      <w:r>
        <w:rPr>
          <w:rFonts w:hint="eastAsia"/>
          <w:sz w:val="22"/>
        </w:rPr>
        <w:t>积极配合公安部门工作，完善监控室管理制度。</w:t>
      </w:r>
    </w:p>
    <w:p w:rsidR="00356B16" w:rsidRDefault="00356B16" w:rsidP="00356B16">
      <w:pPr>
        <w:numPr>
          <w:ilvl w:val="0"/>
          <w:numId w:val="9"/>
        </w:numPr>
        <w:adjustRightInd w:val="0"/>
        <w:snapToGrid w:val="0"/>
        <w:spacing w:line="300" w:lineRule="auto"/>
        <w:ind w:firstLineChars="200" w:firstLine="440"/>
        <w:rPr>
          <w:sz w:val="22"/>
        </w:rPr>
      </w:pPr>
      <w:r>
        <w:rPr>
          <w:rFonts w:hint="eastAsia"/>
          <w:sz w:val="22"/>
        </w:rPr>
        <w:t>贯彻执行公安部门关于保安保卫工作方针、政策和有关条例。</w:t>
      </w:r>
    </w:p>
    <w:p w:rsidR="00356B16" w:rsidRDefault="00356B16" w:rsidP="00356B16">
      <w:pPr>
        <w:numPr>
          <w:ilvl w:val="0"/>
          <w:numId w:val="9"/>
        </w:numPr>
        <w:adjustRightInd w:val="0"/>
        <w:snapToGrid w:val="0"/>
        <w:spacing w:line="300" w:lineRule="auto"/>
        <w:ind w:firstLineChars="200" w:firstLine="440"/>
        <w:rPr>
          <w:sz w:val="22"/>
        </w:rPr>
      </w:pPr>
      <w:r>
        <w:rPr>
          <w:rFonts w:hint="eastAsia"/>
          <w:sz w:val="22"/>
        </w:rPr>
        <w:t>坚决制止物业管理区域内的不文明及违法行为。</w:t>
      </w:r>
    </w:p>
    <w:p w:rsidR="00356B16" w:rsidRDefault="00356B16" w:rsidP="00356B16">
      <w:pPr>
        <w:numPr>
          <w:ilvl w:val="0"/>
          <w:numId w:val="9"/>
        </w:numPr>
        <w:adjustRightInd w:val="0"/>
        <w:snapToGrid w:val="0"/>
        <w:spacing w:line="300" w:lineRule="auto"/>
        <w:ind w:firstLineChars="200" w:firstLine="440"/>
        <w:rPr>
          <w:sz w:val="22"/>
        </w:rPr>
      </w:pPr>
      <w:r>
        <w:rPr>
          <w:rFonts w:hint="eastAsia"/>
          <w:sz w:val="22"/>
        </w:rPr>
        <w:t>定期对电气设备、开关、线路和照明灯具等进行检查。积极开展防盗、防火宣传。</w:t>
      </w:r>
    </w:p>
    <w:p w:rsidR="00356B16" w:rsidRDefault="00356B16" w:rsidP="00356B16">
      <w:pPr>
        <w:numPr>
          <w:ilvl w:val="0"/>
          <w:numId w:val="9"/>
        </w:numPr>
        <w:adjustRightInd w:val="0"/>
        <w:snapToGrid w:val="0"/>
        <w:spacing w:line="300" w:lineRule="auto"/>
        <w:ind w:firstLineChars="200" w:firstLine="440"/>
        <w:rPr>
          <w:sz w:val="22"/>
        </w:rPr>
      </w:pPr>
      <w:r>
        <w:rPr>
          <w:rFonts w:hint="eastAsia"/>
          <w:sz w:val="22"/>
        </w:rPr>
        <w:t>保安巡逻范围包括区域的公共道路、绿地带、设备用房和各教学楼、宿舍、办公楼。</w:t>
      </w:r>
    </w:p>
    <w:p w:rsidR="00356B16" w:rsidRDefault="00356B16" w:rsidP="00356B16">
      <w:pPr>
        <w:numPr>
          <w:ilvl w:val="0"/>
          <w:numId w:val="9"/>
        </w:numPr>
        <w:adjustRightInd w:val="0"/>
        <w:snapToGrid w:val="0"/>
        <w:spacing w:line="300" w:lineRule="auto"/>
        <w:ind w:firstLineChars="200" w:firstLine="440"/>
        <w:rPr>
          <w:sz w:val="22"/>
        </w:rPr>
      </w:pPr>
      <w:r>
        <w:rPr>
          <w:rFonts w:hint="eastAsia"/>
          <w:sz w:val="22"/>
        </w:rPr>
        <w:t>处理各种突发事件。</w:t>
      </w:r>
    </w:p>
    <w:p w:rsidR="00356B16" w:rsidRDefault="00356B16" w:rsidP="00356B16">
      <w:pPr>
        <w:numPr>
          <w:ilvl w:val="0"/>
          <w:numId w:val="9"/>
        </w:numPr>
        <w:adjustRightInd w:val="0"/>
        <w:snapToGrid w:val="0"/>
        <w:spacing w:line="300" w:lineRule="auto"/>
        <w:ind w:firstLineChars="200" w:firstLine="440"/>
        <w:rPr>
          <w:sz w:val="22"/>
        </w:rPr>
      </w:pPr>
      <w:r>
        <w:rPr>
          <w:rFonts w:hint="eastAsia"/>
          <w:sz w:val="22"/>
        </w:rPr>
        <w:t>实施三级防火责任制和岗位责任制，建立健全防火制度和安全操作制度。</w:t>
      </w:r>
    </w:p>
    <w:p w:rsidR="00356B16" w:rsidRDefault="00356B16" w:rsidP="00356B16">
      <w:pPr>
        <w:numPr>
          <w:ilvl w:val="0"/>
          <w:numId w:val="9"/>
        </w:numPr>
        <w:adjustRightInd w:val="0"/>
        <w:snapToGrid w:val="0"/>
        <w:spacing w:line="300" w:lineRule="auto"/>
        <w:ind w:firstLineChars="200" w:firstLine="440"/>
        <w:rPr>
          <w:sz w:val="22"/>
        </w:rPr>
      </w:pPr>
      <w:r>
        <w:rPr>
          <w:rFonts w:hint="eastAsia"/>
          <w:sz w:val="22"/>
        </w:rPr>
        <w:t>定期巡视、试验、维修、更新消防器材和设备，指定有关人员负责保养、维修和管理。</w:t>
      </w:r>
    </w:p>
    <w:p w:rsidR="00356B16" w:rsidRDefault="00356B16" w:rsidP="00356B16">
      <w:pPr>
        <w:numPr>
          <w:ilvl w:val="0"/>
          <w:numId w:val="9"/>
        </w:numPr>
        <w:adjustRightInd w:val="0"/>
        <w:snapToGrid w:val="0"/>
        <w:spacing w:line="300" w:lineRule="auto"/>
        <w:ind w:firstLineChars="200" w:firstLine="440"/>
        <w:rPr>
          <w:sz w:val="22"/>
        </w:rPr>
      </w:pPr>
      <w:r>
        <w:rPr>
          <w:rFonts w:hint="eastAsia"/>
          <w:sz w:val="22"/>
        </w:rPr>
        <w:t>建筑物内严禁焚烧物品。建筑物内的走道、楼梯、出口等部位，保持畅通，严禁堆放物品。</w:t>
      </w:r>
    </w:p>
    <w:p w:rsidR="00356B16" w:rsidRDefault="00356B16" w:rsidP="00356B16">
      <w:pPr>
        <w:numPr>
          <w:ilvl w:val="0"/>
          <w:numId w:val="9"/>
        </w:numPr>
        <w:adjustRightInd w:val="0"/>
        <w:snapToGrid w:val="0"/>
        <w:spacing w:line="300" w:lineRule="auto"/>
        <w:ind w:firstLineChars="200" w:firstLine="440"/>
        <w:rPr>
          <w:sz w:val="22"/>
        </w:rPr>
      </w:pPr>
      <w:r>
        <w:rPr>
          <w:rFonts w:hint="eastAsia"/>
          <w:sz w:val="22"/>
        </w:rPr>
        <w:t>保安人员上班</w:t>
      </w:r>
      <w:proofErr w:type="gramStart"/>
      <w:r>
        <w:rPr>
          <w:rFonts w:hint="eastAsia"/>
          <w:sz w:val="22"/>
        </w:rPr>
        <w:t>时着</w:t>
      </w:r>
      <w:proofErr w:type="gramEnd"/>
      <w:r>
        <w:rPr>
          <w:rFonts w:hint="eastAsia"/>
          <w:sz w:val="22"/>
        </w:rPr>
        <w:t>统一的制服，配戴工作证。执勤人员佩带对讲机、警棒、电筒等装备。</w:t>
      </w:r>
    </w:p>
    <w:p w:rsidR="00356B16" w:rsidRDefault="00356B16" w:rsidP="00356B16">
      <w:pPr>
        <w:adjustRightInd w:val="0"/>
        <w:snapToGrid w:val="0"/>
        <w:spacing w:line="300" w:lineRule="auto"/>
        <w:ind w:firstLineChars="200" w:firstLine="440"/>
        <w:rPr>
          <w:sz w:val="22"/>
        </w:rPr>
      </w:pPr>
      <w:r>
        <w:rPr>
          <w:rFonts w:hint="eastAsia"/>
          <w:sz w:val="22"/>
        </w:rPr>
        <w:t>服务标准：建立校园传达、保安、公共秩序等管理制度并认真落实，确保校园安全和正常的工作环境，严格证件登记，杜绝闲杂人员进入校园。环境秩序良好，维护和保证防盗、防火报警、监控设备的正常运行。对校园区域安全状况进行</w:t>
      </w:r>
      <w:r>
        <w:rPr>
          <w:sz w:val="22"/>
        </w:rPr>
        <w:t>24</w:t>
      </w:r>
      <w:r>
        <w:rPr>
          <w:rFonts w:hint="eastAsia"/>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hint="eastAsia"/>
          <w:sz w:val="22"/>
        </w:rPr>
        <w:t>2</w:t>
      </w:r>
      <w:r>
        <w:rPr>
          <w:rFonts w:hint="eastAsia"/>
          <w:sz w:val="22"/>
        </w:rPr>
        <w:t>次，发现违法违章行为应及时制止。</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（五）车辆管理</w:t>
      </w:r>
    </w:p>
    <w:p w:rsidR="00356B16" w:rsidRDefault="00356B16" w:rsidP="00356B16">
      <w:pPr>
        <w:numPr>
          <w:ilvl w:val="0"/>
          <w:numId w:val="10"/>
        </w:numPr>
        <w:adjustRightInd w:val="0"/>
        <w:snapToGrid w:val="0"/>
        <w:spacing w:line="300" w:lineRule="auto"/>
        <w:ind w:firstLineChars="200" w:firstLine="440"/>
        <w:rPr>
          <w:sz w:val="22"/>
        </w:rPr>
      </w:pPr>
      <w:r>
        <w:rPr>
          <w:rFonts w:hint="eastAsia"/>
          <w:sz w:val="22"/>
        </w:rPr>
        <w:t>制定停车使用条例，停车管理规定。</w:t>
      </w:r>
    </w:p>
    <w:p w:rsidR="00356B16" w:rsidRDefault="00356B16" w:rsidP="00356B16">
      <w:pPr>
        <w:numPr>
          <w:ilvl w:val="0"/>
          <w:numId w:val="10"/>
        </w:numPr>
        <w:adjustRightInd w:val="0"/>
        <w:snapToGrid w:val="0"/>
        <w:spacing w:line="300" w:lineRule="auto"/>
        <w:ind w:firstLineChars="200" w:firstLine="440"/>
        <w:rPr>
          <w:sz w:val="22"/>
        </w:rPr>
      </w:pPr>
      <w:r>
        <w:rPr>
          <w:rFonts w:hint="eastAsia"/>
          <w:sz w:val="22"/>
        </w:rPr>
        <w:t>外来车辆原则上不得进入校区，如确因特殊情况需要进入校区停放的车辆需经学校规</w:t>
      </w:r>
      <w:proofErr w:type="gramStart"/>
      <w:r>
        <w:rPr>
          <w:rFonts w:hint="eastAsia"/>
          <w:sz w:val="22"/>
        </w:rPr>
        <w:t>定办理</w:t>
      </w:r>
      <w:proofErr w:type="gramEnd"/>
      <w:r>
        <w:rPr>
          <w:rFonts w:hint="eastAsia"/>
          <w:sz w:val="22"/>
        </w:rPr>
        <w:t>相应手续后方可进入。</w:t>
      </w:r>
    </w:p>
    <w:p w:rsidR="00356B16" w:rsidRDefault="00356B16" w:rsidP="00356B16">
      <w:pPr>
        <w:numPr>
          <w:ilvl w:val="0"/>
          <w:numId w:val="10"/>
        </w:numPr>
        <w:adjustRightInd w:val="0"/>
        <w:snapToGrid w:val="0"/>
        <w:spacing w:line="300" w:lineRule="auto"/>
        <w:ind w:firstLineChars="200" w:firstLine="440"/>
        <w:rPr>
          <w:sz w:val="22"/>
        </w:rPr>
      </w:pPr>
      <w:r>
        <w:rPr>
          <w:rFonts w:hint="eastAsia"/>
          <w:sz w:val="22"/>
        </w:rPr>
        <w:t>进入辖区停放的车辆，必须停放在划定的车位、车棚内。行车通道、消防通道及非停车位禁止停车。</w:t>
      </w:r>
    </w:p>
    <w:p w:rsidR="00356B16" w:rsidRDefault="00356B16" w:rsidP="00356B16">
      <w:pPr>
        <w:numPr>
          <w:ilvl w:val="0"/>
          <w:numId w:val="10"/>
        </w:numPr>
        <w:adjustRightInd w:val="0"/>
        <w:snapToGrid w:val="0"/>
        <w:spacing w:line="300" w:lineRule="auto"/>
        <w:ind w:firstLineChars="200" w:firstLine="440"/>
        <w:rPr>
          <w:sz w:val="22"/>
        </w:rPr>
      </w:pPr>
      <w:r>
        <w:rPr>
          <w:rFonts w:hint="eastAsia"/>
          <w:sz w:val="22"/>
        </w:rPr>
        <w:t>进入辖区的车辆应注意汽车的清洁，严禁鸣笛，限速</w:t>
      </w:r>
      <w:r>
        <w:rPr>
          <w:sz w:val="22"/>
        </w:rPr>
        <w:t>5</w:t>
      </w:r>
      <w:r>
        <w:rPr>
          <w:rFonts w:hint="eastAsia"/>
          <w:sz w:val="22"/>
        </w:rPr>
        <w:t>公里</w:t>
      </w:r>
      <w:r>
        <w:rPr>
          <w:rFonts w:hint="eastAsia"/>
          <w:sz w:val="22"/>
        </w:rPr>
        <w:t>/</w:t>
      </w:r>
      <w:r>
        <w:rPr>
          <w:rFonts w:hint="eastAsia"/>
          <w:sz w:val="22"/>
        </w:rPr>
        <w:t>小时行驶。</w:t>
      </w:r>
    </w:p>
    <w:p w:rsidR="00356B16" w:rsidRDefault="00356B16" w:rsidP="00356B16">
      <w:pPr>
        <w:numPr>
          <w:ilvl w:val="0"/>
          <w:numId w:val="10"/>
        </w:numPr>
        <w:adjustRightInd w:val="0"/>
        <w:snapToGrid w:val="0"/>
        <w:spacing w:line="300" w:lineRule="auto"/>
        <w:ind w:firstLineChars="200" w:firstLine="440"/>
        <w:rPr>
          <w:sz w:val="22"/>
        </w:rPr>
      </w:pPr>
      <w:r>
        <w:rPr>
          <w:rFonts w:hint="eastAsia"/>
          <w:sz w:val="22"/>
        </w:rPr>
        <w:t>保安队员严格执行车辆出入规定。</w:t>
      </w:r>
    </w:p>
    <w:p w:rsidR="00356B16" w:rsidRDefault="00356B16" w:rsidP="00356B16">
      <w:pPr>
        <w:numPr>
          <w:ilvl w:val="0"/>
          <w:numId w:val="10"/>
        </w:numPr>
        <w:adjustRightInd w:val="0"/>
        <w:snapToGrid w:val="0"/>
        <w:spacing w:line="300" w:lineRule="auto"/>
        <w:ind w:firstLineChars="200" w:firstLine="440"/>
        <w:rPr>
          <w:sz w:val="22"/>
        </w:rPr>
      </w:pPr>
      <w:r>
        <w:rPr>
          <w:rFonts w:hint="eastAsia"/>
          <w:sz w:val="22"/>
        </w:rPr>
        <w:lastRenderedPageBreak/>
        <w:t>保安队员若发现车辆门、窗没关好，</w:t>
      </w:r>
      <w:proofErr w:type="gramStart"/>
      <w:r>
        <w:rPr>
          <w:rFonts w:hint="eastAsia"/>
          <w:sz w:val="22"/>
        </w:rPr>
        <w:t>速找车主</w:t>
      </w:r>
      <w:proofErr w:type="gramEnd"/>
      <w:r>
        <w:rPr>
          <w:rFonts w:hint="eastAsia"/>
          <w:sz w:val="22"/>
        </w:rPr>
        <w:t>提醒注意。</w:t>
      </w:r>
    </w:p>
    <w:p w:rsidR="00356B16" w:rsidRDefault="00356B16" w:rsidP="00356B16">
      <w:pPr>
        <w:numPr>
          <w:ilvl w:val="0"/>
          <w:numId w:val="10"/>
        </w:numPr>
        <w:adjustRightInd w:val="0"/>
        <w:snapToGrid w:val="0"/>
        <w:spacing w:line="300" w:lineRule="auto"/>
        <w:ind w:firstLineChars="200" w:firstLine="440"/>
        <w:rPr>
          <w:sz w:val="22"/>
        </w:rPr>
      </w:pPr>
      <w:r>
        <w:rPr>
          <w:rFonts w:hint="eastAsia"/>
          <w:sz w:val="22"/>
        </w:rPr>
        <w:t>上下课高峰期间应协助维持校门前车辆的引导以及停放等工作。</w:t>
      </w:r>
    </w:p>
    <w:p w:rsidR="00356B16" w:rsidRDefault="00356B16" w:rsidP="00356B16">
      <w:pPr>
        <w:adjustRightInd w:val="0"/>
        <w:snapToGrid w:val="0"/>
        <w:spacing w:line="300" w:lineRule="auto"/>
        <w:ind w:firstLineChars="200" w:firstLine="440"/>
        <w:rPr>
          <w:sz w:val="22"/>
        </w:rPr>
      </w:pPr>
      <w:r>
        <w:rPr>
          <w:rFonts w:hint="eastAsia"/>
          <w:sz w:val="22"/>
        </w:rPr>
        <w:t>服务标准：确保车辆进出有记录、停放进出井然有序、车道通畅。凡装有易燃、易爆、剧毒物品或有污染性物品的车辆及其他来历不明车辆严禁驶入管理区内。</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（六）环境卫生与保洁管理</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请专业清洁人员组建公共卫生清洁班，每天打扫公共部分做到杂物、废弃物立即清理。</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楼（区域）内垃圾实行袋装化，在各楼层公共部位设立公共垃圾箱，在露天公共部位设立杂物箱，由清洁工清运、处理（包括联系环卫部门运出处理）。</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区域垃圾实行分类收集（有机垃圾、无机垃圾、有害垃圾），从而达到更高层次的环保效果。</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及时清扫大区域地面积水、垃圾、烟头等，使地面保持干净、无杂物、无积水等。</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对公共道路上之汽车道闸、垃圾筒等定期清洁或清洗，停车场、地面道路定期高压冲洗。</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对设备、设施的表面进行清洁、抹净处理，保持洁净。</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定期对设施、设备各类金属表层或表面使用专用保洁剂或防锈处理，保持光亮洁净。</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将楼层的垃圾清运、处理，对楼内公共设施进行擦抹保洁。</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对人员出人频繁之地，进行不间断的走动保洁。</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清扫、</w:t>
      </w:r>
      <w:proofErr w:type="gramStart"/>
      <w:r>
        <w:rPr>
          <w:rFonts w:hint="eastAsia"/>
          <w:sz w:val="22"/>
        </w:rPr>
        <w:t>拖洗属于</w:t>
      </w:r>
      <w:proofErr w:type="gramEnd"/>
      <w:r>
        <w:rPr>
          <w:rFonts w:hint="eastAsia"/>
          <w:sz w:val="22"/>
        </w:rPr>
        <w:t>公共区域室内外的地面。</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擦净、</w:t>
      </w:r>
      <w:proofErr w:type="gramStart"/>
      <w:r>
        <w:rPr>
          <w:rFonts w:hint="eastAsia"/>
          <w:sz w:val="22"/>
        </w:rPr>
        <w:t>抹净各楼层</w:t>
      </w:r>
      <w:proofErr w:type="gramEnd"/>
      <w:r>
        <w:rPr>
          <w:rFonts w:hint="eastAsia"/>
          <w:sz w:val="22"/>
        </w:rPr>
        <w:t>内会议室、接待室、图书馆、休息室等内的桌、椅台面、文件柜等家具。</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定期清扫各楼天台、设备机房等部门。</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清洗及</w:t>
      </w:r>
      <w:proofErr w:type="gramStart"/>
      <w:r>
        <w:rPr>
          <w:rFonts w:hint="eastAsia"/>
          <w:sz w:val="22"/>
        </w:rPr>
        <w:t>保洁各</w:t>
      </w:r>
      <w:proofErr w:type="gramEnd"/>
      <w:r>
        <w:rPr>
          <w:rFonts w:hint="eastAsia"/>
          <w:sz w:val="22"/>
        </w:rPr>
        <w:t>楼层的洗手间、更换卫生纸、洗手液、洁厕精，</w:t>
      </w:r>
      <w:proofErr w:type="gramStart"/>
      <w:r>
        <w:rPr>
          <w:rFonts w:hint="eastAsia"/>
          <w:sz w:val="22"/>
        </w:rPr>
        <w:t>抹净各类</w:t>
      </w:r>
      <w:proofErr w:type="gramEnd"/>
      <w:r>
        <w:rPr>
          <w:rFonts w:hint="eastAsia"/>
          <w:sz w:val="22"/>
        </w:rPr>
        <w:t>洁具等工作。</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定时收集各楼层内生活垃圾，并更换垃圾袋，定期清洁垃圾筒等，保持洁净。</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定期、定点、定计划使用专业消毒、杀虫害等药剂进行环保消杀工作。</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按时清运、处理垃圾、定时高压冲洗收集站内外墙壁及地面、定期进行灭虫、消毒。</w:t>
      </w:r>
    </w:p>
    <w:p w:rsidR="00356B16" w:rsidRDefault="00356B16" w:rsidP="00356B16">
      <w:pPr>
        <w:numPr>
          <w:ilvl w:val="0"/>
          <w:numId w:val="11"/>
        </w:numPr>
        <w:adjustRightInd w:val="0"/>
        <w:snapToGrid w:val="0"/>
        <w:spacing w:line="300" w:lineRule="auto"/>
        <w:ind w:firstLineChars="200" w:firstLine="440"/>
        <w:rPr>
          <w:sz w:val="22"/>
        </w:rPr>
      </w:pPr>
      <w:r>
        <w:rPr>
          <w:rFonts w:hint="eastAsia"/>
          <w:sz w:val="22"/>
        </w:rPr>
        <w:t>个别办公室的保洁。</w:t>
      </w:r>
    </w:p>
    <w:p w:rsidR="00356B16" w:rsidRDefault="00356B16" w:rsidP="00356B16">
      <w:pPr>
        <w:adjustRightInd w:val="0"/>
        <w:snapToGrid w:val="0"/>
        <w:spacing w:line="300" w:lineRule="auto"/>
        <w:ind w:firstLineChars="200" w:firstLine="440"/>
        <w:rPr>
          <w:sz w:val="22"/>
        </w:rPr>
      </w:pPr>
      <w:r>
        <w:rPr>
          <w:rFonts w:hint="eastAsia"/>
          <w:sz w:val="22"/>
        </w:rPr>
        <w:t>服务标准：建立校园（区域）环境管理制度并认真落实，环卫设施齐备，实行标准化清扫保洁，由专人负责检查监督，清洁率</w:t>
      </w:r>
      <w:r>
        <w:rPr>
          <w:sz w:val="22"/>
        </w:rPr>
        <w:t>100%</w:t>
      </w:r>
      <w:r>
        <w:rPr>
          <w:rFonts w:hint="eastAsia"/>
          <w:sz w:val="22"/>
        </w:rPr>
        <w:t>。具体区域标准要求如下：</w:t>
      </w:r>
    </w:p>
    <w:p w:rsidR="00356B16" w:rsidRDefault="00356B16" w:rsidP="00356B16">
      <w:pPr>
        <w:adjustRightInd w:val="0"/>
        <w:snapToGrid w:val="0"/>
        <w:spacing w:line="300" w:lineRule="auto"/>
        <w:ind w:firstLineChars="200" w:firstLine="440"/>
        <w:rPr>
          <w:sz w:val="22"/>
        </w:rPr>
      </w:pPr>
      <w:r>
        <w:rPr>
          <w:rFonts w:hint="eastAsia"/>
          <w:sz w:val="22"/>
        </w:rPr>
        <w:t>外围及周边道路地面干净无杂物、无积水，无明显污迹、油渍；明沟、窨井内无杂物、无异味；各种标示标牌表面干净无积尘、无水印；路灯表面干净无污渍。</w:t>
      </w:r>
    </w:p>
    <w:p w:rsidR="00356B16" w:rsidRDefault="00356B16" w:rsidP="00356B16">
      <w:pPr>
        <w:adjustRightInd w:val="0"/>
        <w:snapToGrid w:val="0"/>
        <w:spacing w:line="300" w:lineRule="auto"/>
        <w:ind w:firstLineChars="200" w:firstLine="440"/>
        <w:rPr>
          <w:sz w:val="22"/>
        </w:rPr>
      </w:pPr>
      <w:r>
        <w:rPr>
          <w:rFonts w:hint="eastAsia"/>
          <w:sz w:val="22"/>
        </w:rPr>
        <w:t>绿化带及水池绿地内无杂物，花台表面干净无污渍，水池内水质清澈，池内无漂浮物，池壁无青苔等污垢，水池无异味。</w:t>
      </w:r>
    </w:p>
    <w:p w:rsidR="00356B16" w:rsidRDefault="00356B16" w:rsidP="00356B16">
      <w:pPr>
        <w:adjustRightInd w:val="0"/>
        <w:snapToGrid w:val="0"/>
        <w:spacing w:line="300" w:lineRule="auto"/>
        <w:ind w:firstLineChars="200" w:firstLine="440"/>
        <w:rPr>
          <w:sz w:val="22"/>
        </w:rPr>
      </w:pPr>
      <w:r>
        <w:rPr>
          <w:rFonts w:hint="eastAsia"/>
          <w:sz w:val="22"/>
        </w:rPr>
        <w:t>大厅、楼内，公共通道地面干净、无污渍，有光泽，保持地面材质原貌；门框、窗</w:t>
      </w:r>
      <w:r>
        <w:rPr>
          <w:rFonts w:hint="eastAsia"/>
          <w:sz w:val="22"/>
        </w:rPr>
        <w:lastRenderedPageBreak/>
        <w:t>框、窗台、金属件表面光亮、无灰尘、无污渍；门窗玻璃干净无尘，透光性好，无明显印迹；各</w:t>
      </w:r>
    </w:p>
    <w:p w:rsidR="00356B16" w:rsidRDefault="00356B16" w:rsidP="00356B16">
      <w:pPr>
        <w:adjustRightInd w:val="0"/>
        <w:snapToGrid w:val="0"/>
        <w:spacing w:line="300" w:lineRule="auto"/>
        <w:ind w:firstLineChars="200" w:firstLine="440"/>
        <w:rPr>
          <w:sz w:val="22"/>
        </w:rPr>
      </w:pPr>
      <w:r>
        <w:rPr>
          <w:rFonts w:hint="eastAsia"/>
          <w:sz w:val="22"/>
        </w:rPr>
        <w:t>种金属件表面干净，无污渍，有金属光泽；门把手干净、无印迹、定时消毒；天花板干净，无污渍、无蛛网；灯具干净无积尘，中央空调风口干净，无污迹，进出口地垫摆放整齐，表面干净无杂物，盆栽植物无积尘。</w:t>
      </w:r>
    </w:p>
    <w:p w:rsidR="00356B16" w:rsidRDefault="00356B16" w:rsidP="00356B16">
      <w:pPr>
        <w:adjustRightInd w:val="0"/>
        <w:snapToGrid w:val="0"/>
        <w:spacing w:line="300" w:lineRule="auto"/>
        <w:ind w:firstLineChars="200" w:firstLine="440"/>
        <w:rPr>
          <w:sz w:val="22"/>
        </w:rPr>
      </w:pPr>
      <w:r>
        <w:rPr>
          <w:rFonts w:hint="eastAsia"/>
          <w:sz w:val="22"/>
        </w:rPr>
        <w:t>会议室、接待室、图书馆地面、墙面、干净，无灰尘、污渍；天花板、风口目视无灰尘、污渍；桌椅干净，物品摆放整齐、有序。</w:t>
      </w:r>
    </w:p>
    <w:p w:rsidR="00356B16" w:rsidRDefault="00356B16" w:rsidP="00356B16">
      <w:pPr>
        <w:adjustRightInd w:val="0"/>
        <w:snapToGrid w:val="0"/>
        <w:spacing w:line="300" w:lineRule="auto"/>
        <w:ind w:firstLineChars="200" w:firstLine="440"/>
        <w:rPr>
          <w:sz w:val="22"/>
        </w:rPr>
      </w:pPr>
      <w:r>
        <w:rPr>
          <w:rFonts w:hint="eastAsia"/>
          <w:sz w:val="22"/>
        </w:rPr>
        <w:t>楼梯及</w:t>
      </w:r>
      <w:proofErr w:type="gramStart"/>
      <w:r>
        <w:rPr>
          <w:rFonts w:hint="eastAsia"/>
          <w:sz w:val="22"/>
        </w:rPr>
        <w:t>楼梯间梯步表面</w:t>
      </w:r>
      <w:proofErr w:type="gramEnd"/>
      <w:r>
        <w:rPr>
          <w:rFonts w:hint="eastAsia"/>
          <w:sz w:val="22"/>
        </w:rPr>
        <w:t>干净无污渍，防滑条</w:t>
      </w:r>
      <w:r>
        <w:rPr>
          <w:sz w:val="22"/>
        </w:rPr>
        <w:t>(</w:t>
      </w:r>
      <w:r>
        <w:rPr>
          <w:rFonts w:hint="eastAsia"/>
          <w:sz w:val="22"/>
        </w:rPr>
        <w:t>缝</w:t>
      </w:r>
      <w:r>
        <w:rPr>
          <w:sz w:val="22"/>
        </w:rPr>
        <w:t>)</w:t>
      </w:r>
      <w:r>
        <w:rPr>
          <w:rFonts w:hint="eastAsia"/>
          <w:sz w:val="22"/>
        </w:rPr>
        <w:t>干净，扶手栏杆表面干净无灰尘，防火门及闭门器表面干净无污渍，墙面、天花板无积尘、蛛网。</w:t>
      </w:r>
    </w:p>
    <w:p w:rsidR="00356B16" w:rsidRDefault="00356B16" w:rsidP="00356B16">
      <w:pPr>
        <w:adjustRightInd w:val="0"/>
        <w:snapToGrid w:val="0"/>
        <w:spacing w:line="300" w:lineRule="auto"/>
        <w:ind w:firstLineChars="200" w:firstLine="440"/>
        <w:rPr>
          <w:sz w:val="22"/>
        </w:rPr>
      </w:pPr>
      <w:r>
        <w:rPr>
          <w:rFonts w:hint="eastAsia"/>
          <w:sz w:val="22"/>
        </w:rPr>
        <w:t>公共卫生间地面干净，无污渍、无积水，大小便器表面干净，无污渍，有光泽；各种隔断表面干净，无乱写乱画，金属饰件表面干净，无污迹，有金属光泽；墙壁表面干净，停车场地面干净，无杂物，无明显油渍、污渍；顶部各种管网、灯具表面干净无积尘、蛛网；墙面干净无积尘，各种指示牌表面干净有光泽；消防器材表面干净，摆放整齐；减速带表面干净无明显污迹。</w:t>
      </w:r>
    </w:p>
    <w:p w:rsidR="00356B16" w:rsidRDefault="00356B16" w:rsidP="00356B16">
      <w:pPr>
        <w:adjustRightInd w:val="0"/>
        <w:snapToGrid w:val="0"/>
        <w:spacing w:line="300" w:lineRule="auto"/>
        <w:ind w:firstLineChars="200" w:firstLine="440"/>
        <w:rPr>
          <w:sz w:val="22"/>
        </w:rPr>
      </w:pPr>
      <w:r>
        <w:rPr>
          <w:rFonts w:hint="eastAsia"/>
          <w:sz w:val="22"/>
        </w:rPr>
        <w:t>开水间及清洁间地面干净，无杂物、无积水，地垫摆放整齐干净，天花板干净无蛛网，灯罩表面无积尘、蛛网，墙面干净无污渍，各种物品表面干净无渍，清洁工具摆放整齐有序，室内无明显异味。</w:t>
      </w:r>
    </w:p>
    <w:p w:rsidR="00356B16" w:rsidRDefault="00356B16" w:rsidP="00356B16">
      <w:pPr>
        <w:adjustRightInd w:val="0"/>
        <w:snapToGrid w:val="0"/>
        <w:spacing w:line="300" w:lineRule="auto"/>
        <w:ind w:firstLineChars="200" w:firstLine="440"/>
        <w:rPr>
          <w:sz w:val="22"/>
        </w:rPr>
      </w:pPr>
      <w:r>
        <w:rPr>
          <w:rFonts w:hint="eastAsia"/>
          <w:sz w:val="22"/>
        </w:rPr>
        <w:t>电梯及电梯厅、电梯轿厢四壁光洁明亮，操作面板无污迹、无灰尘、无印迹，地面干净，空气清新、无异味；玻璃表面干净透光性好，不锈钢光亮无尘；厅内地面干净有光泽。</w:t>
      </w:r>
    </w:p>
    <w:p w:rsidR="00356B16" w:rsidRDefault="00356B16" w:rsidP="00356B16">
      <w:pPr>
        <w:adjustRightInd w:val="0"/>
        <w:snapToGrid w:val="0"/>
        <w:spacing w:line="300" w:lineRule="auto"/>
        <w:ind w:firstLineChars="200" w:firstLine="440"/>
        <w:rPr>
          <w:sz w:val="22"/>
        </w:rPr>
      </w:pPr>
      <w:r>
        <w:rPr>
          <w:rFonts w:hint="eastAsia"/>
          <w:sz w:val="22"/>
        </w:rPr>
        <w:t>电器设施灯泡、灯管、灯罩无积尘、无污迹。装饰件无积尘、无污迹；开关、插座、</w:t>
      </w:r>
      <w:proofErr w:type="gramStart"/>
      <w:r>
        <w:rPr>
          <w:rFonts w:hint="eastAsia"/>
          <w:sz w:val="22"/>
        </w:rPr>
        <w:t>配电箱无积尘</w:t>
      </w:r>
      <w:proofErr w:type="gramEnd"/>
      <w:r>
        <w:rPr>
          <w:rFonts w:hint="eastAsia"/>
          <w:sz w:val="22"/>
        </w:rPr>
        <w:t>、无明显污迹。</w:t>
      </w:r>
    </w:p>
    <w:p w:rsidR="00356B16" w:rsidRDefault="00356B16" w:rsidP="00356B16">
      <w:pPr>
        <w:adjustRightInd w:val="0"/>
        <w:snapToGrid w:val="0"/>
        <w:spacing w:line="300" w:lineRule="auto"/>
        <w:ind w:firstLineChars="200" w:firstLine="440"/>
        <w:rPr>
          <w:sz w:val="22"/>
        </w:rPr>
      </w:pPr>
      <w:r>
        <w:rPr>
          <w:rFonts w:hint="eastAsia"/>
          <w:sz w:val="22"/>
        </w:rPr>
        <w:t>垃圾桶按垃圾分类要求，指定位置摆放，</w:t>
      </w:r>
      <w:proofErr w:type="gramStart"/>
      <w:r>
        <w:rPr>
          <w:rFonts w:hint="eastAsia"/>
          <w:sz w:val="22"/>
        </w:rPr>
        <w:t>桶身表面</w:t>
      </w:r>
      <w:proofErr w:type="gramEnd"/>
      <w:r>
        <w:rPr>
          <w:rFonts w:hint="eastAsia"/>
          <w:sz w:val="22"/>
        </w:rPr>
        <w:t>干净无污渍；</w:t>
      </w:r>
    </w:p>
    <w:p w:rsidR="00356B16" w:rsidRDefault="00356B16" w:rsidP="00356B16">
      <w:pPr>
        <w:adjustRightInd w:val="0"/>
        <w:snapToGrid w:val="0"/>
        <w:spacing w:line="300" w:lineRule="auto"/>
        <w:ind w:firstLineChars="200" w:firstLine="440"/>
        <w:rPr>
          <w:sz w:val="22"/>
        </w:rPr>
      </w:pPr>
      <w:r>
        <w:rPr>
          <w:rFonts w:hint="eastAsia"/>
          <w:sz w:val="22"/>
        </w:rPr>
        <w:t>消防栓、消防箱，公共设施保持表面干净，无灰尘、无污渍。报警器、火警通讯电话插座、灭火器表面光亮、无积尘、无污迹；喷淋盖、烟感器、扬声器无积尘、无污渍。</w:t>
      </w:r>
    </w:p>
    <w:p w:rsidR="00356B16" w:rsidRDefault="00356B16" w:rsidP="00356B16">
      <w:pPr>
        <w:adjustRightInd w:val="0"/>
        <w:snapToGrid w:val="0"/>
        <w:spacing w:line="300" w:lineRule="auto"/>
        <w:ind w:firstLineChars="200" w:firstLine="440"/>
        <w:rPr>
          <w:sz w:val="22"/>
        </w:rPr>
      </w:pPr>
      <w:r>
        <w:rPr>
          <w:rFonts w:hint="eastAsia"/>
          <w:sz w:val="22"/>
        </w:rPr>
        <w:t>垃圾中转房应专人管理定时开放，袋装垃圾摆放整齐，地面无明显垃圾，无污水外溢，房内应无明显异味，垃圾日产日清。</w:t>
      </w:r>
    </w:p>
    <w:p w:rsidR="00356B16" w:rsidRDefault="00356B16" w:rsidP="00356B16">
      <w:pPr>
        <w:adjustRightInd w:val="0"/>
        <w:snapToGrid w:val="0"/>
        <w:spacing w:line="300" w:lineRule="auto"/>
        <w:ind w:firstLineChars="200" w:firstLine="440"/>
        <w:rPr>
          <w:sz w:val="22"/>
        </w:rPr>
      </w:pPr>
      <w:r>
        <w:rPr>
          <w:rFonts w:hint="eastAsia"/>
          <w:sz w:val="22"/>
        </w:rPr>
        <w:t>设备机房、管道，指示牌无卫生死角、无垃圾堆积，无积尘、目视无蜘蛛网、无明显无污渍、无水渍。</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（七）垃圾清运、处理</w:t>
      </w:r>
    </w:p>
    <w:p w:rsidR="00356B16" w:rsidRDefault="00356B16" w:rsidP="00356B16">
      <w:pPr>
        <w:numPr>
          <w:ilvl w:val="0"/>
          <w:numId w:val="12"/>
        </w:numPr>
        <w:adjustRightInd w:val="0"/>
        <w:snapToGrid w:val="0"/>
        <w:spacing w:line="300" w:lineRule="auto"/>
        <w:ind w:firstLineChars="200" w:firstLine="440"/>
        <w:rPr>
          <w:sz w:val="22"/>
        </w:rPr>
      </w:pPr>
      <w:r>
        <w:rPr>
          <w:rFonts w:hint="eastAsia"/>
          <w:sz w:val="22"/>
        </w:rPr>
        <w:t>垃圾清运、处理分为：干、湿、有害垃圾清运处理、督促装修队伍装修垃圾清运处理和废纸及可再生废物的回收。所有垃圾清运处理应符合上海市有关法律、法规规定。干垃圾每月</w:t>
      </w:r>
      <w:r>
        <w:rPr>
          <w:rFonts w:hint="eastAsia"/>
          <w:sz w:val="22"/>
        </w:rPr>
        <w:t>450</w:t>
      </w:r>
      <w:r>
        <w:rPr>
          <w:rFonts w:hint="eastAsia"/>
          <w:sz w:val="22"/>
        </w:rPr>
        <w:t>桶，湿垃圾</w:t>
      </w:r>
      <w:r>
        <w:rPr>
          <w:rFonts w:hint="eastAsia"/>
          <w:sz w:val="22"/>
        </w:rPr>
        <w:t>162</w:t>
      </w:r>
      <w:r>
        <w:rPr>
          <w:rFonts w:hint="eastAsia"/>
          <w:sz w:val="22"/>
        </w:rPr>
        <w:t>桶，主要工作是收集和分类，由环卫清运。</w:t>
      </w:r>
    </w:p>
    <w:p w:rsidR="00356B16" w:rsidRDefault="00356B16" w:rsidP="00356B16">
      <w:pPr>
        <w:numPr>
          <w:ilvl w:val="0"/>
          <w:numId w:val="12"/>
        </w:numPr>
        <w:adjustRightInd w:val="0"/>
        <w:snapToGrid w:val="0"/>
        <w:spacing w:line="300" w:lineRule="auto"/>
        <w:ind w:firstLineChars="200" w:firstLine="440"/>
        <w:rPr>
          <w:sz w:val="22"/>
        </w:rPr>
      </w:pPr>
      <w:r>
        <w:rPr>
          <w:rFonts w:hint="eastAsia"/>
          <w:sz w:val="22"/>
        </w:rPr>
        <w:t>垃圾清运、处理的范围分为：</w:t>
      </w:r>
    </w:p>
    <w:p w:rsidR="00356B16" w:rsidRDefault="00356B16" w:rsidP="00356B16">
      <w:pPr>
        <w:numPr>
          <w:ilvl w:val="1"/>
          <w:numId w:val="13"/>
        </w:numPr>
        <w:adjustRightInd w:val="0"/>
        <w:snapToGrid w:val="0"/>
        <w:spacing w:line="300" w:lineRule="auto"/>
        <w:ind w:firstLineChars="200" w:firstLine="440"/>
        <w:rPr>
          <w:rFonts w:ascii="宋体" w:hAnsi="宋体"/>
          <w:sz w:val="22"/>
        </w:rPr>
      </w:pPr>
      <w:r>
        <w:rPr>
          <w:rFonts w:ascii="宋体" w:hAnsi="宋体" w:hint="eastAsia"/>
          <w:sz w:val="22"/>
        </w:rPr>
        <w:t>校园日常办公垃圾</w:t>
      </w:r>
    </w:p>
    <w:p w:rsidR="00356B16" w:rsidRDefault="00356B16" w:rsidP="00356B16">
      <w:pPr>
        <w:numPr>
          <w:ilvl w:val="1"/>
          <w:numId w:val="13"/>
        </w:numPr>
        <w:adjustRightInd w:val="0"/>
        <w:snapToGrid w:val="0"/>
        <w:spacing w:line="300" w:lineRule="auto"/>
        <w:ind w:firstLineChars="200" w:firstLine="440"/>
        <w:rPr>
          <w:rFonts w:ascii="宋体" w:hAnsi="宋体"/>
          <w:sz w:val="22"/>
        </w:rPr>
      </w:pPr>
      <w:r>
        <w:rPr>
          <w:rFonts w:ascii="宋体" w:hAnsi="宋体" w:hint="eastAsia"/>
          <w:sz w:val="22"/>
        </w:rPr>
        <w:t>校园日常生活垃圾</w:t>
      </w:r>
    </w:p>
    <w:p w:rsidR="00356B16" w:rsidRDefault="00356B16" w:rsidP="00356B16">
      <w:pPr>
        <w:numPr>
          <w:ilvl w:val="0"/>
          <w:numId w:val="12"/>
        </w:numPr>
        <w:adjustRightInd w:val="0"/>
        <w:snapToGrid w:val="0"/>
        <w:spacing w:line="300" w:lineRule="auto"/>
        <w:ind w:firstLineChars="200" w:firstLine="440"/>
        <w:rPr>
          <w:sz w:val="22"/>
        </w:rPr>
      </w:pPr>
      <w:r>
        <w:rPr>
          <w:rFonts w:hint="eastAsia"/>
          <w:sz w:val="22"/>
        </w:rPr>
        <w:t>垃圾清运、处理工作分为：</w:t>
      </w:r>
    </w:p>
    <w:p w:rsidR="00356B16" w:rsidRDefault="00356B16" w:rsidP="00356B16">
      <w:pPr>
        <w:numPr>
          <w:ilvl w:val="1"/>
          <w:numId w:val="14"/>
        </w:numPr>
        <w:adjustRightInd w:val="0"/>
        <w:snapToGrid w:val="0"/>
        <w:spacing w:line="300" w:lineRule="auto"/>
        <w:ind w:firstLineChars="200" w:firstLine="440"/>
        <w:rPr>
          <w:rFonts w:ascii="宋体" w:hAnsi="宋体"/>
          <w:sz w:val="22"/>
        </w:rPr>
      </w:pPr>
      <w:r>
        <w:rPr>
          <w:rFonts w:ascii="宋体" w:hAnsi="宋体" w:hint="eastAsia"/>
          <w:sz w:val="22"/>
        </w:rPr>
        <w:t>每天定时清运、处理</w:t>
      </w:r>
      <w:r>
        <w:rPr>
          <w:rFonts w:ascii="宋体" w:hAnsi="宋体"/>
          <w:sz w:val="22"/>
        </w:rPr>
        <w:t>2</w:t>
      </w:r>
      <w:r>
        <w:rPr>
          <w:rFonts w:ascii="宋体" w:hAnsi="宋体" w:hint="eastAsia"/>
          <w:sz w:val="22"/>
        </w:rPr>
        <w:t>次。</w:t>
      </w:r>
    </w:p>
    <w:p w:rsidR="00356B16" w:rsidRDefault="00356B16" w:rsidP="00356B16">
      <w:pPr>
        <w:numPr>
          <w:ilvl w:val="1"/>
          <w:numId w:val="14"/>
        </w:numPr>
        <w:adjustRightInd w:val="0"/>
        <w:snapToGrid w:val="0"/>
        <w:spacing w:line="300" w:lineRule="auto"/>
        <w:ind w:firstLineChars="200" w:firstLine="440"/>
        <w:rPr>
          <w:rFonts w:ascii="宋体" w:hAnsi="宋体"/>
          <w:sz w:val="22"/>
        </w:rPr>
      </w:pPr>
      <w:r>
        <w:rPr>
          <w:rFonts w:ascii="宋体" w:hAnsi="宋体" w:hint="eastAsia"/>
          <w:sz w:val="22"/>
        </w:rPr>
        <w:lastRenderedPageBreak/>
        <w:t>将物业项目内所有桶内垃圾清理干净封好胶袋口。</w:t>
      </w:r>
    </w:p>
    <w:p w:rsidR="00356B16" w:rsidRDefault="00356B16" w:rsidP="00356B16">
      <w:pPr>
        <w:adjustRightInd w:val="0"/>
        <w:snapToGrid w:val="0"/>
        <w:spacing w:line="300" w:lineRule="auto"/>
        <w:ind w:firstLineChars="200" w:firstLine="440"/>
        <w:rPr>
          <w:sz w:val="22"/>
        </w:rPr>
      </w:pPr>
      <w:r>
        <w:rPr>
          <w:rFonts w:hint="eastAsia"/>
          <w:sz w:val="22"/>
        </w:rPr>
        <w:t>服务标准：垃圾的清运、处理，由物业公司监督四周必须无散积垃圾、无异味，必须经常喷洒药水，防止发生虫害。所有垃圾必须日产日清，清洁人员每天定时到各点收集废纸及可再生废弃物进行回收、处理。</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（八）学生公寓管理</w:t>
      </w:r>
    </w:p>
    <w:p w:rsidR="00356B16" w:rsidRDefault="00356B16" w:rsidP="00356B16">
      <w:pPr>
        <w:numPr>
          <w:ilvl w:val="0"/>
          <w:numId w:val="15"/>
        </w:numPr>
        <w:adjustRightInd w:val="0"/>
        <w:snapToGrid w:val="0"/>
        <w:spacing w:line="300" w:lineRule="auto"/>
        <w:ind w:firstLineChars="200" w:firstLine="440"/>
        <w:rPr>
          <w:sz w:val="22"/>
        </w:rPr>
      </w:pPr>
      <w:r>
        <w:rPr>
          <w:rFonts w:hint="eastAsia"/>
          <w:sz w:val="22"/>
        </w:rPr>
        <w:t>委派专业学生公寓管理人员，做好校区各宿舍楼的管理工作，做好</w:t>
      </w:r>
      <w:r>
        <w:rPr>
          <w:rFonts w:hint="eastAsia"/>
          <w:sz w:val="22"/>
        </w:rPr>
        <w:t>24</w:t>
      </w:r>
      <w:r>
        <w:rPr>
          <w:rFonts w:hint="eastAsia"/>
          <w:sz w:val="22"/>
        </w:rPr>
        <w:t>小时门岗值班服务。</w:t>
      </w:r>
    </w:p>
    <w:p w:rsidR="00356B16" w:rsidRDefault="00356B16" w:rsidP="00356B16">
      <w:pPr>
        <w:numPr>
          <w:ilvl w:val="0"/>
          <w:numId w:val="15"/>
        </w:numPr>
        <w:adjustRightInd w:val="0"/>
        <w:snapToGrid w:val="0"/>
        <w:spacing w:line="300" w:lineRule="auto"/>
        <w:ind w:firstLineChars="200" w:firstLine="440"/>
        <w:rPr>
          <w:sz w:val="22"/>
        </w:rPr>
      </w:pPr>
      <w:r>
        <w:rPr>
          <w:rFonts w:hint="eastAsia"/>
          <w:sz w:val="22"/>
        </w:rPr>
        <w:t>学生公寓内的学生管理，体现“三服务、两育人”的精神。</w:t>
      </w:r>
    </w:p>
    <w:p w:rsidR="00356B16" w:rsidRDefault="00356B16" w:rsidP="00356B16">
      <w:pPr>
        <w:numPr>
          <w:ilvl w:val="0"/>
          <w:numId w:val="15"/>
        </w:numPr>
        <w:adjustRightInd w:val="0"/>
        <w:snapToGrid w:val="0"/>
        <w:spacing w:line="300" w:lineRule="auto"/>
        <w:ind w:firstLineChars="200" w:firstLine="440"/>
        <w:rPr>
          <w:sz w:val="22"/>
        </w:rPr>
      </w:pPr>
      <w:r>
        <w:rPr>
          <w:rFonts w:hint="eastAsia"/>
          <w:sz w:val="22"/>
        </w:rPr>
        <w:t>配合完成新生入学接待等工作，配合校方做好因学生毕业、宿舍调整后房间的保洁、床铺整修及零星搬迁工作。</w:t>
      </w:r>
    </w:p>
    <w:p w:rsidR="00356B16" w:rsidRDefault="00356B16" w:rsidP="00356B16">
      <w:pPr>
        <w:numPr>
          <w:ilvl w:val="0"/>
          <w:numId w:val="15"/>
        </w:numPr>
        <w:adjustRightInd w:val="0"/>
        <w:snapToGrid w:val="0"/>
        <w:spacing w:line="300" w:lineRule="auto"/>
        <w:ind w:firstLineChars="200" w:firstLine="440"/>
        <w:rPr>
          <w:sz w:val="22"/>
        </w:rPr>
      </w:pPr>
      <w:r>
        <w:rPr>
          <w:rFonts w:hint="eastAsia"/>
          <w:sz w:val="22"/>
        </w:rPr>
        <w:t>做好学生公寓楼宇内学生文化建设工作，以及每日的寝室评比打分工作，包括安全及卫生检查。</w:t>
      </w:r>
    </w:p>
    <w:p w:rsidR="00356B16" w:rsidRDefault="00356B16" w:rsidP="00356B16">
      <w:pPr>
        <w:adjustRightInd w:val="0"/>
        <w:snapToGrid w:val="0"/>
        <w:spacing w:line="300" w:lineRule="auto"/>
        <w:ind w:firstLineChars="200" w:firstLine="440"/>
        <w:rPr>
          <w:sz w:val="22"/>
        </w:rPr>
      </w:pPr>
      <w:r>
        <w:rPr>
          <w:rFonts w:hint="eastAsia"/>
          <w:sz w:val="22"/>
        </w:rPr>
        <w:t>服务标准：做好学生公寓日常管理，学生公寓管理人员进行严格培训，服务态度文明规范，按要求执行学生公寓管理规定，做好学生公寓管理工作，严防男女</w:t>
      </w:r>
      <w:proofErr w:type="gramStart"/>
      <w:r>
        <w:rPr>
          <w:rFonts w:hint="eastAsia"/>
          <w:sz w:val="22"/>
        </w:rPr>
        <w:t>生混窜</w:t>
      </w:r>
      <w:proofErr w:type="gramEnd"/>
      <w:r>
        <w:rPr>
          <w:rFonts w:hint="eastAsia"/>
          <w:sz w:val="22"/>
        </w:rPr>
        <w:t>寝室，做到各学生公寓管理室专人</w:t>
      </w:r>
      <w:r>
        <w:rPr>
          <w:rFonts w:hint="eastAsia"/>
          <w:sz w:val="22"/>
        </w:rPr>
        <w:t>24</w:t>
      </w:r>
      <w:r>
        <w:rPr>
          <w:rFonts w:hint="eastAsia"/>
          <w:sz w:val="22"/>
        </w:rPr>
        <w:t>小时值班。</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（九）绿化养护</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 xml:space="preserve">   </w:t>
      </w:r>
      <w:r>
        <w:rPr>
          <w:rFonts w:hint="eastAsia"/>
          <w:sz w:val="22"/>
        </w:rPr>
        <w:t>苗木各类：</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香樟树、雪松、银杏树、桂花树、铁树、橘子树、法国冬青、竹子、紫薇、广玉兰、青杨、伏槐、白玉兰、茶花、石楠、棕榈树、杜鹃、桃叶珊瑚、黄鹂、水杉、池杉、肠骨、黄杨、米兰、火</w:t>
      </w:r>
      <w:proofErr w:type="gramStart"/>
      <w:r>
        <w:rPr>
          <w:rFonts w:hint="eastAsia"/>
          <w:sz w:val="22"/>
        </w:rPr>
        <w:t>棘</w:t>
      </w:r>
      <w:proofErr w:type="gramEnd"/>
      <w:r>
        <w:rPr>
          <w:rFonts w:hint="eastAsia"/>
          <w:sz w:val="22"/>
        </w:rPr>
        <w:t>、海棠、桦树、丁香、含笑、海桐、花辅地、太阳花、琼花、樱花、</w:t>
      </w:r>
      <w:proofErr w:type="gramStart"/>
      <w:r>
        <w:rPr>
          <w:rFonts w:hint="eastAsia"/>
          <w:sz w:val="22"/>
        </w:rPr>
        <w:t>法球松</w:t>
      </w:r>
      <w:proofErr w:type="gramEnd"/>
      <w:r>
        <w:rPr>
          <w:rFonts w:hint="eastAsia"/>
          <w:sz w:val="22"/>
        </w:rPr>
        <w:t>、紫藤、八仙花、芭蕉、八角、金盘、龙柏球、月季、合欢、红叶木、三月兰、橘树、青桐、</w:t>
      </w:r>
      <w:proofErr w:type="gramStart"/>
      <w:r>
        <w:rPr>
          <w:rFonts w:hint="eastAsia"/>
          <w:sz w:val="22"/>
        </w:rPr>
        <w:t>龙抓槐</w:t>
      </w:r>
      <w:proofErr w:type="gramEnd"/>
      <w:r>
        <w:rPr>
          <w:rFonts w:hint="eastAsia"/>
          <w:sz w:val="22"/>
        </w:rPr>
        <w:t>、石榴树、铁骨海棠、诗兰……</w:t>
      </w:r>
    </w:p>
    <w:p w:rsidR="00356B16" w:rsidRDefault="00356B16" w:rsidP="00356B16">
      <w:pPr>
        <w:numPr>
          <w:ilvl w:val="0"/>
          <w:numId w:val="16"/>
        </w:numPr>
        <w:adjustRightInd w:val="0"/>
        <w:snapToGrid w:val="0"/>
        <w:spacing w:line="300" w:lineRule="auto"/>
        <w:ind w:firstLineChars="200" w:firstLine="440"/>
        <w:rPr>
          <w:sz w:val="22"/>
        </w:rPr>
      </w:pPr>
      <w:r>
        <w:rPr>
          <w:rFonts w:hint="eastAsia"/>
          <w:sz w:val="22"/>
        </w:rPr>
        <w:t>修剪：乔、灌木修剪每年二遍以上，无二级枯枝：篱、球超过齐平线</w:t>
      </w:r>
      <w:r>
        <w:rPr>
          <w:rFonts w:hint="eastAsia"/>
          <w:sz w:val="22"/>
        </w:rPr>
        <w:t>10cm</w:t>
      </w:r>
      <w:r>
        <w:rPr>
          <w:rFonts w:hint="eastAsia"/>
          <w:sz w:val="22"/>
        </w:rPr>
        <w:t>应修剪，每年不少于四遍，做到表面圆整，基本无脱节；地被、攀援植物适时修剪，每年不少于二次。</w:t>
      </w:r>
    </w:p>
    <w:p w:rsidR="00356B16" w:rsidRDefault="00356B16" w:rsidP="00356B16">
      <w:pPr>
        <w:numPr>
          <w:ilvl w:val="0"/>
          <w:numId w:val="16"/>
        </w:numPr>
        <w:adjustRightInd w:val="0"/>
        <w:snapToGrid w:val="0"/>
        <w:spacing w:line="300" w:lineRule="auto"/>
        <w:ind w:firstLineChars="200" w:firstLine="440"/>
        <w:rPr>
          <w:sz w:val="22"/>
        </w:rPr>
      </w:pPr>
      <w:r>
        <w:rPr>
          <w:rFonts w:hint="eastAsia"/>
          <w:sz w:val="22"/>
        </w:rPr>
        <w:t>中耕除草：每年中耕除草五次以上，土壤基本疏松。</w:t>
      </w:r>
    </w:p>
    <w:p w:rsidR="00356B16" w:rsidRDefault="00356B16" w:rsidP="00356B16">
      <w:pPr>
        <w:numPr>
          <w:ilvl w:val="0"/>
          <w:numId w:val="16"/>
        </w:numPr>
        <w:adjustRightInd w:val="0"/>
        <w:snapToGrid w:val="0"/>
        <w:spacing w:line="300" w:lineRule="auto"/>
        <w:ind w:firstLineChars="200" w:firstLine="440"/>
        <w:rPr>
          <w:sz w:val="22"/>
        </w:rPr>
      </w:pPr>
      <w:r>
        <w:rPr>
          <w:rFonts w:hint="eastAsia"/>
          <w:sz w:val="22"/>
        </w:rPr>
        <w:t>施肥：按植物品种、生长状况、土壤条件适当施肥；每年普施基肥一遍，部分花灌木增施追肥一次。</w:t>
      </w:r>
    </w:p>
    <w:p w:rsidR="00356B16" w:rsidRDefault="00356B16" w:rsidP="00356B16">
      <w:pPr>
        <w:numPr>
          <w:ilvl w:val="0"/>
          <w:numId w:val="16"/>
        </w:numPr>
        <w:adjustRightInd w:val="0"/>
        <w:snapToGrid w:val="0"/>
        <w:spacing w:line="300" w:lineRule="auto"/>
        <w:ind w:firstLineChars="200" w:firstLine="440"/>
        <w:rPr>
          <w:sz w:val="22"/>
        </w:rPr>
      </w:pPr>
      <w:r>
        <w:rPr>
          <w:rFonts w:hint="eastAsia"/>
          <w:sz w:val="22"/>
        </w:rPr>
        <w:t>病虫害防治：有针对性及时灭治，主要病虫害发生低于</w:t>
      </w:r>
      <w:r>
        <w:rPr>
          <w:rFonts w:hint="eastAsia"/>
          <w:sz w:val="22"/>
        </w:rPr>
        <w:t>10%</w:t>
      </w:r>
      <w:r>
        <w:rPr>
          <w:rFonts w:hint="eastAsia"/>
          <w:sz w:val="22"/>
        </w:rPr>
        <w:t>。</w:t>
      </w:r>
    </w:p>
    <w:p w:rsidR="00356B16" w:rsidRDefault="00356B16" w:rsidP="00356B16">
      <w:pPr>
        <w:numPr>
          <w:ilvl w:val="0"/>
          <w:numId w:val="16"/>
        </w:numPr>
        <w:adjustRightInd w:val="0"/>
        <w:snapToGrid w:val="0"/>
        <w:spacing w:line="300" w:lineRule="auto"/>
        <w:ind w:firstLineChars="200" w:firstLine="440"/>
        <w:rPr>
          <w:sz w:val="22"/>
        </w:rPr>
      </w:pPr>
      <w:r>
        <w:rPr>
          <w:rFonts w:hint="eastAsia"/>
          <w:sz w:val="22"/>
        </w:rPr>
        <w:t>扶正加固：有倒伏倾向，及时扶正、加固。</w:t>
      </w:r>
    </w:p>
    <w:p w:rsidR="00356B16" w:rsidRDefault="00356B16" w:rsidP="00356B16">
      <w:pPr>
        <w:numPr>
          <w:ilvl w:val="0"/>
          <w:numId w:val="16"/>
        </w:numPr>
        <w:adjustRightInd w:val="0"/>
        <w:snapToGrid w:val="0"/>
        <w:spacing w:line="300" w:lineRule="auto"/>
        <w:ind w:firstLineChars="200" w:firstLine="440"/>
        <w:rPr>
          <w:sz w:val="22"/>
        </w:rPr>
      </w:pPr>
      <w:r>
        <w:rPr>
          <w:rFonts w:hint="eastAsia"/>
          <w:sz w:val="22"/>
        </w:rPr>
        <w:t>其它：乔灌木生长良好，树冠完整；花灌木基本开花；球、篱、地被生长正常，缺枝、空档不明显。</w:t>
      </w:r>
    </w:p>
    <w:p w:rsidR="00356B16" w:rsidRDefault="00356B16" w:rsidP="00356B16">
      <w:pPr>
        <w:adjustRightInd w:val="0"/>
        <w:snapToGrid w:val="0"/>
        <w:spacing w:line="300" w:lineRule="auto"/>
        <w:ind w:firstLineChars="200" w:firstLine="440"/>
        <w:rPr>
          <w:sz w:val="22"/>
        </w:rPr>
      </w:pPr>
      <w:r>
        <w:rPr>
          <w:rFonts w:hint="eastAsia"/>
          <w:sz w:val="22"/>
        </w:rPr>
        <w:t>服务标准：</w:t>
      </w:r>
    </w:p>
    <w:p w:rsidR="00356B16" w:rsidRDefault="00356B16" w:rsidP="00356B16">
      <w:pPr>
        <w:adjustRightInd w:val="0"/>
        <w:snapToGrid w:val="0"/>
        <w:spacing w:line="300" w:lineRule="auto"/>
        <w:ind w:firstLineChars="200" w:firstLine="440"/>
        <w:rPr>
          <w:sz w:val="22"/>
        </w:rPr>
      </w:pPr>
      <w:r>
        <w:rPr>
          <w:rFonts w:hint="eastAsia"/>
          <w:sz w:val="22"/>
        </w:rPr>
        <w:t>花草树木生长正常，修剪及时，叶面干净，具有光泽，无积尘，无枯枝败叶，无病虫害，无杂草；盆器及托盘完好干净，托盘无积土。室外绿化养护应达到绿地及花坛内各种植物存活率</w:t>
      </w:r>
      <w:r>
        <w:rPr>
          <w:rFonts w:hint="eastAsia"/>
          <w:sz w:val="22"/>
        </w:rPr>
        <w:t>100</w:t>
      </w:r>
      <w:r>
        <w:rPr>
          <w:rFonts w:hint="eastAsia"/>
          <w:sz w:val="22"/>
        </w:rPr>
        <w:t>％（如因养护不当造成死亡的，需由养护单位负责补种）。绿地设施及硬质景观完好无损。植物群落完整，层次丰富，黄土不外露，有整体的观赏效果。植物季相分明，生长茂盛；草坪保持平整，修剪后高度不超过</w:t>
      </w:r>
      <w:r>
        <w:rPr>
          <w:rFonts w:hint="eastAsia"/>
          <w:sz w:val="22"/>
        </w:rPr>
        <w:t>5</w:t>
      </w:r>
      <w:r>
        <w:rPr>
          <w:rFonts w:hint="eastAsia"/>
          <w:sz w:val="22"/>
        </w:rPr>
        <w:t>厘米，草</w:t>
      </w:r>
      <w:proofErr w:type="gramStart"/>
      <w:r>
        <w:rPr>
          <w:rFonts w:hint="eastAsia"/>
          <w:sz w:val="22"/>
        </w:rPr>
        <w:t>屑及时</w:t>
      </w:r>
      <w:proofErr w:type="gramEnd"/>
      <w:r>
        <w:rPr>
          <w:rFonts w:hint="eastAsia"/>
          <w:sz w:val="22"/>
        </w:rPr>
        <w:t>清理；乔木修剪科学合理，剪口光滑整齐，树冠完整美观，无徒长枝、下垂枝、枯枝，内膛不</w:t>
      </w:r>
      <w:r>
        <w:rPr>
          <w:rFonts w:hint="eastAsia"/>
          <w:sz w:val="22"/>
        </w:rPr>
        <w:lastRenderedPageBreak/>
        <w:t>乱，通风透光；绿篱修剪整齐有型，保持观赏面枝叶丰满。花灌木修剪及时，无残花；绿地内</w:t>
      </w:r>
      <w:proofErr w:type="gramStart"/>
      <w:r>
        <w:rPr>
          <w:rFonts w:hint="eastAsia"/>
          <w:sz w:val="22"/>
        </w:rPr>
        <w:t>立视应</w:t>
      </w:r>
      <w:proofErr w:type="gramEnd"/>
      <w:r>
        <w:rPr>
          <w:rFonts w:hint="eastAsia"/>
          <w:sz w:val="22"/>
        </w:rPr>
        <w:t>无明显杂草，土壤疏松通透；草皮无病斑，植物枝叶无虫害咬口、排泄物、无悬挂或依附在植物上的虫茧、休眠虫体及越冬虫蛹；绿地内无垃圾，乔木无树挂；绿地无破坏、践踏及随意占用现象。室内时花、苗木、盆栽及室内摆花等应按时浇水养护，清理、擦拭，保证其鲜亮、造型美观、无枯枝败叶。</w:t>
      </w:r>
    </w:p>
    <w:p w:rsidR="00356B16" w:rsidRDefault="00356B16" w:rsidP="00356B16">
      <w:pPr>
        <w:adjustRightInd w:val="0"/>
        <w:snapToGrid w:val="0"/>
        <w:spacing w:line="300" w:lineRule="auto"/>
        <w:ind w:firstLineChars="200" w:firstLine="440"/>
        <w:rPr>
          <w:sz w:val="22"/>
        </w:rPr>
      </w:pPr>
      <w:r>
        <w:rPr>
          <w:rFonts w:hint="eastAsia"/>
          <w:sz w:val="22"/>
        </w:rPr>
        <w:t>（十）其他要求</w:t>
      </w:r>
    </w:p>
    <w:p w:rsidR="00356B16" w:rsidRDefault="00356B16" w:rsidP="00356B16">
      <w:pPr>
        <w:adjustRightInd w:val="0"/>
        <w:snapToGrid w:val="0"/>
        <w:spacing w:line="300" w:lineRule="auto"/>
        <w:ind w:firstLineChars="200" w:firstLine="440"/>
        <w:rPr>
          <w:sz w:val="22"/>
        </w:rPr>
      </w:pPr>
      <w:r>
        <w:rPr>
          <w:rFonts w:hint="eastAsia"/>
          <w:sz w:val="22"/>
        </w:rPr>
        <w:t>1</w:t>
      </w:r>
      <w:r>
        <w:rPr>
          <w:rFonts w:hint="eastAsia"/>
          <w:sz w:val="22"/>
        </w:rPr>
        <w:t>、为保证学校教育教学工作的正常开展，投标单位需提供最大限度接纳、安置原物业服务人员的方案，经考核合格后接纳原有物业服务人员</w:t>
      </w:r>
      <w:r>
        <w:rPr>
          <w:rFonts w:hint="eastAsia"/>
          <w:sz w:val="22"/>
        </w:rPr>
        <w:t>80%</w:t>
      </w:r>
      <w:r>
        <w:rPr>
          <w:rFonts w:hint="eastAsia"/>
          <w:sz w:val="22"/>
        </w:rPr>
        <w:t>以上。</w:t>
      </w:r>
    </w:p>
    <w:p w:rsidR="00356B16" w:rsidRPr="003664F8" w:rsidRDefault="00356B16" w:rsidP="00356B16">
      <w:pPr>
        <w:adjustRightInd w:val="0"/>
        <w:snapToGrid w:val="0"/>
        <w:spacing w:line="300" w:lineRule="auto"/>
        <w:ind w:firstLineChars="200" w:firstLine="440"/>
        <w:rPr>
          <w:sz w:val="22"/>
        </w:rPr>
      </w:pPr>
      <w:r>
        <w:rPr>
          <w:rFonts w:hint="eastAsia"/>
          <w:sz w:val="22"/>
        </w:rPr>
        <w:t>2</w:t>
      </w:r>
      <w:r>
        <w:rPr>
          <w:rFonts w:hint="eastAsia"/>
          <w:sz w:val="22"/>
        </w:rPr>
        <w:t>、</w:t>
      </w:r>
      <w:r w:rsidRPr="003664F8">
        <w:rPr>
          <w:rFonts w:hint="eastAsia"/>
          <w:sz w:val="22"/>
        </w:rPr>
        <w:t>本项目成本范围包括：</w:t>
      </w:r>
    </w:p>
    <w:p w:rsidR="00356B16" w:rsidRPr="003664F8" w:rsidRDefault="00356B16" w:rsidP="00356B16">
      <w:pPr>
        <w:adjustRightInd w:val="0"/>
        <w:snapToGrid w:val="0"/>
        <w:spacing w:line="300" w:lineRule="auto"/>
        <w:ind w:firstLineChars="200" w:firstLine="440"/>
        <w:rPr>
          <w:sz w:val="22"/>
        </w:rPr>
      </w:pPr>
      <w:r w:rsidRPr="003664F8">
        <w:rPr>
          <w:rFonts w:hint="eastAsia"/>
          <w:sz w:val="22"/>
        </w:rPr>
        <w:t>（</w:t>
      </w:r>
      <w:r w:rsidRPr="003664F8">
        <w:rPr>
          <w:rFonts w:hint="eastAsia"/>
          <w:sz w:val="22"/>
        </w:rPr>
        <w:t>1</w:t>
      </w:r>
      <w:r w:rsidRPr="003664F8">
        <w:rPr>
          <w:rFonts w:hint="eastAsia"/>
          <w:sz w:val="22"/>
        </w:rPr>
        <w:t>）直接人工费用，包含基本工资、</w:t>
      </w:r>
      <w:r w:rsidRPr="003664F8">
        <w:rPr>
          <w:sz w:val="22"/>
        </w:rPr>
        <w:t>社会保险费</w:t>
      </w:r>
      <w:r w:rsidRPr="003664F8">
        <w:rPr>
          <w:rFonts w:hint="eastAsia"/>
          <w:sz w:val="22"/>
        </w:rPr>
        <w:t>、</w:t>
      </w:r>
      <w:r w:rsidRPr="003664F8">
        <w:rPr>
          <w:sz w:val="22"/>
        </w:rPr>
        <w:t>福利费</w:t>
      </w:r>
      <w:r w:rsidRPr="003664F8">
        <w:rPr>
          <w:rFonts w:hint="eastAsia"/>
          <w:sz w:val="22"/>
        </w:rPr>
        <w:t>、</w:t>
      </w:r>
      <w:r w:rsidRPr="003664F8">
        <w:rPr>
          <w:sz w:val="22"/>
        </w:rPr>
        <w:t>培训费</w:t>
      </w:r>
      <w:r w:rsidRPr="003664F8">
        <w:rPr>
          <w:rFonts w:hint="eastAsia"/>
          <w:sz w:val="22"/>
        </w:rPr>
        <w:t>等；</w:t>
      </w:r>
    </w:p>
    <w:p w:rsidR="00356B16" w:rsidRPr="003664F8" w:rsidRDefault="00356B16" w:rsidP="00356B16">
      <w:pPr>
        <w:adjustRightInd w:val="0"/>
        <w:snapToGrid w:val="0"/>
        <w:spacing w:line="300" w:lineRule="auto"/>
        <w:ind w:firstLineChars="200" w:firstLine="440"/>
        <w:rPr>
          <w:sz w:val="22"/>
        </w:rPr>
      </w:pPr>
      <w:r w:rsidRPr="003664F8">
        <w:rPr>
          <w:rFonts w:hint="eastAsia"/>
          <w:sz w:val="22"/>
        </w:rPr>
        <w:t>（</w:t>
      </w:r>
      <w:r w:rsidRPr="003664F8">
        <w:rPr>
          <w:rFonts w:hint="eastAsia"/>
          <w:sz w:val="22"/>
        </w:rPr>
        <w:t>2</w:t>
      </w:r>
      <w:r w:rsidRPr="003664F8">
        <w:rPr>
          <w:rFonts w:hint="eastAsia"/>
          <w:sz w:val="22"/>
        </w:rPr>
        <w:t>）其他费用</w:t>
      </w:r>
      <w:r w:rsidRPr="003664F8">
        <w:rPr>
          <w:rFonts w:hint="eastAsia"/>
          <w:sz w:val="22"/>
        </w:rPr>
        <w:t>:</w:t>
      </w:r>
      <w:r w:rsidRPr="003664F8">
        <w:rPr>
          <w:rFonts w:hint="eastAsia"/>
          <w:sz w:val="22"/>
        </w:rPr>
        <w:t>包含高中部保安服务费和国际部保安服务费；</w:t>
      </w:r>
    </w:p>
    <w:p w:rsidR="00356B16" w:rsidRPr="003664F8" w:rsidRDefault="00356B16" w:rsidP="00356B16">
      <w:pPr>
        <w:adjustRightInd w:val="0"/>
        <w:snapToGrid w:val="0"/>
        <w:spacing w:line="300" w:lineRule="auto"/>
        <w:ind w:firstLineChars="200" w:firstLine="440"/>
        <w:rPr>
          <w:sz w:val="22"/>
        </w:rPr>
      </w:pPr>
      <w:r w:rsidRPr="003664F8">
        <w:rPr>
          <w:rFonts w:hint="eastAsia"/>
          <w:sz w:val="22"/>
        </w:rPr>
        <w:t>（</w:t>
      </w:r>
      <w:r w:rsidRPr="003664F8">
        <w:rPr>
          <w:rFonts w:hint="eastAsia"/>
          <w:sz w:val="22"/>
        </w:rPr>
        <w:t>3</w:t>
      </w:r>
      <w:r w:rsidRPr="003664F8">
        <w:rPr>
          <w:rFonts w:hint="eastAsia"/>
          <w:sz w:val="22"/>
        </w:rPr>
        <w:t>）管理费：包括物业服务日常行政产生的费用等；</w:t>
      </w:r>
      <w:r w:rsidRPr="003664F8">
        <w:rPr>
          <w:rFonts w:hint="eastAsia"/>
          <w:sz w:val="22"/>
        </w:rPr>
        <w:t xml:space="preserve"> </w:t>
      </w:r>
    </w:p>
    <w:p w:rsidR="00356B16" w:rsidRPr="003664F8" w:rsidRDefault="00356B16" w:rsidP="00356B16">
      <w:pPr>
        <w:adjustRightInd w:val="0"/>
        <w:snapToGrid w:val="0"/>
        <w:spacing w:line="300" w:lineRule="auto"/>
        <w:ind w:firstLineChars="200" w:firstLine="440"/>
        <w:rPr>
          <w:sz w:val="22"/>
        </w:rPr>
      </w:pPr>
      <w:r w:rsidRPr="003664F8">
        <w:rPr>
          <w:rFonts w:hint="eastAsia"/>
          <w:sz w:val="22"/>
        </w:rPr>
        <w:t>（</w:t>
      </w:r>
      <w:r w:rsidRPr="003664F8">
        <w:rPr>
          <w:rFonts w:hint="eastAsia"/>
          <w:sz w:val="22"/>
        </w:rPr>
        <w:t>5</w:t>
      </w:r>
      <w:r w:rsidRPr="003664F8">
        <w:rPr>
          <w:rFonts w:hint="eastAsia"/>
          <w:sz w:val="22"/>
        </w:rPr>
        <w:t>）物业服务所需的保洁用品，易耗物品由采购人定期采购，中标人有专人保管，并做好物品领用台账；</w:t>
      </w:r>
    </w:p>
    <w:p w:rsidR="00356B16" w:rsidRPr="003664F8" w:rsidRDefault="00356B16" w:rsidP="00356B16">
      <w:pPr>
        <w:adjustRightInd w:val="0"/>
        <w:snapToGrid w:val="0"/>
        <w:spacing w:line="300" w:lineRule="auto"/>
        <w:ind w:firstLineChars="200" w:firstLine="440"/>
        <w:rPr>
          <w:sz w:val="22"/>
        </w:rPr>
      </w:pPr>
      <w:r w:rsidRPr="003664F8">
        <w:rPr>
          <w:rFonts w:hint="eastAsia"/>
          <w:sz w:val="22"/>
        </w:rPr>
        <w:t>（</w:t>
      </w:r>
      <w:r w:rsidRPr="003664F8">
        <w:rPr>
          <w:rFonts w:hint="eastAsia"/>
          <w:sz w:val="22"/>
        </w:rPr>
        <w:t>6</w:t>
      </w:r>
      <w:r w:rsidRPr="003664F8">
        <w:rPr>
          <w:rFonts w:hint="eastAsia"/>
          <w:sz w:val="22"/>
        </w:rPr>
        <w:t>）物业服务的各类工具及设备由采购人提供。包含维护和维修工具、日常消耗材料、各类保洁用品，防疫物资、专用设施设备耗材、专用物品及耗材等；</w:t>
      </w:r>
    </w:p>
    <w:p w:rsidR="00356B16" w:rsidRDefault="00356B16" w:rsidP="00356B16">
      <w:pPr>
        <w:adjustRightInd w:val="0"/>
        <w:snapToGrid w:val="0"/>
        <w:spacing w:line="300" w:lineRule="auto"/>
        <w:ind w:firstLineChars="200" w:firstLine="440"/>
        <w:rPr>
          <w:sz w:val="22"/>
        </w:rPr>
      </w:pPr>
      <w:r>
        <w:rPr>
          <w:rFonts w:hint="eastAsia"/>
          <w:sz w:val="22"/>
        </w:rPr>
        <w:t>3</w:t>
      </w:r>
      <w:r>
        <w:rPr>
          <w:rFonts w:hint="eastAsia"/>
          <w:sz w:val="22"/>
        </w:rPr>
        <w:t>、物业服务时间要求：</w:t>
      </w:r>
    </w:p>
    <w:p w:rsidR="00356B16" w:rsidRDefault="00356B16" w:rsidP="00356B16">
      <w:pPr>
        <w:adjustRightInd w:val="0"/>
        <w:snapToGrid w:val="0"/>
        <w:spacing w:line="300" w:lineRule="auto"/>
        <w:ind w:firstLineChars="200" w:firstLine="440"/>
        <w:rPr>
          <w:sz w:val="22"/>
        </w:rPr>
      </w:pPr>
      <w:r>
        <w:rPr>
          <w:rFonts w:hint="eastAsia"/>
          <w:sz w:val="22"/>
        </w:rPr>
        <w:t>（</w:t>
      </w:r>
      <w:r>
        <w:rPr>
          <w:rFonts w:hint="eastAsia"/>
          <w:sz w:val="22"/>
        </w:rPr>
        <w:t>1</w:t>
      </w:r>
      <w:r>
        <w:rPr>
          <w:rFonts w:hint="eastAsia"/>
          <w:sz w:val="22"/>
        </w:rPr>
        <w:t>）物业各岗位服务人员服务时间需在符合国家法律法规的前提下按实际需要设定；</w:t>
      </w:r>
    </w:p>
    <w:p w:rsidR="00356B16" w:rsidRDefault="00356B16" w:rsidP="00356B16">
      <w:pPr>
        <w:adjustRightInd w:val="0"/>
        <w:snapToGrid w:val="0"/>
        <w:spacing w:line="300" w:lineRule="auto"/>
        <w:ind w:firstLineChars="200" w:firstLine="440"/>
        <w:rPr>
          <w:sz w:val="22"/>
        </w:rPr>
      </w:pPr>
      <w:r>
        <w:rPr>
          <w:rFonts w:hint="eastAsia"/>
          <w:sz w:val="22"/>
        </w:rPr>
        <w:t>（</w:t>
      </w:r>
      <w:r>
        <w:rPr>
          <w:rFonts w:hint="eastAsia"/>
          <w:sz w:val="22"/>
        </w:rPr>
        <w:t>2</w:t>
      </w:r>
      <w:r>
        <w:rPr>
          <w:rFonts w:hint="eastAsia"/>
          <w:sz w:val="22"/>
        </w:rPr>
        <w:t>）物业保洁服务时间必须以学生在校学习生活作息时间为基础进行设定，不得发生有干扰师生正常工作、学习、生活等的保洁行为，保证师生在校学习、生活活动的正常开展；</w:t>
      </w:r>
    </w:p>
    <w:p w:rsidR="00356B16" w:rsidRDefault="00356B16" w:rsidP="00356B16">
      <w:pPr>
        <w:adjustRightInd w:val="0"/>
        <w:snapToGrid w:val="0"/>
        <w:spacing w:line="300" w:lineRule="auto"/>
        <w:ind w:firstLineChars="200" w:firstLine="440"/>
        <w:rPr>
          <w:sz w:val="22"/>
        </w:rPr>
      </w:pPr>
      <w:r>
        <w:rPr>
          <w:rFonts w:hint="eastAsia"/>
          <w:sz w:val="22"/>
        </w:rPr>
        <w:t>（</w:t>
      </w:r>
      <w:r>
        <w:rPr>
          <w:rFonts w:hint="eastAsia"/>
          <w:sz w:val="22"/>
        </w:rPr>
        <w:t>3</w:t>
      </w:r>
      <w:r>
        <w:rPr>
          <w:rFonts w:hint="eastAsia"/>
          <w:sz w:val="22"/>
        </w:rPr>
        <w:t>）学校为寄宿制学校，节假日、寒暑假均有部分学生在校学习生活，需灵活安排服务人员。</w:t>
      </w:r>
    </w:p>
    <w:p w:rsidR="00356B16" w:rsidRDefault="00356B16" w:rsidP="00356B16">
      <w:pPr>
        <w:adjustRightInd w:val="0"/>
        <w:snapToGrid w:val="0"/>
        <w:spacing w:line="300" w:lineRule="auto"/>
        <w:ind w:firstLineChars="200" w:firstLine="440"/>
        <w:rPr>
          <w:sz w:val="22"/>
        </w:rPr>
      </w:pPr>
      <w:r>
        <w:rPr>
          <w:rFonts w:hint="eastAsia"/>
          <w:sz w:val="22"/>
        </w:rPr>
        <w:t>4</w:t>
      </w:r>
      <w:r>
        <w:rPr>
          <w:rFonts w:hint="eastAsia"/>
          <w:sz w:val="22"/>
        </w:rPr>
        <w:t>、负责每年二次学校各楼宇外墙玻璃清洗工作。</w:t>
      </w:r>
    </w:p>
    <w:p w:rsidR="00356B16" w:rsidRDefault="00356B16" w:rsidP="00356B16">
      <w:pPr>
        <w:adjustRightInd w:val="0"/>
        <w:snapToGrid w:val="0"/>
        <w:spacing w:line="300" w:lineRule="auto"/>
        <w:ind w:firstLineChars="200" w:firstLine="442"/>
        <w:outlineLvl w:val="2"/>
        <w:rPr>
          <w:rFonts w:ascii="Times New Roman" w:hAnsi="Times New Roman"/>
          <w:b/>
          <w:bCs/>
          <w:sz w:val="22"/>
        </w:rPr>
      </w:pPr>
      <w:bookmarkStart w:id="15" w:name="_Toc144369090"/>
      <w:r>
        <w:rPr>
          <w:rFonts w:ascii="Times New Roman" w:hAnsi="Times New Roman"/>
          <w:b/>
          <w:bCs/>
          <w:sz w:val="22"/>
        </w:rPr>
        <w:t xml:space="preserve">10 </w:t>
      </w:r>
      <w:r>
        <w:rPr>
          <w:rFonts w:ascii="Times New Roman" w:hAnsi="Times New Roman"/>
          <w:b/>
          <w:bCs/>
          <w:sz w:val="22"/>
        </w:rPr>
        <w:t>安全文明作业要求和应急处置要求</w:t>
      </w:r>
      <w:bookmarkEnd w:id="15"/>
    </w:p>
    <w:p w:rsidR="00356B16" w:rsidRDefault="00356B16" w:rsidP="00356B1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rsidR="00356B16" w:rsidRDefault="00356B16" w:rsidP="00356B1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rsidR="00356B16" w:rsidRDefault="00356B16" w:rsidP="00356B1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rsidR="00356B16" w:rsidRDefault="00356B16" w:rsidP="00356B1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rsidR="00356B16" w:rsidRDefault="00356B16" w:rsidP="00356B1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w:t>
      </w:r>
      <w:proofErr w:type="gramStart"/>
      <w:r>
        <w:rPr>
          <w:rFonts w:ascii="Times New Roman" w:hAnsi="Times New Roman"/>
          <w:bCs/>
          <w:sz w:val="22"/>
        </w:rPr>
        <w:t>人上述</w:t>
      </w:r>
      <w:proofErr w:type="gramEnd"/>
      <w:r>
        <w:rPr>
          <w:rFonts w:ascii="Times New Roman" w:hAnsi="Times New Roman"/>
          <w:bCs/>
          <w:sz w:val="22"/>
        </w:rPr>
        <w:t>的具体要求制定相应的安全文明施工措施。</w:t>
      </w:r>
    </w:p>
    <w:p w:rsidR="00356B16" w:rsidRDefault="00356B16" w:rsidP="00356B16">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lastRenderedPageBreak/>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rsidR="00356B16" w:rsidRDefault="00356B16" w:rsidP="00356B16">
      <w:pPr>
        <w:adjustRightInd w:val="0"/>
        <w:snapToGrid w:val="0"/>
        <w:spacing w:line="300" w:lineRule="auto"/>
        <w:ind w:firstLineChars="200" w:firstLine="442"/>
        <w:outlineLvl w:val="2"/>
        <w:rPr>
          <w:rFonts w:ascii="Times New Roman" w:hAnsi="Times New Roman"/>
          <w:b/>
          <w:bCs/>
          <w:sz w:val="22"/>
        </w:rPr>
      </w:pPr>
      <w:bookmarkStart w:id="16" w:name="_Toc144369091"/>
      <w:r>
        <w:rPr>
          <w:rFonts w:ascii="Times New Roman" w:hAnsi="Times New Roman"/>
          <w:b/>
          <w:bCs/>
          <w:sz w:val="22"/>
        </w:rPr>
        <w:t>11</w:t>
      </w:r>
      <w:r>
        <w:rPr>
          <w:rFonts w:ascii="Times New Roman" w:hAnsi="Times New Roman"/>
          <w:b/>
          <w:bCs/>
          <w:sz w:val="22"/>
        </w:rPr>
        <w:t>考核管理办法和要求</w:t>
      </w:r>
      <w:bookmarkEnd w:id="16"/>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（一）考核依据</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物业服务合同、招标文件所委托的物业管理服务范围、服务内容、服务要求（标准）和投标文件。</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（二）考核等级</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1</w:t>
      </w:r>
      <w:r>
        <w:rPr>
          <w:rFonts w:hint="eastAsia"/>
          <w:sz w:val="22"/>
        </w:rPr>
        <w:t>、考核分</w:t>
      </w:r>
      <w:r>
        <w:rPr>
          <w:rFonts w:hint="eastAsia"/>
          <w:sz w:val="22"/>
        </w:rPr>
        <w:t>90</w:t>
      </w:r>
      <w:r>
        <w:rPr>
          <w:rFonts w:hint="eastAsia"/>
          <w:sz w:val="22"/>
        </w:rPr>
        <w:t>分（含</w:t>
      </w:r>
      <w:r>
        <w:rPr>
          <w:rFonts w:hint="eastAsia"/>
          <w:sz w:val="22"/>
        </w:rPr>
        <w:t>90</w:t>
      </w:r>
      <w:r>
        <w:rPr>
          <w:rFonts w:hint="eastAsia"/>
          <w:sz w:val="22"/>
        </w:rPr>
        <w:t>分）以上为优秀。</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2</w:t>
      </w:r>
      <w:r>
        <w:rPr>
          <w:rFonts w:hint="eastAsia"/>
          <w:sz w:val="22"/>
        </w:rPr>
        <w:t>、考核分</w:t>
      </w:r>
      <w:r>
        <w:rPr>
          <w:rFonts w:hint="eastAsia"/>
          <w:sz w:val="22"/>
        </w:rPr>
        <w:t>89</w:t>
      </w:r>
      <w:r>
        <w:rPr>
          <w:rFonts w:hint="eastAsia"/>
          <w:sz w:val="22"/>
        </w:rPr>
        <w:t>分～</w:t>
      </w:r>
      <w:r>
        <w:rPr>
          <w:rFonts w:hint="eastAsia"/>
          <w:sz w:val="22"/>
        </w:rPr>
        <w:t>70</w:t>
      </w:r>
      <w:r>
        <w:rPr>
          <w:rFonts w:hint="eastAsia"/>
          <w:sz w:val="22"/>
        </w:rPr>
        <w:t>分为合格。</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3</w:t>
      </w:r>
      <w:r>
        <w:rPr>
          <w:rFonts w:hint="eastAsia"/>
          <w:sz w:val="22"/>
        </w:rPr>
        <w:t>、考核分</w:t>
      </w:r>
      <w:r>
        <w:rPr>
          <w:rFonts w:hint="eastAsia"/>
          <w:sz w:val="22"/>
        </w:rPr>
        <w:t>69</w:t>
      </w:r>
      <w:r>
        <w:rPr>
          <w:rFonts w:hint="eastAsia"/>
          <w:sz w:val="22"/>
        </w:rPr>
        <w:t>分～</w:t>
      </w:r>
      <w:r>
        <w:rPr>
          <w:rFonts w:hint="eastAsia"/>
          <w:sz w:val="22"/>
        </w:rPr>
        <w:t>60</w:t>
      </w:r>
      <w:r>
        <w:rPr>
          <w:rFonts w:hint="eastAsia"/>
          <w:sz w:val="22"/>
        </w:rPr>
        <w:t>分为基本合格。</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4</w:t>
      </w:r>
      <w:r>
        <w:rPr>
          <w:rFonts w:hint="eastAsia"/>
          <w:sz w:val="22"/>
        </w:rPr>
        <w:t>、考核分</w:t>
      </w:r>
      <w:r>
        <w:rPr>
          <w:rFonts w:hint="eastAsia"/>
          <w:sz w:val="22"/>
        </w:rPr>
        <w:t>60</w:t>
      </w:r>
      <w:r>
        <w:rPr>
          <w:rFonts w:hint="eastAsia"/>
          <w:sz w:val="22"/>
        </w:rPr>
        <w:t>分以下为不合格。</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（三）考核实施</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校方组织相关人员成立考核小组（不少于</w:t>
      </w:r>
      <w:r>
        <w:rPr>
          <w:rFonts w:hint="eastAsia"/>
          <w:sz w:val="22"/>
        </w:rPr>
        <w:t>3</w:t>
      </w:r>
      <w:r>
        <w:rPr>
          <w:rFonts w:hint="eastAsia"/>
          <w:sz w:val="22"/>
        </w:rPr>
        <w:t>人），考核组人员查看现场和</w:t>
      </w:r>
      <w:proofErr w:type="gramStart"/>
      <w:r>
        <w:rPr>
          <w:rFonts w:hint="eastAsia"/>
          <w:sz w:val="22"/>
        </w:rPr>
        <w:t>各类台帐</w:t>
      </w:r>
      <w:proofErr w:type="gramEnd"/>
      <w:r>
        <w:rPr>
          <w:rFonts w:hint="eastAsia"/>
          <w:sz w:val="22"/>
        </w:rPr>
        <w:t>记录，对照物业服务质量考核表（详见下表）逐项打分，各考核人员单独打分取平均值，每月考核一次，每季度汇总（取平均分）。</w:t>
      </w:r>
    </w:p>
    <w:p w:rsidR="00356B16" w:rsidRDefault="00356B16" w:rsidP="00356B16">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3"/>
        <w:gridCol w:w="1200"/>
        <w:gridCol w:w="3682"/>
        <w:gridCol w:w="697"/>
      </w:tblGrid>
      <w:tr w:rsidR="00356B16" w:rsidTr="003B73F1">
        <w:trPr>
          <w:trHeight w:val="270"/>
          <w:tblHeader/>
          <w:jc w:val="center"/>
        </w:trPr>
        <w:tc>
          <w:tcPr>
            <w:tcW w:w="790"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检查类别</w:t>
            </w: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检查项目</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标准分</w:t>
            </w:r>
          </w:p>
        </w:tc>
        <w:tc>
          <w:tcPr>
            <w:tcW w:w="2050" w:type="pct"/>
            <w:vAlign w:val="center"/>
          </w:tcPr>
          <w:p w:rsidR="00356B16" w:rsidRDefault="00356B16" w:rsidP="003B73F1">
            <w:pPr>
              <w:tabs>
                <w:tab w:val="left" w:pos="7200"/>
              </w:tabs>
              <w:adjustRightInd w:val="0"/>
              <w:snapToGrid w:val="0"/>
              <w:spacing w:line="300" w:lineRule="auto"/>
              <w:rPr>
                <w:sz w:val="22"/>
              </w:rPr>
            </w:pPr>
            <w:r>
              <w:rPr>
                <w:rFonts w:hint="eastAsia"/>
                <w:sz w:val="22"/>
              </w:rPr>
              <w:t>检查标准</w:t>
            </w:r>
          </w:p>
        </w:tc>
        <w:tc>
          <w:tcPr>
            <w:tcW w:w="38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得分</w:t>
            </w:r>
          </w:p>
        </w:tc>
      </w:tr>
      <w:tr w:rsidR="00356B16" w:rsidTr="003B73F1">
        <w:trPr>
          <w:trHeight w:val="540"/>
          <w:jc w:val="center"/>
        </w:trPr>
        <w:tc>
          <w:tcPr>
            <w:tcW w:w="790" w:type="pct"/>
            <w:vMerge w:val="restart"/>
            <w:noWrap/>
            <w:vAlign w:val="center"/>
          </w:tcPr>
          <w:p w:rsidR="00356B16" w:rsidRDefault="00356B16" w:rsidP="003B73F1">
            <w:pPr>
              <w:tabs>
                <w:tab w:val="left" w:pos="7200"/>
              </w:tabs>
              <w:adjustRightInd w:val="0"/>
              <w:snapToGrid w:val="0"/>
              <w:spacing w:line="300" w:lineRule="auto"/>
              <w:rPr>
                <w:sz w:val="22"/>
              </w:rPr>
            </w:pPr>
            <w:r>
              <w:rPr>
                <w:rFonts w:hint="eastAsia"/>
                <w:sz w:val="22"/>
              </w:rPr>
              <w:t>综合管理</w:t>
            </w:r>
          </w:p>
          <w:p w:rsidR="00356B16" w:rsidRDefault="00356B16" w:rsidP="003B73F1">
            <w:pPr>
              <w:tabs>
                <w:tab w:val="left" w:pos="7200"/>
              </w:tabs>
              <w:adjustRightInd w:val="0"/>
              <w:snapToGrid w:val="0"/>
              <w:spacing w:line="300" w:lineRule="auto"/>
              <w:rPr>
                <w:sz w:val="22"/>
              </w:rPr>
            </w:pPr>
            <w:r>
              <w:rPr>
                <w:rFonts w:hint="eastAsia"/>
                <w:sz w:val="22"/>
              </w:rPr>
              <w:t>（</w:t>
            </w:r>
            <w:r>
              <w:rPr>
                <w:rFonts w:hint="eastAsia"/>
                <w:sz w:val="22"/>
              </w:rPr>
              <w:t>10</w:t>
            </w:r>
            <w:r>
              <w:rPr>
                <w:rFonts w:hint="eastAsia"/>
                <w:sz w:val="22"/>
              </w:rPr>
              <w:t>分）</w:t>
            </w: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管理制度</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查看项目管理部日常管理、服务制度（</w:t>
            </w:r>
            <w:proofErr w:type="gramStart"/>
            <w:r>
              <w:rPr>
                <w:rFonts w:hint="eastAsia"/>
                <w:sz w:val="22"/>
              </w:rPr>
              <w:t>含岗位</w:t>
            </w:r>
            <w:proofErr w:type="gramEnd"/>
            <w:r>
              <w:rPr>
                <w:rFonts w:hint="eastAsia"/>
                <w:sz w:val="22"/>
              </w:rPr>
              <w:t>职责、质量控制、安全管理、员工手册等）是否完善。</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555"/>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资产管理</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查看委托管理的资产是否建立台帐，是否有专门的保管制度，是否完好、有无丢失等。</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54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培训记录</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查看各类员工培训记录，</w:t>
            </w:r>
            <w:proofErr w:type="gramStart"/>
            <w:r>
              <w:rPr>
                <w:rFonts w:hint="eastAsia"/>
                <w:sz w:val="22"/>
              </w:rPr>
              <w:t>含岗位</w:t>
            </w:r>
            <w:proofErr w:type="gramEnd"/>
            <w:r>
              <w:rPr>
                <w:rFonts w:hint="eastAsia"/>
                <w:sz w:val="22"/>
              </w:rPr>
              <w:t>培训、技能培训、安全培训、新员工培训等。</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27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持证上岗</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检查是否持证上岗及各类上岗证的有效期与适用性。</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27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仪表仪容</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查看工装是否统一整洁干净，员工精神面貌。</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810"/>
          <w:jc w:val="center"/>
        </w:trPr>
        <w:tc>
          <w:tcPr>
            <w:tcW w:w="790" w:type="pct"/>
            <w:vMerge w:val="restart"/>
            <w:noWrap/>
            <w:vAlign w:val="center"/>
          </w:tcPr>
          <w:p w:rsidR="00356B16" w:rsidRDefault="00356B16" w:rsidP="003B73F1">
            <w:pPr>
              <w:tabs>
                <w:tab w:val="left" w:pos="7200"/>
              </w:tabs>
              <w:adjustRightInd w:val="0"/>
              <w:snapToGrid w:val="0"/>
              <w:spacing w:line="300" w:lineRule="auto"/>
              <w:rPr>
                <w:sz w:val="22"/>
              </w:rPr>
            </w:pPr>
            <w:r>
              <w:rPr>
                <w:rFonts w:hint="eastAsia"/>
                <w:sz w:val="22"/>
              </w:rPr>
              <w:t>校园环境</w:t>
            </w:r>
          </w:p>
          <w:p w:rsidR="00356B16" w:rsidRDefault="00356B16" w:rsidP="003B73F1">
            <w:pPr>
              <w:tabs>
                <w:tab w:val="left" w:pos="7200"/>
              </w:tabs>
              <w:adjustRightInd w:val="0"/>
              <w:snapToGrid w:val="0"/>
              <w:spacing w:line="300" w:lineRule="auto"/>
              <w:rPr>
                <w:sz w:val="22"/>
              </w:rPr>
            </w:pPr>
            <w:r>
              <w:rPr>
                <w:rFonts w:hint="eastAsia"/>
                <w:sz w:val="22"/>
              </w:rPr>
              <w:t>（</w:t>
            </w:r>
            <w:r>
              <w:rPr>
                <w:rFonts w:hint="eastAsia"/>
                <w:sz w:val="22"/>
              </w:rPr>
              <w:t>15</w:t>
            </w:r>
            <w:r>
              <w:rPr>
                <w:rFonts w:hint="eastAsia"/>
                <w:sz w:val="22"/>
              </w:rPr>
              <w:t>分）</w:t>
            </w: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道路与附属设施卫生</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5</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27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停车棚管理</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停车棚卫生、电源</w:t>
            </w:r>
            <w:proofErr w:type="gramStart"/>
            <w:r>
              <w:rPr>
                <w:rFonts w:hint="eastAsia"/>
                <w:sz w:val="22"/>
              </w:rPr>
              <w:t>盒安全</w:t>
            </w:r>
            <w:proofErr w:type="gramEnd"/>
            <w:r>
              <w:rPr>
                <w:rFonts w:hint="eastAsia"/>
                <w:sz w:val="22"/>
              </w:rPr>
              <w:t>状况，结构是否牢固等</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81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河道管理</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岸边救生圈无缺失，</w:t>
            </w:r>
            <w:proofErr w:type="gramStart"/>
            <w:r>
              <w:rPr>
                <w:rFonts w:hint="eastAsia"/>
                <w:sz w:val="22"/>
              </w:rPr>
              <w:t>存放箱无破损</w:t>
            </w:r>
            <w:proofErr w:type="gramEnd"/>
            <w:r>
              <w:rPr>
                <w:rFonts w:hint="eastAsia"/>
                <w:sz w:val="22"/>
              </w:rPr>
              <w:t>；水面干净无杂物漂浮；定期清理水生植物；亲水平台防腐木、围栏无破损缺失，功能正常。</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54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硬质景观</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4</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大理石、透水砖等无松动脱落、无缺失，景观水循环系统功能正常，景观水面干净。</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54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下水道管理</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定期清理下水道与窨井（查看现场与台帐记录），窨井盖有无破损与缺失，污水格栅井内有无漂浮物等。</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540"/>
          <w:jc w:val="center"/>
        </w:trPr>
        <w:tc>
          <w:tcPr>
            <w:tcW w:w="790" w:type="pct"/>
            <w:vMerge w:val="restart"/>
            <w:noWrap/>
            <w:vAlign w:val="center"/>
          </w:tcPr>
          <w:p w:rsidR="00356B16" w:rsidRDefault="00356B16" w:rsidP="003B73F1">
            <w:pPr>
              <w:tabs>
                <w:tab w:val="left" w:pos="7200"/>
              </w:tabs>
              <w:adjustRightInd w:val="0"/>
              <w:snapToGrid w:val="0"/>
              <w:spacing w:line="300" w:lineRule="auto"/>
              <w:rPr>
                <w:sz w:val="22"/>
              </w:rPr>
            </w:pPr>
            <w:r>
              <w:rPr>
                <w:rFonts w:hint="eastAsia"/>
                <w:sz w:val="22"/>
              </w:rPr>
              <w:t>楼宇保洁</w:t>
            </w:r>
          </w:p>
          <w:p w:rsidR="00356B16" w:rsidRDefault="00356B16" w:rsidP="003B73F1">
            <w:pPr>
              <w:tabs>
                <w:tab w:val="left" w:pos="7200"/>
              </w:tabs>
              <w:adjustRightInd w:val="0"/>
              <w:snapToGrid w:val="0"/>
              <w:spacing w:line="300" w:lineRule="auto"/>
              <w:rPr>
                <w:sz w:val="22"/>
              </w:rPr>
            </w:pPr>
            <w:r>
              <w:rPr>
                <w:rFonts w:hint="eastAsia"/>
                <w:sz w:val="22"/>
              </w:rPr>
              <w:t>（</w:t>
            </w:r>
            <w:r>
              <w:rPr>
                <w:rFonts w:hint="eastAsia"/>
                <w:sz w:val="22"/>
              </w:rPr>
              <w:t>20</w:t>
            </w:r>
            <w:r>
              <w:rPr>
                <w:rFonts w:hint="eastAsia"/>
                <w:sz w:val="22"/>
              </w:rPr>
              <w:t>分）</w:t>
            </w: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楼宇外部</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查看楼宇外围绿地及门前场地有无白色垃圾，天台卫生和天沟有无堵塞。</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216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楼宇内部</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12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查看盥洗室有无异味、污迹、积水，无杂物堆放，镜面干净；楼道、楼梯干净无垃圾、无杂物，墙面、扶手无积灰，门窗干净、无蜘蛛网；电梯轿厢地面、门槽内无垃圾，不锈钢轿厢门及内壁擦拭干净、上光亮剂；门厅地面干净，墙面整洁无乱张贴，宣传橱窗干净完好；强电间干净卫生，不堆放杂物；消防箱消火栓内设备齐、无过期，有定期检查记录；保洁工具定点摆放整齐；安全通道畅通，无杂物堆放。</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108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教室、教师休息室</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教室地面干净无垃圾，课桌椅无杂物，讲台、黑板无粉笔灰，教室</w:t>
            </w:r>
            <w:proofErr w:type="gramStart"/>
            <w:r>
              <w:rPr>
                <w:rFonts w:hint="eastAsia"/>
                <w:sz w:val="22"/>
              </w:rPr>
              <w:t>内无瞎灯</w:t>
            </w:r>
            <w:proofErr w:type="gramEnd"/>
            <w:r>
              <w:rPr>
                <w:rFonts w:hint="eastAsia"/>
                <w:sz w:val="22"/>
              </w:rPr>
              <w:t>。教师休息室干净卫生，办公家具摆放整齐、整洁，微波炉、饮水机等设备内外干净、功能正常。</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108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公共设施</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54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垃圾桶</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proofErr w:type="gramStart"/>
            <w:r>
              <w:rPr>
                <w:rFonts w:hint="eastAsia"/>
                <w:sz w:val="22"/>
              </w:rPr>
              <w:t>摆放四</w:t>
            </w:r>
            <w:proofErr w:type="gramEnd"/>
            <w:r>
              <w:rPr>
                <w:rFonts w:hint="eastAsia"/>
                <w:sz w:val="22"/>
              </w:rPr>
              <w:t>分类垃圾桶，垃圾桶外表干净，无异味、无漏液、无垃圾溢出，</w:t>
            </w:r>
            <w:r>
              <w:rPr>
                <w:rFonts w:hint="eastAsia"/>
                <w:sz w:val="22"/>
              </w:rPr>
              <w:lastRenderedPageBreak/>
              <w:t>定时倾倒分类垃圾。</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1692"/>
          <w:jc w:val="center"/>
        </w:trPr>
        <w:tc>
          <w:tcPr>
            <w:tcW w:w="790" w:type="pct"/>
            <w:vMerge w:val="restart"/>
            <w:noWrap/>
            <w:vAlign w:val="center"/>
          </w:tcPr>
          <w:p w:rsidR="00356B16" w:rsidRDefault="00356B16" w:rsidP="003B73F1">
            <w:pPr>
              <w:tabs>
                <w:tab w:val="left" w:pos="7200"/>
              </w:tabs>
              <w:adjustRightInd w:val="0"/>
              <w:snapToGrid w:val="0"/>
              <w:spacing w:line="300" w:lineRule="auto"/>
              <w:rPr>
                <w:sz w:val="22"/>
              </w:rPr>
            </w:pPr>
            <w:r>
              <w:rPr>
                <w:rFonts w:hint="eastAsia"/>
                <w:sz w:val="22"/>
              </w:rPr>
              <w:lastRenderedPageBreak/>
              <w:t>公寓管理</w:t>
            </w:r>
          </w:p>
          <w:p w:rsidR="00356B16" w:rsidRDefault="00356B16" w:rsidP="003B73F1">
            <w:pPr>
              <w:tabs>
                <w:tab w:val="left" w:pos="7200"/>
              </w:tabs>
              <w:adjustRightInd w:val="0"/>
              <w:snapToGrid w:val="0"/>
              <w:spacing w:line="300" w:lineRule="auto"/>
              <w:rPr>
                <w:sz w:val="22"/>
              </w:rPr>
            </w:pPr>
            <w:r>
              <w:rPr>
                <w:rFonts w:hint="eastAsia"/>
                <w:sz w:val="22"/>
              </w:rPr>
              <w:t>（</w:t>
            </w:r>
            <w:r>
              <w:rPr>
                <w:rFonts w:hint="eastAsia"/>
                <w:sz w:val="22"/>
              </w:rPr>
              <w:t>20</w:t>
            </w:r>
            <w:r>
              <w:rPr>
                <w:rFonts w:hint="eastAsia"/>
                <w:sz w:val="22"/>
              </w:rPr>
              <w:t>分）</w:t>
            </w: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公寓卫生</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6</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大厅：地面干净，墙面整洁，无乱张贴，设备整洁、摆放有序；楼道：楼道、楼梯无积尘、无杂物，门窗干净、无蜘蛛网，宣传橱窗干净、张贴整齐；盥洗室：无异味、无积水，保洁工具定点摆放且整齐，工作记录填写完整；洗衣房、开水房：地面干净、无积水，洗衣机、开水炉外表干净；值班室：整洁，物品摆放整齐；地下车库：整洁干净，无杂物，自行车摆放整齐，电动车自行车在规定区域充电；楼宇外部：外围干净、整洁，无白色垃圾，屋顶无垃圾，落水口畅通，</w:t>
            </w:r>
            <w:proofErr w:type="gramStart"/>
            <w:r>
              <w:rPr>
                <w:rFonts w:hint="eastAsia"/>
                <w:sz w:val="22"/>
              </w:rPr>
              <w:t>设置四</w:t>
            </w:r>
            <w:proofErr w:type="gramEnd"/>
            <w:r>
              <w:rPr>
                <w:rFonts w:hint="eastAsia"/>
                <w:sz w:val="22"/>
              </w:rPr>
              <w:t>分类垃圾桶且整洁干净，垃圾处理及时。</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216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公寓安全</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6</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学生宿舍违章电器和违章用电情况定期检查及时制止，违章用电情况较少；安全通道与消防器材：安全通道畅通，不堆放物品，门锁完好，消防器材在位，无过期，安全设施设备完好，应急灯定期放电，有定期检查记录；门禁系统：设备完好，能正常使用；强电间：门锁完好，地面干净，无杂物堆放；学生宿舍失窃情况较少；定期排查火灾隐患，发现隐患及时制止处理，工作失职造成的隐患必行问责处理；</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108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公共设施</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公共部位门窗锁具等完好，盥洗室内设施完好，淋浴房内淋浴设施完好；服务外包设备：开水炉、洗衣机、自动售货机、多媒体机等设备整洁完好。报修及时有记录，维护保养有监督。</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189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值班管理</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6</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值班员在岗情况：</w:t>
            </w:r>
            <w:proofErr w:type="gramStart"/>
            <w:r>
              <w:rPr>
                <w:rFonts w:hint="eastAsia"/>
                <w:sz w:val="22"/>
              </w:rPr>
              <w:t>不</w:t>
            </w:r>
            <w:proofErr w:type="gramEnd"/>
            <w:r>
              <w:rPr>
                <w:rFonts w:hint="eastAsia"/>
                <w:sz w:val="22"/>
              </w:rPr>
              <w:t>脱岗、</w:t>
            </w:r>
            <w:proofErr w:type="gramStart"/>
            <w:r>
              <w:rPr>
                <w:rFonts w:hint="eastAsia"/>
                <w:sz w:val="22"/>
              </w:rPr>
              <w:t>不</w:t>
            </w:r>
            <w:proofErr w:type="gramEnd"/>
            <w:r>
              <w:rPr>
                <w:rFonts w:hint="eastAsia"/>
                <w:sz w:val="22"/>
              </w:rPr>
              <w:t>离岗，每天二个时段离岗服务，着装规范、整洁，服务态度好；爱心提示：雨天或潮湿</w:t>
            </w:r>
            <w:proofErr w:type="gramStart"/>
            <w:r>
              <w:rPr>
                <w:rFonts w:hint="eastAsia"/>
                <w:sz w:val="22"/>
              </w:rPr>
              <w:t>天及时</w:t>
            </w:r>
            <w:proofErr w:type="gramEnd"/>
            <w:r>
              <w:rPr>
                <w:rFonts w:hint="eastAsia"/>
                <w:sz w:val="22"/>
              </w:rPr>
              <w:t>铺设防滑垫，设置警示牌，特殊天气有提示；楼面巡逻情况：有制度，有记录；访客制度：外来人员进楼有登记，男女生不得互访；报修情况：报修及时，根据不同设备的不同维修部门及时准确报修，有报修记录；工作记录：各项工作记录准确完整，字迹清晰。</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810"/>
          <w:jc w:val="center"/>
        </w:trPr>
        <w:tc>
          <w:tcPr>
            <w:tcW w:w="790" w:type="pct"/>
            <w:vMerge w:val="restart"/>
            <w:noWrap/>
            <w:vAlign w:val="center"/>
          </w:tcPr>
          <w:p w:rsidR="00356B16" w:rsidRDefault="00356B16" w:rsidP="003B73F1">
            <w:pPr>
              <w:tabs>
                <w:tab w:val="left" w:pos="7200"/>
              </w:tabs>
              <w:adjustRightInd w:val="0"/>
              <w:snapToGrid w:val="0"/>
              <w:spacing w:line="300" w:lineRule="auto"/>
              <w:rPr>
                <w:sz w:val="22"/>
              </w:rPr>
            </w:pPr>
            <w:r>
              <w:rPr>
                <w:rFonts w:hint="eastAsia"/>
                <w:sz w:val="22"/>
              </w:rPr>
              <w:t>安保服务</w:t>
            </w:r>
          </w:p>
          <w:p w:rsidR="00356B16" w:rsidRDefault="00356B16" w:rsidP="003B73F1">
            <w:pPr>
              <w:tabs>
                <w:tab w:val="left" w:pos="7200"/>
              </w:tabs>
              <w:adjustRightInd w:val="0"/>
              <w:snapToGrid w:val="0"/>
              <w:spacing w:line="300" w:lineRule="auto"/>
              <w:rPr>
                <w:sz w:val="22"/>
              </w:rPr>
            </w:pPr>
            <w:r>
              <w:rPr>
                <w:rFonts w:hint="eastAsia"/>
                <w:sz w:val="22"/>
              </w:rPr>
              <w:t>（</w:t>
            </w:r>
            <w:r>
              <w:rPr>
                <w:rFonts w:hint="eastAsia"/>
                <w:sz w:val="22"/>
              </w:rPr>
              <w:t>20</w:t>
            </w:r>
            <w:r>
              <w:rPr>
                <w:rFonts w:hint="eastAsia"/>
                <w:sz w:val="22"/>
              </w:rPr>
              <w:t>）</w:t>
            </w: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安全管理</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5</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81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日常管理</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5</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81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文明服务</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5</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108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工作责任心与主动性</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5</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主动及时汇报工作中发现的安全隐患和问题；认真履职，校内治安、交通秩序良好；积极做好校内各类活动的安全保障，积极协助学校保卫处妥善处理</w:t>
            </w:r>
            <w:proofErr w:type="gramStart"/>
            <w:r>
              <w:rPr>
                <w:rFonts w:hint="eastAsia"/>
                <w:sz w:val="22"/>
              </w:rPr>
              <w:t>各类案事件</w:t>
            </w:r>
            <w:proofErr w:type="gramEnd"/>
            <w:r>
              <w:rPr>
                <w:rFonts w:hint="eastAsia"/>
                <w:sz w:val="22"/>
              </w:rPr>
              <w:t>和突发事件；服从指挥，积极、主动完成保卫处交办的各项任务。</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540"/>
          <w:jc w:val="center"/>
        </w:trPr>
        <w:tc>
          <w:tcPr>
            <w:tcW w:w="790" w:type="pct"/>
            <w:vMerge w:val="restart"/>
            <w:noWrap/>
            <w:vAlign w:val="center"/>
          </w:tcPr>
          <w:p w:rsidR="00356B16" w:rsidRDefault="00356B16" w:rsidP="003B73F1">
            <w:pPr>
              <w:tabs>
                <w:tab w:val="left" w:pos="7200"/>
              </w:tabs>
              <w:adjustRightInd w:val="0"/>
              <w:snapToGrid w:val="0"/>
              <w:spacing w:line="300" w:lineRule="auto"/>
              <w:rPr>
                <w:sz w:val="22"/>
              </w:rPr>
            </w:pPr>
            <w:r>
              <w:rPr>
                <w:rFonts w:hint="eastAsia"/>
                <w:sz w:val="22"/>
              </w:rPr>
              <w:t>维修管理</w:t>
            </w:r>
            <w:r>
              <w:rPr>
                <w:rFonts w:hint="eastAsia"/>
                <w:sz w:val="22"/>
              </w:rPr>
              <w:t xml:space="preserve">  </w:t>
            </w:r>
            <w:r>
              <w:rPr>
                <w:rFonts w:hint="eastAsia"/>
                <w:sz w:val="22"/>
              </w:rPr>
              <w:t>（</w:t>
            </w:r>
            <w:r>
              <w:rPr>
                <w:rFonts w:hint="eastAsia"/>
                <w:sz w:val="22"/>
              </w:rPr>
              <w:t>12</w:t>
            </w:r>
            <w:r>
              <w:rPr>
                <w:rFonts w:hint="eastAsia"/>
                <w:sz w:val="22"/>
              </w:rPr>
              <w:t>分）</w:t>
            </w: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维修受理</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设立报修电话，主动巡检及时发现，畅通各类报修途径；建立报修记录台帐。</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54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及时维修</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4</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按招标文件要求、投标文件承诺及时处理各项维修，维修做到落手清。</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54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项目配合</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根据各楼宇现状，提出楼宇大修、维修计划；配合学校做好各类维修立项工作；有专门工作记录。</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27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维修质量</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有维修质量自检、自查制度，有专门的记录台帐。</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54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进校施工监管</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2</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负责对进</w:t>
            </w:r>
            <w:proofErr w:type="gramStart"/>
            <w:r>
              <w:rPr>
                <w:rFonts w:hint="eastAsia"/>
                <w:sz w:val="22"/>
              </w:rPr>
              <w:t>校施工</w:t>
            </w:r>
            <w:proofErr w:type="gramEnd"/>
            <w:r>
              <w:rPr>
                <w:rFonts w:hint="eastAsia"/>
                <w:sz w:val="22"/>
              </w:rPr>
              <w:t>的工程队伍进行现场监管，配合施工队规范取水、取电，及时制止违规操作杜绝安全隐患。</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540"/>
          <w:jc w:val="center"/>
        </w:trPr>
        <w:tc>
          <w:tcPr>
            <w:tcW w:w="790" w:type="pct"/>
            <w:vMerge w:val="restart"/>
            <w:noWrap/>
            <w:vAlign w:val="center"/>
          </w:tcPr>
          <w:p w:rsidR="00356B16" w:rsidRDefault="00356B16" w:rsidP="003B73F1">
            <w:pPr>
              <w:tabs>
                <w:tab w:val="left" w:pos="7200"/>
              </w:tabs>
              <w:adjustRightInd w:val="0"/>
              <w:snapToGrid w:val="0"/>
              <w:spacing w:line="300" w:lineRule="auto"/>
              <w:rPr>
                <w:sz w:val="22"/>
              </w:rPr>
            </w:pPr>
            <w:r>
              <w:rPr>
                <w:rFonts w:hint="eastAsia"/>
                <w:sz w:val="22"/>
              </w:rPr>
              <w:t>投诉处理</w:t>
            </w:r>
          </w:p>
          <w:p w:rsidR="00356B16" w:rsidRDefault="00356B16" w:rsidP="003B73F1">
            <w:pPr>
              <w:tabs>
                <w:tab w:val="left" w:pos="7200"/>
              </w:tabs>
              <w:adjustRightInd w:val="0"/>
              <w:snapToGrid w:val="0"/>
              <w:spacing w:line="300" w:lineRule="auto"/>
              <w:rPr>
                <w:sz w:val="22"/>
              </w:rPr>
            </w:pPr>
            <w:r>
              <w:rPr>
                <w:rFonts w:hint="eastAsia"/>
                <w:sz w:val="22"/>
              </w:rPr>
              <w:t>（</w:t>
            </w:r>
            <w:r>
              <w:rPr>
                <w:rFonts w:hint="eastAsia"/>
                <w:sz w:val="22"/>
              </w:rPr>
              <w:t>3</w:t>
            </w:r>
            <w:r>
              <w:rPr>
                <w:rFonts w:hint="eastAsia"/>
                <w:sz w:val="22"/>
              </w:rPr>
              <w:t>分）</w:t>
            </w: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投诉受理</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1</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设立投诉箱、投诉电话、邮箱，畅通投诉途径；</w:t>
            </w:r>
            <w:proofErr w:type="gramStart"/>
            <w:r>
              <w:rPr>
                <w:rFonts w:hint="eastAsia"/>
                <w:sz w:val="22"/>
              </w:rPr>
              <w:t>关注网落论坛</w:t>
            </w:r>
            <w:proofErr w:type="gramEnd"/>
            <w:r>
              <w:rPr>
                <w:rFonts w:hint="eastAsia"/>
                <w:sz w:val="22"/>
              </w:rPr>
              <w:t>，收集意见建议；定期与师生沟通，了解服务需求。</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27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投诉处理</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1</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及时回帖、回信处理有效投诉，并形成书面记录。</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270"/>
          <w:jc w:val="center"/>
        </w:trPr>
        <w:tc>
          <w:tcPr>
            <w:tcW w:w="790" w:type="pct"/>
            <w:vMerge/>
            <w:vAlign w:val="center"/>
          </w:tcPr>
          <w:p w:rsidR="00356B16" w:rsidRDefault="00356B16" w:rsidP="003B73F1">
            <w:pPr>
              <w:tabs>
                <w:tab w:val="left" w:pos="7200"/>
              </w:tabs>
              <w:adjustRightInd w:val="0"/>
              <w:snapToGrid w:val="0"/>
              <w:spacing w:line="300" w:lineRule="auto"/>
              <w:ind w:firstLineChars="200" w:firstLine="440"/>
              <w:rPr>
                <w:sz w:val="22"/>
              </w:rPr>
            </w:pPr>
          </w:p>
        </w:tc>
        <w:tc>
          <w:tcPr>
            <w:tcW w:w="1104" w:type="pct"/>
            <w:vAlign w:val="center"/>
          </w:tcPr>
          <w:p w:rsidR="00356B16" w:rsidRDefault="00356B16" w:rsidP="003B73F1">
            <w:pPr>
              <w:tabs>
                <w:tab w:val="left" w:pos="7200"/>
              </w:tabs>
              <w:adjustRightInd w:val="0"/>
              <w:snapToGrid w:val="0"/>
              <w:spacing w:line="300" w:lineRule="auto"/>
              <w:rPr>
                <w:sz w:val="22"/>
              </w:rPr>
            </w:pPr>
            <w:r>
              <w:rPr>
                <w:rFonts w:hint="eastAsia"/>
                <w:sz w:val="22"/>
              </w:rPr>
              <w:t>反馈提高</w:t>
            </w:r>
          </w:p>
        </w:tc>
        <w:tc>
          <w:tcPr>
            <w:tcW w:w="668" w:type="pct"/>
            <w:noWrap/>
            <w:vAlign w:val="center"/>
          </w:tcPr>
          <w:p w:rsidR="00356B16" w:rsidRDefault="00356B16" w:rsidP="003B73F1">
            <w:pPr>
              <w:tabs>
                <w:tab w:val="left" w:pos="7200"/>
              </w:tabs>
              <w:adjustRightInd w:val="0"/>
              <w:snapToGrid w:val="0"/>
              <w:spacing w:line="300" w:lineRule="auto"/>
              <w:rPr>
                <w:sz w:val="22"/>
              </w:rPr>
            </w:pPr>
            <w:r>
              <w:rPr>
                <w:rFonts w:hint="eastAsia"/>
                <w:sz w:val="22"/>
              </w:rPr>
              <w:t>1</w:t>
            </w:r>
          </w:p>
        </w:tc>
        <w:tc>
          <w:tcPr>
            <w:tcW w:w="2050" w:type="pct"/>
          </w:tcPr>
          <w:p w:rsidR="00356B16" w:rsidRDefault="00356B16" w:rsidP="003B73F1">
            <w:pPr>
              <w:tabs>
                <w:tab w:val="left" w:pos="7200"/>
              </w:tabs>
              <w:adjustRightInd w:val="0"/>
              <w:snapToGrid w:val="0"/>
              <w:spacing w:line="300" w:lineRule="auto"/>
              <w:rPr>
                <w:sz w:val="22"/>
              </w:rPr>
            </w:pPr>
            <w:r>
              <w:rPr>
                <w:rFonts w:hint="eastAsia"/>
                <w:sz w:val="22"/>
              </w:rPr>
              <w:t>分析投诉原因，改进服务方法，提高服务质量。</w:t>
            </w:r>
          </w:p>
        </w:tc>
        <w:tc>
          <w:tcPr>
            <w:tcW w:w="388" w:type="pct"/>
            <w:noWrap/>
          </w:tcPr>
          <w:p w:rsidR="00356B16" w:rsidRDefault="00356B16" w:rsidP="003B73F1">
            <w:pPr>
              <w:tabs>
                <w:tab w:val="left" w:pos="7200"/>
              </w:tabs>
              <w:adjustRightInd w:val="0"/>
              <w:snapToGrid w:val="0"/>
              <w:spacing w:line="300" w:lineRule="auto"/>
              <w:rPr>
                <w:sz w:val="22"/>
              </w:rPr>
            </w:pPr>
          </w:p>
        </w:tc>
      </w:tr>
      <w:tr w:rsidR="00356B16" w:rsidTr="003B73F1">
        <w:trPr>
          <w:trHeight w:val="270"/>
          <w:jc w:val="center"/>
        </w:trPr>
        <w:tc>
          <w:tcPr>
            <w:tcW w:w="1894" w:type="pct"/>
            <w:gridSpan w:val="2"/>
            <w:vAlign w:val="center"/>
          </w:tcPr>
          <w:p w:rsidR="00356B16" w:rsidRDefault="00356B16" w:rsidP="003B73F1">
            <w:pPr>
              <w:tabs>
                <w:tab w:val="left" w:pos="7200"/>
              </w:tabs>
              <w:adjustRightInd w:val="0"/>
              <w:snapToGrid w:val="0"/>
              <w:spacing w:line="300" w:lineRule="auto"/>
              <w:ind w:firstLineChars="200" w:firstLine="440"/>
              <w:rPr>
                <w:sz w:val="22"/>
              </w:rPr>
            </w:pPr>
            <w:r>
              <w:rPr>
                <w:rFonts w:hint="eastAsia"/>
                <w:sz w:val="22"/>
              </w:rPr>
              <w:t>本次得分：</w:t>
            </w:r>
          </w:p>
        </w:tc>
        <w:tc>
          <w:tcPr>
            <w:tcW w:w="3106" w:type="pct"/>
            <w:gridSpan w:val="3"/>
            <w:noWrap/>
            <w:vAlign w:val="center"/>
          </w:tcPr>
          <w:p w:rsidR="00356B16" w:rsidRDefault="00356B16" w:rsidP="003B73F1">
            <w:pPr>
              <w:tabs>
                <w:tab w:val="left" w:pos="7200"/>
              </w:tabs>
              <w:adjustRightInd w:val="0"/>
              <w:snapToGrid w:val="0"/>
              <w:spacing w:line="300" w:lineRule="auto"/>
              <w:ind w:firstLineChars="200" w:firstLine="440"/>
              <w:rPr>
                <w:sz w:val="22"/>
              </w:rPr>
            </w:pPr>
            <w:r>
              <w:rPr>
                <w:rFonts w:hint="eastAsia"/>
                <w:sz w:val="22"/>
              </w:rPr>
              <w:t>整体评价：</w:t>
            </w:r>
          </w:p>
        </w:tc>
      </w:tr>
      <w:tr w:rsidR="00356B16" w:rsidTr="003B73F1">
        <w:trPr>
          <w:trHeight w:val="270"/>
          <w:jc w:val="center"/>
        </w:trPr>
        <w:tc>
          <w:tcPr>
            <w:tcW w:w="1894" w:type="pct"/>
            <w:gridSpan w:val="2"/>
            <w:vAlign w:val="center"/>
          </w:tcPr>
          <w:p w:rsidR="00356B16" w:rsidRDefault="00356B16" w:rsidP="003B73F1">
            <w:pPr>
              <w:tabs>
                <w:tab w:val="left" w:pos="7200"/>
              </w:tabs>
              <w:adjustRightInd w:val="0"/>
              <w:snapToGrid w:val="0"/>
              <w:spacing w:line="300" w:lineRule="auto"/>
              <w:ind w:firstLineChars="200" w:firstLine="440"/>
              <w:rPr>
                <w:sz w:val="22"/>
              </w:rPr>
            </w:pPr>
            <w:r>
              <w:rPr>
                <w:rFonts w:hint="eastAsia"/>
                <w:sz w:val="22"/>
              </w:rPr>
              <w:t>考</w:t>
            </w:r>
            <w:r>
              <w:rPr>
                <w:rFonts w:hint="eastAsia"/>
                <w:sz w:val="22"/>
              </w:rPr>
              <w:t xml:space="preserve"> </w:t>
            </w:r>
            <w:r>
              <w:rPr>
                <w:rFonts w:hint="eastAsia"/>
                <w:sz w:val="22"/>
              </w:rPr>
              <w:t>核</w:t>
            </w:r>
            <w:r>
              <w:rPr>
                <w:rFonts w:hint="eastAsia"/>
                <w:sz w:val="22"/>
              </w:rPr>
              <w:t xml:space="preserve"> </w:t>
            </w:r>
            <w:r>
              <w:rPr>
                <w:rFonts w:hint="eastAsia"/>
                <w:sz w:val="22"/>
              </w:rPr>
              <w:t>人：</w:t>
            </w:r>
          </w:p>
        </w:tc>
        <w:tc>
          <w:tcPr>
            <w:tcW w:w="3106" w:type="pct"/>
            <w:gridSpan w:val="3"/>
            <w:noWrap/>
            <w:vAlign w:val="center"/>
          </w:tcPr>
          <w:p w:rsidR="00356B16" w:rsidRDefault="00356B16" w:rsidP="003B73F1">
            <w:pPr>
              <w:tabs>
                <w:tab w:val="left" w:pos="7200"/>
              </w:tabs>
              <w:adjustRightInd w:val="0"/>
              <w:snapToGrid w:val="0"/>
              <w:spacing w:line="300" w:lineRule="auto"/>
              <w:ind w:firstLineChars="200" w:firstLine="440"/>
              <w:rPr>
                <w:sz w:val="22"/>
              </w:rPr>
            </w:pPr>
            <w:r>
              <w:rPr>
                <w:rFonts w:hint="eastAsia"/>
                <w:sz w:val="22"/>
              </w:rPr>
              <w:t>考核日期：</w:t>
            </w:r>
          </w:p>
        </w:tc>
      </w:tr>
    </w:tbl>
    <w:p w:rsidR="00356B16" w:rsidRDefault="00356B16" w:rsidP="00356B16">
      <w:pPr>
        <w:tabs>
          <w:tab w:val="left" w:pos="7200"/>
        </w:tabs>
        <w:adjustRightInd w:val="0"/>
        <w:snapToGrid w:val="0"/>
        <w:spacing w:line="300" w:lineRule="auto"/>
        <w:rPr>
          <w:rFonts w:ascii="Times New Roman" w:hAnsi="Times New Roman"/>
          <w:bCs/>
          <w:color w:val="FF0000"/>
          <w:sz w:val="22"/>
        </w:rPr>
      </w:pPr>
    </w:p>
    <w:p w:rsidR="00356B16" w:rsidRDefault="00356B16" w:rsidP="00356B16">
      <w:pPr>
        <w:adjustRightInd w:val="0"/>
        <w:snapToGrid w:val="0"/>
        <w:spacing w:line="300" w:lineRule="auto"/>
        <w:jc w:val="center"/>
        <w:outlineLvl w:val="1"/>
        <w:rPr>
          <w:rFonts w:ascii="Times New Roman" w:eastAsia="黑体" w:hAnsi="Times New Roman"/>
          <w:sz w:val="30"/>
          <w:szCs w:val="30"/>
        </w:rPr>
      </w:pPr>
      <w:bookmarkStart w:id="17" w:name="_Toc460922295"/>
      <w:bookmarkStart w:id="18" w:name="_Toc464465687"/>
      <w:bookmarkStart w:id="19" w:name="_Toc144369092"/>
      <w:r>
        <w:rPr>
          <w:rFonts w:ascii="Times New Roman" w:eastAsia="黑体" w:hAnsi="Times New Roman"/>
          <w:sz w:val="30"/>
          <w:szCs w:val="30"/>
        </w:rPr>
        <w:t>四、</w:t>
      </w:r>
      <w:bookmarkEnd w:id="17"/>
      <w:bookmarkEnd w:id="18"/>
      <w:r>
        <w:rPr>
          <w:rFonts w:ascii="Times New Roman" w:eastAsia="黑体" w:hAnsi="Times New Roman"/>
          <w:sz w:val="30"/>
          <w:szCs w:val="30"/>
        </w:rPr>
        <w:t>投标报价须知</w:t>
      </w:r>
      <w:bookmarkEnd w:id="19"/>
    </w:p>
    <w:p w:rsidR="00356B16" w:rsidRDefault="00356B16" w:rsidP="00356B16">
      <w:pPr>
        <w:adjustRightInd w:val="0"/>
        <w:snapToGrid w:val="0"/>
        <w:spacing w:line="300" w:lineRule="auto"/>
        <w:ind w:firstLineChars="200" w:firstLine="442"/>
        <w:outlineLvl w:val="2"/>
        <w:rPr>
          <w:rFonts w:ascii="Times New Roman" w:hAnsi="Times New Roman"/>
          <w:b/>
          <w:bCs/>
          <w:sz w:val="22"/>
        </w:rPr>
      </w:pPr>
      <w:bookmarkStart w:id="20" w:name="_Toc144369093"/>
      <w:r>
        <w:rPr>
          <w:rFonts w:ascii="Times New Roman" w:hAnsi="Times New Roman"/>
          <w:b/>
          <w:bCs/>
          <w:sz w:val="22"/>
        </w:rPr>
        <w:t xml:space="preserve">12 </w:t>
      </w:r>
      <w:r>
        <w:rPr>
          <w:rFonts w:ascii="Times New Roman" w:hAnsi="Times New Roman"/>
          <w:b/>
          <w:bCs/>
          <w:sz w:val="22"/>
        </w:rPr>
        <w:t>投标报价依据</w:t>
      </w:r>
      <w:bookmarkEnd w:id="20"/>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rsidR="00356B16" w:rsidRDefault="00356B16" w:rsidP="00356B16">
      <w:pPr>
        <w:adjustRightInd w:val="0"/>
        <w:snapToGrid w:val="0"/>
        <w:spacing w:line="300" w:lineRule="auto"/>
        <w:ind w:firstLineChars="200" w:firstLine="442"/>
        <w:outlineLvl w:val="2"/>
        <w:rPr>
          <w:rFonts w:ascii="Times New Roman" w:hAnsi="Times New Roman"/>
          <w:b/>
          <w:color w:val="000000"/>
          <w:sz w:val="22"/>
        </w:rPr>
      </w:pPr>
      <w:bookmarkStart w:id="21" w:name="_Toc144369094"/>
      <w:r>
        <w:rPr>
          <w:rFonts w:ascii="Times New Roman" w:hAnsi="Times New Roman"/>
          <w:b/>
          <w:color w:val="000000"/>
          <w:sz w:val="22"/>
        </w:rPr>
        <w:t>13</w:t>
      </w:r>
      <w:r>
        <w:rPr>
          <w:rFonts w:ascii="Times New Roman" w:hAnsi="Times New Roman"/>
          <w:b/>
          <w:color w:val="000000"/>
          <w:sz w:val="22"/>
        </w:rPr>
        <w:t>投标报价内容</w:t>
      </w:r>
      <w:bookmarkEnd w:id="21"/>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w:t>
      </w:r>
      <w:r>
        <w:rPr>
          <w:rFonts w:ascii="Times New Roman" w:hAnsi="Times New Roman"/>
          <w:color w:val="000000"/>
          <w:sz w:val="22"/>
        </w:rPr>
        <w:lastRenderedPageBreak/>
        <w:t>人工工资、社会保险、年终考核奖</w:t>
      </w:r>
      <w:r>
        <w:rPr>
          <w:rFonts w:ascii="Times New Roman" w:hAnsi="Times New Roman" w:hint="eastAsia"/>
          <w:color w:val="000000"/>
          <w:sz w:val="22"/>
        </w:rPr>
        <w:t>、国定节假日加班费、</w:t>
      </w:r>
      <w:r>
        <w:rPr>
          <w:rFonts w:ascii="Times New Roman" w:hAnsi="Times New Roman"/>
          <w:color w:val="000000"/>
          <w:sz w:val="22"/>
        </w:rPr>
        <w:t>物业服务日常行政办公费用</w:t>
      </w:r>
      <w:r>
        <w:rPr>
          <w:rFonts w:ascii="Times New Roman" w:hAnsi="Times New Roman" w:hint="eastAsia"/>
          <w:color w:val="000000"/>
          <w:sz w:val="22"/>
        </w:rPr>
        <w:t>、</w:t>
      </w:r>
      <w:r>
        <w:rPr>
          <w:rFonts w:ascii="Times New Roman" w:hAnsi="Times New Roman"/>
          <w:color w:val="000000"/>
          <w:sz w:val="22"/>
        </w:rPr>
        <w:t>保洁耗材</w:t>
      </w:r>
      <w:r>
        <w:rPr>
          <w:rFonts w:ascii="Times New Roman" w:hAnsi="Times New Roman" w:hint="eastAsia"/>
          <w:color w:val="000000"/>
          <w:sz w:val="22"/>
        </w:rPr>
        <w:t>、高温费、服装费、企业</w:t>
      </w:r>
      <w:r>
        <w:rPr>
          <w:rFonts w:ascii="Times New Roman" w:hAnsi="Times New Roman"/>
          <w:color w:val="000000"/>
          <w:sz w:val="22"/>
        </w:rPr>
        <w:t>利润</w:t>
      </w:r>
      <w:r>
        <w:rPr>
          <w:rFonts w:ascii="Times New Roman" w:hAnsi="Times New Roman" w:hint="eastAsia"/>
          <w:color w:val="000000"/>
          <w:sz w:val="22"/>
        </w:rPr>
        <w:t>、</w:t>
      </w:r>
      <w:r>
        <w:rPr>
          <w:rFonts w:ascii="Times New Roman" w:hAnsi="Times New Roman"/>
          <w:color w:val="000000"/>
          <w:sz w:val="22"/>
        </w:rPr>
        <w:t>企业税金等</w:t>
      </w:r>
      <w:r>
        <w:rPr>
          <w:rFonts w:ascii="Times New Roman" w:hAnsi="Times New Roman" w:hint="eastAsia"/>
          <w:color w:val="000000"/>
          <w:sz w:val="22"/>
        </w:rPr>
        <w:t>费用</w:t>
      </w:r>
      <w:r>
        <w:rPr>
          <w:rFonts w:ascii="Times New Roman" w:hAnsi="Times New Roman"/>
          <w:color w:val="000000"/>
          <w:sz w:val="22"/>
        </w:rPr>
        <w:t>。</w:t>
      </w:r>
      <w:r>
        <w:rPr>
          <w:rFonts w:ascii="Times New Roman" w:hAnsi="Times New Roman"/>
          <w:color w:val="000000"/>
          <w:sz w:val="22"/>
        </w:rPr>
        <w:t xml:space="preserve"> </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356B16" w:rsidRDefault="00356B16" w:rsidP="00356B16">
      <w:pPr>
        <w:adjustRightInd w:val="0"/>
        <w:snapToGrid w:val="0"/>
        <w:spacing w:line="300" w:lineRule="auto"/>
        <w:ind w:firstLineChars="200" w:firstLine="440"/>
        <w:rPr>
          <w:rFonts w:ascii="Times New Roman" w:hAnsi="Times New Roman"/>
          <w:i/>
          <w:color w:val="000000"/>
          <w:sz w:val="22"/>
        </w:rPr>
      </w:pPr>
      <w:r>
        <w:rPr>
          <w:rFonts w:ascii="Times New Roman" w:hAnsi="Times New Roman"/>
          <w:color w:val="000000"/>
          <w:sz w:val="22"/>
        </w:rPr>
        <w:t>13.4</w:t>
      </w:r>
      <w:r>
        <w:rPr>
          <w:rFonts w:ascii="Times New Roman" w:hAnsi="Times New Roman"/>
          <w:color w:val="000000"/>
          <w:sz w:val="22"/>
        </w:rPr>
        <w:t>投标人应考虑本项目可能存在的其他任何风险因素，包括政策性调价、人工和材料成本增涨、因</w:t>
      </w:r>
      <w:r>
        <w:rPr>
          <w:rFonts w:ascii="Times New Roman" w:hAnsi="Times New Roman"/>
          <w:color w:val="0000FF"/>
          <w:kern w:val="0"/>
          <w:sz w:val="22"/>
        </w:rPr>
        <w:t>设备使用年限增长引起的维修成本增加和效能衰减等。</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投标人只需在《开标一览表》中报出对应服务期限的投标价格即可。</w:t>
      </w:r>
    </w:p>
    <w:p w:rsidR="00356B16" w:rsidRDefault="00356B16" w:rsidP="00356B16">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356B16" w:rsidTr="003B73F1">
        <w:trPr>
          <w:trHeight w:val="567"/>
          <w:jc w:val="center"/>
        </w:trPr>
        <w:tc>
          <w:tcPr>
            <w:tcW w:w="798" w:type="dxa"/>
            <w:vAlign w:val="center"/>
          </w:tcPr>
          <w:p w:rsidR="00356B16" w:rsidRDefault="00356B16" w:rsidP="003B73F1">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序号</w:t>
            </w:r>
          </w:p>
        </w:tc>
        <w:tc>
          <w:tcPr>
            <w:tcW w:w="2126" w:type="dxa"/>
            <w:gridSpan w:val="2"/>
            <w:vAlign w:val="center"/>
          </w:tcPr>
          <w:p w:rsidR="00356B16" w:rsidRDefault="00356B16" w:rsidP="003B73F1">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678" w:type="dxa"/>
            <w:vAlign w:val="center"/>
          </w:tcPr>
          <w:p w:rsidR="00356B16" w:rsidRDefault="00356B16" w:rsidP="003B73F1">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417" w:type="dxa"/>
            <w:vAlign w:val="center"/>
          </w:tcPr>
          <w:p w:rsidR="00356B16" w:rsidRDefault="00356B16" w:rsidP="003B73F1">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r>
      <w:tr w:rsidR="00356B16" w:rsidTr="003B73F1">
        <w:trPr>
          <w:trHeight w:val="567"/>
          <w:jc w:val="center"/>
        </w:trPr>
        <w:tc>
          <w:tcPr>
            <w:tcW w:w="798" w:type="dxa"/>
            <w:vMerge w:val="restart"/>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886" w:type="dxa"/>
            <w:vMerge w:val="restart"/>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直接</w:t>
            </w:r>
          </w:p>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人工费</w:t>
            </w:r>
          </w:p>
          <w:p w:rsidR="00356B16" w:rsidRDefault="00356B16" w:rsidP="003B73F1">
            <w:pPr>
              <w:tabs>
                <w:tab w:val="left" w:pos="3060"/>
              </w:tabs>
              <w:adjustRightInd w:val="0"/>
              <w:snapToGrid w:val="0"/>
              <w:spacing w:line="300" w:lineRule="auto"/>
              <w:jc w:val="center"/>
              <w:rPr>
                <w:rFonts w:ascii="Times New Roman" w:hAnsi="Times New Roman"/>
                <w:bCs/>
                <w:sz w:val="22"/>
              </w:rPr>
            </w:pPr>
          </w:p>
        </w:tc>
        <w:tc>
          <w:tcPr>
            <w:tcW w:w="1240"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基本工资</w:t>
            </w:r>
          </w:p>
        </w:tc>
        <w:tc>
          <w:tcPr>
            <w:tcW w:w="4678" w:type="dxa"/>
            <w:vAlign w:val="center"/>
          </w:tcPr>
          <w:p w:rsidR="00356B16" w:rsidRDefault="00356B16" w:rsidP="003B73F1">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基本工资即根据劳动合同约定或国家及企业规章制度规定的工资标准计算的工资。</w:t>
            </w:r>
          </w:p>
          <w:p w:rsidR="00356B16" w:rsidRDefault="00356B16" w:rsidP="003B73F1">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员工的基本工资不得低于本市职工</w:t>
            </w:r>
            <w:r>
              <w:rPr>
                <w:rFonts w:ascii="Times New Roman" w:hAnsi="Times New Roman" w:hint="eastAsia"/>
                <w:bCs/>
                <w:sz w:val="22"/>
              </w:rPr>
              <w:t>最新的</w:t>
            </w:r>
            <w:r>
              <w:rPr>
                <w:rFonts w:ascii="Times New Roman" w:hAnsi="Times New Roman"/>
                <w:bCs/>
                <w:sz w:val="22"/>
              </w:rPr>
              <w:t>最低工资标准。</w:t>
            </w:r>
          </w:p>
        </w:tc>
        <w:tc>
          <w:tcPr>
            <w:tcW w:w="1417"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r>
      <w:tr w:rsidR="00356B16" w:rsidTr="003B73F1">
        <w:trPr>
          <w:trHeight w:val="567"/>
          <w:jc w:val="center"/>
        </w:trPr>
        <w:tc>
          <w:tcPr>
            <w:tcW w:w="798" w:type="dxa"/>
            <w:vMerge/>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c>
          <w:tcPr>
            <w:tcW w:w="886" w:type="dxa"/>
            <w:vMerge/>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c>
          <w:tcPr>
            <w:tcW w:w="1240"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社会保险费</w:t>
            </w:r>
          </w:p>
        </w:tc>
        <w:tc>
          <w:tcPr>
            <w:tcW w:w="4678" w:type="dxa"/>
            <w:vAlign w:val="center"/>
          </w:tcPr>
          <w:p w:rsidR="00356B16" w:rsidRDefault="00356B16" w:rsidP="003B73F1">
            <w:pPr>
              <w:tabs>
                <w:tab w:val="left" w:pos="3060"/>
              </w:tabs>
              <w:adjustRightInd w:val="0"/>
              <w:snapToGrid w:val="0"/>
              <w:spacing w:line="300" w:lineRule="auto"/>
              <w:jc w:val="left"/>
              <w:rPr>
                <w:rFonts w:ascii="Times New Roman" w:hAnsi="Times New Roman"/>
                <w:bCs/>
                <w:sz w:val="22"/>
              </w:rPr>
            </w:pPr>
            <w:r>
              <w:rPr>
                <w:rFonts w:ascii="Times New Roman" w:hAnsi="Times New Roman"/>
                <w:bCs/>
                <w:sz w:val="22"/>
              </w:rPr>
              <w:t>按国家及上海市规定</w:t>
            </w:r>
            <w:r>
              <w:rPr>
                <w:rFonts w:ascii="Times New Roman" w:hAnsi="Times New Roman" w:hint="eastAsia"/>
                <w:bCs/>
                <w:sz w:val="22"/>
              </w:rPr>
              <w:t>计取。</w:t>
            </w:r>
          </w:p>
        </w:tc>
        <w:tc>
          <w:tcPr>
            <w:tcW w:w="1417"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r>
      <w:tr w:rsidR="00356B16" w:rsidTr="003B73F1">
        <w:trPr>
          <w:trHeight w:val="567"/>
          <w:jc w:val="center"/>
        </w:trPr>
        <w:tc>
          <w:tcPr>
            <w:tcW w:w="798" w:type="dxa"/>
            <w:vMerge/>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c>
          <w:tcPr>
            <w:tcW w:w="886" w:type="dxa"/>
            <w:vMerge/>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c>
          <w:tcPr>
            <w:tcW w:w="1240"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福利费</w:t>
            </w:r>
          </w:p>
        </w:tc>
        <w:tc>
          <w:tcPr>
            <w:tcW w:w="4678" w:type="dxa"/>
            <w:vAlign w:val="center"/>
          </w:tcPr>
          <w:p w:rsidR="00356B16" w:rsidRDefault="00356B16" w:rsidP="003B73F1">
            <w:pPr>
              <w:tabs>
                <w:tab w:val="left" w:pos="3060"/>
              </w:tabs>
              <w:adjustRightInd w:val="0"/>
              <w:snapToGrid w:val="0"/>
              <w:spacing w:line="300" w:lineRule="auto"/>
              <w:jc w:val="left"/>
              <w:rPr>
                <w:rFonts w:ascii="Times New Roman" w:hAnsi="Times New Roman"/>
                <w:bCs/>
                <w:sz w:val="22"/>
              </w:rPr>
            </w:pPr>
            <w:r>
              <w:rPr>
                <w:rFonts w:ascii="Times New Roman" w:hAnsi="Times New Roman" w:hint="eastAsia"/>
                <w:bCs/>
                <w:sz w:val="22"/>
              </w:rPr>
              <w:t>包括福利基金、工会基金、教育基金、加班费、服装费、午餐费、高温费、夜班费等</w:t>
            </w:r>
          </w:p>
        </w:tc>
        <w:tc>
          <w:tcPr>
            <w:tcW w:w="1417"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r>
      <w:tr w:rsidR="00356B16" w:rsidTr="003B73F1">
        <w:trPr>
          <w:trHeight w:val="567"/>
          <w:jc w:val="center"/>
        </w:trPr>
        <w:tc>
          <w:tcPr>
            <w:tcW w:w="798" w:type="dxa"/>
            <w:vMerge/>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c>
          <w:tcPr>
            <w:tcW w:w="886" w:type="dxa"/>
            <w:vMerge/>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c>
          <w:tcPr>
            <w:tcW w:w="1240"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培训费</w:t>
            </w:r>
          </w:p>
        </w:tc>
        <w:tc>
          <w:tcPr>
            <w:tcW w:w="4678"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员工的日常培训费</w:t>
            </w:r>
          </w:p>
        </w:tc>
        <w:tc>
          <w:tcPr>
            <w:tcW w:w="1417"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r>
      <w:tr w:rsidR="00356B16" w:rsidTr="003B73F1">
        <w:trPr>
          <w:trHeight w:val="567"/>
          <w:jc w:val="center"/>
        </w:trPr>
        <w:tc>
          <w:tcPr>
            <w:tcW w:w="798" w:type="dxa"/>
            <w:vMerge w:val="restart"/>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2</w:t>
            </w:r>
          </w:p>
        </w:tc>
        <w:tc>
          <w:tcPr>
            <w:tcW w:w="2126" w:type="dxa"/>
            <w:gridSpan w:val="2"/>
            <w:vMerge w:val="restart"/>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其他费用</w:t>
            </w:r>
          </w:p>
        </w:tc>
        <w:tc>
          <w:tcPr>
            <w:tcW w:w="4678"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hint="eastAsia"/>
                <w:sz w:val="22"/>
              </w:rPr>
              <w:t>高中部保安服务费</w:t>
            </w:r>
          </w:p>
        </w:tc>
        <w:tc>
          <w:tcPr>
            <w:tcW w:w="1417"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r>
      <w:tr w:rsidR="00356B16" w:rsidTr="003B73F1">
        <w:trPr>
          <w:trHeight w:val="567"/>
          <w:jc w:val="center"/>
        </w:trPr>
        <w:tc>
          <w:tcPr>
            <w:tcW w:w="798" w:type="dxa"/>
            <w:vMerge/>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c>
          <w:tcPr>
            <w:tcW w:w="2126" w:type="dxa"/>
            <w:gridSpan w:val="2"/>
            <w:vMerge/>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c>
          <w:tcPr>
            <w:tcW w:w="4678" w:type="dxa"/>
            <w:vAlign w:val="center"/>
          </w:tcPr>
          <w:p w:rsidR="00356B16" w:rsidRDefault="00356B16" w:rsidP="003B73F1">
            <w:pPr>
              <w:tabs>
                <w:tab w:val="left" w:pos="3060"/>
              </w:tabs>
              <w:adjustRightInd w:val="0"/>
              <w:snapToGrid w:val="0"/>
              <w:spacing w:line="300" w:lineRule="auto"/>
              <w:jc w:val="center"/>
              <w:rPr>
                <w:sz w:val="22"/>
              </w:rPr>
            </w:pPr>
            <w:r>
              <w:rPr>
                <w:rFonts w:hint="eastAsia"/>
                <w:sz w:val="22"/>
              </w:rPr>
              <w:t>国际部保安服务费</w:t>
            </w:r>
          </w:p>
        </w:tc>
        <w:tc>
          <w:tcPr>
            <w:tcW w:w="1417"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r>
      <w:tr w:rsidR="00356B16" w:rsidTr="003B73F1">
        <w:trPr>
          <w:trHeight w:val="567"/>
          <w:jc w:val="center"/>
        </w:trPr>
        <w:tc>
          <w:tcPr>
            <w:tcW w:w="798"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2126" w:type="dxa"/>
            <w:gridSpan w:val="2"/>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管理费</w:t>
            </w:r>
          </w:p>
        </w:tc>
        <w:tc>
          <w:tcPr>
            <w:tcW w:w="4678"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包括物业服务</w:t>
            </w:r>
            <w:r>
              <w:rPr>
                <w:rFonts w:ascii="Times New Roman" w:hAnsi="Times New Roman" w:hint="eastAsia"/>
                <w:bCs/>
                <w:sz w:val="22"/>
              </w:rPr>
              <w:t>日常行政</w:t>
            </w:r>
            <w:r>
              <w:rPr>
                <w:rFonts w:ascii="Times New Roman" w:hAnsi="Times New Roman"/>
                <w:bCs/>
                <w:sz w:val="22"/>
              </w:rPr>
              <w:t>产生的费用等</w:t>
            </w:r>
          </w:p>
        </w:tc>
        <w:tc>
          <w:tcPr>
            <w:tcW w:w="1417"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r>
      <w:tr w:rsidR="00356B16" w:rsidTr="003B73F1">
        <w:trPr>
          <w:trHeight w:val="567"/>
          <w:jc w:val="center"/>
        </w:trPr>
        <w:tc>
          <w:tcPr>
            <w:tcW w:w="798"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2126" w:type="dxa"/>
            <w:gridSpan w:val="2"/>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rsidR="00356B16" w:rsidRDefault="00356B16" w:rsidP="003B73F1">
            <w:pPr>
              <w:tabs>
                <w:tab w:val="left" w:pos="3060"/>
              </w:tabs>
              <w:adjustRightInd w:val="0"/>
              <w:snapToGrid w:val="0"/>
              <w:spacing w:line="300" w:lineRule="auto"/>
              <w:jc w:val="center"/>
              <w:rPr>
                <w:rFonts w:ascii="Times New Roman" w:hAnsi="Times New Roman"/>
                <w:b/>
                <w:kern w:val="0"/>
                <w:sz w:val="22"/>
              </w:rPr>
            </w:pPr>
            <w:r>
              <w:rPr>
                <w:rFonts w:ascii="Times New Roman" w:hAnsi="Times New Roman"/>
                <w:b/>
                <w:kern w:val="0"/>
                <w:sz w:val="22"/>
              </w:rPr>
              <w:t>按（</w:t>
            </w:r>
            <w:r>
              <w:rPr>
                <w:rFonts w:ascii="Times New Roman" w:hAnsi="Times New Roman"/>
                <w:b/>
                <w:kern w:val="0"/>
                <w:sz w:val="22"/>
              </w:rPr>
              <w:t>1+2+3</w:t>
            </w:r>
            <w:r>
              <w:rPr>
                <w:rFonts w:ascii="Times New Roman" w:hAnsi="Times New Roman"/>
                <w:b/>
                <w:kern w:val="0"/>
                <w:sz w:val="22"/>
              </w:rPr>
              <w:t>）的</w:t>
            </w:r>
            <w:r>
              <w:rPr>
                <w:rFonts w:ascii="Times New Roman" w:hAnsi="Times New Roman"/>
                <w:b/>
                <w:kern w:val="0"/>
                <w:sz w:val="22"/>
              </w:rPr>
              <w:t>%</w:t>
            </w:r>
            <w:r>
              <w:rPr>
                <w:rFonts w:ascii="Times New Roman" w:hAnsi="Times New Roman"/>
                <w:b/>
                <w:kern w:val="0"/>
                <w:sz w:val="22"/>
              </w:rPr>
              <w:t>计取</w:t>
            </w:r>
          </w:p>
        </w:tc>
        <w:tc>
          <w:tcPr>
            <w:tcW w:w="1417"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r>
      <w:tr w:rsidR="00356B16" w:rsidTr="003B73F1">
        <w:trPr>
          <w:trHeight w:val="567"/>
          <w:jc w:val="center"/>
        </w:trPr>
        <w:tc>
          <w:tcPr>
            <w:tcW w:w="798"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2126" w:type="dxa"/>
            <w:gridSpan w:val="2"/>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417"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r>
      <w:tr w:rsidR="00356B16" w:rsidTr="003B73F1">
        <w:trPr>
          <w:trHeight w:val="567"/>
          <w:jc w:val="center"/>
        </w:trPr>
        <w:tc>
          <w:tcPr>
            <w:tcW w:w="7602" w:type="dxa"/>
            <w:gridSpan w:val="4"/>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r>
              <w:rPr>
                <w:rFonts w:ascii="Times New Roman" w:hAnsi="Times New Roman"/>
                <w:sz w:val="22"/>
              </w:rPr>
              <w:t>投标总价</w:t>
            </w:r>
          </w:p>
        </w:tc>
        <w:tc>
          <w:tcPr>
            <w:tcW w:w="1417" w:type="dxa"/>
            <w:vAlign w:val="center"/>
          </w:tcPr>
          <w:p w:rsidR="00356B16" w:rsidRDefault="00356B16" w:rsidP="003B73F1">
            <w:pPr>
              <w:tabs>
                <w:tab w:val="left" w:pos="3060"/>
              </w:tabs>
              <w:adjustRightInd w:val="0"/>
              <w:snapToGrid w:val="0"/>
              <w:spacing w:line="300" w:lineRule="auto"/>
              <w:jc w:val="center"/>
              <w:rPr>
                <w:rFonts w:ascii="Times New Roman" w:hAnsi="Times New Roman"/>
                <w:bCs/>
                <w:sz w:val="22"/>
              </w:rPr>
            </w:pPr>
          </w:p>
        </w:tc>
      </w:tr>
    </w:tbl>
    <w:p w:rsidR="00356B16" w:rsidRDefault="00356B16" w:rsidP="00356B16">
      <w:pPr>
        <w:tabs>
          <w:tab w:val="left" w:pos="3060"/>
        </w:tabs>
        <w:adjustRightInd w:val="0"/>
        <w:snapToGrid w:val="0"/>
        <w:spacing w:line="300" w:lineRule="auto"/>
        <w:ind w:firstLineChars="200" w:firstLine="440"/>
        <w:rPr>
          <w:rFonts w:ascii="Times New Roman" w:hAnsi="Times New Roman"/>
          <w:bCs/>
          <w:sz w:val="22"/>
        </w:rPr>
      </w:pPr>
    </w:p>
    <w:p w:rsidR="00356B16" w:rsidRDefault="00356B16" w:rsidP="00356B16">
      <w:pPr>
        <w:adjustRightInd w:val="0"/>
        <w:snapToGrid w:val="0"/>
        <w:spacing w:line="300" w:lineRule="auto"/>
        <w:ind w:firstLineChars="200" w:firstLine="440"/>
        <w:rPr>
          <w:rFonts w:ascii="Times New Roman" w:hAnsi="Times New Roman"/>
          <w:sz w:val="22"/>
        </w:rPr>
      </w:pPr>
      <w:r>
        <w:rPr>
          <w:rFonts w:ascii="Times New Roman" w:hAnsi="Times New Roman"/>
          <w:bCs/>
          <w:sz w:val="22"/>
        </w:rPr>
        <w:t>备注：投标人应按照服务项目的特点和性质，分项说明并计算出本项目范围内各人员（管理人员、保安人员、保洁人员、保绿人员、维修人员、</w:t>
      </w:r>
      <w:proofErr w:type="gramStart"/>
      <w:r>
        <w:rPr>
          <w:rFonts w:ascii="Times New Roman" w:hAnsi="Times New Roman"/>
          <w:bCs/>
          <w:sz w:val="22"/>
        </w:rPr>
        <w:t>宿管人员</w:t>
      </w:r>
      <w:proofErr w:type="gramEnd"/>
      <w:r>
        <w:rPr>
          <w:rFonts w:ascii="Times New Roman" w:hAnsi="Times New Roman"/>
          <w:bCs/>
          <w:sz w:val="22"/>
        </w:rPr>
        <w:t>）费用的组成。成本测算和列项要求完整、成本分析依据充分，人员、材料经费测算合理。</w:t>
      </w:r>
    </w:p>
    <w:p w:rsidR="00356B16" w:rsidRDefault="00356B16" w:rsidP="00356B16">
      <w:pPr>
        <w:adjustRightInd w:val="0"/>
        <w:snapToGrid w:val="0"/>
        <w:spacing w:line="300" w:lineRule="auto"/>
        <w:ind w:firstLineChars="200" w:firstLine="442"/>
        <w:outlineLvl w:val="2"/>
        <w:rPr>
          <w:rFonts w:ascii="Times New Roman" w:hAnsi="Times New Roman"/>
          <w:b/>
          <w:color w:val="000000"/>
          <w:sz w:val="22"/>
        </w:rPr>
      </w:pPr>
      <w:bookmarkStart w:id="22" w:name="_Toc144369095"/>
      <w:r>
        <w:rPr>
          <w:rFonts w:ascii="Times New Roman" w:hAnsi="Times New Roman"/>
          <w:b/>
          <w:color w:val="000000"/>
          <w:sz w:val="22"/>
        </w:rPr>
        <w:lastRenderedPageBreak/>
        <w:t>14</w:t>
      </w:r>
      <w:r>
        <w:rPr>
          <w:rFonts w:ascii="Times New Roman" w:hAnsi="Times New Roman"/>
          <w:b/>
          <w:color w:val="000000"/>
          <w:sz w:val="22"/>
        </w:rPr>
        <w:t>投标报价控制性条款</w:t>
      </w:r>
      <w:bookmarkEnd w:id="22"/>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w:t>
      </w:r>
      <w:r>
        <w:rPr>
          <w:rFonts w:ascii="Times New Roman" w:hAnsi="Times New Roman" w:hint="eastAsia"/>
          <w:color w:val="000000"/>
          <w:sz w:val="22"/>
        </w:rPr>
        <w:t>最高限价</w:t>
      </w:r>
      <w:r>
        <w:rPr>
          <w:rFonts w:ascii="Times New Roman" w:hAnsi="Times New Roman"/>
          <w:color w:val="000000"/>
          <w:sz w:val="22"/>
        </w:rPr>
        <w:t>。</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w:t>
      </w:r>
      <w:r>
        <w:rPr>
          <w:rFonts w:ascii="Times New Roman" w:hAnsi="Times New Roman" w:hint="eastAsia"/>
          <w:color w:val="000000"/>
          <w:sz w:val="22"/>
        </w:rPr>
        <w:t>最新的</w:t>
      </w:r>
      <w:r>
        <w:rPr>
          <w:rFonts w:ascii="Times New Roman" w:hAnsi="Times New Roman"/>
          <w:color w:val="000000"/>
          <w:sz w:val="22"/>
        </w:rPr>
        <w:t>最低工资标准的</w:t>
      </w:r>
      <w:r>
        <w:rPr>
          <w:rFonts w:ascii="Times New Roman" w:hAnsi="Times New Roman" w:hint="eastAsia"/>
          <w:color w:val="000000"/>
          <w:sz w:val="22"/>
        </w:rPr>
        <w:t>；</w:t>
      </w:r>
    </w:p>
    <w:p w:rsidR="00356B16" w:rsidRDefault="00356B16" w:rsidP="00356B1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 xml:space="preserve">14.4.4 </w:t>
      </w:r>
      <w:r>
        <w:rPr>
          <w:rFonts w:ascii="Times New Roman" w:hAnsi="Times New Roman" w:hint="eastAsia"/>
          <w:color w:val="000000"/>
          <w:sz w:val="22"/>
        </w:rPr>
        <w:t>未按招标文件规定格式报价的。</w:t>
      </w:r>
    </w:p>
    <w:p w:rsidR="00356B16" w:rsidRDefault="00356B16" w:rsidP="00356B16">
      <w:pPr>
        <w:adjustRightInd w:val="0"/>
        <w:snapToGrid w:val="0"/>
        <w:spacing w:line="300" w:lineRule="auto"/>
        <w:ind w:firstLineChars="200" w:firstLine="440"/>
        <w:rPr>
          <w:rFonts w:ascii="Times New Roman" w:hAnsi="Times New Roman"/>
          <w:color w:val="000000"/>
          <w:sz w:val="22"/>
        </w:rPr>
      </w:pPr>
    </w:p>
    <w:p w:rsidR="00356B16" w:rsidRDefault="00356B16" w:rsidP="00356B16">
      <w:pPr>
        <w:adjustRightInd w:val="0"/>
        <w:snapToGrid w:val="0"/>
        <w:spacing w:line="300" w:lineRule="auto"/>
        <w:jc w:val="center"/>
        <w:outlineLvl w:val="1"/>
        <w:rPr>
          <w:rFonts w:ascii="Times New Roman" w:eastAsia="黑体" w:hAnsi="Times New Roman"/>
          <w:sz w:val="30"/>
          <w:szCs w:val="30"/>
        </w:rPr>
      </w:pPr>
      <w:bookmarkStart w:id="23" w:name="_Toc144369096"/>
      <w:bookmarkStart w:id="24" w:name="_Toc481849902"/>
      <w:bookmarkStart w:id="25" w:name="_Toc486604818"/>
      <w:r>
        <w:rPr>
          <w:rFonts w:ascii="Times New Roman" w:eastAsia="黑体" w:hAnsi="Times New Roman"/>
          <w:sz w:val="30"/>
          <w:szCs w:val="30"/>
        </w:rPr>
        <w:t>五、政府采购政策</w:t>
      </w:r>
      <w:bookmarkEnd w:id="23"/>
    </w:p>
    <w:p w:rsidR="00356B16" w:rsidRDefault="00356B16" w:rsidP="00356B16">
      <w:pPr>
        <w:adjustRightInd w:val="0"/>
        <w:snapToGrid w:val="0"/>
        <w:spacing w:line="300" w:lineRule="auto"/>
        <w:ind w:firstLineChars="200" w:firstLine="442"/>
        <w:outlineLvl w:val="2"/>
        <w:rPr>
          <w:rFonts w:ascii="Times New Roman" w:hAnsi="宋体"/>
          <w:b/>
          <w:sz w:val="22"/>
        </w:rPr>
      </w:pPr>
      <w:bookmarkStart w:id="26" w:name="_Toc144369097"/>
      <w:bookmarkStart w:id="27" w:name="_Toc486604821"/>
      <w:bookmarkStart w:id="28" w:name="_Toc481849905"/>
      <w:bookmarkEnd w:id="24"/>
      <w:bookmarkEnd w:id="25"/>
      <w:r>
        <w:rPr>
          <w:rFonts w:ascii="Times New Roman" w:hAnsi="Times New Roman"/>
          <w:b/>
          <w:sz w:val="22"/>
        </w:rPr>
        <w:t>15</w:t>
      </w:r>
      <w:r>
        <w:rPr>
          <w:rFonts w:ascii="Times New Roman" w:hAnsi="宋体"/>
          <w:b/>
          <w:sz w:val="22"/>
        </w:rPr>
        <w:t>促进中小企业发展</w:t>
      </w:r>
      <w:bookmarkEnd w:id="26"/>
    </w:p>
    <w:p w:rsidR="00356B16" w:rsidRPr="00F740F8" w:rsidRDefault="00356B16" w:rsidP="00356B16">
      <w:pPr>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hint="eastAsia"/>
          <w:sz w:val="22"/>
        </w:rPr>
        <w:t>5</w:t>
      </w:r>
      <w:r w:rsidRPr="00D43A93">
        <w:rPr>
          <w:rFonts w:ascii="Times New Roman" w:hAnsi="Times New Roman"/>
          <w:sz w:val="22"/>
        </w:rPr>
        <w:t>.1</w:t>
      </w:r>
      <w:r>
        <w:rPr>
          <w:rFonts w:ascii="Times New Roman" w:hAnsi="Times New Roman" w:hint="eastAsia"/>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Times New Roman" w:hAnsi="Times New Roman" w:hint="eastAsia"/>
          <w:sz w:val="22"/>
        </w:rPr>
        <w:t>2020</w:t>
      </w:r>
      <w:r>
        <w:rPr>
          <w:rFonts w:ascii="Times New Roman" w:hAnsi="Times New Roman" w:hint="eastAsia"/>
          <w:sz w:val="22"/>
        </w:rPr>
        <w:t>】</w:t>
      </w:r>
      <w:r>
        <w:rPr>
          <w:rFonts w:ascii="Times New Roman" w:hAnsi="Times New Roman" w:hint="eastAsia"/>
          <w:sz w:val="22"/>
        </w:rPr>
        <w:t>46</w:t>
      </w:r>
      <w:r>
        <w:rPr>
          <w:rFonts w:ascii="Times New Roman" w:hAnsi="Times New Roman" w:hint="eastAsia"/>
          <w:sz w:val="22"/>
        </w:rPr>
        <w:t>号）、《关于进一步加大政府采购支持中小企业力度的通知》（财库【</w:t>
      </w:r>
      <w:r>
        <w:rPr>
          <w:rFonts w:ascii="Times New Roman" w:hAnsi="Times New Roman" w:hint="eastAsia"/>
          <w:sz w:val="22"/>
        </w:rPr>
        <w:t>2022</w:t>
      </w:r>
      <w:r>
        <w:rPr>
          <w:rFonts w:ascii="Times New Roman" w:hAnsi="Times New Roman" w:hint="eastAsia"/>
          <w:sz w:val="22"/>
        </w:rPr>
        <w:t>】</w:t>
      </w:r>
      <w:r>
        <w:rPr>
          <w:rFonts w:ascii="Times New Roman" w:hAnsi="Times New Roman" w:hint="eastAsia"/>
          <w:sz w:val="22"/>
        </w:rPr>
        <w:t>19</w:t>
      </w:r>
      <w:r>
        <w:rPr>
          <w:rFonts w:ascii="Times New Roman" w:hAnsi="Times New Roman" w:hint="eastAsia"/>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rFonts w:ascii="Times New Roman" w:hAnsi="Times New Roman" w:hint="eastAsia"/>
          <w:sz w:val="22"/>
        </w:rPr>
        <w:t>微企业</w:t>
      </w:r>
      <w:proofErr w:type="gramEnd"/>
      <w:r>
        <w:rPr>
          <w:rFonts w:ascii="Times New Roman" w:hAnsi="Times New Roman" w:hint="eastAsia"/>
          <w:sz w:val="22"/>
        </w:rPr>
        <w:t>不得将合同分包给大中型企业，中型企业不得将合同分包给大型企业。</w:t>
      </w:r>
    </w:p>
    <w:p w:rsidR="00356B16" w:rsidRDefault="00356B16" w:rsidP="00356B1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15</w:t>
      </w:r>
      <w:r>
        <w:rPr>
          <w:rFonts w:ascii="Times New Roman" w:hAnsi="Times New Roman"/>
          <w:sz w:val="22"/>
        </w:rPr>
        <w:t xml:space="preserve">.2 </w:t>
      </w:r>
      <w:r>
        <w:rPr>
          <w:rFonts w:ascii="Times New Roman" w:hAnsi="Times New Roman" w:hint="eastAsia"/>
          <w:sz w:val="22"/>
        </w:rPr>
        <w:t>供应</w:t>
      </w:r>
      <w:proofErr w:type="gramStart"/>
      <w:r>
        <w:rPr>
          <w:rFonts w:ascii="Times New Roman" w:hAnsi="Times New Roman" w:hint="eastAsia"/>
          <w:sz w:val="22"/>
        </w:rPr>
        <w:t>商按照</w:t>
      </w:r>
      <w:proofErr w:type="gramEnd"/>
      <w:r>
        <w:rPr>
          <w:rFonts w:ascii="Times New Roman" w:hAnsi="Times New Roman" w:hint="eastAsia"/>
          <w:sz w:val="22"/>
        </w:rPr>
        <w:t>《政府采购促进中小企业发展管理办法》（财库【</w:t>
      </w:r>
      <w:r>
        <w:rPr>
          <w:rFonts w:ascii="Times New Roman" w:hAnsi="Times New Roman"/>
          <w:sz w:val="22"/>
        </w:rPr>
        <w:t>2020</w:t>
      </w:r>
      <w:r>
        <w:rPr>
          <w:rFonts w:ascii="Times New Roman" w:hAnsi="Times New Roman" w:hint="eastAsia"/>
          <w:sz w:val="22"/>
        </w:rPr>
        <w:t>】</w:t>
      </w:r>
      <w:r>
        <w:rPr>
          <w:rFonts w:ascii="Times New Roman" w:hAnsi="Times New Roman"/>
          <w:sz w:val="22"/>
        </w:rPr>
        <w:t>46</w:t>
      </w:r>
      <w:r>
        <w:rPr>
          <w:rFonts w:ascii="Times New Roman" w:hAnsi="Times New Roman" w:hint="eastAsia"/>
          <w:sz w:val="22"/>
        </w:rPr>
        <w:t>号）规定提供声明</w:t>
      </w:r>
      <w:proofErr w:type="gramStart"/>
      <w:r>
        <w:rPr>
          <w:rFonts w:ascii="Times New Roman" w:hAnsi="Times New Roman" w:hint="eastAsia"/>
          <w:sz w:val="22"/>
        </w:rPr>
        <w:t>函内容</w:t>
      </w:r>
      <w:proofErr w:type="gramEnd"/>
      <w:r>
        <w:rPr>
          <w:rFonts w:ascii="Times New Roman" w:hAnsi="Times New Roman" w:hint="eastAsia"/>
          <w:sz w:val="22"/>
        </w:rPr>
        <w:t>不实的，属于提供虚假材料谋取中标、成交，依照《中华人民共和国政府采购法》等国家相关规定追究相应责任。</w:t>
      </w:r>
      <w:r>
        <w:rPr>
          <w:rFonts w:ascii="Times New Roman" w:hAnsi="Times New Roman" w:hint="eastAsia"/>
          <w:sz w:val="22"/>
        </w:rPr>
        <w:t xml:space="preserve"> </w:t>
      </w:r>
    </w:p>
    <w:p w:rsidR="00356B16" w:rsidRDefault="00356B16" w:rsidP="00356B16">
      <w:pPr>
        <w:adjustRightInd w:val="0"/>
        <w:snapToGrid w:val="0"/>
        <w:spacing w:line="300" w:lineRule="auto"/>
        <w:ind w:firstLineChars="200" w:firstLine="442"/>
        <w:outlineLvl w:val="2"/>
        <w:rPr>
          <w:rFonts w:ascii="Times New Roman" w:hAnsi="Times New Roman"/>
          <w:b/>
          <w:sz w:val="22"/>
        </w:rPr>
      </w:pPr>
      <w:bookmarkStart w:id="29" w:name="_Toc144369098"/>
      <w:bookmarkEnd w:id="27"/>
      <w:bookmarkEnd w:id="28"/>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29"/>
    </w:p>
    <w:p w:rsidR="00356B16" w:rsidRDefault="00356B16" w:rsidP="00356B1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r>
        <w:rPr>
          <w:rFonts w:ascii="Times New Roman" w:hAnsi="Times New Roman"/>
          <w:sz w:val="22"/>
        </w:rPr>
        <w:t>符合财库【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356B16" w:rsidRDefault="00356B16" w:rsidP="00356B16">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rsidR="00866D22" w:rsidRPr="00356B16" w:rsidRDefault="00866D22"/>
    <w:sectPr w:rsidR="00866D22" w:rsidRPr="00356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BFF" w:rsidRDefault="007B2BFF" w:rsidP="00356B16">
      <w:r>
        <w:separator/>
      </w:r>
    </w:p>
  </w:endnote>
  <w:endnote w:type="continuationSeparator" w:id="0">
    <w:p w:rsidR="007B2BFF" w:rsidRDefault="007B2BFF" w:rsidP="0035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FZFangSong-Z02">
    <w:altName w:val="宋体"/>
    <w:charset w:val="86"/>
    <w:family w:val="swiss"/>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BFF" w:rsidRDefault="007B2BFF" w:rsidP="00356B16">
      <w:r>
        <w:separator/>
      </w:r>
    </w:p>
  </w:footnote>
  <w:footnote w:type="continuationSeparator" w:id="0">
    <w:p w:rsidR="007B2BFF" w:rsidRDefault="007B2BFF" w:rsidP="00356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3D46"/>
    <w:multiLevelType w:val="multilevel"/>
    <w:tmpl w:val="143A231B"/>
    <w:lvl w:ilvl="0">
      <w:start w:val="1"/>
      <w:numFmt w:val="decimal"/>
      <w:lvlText w:val="%1)"/>
      <w:lvlJc w:val="left"/>
      <w:pPr>
        <w:ind w:left="838" w:hanging="420"/>
      </w:pPr>
    </w:lvl>
    <w:lvl w:ilvl="1">
      <w:start w:val="1"/>
      <w:numFmt w:val="decimal"/>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abstractNum w:abstractNumId="1">
    <w:nsid w:val="0B834FF1"/>
    <w:multiLevelType w:val="multilevel"/>
    <w:tmpl w:val="6D373322"/>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E9F172E"/>
    <w:multiLevelType w:val="hybridMultilevel"/>
    <w:tmpl w:val="6C0CA77C"/>
    <w:lvl w:ilvl="0" w:tplc="A014B306">
      <w:start w:val="1"/>
      <w:numFmt w:val="decimalEnclosedCircle"/>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7E66B9"/>
    <w:multiLevelType w:val="multilevel"/>
    <w:tmpl w:val="143A231B"/>
    <w:lvl w:ilvl="0">
      <w:start w:val="1"/>
      <w:numFmt w:val="decimal"/>
      <w:lvlText w:val="%1)"/>
      <w:lvlJc w:val="left"/>
      <w:pPr>
        <w:ind w:left="838" w:hanging="420"/>
      </w:pPr>
    </w:lvl>
    <w:lvl w:ilvl="1">
      <w:start w:val="1"/>
      <w:numFmt w:val="decimal"/>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abstractNum w:abstractNumId="4">
    <w:nsid w:val="143A231B"/>
    <w:multiLevelType w:val="multilevel"/>
    <w:tmpl w:val="143A231B"/>
    <w:lvl w:ilvl="0">
      <w:start w:val="1"/>
      <w:numFmt w:val="decimal"/>
      <w:lvlText w:val="%1)"/>
      <w:lvlJc w:val="left"/>
      <w:pPr>
        <w:ind w:left="838" w:hanging="420"/>
      </w:pPr>
    </w:lvl>
    <w:lvl w:ilvl="1">
      <w:start w:val="1"/>
      <w:numFmt w:val="decimal"/>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abstractNum w:abstractNumId="5">
    <w:nsid w:val="1A1A115E"/>
    <w:multiLevelType w:val="singleLevel"/>
    <w:tmpl w:val="A51B291A"/>
    <w:lvl w:ilvl="0">
      <w:start w:val="1"/>
      <w:numFmt w:val="chineseCounting"/>
      <w:lvlText w:val="（%1）"/>
      <w:lvlJc w:val="left"/>
      <w:pPr>
        <w:ind w:left="420" w:hanging="420"/>
      </w:pPr>
      <w:rPr>
        <w:rFonts w:hint="eastAsia"/>
      </w:rPr>
    </w:lvl>
  </w:abstractNum>
  <w:abstractNum w:abstractNumId="6">
    <w:nsid w:val="1DA85F2D"/>
    <w:multiLevelType w:val="hybridMultilevel"/>
    <w:tmpl w:val="06F43EA8"/>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nsid w:val="274D6D5B"/>
    <w:multiLevelType w:val="multilevel"/>
    <w:tmpl w:val="6D373322"/>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2D2779FF"/>
    <w:multiLevelType w:val="multilevel"/>
    <w:tmpl w:val="6D373322"/>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304E5BA0"/>
    <w:multiLevelType w:val="multilevel"/>
    <w:tmpl w:val="54256243"/>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3087609F"/>
    <w:multiLevelType w:val="multilevel"/>
    <w:tmpl w:val="6D373322"/>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DE95FBE"/>
    <w:multiLevelType w:val="multilevel"/>
    <w:tmpl w:val="6D373322"/>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51C074D1"/>
    <w:multiLevelType w:val="multilevel"/>
    <w:tmpl w:val="6D373322"/>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54256243"/>
    <w:multiLevelType w:val="multilevel"/>
    <w:tmpl w:val="6D373322"/>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58450EAA"/>
    <w:multiLevelType w:val="multilevel"/>
    <w:tmpl w:val="6D373322"/>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58783974"/>
    <w:multiLevelType w:val="multilevel"/>
    <w:tmpl w:val="5878397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6D373322"/>
    <w:multiLevelType w:val="multilevel"/>
    <w:tmpl w:val="6D373322"/>
    <w:lvl w:ilvl="0">
      <w:start w:val="1"/>
      <w:numFmt w:val="decimal"/>
      <w:lvlText w:val="%1."/>
      <w:lvlJc w:val="left"/>
      <w:pPr>
        <w:ind w:left="42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72086736"/>
    <w:multiLevelType w:val="multilevel"/>
    <w:tmpl w:val="143A231B"/>
    <w:lvl w:ilvl="0">
      <w:start w:val="1"/>
      <w:numFmt w:val="decimal"/>
      <w:lvlText w:val="%1)"/>
      <w:lvlJc w:val="left"/>
      <w:pPr>
        <w:ind w:left="838" w:hanging="420"/>
      </w:pPr>
    </w:lvl>
    <w:lvl w:ilvl="1">
      <w:start w:val="1"/>
      <w:numFmt w:val="decimal"/>
      <w:lvlText w:val="%2)"/>
      <w:lvlJc w:val="left"/>
      <w:pPr>
        <w:ind w:left="1258" w:hanging="420"/>
      </w:pPr>
    </w:lvl>
    <w:lvl w:ilvl="2">
      <w:start w:val="1"/>
      <w:numFmt w:val="lowerRoman"/>
      <w:lvlText w:val="%3."/>
      <w:lvlJc w:val="right"/>
      <w:pPr>
        <w:ind w:left="1678" w:hanging="420"/>
      </w:pPr>
    </w:lvl>
    <w:lvl w:ilvl="3">
      <w:start w:val="1"/>
      <w:numFmt w:val="decimal"/>
      <w:lvlText w:val="%4."/>
      <w:lvlJc w:val="left"/>
      <w:pPr>
        <w:ind w:left="2098" w:hanging="420"/>
      </w:pPr>
    </w:lvl>
    <w:lvl w:ilvl="4">
      <w:start w:val="1"/>
      <w:numFmt w:val="lowerLetter"/>
      <w:lvlText w:val="%5)"/>
      <w:lvlJc w:val="left"/>
      <w:pPr>
        <w:ind w:left="2518" w:hanging="420"/>
      </w:pPr>
    </w:lvl>
    <w:lvl w:ilvl="5">
      <w:start w:val="1"/>
      <w:numFmt w:val="lowerRoman"/>
      <w:lvlText w:val="%6."/>
      <w:lvlJc w:val="right"/>
      <w:pPr>
        <w:ind w:left="2938" w:hanging="420"/>
      </w:pPr>
    </w:lvl>
    <w:lvl w:ilvl="6">
      <w:start w:val="1"/>
      <w:numFmt w:val="decimal"/>
      <w:lvlText w:val="%7."/>
      <w:lvlJc w:val="left"/>
      <w:pPr>
        <w:ind w:left="3358" w:hanging="420"/>
      </w:pPr>
    </w:lvl>
    <w:lvl w:ilvl="7">
      <w:start w:val="1"/>
      <w:numFmt w:val="lowerLetter"/>
      <w:lvlText w:val="%8)"/>
      <w:lvlJc w:val="left"/>
      <w:pPr>
        <w:ind w:left="3778" w:hanging="420"/>
      </w:pPr>
    </w:lvl>
    <w:lvl w:ilvl="8">
      <w:start w:val="1"/>
      <w:numFmt w:val="lowerRoman"/>
      <w:lvlText w:val="%9."/>
      <w:lvlJc w:val="right"/>
      <w:pPr>
        <w:ind w:left="4198" w:hanging="420"/>
      </w:pPr>
    </w:lvl>
  </w:abstractNum>
  <w:abstractNum w:abstractNumId="19">
    <w:nsid w:val="73931E29"/>
    <w:multiLevelType w:val="multilevel"/>
    <w:tmpl w:val="1ECA5A2B"/>
    <w:lvl w:ilvl="0">
      <w:start w:val="1"/>
      <w:numFmt w:val="chineseCountingThousand"/>
      <w:lvlText w:val="(%1)"/>
      <w:lvlJc w:val="left"/>
      <w:pPr>
        <w:ind w:left="420" w:hanging="420"/>
      </w:pPr>
    </w:lvl>
    <w:lvl w:ilvl="1">
      <w:start w:val="1"/>
      <w:numFmt w:val="chineseCountingThousand"/>
      <w:lvlText w:val="(%2)"/>
      <w:lvlJc w:val="left"/>
      <w:pPr>
        <w:ind w:left="420" w:hanging="420"/>
      </w:pPr>
    </w:lvl>
    <w:lvl w:ilvl="2">
      <w:start w:val="1"/>
      <w:numFmt w:val="decimal"/>
      <w:lvlText w:val="%3．"/>
      <w:lvlJc w:val="left"/>
      <w:pPr>
        <w:ind w:left="1275" w:hanging="435"/>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1"/>
  </w:num>
  <w:num w:numId="3">
    <w:abstractNumId w:val="17"/>
  </w:num>
  <w:num w:numId="4">
    <w:abstractNumId w:val="4"/>
  </w:num>
  <w:num w:numId="5">
    <w:abstractNumId w:val="19"/>
  </w:num>
  <w:num w:numId="6">
    <w:abstractNumId w:val="1"/>
  </w:num>
  <w:num w:numId="7">
    <w:abstractNumId w:val="14"/>
  </w:num>
  <w:num w:numId="8">
    <w:abstractNumId w:val="0"/>
  </w:num>
  <w:num w:numId="9">
    <w:abstractNumId w:val="8"/>
  </w:num>
  <w:num w:numId="10">
    <w:abstractNumId w:val="15"/>
  </w:num>
  <w:num w:numId="11">
    <w:abstractNumId w:val="10"/>
  </w:num>
  <w:num w:numId="12">
    <w:abstractNumId w:val="12"/>
  </w:num>
  <w:num w:numId="13">
    <w:abstractNumId w:val="3"/>
  </w:num>
  <w:num w:numId="14">
    <w:abstractNumId w:val="18"/>
  </w:num>
  <w:num w:numId="15">
    <w:abstractNumId w:val="13"/>
  </w:num>
  <w:num w:numId="16">
    <w:abstractNumId w:val="7"/>
  </w:num>
  <w:num w:numId="17">
    <w:abstractNumId w:val="6"/>
  </w:num>
  <w:num w:numId="18">
    <w:abstractNumId w:val="5"/>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D1"/>
    <w:rsid w:val="003249D1"/>
    <w:rsid w:val="00356B16"/>
    <w:rsid w:val="006F6EB7"/>
    <w:rsid w:val="007B2BFF"/>
    <w:rsid w:val="00866D22"/>
    <w:rsid w:val="00C14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B16"/>
    <w:pPr>
      <w:widowControl w:val="0"/>
      <w:jc w:val="both"/>
    </w:pPr>
    <w:rPr>
      <w:rFonts w:ascii="Calibri" w:eastAsia="宋体" w:hAnsi="Calibri" w:cs="Times New Roman"/>
    </w:rPr>
  </w:style>
  <w:style w:type="paragraph" w:styleId="1">
    <w:name w:val="heading 1"/>
    <w:basedOn w:val="a"/>
    <w:next w:val="a"/>
    <w:link w:val="1Char"/>
    <w:qFormat/>
    <w:rsid w:val="00356B16"/>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356B1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56B16"/>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356B16"/>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356B16"/>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356B16"/>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356B16"/>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356B16"/>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356B16"/>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356B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56B16"/>
    <w:rPr>
      <w:sz w:val="18"/>
      <w:szCs w:val="18"/>
    </w:rPr>
  </w:style>
  <w:style w:type="paragraph" w:styleId="a5">
    <w:name w:val="footer"/>
    <w:basedOn w:val="a"/>
    <w:link w:val="Char0"/>
    <w:uiPriority w:val="99"/>
    <w:unhideWhenUsed/>
    <w:qFormat/>
    <w:rsid w:val="00356B16"/>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356B16"/>
    <w:rPr>
      <w:sz w:val="18"/>
      <w:szCs w:val="18"/>
    </w:rPr>
  </w:style>
  <w:style w:type="character" w:customStyle="1" w:styleId="1Char">
    <w:name w:val="标题 1 Char"/>
    <w:basedOn w:val="a1"/>
    <w:link w:val="1"/>
    <w:qFormat/>
    <w:rsid w:val="00356B16"/>
    <w:rPr>
      <w:rFonts w:ascii="Times New Roman" w:eastAsia="宋体" w:hAnsi="Times New Roman" w:cs="Times New Roman"/>
      <w:b/>
      <w:bCs/>
      <w:kern w:val="44"/>
      <w:sz w:val="44"/>
      <w:szCs w:val="44"/>
    </w:rPr>
  </w:style>
  <w:style w:type="character" w:customStyle="1" w:styleId="2Char">
    <w:name w:val="标题 2 Char"/>
    <w:basedOn w:val="a1"/>
    <w:link w:val="2"/>
    <w:qFormat/>
    <w:rsid w:val="00356B16"/>
    <w:rPr>
      <w:rFonts w:ascii="Arial" w:eastAsia="黑体" w:hAnsi="Arial" w:cs="Times New Roman"/>
      <w:b/>
      <w:bCs/>
      <w:sz w:val="32"/>
      <w:szCs w:val="32"/>
    </w:rPr>
  </w:style>
  <w:style w:type="character" w:customStyle="1" w:styleId="3Char">
    <w:name w:val="标题 3 Char"/>
    <w:basedOn w:val="a1"/>
    <w:link w:val="3"/>
    <w:qFormat/>
    <w:rsid w:val="00356B16"/>
    <w:rPr>
      <w:rFonts w:ascii="Times New Roman" w:eastAsia="宋体" w:hAnsi="Times New Roman" w:cs="Times New Roman"/>
      <w:b/>
      <w:bCs/>
      <w:szCs w:val="32"/>
    </w:rPr>
  </w:style>
  <w:style w:type="character" w:customStyle="1" w:styleId="4Char">
    <w:name w:val="标题 4 Char"/>
    <w:basedOn w:val="a1"/>
    <w:link w:val="4"/>
    <w:qFormat/>
    <w:rsid w:val="00356B16"/>
    <w:rPr>
      <w:rFonts w:ascii="Arial" w:eastAsia="黑体" w:hAnsi="Arial" w:cs="Times New Roman"/>
      <w:b/>
      <w:bCs/>
      <w:sz w:val="28"/>
      <w:szCs w:val="28"/>
    </w:rPr>
  </w:style>
  <w:style w:type="character" w:customStyle="1" w:styleId="5Char">
    <w:name w:val="标题 5 Char"/>
    <w:basedOn w:val="a1"/>
    <w:link w:val="5"/>
    <w:qFormat/>
    <w:rsid w:val="00356B16"/>
    <w:rPr>
      <w:rFonts w:ascii="Times New Roman" w:eastAsia="宋体" w:hAnsi="Times New Roman" w:cs="Times New Roman"/>
      <w:b/>
      <w:sz w:val="28"/>
      <w:szCs w:val="20"/>
    </w:rPr>
  </w:style>
  <w:style w:type="character" w:customStyle="1" w:styleId="6Char">
    <w:name w:val="标题 6 Char"/>
    <w:basedOn w:val="a1"/>
    <w:link w:val="6"/>
    <w:qFormat/>
    <w:rsid w:val="00356B16"/>
    <w:rPr>
      <w:rFonts w:ascii="Arial" w:eastAsia="黑体" w:hAnsi="Arial" w:cs="Times New Roman"/>
      <w:b/>
      <w:sz w:val="24"/>
      <w:szCs w:val="20"/>
    </w:rPr>
  </w:style>
  <w:style w:type="character" w:customStyle="1" w:styleId="7Char">
    <w:name w:val="标题 7 Char"/>
    <w:basedOn w:val="a1"/>
    <w:link w:val="7"/>
    <w:qFormat/>
    <w:rsid w:val="00356B16"/>
    <w:rPr>
      <w:rFonts w:ascii="Times New Roman" w:eastAsia="宋体" w:hAnsi="Times New Roman" w:cs="Times New Roman"/>
      <w:b/>
      <w:sz w:val="24"/>
      <w:szCs w:val="20"/>
    </w:rPr>
  </w:style>
  <w:style w:type="character" w:customStyle="1" w:styleId="8Char">
    <w:name w:val="标题 8 Char"/>
    <w:basedOn w:val="a1"/>
    <w:link w:val="8"/>
    <w:qFormat/>
    <w:rsid w:val="00356B16"/>
    <w:rPr>
      <w:rFonts w:ascii="Arial" w:eastAsia="黑体" w:hAnsi="Arial" w:cs="Times New Roman"/>
      <w:sz w:val="24"/>
      <w:szCs w:val="20"/>
    </w:rPr>
  </w:style>
  <w:style w:type="character" w:customStyle="1" w:styleId="9Char">
    <w:name w:val="标题 9 Char"/>
    <w:basedOn w:val="a1"/>
    <w:link w:val="9"/>
    <w:qFormat/>
    <w:rsid w:val="00356B16"/>
    <w:rPr>
      <w:rFonts w:ascii="Arial" w:eastAsia="黑体" w:hAnsi="Arial" w:cs="Times New Roman"/>
      <w:szCs w:val="20"/>
    </w:rPr>
  </w:style>
  <w:style w:type="paragraph" w:styleId="a0">
    <w:name w:val="Normal Indent"/>
    <w:basedOn w:val="a"/>
    <w:link w:val="Char1"/>
    <w:qFormat/>
    <w:rsid w:val="00356B16"/>
    <w:pPr>
      <w:ind w:firstLine="420"/>
    </w:pPr>
  </w:style>
  <w:style w:type="paragraph" w:styleId="70">
    <w:name w:val="toc 7"/>
    <w:basedOn w:val="a"/>
    <w:next w:val="a"/>
    <w:uiPriority w:val="39"/>
    <w:qFormat/>
    <w:rsid w:val="00356B16"/>
    <w:pPr>
      <w:ind w:leftChars="1200" w:left="2520"/>
    </w:pPr>
    <w:rPr>
      <w:rFonts w:ascii="Times New Roman" w:hAnsi="Times New Roman"/>
      <w:szCs w:val="20"/>
    </w:rPr>
  </w:style>
  <w:style w:type="paragraph" w:styleId="a6">
    <w:name w:val="Note Heading"/>
    <w:basedOn w:val="a"/>
    <w:next w:val="a"/>
    <w:link w:val="Char2"/>
    <w:qFormat/>
    <w:rsid w:val="00356B16"/>
    <w:pPr>
      <w:jc w:val="center"/>
    </w:pPr>
  </w:style>
  <w:style w:type="character" w:customStyle="1" w:styleId="Char2">
    <w:name w:val="注释标题 Char"/>
    <w:basedOn w:val="a1"/>
    <w:link w:val="a6"/>
    <w:qFormat/>
    <w:rsid w:val="00356B16"/>
    <w:rPr>
      <w:rFonts w:ascii="Calibri" w:eastAsia="宋体" w:hAnsi="Calibri" w:cs="Times New Roman"/>
    </w:rPr>
  </w:style>
  <w:style w:type="paragraph" w:styleId="40">
    <w:name w:val="List Bullet 4"/>
    <w:basedOn w:val="a"/>
    <w:qFormat/>
    <w:rsid w:val="00356B16"/>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356B16"/>
    <w:pPr>
      <w:tabs>
        <w:tab w:val="left" w:pos="560"/>
      </w:tabs>
      <w:ind w:left="900" w:hanging="340"/>
    </w:pPr>
    <w:rPr>
      <w:rFonts w:ascii="Times New Roman" w:hAnsi="Times New Roman"/>
      <w:szCs w:val="20"/>
    </w:rPr>
  </w:style>
  <w:style w:type="paragraph" w:styleId="a8">
    <w:name w:val="caption"/>
    <w:basedOn w:val="a"/>
    <w:next w:val="a"/>
    <w:qFormat/>
    <w:rsid w:val="00356B16"/>
    <w:pPr>
      <w:spacing w:line="480" w:lineRule="auto"/>
    </w:pPr>
    <w:rPr>
      <w:rFonts w:ascii="华文中宋" w:eastAsia="华文中宋" w:hAnsi="华文中宋"/>
      <w:sz w:val="36"/>
      <w:szCs w:val="20"/>
    </w:rPr>
  </w:style>
  <w:style w:type="paragraph" w:styleId="a9">
    <w:name w:val="List Bullet"/>
    <w:basedOn w:val="a"/>
    <w:qFormat/>
    <w:rsid w:val="00356B16"/>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356B16"/>
    <w:pPr>
      <w:shd w:val="clear" w:color="auto" w:fill="000080"/>
    </w:pPr>
    <w:rPr>
      <w:rFonts w:ascii="Times New Roman" w:hAnsi="Times New Roman"/>
      <w:szCs w:val="20"/>
    </w:rPr>
  </w:style>
  <w:style w:type="character" w:customStyle="1" w:styleId="Char3">
    <w:name w:val="文档结构图 Char"/>
    <w:basedOn w:val="a1"/>
    <w:link w:val="aa"/>
    <w:semiHidden/>
    <w:qFormat/>
    <w:rsid w:val="00356B16"/>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356B16"/>
    <w:pPr>
      <w:jc w:val="left"/>
    </w:pPr>
  </w:style>
  <w:style w:type="character" w:customStyle="1" w:styleId="Char4">
    <w:name w:val="批注文字 Char"/>
    <w:basedOn w:val="a1"/>
    <w:link w:val="ab"/>
    <w:uiPriority w:val="99"/>
    <w:qFormat/>
    <w:rsid w:val="00356B16"/>
    <w:rPr>
      <w:rFonts w:ascii="Calibri" w:eastAsia="宋体" w:hAnsi="Calibri" w:cs="Times New Roman"/>
    </w:rPr>
  </w:style>
  <w:style w:type="paragraph" w:styleId="ac">
    <w:name w:val="Salutation"/>
    <w:basedOn w:val="a"/>
    <w:next w:val="a"/>
    <w:link w:val="Char5"/>
    <w:qFormat/>
    <w:rsid w:val="00356B16"/>
    <w:pPr>
      <w:spacing w:beforeLines="40" w:afterLines="40" w:line="312" w:lineRule="auto"/>
    </w:pPr>
    <w:rPr>
      <w:rFonts w:ascii="Times New Roman" w:hAnsi="Times New Roman"/>
      <w:kern w:val="0"/>
      <w:sz w:val="24"/>
      <w:szCs w:val="24"/>
    </w:rPr>
  </w:style>
  <w:style w:type="character" w:customStyle="1" w:styleId="Char5">
    <w:name w:val="称呼 Char"/>
    <w:basedOn w:val="a1"/>
    <w:link w:val="ac"/>
    <w:qFormat/>
    <w:rsid w:val="00356B16"/>
    <w:rPr>
      <w:rFonts w:ascii="Times New Roman" w:eastAsia="宋体" w:hAnsi="Times New Roman" w:cs="Times New Roman"/>
      <w:kern w:val="0"/>
      <w:sz w:val="24"/>
      <w:szCs w:val="24"/>
    </w:rPr>
  </w:style>
  <w:style w:type="paragraph" w:styleId="30">
    <w:name w:val="Body Text 3"/>
    <w:basedOn w:val="a"/>
    <w:link w:val="3Char0"/>
    <w:qFormat/>
    <w:rsid w:val="00356B16"/>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356B16"/>
    <w:rPr>
      <w:rFonts w:ascii="Times New Roman" w:eastAsia="宋体" w:hAnsi="Times New Roman" w:cs="Times New Roman"/>
      <w:kern w:val="0"/>
      <w:sz w:val="16"/>
      <w:szCs w:val="20"/>
    </w:rPr>
  </w:style>
  <w:style w:type="paragraph" w:styleId="31">
    <w:name w:val="List Bullet 3"/>
    <w:basedOn w:val="a"/>
    <w:qFormat/>
    <w:rsid w:val="00356B16"/>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356B16"/>
    <w:pPr>
      <w:spacing w:after="120"/>
    </w:pPr>
  </w:style>
  <w:style w:type="character" w:customStyle="1" w:styleId="Char6">
    <w:name w:val="正文文本 Char"/>
    <w:basedOn w:val="a1"/>
    <w:qFormat/>
    <w:rsid w:val="00356B16"/>
    <w:rPr>
      <w:rFonts w:ascii="Calibri" w:eastAsia="宋体" w:hAnsi="Calibri" w:cs="Times New Roman"/>
    </w:rPr>
  </w:style>
  <w:style w:type="paragraph" w:styleId="ae">
    <w:name w:val="Body Text Indent"/>
    <w:basedOn w:val="a"/>
    <w:link w:val="Char7"/>
    <w:qFormat/>
    <w:rsid w:val="00356B16"/>
    <w:pPr>
      <w:ind w:firstLine="444"/>
    </w:pPr>
    <w:rPr>
      <w:rFonts w:ascii="Times New Roman" w:hAnsi="Times New Roman"/>
      <w:b/>
      <w:sz w:val="24"/>
      <w:szCs w:val="20"/>
    </w:rPr>
  </w:style>
  <w:style w:type="character" w:customStyle="1" w:styleId="Char7">
    <w:name w:val="正文文本缩进 Char"/>
    <w:basedOn w:val="a1"/>
    <w:link w:val="ae"/>
    <w:qFormat/>
    <w:rsid w:val="00356B16"/>
    <w:rPr>
      <w:rFonts w:ascii="Times New Roman" w:eastAsia="宋体" w:hAnsi="Times New Roman" w:cs="Times New Roman"/>
      <w:b/>
      <w:sz w:val="24"/>
      <w:szCs w:val="20"/>
    </w:rPr>
  </w:style>
  <w:style w:type="paragraph" w:styleId="20">
    <w:name w:val="List Bullet 2"/>
    <w:basedOn w:val="a"/>
    <w:qFormat/>
    <w:rsid w:val="00356B16"/>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356B16"/>
    <w:pPr>
      <w:ind w:leftChars="800" w:left="1680"/>
    </w:pPr>
    <w:rPr>
      <w:rFonts w:ascii="Times New Roman" w:hAnsi="Times New Roman"/>
      <w:szCs w:val="20"/>
    </w:rPr>
  </w:style>
  <w:style w:type="paragraph" w:styleId="32">
    <w:name w:val="toc 3"/>
    <w:basedOn w:val="a"/>
    <w:next w:val="a"/>
    <w:uiPriority w:val="39"/>
    <w:qFormat/>
    <w:rsid w:val="00356B16"/>
    <w:pPr>
      <w:tabs>
        <w:tab w:val="right" w:leader="dot" w:pos="9231"/>
      </w:tabs>
      <w:ind w:leftChars="400" w:left="840"/>
    </w:pPr>
    <w:rPr>
      <w:rFonts w:ascii="Times New Roman" w:hAnsi="Times New Roman"/>
      <w:szCs w:val="24"/>
    </w:rPr>
  </w:style>
  <w:style w:type="paragraph" w:styleId="af">
    <w:name w:val="Plain Text"/>
    <w:basedOn w:val="a"/>
    <w:link w:val="Char8"/>
    <w:qFormat/>
    <w:rsid w:val="00356B16"/>
    <w:rPr>
      <w:rFonts w:ascii="宋体" w:hAnsi="Courier New"/>
      <w:kern w:val="0"/>
      <w:sz w:val="20"/>
      <w:szCs w:val="20"/>
    </w:rPr>
  </w:style>
  <w:style w:type="character" w:customStyle="1" w:styleId="Char8">
    <w:name w:val="纯文本 Char"/>
    <w:basedOn w:val="a1"/>
    <w:link w:val="af"/>
    <w:qFormat/>
    <w:rsid w:val="00356B16"/>
    <w:rPr>
      <w:rFonts w:ascii="宋体" w:eastAsia="宋体" w:hAnsi="Courier New" w:cs="Times New Roman"/>
      <w:kern w:val="0"/>
      <w:sz w:val="20"/>
      <w:szCs w:val="20"/>
    </w:rPr>
  </w:style>
  <w:style w:type="paragraph" w:styleId="80">
    <w:name w:val="toc 8"/>
    <w:basedOn w:val="a"/>
    <w:next w:val="a"/>
    <w:uiPriority w:val="39"/>
    <w:qFormat/>
    <w:rsid w:val="00356B16"/>
    <w:pPr>
      <w:ind w:leftChars="1400" w:left="2940"/>
    </w:pPr>
    <w:rPr>
      <w:rFonts w:ascii="Times New Roman" w:hAnsi="Times New Roman"/>
      <w:szCs w:val="20"/>
    </w:rPr>
  </w:style>
  <w:style w:type="paragraph" w:styleId="af0">
    <w:name w:val="Date"/>
    <w:basedOn w:val="a"/>
    <w:next w:val="a"/>
    <w:link w:val="Char9"/>
    <w:qFormat/>
    <w:rsid w:val="00356B16"/>
  </w:style>
  <w:style w:type="character" w:customStyle="1" w:styleId="Char9">
    <w:name w:val="日期 Char"/>
    <w:basedOn w:val="a1"/>
    <w:link w:val="af0"/>
    <w:qFormat/>
    <w:rsid w:val="00356B16"/>
    <w:rPr>
      <w:rFonts w:ascii="Calibri" w:eastAsia="宋体" w:hAnsi="Calibri" w:cs="Times New Roman"/>
    </w:rPr>
  </w:style>
  <w:style w:type="paragraph" w:styleId="21">
    <w:name w:val="Body Text Indent 2"/>
    <w:basedOn w:val="a"/>
    <w:link w:val="2Char0"/>
    <w:qFormat/>
    <w:rsid w:val="00356B16"/>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356B16"/>
    <w:rPr>
      <w:rFonts w:ascii="宋体" w:eastAsia="宋体" w:hAnsi="宋体" w:cs="Times New Roman"/>
      <w:b/>
      <w:bCs/>
      <w:sz w:val="24"/>
      <w:szCs w:val="20"/>
    </w:rPr>
  </w:style>
  <w:style w:type="paragraph" w:styleId="af1">
    <w:name w:val="Balloon Text"/>
    <w:basedOn w:val="a"/>
    <w:link w:val="Chara"/>
    <w:semiHidden/>
    <w:qFormat/>
    <w:rsid w:val="00356B16"/>
    <w:rPr>
      <w:rFonts w:ascii="Times New Roman" w:hAnsi="Times New Roman"/>
      <w:sz w:val="18"/>
      <w:szCs w:val="18"/>
    </w:rPr>
  </w:style>
  <w:style w:type="character" w:customStyle="1" w:styleId="Chara">
    <w:name w:val="批注框文本 Char"/>
    <w:basedOn w:val="a1"/>
    <w:link w:val="af1"/>
    <w:semiHidden/>
    <w:qFormat/>
    <w:rsid w:val="00356B16"/>
    <w:rPr>
      <w:rFonts w:ascii="Times New Roman" w:eastAsia="宋体" w:hAnsi="Times New Roman" w:cs="Times New Roman"/>
      <w:sz w:val="18"/>
      <w:szCs w:val="18"/>
    </w:rPr>
  </w:style>
  <w:style w:type="paragraph" w:styleId="10">
    <w:name w:val="toc 1"/>
    <w:basedOn w:val="a"/>
    <w:next w:val="a"/>
    <w:uiPriority w:val="39"/>
    <w:qFormat/>
    <w:rsid w:val="00356B16"/>
    <w:pPr>
      <w:tabs>
        <w:tab w:val="left" w:pos="840"/>
        <w:tab w:val="right" w:leader="dot" w:pos="9231"/>
      </w:tabs>
    </w:pPr>
    <w:rPr>
      <w:rFonts w:ascii="Times New Roman" w:hAnsi="Times New Roman"/>
      <w:szCs w:val="24"/>
    </w:rPr>
  </w:style>
  <w:style w:type="paragraph" w:styleId="41">
    <w:name w:val="toc 4"/>
    <w:basedOn w:val="a"/>
    <w:next w:val="a"/>
    <w:uiPriority w:val="39"/>
    <w:qFormat/>
    <w:rsid w:val="00356B16"/>
    <w:pPr>
      <w:ind w:leftChars="600" w:left="1260"/>
    </w:pPr>
    <w:rPr>
      <w:rFonts w:ascii="Times New Roman" w:hAnsi="Times New Roman"/>
      <w:szCs w:val="20"/>
    </w:rPr>
  </w:style>
  <w:style w:type="paragraph" w:styleId="af2">
    <w:name w:val="Subtitle"/>
    <w:basedOn w:val="a"/>
    <w:next w:val="a"/>
    <w:link w:val="Charb"/>
    <w:qFormat/>
    <w:rsid w:val="00356B16"/>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356B16"/>
    <w:rPr>
      <w:rFonts w:ascii="Arial" w:eastAsia="方正魏碑简体" w:hAnsi="Arial" w:cs="Times New Roman"/>
      <w:bCs/>
      <w:kern w:val="28"/>
      <w:sz w:val="32"/>
      <w:szCs w:val="32"/>
    </w:rPr>
  </w:style>
  <w:style w:type="paragraph" w:styleId="af3">
    <w:name w:val="footnote text"/>
    <w:basedOn w:val="a"/>
    <w:link w:val="Char11"/>
    <w:unhideWhenUsed/>
    <w:qFormat/>
    <w:rsid w:val="00356B16"/>
    <w:pPr>
      <w:snapToGrid w:val="0"/>
      <w:jc w:val="left"/>
    </w:pPr>
    <w:rPr>
      <w:rFonts w:ascii="Times New Roman" w:hAnsi="Times New Roman"/>
      <w:sz w:val="18"/>
      <w:szCs w:val="18"/>
    </w:rPr>
  </w:style>
  <w:style w:type="character" w:customStyle="1" w:styleId="Charc">
    <w:name w:val="脚注文本 Char"/>
    <w:basedOn w:val="a1"/>
    <w:semiHidden/>
    <w:qFormat/>
    <w:rsid w:val="00356B16"/>
    <w:rPr>
      <w:rFonts w:ascii="Calibri" w:eastAsia="宋体" w:hAnsi="Calibri" w:cs="Times New Roman"/>
      <w:sz w:val="18"/>
      <w:szCs w:val="18"/>
    </w:rPr>
  </w:style>
  <w:style w:type="paragraph" w:styleId="60">
    <w:name w:val="toc 6"/>
    <w:basedOn w:val="a"/>
    <w:next w:val="a"/>
    <w:uiPriority w:val="39"/>
    <w:qFormat/>
    <w:rsid w:val="00356B16"/>
    <w:pPr>
      <w:ind w:leftChars="1000" w:left="2100"/>
    </w:pPr>
    <w:rPr>
      <w:rFonts w:ascii="Times New Roman" w:hAnsi="Times New Roman"/>
      <w:szCs w:val="20"/>
    </w:rPr>
  </w:style>
  <w:style w:type="paragraph" w:styleId="33">
    <w:name w:val="Body Text Indent 3"/>
    <w:basedOn w:val="a"/>
    <w:link w:val="3Char1"/>
    <w:qFormat/>
    <w:rsid w:val="00356B16"/>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356B16"/>
    <w:rPr>
      <w:rFonts w:ascii="Times New Roman" w:eastAsia="宋体" w:hAnsi="Times New Roman" w:cs="Times New Roman"/>
      <w:szCs w:val="21"/>
    </w:rPr>
  </w:style>
  <w:style w:type="paragraph" w:styleId="22">
    <w:name w:val="toc 2"/>
    <w:basedOn w:val="a"/>
    <w:next w:val="a"/>
    <w:uiPriority w:val="39"/>
    <w:qFormat/>
    <w:rsid w:val="00356B16"/>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356B16"/>
    <w:pPr>
      <w:ind w:leftChars="1600" w:left="3360"/>
    </w:pPr>
    <w:rPr>
      <w:rFonts w:ascii="Times New Roman" w:hAnsi="Times New Roman"/>
      <w:szCs w:val="20"/>
    </w:rPr>
  </w:style>
  <w:style w:type="paragraph" w:styleId="23">
    <w:name w:val="Body Text 2"/>
    <w:basedOn w:val="a"/>
    <w:link w:val="2Char1"/>
    <w:qFormat/>
    <w:rsid w:val="00356B16"/>
    <w:pPr>
      <w:spacing w:after="120" w:line="480" w:lineRule="auto"/>
    </w:pPr>
    <w:rPr>
      <w:rFonts w:ascii="Times New Roman" w:hAnsi="Times New Roman"/>
      <w:szCs w:val="20"/>
    </w:rPr>
  </w:style>
  <w:style w:type="character" w:customStyle="1" w:styleId="2Char1">
    <w:name w:val="正文文本 2 Char"/>
    <w:basedOn w:val="a1"/>
    <w:link w:val="23"/>
    <w:qFormat/>
    <w:rsid w:val="00356B16"/>
    <w:rPr>
      <w:rFonts w:ascii="Times New Roman" w:eastAsia="宋体" w:hAnsi="Times New Roman" w:cs="Times New Roman"/>
      <w:szCs w:val="20"/>
    </w:rPr>
  </w:style>
  <w:style w:type="paragraph" w:styleId="HTML">
    <w:name w:val="HTML Preformatted"/>
    <w:basedOn w:val="a"/>
    <w:link w:val="HTMLChar"/>
    <w:qFormat/>
    <w:rsid w:val="00356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356B16"/>
    <w:rPr>
      <w:rFonts w:ascii="宋体" w:eastAsia="宋体" w:hAnsi="宋体" w:cs="宋体"/>
      <w:kern w:val="0"/>
      <w:sz w:val="24"/>
      <w:szCs w:val="24"/>
    </w:rPr>
  </w:style>
  <w:style w:type="paragraph" w:styleId="af4">
    <w:name w:val="Normal (Web)"/>
    <w:aliases w:val="普通(Web)1,普通 (Web)1,普通(Web)2,普通(Web)21,普通(Web)3,普通 (Web)2,普通 (Web) Char"/>
    <w:basedOn w:val="a"/>
    <w:link w:val="Chard"/>
    <w:uiPriority w:val="99"/>
    <w:qFormat/>
    <w:rsid w:val="00356B16"/>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e"/>
    <w:qFormat/>
    <w:rsid w:val="00356B16"/>
    <w:pPr>
      <w:spacing w:before="240" w:after="240" w:line="360" w:lineRule="auto"/>
      <w:jc w:val="center"/>
    </w:pPr>
    <w:rPr>
      <w:rFonts w:ascii="Arial" w:eastAsia="黑体" w:hAnsi="Arial"/>
      <w:kern w:val="0"/>
      <w:sz w:val="44"/>
      <w:szCs w:val="20"/>
    </w:rPr>
  </w:style>
  <w:style w:type="character" w:customStyle="1" w:styleId="Chare">
    <w:name w:val="标题 Char"/>
    <w:basedOn w:val="a1"/>
    <w:link w:val="af5"/>
    <w:qFormat/>
    <w:rsid w:val="00356B16"/>
    <w:rPr>
      <w:rFonts w:ascii="Arial" w:eastAsia="黑体" w:hAnsi="Arial" w:cs="Times New Roman"/>
      <w:kern w:val="0"/>
      <w:sz w:val="44"/>
      <w:szCs w:val="20"/>
    </w:rPr>
  </w:style>
  <w:style w:type="paragraph" w:styleId="af6">
    <w:name w:val="annotation subject"/>
    <w:basedOn w:val="ab"/>
    <w:next w:val="ab"/>
    <w:link w:val="Charf"/>
    <w:uiPriority w:val="99"/>
    <w:unhideWhenUsed/>
    <w:qFormat/>
    <w:rsid w:val="00356B16"/>
    <w:rPr>
      <w:rFonts w:ascii="Times New Roman" w:hAnsi="Times New Roman"/>
      <w:b/>
      <w:bCs/>
      <w:kern w:val="0"/>
      <w:sz w:val="20"/>
      <w:szCs w:val="20"/>
    </w:rPr>
  </w:style>
  <w:style w:type="character" w:customStyle="1" w:styleId="Charf">
    <w:name w:val="批注主题 Char"/>
    <w:basedOn w:val="Char4"/>
    <w:link w:val="af6"/>
    <w:uiPriority w:val="99"/>
    <w:qFormat/>
    <w:rsid w:val="00356B16"/>
    <w:rPr>
      <w:rFonts w:ascii="Times New Roman" w:eastAsia="宋体" w:hAnsi="Times New Roman" w:cs="Times New Roman"/>
      <w:b/>
      <w:bCs/>
      <w:kern w:val="0"/>
      <w:sz w:val="20"/>
      <w:szCs w:val="20"/>
    </w:rPr>
  </w:style>
  <w:style w:type="paragraph" w:styleId="af7">
    <w:name w:val="Body Text First Indent"/>
    <w:basedOn w:val="ad"/>
    <w:link w:val="Charf0"/>
    <w:qFormat/>
    <w:rsid w:val="00356B16"/>
    <w:pPr>
      <w:spacing w:line="300" w:lineRule="auto"/>
      <w:ind w:firstLine="510"/>
    </w:pPr>
    <w:rPr>
      <w:sz w:val="24"/>
    </w:rPr>
  </w:style>
  <w:style w:type="character" w:customStyle="1" w:styleId="Charf0">
    <w:name w:val="正文首行缩进 Char"/>
    <w:basedOn w:val="Char6"/>
    <w:link w:val="af7"/>
    <w:qFormat/>
    <w:rsid w:val="00356B16"/>
    <w:rPr>
      <w:rFonts w:ascii="Calibri" w:eastAsia="宋体" w:hAnsi="Calibri" w:cs="Times New Roman"/>
      <w:sz w:val="24"/>
    </w:rPr>
  </w:style>
  <w:style w:type="table" w:styleId="af8">
    <w:name w:val="Table Grid"/>
    <w:basedOn w:val="a2"/>
    <w:uiPriority w:val="59"/>
    <w:qFormat/>
    <w:rsid w:val="00356B1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356B16"/>
    <w:rPr>
      <w:b/>
      <w:bCs/>
    </w:rPr>
  </w:style>
  <w:style w:type="character" w:styleId="afa">
    <w:name w:val="page number"/>
    <w:basedOn w:val="a1"/>
    <w:qFormat/>
    <w:rsid w:val="00356B16"/>
  </w:style>
  <w:style w:type="character" w:styleId="afb">
    <w:name w:val="FollowedHyperlink"/>
    <w:qFormat/>
    <w:rsid w:val="00356B16"/>
    <w:rPr>
      <w:color w:val="800080"/>
      <w:u w:val="single"/>
    </w:rPr>
  </w:style>
  <w:style w:type="character" w:styleId="afc">
    <w:name w:val="Emphasis"/>
    <w:qFormat/>
    <w:rsid w:val="00356B16"/>
    <w:rPr>
      <w:i/>
      <w:iCs/>
    </w:rPr>
  </w:style>
  <w:style w:type="character" w:styleId="afd">
    <w:name w:val="Hyperlink"/>
    <w:uiPriority w:val="99"/>
    <w:qFormat/>
    <w:rsid w:val="00356B16"/>
    <w:rPr>
      <w:color w:val="0000FF"/>
      <w:u w:val="single"/>
    </w:rPr>
  </w:style>
  <w:style w:type="character" w:styleId="afe">
    <w:name w:val="annotation reference"/>
    <w:uiPriority w:val="99"/>
    <w:unhideWhenUsed/>
    <w:qFormat/>
    <w:rsid w:val="00356B16"/>
    <w:rPr>
      <w:sz w:val="21"/>
      <w:szCs w:val="21"/>
    </w:rPr>
  </w:style>
  <w:style w:type="character" w:customStyle="1" w:styleId="Charf1">
    <w:name w:val="居中 Char"/>
    <w:qFormat/>
    <w:rsid w:val="00356B16"/>
    <w:rPr>
      <w:kern w:val="2"/>
      <w:sz w:val="24"/>
    </w:rPr>
  </w:style>
  <w:style w:type="character" w:customStyle="1" w:styleId="Char12">
    <w:name w:val="批注文字 Char1"/>
    <w:basedOn w:val="a1"/>
    <w:uiPriority w:val="99"/>
    <w:semiHidden/>
    <w:qFormat/>
    <w:rsid w:val="00356B16"/>
  </w:style>
  <w:style w:type="character" w:customStyle="1" w:styleId="Char11">
    <w:name w:val="脚注文本 Char1"/>
    <w:basedOn w:val="a1"/>
    <w:link w:val="af3"/>
    <w:qFormat/>
    <w:locked/>
    <w:rsid w:val="00356B16"/>
    <w:rPr>
      <w:rFonts w:ascii="Times New Roman" w:eastAsia="宋体" w:hAnsi="Times New Roman" w:cs="Times New Roman"/>
      <w:sz w:val="18"/>
      <w:szCs w:val="18"/>
    </w:rPr>
  </w:style>
  <w:style w:type="character" w:customStyle="1" w:styleId="Char10">
    <w:name w:val="正文文本 Char1"/>
    <w:basedOn w:val="a1"/>
    <w:link w:val="ad"/>
    <w:qFormat/>
    <w:rsid w:val="00356B16"/>
    <w:rPr>
      <w:rFonts w:ascii="Calibri" w:eastAsia="宋体" w:hAnsi="Calibri" w:cs="Times New Roman"/>
    </w:rPr>
  </w:style>
  <w:style w:type="character" w:customStyle="1" w:styleId="Charf2">
    <w:name w:val="标准款样式 Char"/>
    <w:basedOn w:val="a1"/>
    <w:link w:val="aff"/>
    <w:qFormat/>
    <w:rsid w:val="00356B16"/>
    <w:rPr>
      <w:rFonts w:ascii="黑体" w:eastAsia="宋体" w:hAnsi="宋体" w:cs="Times New Roman"/>
      <w:szCs w:val="20"/>
    </w:rPr>
  </w:style>
  <w:style w:type="paragraph" w:customStyle="1" w:styleId="aff">
    <w:name w:val="标准款样式"/>
    <w:basedOn w:val="a"/>
    <w:link w:val="Charf2"/>
    <w:qFormat/>
    <w:rsid w:val="00356B16"/>
    <w:rPr>
      <w:rFonts w:ascii="黑体" w:hAnsi="宋体"/>
      <w:szCs w:val="20"/>
    </w:rPr>
  </w:style>
  <w:style w:type="character" w:customStyle="1" w:styleId="solutioncontent1">
    <w:name w:val="solutioncontent1"/>
    <w:qFormat/>
    <w:rsid w:val="00356B16"/>
    <w:rPr>
      <w:rFonts w:cs="Times New Roman"/>
      <w:color w:val="333333"/>
      <w:sz w:val="15"/>
      <w:szCs w:val="15"/>
    </w:rPr>
  </w:style>
  <w:style w:type="character" w:customStyle="1" w:styleId="SubtitleChar">
    <w:name w:val="Subtitle Char"/>
    <w:qFormat/>
    <w:locked/>
    <w:rsid w:val="00356B16"/>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356B16"/>
    <w:rPr>
      <w:sz w:val="18"/>
      <w:szCs w:val="18"/>
    </w:rPr>
  </w:style>
  <w:style w:type="character" w:customStyle="1" w:styleId="Charf3">
    <w:name w:val="明显引用 Char"/>
    <w:basedOn w:val="a1"/>
    <w:qFormat/>
    <w:rsid w:val="00356B16"/>
    <w:rPr>
      <w:b/>
      <w:bCs/>
      <w:i/>
      <w:iCs/>
      <w:color w:val="4F81BD"/>
      <w:kern w:val="2"/>
      <w:sz w:val="21"/>
    </w:rPr>
  </w:style>
  <w:style w:type="character" w:customStyle="1" w:styleId="CharChar">
    <w:name w:val="+正文 Char Char"/>
    <w:link w:val="CharCharChar"/>
    <w:qFormat/>
    <w:locked/>
    <w:rsid w:val="00356B16"/>
    <w:rPr>
      <w:rFonts w:ascii="楷体_GB2312" w:eastAsia="楷体_GB2312"/>
      <w:sz w:val="24"/>
    </w:rPr>
  </w:style>
  <w:style w:type="paragraph" w:customStyle="1" w:styleId="CharCharChar">
    <w:name w:val="+正文 Char Char Char"/>
    <w:basedOn w:val="a"/>
    <w:link w:val="CharChar"/>
    <w:qFormat/>
    <w:rsid w:val="00356B16"/>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356B16"/>
    <w:rPr>
      <w:kern w:val="2"/>
      <w:sz w:val="16"/>
    </w:rPr>
  </w:style>
  <w:style w:type="character" w:customStyle="1" w:styleId="CharChar6">
    <w:name w:val="Char Char6"/>
    <w:qFormat/>
    <w:rsid w:val="00356B16"/>
    <w:rPr>
      <w:rFonts w:ascii="Arial" w:eastAsia="黑体" w:hAnsi="Arial"/>
      <w:kern w:val="2"/>
      <w:sz w:val="44"/>
    </w:rPr>
  </w:style>
  <w:style w:type="character" w:customStyle="1" w:styleId="Charf4">
    <w:name w:val="引用 Char"/>
    <w:basedOn w:val="a1"/>
    <w:qFormat/>
    <w:rsid w:val="00356B16"/>
    <w:rPr>
      <w:i/>
      <w:iCs/>
      <w:color w:val="000000"/>
      <w:kern w:val="2"/>
      <w:sz w:val="21"/>
    </w:rPr>
  </w:style>
  <w:style w:type="character" w:customStyle="1" w:styleId="1CharCharCharCharChar">
    <w:name w:val="+列表1 Char Char Char Char Char"/>
    <w:link w:val="1CharCharChar"/>
    <w:qFormat/>
    <w:locked/>
    <w:rsid w:val="00356B16"/>
    <w:rPr>
      <w:rFonts w:ascii="宋体" w:hAnsi="宋体"/>
    </w:rPr>
  </w:style>
  <w:style w:type="paragraph" w:customStyle="1" w:styleId="1CharCharChar">
    <w:name w:val="+列表1 Char Char Char"/>
    <w:basedOn w:val="a"/>
    <w:link w:val="1CharCharCharCharChar"/>
    <w:qFormat/>
    <w:rsid w:val="00356B16"/>
    <w:pPr>
      <w:jc w:val="center"/>
    </w:pPr>
    <w:rPr>
      <w:rFonts w:ascii="宋体" w:eastAsiaTheme="minorEastAsia" w:hAnsi="宋体" w:cstheme="minorBidi"/>
    </w:rPr>
  </w:style>
  <w:style w:type="character" w:customStyle="1" w:styleId="3Char10">
    <w:name w:val="正文文本 3 Char1"/>
    <w:basedOn w:val="a1"/>
    <w:uiPriority w:val="99"/>
    <w:semiHidden/>
    <w:qFormat/>
    <w:rsid w:val="00356B16"/>
    <w:rPr>
      <w:sz w:val="16"/>
      <w:szCs w:val="16"/>
    </w:rPr>
  </w:style>
  <w:style w:type="character" w:customStyle="1" w:styleId="Char14">
    <w:name w:val="日期 Char1"/>
    <w:basedOn w:val="a1"/>
    <w:uiPriority w:val="99"/>
    <w:semiHidden/>
    <w:qFormat/>
    <w:rsid w:val="00356B16"/>
  </w:style>
  <w:style w:type="character" w:customStyle="1" w:styleId="Charf5">
    <w:name w:val="无间隔 Char"/>
    <w:link w:val="11"/>
    <w:qFormat/>
    <w:locked/>
    <w:rsid w:val="00356B16"/>
    <w:rPr>
      <w:rFonts w:ascii="Calibri" w:eastAsia="Times New Roman" w:hAnsi="Calibri"/>
      <w:sz w:val="22"/>
      <w:lang w:eastAsia="en-US" w:bidi="en-US"/>
    </w:rPr>
  </w:style>
  <w:style w:type="paragraph" w:customStyle="1" w:styleId="11">
    <w:name w:val="无间隔1"/>
    <w:link w:val="Charf5"/>
    <w:qFormat/>
    <w:rsid w:val="00356B16"/>
    <w:rPr>
      <w:rFonts w:ascii="Calibri" w:eastAsia="Times New Roman" w:hAnsi="Calibri"/>
      <w:sz w:val="22"/>
      <w:lang w:eastAsia="en-US" w:bidi="en-US"/>
    </w:rPr>
  </w:style>
  <w:style w:type="character" w:customStyle="1" w:styleId="CharChar5">
    <w:name w:val="Char Char5"/>
    <w:qFormat/>
    <w:rsid w:val="00356B16"/>
    <w:rPr>
      <w:rFonts w:ascii="Arial" w:eastAsia="方正魏碑简体" w:hAnsi="Arial" w:cs="Arial"/>
      <w:bCs/>
      <w:kern w:val="28"/>
      <w:sz w:val="32"/>
      <w:szCs w:val="32"/>
    </w:rPr>
  </w:style>
  <w:style w:type="character" w:customStyle="1" w:styleId="CharChar0">
    <w:name w:val="表文字 Char Char"/>
    <w:link w:val="aff0"/>
    <w:qFormat/>
    <w:locked/>
    <w:rsid w:val="00356B16"/>
    <w:rPr>
      <w:rFonts w:ascii="楷体_GB2312" w:eastAsia="楷体_GB2312" w:hAnsi="宋体"/>
      <w:spacing w:val="-8"/>
      <w:sz w:val="24"/>
      <w:lang w:val="zh-CN"/>
    </w:rPr>
  </w:style>
  <w:style w:type="paragraph" w:customStyle="1" w:styleId="aff0">
    <w:name w:val="表文字"/>
    <w:basedOn w:val="a"/>
    <w:link w:val="CharChar0"/>
    <w:qFormat/>
    <w:rsid w:val="00356B16"/>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2">
    <w:name w:val="@他1"/>
    <w:basedOn w:val="a1"/>
    <w:uiPriority w:val="99"/>
    <w:unhideWhenUsed/>
    <w:qFormat/>
    <w:rsid w:val="00356B16"/>
    <w:rPr>
      <w:color w:val="2B579A"/>
      <w:shd w:val="clear" w:color="auto" w:fill="E6E6E6"/>
    </w:rPr>
  </w:style>
  <w:style w:type="character" w:customStyle="1" w:styleId="Char5CharCharCharCharChar">
    <w:name w:val="+正文 Char5 Char Char Char Char Char"/>
    <w:link w:val="Char5CharCharChar"/>
    <w:qFormat/>
    <w:locked/>
    <w:rsid w:val="00356B16"/>
    <w:rPr>
      <w:rFonts w:ascii="宋体" w:hAnsi="宋体"/>
      <w:sz w:val="24"/>
    </w:rPr>
  </w:style>
  <w:style w:type="paragraph" w:customStyle="1" w:styleId="Char5CharCharChar">
    <w:name w:val="+正文 Char5 Char Char Char"/>
    <w:basedOn w:val="a"/>
    <w:link w:val="Char5CharCharCharCharChar"/>
    <w:qFormat/>
    <w:rsid w:val="00356B16"/>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356B16"/>
    <w:rPr>
      <w:kern w:val="2"/>
      <w:sz w:val="18"/>
    </w:rPr>
  </w:style>
  <w:style w:type="character" w:customStyle="1" w:styleId="Charf6">
    <w:name w:val="段 Char"/>
    <w:basedOn w:val="a1"/>
    <w:link w:val="aff1"/>
    <w:qFormat/>
    <w:rsid w:val="00356B16"/>
    <w:rPr>
      <w:rFonts w:ascii="宋体"/>
    </w:rPr>
  </w:style>
  <w:style w:type="paragraph" w:customStyle="1" w:styleId="aff1">
    <w:name w:val="段"/>
    <w:link w:val="Charf6"/>
    <w:qFormat/>
    <w:rsid w:val="00356B16"/>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356B16"/>
    <w:rPr>
      <w:kern w:val="2"/>
      <w:sz w:val="24"/>
      <w:szCs w:val="24"/>
    </w:rPr>
  </w:style>
  <w:style w:type="character" w:customStyle="1" w:styleId="msoins0">
    <w:name w:val="msoins"/>
    <w:basedOn w:val="a1"/>
    <w:qFormat/>
    <w:rsid w:val="00356B16"/>
  </w:style>
  <w:style w:type="character" w:customStyle="1" w:styleId="Char15">
    <w:name w:val="纯文本 Char1"/>
    <w:basedOn w:val="a1"/>
    <w:uiPriority w:val="99"/>
    <w:qFormat/>
    <w:rsid w:val="00356B16"/>
    <w:rPr>
      <w:rFonts w:ascii="宋体" w:eastAsia="宋体" w:hAnsi="Courier New" w:cs="Courier New"/>
      <w:szCs w:val="21"/>
    </w:rPr>
  </w:style>
  <w:style w:type="character" w:customStyle="1" w:styleId="CharChar1">
    <w:name w:val="Char Char1"/>
    <w:semiHidden/>
    <w:qFormat/>
    <w:rsid w:val="00356B16"/>
    <w:rPr>
      <w:kern w:val="2"/>
      <w:sz w:val="21"/>
    </w:rPr>
  </w:style>
  <w:style w:type="character" w:customStyle="1" w:styleId="Char1">
    <w:name w:val="正文缩进 Char"/>
    <w:link w:val="a0"/>
    <w:qFormat/>
    <w:rsid w:val="00356B16"/>
    <w:rPr>
      <w:rFonts w:ascii="Calibri" w:eastAsia="宋体" w:hAnsi="Calibri" w:cs="Times New Roman"/>
    </w:rPr>
  </w:style>
  <w:style w:type="character" w:customStyle="1" w:styleId="black1">
    <w:name w:val="black1"/>
    <w:qFormat/>
    <w:rsid w:val="00356B16"/>
    <w:rPr>
      <w:rFonts w:ascii="ˎ̥" w:hAnsi="ˎ̥" w:hint="default"/>
      <w:color w:val="333333"/>
      <w:sz w:val="18"/>
      <w:szCs w:val="18"/>
      <w:u w:val="none"/>
    </w:rPr>
  </w:style>
  <w:style w:type="character" w:customStyle="1" w:styleId="Char16">
    <w:name w:val="引用 Char1"/>
    <w:basedOn w:val="a1"/>
    <w:link w:val="13"/>
    <w:qFormat/>
    <w:locked/>
    <w:rsid w:val="00356B16"/>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356B16"/>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356B16"/>
    <w:rPr>
      <w:rFonts w:ascii="宋体" w:hAnsi="宋体"/>
      <w:sz w:val="24"/>
    </w:rPr>
  </w:style>
  <w:style w:type="paragraph" w:customStyle="1" w:styleId="CharChar3CharChar">
    <w:name w:val="+正文 Char Char3 Char Char"/>
    <w:basedOn w:val="a"/>
    <w:link w:val="CharChar3CharCharCharChar"/>
    <w:qFormat/>
    <w:rsid w:val="00356B16"/>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356B16"/>
    <w:rPr>
      <w:sz w:val="18"/>
      <w:szCs w:val="18"/>
    </w:rPr>
  </w:style>
  <w:style w:type="character" w:customStyle="1" w:styleId="Char18">
    <w:name w:val="副标题 Char1"/>
    <w:basedOn w:val="a1"/>
    <w:uiPriority w:val="11"/>
    <w:qFormat/>
    <w:rsid w:val="00356B16"/>
    <w:rPr>
      <w:rFonts w:ascii="Cambria" w:eastAsia="宋体" w:hAnsi="Cambria" w:cs="Times New Roman"/>
      <w:b/>
      <w:bCs/>
      <w:kern w:val="28"/>
      <w:sz w:val="32"/>
      <w:szCs w:val="32"/>
    </w:rPr>
  </w:style>
  <w:style w:type="character" w:customStyle="1" w:styleId="font12-blue-bold1">
    <w:name w:val="font12-blue-bold1"/>
    <w:qFormat/>
    <w:rsid w:val="00356B16"/>
    <w:rPr>
      <w:b/>
      <w:bCs/>
      <w:color w:val="0249A5"/>
      <w:sz w:val="18"/>
      <w:szCs w:val="18"/>
      <w:u w:val="none"/>
    </w:rPr>
  </w:style>
  <w:style w:type="character" w:customStyle="1" w:styleId="CharChar5CharCharChar">
    <w:name w:val="+正文 Char Char5 Char Char Char"/>
    <w:link w:val="CharChar5Char"/>
    <w:qFormat/>
    <w:locked/>
    <w:rsid w:val="00356B16"/>
    <w:rPr>
      <w:rFonts w:ascii="宋体" w:hAnsi="宋体"/>
      <w:sz w:val="24"/>
    </w:rPr>
  </w:style>
  <w:style w:type="paragraph" w:customStyle="1" w:styleId="CharChar5Char">
    <w:name w:val="+正文 Char Char5 Char"/>
    <w:basedOn w:val="a"/>
    <w:link w:val="CharChar5CharCharChar"/>
    <w:qFormat/>
    <w:rsid w:val="00356B16"/>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356B16"/>
    <w:rPr>
      <w:b/>
      <w:bCs/>
    </w:rPr>
  </w:style>
  <w:style w:type="character" w:customStyle="1" w:styleId="CharChar3">
    <w:name w:val="Char Char3"/>
    <w:qFormat/>
    <w:rsid w:val="00356B16"/>
    <w:rPr>
      <w:kern w:val="2"/>
      <w:sz w:val="21"/>
    </w:rPr>
  </w:style>
  <w:style w:type="character" w:customStyle="1" w:styleId="CharChar7">
    <w:name w:val="普通文字 Char Char"/>
    <w:qFormat/>
    <w:rsid w:val="00356B16"/>
    <w:rPr>
      <w:rFonts w:ascii="宋体" w:hAnsi="Courier New"/>
      <w:kern w:val="2"/>
      <w:sz w:val="21"/>
    </w:rPr>
  </w:style>
  <w:style w:type="character" w:customStyle="1" w:styleId="grame">
    <w:name w:val="grame"/>
    <w:basedOn w:val="a1"/>
    <w:qFormat/>
    <w:rsid w:val="00356B16"/>
  </w:style>
  <w:style w:type="character" w:customStyle="1" w:styleId="16">
    <w:name w:val="16"/>
    <w:qFormat/>
    <w:rsid w:val="00356B16"/>
    <w:rPr>
      <w:rFonts w:ascii="Times New Roman" w:hAnsi="Times New Roman" w:cs="Times New Roman" w:hint="default"/>
      <w:color w:val="0000FF"/>
      <w:sz w:val="20"/>
      <w:szCs w:val="20"/>
      <w:u w:val="single"/>
    </w:rPr>
  </w:style>
  <w:style w:type="character" w:customStyle="1" w:styleId="CharChar70">
    <w:name w:val="Char Char7"/>
    <w:qFormat/>
    <w:rsid w:val="00356B16"/>
    <w:rPr>
      <w:kern w:val="2"/>
      <w:sz w:val="18"/>
    </w:rPr>
  </w:style>
  <w:style w:type="character" w:customStyle="1" w:styleId="15">
    <w:name w:val="15"/>
    <w:qFormat/>
    <w:rsid w:val="00356B16"/>
    <w:rPr>
      <w:rFonts w:ascii="Calibri" w:hAnsi="Calibri" w:hint="default"/>
    </w:rPr>
  </w:style>
  <w:style w:type="character" w:customStyle="1" w:styleId="1CharCharChar0">
    <w:name w:val="+1. Char Char Char"/>
    <w:link w:val="1Char0"/>
    <w:qFormat/>
    <w:locked/>
    <w:rsid w:val="00356B16"/>
    <w:rPr>
      <w:rFonts w:ascii="Times New Roman" w:eastAsia="宋体" w:hAnsi="Times New Roman" w:cs="Times New Roman"/>
      <w:szCs w:val="20"/>
    </w:rPr>
  </w:style>
  <w:style w:type="paragraph" w:customStyle="1" w:styleId="1Char0">
    <w:name w:val="+1. Char"/>
    <w:basedOn w:val="a"/>
    <w:link w:val="1CharCharChar0"/>
    <w:qFormat/>
    <w:rsid w:val="00356B16"/>
    <w:rPr>
      <w:rFonts w:ascii="Times New Roman" w:hAnsi="Times New Roman"/>
      <w:szCs w:val="20"/>
    </w:rPr>
  </w:style>
  <w:style w:type="character" w:customStyle="1" w:styleId="Char1a">
    <w:name w:val="明显引用 Char1"/>
    <w:basedOn w:val="a1"/>
    <w:link w:val="14"/>
    <w:qFormat/>
    <w:locked/>
    <w:rsid w:val="00356B16"/>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356B16"/>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356B16"/>
    <w:rPr>
      <w:kern w:val="2"/>
      <w:sz w:val="21"/>
    </w:rPr>
  </w:style>
  <w:style w:type="character" w:customStyle="1" w:styleId="CharChar9">
    <w:name w:val="Char Char"/>
    <w:semiHidden/>
    <w:qFormat/>
    <w:rsid w:val="00356B16"/>
    <w:rPr>
      <w:b/>
      <w:bCs/>
      <w:kern w:val="2"/>
      <w:sz w:val="21"/>
    </w:rPr>
  </w:style>
  <w:style w:type="character" w:customStyle="1" w:styleId="Char1b">
    <w:name w:val="表正文 Char1"/>
    <w:qFormat/>
    <w:rsid w:val="00356B16"/>
    <w:rPr>
      <w:kern w:val="2"/>
      <w:sz w:val="21"/>
    </w:rPr>
  </w:style>
  <w:style w:type="character" w:customStyle="1" w:styleId="Charf7">
    <w:name w:val="表正文 Char"/>
    <w:qFormat/>
    <w:rsid w:val="00356B16"/>
    <w:rPr>
      <w:rFonts w:eastAsia="宋体"/>
      <w:kern w:val="2"/>
      <w:sz w:val="24"/>
      <w:lang w:val="en-US" w:eastAsia="zh-CN" w:bidi="ar-SA"/>
    </w:rPr>
  </w:style>
  <w:style w:type="character" w:customStyle="1" w:styleId="Char1c">
    <w:name w:val="正文首行缩进 Char1"/>
    <w:basedOn w:val="Char10"/>
    <w:uiPriority w:val="99"/>
    <w:semiHidden/>
    <w:qFormat/>
    <w:rsid w:val="00356B16"/>
    <w:rPr>
      <w:rFonts w:ascii="Calibri" w:eastAsia="宋体" w:hAnsi="Calibri" w:cs="Times New Roman"/>
    </w:rPr>
  </w:style>
  <w:style w:type="character" w:customStyle="1" w:styleId="Char1d">
    <w:name w:val="标题 Char1"/>
    <w:basedOn w:val="a1"/>
    <w:uiPriority w:val="10"/>
    <w:qFormat/>
    <w:rsid w:val="00356B16"/>
    <w:rPr>
      <w:rFonts w:ascii="Cambria" w:eastAsia="宋体" w:hAnsi="Cambria" w:cs="Times New Roman"/>
      <w:b/>
      <w:bCs/>
      <w:sz w:val="32"/>
      <w:szCs w:val="32"/>
    </w:rPr>
  </w:style>
  <w:style w:type="character" w:customStyle="1" w:styleId="Char40">
    <w:name w:val="+正文 Char4"/>
    <w:link w:val="aff2"/>
    <w:qFormat/>
    <w:locked/>
    <w:rsid w:val="00356B16"/>
    <w:rPr>
      <w:rFonts w:ascii="宋体" w:hAnsi="宋体"/>
      <w:sz w:val="24"/>
    </w:rPr>
  </w:style>
  <w:style w:type="paragraph" w:customStyle="1" w:styleId="aff2">
    <w:name w:val="+正文"/>
    <w:basedOn w:val="a"/>
    <w:link w:val="Char40"/>
    <w:qFormat/>
    <w:rsid w:val="00356B16"/>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356B16"/>
    <w:rPr>
      <w:rFonts w:ascii="宋体" w:hAnsi="宋体"/>
      <w:sz w:val="24"/>
    </w:rPr>
  </w:style>
  <w:style w:type="paragraph" w:customStyle="1" w:styleId="CharChar2Char">
    <w:name w:val="+正文 Char Char2 Char"/>
    <w:basedOn w:val="a"/>
    <w:link w:val="CharChar2CharCharChar"/>
    <w:qFormat/>
    <w:rsid w:val="00356B16"/>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356B16"/>
  </w:style>
  <w:style w:type="character" w:customStyle="1" w:styleId="Char2CharChar">
    <w:name w:val="+正文 Char2 Char Char"/>
    <w:link w:val="Char20"/>
    <w:qFormat/>
    <w:locked/>
    <w:rsid w:val="00356B16"/>
    <w:rPr>
      <w:rFonts w:ascii="宋体" w:hAnsi="宋体"/>
      <w:sz w:val="24"/>
    </w:rPr>
  </w:style>
  <w:style w:type="paragraph" w:customStyle="1" w:styleId="Char20">
    <w:name w:val="+正文 Char2"/>
    <w:basedOn w:val="a"/>
    <w:link w:val="Char2CharChar"/>
    <w:qFormat/>
    <w:rsid w:val="00356B16"/>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356B16"/>
  </w:style>
  <w:style w:type="paragraph" w:customStyle="1" w:styleId="aff3">
    <w:name w:val="标准次分项"/>
    <w:basedOn w:val="a"/>
    <w:qFormat/>
    <w:rsid w:val="00356B16"/>
    <w:pPr>
      <w:jc w:val="left"/>
    </w:pPr>
    <w:rPr>
      <w:rFonts w:ascii="宋体" w:hAnsi="宋体"/>
      <w:szCs w:val="21"/>
    </w:rPr>
  </w:style>
  <w:style w:type="paragraph" w:customStyle="1" w:styleId="xl34">
    <w:name w:val="xl34"/>
    <w:basedOn w:val="a"/>
    <w:qFormat/>
    <w:rsid w:val="00356B1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356B16"/>
    <w:pPr>
      <w:widowControl/>
    </w:pPr>
    <w:rPr>
      <w:rFonts w:ascii="Times New Roman" w:hAnsi="Times New Roman"/>
      <w:kern w:val="0"/>
      <w:szCs w:val="21"/>
    </w:rPr>
  </w:style>
  <w:style w:type="paragraph" w:customStyle="1" w:styleId="xl67">
    <w:name w:val="xl67"/>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356B1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356B1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356B16"/>
    <w:pPr>
      <w:spacing w:line="360" w:lineRule="auto"/>
    </w:pPr>
    <w:rPr>
      <w:rFonts w:ascii="宋体" w:hAnsi="宋体"/>
      <w:bCs/>
      <w:szCs w:val="21"/>
    </w:rPr>
  </w:style>
  <w:style w:type="paragraph" w:customStyle="1" w:styleId="xl44">
    <w:name w:val="xl44"/>
    <w:basedOn w:val="a"/>
    <w:qFormat/>
    <w:rsid w:val="00356B1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356B16"/>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356B16"/>
    <w:rPr>
      <w:rFonts w:ascii="宋体" w:hAnsi="宋体"/>
      <w:szCs w:val="24"/>
    </w:rPr>
  </w:style>
  <w:style w:type="paragraph" w:customStyle="1" w:styleId="aff5">
    <w:name w:val="文档编号"/>
    <w:basedOn w:val="a"/>
    <w:next w:val="a"/>
    <w:qFormat/>
    <w:rsid w:val="00356B16"/>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356B16"/>
    <w:pPr>
      <w:tabs>
        <w:tab w:val="left" w:pos="360"/>
      </w:tabs>
    </w:pPr>
    <w:rPr>
      <w:rFonts w:ascii="Times New Roman" w:hAnsi="Times New Roman"/>
      <w:sz w:val="24"/>
      <w:szCs w:val="24"/>
    </w:rPr>
  </w:style>
  <w:style w:type="paragraph" w:customStyle="1" w:styleId="xl78">
    <w:name w:val="xl78"/>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356B16"/>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356B16"/>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356B1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356B16"/>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8">
    <w:name w:val="Char"/>
    <w:basedOn w:val="a"/>
    <w:qFormat/>
    <w:rsid w:val="00356B16"/>
    <w:rPr>
      <w:rFonts w:ascii="Tahoma" w:hAnsi="Tahoma"/>
      <w:sz w:val="24"/>
      <w:szCs w:val="20"/>
    </w:rPr>
  </w:style>
  <w:style w:type="paragraph" w:customStyle="1" w:styleId="25">
    <w:name w:val="列出段落2"/>
    <w:basedOn w:val="a"/>
    <w:uiPriority w:val="34"/>
    <w:qFormat/>
    <w:rsid w:val="00356B16"/>
    <w:pPr>
      <w:ind w:firstLineChars="200" w:firstLine="420"/>
    </w:pPr>
  </w:style>
  <w:style w:type="paragraph" w:customStyle="1" w:styleId="220">
    <w:name w:val="22"/>
    <w:basedOn w:val="a"/>
    <w:qFormat/>
    <w:rsid w:val="00356B16"/>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356B1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356B16"/>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356B16"/>
    <w:pPr>
      <w:tabs>
        <w:tab w:val="left" w:pos="360"/>
      </w:tabs>
    </w:pPr>
    <w:rPr>
      <w:rFonts w:ascii="Times New Roman" w:hAnsi="Times New Roman"/>
      <w:sz w:val="24"/>
      <w:szCs w:val="24"/>
    </w:rPr>
  </w:style>
  <w:style w:type="paragraph" w:customStyle="1" w:styleId="font10">
    <w:name w:val="font10"/>
    <w:basedOn w:val="a"/>
    <w:qFormat/>
    <w:rsid w:val="00356B16"/>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356B16"/>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356B16"/>
    <w:pPr>
      <w:widowControl/>
    </w:pPr>
    <w:rPr>
      <w:rFonts w:ascii="Times New Roman" w:hAnsi="Times New Roman"/>
      <w:kern w:val="0"/>
      <w:szCs w:val="21"/>
    </w:rPr>
  </w:style>
  <w:style w:type="paragraph" w:customStyle="1" w:styleId="xl66">
    <w:name w:val="xl66"/>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356B16"/>
    <w:pPr>
      <w:ind w:firstLineChars="200" w:firstLine="420"/>
    </w:pPr>
  </w:style>
  <w:style w:type="paragraph" w:customStyle="1" w:styleId="aff7">
    <w:name w:val="文档正文"/>
    <w:basedOn w:val="a"/>
    <w:qFormat/>
    <w:rsid w:val="00356B16"/>
    <w:pPr>
      <w:spacing w:line="360" w:lineRule="auto"/>
    </w:pPr>
    <w:rPr>
      <w:rFonts w:ascii="宋体" w:hAnsi="宋体" w:cs="Arial"/>
      <w:b/>
      <w:bCs/>
      <w:szCs w:val="21"/>
    </w:rPr>
  </w:style>
  <w:style w:type="paragraph" w:customStyle="1" w:styleId="font15">
    <w:name w:val="font15"/>
    <w:basedOn w:val="a"/>
    <w:qFormat/>
    <w:rsid w:val="00356B16"/>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356B1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356B16"/>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356B16"/>
    <w:pPr>
      <w:widowControl/>
      <w:snapToGrid w:val="0"/>
    </w:pPr>
    <w:rPr>
      <w:rFonts w:ascii="Times New Roman" w:eastAsia="Arial Unicode MS" w:hAnsi="Times New Roman"/>
      <w:kern w:val="0"/>
      <w:szCs w:val="21"/>
    </w:rPr>
  </w:style>
  <w:style w:type="paragraph" w:customStyle="1" w:styleId="170">
    <w:name w:val="17"/>
    <w:basedOn w:val="a"/>
    <w:qFormat/>
    <w:rsid w:val="00356B16"/>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356B16"/>
    <w:pPr>
      <w:ind w:firstLineChars="200" w:firstLine="420"/>
    </w:pPr>
  </w:style>
  <w:style w:type="paragraph" w:customStyle="1" w:styleId="Char1f0">
    <w:name w:val="Char1"/>
    <w:basedOn w:val="a"/>
    <w:semiHidden/>
    <w:qFormat/>
    <w:rsid w:val="00356B16"/>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356B16"/>
    <w:pPr>
      <w:adjustRightInd w:val="0"/>
      <w:spacing w:line="360" w:lineRule="auto"/>
    </w:pPr>
    <w:rPr>
      <w:rFonts w:ascii="Times New Roman" w:hAnsi="Times New Roman"/>
      <w:kern w:val="0"/>
      <w:sz w:val="24"/>
      <w:szCs w:val="20"/>
    </w:rPr>
  </w:style>
  <w:style w:type="paragraph" w:customStyle="1" w:styleId="font11">
    <w:name w:val="font11"/>
    <w:basedOn w:val="a"/>
    <w:qFormat/>
    <w:rsid w:val="00356B16"/>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356B1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356B1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356B1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356B16"/>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356B16"/>
    <w:pPr>
      <w:tabs>
        <w:tab w:val="left" w:pos="360"/>
      </w:tabs>
    </w:pPr>
    <w:rPr>
      <w:rFonts w:ascii="Times New Roman" w:hAnsi="Times New Roman"/>
      <w:sz w:val="24"/>
      <w:szCs w:val="24"/>
    </w:rPr>
  </w:style>
  <w:style w:type="paragraph" w:customStyle="1" w:styleId="xl84">
    <w:name w:val="xl84"/>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356B16"/>
    <w:pPr>
      <w:jc w:val="center"/>
    </w:pPr>
    <w:rPr>
      <w:rFonts w:ascii="Arial" w:eastAsia="黑体" w:hAnsi="Arial" w:cs="Arial"/>
      <w:bCs/>
      <w:sz w:val="52"/>
      <w:szCs w:val="32"/>
    </w:rPr>
  </w:style>
  <w:style w:type="paragraph" w:customStyle="1" w:styleId="p18">
    <w:name w:val="p18"/>
    <w:basedOn w:val="a"/>
    <w:qFormat/>
    <w:rsid w:val="00356B16"/>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356B1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356B16"/>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356B1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356B16"/>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356B16"/>
    <w:rPr>
      <w:rFonts w:ascii="Tahoma" w:hAnsi="Tahoma"/>
      <w:sz w:val="24"/>
      <w:szCs w:val="20"/>
    </w:rPr>
  </w:style>
  <w:style w:type="paragraph" w:customStyle="1" w:styleId="flType">
    <w:name w:val="flType"/>
    <w:basedOn w:val="a"/>
    <w:qFormat/>
    <w:rsid w:val="00356B16"/>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356B16"/>
    <w:rPr>
      <w:rFonts w:ascii="Tahoma" w:hAnsi="Tahoma"/>
      <w:sz w:val="24"/>
      <w:szCs w:val="20"/>
    </w:rPr>
  </w:style>
  <w:style w:type="paragraph" w:customStyle="1" w:styleId="xl52">
    <w:name w:val="xl52"/>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356B16"/>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356B16"/>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356B1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356B16"/>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356B16"/>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356B16"/>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356B16"/>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356B1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356B16"/>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356B16"/>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356B1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356B1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356B16"/>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356B1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356B1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356B16"/>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356B16"/>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356B16"/>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356B16"/>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356B16"/>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rsid w:val="00356B16"/>
  </w:style>
  <w:style w:type="paragraph" w:customStyle="1" w:styleId="affd">
    <w:name w:val="图例编号"/>
    <w:basedOn w:val="af7"/>
    <w:next w:val="af7"/>
    <w:qFormat/>
    <w:rsid w:val="00356B16"/>
  </w:style>
  <w:style w:type="paragraph" w:customStyle="1" w:styleId="font14">
    <w:name w:val="font14"/>
    <w:basedOn w:val="a"/>
    <w:qFormat/>
    <w:rsid w:val="00356B16"/>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356B1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356B1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356B16"/>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356B1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356B16"/>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356B1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356B1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356B16"/>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356B1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356B16"/>
    <w:pPr>
      <w:spacing w:afterLines="50" w:line="360" w:lineRule="auto"/>
    </w:pPr>
    <w:rPr>
      <w:rFonts w:ascii="仿宋_GB2312" w:eastAsia="仿宋_GB2312" w:hAnsi="宋体"/>
      <w:sz w:val="24"/>
      <w:szCs w:val="24"/>
    </w:rPr>
  </w:style>
  <w:style w:type="paragraph" w:customStyle="1" w:styleId="p15">
    <w:name w:val="p15"/>
    <w:basedOn w:val="a"/>
    <w:qFormat/>
    <w:rsid w:val="00356B16"/>
    <w:pPr>
      <w:widowControl/>
      <w:ind w:firstLine="420"/>
    </w:pPr>
    <w:rPr>
      <w:rFonts w:cs="宋体"/>
      <w:kern w:val="0"/>
      <w:szCs w:val="21"/>
    </w:rPr>
  </w:style>
  <w:style w:type="paragraph" w:customStyle="1" w:styleId="xl46">
    <w:name w:val="xl46"/>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356B16"/>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356B16"/>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356B1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356B16"/>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356B16"/>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356B1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356B16"/>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356B16"/>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356B16"/>
    <w:pPr>
      <w:spacing w:line="300" w:lineRule="auto"/>
    </w:pPr>
    <w:rPr>
      <w:rFonts w:ascii="Times New Roman" w:hAnsi="Times New Roman"/>
      <w:sz w:val="24"/>
      <w:szCs w:val="24"/>
    </w:rPr>
  </w:style>
  <w:style w:type="paragraph" w:customStyle="1" w:styleId="xl33">
    <w:name w:val="xl33"/>
    <w:basedOn w:val="a"/>
    <w:qFormat/>
    <w:rsid w:val="00356B1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356B16"/>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356B16"/>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356B16"/>
    <w:pPr>
      <w:suppressAutoHyphens/>
      <w:ind w:firstLine="420"/>
    </w:pPr>
    <w:rPr>
      <w:rFonts w:ascii="Times New Roman" w:hAnsi="Times New Roman"/>
      <w:kern w:val="1"/>
      <w:szCs w:val="21"/>
    </w:rPr>
  </w:style>
  <w:style w:type="character" w:customStyle="1" w:styleId="navname">
    <w:name w:val="navname"/>
    <w:basedOn w:val="a1"/>
    <w:qFormat/>
    <w:rsid w:val="00356B16"/>
  </w:style>
  <w:style w:type="paragraph" w:customStyle="1" w:styleId="Default">
    <w:name w:val="Default"/>
    <w:qFormat/>
    <w:rsid w:val="00356B16"/>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Chard">
    <w:name w:val="普通(网站) Char"/>
    <w:aliases w:val="普通(Web)1 Char,普通 (Web)1 Char,普通(Web)2 Char,普通(Web)21 Char,普通(Web)3 Char,普通 (Web)2 Char,普通 (Web) Char Char"/>
    <w:link w:val="af4"/>
    <w:uiPriority w:val="99"/>
    <w:rsid w:val="00356B16"/>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B16"/>
    <w:pPr>
      <w:widowControl w:val="0"/>
      <w:jc w:val="both"/>
    </w:pPr>
    <w:rPr>
      <w:rFonts w:ascii="Calibri" w:eastAsia="宋体" w:hAnsi="Calibri" w:cs="Times New Roman"/>
    </w:rPr>
  </w:style>
  <w:style w:type="paragraph" w:styleId="1">
    <w:name w:val="heading 1"/>
    <w:basedOn w:val="a"/>
    <w:next w:val="a"/>
    <w:link w:val="1Char"/>
    <w:qFormat/>
    <w:rsid w:val="00356B16"/>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356B1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56B16"/>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356B16"/>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356B16"/>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356B16"/>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356B16"/>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qFormat/>
    <w:rsid w:val="00356B16"/>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356B16"/>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356B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56B16"/>
    <w:rPr>
      <w:sz w:val="18"/>
      <w:szCs w:val="18"/>
    </w:rPr>
  </w:style>
  <w:style w:type="paragraph" w:styleId="a5">
    <w:name w:val="footer"/>
    <w:basedOn w:val="a"/>
    <w:link w:val="Char0"/>
    <w:uiPriority w:val="99"/>
    <w:unhideWhenUsed/>
    <w:qFormat/>
    <w:rsid w:val="00356B16"/>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356B16"/>
    <w:rPr>
      <w:sz w:val="18"/>
      <w:szCs w:val="18"/>
    </w:rPr>
  </w:style>
  <w:style w:type="character" w:customStyle="1" w:styleId="1Char">
    <w:name w:val="标题 1 Char"/>
    <w:basedOn w:val="a1"/>
    <w:link w:val="1"/>
    <w:qFormat/>
    <w:rsid w:val="00356B16"/>
    <w:rPr>
      <w:rFonts w:ascii="Times New Roman" w:eastAsia="宋体" w:hAnsi="Times New Roman" w:cs="Times New Roman"/>
      <w:b/>
      <w:bCs/>
      <w:kern w:val="44"/>
      <w:sz w:val="44"/>
      <w:szCs w:val="44"/>
    </w:rPr>
  </w:style>
  <w:style w:type="character" w:customStyle="1" w:styleId="2Char">
    <w:name w:val="标题 2 Char"/>
    <w:basedOn w:val="a1"/>
    <w:link w:val="2"/>
    <w:qFormat/>
    <w:rsid w:val="00356B16"/>
    <w:rPr>
      <w:rFonts w:ascii="Arial" w:eastAsia="黑体" w:hAnsi="Arial" w:cs="Times New Roman"/>
      <w:b/>
      <w:bCs/>
      <w:sz w:val="32"/>
      <w:szCs w:val="32"/>
    </w:rPr>
  </w:style>
  <w:style w:type="character" w:customStyle="1" w:styleId="3Char">
    <w:name w:val="标题 3 Char"/>
    <w:basedOn w:val="a1"/>
    <w:link w:val="3"/>
    <w:qFormat/>
    <w:rsid w:val="00356B16"/>
    <w:rPr>
      <w:rFonts w:ascii="Times New Roman" w:eastAsia="宋体" w:hAnsi="Times New Roman" w:cs="Times New Roman"/>
      <w:b/>
      <w:bCs/>
      <w:szCs w:val="32"/>
    </w:rPr>
  </w:style>
  <w:style w:type="character" w:customStyle="1" w:styleId="4Char">
    <w:name w:val="标题 4 Char"/>
    <w:basedOn w:val="a1"/>
    <w:link w:val="4"/>
    <w:qFormat/>
    <w:rsid w:val="00356B16"/>
    <w:rPr>
      <w:rFonts w:ascii="Arial" w:eastAsia="黑体" w:hAnsi="Arial" w:cs="Times New Roman"/>
      <w:b/>
      <w:bCs/>
      <w:sz w:val="28"/>
      <w:szCs w:val="28"/>
    </w:rPr>
  </w:style>
  <w:style w:type="character" w:customStyle="1" w:styleId="5Char">
    <w:name w:val="标题 5 Char"/>
    <w:basedOn w:val="a1"/>
    <w:link w:val="5"/>
    <w:qFormat/>
    <w:rsid w:val="00356B16"/>
    <w:rPr>
      <w:rFonts w:ascii="Times New Roman" w:eastAsia="宋体" w:hAnsi="Times New Roman" w:cs="Times New Roman"/>
      <w:b/>
      <w:sz w:val="28"/>
      <w:szCs w:val="20"/>
    </w:rPr>
  </w:style>
  <w:style w:type="character" w:customStyle="1" w:styleId="6Char">
    <w:name w:val="标题 6 Char"/>
    <w:basedOn w:val="a1"/>
    <w:link w:val="6"/>
    <w:qFormat/>
    <w:rsid w:val="00356B16"/>
    <w:rPr>
      <w:rFonts w:ascii="Arial" w:eastAsia="黑体" w:hAnsi="Arial" w:cs="Times New Roman"/>
      <w:b/>
      <w:sz w:val="24"/>
      <w:szCs w:val="20"/>
    </w:rPr>
  </w:style>
  <w:style w:type="character" w:customStyle="1" w:styleId="7Char">
    <w:name w:val="标题 7 Char"/>
    <w:basedOn w:val="a1"/>
    <w:link w:val="7"/>
    <w:qFormat/>
    <w:rsid w:val="00356B16"/>
    <w:rPr>
      <w:rFonts w:ascii="Times New Roman" w:eastAsia="宋体" w:hAnsi="Times New Roman" w:cs="Times New Roman"/>
      <w:b/>
      <w:sz w:val="24"/>
      <w:szCs w:val="20"/>
    </w:rPr>
  </w:style>
  <w:style w:type="character" w:customStyle="1" w:styleId="8Char">
    <w:name w:val="标题 8 Char"/>
    <w:basedOn w:val="a1"/>
    <w:link w:val="8"/>
    <w:qFormat/>
    <w:rsid w:val="00356B16"/>
    <w:rPr>
      <w:rFonts w:ascii="Arial" w:eastAsia="黑体" w:hAnsi="Arial" w:cs="Times New Roman"/>
      <w:sz w:val="24"/>
      <w:szCs w:val="20"/>
    </w:rPr>
  </w:style>
  <w:style w:type="character" w:customStyle="1" w:styleId="9Char">
    <w:name w:val="标题 9 Char"/>
    <w:basedOn w:val="a1"/>
    <w:link w:val="9"/>
    <w:qFormat/>
    <w:rsid w:val="00356B16"/>
    <w:rPr>
      <w:rFonts w:ascii="Arial" w:eastAsia="黑体" w:hAnsi="Arial" w:cs="Times New Roman"/>
      <w:szCs w:val="20"/>
    </w:rPr>
  </w:style>
  <w:style w:type="paragraph" w:styleId="a0">
    <w:name w:val="Normal Indent"/>
    <w:basedOn w:val="a"/>
    <w:link w:val="Char1"/>
    <w:qFormat/>
    <w:rsid w:val="00356B16"/>
    <w:pPr>
      <w:ind w:firstLine="420"/>
    </w:pPr>
  </w:style>
  <w:style w:type="paragraph" w:styleId="70">
    <w:name w:val="toc 7"/>
    <w:basedOn w:val="a"/>
    <w:next w:val="a"/>
    <w:uiPriority w:val="39"/>
    <w:qFormat/>
    <w:rsid w:val="00356B16"/>
    <w:pPr>
      <w:ind w:leftChars="1200" w:left="2520"/>
    </w:pPr>
    <w:rPr>
      <w:rFonts w:ascii="Times New Roman" w:hAnsi="Times New Roman"/>
      <w:szCs w:val="20"/>
    </w:rPr>
  </w:style>
  <w:style w:type="paragraph" w:styleId="a6">
    <w:name w:val="Note Heading"/>
    <w:basedOn w:val="a"/>
    <w:next w:val="a"/>
    <w:link w:val="Char2"/>
    <w:qFormat/>
    <w:rsid w:val="00356B16"/>
    <w:pPr>
      <w:jc w:val="center"/>
    </w:pPr>
  </w:style>
  <w:style w:type="character" w:customStyle="1" w:styleId="Char2">
    <w:name w:val="注释标题 Char"/>
    <w:basedOn w:val="a1"/>
    <w:link w:val="a6"/>
    <w:qFormat/>
    <w:rsid w:val="00356B16"/>
    <w:rPr>
      <w:rFonts w:ascii="Calibri" w:eastAsia="宋体" w:hAnsi="Calibri" w:cs="Times New Roman"/>
    </w:rPr>
  </w:style>
  <w:style w:type="paragraph" w:styleId="40">
    <w:name w:val="List Bullet 4"/>
    <w:basedOn w:val="a"/>
    <w:qFormat/>
    <w:rsid w:val="00356B16"/>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356B16"/>
    <w:pPr>
      <w:tabs>
        <w:tab w:val="left" w:pos="560"/>
      </w:tabs>
      <w:ind w:left="900" w:hanging="340"/>
    </w:pPr>
    <w:rPr>
      <w:rFonts w:ascii="Times New Roman" w:hAnsi="Times New Roman"/>
      <w:szCs w:val="20"/>
    </w:rPr>
  </w:style>
  <w:style w:type="paragraph" w:styleId="a8">
    <w:name w:val="caption"/>
    <w:basedOn w:val="a"/>
    <w:next w:val="a"/>
    <w:qFormat/>
    <w:rsid w:val="00356B16"/>
    <w:pPr>
      <w:spacing w:line="480" w:lineRule="auto"/>
    </w:pPr>
    <w:rPr>
      <w:rFonts w:ascii="华文中宋" w:eastAsia="华文中宋" w:hAnsi="华文中宋"/>
      <w:sz w:val="36"/>
      <w:szCs w:val="20"/>
    </w:rPr>
  </w:style>
  <w:style w:type="paragraph" w:styleId="a9">
    <w:name w:val="List Bullet"/>
    <w:basedOn w:val="a"/>
    <w:qFormat/>
    <w:rsid w:val="00356B16"/>
    <w:pPr>
      <w:adjustRightInd w:val="0"/>
      <w:spacing w:line="300" w:lineRule="auto"/>
      <w:ind w:left="360" w:hanging="360"/>
      <w:textAlignment w:val="baseline"/>
    </w:pPr>
    <w:rPr>
      <w:rFonts w:ascii="Times New Roman" w:hAnsi="Times New Roman"/>
      <w:kern w:val="0"/>
      <w:sz w:val="24"/>
      <w:szCs w:val="20"/>
    </w:rPr>
  </w:style>
  <w:style w:type="paragraph" w:styleId="aa">
    <w:name w:val="Document Map"/>
    <w:basedOn w:val="a"/>
    <w:link w:val="Char3"/>
    <w:semiHidden/>
    <w:qFormat/>
    <w:rsid w:val="00356B16"/>
    <w:pPr>
      <w:shd w:val="clear" w:color="auto" w:fill="000080"/>
    </w:pPr>
    <w:rPr>
      <w:rFonts w:ascii="Times New Roman" w:hAnsi="Times New Roman"/>
      <w:szCs w:val="20"/>
    </w:rPr>
  </w:style>
  <w:style w:type="character" w:customStyle="1" w:styleId="Char3">
    <w:name w:val="文档结构图 Char"/>
    <w:basedOn w:val="a1"/>
    <w:link w:val="aa"/>
    <w:semiHidden/>
    <w:qFormat/>
    <w:rsid w:val="00356B16"/>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356B16"/>
    <w:pPr>
      <w:jc w:val="left"/>
    </w:pPr>
  </w:style>
  <w:style w:type="character" w:customStyle="1" w:styleId="Char4">
    <w:name w:val="批注文字 Char"/>
    <w:basedOn w:val="a1"/>
    <w:link w:val="ab"/>
    <w:uiPriority w:val="99"/>
    <w:qFormat/>
    <w:rsid w:val="00356B16"/>
    <w:rPr>
      <w:rFonts w:ascii="Calibri" w:eastAsia="宋体" w:hAnsi="Calibri" w:cs="Times New Roman"/>
    </w:rPr>
  </w:style>
  <w:style w:type="paragraph" w:styleId="ac">
    <w:name w:val="Salutation"/>
    <w:basedOn w:val="a"/>
    <w:next w:val="a"/>
    <w:link w:val="Char5"/>
    <w:qFormat/>
    <w:rsid w:val="00356B16"/>
    <w:pPr>
      <w:spacing w:beforeLines="40" w:afterLines="40" w:line="312" w:lineRule="auto"/>
    </w:pPr>
    <w:rPr>
      <w:rFonts w:ascii="Times New Roman" w:hAnsi="Times New Roman"/>
      <w:kern w:val="0"/>
      <w:sz w:val="24"/>
      <w:szCs w:val="24"/>
    </w:rPr>
  </w:style>
  <w:style w:type="character" w:customStyle="1" w:styleId="Char5">
    <w:name w:val="称呼 Char"/>
    <w:basedOn w:val="a1"/>
    <w:link w:val="ac"/>
    <w:qFormat/>
    <w:rsid w:val="00356B16"/>
    <w:rPr>
      <w:rFonts w:ascii="Times New Roman" w:eastAsia="宋体" w:hAnsi="Times New Roman" w:cs="Times New Roman"/>
      <w:kern w:val="0"/>
      <w:sz w:val="24"/>
      <w:szCs w:val="24"/>
    </w:rPr>
  </w:style>
  <w:style w:type="paragraph" w:styleId="30">
    <w:name w:val="Body Text 3"/>
    <w:basedOn w:val="a"/>
    <w:link w:val="3Char0"/>
    <w:qFormat/>
    <w:rsid w:val="00356B16"/>
    <w:pPr>
      <w:autoSpaceDE w:val="0"/>
      <w:autoSpaceDN w:val="0"/>
      <w:jc w:val="center"/>
    </w:pPr>
    <w:rPr>
      <w:rFonts w:ascii="Times New Roman" w:hAnsi="Times New Roman"/>
      <w:kern w:val="0"/>
      <w:sz w:val="16"/>
      <w:szCs w:val="20"/>
    </w:rPr>
  </w:style>
  <w:style w:type="character" w:customStyle="1" w:styleId="3Char0">
    <w:name w:val="正文文本 3 Char"/>
    <w:basedOn w:val="a1"/>
    <w:link w:val="30"/>
    <w:qFormat/>
    <w:rsid w:val="00356B16"/>
    <w:rPr>
      <w:rFonts w:ascii="Times New Roman" w:eastAsia="宋体" w:hAnsi="Times New Roman" w:cs="Times New Roman"/>
      <w:kern w:val="0"/>
      <w:sz w:val="16"/>
      <w:szCs w:val="20"/>
    </w:rPr>
  </w:style>
  <w:style w:type="paragraph" w:styleId="31">
    <w:name w:val="List Bullet 3"/>
    <w:basedOn w:val="a"/>
    <w:qFormat/>
    <w:rsid w:val="00356B16"/>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356B16"/>
    <w:pPr>
      <w:spacing w:after="120"/>
    </w:pPr>
  </w:style>
  <w:style w:type="character" w:customStyle="1" w:styleId="Char6">
    <w:name w:val="正文文本 Char"/>
    <w:basedOn w:val="a1"/>
    <w:qFormat/>
    <w:rsid w:val="00356B16"/>
    <w:rPr>
      <w:rFonts w:ascii="Calibri" w:eastAsia="宋体" w:hAnsi="Calibri" w:cs="Times New Roman"/>
    </w:rPr>
  </w:style>
  <w:style w:type="paragraph" w:styleId="ae">
    <w:name w:val="Body Text Indent"/>
    <w:basedOn w:val="a"/>
    <w:link w:val="Char7"/>
    <w:qFormat/>
    <w:rsid w:val="00356B16"/>
    <w:pPr>
      <w:ind w:firstLine="444"/>
    </w:pPr>
    <w:rPr>
      <w:rFonts w:ascii="Times New Roman" w:hAnsi="Times New Roman"/>
      <w:b/>
      <w:sz w:val="24"/>
      <w:szCs w:val="20"/>
    </w:rPr>
  </w:style>
  <w:style w:type="character" w:customStyle="1" w:styleId="Char7">
    <w:name w:val="正文文本缩进 Char"/>
    <w:basedOn w:val="a1"/>
    <w:link w:val="ae"/>
    <w:qFormat/>
    <w:rsid w:val="00356B16"/>
    <w:rPr>
      <w:rFonts w:ascii="Times New Roman" w:eastAsia="宋体" w:hAnsi="Times New Roman" w:cs="Times New Roman"/>
      <w:b/>
      <w:sz w:val="24"/>
      <w:szCs w:val="20"/>
    </w:rPr>
  </w:style>
  <w:style w:type="paragraph" w:styleId="20">
    <w:name w:val="List Bullet 2"/>
    <w:basedOn w:val="a"/>
    <w:qFormat/>
    <w:rsid w:val="00356B16"/>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356B16"/>
    <w:pPr>
      <w:ind w:leftChars="800" w:left="1680"/>
    </w:pPr>
    <w:rPr>
      <w:rFonts w:ascii="Times New Roman" w:hAnsi="Times New Roman"/>
      <w:szCs w:val="20"/>
    </w:rPr>
  </w:style>
  <w:style w:type="paragraph" w:styleId="32">
    <w:name w:val="toc 3"/>
    <w:basedOn w:val="a"/>
    <w:next w:val="a"/>
    <w:uiPriority w:val="39"/>
    <w:qFormat/>
    <w:rsid w:val="00356B16"/>
    <w:pPr>
      <w:tabs>
        <w:tab w:val="right" w:leader="dot" w:pos="9231"/>
      </w:tabs>
      <w:ind w:leftChars="400" w:left="840"/>
    </w:pPr>
    <w:rPr>
      <w:rFonts w:ascii="Times New Roman" w:hAnsi="Times New Roman"/>
      <w:szCs w:val="24"/>
    </w:rPr>
  </w:style>
  <w:style w:type="paragraph" w:styleId="af">
    <w:name w:val="Plain Text"/>
    <w:basedOn w:val="a"/>
    <w:link w:val="Char8"/>
    <w:qFormat/>
    <w:rsid w:val="00356B16"/>
    <w:rPr>
      <w:rFonts w:ascii="宋体" w:hAnsi="Courier New"/>
      <w:kern w:val="0"/>
      <w:sz w:val="20"/>
      <w:szCs w:val="20"/>
    </w:rPr>
  </w:style>
  <w:style w:type="character" w:customStyle="1" w:styleId="Char8">
    <w:name w:val="纯文本 Char"/>
    <w:basedOn w:val="a1"/>
    <w:link w:val="af"/>
    <w:qFormat/>
    <w:rsid w:val="00356B16"/>
    <w:rPr>
      <w:rFonts w:ascii="宋体" w:eastAsia="宋体" w:hAnsi="Courier New" w:cs="Times New Roman"/>
      <w:kern w:val="0"/>
      <w:sz w:val="20"/>
      <w:szCs w:val="20"/>
    </w:rPr>
  </w:style>
  <w:style w:type="paragraph" w:styleId="80">
    <w:name w:val="toc 8"/>
    <w:basedOn w:val="a"/>
    <w:next w:val="a"/>
    <w:uiPriority w:val="39"/>
    <w:qFormat/>
    <w:rsid w:val="00356B16"/>
    <w:pPr>
      <w:ind w:leftChars="1400" w:left="2940"/>
    </w:pPr>
    <w:rPr>
      <w:rFonts w:ascii="Times New Roman" w:hAnsi="Times New Roman"/>
      <w:szCs w:val="20"/>
    </w:rPr>
  </w:style>
  <w:style w:type="paragraph" w:styleId="af0">
    <w:name w:val="Date"/>
    <w:basedOn w:val="a"/>
    <w:next w:val="a"/>
    <w:link w:val="Char9"/>
    <w:qFormat/>
    <w:rsid w:val="00356B16"/>
  </w:style>
  <w:style w:type="character" w:customStyle="1" w:styleId="Char9">
    <w:name w:val="日期 Char"/>
    <w:basedOn w:val="a1"/>
    <w:link w:val="af0"/>
    <w:qFormat/>
    <w:rsid w:val="00356B16"/>
    <w:rPr>
      <w:rFonts w:ascii="Calibri" w:eastAsia="宋体" w:hAnsi="Calibri" w:cs="Times New Roman"/>
    </w:rPr>
  </w:style>
  <w:style w:type="paragraph" w:styleId="21">
    <w:name w:val="Body Text Indent 2"/>
    <w:basedOn w:val="a"/>
    <w:link w:val="2Char0"/>
    <w:qFormat/>
    <w:rsid w:val="00356B16"/>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356B16"/>
    <w:rPr>
      <w:rFonts w:ascii="宋体" w:eastAsia="宋体" w:hAnsi="宋体" w:cs="Times New Roman"/>
      <w:b/>
      <w:bCs/>
      <w:sz w:val="24"/>
      <w:szCs w:val="20"/>
    </w:rPr>
  </w:style>
  <w:style w:type="paragraph" w:styleId="af1">
    <w:name w:val="Balloon Text"/>
    <w:basedOn w:val="a"/>
    <w:link w:val="Chara"/>
    <w:semiHidden/>
    <w:qFormat/>
    <w:rsid w:val="00356B16"/>
    <w:rPr>
      <w:rFonts w:ascii="Times New Roman" w:hAnsi="Times New Roman"/>
      <w:sz w:val="18"/>
      <w:szCs w:val="18"/>
    </w:rPr>
  </w:style>
  <w:style w:type="character" w:customStyle="1" w:styleId="Chara">
    <w:name w:val="批注框文本 Char"/>
    <w:basedOn w:val="a1"/>
    <w:link w:val="af1"/>
    <w:semiHidden/>
    <w:qFormat/>
    <w:rsid w:val="00356B16"/>
    <w:rPr>
      <w:rFonts w:ascii="Times New Roman" w:eastAsia="宋体" w:hAnsi="Times New Roman" w:cs="Times New Roman"/>
      <w:sz w:val="18"/>
      <w:szCs w:val="18"/>
    </w:rPr>
  </w:style>
  <w:style w:type="paragraph" w:styleId="10">
    <w:name w:val="toc 1"/>
    <w:basedOn w:val="a"/>
    <w:next w:val="a"/>
    <w:uiPriority w:val="39"/>
    <w:qFormat/>
    <w:rsid w:val="00356B16"/>
    <w:pPr>
      <w:tabs>
        <w:tab w:val="left" w:pos="840"/>
        <w:tab w:val="right" w:leader="dot" w:pos="9231"/>
      </w:tabs>
    </w:pPr>
    <w:rPr>
      <w:rFonts w:ascii="Times New Roman" w:hAnsi="Times New Roman"/>
      <w:szCs w:val="24"/>
    </w:rPr>
  </w:style>
  <w:style w:type="paragraph" w:styleId="41">
    <w:name w:val="toc 4"/>
    <w:basedOn w:val="a"/>
    <w:next w:val="a"/>
    <w:uiPriority w:val="39"/>
    <w:qFormat/>
    <w:rsid w:val="00356B16"/>
    <w:pPr>
      <w:ind w:leftChars="600" w:left="1260"/>
    </w:pPr>
    <w:rPr>
      <w:rFonts w:ascii="Times New Roman" w:hAnsi="Times New Roman"/>
      <w:szCs w:val="20"/>
    </w:rPr>
  </w:style>
  <w:style w:type="paragraph" w:styleId="af2">
    <w:name w:val="Subtitle"/>
    <w:basedOn w:val="a"/>
    <w:next w:val="a"/>
    <w:link w:val="Charb"/>
    <w:qFormat/>
    <w:rsid w:val="00356B16"/>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356B16"/>
    <w:rPr>
      <w:rFonts w:ascii="Arial" w:eastAsia="方正魏碑简体" w:hAnsi="Arial" w:cs="Times New Roman"/>
      <w:bCs/>
      <w:kern w:val="28"/>
      <w:sz w:val="32"/>
      <w:szCs w:val="32"/>
    </w:rPr>
  </w:style>
  <w:style w:type="paragraph" w:styleId="af3">
    <w:name w:val="footnote text"/>
    <w:basedOn w:val="a"/>
    <w:link w:val="Char11"/>
    <w:unhideWhenUsed/>
    <w:qFormat/>
    <w:rsid w:val="00356B16"/>
    <w:pPr>
      <w:snapToGrid w:val="0"/>
      <w:jc w:val="left"/>
    </w:pPr>
    <w:rPr>
      <w:rFonts w:ascii="Times New Roman" w:hAnsi="Times New Roman"/>
      <w:sz w:val="18"/>
      <w:szCs w:val="18"/>
    </w:rPr>
  </w:style>
  <w:style w:type="character" w:customStyle="1" w:styleId="Charc">
    <w:name w:val="脚注文本 Char"/>
    <w:basedOn w:val="a1"/>
    <w:semiHidden/>
    <w:qFormat/>
    <w:rsid w:val="00356B16"/>
    <w:rPr>
      <w:rFonts w:ascii="Calibri" w:eastAsia="宋体" w:hAnsi="Calibri" w:cs="Times New Roman"/>
      <w:sz w:val="18"/>
      <w:szCs w:val="18"/>
    </w:rPr>
  </w:style>
  <w:style w:type="paragraph" w:styleId="60">
    <w:name w:val="toc 6"/>
    <w:basedOn w:val="a"/>
    <w:next w:val="a"/>
    <w:uiPriority w:val="39"/>
    <w:qFormat/>
    <w:rsid w:val="00356B16"/>
    <w:pPr>
      <w:ind w:leftChars="1000" w:left="2100"/>
    </w:pPr>
    <w:rPr>
      <w:rFonts w:ascii="Times New Roman" w:hAnsi="Times New Roman"/>
      <w:szCs w:val="20"/>
    </w:rPr>
  </w:style>
  <w:style w:type="paragraph" w:styleId="33">
    <w:name w:val="Body Text Indent 3"/>
    <w:basedOn w:val="a"/>
    <w:link w:val="3Char1"/>
    <w:qFormat/>
    <w:rsid w:val="00356B16"/>
    <w:pPr>
      <w:spacing w:afterLines="50"/>
      <w:ind w:firstLineChars="200" w:firstLine="420"/>
    </w:pPr>
    <w:rPr>
      <w:rFonts w:ascii="Times New Roman" w:hAnsi="Times New Roman"/>
      <w:szCs w:val="21"/>
    </w:rPr>
  </w:style>
  <w:style w:type="character" w:customStyle="1" w:styleId="3Char1">
    <w:name w:val="正文文本缩进 3 Char"/>
    <w:basedOn w:val="a1"/>
    <w:link w:val="33"/>
    <w:qFormat/>
    <w:rsid w:val="00356B16"/>
    <w:rPr>
      <w:rFonts w:ascii="Times New Roman" w:eastAsia="宋体" w:hAnsi="Times New Roman" w:cs="Times New Roman"/>
      <w:szCs w:val="21"/>
    </w:rPr>
  </w:style>
  <w:style w:type="paragraph" w:styleId="22">
    <w:name w:val="toc 2"/>
    <w:basedOn w:val="a"/>
    <w:next w:val="a"/>
    <w:uiPriority w:val="39"/>
    <w:qFormat/>
    <w:rsid w:val="00356B16"/>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356B16"/>
    <w:pPr>
      <w:ind w:leftChars="1600" w:left="3360"/>
    </w:pPr>
    <w:rPr>
      <w:rFonts w:ascii="Times New Roman" w:hAnsi="Times New Roman"/>
      <w:szCs w:val="20"/>
    </w:rPr>
  </w:style>
  <w:style w:type="paragraph" w:styleId="23">
    <w:name w:val="Body Text 2"/>
    <w:basedOn w:val="a"/>
    <w:link w:val="2Char1"/>
    <w:qFormat/>
    <w:rsid w:val="00356B16"/>
    <w:pPr>
      <w:spacing w:after="120" w:line="480" w:lineRule="auto"/>
    </w:pPr>
    <w:rPr>
      <w:rFonts w:ascii="Times New Roman" w:hAnsi="Times New Roman"/>
      <w:szCs w:val="20"/>
    </w:rPr>
  </w:style>
  <w:style w:type="character" w:customStyle="1" w:styleId="2Char1">
    <w:name w:val="正文文本 2 Char"/>
    <w:basedOn w:val="a1"/>
    <w:link w:val="23"/>
    <w:qFormat/>
    <w:rsid w:val="00356B16"/>
    <w:rPr>
      <w:rFonts w:ascii="Times New Roman" w:eastAsia="宋体" w:hAnsi="Times New Roman" w:cs="Times New Roman"/>
      <w:szCs w:val="20"/>
    </w:rPr>
  </w:style>
  <w:style w:type="paragraph" w:styleId="HTML">
    <w:name w:val="HTML Preformatted"/>
    <w:basedOn w:val="a"/>
    <w:link w:val="HTMLChar"/>
    <w:qFormat/>
    <w:rsid w:val="00356B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356B16"/>
    <w:rPr>
      <w:rFonts w:ascii="宋体" w:eastAsia="宋体" w:hAnsi="宋体" w:cs="宋体"/>
      <w:kern w:val="0"/>
      <w:sz w:val="24"/>
      <w:szCs w:val="24"/>
    </w:rPr>
  </w:style>
  <w:style w:type="paragraph" w:styleId="af4">
    <w:name w:val="Normal (Web)"/>
    <w:aliases w:val="普通(Web)1,普通 (Web)1,普通(Web)2,普通(Web)21,普通(Web)3,普通 (Web)2,普通 (Web) Char"/>
    <w:basedOn w:val="a"/>
    <w:link w:val="Chard"/>
    <w:uiPriority w:val="99"/>
    <w:qFormat/>
    <w:rsid w:val="00356B16"/>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e"/>
    <w:qFormat/>
    <w:rsid w:val="00356B16"/>
    <w:pPr>
      <w:spacing w:before="240" w:after="240" w:line="360" w:lineRule="auto"/>
      <w:jc w:val="center"/>
    </w:pPr>
    <w:rPr>
      <w:rFonts w:ascii="Arial" w:eastAsia="黑体" w:hAnsi="Arial"/>
      <w:kern w:val="0"/>
      <w:sz w:val="44"/>
      <w:szCs w:val="20"/>
    </w:rPr>
  </w:style>
  <w:style w:type="character" w:customStyle="1" w:styleId="Chare">
    <w:name w:val="标题 Char"/>
    <w:basedOn w:val="a1"/>
    <w:link w:val="af5"/>
    <w:qFormat/>
    <w:rsid w:val="00356B16"/>
    <w:rPr>
      <w:rFonts w:ascii="Arial" w:eastAsia="黑体" w:hAnsi="Arial" w:cs="Times New Roman"/>
      <w:kern w:val="0"/>
      <w:sz w:val="44"/>
      <w:szCs w:val="20"/>
    </w:rPr>
  </w:style>
  <w:style w:type="paragraph" w:styleId="af6">
    <w:name w:val="annotation subject"/>
    <w:basedOn w:val="ab"/>
    <w:next w:val="ab"/>
    <w:link w:val="Charf"/>
    <w:uiPriority w:val="99"/>
    <w:unhideWhenUsed/>
    <w:qFormat/>
    <w:rsid w:val="00356B16"/>
    <w:rPr>
      <w:rFonts w:ascii="Times New Roman" w:hAnsi="Times New Roman"/>
      <w:b/>
      <w:bCs/>
      <w:kern w:val="0"/>
      <w:sz w:val="20"/>
      <w:szCs w:val="20"/>
    </w:rPr>
  </w:style>
  <w:style w:type="character" w:customStyle="1" w:styleId="Charf">
    <w:name w:val="批注主题 Char"/>
    <w:basedOn w:val="Char4"/>
    <w:link w:val="af6"/>
    <w:uiPriority w:val="99"/>
    <w:qFormat/>
    <w:rsid w:val="00356B16"/>
    <w:rPr>
      <w:rFonts w:ascii="Times New Roman" w:eastAsia="宋体" w:hAnsi="Times New Roman" w:cs="Times New Roman"/>
      <w:b/>
      <w:bCs/>
      <w:kern w:val="0"/>
      <w:sz w:val="20"/>
      <w:szCs w:val="20"/>
    </w:rPr>
  </w:style>
  <w:style w:type="paragraph" w:styleId="af7">
    <w:name w:val="Body Text First Indent"/>
    <w:basedOn w:val="ad"/>
    <w:link w:val="Charf0"/>
    <w:qFormat/>
    <w:rsid w:val="00356B16"/>
    <w:pPr>
      <w:spacing w:line="300" w:lineRule="auto"/>
      <w:ind w:firstLine="510"/>
    </w:pPr>
    <w:rPr>
      <w:sz w:val="24"/>
    </w:rPr>
  </w:style>
  <w:style w:type="character" w:customStyle="1" w:styleId="Charf0">
    <w:name w:val="正文首行缩进 Char"/>
    <w:basedOn w:val="Char6"/>
    <w:link w:val="af7"/>
    <w:qFormat/>
    <w:rsid w:val="00356B16"/>
    <w:rPr>
      <w:rFonts w:ascii="Calibri" w:eastAsia="宋体" w:hAnsi="Calibri" w:cs="Times New Roman"/>
      <w:sz w:val="24"/>
    </w:rPr>
  </w:style>
  <w:style w:type="table" w:styleId="af8">
    <w:name w:val="Table Grid"/>
    <w:basedOn w:val="a2"/>
    <w:uiPriority w:val="59"/>
    <w:qFormat/>
    <w:rsid w:val="00356B1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356B16"/>
    <w:rPr>
      <w:b/>
      <w:bCs/>
    </w:rPr>
  </w:style>
  <w:style w:type="character" w:styleId="afa">
    <w:name w:val="page number"/>
    <w:basedOn w:val="a1"/>
    <w:qFormat/>
    <w:rsid w:val="00356B16"/>
  </w:style>
  <w:style w:type="character" w:styleId="afb">
    <w:name w:val="FollowedHyperlink"/>
    <w:qFormat/>
    <w:rsid w:val="00356B16"/>
    <w:rPr>
      <w:color w:val="800080"/>
      <w:u w:val="single"/>
    </w:rPr>
  </w:style>
  <w:style w:type="character" w:styleId="afc">
    <w:name w:val="Emphasis"/>
    <w:qFormat/>
    <w:rsid w:val="00356B16"/>
    <w:rPr>
      <w:i/>
      <w:iCs/>
    </w:rPr>
  </w:style>
  <w:style w:type="character" w:styleId="afd">
    <w:name w:val="Hyperlink"/>
    <w:uiPriority w:val="99"/>
    <w:qFormat/>
    <w:rsid w:val="00356B16"/>
    <w:rPr>
      <w:color w:val="0000FF"/>
      <w:u w:val="single"/>
    </w:rPr>
  </w:style>
  <w:style w:type="character" w:styleId="afe">
    <w:name w:val="annotation reference"/>
    <w:uiPriority w:val="99"/>
    <w:unhideWhenUsed/>
    <w:qFormat/>
    <w:rsid w:val="00356B16"/>
    <w:rPr>
      <w:sz w:val="21"/>
      <w:szCs w:val="21"/>
    </w:rPr>
  </w:style>
  <w:style w:type="character" w:customStyle="1" w:styleId="Charf1">
    <w:name w:val="居中 Char"/>
    <w:qFormat/>
    <w:rsid w:val="00356B16"/>
    <w:rPr>
      <w:kern w:val="2"/>
      <w:sz w:val="24"/>
    </w:rPr>
  </w:style>
  <w:style w:type="character" w:customStyle="1" w:styleId="Char12">
    <w:name w:val="批注文字 Char1"/>
    <w:basedOn w:val="a1"/>
    <w:uiPriority w:val="99"/>
    <w:semiHidden/>
    <w:qFormat/>
    <w:rsid w:val="00356B16"/>
  </w:style>
  <w:style w:type="character" w:customStyle="1" w:styleId="Char11">
    <w:name w:val="脚注文本 Char1"/>
    <w:basedOn w:val="a1"/>
    <w:link w:val="af3"/>
    <w:qFormat/>
    <w:locked/>
    <w:rsid w:val="00356B16"/>
    <w:rPr>
      <w:rFonts w:ascii="Times New Roman" w:eastAsia="宋体" w:hAnsi="Times New Roman" w:cs="Times New Roman"/>
      <w:sz w:val="18"/>
      <w:szCs w:val="18"/>
    </w:rPr>
  </w:style>
  <w:style w:type="character" w:customStyle="1" w:styleId="Char10">
    <w:name w:val="正文文本 Char1"/>
    <w:basedOn w:val="a1"/>
    <w:link w:val="ad"/>
    <w:qFormat/>
    <w:rsid w:val="00356B16"/>
    <w:rPr>
      <w:rFonts w:ascii="Calibri" w:eastAsia="宋体" w:hAnsi="Calibri" w:cs="Times New Roman"/>
    </w:rPr>
  </w:style>
  <w:style w:type="character" w:customStyle="1" w:styleId="Charf2">
    <w:name w:val="标准款样式 Char"/>
    <w:basedOn w:val="a1"/>
    <w:link w:val="aff"/>
    <w:qFormat/>
    <w:rsid w:val="00356B16"/>
    <w:rPr>
      <w:rFonts w:ascii="黑体" w:eastAsia="宋体" w:hAnsi="宋体" w:cs="Times New Roman"/>
      <w:szCs w:val="20"/>
    </w:rPr>
  </w:style>
  <w:style w:type="paragraph" w:customStyle="1" w:styleId="aff">
    <w:name w:val="标准款样式"/>
    <w:basedOn w:val="a"/>
    <w:link w:val="Charf2"/>
    <w:qFormat/>
    <w:rsid w:val="00356B16"/>
    <w:rPr>
      <w:rFonts w:ascii="黑体" w:hAnsi="宋体"/>
      <w:szCs w:val="20"/>
    </w:rPr>
  </w:style>
  <w:style w:type="character" w:customStyle="1" w:styleId="solutioncontent1">
    <w:name w:val="solutioncontent1"/>
    <w:qFormat/>
    <w:rsid w:val="00356B16"/>
    <w:rPr>
      <w:rFonts w:cs="Times New Roman"/>
      <w:color w:val="333333"/>
      <w:sz w:val="15"/>
      <w:szCs w:val="15"/>
    </w:rPr>
  </w:style>
  <w:style w:type="character" w:customStyle="1" w:styleId="SubtitleChar">
    <w:name w:val="Subtitle Char"/>
    <w:qFormat/>
    <w:locked/>
    <w:rsid w:val="00356B16"/>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356B16"/>
    <w:rPr>
      <w:sz w:val="18"/>
      <w:szCs w:val="18"/>
    </w:rPr>
  </w:style>
  <w:style w:type="character" w:customStyle="1" w:styleId="Charf3">
    <w:name w:val="明显引用 Char"/>
    <w:basedOn w:val="a1"/>
    <w:qFormat/>
    <w:rsid w:val="00356B16"/>
    <w:rPr>
      <w:b/>
      <w:bCs/>
      <w:i/>
      <w:iCs/>
      <w:color w:val="4F81BD"/>
      <w:kern w:val="2"/>
      <w:sz w:val="21"/>
    </w:rPr>
  </w:style>
  <w:style w:type="character" w:customStyle="1" w:styleId="CharChar">
    <w:name w:val="+正文 Char Char"/>
    <w:link w:val="CharCharChar"/>
    <w:qFormat/>
    <w:locked/>
    <w:rsid w:val="00356B16"/>
    <w:rPr>
      <w:rFonts w:ascii="楷体_GB2312" w:eastAsia="楷体_GB2312"/>
      <w:sz w:val="24"/>
    </w:rPr>
  </w:style>
  <w:style w:type="paragraph" w:customStyle="1" w:styleId="CharCharChar">
    <w:name w:val="+正文 Char Char Char"/>
    <w:basedOn w:val="a"/>
    <w:link w:val="CharChar"/>
    <w:qFormat/>
    <w:rsid w:val="00356B16"/>
    <w:pPr>
      <w:spacing w:line="360" w:lineRule="auto"/>
      <w:ind w:firstLineChars="200" w:firstLine="200"/>
    </w:pPr>
    <w:rPr>
      <w:rFonts w:ascii="楷体_GB2312" w:eastAsia="楷体_GB2312" w:hAnsiTheme="minorHAnsi" w:cstheme="minorBidi"/>
      <w:sz w:val="24"/>
    </w:rPr>
  </w:style>
  <w:style w:type="character" w:customStyle="1" w:styleId="CharChar4">
    <w:name w:val="Char Char4"/>
    <w:qFormat/>
    <w:rsid w:val="00356B16"/>
    <w:rPr>
      <w:kern w:val="2"/>
      <w:sz w:val="16"/>
    </w:rPr>
  </w:style>
  <w:style w:type="character" w:customStyle="1" w:styleId="CharChar6">
    <w:name w:val="Char Char6"/>
    <w:qFormat/>
    <w:rsid w:val="00356B16"/>
    <w:rPr>
      <w:rFonts w:ascii="Arial" w:eastAsia="黑体" w:hAnsi="Arial"/>
      <w:kern w:val="2"/>
      <w:sz w:val="44"/>
    </w:rPr>
  </w:style>
  <w:style w:type="character" w:customStyle="1" w:styleId="Charf4">
    <w:name w:val="引用 Char"/>
    <w:basedOn w:val="a1"/>
    <w:qFormat/>
    <w:rsid w:val="00356B16"/>
    <w:rPr>
      <w:i/>
      <w:iCs/>
      <w:color w:val="000000"/>
      <w:kern w:val="2"/>
      <w:sz w:val="21"/>
    </w:rPr>
  </w:style>
  <w:style w:type="character" w:customStyle="1" w:styleId="1CharCharCharCharChar">
    <w:name w:val="+列表1 Char Char Char Char Char"/>
    <w:link w:val="1CharCharChar"/>
    <w:qFormat/>
    <w:locked/>
    <w:rsid w:val="00356B16"/>
    <w:rPr>
      <w:rFonts w:ascii="宋体" w:hAnsi="宋体"/>
    </w:rPr>
  </w:style>
  <w:style w:type="paragraph" w:customStyle="1" w:styleId="1CharCharChar">
    <w:name w:val="+列表1 Char Char Char"/>
    <w:basedOn w:val="a"/>
    <w:link w:val="1CharCharCharCharChar"/>
    <w:qFormat/>
    <w:rsid w:val="00356B16"/>
    <w:pPr>
      <w:jc w:val="center"/>
    </w:pPr>
    <w:rPr>
      <w:rFonts w:ascii="宋体" w:eastAsiaTheme="minorEastAsia" w:hAnsi="宋体" w:cstheme="minorBidi"/>
    </w:rPr>
  </w:style>
  <w:style w:type="character" w:customStyle="1" w:styleId="3Char10">
    <w:name w:val="正文文本 3 Char1"/>
    <w:basedOn w:val="a1"/>
    <w:uiPriority w:val="99"/>
    <w:semiHidden/>
    <w:qFormat/>
    <w:rsid w:val="00356B16"/>
    <w:rPr>
      <w:sz w:val="16"/>
      <w:szCs w:val="16"/>
    </w:rPr>
  </w:style>
  <w:style w:type="character" w:customStyle="1" w:styleId="Char14">
    <w:name w:val="日期 Char1"/>
    <w:basedOn w:val="a1"/>
    <w:uiPriority w:val="99"/>
    <w:semiHidden/>
    <w:qFormat/>
    <w:rsid w:val="00356B16"/>
  </w:style>
  <w:style w:type="character" w:customStyle="1" w:styleId="Charf5">
    <w:name w:val="无间隔 Char"/>
    <w:link w:val="11"/>
    <w:qFormat/>
    <w:locked/>
    <w:rsid w:val="00356B16"/>
    <w:rPr>
      <w:rFonts w:ascii="Calibri" w:eastAsia="Times New Roman" w:hAnsi="Calibri"/>
      <w:sz w:val="22"/>
      <w:lang w:eastAsia="en-US" w:bidi="en-US"/>
    </w:rPr>
  </w:style>
  <w:style w:type="paragraph" w:customStyle="1" w:styleId="11">
    <w:name w:val="无间隔1"/>
    <w:link w:val="Charf5"/>
    <w:qFormat/>
    <w:rsid w:val="00356B16"/>
    <w:rPr>
      <w:rFonts w:ascii="Calibri" w:eastAsia="Times New Roman" w:hAnsi="Calibri"/>
      <w:sz w:val="22"/>
      <w:lang w:eastAsia="en-US" w:bidi="en-US"/>
    </w:rPr>
  </w:style>
  <w:style w:type="character" w:customStyle="1" w:styleId="CharChar5">
    <w:name w:val="Char Char5"/>
    <w:qFormat/>
    <w:rsid w:val="00356B16"/>
    <w:rPr>
      <w:rFonts w:ascii="Arial" w:eastAsia="方正魏碑简体" w:hAnsi="Arial" w:cs="Arial"/>
      <w:bCs/>
      <w:kern w:val="28"/>
      <w:sz w:val="32"/>
      <w:szCs w:val="32"/>
    </w:rPr>
  </w:style>
  <w:style w:type="character" w:customStyle="1" w:styleId="CharChar0">
    <w:name w:val="表文字 Char Char"/>
    <w:link w:val="aff0"/>
    <w:qFormat/>
    <w:locked/>
    <w:rsid w:val="00356B16"/>
    <w:rPr>
      <w:rFonts w:ascii="楷体_GB2312" w:eastAsia="楷体_GB2312" w:hAnsi="宋体"/>
      <w:spacing w:val="-8"/>
      <w:sz w:val="24"/>
      <w:lang w:val="zh-CN"/>
    </w:rPr>
  </w:style>
  <w:style w:type="paragraph" w:customStyle="1" w:styleId="aff0">
    <w:name w:val="表文字"/>
    <w:basedOn w:val="a"/>
    <w:link w:val="CharChar0"/>
    <w:qFormat/>
    <w:rsid w:val="00356B16"/>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12">
    <w:name w:val="@他1"/>
    <w:basedOn w:val="a1"/>
    <w:uiPriority w:val="99"/>
    <w:unhideWhenUsed/>
    <w:qFormat/>
    <w:rsid w:val="00356B16"/>
    <w:rPr>
      <w:color w:val="2B579A"/>
      <w:shd w:val="clear" w:color="auto" w:fill="E6E6E6"/>
    </w:rPr>
  </w:style>
  <w:style w:type="character" w:customStyle="1" w:styleId="Char5CharCharCharCharChar">
    <w:name w:val="+正文 Char5 Char Char Char Char Char"/>
    <w:link w:val="Char5CharCharChar"/>
    <w:qFormat/>
    <w:locked/>
    <w:rsid w:val="00356B16"/>
    <w:rPr>
      <w:rFonts w:ascii="宋体" w:hAnsi="宋体"/>
      <w:sz w:val="24"/>
    </w:rPr>
  </w:style>
  <w:style w:type="paragraph" w:customStyle="1" w:styleId="Char5CharCharChar">
    <w:name w:val="+正文 Char5 Char Char Char"/>
    <w:basedOn w:val="a"/>
    <w:link w:val="Char5CharCharCharCharChar"/>
    <w:qFormat/>
    <w:rsid w:val="00356B16"/>
    <w:pPr>
      <w:spacing w:line="360" w:lineRule="auto"/>
      <w:ind w:firstLineChars="200" w:firstLine="200"/>
    </w:pPr>
    <w:rPr>
      <w:rFonts w:ascii="宋体" w:eastAsiaTheme="minorEastAsia" w:hAnsi="宋体" w:cstheme="minorBidi"/>
      <w:sz w:val="24"/>
    </w:rPr>
  </w:style>
  <w:style w:type="character" w:customStyle="1" w:styleId="hCharChar">
    <w:name w:val="h Char Char"/>
    <w:qFormat/>
    <w:rsid w:val="00356B16"/>
    <w:rPr>
      <w:kern w:val="2"/>
      <w:sz w:val="18"/>
    </w:rPr>
  </w:style>
  <w:style w:type="character" w:customStyle="1" w:styleId="Charf6">
    <w:name w:val="段 Char"/>
    <w:basedOn w:val="a1"/>
    <w:link w:val="aff1"/>
    <w:qFormat/>
    <w:rsid w:val="00356B16"/>
    <w:rPr>
      <w:rFonts w:ascii="宋体"/>
    </w:rPr>
  </w:style>
  <w:style w:type="paragraph" w:customStyle="1" w:styleId="aff1">
    <w:name w:val="段"/>
    <w:link w:val="Charf6"/>
    <w:qFormat/>
    <w:rsid w:val="00356B16"/>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356B16"/>
    <w:rPr>
      <w:kern w:val="2"/>
      <w:sz w:val="24"/>
      <w:szCs w:val="24"/>
    </w:rPr>
  </w:style>
  <w:style w:type="character" w:customStyle="1" w:styleId="msoins0">
    <w:name w:val="msoins"/>
    <w:basedOn w:val="a1"/>
    <w:qFormat/>
    <w:rsid w:val="00356B16"/>
  </w:style>
  <w:style w:type="character" w:customStyle="1" w:styleId="Char15">
    <w:name w:val="纯文本 Char1"/>
    <w:basedOn w:val="a1"/>
    <w:uiPriority w:val="99"/>
    <w:qFormat/>
    <w:rsid w:val="00356B16"/>
    <w:rPr>
      <w:rFonts w:ascii="宋体" w:eastAsia="宋体" w:hAnsi="Courier New" w:cs="Courier New"/>
      <w:szCs w:val="21"/>
    </w:rPr>
  </w:style>
  <w:style w:type="character" w:customStyle="1" w:styleId="CharChar1">
    <w:name w:val="Char Char1"/>
    <w:semiHidden/>
    <w:qFormat/>
    <w:rsid w:val="00356B16"/>
    <w:rPr>
      <w:kern w:val="2"/>
      <w:sz w:val="21"/>
    </w:rPr>
  </w:style>
  <w:style w:type="character" w:customStyle="1" w:styleId="Char1">
    <w:name w:val="正文缩进 Char"/>
    <w:link w:val="a0"/>
    <w:qFormat/>
    <w:rsid w:val="00356B16"/>
    <w:rPr>
      <w:rFonts w:ascii="Calibri" w:eastAsia="宋体" w:hAnsi="Calibri" w:cs="Times New Roman"/>
    </w:rPr>
  </w:style>
  <w:style w:type="character" w:customStyle="1" w:styleId="black1">
    <w:name w:val="black1"/>
    <w:qFormat/>
    <w:rsid w:val="00356B16"/>
    <w:rPr>
      <w:rFonts w:ascii="ˎ̥" w:hAnsi="ˎ̥" w:hint="default"/>
      <w:color w:val="333333"/>
      <w:sz w:val="18"/>
      <w:szCs w:val="18"/>
      <w:u w:val="none"/>
    </w:rPr>
  </w:style>
  <w:style w:type="character" w:customStyle="1" w:styleId="Char16">
    <w:name w:val="引用 Char1"/>
    <w:basedOn w:val="a1"/>
    <w:link w:val="13"/>
    <w:qFormat/>
    <w:locked/>
    <w:rsid w:val="00356B16"/>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356B16"/>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qFormat/>
    <w:locked/>
    <w:rsid w:val="00356B16"/>
    <w:rPr>
      <w:rFonts w:ascii="宋体" w:hAnsi="宋体"/>
      <w:sz w:val="24"/>
    </w:rPr>
  </w:style>
  <w:style w:type="paragraph" w:customStyle="1" w:styleId="CharChar3CharChar">
    <w:name w:val="+正文 Char Char3 Char Char"/>
    <w:basedOn w:val="a"/>
    <w:link w:val="CharChar3CharCharCharChar"/>
    <w:qFormat/>
    <w:rsid w:val="00356B16"/>
    <w:pPr>
      <w:spacing w:line="360" w:lineRule="auto"/>
      <w:ind w:firstLineChars="200" w:firstLine="200"/>
    </w:pPr>
    <w:rPr>
      <w:rFonts w:ascii="宋体" w:eastAsiaTheme="minorEastAsia" w:hAnsi="宋体" w:cstheme="minorBidi"/>
      <w:sz w:val="24"/>
    </w:rPr>
  </w:style>
  <w:style w:type="character" w:customStyle="1" w:styleId="Char17">
    <w:name w:val="页眉 Char1"/>
    <w:basedOn w:val="a1"/>
    <w:uiPriority w:val="99"/>
    <w:semiHidden/>
    <w:qFormat/>
    <w:rsid w:val="00356B16"/>
    <w:rPr>
      <w:sz w:val="18"/>
      <w:szCs w:val="18"/>
    </w:rPr>
  </w:style>
  <w:style w:type="character" w:customStyle="1" w:styleId="Char18">
    <w:name w:val="副标题 Char1"/>
    <w:basedOn w:val="a1"/>
    <w:uiPriority w:val="11"/>
    <w:qFormat/>
    <w:rsid w:val="00356B16"/>
    <w:rPr>
      <w:rFonts w:ascii="Cambria" w:eastAsia="宋体" w:hAnsi="Cambria" w:cs="Times New Roman"/>
      <w:b/>
      <w:bCs/>
      <w:kern w:val="28"/>
      <w:sz w:val="32"/>
      <w:szCs w:val="32"/>
    </w:rPr>
  </w:style>
  <w:style w:type="character" w:customStyle="1" w:styleId="font12-blue-bold1">
    <w:name w:val="font12-blue-bold1"/>
    <w:qFormat/>
    <w:rsid w:val="00356B16"/>
    <w:rPr>
      <w:b/>
      <w:bCs/>
      <w:color w:val="0249A5"/>
      <w:sz w:val="18"/>
      <w:szCs w:val="18"/>
      <w:u w:val="none"/>
    </w:rPr>
  </w:style>
  <w:style w:type="character" w:customStyle="1" w:styleId="CharChar5CharCharChar">
    <w:name w:val="+正文 Char Char5 Char Char Char"/>
    <w:link w:val="CharChar5Char"/>
    <w:qFormat/>
    <w:locked/>
    <w:rsid w:val="00356B16"/>
    <w:rPr>
      <w:rFonts w:ascii="宋体" w:hAnsi="宋体"/>
      <w:sz w:val="24"/>
    </w:rPr>
  </w:style>
  <w:style w:type="paragraph" w:customStyle="1" w:styleId="CharChar5Char">
    <w:name w:val="+正文 Char Char5 Char"/>
    <w:basedOn w:val="a"/>
    <w:link w:val="CharChar5CharCharChar"/>
    <w:qFormat/>
    <w:rsid w:val="00356B16"/>
    <w:pPr>
      <w:spacing w:line="360" w:lineRule="auto"/>
      <w:ind w:firstLineChars="200" w:firstLine="200"/>
    </w:pPr>
    <w:rPr>
      <w:rFonts w:ascii="宋体" w:eastAsiaTheme="minorEastAsia" w:hAnsi="宋体" w:cstheme="minorBidi"/>
      <w:sz w:val="24"/>
    </w:rPr>
  </w:style>
  <w:style w:type="character" w:customStyle="1" w:styleId="Char19">
    <w:name w:val="批注主题 Char1"/>
    <w:basedOn w:val="Char12"/>
    <w:uiPriority w:val="99"/>
    <w:semiHidden/>
    <w:qFormat/>
    <w:rsid w:val="00356B16"/>
    <w:rPr>
      <w:b/>
      <w:bCs/>
    </w:rPr>
  </w:style>
  <w:style w:type="character" w:customStyle="1" w:styleId="CharChar3">
    <w:name w:val="Char Char3"/>
    <w:qFormat/>
    <w:rsid w:val="00356B16"/>
    <w:rPr>
      <w:kern w:val="2"/>
      <w:sz w:val="21"/>
    </w:rPr>
  </w:style>
  <w:style w:type="character" w:customStyle="1" w:styleId="CharChar7">
    <w:name w:val="普通文字 Char Char"/>
    <w:qFormat/>
    <w:rsid w:val="00356B16"/>
    <w:rPr>
      <w:rFonts w:ascii="宋体" w:hAnsi="Courier New"/>
      <w:kern w:val="2"/>
      <w:sz w:val="21"/>
    </w:rPr>
  </w:style>
  <w:style w:type="character" w:customStyle="1" w:styleId="grame">
    <w:name w:val="grame"/>
    <w:basedOn w:val="a1"/>
    <w:qFormat/>
    <w:rsid w:val="00356B16"/>
  </w:style>
  <w:style w:type="character" w:customStyle="1" w:styleId="16">
    <w:name w:val="16"/>
    <w:qFormat/>
    <w:rsid w:val="00356B16"/>
    <w:rPr>
      <w:rFonts w:ascii="Times New Roman" w:hAnsi="Times New Roman" w:cs="Times New Roman" w:hint="default"/>
      <w:color w:val="0000FF"/>
      <w:sz w:val="20"/>
      <w:szCs w:val="20"/>
      <w:u w:val="single"/>
    </w:rPr>
  </w:style>
  <w:style w:type="character" w:customStyle="1" w:styleId="CharChar70">
    <w:name w:val="Char Char7"/>
    <w:qFormat/>
    <w:rsid w:val="00356B16"/>
    <w:rPr>
      <w:kern w:val="2"/>
      <w:sz w:val="18"/>
    </w:rPr>
  </w:style>
  <w:style w:type="character" w:customStyle="1" w:styleId="15">
    <w:name w:val="15"/>
    <w:qFormat/>
    <w:rsid w:val="00356B16"/>
    <w:rPr>
      <w:rFonts w:ascii="Calibri" w:hAnsi="Calibri" w:hint="default"/>
    </w:rPr>
  </w:style>
  <w:style w:type="character" w:customStyle="1" w:styleId="1CharCharChar0">
    <w:name w:val="+1. Char Char Char"/>
    <w:link w:val="1Char0"/>
    <w:qFormat/>
    <w:locked/>
    <w:rsid w:val="00356B16"/>
    <w:rPr>
      <w:rFonts w:ascii="Times New Roman" w:eastAsia="宋体" w:hAnsi="Times New Roman" w:cs="Times New Roman"/>
      <w:szCs w:val="20"/>
    </w:rPr>
  </w:style>
  <w:style w:type="paragraph" w:customStyle="1" w:styleId="1Char0">
    <w:name w:val="+1. Char"/>
    <w:basedOn w:val="a"/>
    <w:link w:val="1CharCharChar0"/>
    <w:qFormat/>
    <w:rsid w:val="00356B16"/>
    <w:rPr>
      <w:rFonts w:ascii="Times New Roman" w:hAnsi="Times New Roman"/>
      <w:szCs w:val="20"/>
    </w:rPr>
  </w:style>
  <w:style w:type="character" w:customStyle="1" w:styleId="Char1a">
    <w:name w:val="明显引用 Char1"/>
    <w:basedOn w:val="a1"/>
    <w:link w:val="14"/>
    <w:qFormat/>
    <w:locked/>
    <w:rsid w:val="00356B16"/>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356B16"/>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Char8">
    <w:name w:val="Char Char8"/>
    <w:qFormat/>
    <w:rsid w:val="00356B16"/>
    <w:rPr>
      <w:kern w:val="2"/>
      <w:sz w:val="21"/>
    </w:rPr>
  </w:style>
  <w:style w:type="character" w:customStyle="1" w:styleId="CharChar9">
    <w:name w:val="Char Char"/>
    <w:semiHidden/>
    <w:qFormat/>
    <w:rsid w:val="00356B16"/>
    <w:rPr>
      <w:b/>
      <w:bCs/>
      <w:kern w:val="2"/>
      <w:sz w:val="21"/>
    </w:rPr>
  </w:style>
  <w:style w:type="character" w:customStyle="1" w:styleId="Char1b">
    <w:name w:val="表正文 Char1"/>
    <w:qFormat/>
    <w:rsid w:val="00356B16"/>
    <w:rPr>
      <w:kern w:val="2"/>
      <w:sz w:val="21"/>
    </w:rPr>
  </w:style>
  <w:style w:type="character" w:customStyle="1" w:styleId="Charf7">
    <w:name w:val="表正文 Char"/>
    <w:qFormat/>
    <w:rsid w:val="00356B16"/>
    <w:rPr>
      <w:rFonts w:eastAsia="宋体"/>
      <w:kern w:val="2"/>
      <w:sz w:val="24"/>
      <w:lang w:val="en-US" w:eastAsia="zh-CN" w:bidi="ar-SA"/>
    </w:rPr>
  </w:style>
  <w:style w:type="character" w:customStyle="1" w:styleId="Char1c">
    <w:name w:val="正文首行缩进 Char1"/>
    <w:basedOn w:val="Char10"/>
    <w:uiPriority w:val="99"/>
    <w:semiHidden/>
    <w:qFormat/>
    <w:rsid w:val="00356B16"/>
    <w:rPr>
      <w:rFonts w:ascii="Calibri" w:eastAsia="宋体" w:hAnsi="Calibri" w:cs="Times New Roman"/>
    </w:rPr>
  </w:style>
  <w:style w:type="character" w:customStyle="1" w:styleId="Char1d">
    <w:name w:val="标题 Char1"/>
    <w:basedOn w:val="a1"/>
    <w:uiPriority w:val="10"/>
    <w:qFormat/>
    <w:rsid w:val="00356B16"/>
    <w:rPr>
      <w:rFonts w:ascii="Cambria" w:eastAsia="宋体" w:hAnsi="Cambria" w:cs="Times New Roman"/>
      <w:b/>
      <w:bCs/>
      <w:sz w:val="32"/>
      <w:szCs w:val="32"/>
    </w:rPr>
  </w:style>
  <w:style w:type="character" w:customStyle="1" w:styleId="Char40">
    <w:name w:val="+正文 Char4"/>
    <w:link w:val="aff2"/>
    <w:qFormat/>
    <w:locked/>
    <w:rsid w:val="00356B16"/>
    <w:rPr>
      <w:rFonts w:ascii="宋体" w:hAnsi="宋体"/>
      <w:sz w:val="24"/>
    </w:rPr>
  </w:style>
  <w:style w:type="paragraph" w:customStyle="1" w:styleId="aff2">
    <w:name w:val="+正文"/>
    <w:basedOn w:val="a"/>
    <w:link w:val="Char40"/>
    <w:qFormat/>
    <w:rsid w:val="00356B16"/>
    <w:pPr>
      <w:spacing w:line="360" w:lineRule="auto"/>
      <w:ind w:firstLineChars="200" w:firstLine="200"/>
    </w:pPr>
    <w:rPr>
      <w:rFonts w:ascii="宋体" w:eastAsiaTheme="minorEastAsia" w:hAnsi="宋体" w:cstheme="minorBidi"/>
      <w:sz w:val="24"/>
    </w:rPr>
  </w:style>
  <w:style w:type="character" w:customStyle="1" w:styleId="CharChar2CharCharChar">
    <w:name w:val="+正文 Char Char2 Char Char Char"/>
    <w:link w:val="CharChar2Char"/>
    <w:qFormat/>
    <w:locked/>
    <w:rsid w:val="00356B16"/>
    <w:rPr>
      <w:rFonts w:ascii="宋体" w:hAnsi="宋体"/>
      <w:sz w:val="24"/>
    </w:rPr>
  </w:style>
  <w:style w:type="paragraph" w:customStyle="1" w:styleId="CharChar2Char">
    <w:name w:val="+正文 Char Char2 Char"/>
    <w:basedOn w:val="a"/>
    <w:link w:val="CharChar2CharCharChar"/>
    <w:qFormat/>
    <w:rsid w:val="00356B16"/>
    <w:pPr>
      <w:spacing w:line="360" w:lineRule="auto"/>
      <w:ind w:firstLineChars="200" w:firstLine="200"/>
    </w:pPr>
    <w:rPr>
      <w:rFonts w:ascii="宋体" w:eastAsiaTheme="minorEastAsia" w:hAnsi="宋体" w:cstheme="minorBidi"/>
      <w:sz w:val="24"/>
    </w:rPr>
  </w:style>
  <w:style w:type="character" w:customStyle="1" w:styleId="Char1e">
    <w:name w:val="注释标题 Char1"/>
    <w:basedOn w:val="a1"/>
    <w:uiPriority w:val="99"/>
    <w:semiHidden/>
    <w:qFormat/>
    <w:rsid w:val="00356B16"/>
  </w:style>
  <w:style w:type="character" w:customStyle="1" w:styleId="Char2CharChar">
    <w:name w:val="+正文 Char2 Char Char"/>
    <w:link w:val="Char20"/>
    <w:qFormat/>
    <w:locked/>
    <w:rsid w:val="00356B16"/>
    <w:rPr>
      <w:rFonts w:ascii="宋体" w:hAnsi="宋体"/>
      <w:sz w:val="24"/>
    </w:rPr>
  </w:style>
  <w:style w:type="paragraph" w:customStyle="1" w:styleId="Char20">
    <w:name w:val="+正文 Char2"/>
    <w:basedOn w:val="a"/>
    <w:link w:val="Char2CharChar"/>
    <w:qFormat/>
    <w:rsid w:val="00356B16"/>
    <w:pPr>
      <w:spacing w:line="360" w:lineRule="auto"/>
      <w:ind w:firstLineChars="200" w:firstLine="200"/>
    </w:pPr>
    <w:rPr>
      <w:rFonts w:ascii="宋体" w:eastAsiaTheme="minorEastAsia" w:hAnsi="宋体" w:cstheme="minorBidi"/>
      <w:sz w:val="24"/>
    </w:rPr>
  </w:style>
  <w:style w:type="character" w:customStyle="1" w:styleId="Char1f">
    <w:name w:val="称呼 Char1"/>
    <w:basedOn w:val="a1"/>
    <w:uiPriority w:val="99"/>
    <w:semiHidden/>
    <w:qFormat/>
    <w:rsid w:val="00356B16"/>
  </w:style>
  <w:style w:type="paragraph" w:customStyle="1" w:styleId="aff3">
    <w:name w:val="标准次分项"/>
    <w:basedOn w:val="a"/>
    <w:qFormat/>
    <w:rsid w:val="00356B16"/>
    <w:pPr>
      <w:jc w:val="left"/>
    </w:pPr>
    <w:rPr>
      <w:rFonts w:ascii="宋体" w:hAnsi="宋体"/>
      <w:szCs w:val="21"/>
    </w:rPr>
  </w:style>
  <w:style w:type="paragraph" w:customStyle="1" w:styleId="xl34">
    <w:name w:val="xl34"/>
    <w:basedOn w:val="a"/>
    <w:qFormat/>
    <w:rsid w:val="00356B1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356B16"/>
    <w:pPr>
      <w:widowControl/>
    </w:pPr>
    <w:rPr>
      <w:rFonts w:ascii="Times New Roman" w:hAnsi="Times New Roman"/>
      <w:kern w:val="0"/>
      <w:szCs w:val="21"/>
    </w:rPr>
  </w:style>
  <w:style w:type="paragraph" w:customStyle="1" w:styleId="xl67">
    <w:name w:val="xl67"/>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
    <w:qFormat/>
    <w:rsid w:val="00356B1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356B1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356B16"/>
    <w:pPr>
      <w:spacing w:line="360" w:lineRule="auto"/>
    </w:pPr>
    <w:rPr>
      <w:rFonts w:ascii="宋体" w:hAnsi="宋体"/>
      <w:bCs/>
      <w:szCs w:val="21"/>
    </w:rPr>
  </w:style>
  <w:style w:type="paragraph" w:customStyle="1" w:styleId="xl44">
    <w:name w:val="xl44"/>
    <w:basedOn w:val="a"/>
    <w:qFormat/>
    <w:rsid w:val="00356B1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356B16"/>
    <w:pPr>
      <w:ind w:leftChars="200" w:left="420"/>
      <w:jc w:val="left"/>
    </w:pPr>
    <w:rPr>
      <w:rFonts w:ascii="Times New Roman" w:hAnsi="Times New Roman"/>
      <w:sz w:val="28"/>
      <w:szCs w:val="24"/>
      <w:lang w:eastAsia="zh-TW"/>
    </w:rPr>
  </w:style>
  <w:style w:type="paragraph" w:customStyle="1" w:styleId="CharCharChar0">
    <w:name w:val="Char Char Char"/>
    <w:basedOn w:val="a"/>
    <w:qFormat/>
    <w:rsid w:val="00356B16"/>
    <w:rPr>
      <w:rFonts w:ascii="宋体" w:hAnsi="宋体"/>
      <w:szCs w:val="24"/>
    </w:rPr>
  </w:style>
  <w:style w:type="paragraph" w:customStyle="1" w:styleId="aff5">
    <w:name w:val="文档编号"/>
    <w:basedOn w:val="a"/>
    <w:next w:val="a"/>
    <w:qFormat/>
    <w:rsid w:val="00356B16"/>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
    <w:qFormat/>
    <w:rsid w:val="00356B16"/>
    <w:pPr>
      <w:tabs>
        <w:tab w:val="left" w:pos="360"/>
      </w:tabs>
    </w:pPr>
    <w:rPr>
      <w:rFonts w:ascii="Times New Roman" w:hAnsi="Times New Roman"/>
      <w:sz w:val="24"/>
      <w:szCs w:val="24"/>
    </w:rPr>
  </w:style>
  <w:style w:type="paragraph" w:customStyle="1" w:styleId="xl78">
    <w:name w:val="xl78"/>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
    <w:uiPriority w:val="34"/>
    <w:qFormat/>
    <w:rsid w:val="00356B16"/>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356B16"/>
    <w:pPr>
      <w:widowControl/>
      <w:spacing w:before="100" w:beforeAutospacing="1" w:after="100" w:afterAutospacing="1"/>
      <w:jc w:val="left"/>
    </w:pPr>
    <w:rPr>
      <w:rFonts w:ascii="宋体" w:hAnsi="宋体" w:cs="宋体"/>
      <w:kern w:val="0"/>
      <w:sz w:val="18"/>
      <w:szCs w:val="18"/>
    </w:rPr>
  </w:style>
  <w:style w:type="paragraph" w:customStyle="1" w:styleId="17">
    <w:name w:val="正文1"/>
    <w:qFormat/>
    <w:rsid w:val="00356B1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
    <w:qFormat/>
    <w:rsid w:val="00356B16"/>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f8">
    <w:name w:val="Char"/>
    <w:basedOn w:val="a"/>
    <w:qFormat/>
    <w:rsid w:val="00356B16"/>
    <w:rPr>
      <w:rFonts w:ascii="Tahoma" w:hAnsi="Tahoma"/>
      <w:sz w:val="24"/>
      <w:szCs w:val="20"/>
    </w:rPr>
  </w:style>
  <w:style w:type="paragraph" w:customStyle="1" w:styleId="25">
    <w:name w:val="列出段落2"/>
    <w:basedOn w:val="a"/>
    <w:uiPriority w:val="34"/>
    <w:qFormat/>
    <w:rsid w:val="00356B16"/>
    <w:pPr>
      <w:ind w:firstLineChars="200" w:firstLine="420"/>
    </w:pPr>
  </w:style>
  <w:style w:type="paragraph" w:customStyle="1" w:styleId="220">
    <w:name w:val="22"/>
    <w:basedOn w:val="a"/>
    <w:qFormat/>
    <w:rsid w:val="00356B16"/>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
    <w:qFormat/>
    <w:rsid w:val="00356B1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356B16"/>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356B16"/>
    <w:pPr>
      <w:tabs>
        <w:tab w:val="left" w:pos="360"/>
      </w:tabs>
    </w:pPr>
    <w:rPr>
      <w:rFonts w:ascii="Times New Roman" w:hAnsi="Times New Roman"/>
      <w:sz w:val="24"/>
      <w:szCs w:val="24"/>
    </w:rPr>
  </w:style>
  <w:style w:type="paragraph" w:customStyle="1" w:styleId="font10">
    <w:name w:val="font10"/>
    <w:basedOn w:val="a"/>
    <w:qFormat/>
    <w:rsid w:val="00356B16"/>
    <w:pPr>
      <w:widowControl/>
      <w:spacing w:before="100" w:beforeAutospacing="1" w:after="100" w:afterAutospacing="1"/>
      <w:jc w:val="left"/>
    </w:pPr>
    <w:rPr>
      <w:rFonts w:ascii="Times New Roman" w:hAnsi="Times New Roman"/>
      <w:kern w:val="0"/>
      <w:sz w:val="16"/>
      <w:szCs w:val="16"/>
    </w:rPr>
  </w:style>
  <w:style w:type="paragraph" w:customStyle="1" w:styleId="aff6">
    <w:name w:val="一般正文"/>
    <w:basedOn w:val="a"/>
    <w:qFormat/>
    <w:rsid w:val="00356B16"/>
    <w:pPr>
      <w:spacing w:line="360" w:lineRule="auto"/>
      <w:ind w:firstLineChars="200" w:firstLine="480"/>
    </w:pPr>
    <w:rPr>
      <w:rFonts w:ascii="Times New Roman" w:hAnsi="Times New Roman" w:cs="宋体"/>
      <w:sz w:val="24"/>
      <w:szCs w:val="20"/>
    </w:rPr>
  </w:style>
  <w:style w:type="paragraph" w:customStyle="1" w:styleId="p0">
    <w:name w:val="p0"/>
    <w:basedOn w:val="a"/>
    <w:qFormat/>
    <w:rsid w:val="00356B16"/>
    <w:pPr>
      <w:widowControl/>
    </w:pPr>
    <w:rPr>
      <w:rFonts w:ascii="Times New Roman" w:hAnsi="Times New Roman"/>
      <w:kern w:val="0"/>
      <w:szCs w:val="21"/>
    </w:rPr>
  </w:style>
  <w:style w:type="paragraph" w:customStyle="1" w:styleId="xl66">
    <w:name w:val="xl66"/>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8">
    <w:name w:val="列出段落1"/>
    <w:basedOn w:val="a"/>
    <w:uiPriority w:val="99"/>
    <w:unhideWhenUsed/>
    <w:qFormat/>
    <w:rsid w:val="00356B16"/>
    <w:pPr>
      <w:ind w:firstLineChars="200" w:firstLine="420"/>
    </w:pPr>
  </w:style>
  <w:style w:type="paragraph" w:customStyle="1" w:styleId="aff7">
    <w:name w:val="文档正文"/>
    <w:basedOn w:val="a"/>
    <w:qFormat/>
    <w:rsid w:val="00356B16"/>
    <w:pPr>
      <w:spacing w:line="360" w:lineRule="auto"/>
    </w:pPr>
    <w:rPr>
      <w:rFonts w:ascii="宋体" w:hAnsi="宋体" w:cs="Arial"/>
      <w:b/>
      <w:bCs/>
      <w:szCs w:val="21"/>
    </w:rPr>
  </w:style>
  <w:style w:type="paragraph" w:customStyle="1" w:styleId="font15">
    <w:name w:val="font15"/>
    <w:basedOn w:val="a"/>
    <w:qFormat/>
    <w:rsid w:val="00356B16"/>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qFormat/>
    <w:rsid w:val="00356B1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356B16"/>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
    <w:qFormat/>
    <w:rsid w:val="00356B16"/>
    <w:pPr>
      <w:widowControl/>
      <w:snapToGrid w:val="0"/>
    </w:pPr>
    <w:rPr>
      <w:rFonts w:ascii="Times New Roman" w:eastAsia="Arial Unicode MS" w:hAnsi="Times New Roman"/>
      <w:kern w:val="0"/>
      <w:szCs w:val="21"/>
    </w:rPr>
  </w:style>
  <w:style w:type="paragraph" w:customStyle="1" w:styleId="170">
    <w:name w:val="17"/>
    <w:basedOn w:val="a"/>
    <w:qFormat/>
    <w:rsid w:val="00356B16"/>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
    <w:uiPriority w:val="34"/>
    <w:qFormat/>
    <w:rsid w:val="00356B16"/>
    <w:pPr>
      <w:ind w:firstLineChars="200" w:firstLine="420"/>
    </w:pPr>
  </w:style>
  <w:style w:type="paragraph" w:customStyle="1" w:styleId="Char1f0">
    <w:name w:val="Char1"/>
    <w:basedOn w:val="a"/>
    <w:semiHidden/>
    <w:qFormat/>
    <w:rsid w:val="00356B16"/>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
    <w:qFormat/>
    <w:rsid w:val="00356B16"/>
    <w:pPr>
      <w:adjustRightInd w:val="0"/>
      <w:spacing w:line="360" w:lineRule="auto"/>
    </w:pPr>
    <w:rPr>
      <w:rFonts w:ascii="Times New Roman" w:hAnsi="Times New Roman"/>
      <w:kern w:val="0"/>
      <w:sz w:val="24"/>
      <w:szCs w:val="20"/>
    </w:rPr>
  </w:style>
  <w:style w:type="paragraph" w:customStyle="1" w:styleId="font11">
    <w:name w:val="font11"/>
    <w:basedOn w:val="a"/>
    <w:qFormat/>
    <w:rsid w:val="00356B16"/>
    <w:pPr>
      <w:widowControl/>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356B1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
    <w:qFormat/>
    <w:rsid w:val="00356B1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356B1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356B16"/>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356B16"/>
    <w:pPr>
      <w:tabs>
        <w:tab w:val="left" w:pos="360"/>
      </w:tabs>
    </w:pPr>
    <w:rPr>
      <w:rFonts w:ascii="Times New Roman" w:hAnsi="Times New Roman"/>
      <w:sz w:val="24"/>
      <w:szCs w:val="24"/>
    </w:rPr>
  </w:style>
  <w:style w:type="paragraph" w:customStyle="1" w:styleId="xl84">
    <w:name w:val="xl84"/>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全文标题"/>
    <w:next w:val="a"/>
    <w:qFormat/>
    <w:rsid w:val="00356B16"/>
    <w:pPr>
      <w:jc w:val="center"/>
    </w:pPr>
    <w:rPr>
      <w:rFonts w:ascii="Arial" w:eastAsia="黑体" w:hAnsi="Arial" w:cs="Arial"/>
      <w:bCs/>
      <w:sz w:val="52"/>
      <w:szCs w:val="32"/>
    </w:rPr>
  </w:style>
  <w:style w:type="paragraph" w:customStyle="1" w:styleId="p18">
    <w:name w:val="p18"/>
    <w:basedOn w:val="a"/>
    <w:qFormat/>
    <w:rsid w:val="00356B16"/>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
    <w:qFormat/>
    <w:rsid w:val="00356B1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
    <w:qFormat/>
    <w:rsid w:val="00356B16"/>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
    <w:qFormat/>
    <w:rsid w:val="00356B1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356B16"/>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356B16"/>
    <w:rPr>
      <w:rFonts w:ascii="Tahoma" w:hAnsi="Tahoma"/>
      <w:sz w:val="24"/>
      <w:szCs w:val="20"/>
    </w:rPr>
  </w:style>
  <w:style w:type="paragraph" w:customStyle="1" w:styleId="flType">
    <w:name w:val="flType"/>
    <w:basedOn w:val="a"/>
    <w:qFormat/>
    <w:rsid w:val="00356B16"/>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
    <w:qFormat/>
    <w:rsid w:val="00356B16"/>
    <w:rPr>
      <w:rFonts w:ascii="Tahoma" w:hAnsi="Tahoma"/>
      <w:sz w:val="24"/>
      <w:szCs w:val="20"/>
    </w:rPr>
  </w:style>
  <w:style w:type="paragraph" w:customStyle="1" w:styleId="xl52">
    <w:name w:val="xl52"/>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356B16"/>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a">
    <w:name w:val="正文段"/>
    <w:basedOn w:val="a"/>
    <w:qFormat/>
    <w:rsid w:val="00356B16"/>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
    <w:qFormat/>
    <w:rsid w:val="00356B1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356B16"/>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356B16"/>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356B16"/>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
    <w:qFormat/>
    <w:rsid w:val="00356B16"/>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
    <w:qFormat/>
    <w:rsid w:val="00356B1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rsid w:val="00356B16"/>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
    <w:qFormat/>
    <w:rsid w:val="00356B16"/>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
    <w:qFormat/>
    <w:rsid w:val="00356B1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356B1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356B16"/>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356B1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356B1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
    <w:qFormat/>
    <w:rsid w:val="00356B16"/>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
    <w:qFormat/>
    <w:rsid w:val="00356B16"/>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qFormat/>
    <w:rsid w:val="00356B16"/>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356B16"/>
    <w:pPr>
      <w:widowControl/>
      <w:spacing w:before="100" w:beforeAutospacing="1" w:after="100" w:afterAutospacing="1"/>
      <w:jc w:val="left"/>
    </w:pPr>
    <w:rPr>
      <w:rFonts w:ascii="宋体" w:hAnsi="宋体" w:cs="宋体"/>
      <w:kern w:val="0"/>
      <w:sz w:val="16"/>
      <w:szCs w:val="16"/>
    </w:rPr>
  </w:style>
  <w:style w:type="paragraph" w:customStyle="1" w:styleId="affb">
    <w:name w:val="缩进正文"/>
    <w:basedOn w:val="a"/>
    <w:qFormat/>
    <w:rsid w:val="00356B16"/>
    <w:pPr>
      <w:spacing w:beforeLines="25" w:afterLines="25" w:line="360" w:lineRule="auto"/>
      <w:ind w:firstLineChars="200" w:firstLine="480"/>
    </w:pPr>
    <w:rPr>
      <w:rFonts w:ascii="Times New Roman" w:hAnsi="Times New Roman"/>
      <w:sz w:val="24"/>
      <w:szCs w:val="21"/>
    </w:rPr>
  </w:style>
  <w:style w:type="paragraph" w:customStyle="1" w:styleId="affc">
    <w:name w:val="文字列表"/>
    <w:basedOn w:val="af7"/>
    <w:rsid w:val="00356B16"/>
  </w:style>
  <w:style w:type="paragraph" w:customStyle="1" w:styleId="affd">
    <w:name w:val="图例编号"/>
    <w:basedOn w:val="af7"/>
    <w:next w:val="af7"/>
    <w:qFormat/>
    <w:rsid w:val="00356B16"/>
  </w:style>
  <w:style w:type="paragraph" w:customStyle="1" w:styleId="font14">
    <w:name w:val="font14"/>
    <w:basedOn w:val="a"/>
    <w:qFormat/>
    <w:rsid w:val="00356B16"/>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
    <w:qFormat/>
    <w:rsid w:val="00356B1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356B1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rsid w:val="00356B16"/>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
    <w:qFormat/>
    <w:rsid w:val="00356B1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356B16"/>
    <w:pPr>
      <w:widowControl/>
      <w:spacing w:before="100" w:beforeAutospacing="1" w:after="100" w:afterAutospacing="1"/>
      <w:jc w:val="left"/>
    </w:pPr>
    <w:rPr>
      <w:rFonts w:ascii="Arial" w:hAnsi="Arial" w:cs="Arial"/>
      <w:kern w:val="0"/>
      <w:sz w:val="16"/>
      <w:szCs w:val="16"/>
    </w:rPr>
  </w:style>
  <w:style w:type="paragraph" w:customStyle="1" w:styleId="xl39">
    <w:name w:val="xl39"/>
    <w:basedOn w:val="a"/>
    <w:qFormat/>
    <w:rsid w:val="00356B1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
    <w:qFormat/>
    <w:rsid w:val="00356B1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356B16"/>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356B1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356B16"/>
    <w:pPr>
      <w:spacing w:afterLines="50" w:line="360" w:lineRule="auto"/>
    </w:pPr>
    <w:rPr>
      <w:rFonts w:ascii="仿宋_GB2312" w:eastAsia="仿宋_GB2312" w:hAnsi="宋体"/>
      <w:sz w:val="24"/>
      <w:szCs w:val="24"/>
    </w:rPr>
  </w:style>
  <w:style w:type="paragraph" w:customStyle="1" w:styleId="p15">
    <w:name w:val="p15"/>
    <w:basedOn w:val="a"/>
    <w:qFormat/>
    <w:rsid w:val="00356B16"/>
    <w:pPr>
      <w:widowControl/>
      <w:ind w:firstLine="420"/>
    </w:pPr>
    <w:rPr>
      <w:rFonts w:cs="宋体"/>
      <w:kern w:val="0"/>
      <w:szCs w:val="21"/>
    </w:rPr>
  </w:style>
  <w:style w:type="paragraph" w:customStyle="1" w:styleId="xl46">
    <w:name w:val="xl46"/>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
    <w:uiPriority w:val="34"/>
    <w:qFormat/>
    <w:rsid w:val="00356B16"/>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
    <w:qFormat/>
    <w:rsid w:val="00356B16"/>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
    <w:qFormat/>
    <w:rsid w:val="00356B1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356B16"/>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4">
    <w:name w:val="表格3"/>
    <w:basedOn w:val="a"/>
    <w:qFormat/>
    <w:rsid w:val="00356B16"/>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
    <w:qFormat/>
    <w:rsid w:val="00356B1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356B16"/>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
    <w:qFormat/>
    <w:rsid w:val="00356B16"/>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356B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356B16"/>
    <w:pPr>
      <w:spacing w:line="300" w:lineRule="auto"/>
    </w:pPr>
    <w:rPr>
      <w:rFonts w:ascii="Times New Roman" w:hAnsi="Times New Roman"/>
      <w:sz w:val="24"/>
      <w:szCs w:val="24"/>
    </w:rPr>
  </w:style>
  <w:style w:type="paragraph" w:customStyle="1" w:styleId="xl33">
    <w:name w:val="xl33"/>
    <w:basedOn w:val="a"/>
    <w:qFormat/>
    <w:rsid w:val="00356B1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356B16"/>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356B16"/>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e">
    <w:name w:val="List Paragraph"/>
    <w:basedOn w:val="a"/>
    <w:uiPriority w:val="34"/>
    <w:qFormat/>
    <w:rsid w:val="00356B16"/>
    <w:pPr>
      <w:suppressAutoHyphens/>
      <w:ind w:firstLine="420"/>
    </w:pPr>
    <w:rPr>
      <w:rFonts w:ascii="Times New Roman" w:hAnsi="Times New Roman"/>
      <w:kern w:val="1"/>
      <w:szCs w:val="21"/>
    </w:rPr>
  </w:style>
  <w:style w:type="character" w:customStyle="1" w:styleId="navname">
    <w:name w:val="navname"/>
    <w:basedOn w:val="a1"/>
    <w:qFormat/>
    <w:rsid w:val="00356B16"/>
  </w:style>
  <w:style w:type="paragraph" w:customStyle="1" w:styleId="Default">
    <w:name w:val="Default"/>
    <w:qFormat/>
    <w:rsid w:val="00356B16"/>
    <w:pPr>
      <w:widowControl w:val="0"/>
      <w:autoSpaceDE w:val="0"/>
      <w:autoSpaceDN w:val="0"/>
      <w:adjustRightInd w:val="0"/>
    </w:pPr>
    <w:rPr>
      <w:rFonts w:ascii="FZFangSong-Z02" w:eastAsia="FZFangSong-Z02" w:hAnsi="Times New Roman" w:cs="FZFangSong-Z02"/>
      <w:color w:val="000000"/>
      <w:kern w:val="0"/>
      <w:sz w:val="24"/>
      <w:szCs w:val="24"/>
    </w:rPr>
  </w:style>
  <w:style w:type="character" w:customStyle="1" w:styleId="Chard">
    <w:name w:val="普通(网站) Char"/>
    <w:aliases w:val="普通(Web)1 Char,普通 (Web)1 Char,普通(Web)2 Char,普通(Web)21 Char,普通(Web)3 Char,普通 (Web)2 Char,普通 (Web) Char Char"/>
    <w:link w:val="af4"/>
    <w:uiPriority w:val="99"/>
    <w:rsid w:val="00356B16"/>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7644</Words>
  <Characters>8103</Characters>
  <Application>Microsoft Office Word</Application>
  <DocSecurity>0</DocSecurity>
  <Lines>675</Lines>
  <Paragraphs>542</Paragraphs>
  <ScaleCrop>false</ScaleCrop>
  <Company>Microsoft</Company>
  <LinksUpToDate>false</LinksUpToDate>
  <CharactersWithSpaces>15205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2023-08-31T02:35:00Z</dcterms:created>
  <dcterms:modified xsi:type="dcterms:W3CDTF">2023-08-31T06:33:00Z</dcterms:modified>
</cp:coreProperties>
</file>