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5920" w14:textId="77777777" w:rsidR="00BC7402" w:rsidRPr="0038451F" w:rsidRDefault="00BC7402" w:rsidP="00BC7402">
      <w:pPr>
        <w:widowControl/>
        <w:jc w:val="left"/>
        <w:rPr>
          <w:rFonts w:ascii="宋体" w:hAnsi="宋体" w:cs="宋体"/>
          <w:b/>
          <w:bCs/>
          <w:sz w:val="21"/>
          <w:szCs w:val="21"/>
        </w:rPr>
      </w:pPr>
      <w:r w:rsidRPr="0038451F">
        <w:rPr>
          <w:rFonts w:ascii="宋体" w:hAnsi="宋体" w:cs="宋体" w:hint="eastAsia"/>
          <w:b/>
          <w:bCs/>
          <w:sz w:val="21"/>
          <w:szCs w:val="21"/>
        </w:rPr>
        <w:t>一、项目概况</w:t>
      </w:r>
    </w:p>
    <w:p w14:paraId="0F3C1332" w14:textId="77777777" w:rsidR="00BC7402" w:rsidRPr="0038451F" w:rsidRDefault="00BC7402" w:rsidP="00BC7402">
      <w:pPr>
        <w:widowControl/>
        <w:ind w:firstLine="420"/>
        <w:jc w:val="left"/>
        <w:rPr>
          <w:rFonts w:ascii="宋体" w:hAnsi="宋体"/>
          <w:sz w:val="21"/>
          <w:szCs w:val="21"/>
        </w:rPr>
      </w:pPr>
      <w:r w:rsidRPr="0038451F">
        <w:rPr>
          <w:rFonts w:ascii="宋体" w:hAnsi="宋体"/>
          <w:sz w:val="21"/>
          <w:szCs w:val="21"/>
        </w:rPr>
        <w:t>为提升潍坊新村街道城市运行综合管理水平，不断完善潍坊社区市容环境综合治理工作，切实提高城运管理绩效，按照统一部署和要求，在潍坊辖区内组织开展第三方市容环境管理和执法保障服务，加强常态长效管理。</w:t>
      </w:r>
    </w:p>
    <w:p w14:paraId="0EB90E4E" w14:textId="77777777" w:rsidR="00BC7402" w:rsidRPr="0038451F" w:rsidRDefault="00BC7402" w:rsidP="00BC7402">
      <w:pPr>
        <w:widowControl/>
        <w:ind w:firstLine="420"/>
        <w:jc w:val="left"/>
        <w:rPr>
          <w:rFonts w:ascii="宋体" w:hAnsi="宋体" w:cs="宋体"/>
          <w:sz w:val="21"/>
          <w:szCs w:val="21"/>
        </w:rPr>
      </w:pPr>
    </w:p>
    <w:p w14:paraId="6C666F18" w14:textId="77777777" w:rsidR="00BC7402" w:rsidRPr="0038451F" w:rsidRDefault="00BC7402" w:rsidP="00BC7402">
      <w:pPr>
        <w:widowControl/>
        <w:jc w:val="left"/>
        <w:rPr>
          <w:rFonts w:ascii="宋体" w:hAnsi="宋体" w:cs="宋体"/>
          <w:b/>
          <w:bCs/>
          <w:sz w:val="21"/>
          <w:szCs w:val="21"/>
        </w:rPr>
      </w:pPr>
      <w:r w:rsidRPr="0038451F">
        <w:rPr>
          <w:rFonts w:ascii="宋体" w:hAnsi="宋体" w:cs="宋体" w:hint="eastAsia"/>
          <w:b/>
          <w:bCs/>
          <w:sz w:val="21"/>
          <w:szCs w:val="21"/>
        </w:rPr>
        <w:t>二、服务目标</w:t>
      </w:r>
    </w:p>
    <w:p w14:paraId="30C0E4BB" w14:textId="77777777" w:rsidR="00BC7402" w:rsidRPr="0038451F" w:rsidRDefault="00BC7402" w:rsidP="00BC7402">
      <w:pPr>
        <w:widowControl/>
        <w:ind w:firstLine="420"/>
        <w:jc w:val="left"/>
        <w:rPr>
          <w:rFonts w:ascii="宋体" w:hAnsi="宋体" w:cs="宋体"/>
          <w:b/>
          <w:bCs/>
          <w:sz w:val="21"/>
          <w:szCs w:val="21"/>
        </w:rPr>
      </w:pPr>
      <w:r w:rsidRPr="0038451F">
        <w:rPr>
          <w:rFonts w:ascii="宋体" w:hAnsi="宋体" w:cs="宋体" w:hint="eastAsia"/>
          <w:b/>
          <w:bCs/>
          <w:sz w:val="21"/>
          <w:szCs w:val="21"/>
        </w:rPr>
        <w:t>（一）总目标</w:t>
      </w:r>
    </w:p>
    <w:p w14:paraId="73139AE5" w14:textId="77777777" w:rsidR="00BC7402" w:rsidRPr="0038451F" w:rsidRDefault="00BC7402" w:rsidP="00BC7402">
      <w:pPr>
        <w:widowControl/>
        <w:ind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/>
          <w:sz w:val="21"/>
          <w:szCs w:val="21"/>
        </w:rPr>
        <w:t>为进一步提高潍坊社区城市管理水平，强化综合治理效果，按常态长效管理的要求，以规范化、精细化管理为目标，组建一支高标准、高素质、高效能的第三方综合管理队伍，配合城管中队和潍坊新村街道城运中心完成辖区市容环境日常巡查、快速处置、应急保障及其他相关工作，以进一步维护辖区市容环境整洁、街面秩序规范，实现美丽潍坊、宜居潍坊、和谐潍坊的实效。</w:t>
      </w:r>
    </w:p>
    <w:p w14:paraId="522A2F89" w14:textId="77777777" w:rsidR="00BC7402" w:rsidRPr="0038451F" w:rsidRDefault="00BC7402" w:rsidP="00BC7402">
      <w:pPr>
        <w:widowControl/>
        <w:ind w:firstLine="420"/>
        <w:jc w:val="left"/>
        <w:rPr>
          <w:rFonts w:ascii="宋体" w:hAnsi="宋体" w:cs="宋体"/>
          <w:b/>
          <w:bCs/>
          <w:sz w:val="21"/>
          <w:szCs w:val="21"/>
        </w:rPr>
      </w:pPr>
      <w:r w:rsidRPr="0038451F">
        <w:rPr>
          <w:rFonts w:ascii="宋体" w:hAnsi="宋体" w:cs="宋体"/>
          <w:b/>
          <w:bCs/>
          <w:sz w:val="21"/>
          <w:szCs w:val="21"/>
        </w:rPr>
        <w:t>（二）具体目标</w:t>
      </w:r>
    </w:p>
    <w:p w14:paraId="376E8DC9" w14:textId="77777777" w:rsidR="00BC7402" w:rsidRPr="0038451F" w:rsidRDefault="00BC7402" w:rsidP="00BC7402">
      <w:pPr>
        <w:widowControl/>
        <w:ind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 w:hint="eastAsia"/>
          <w:sz w:val="21"/>
          <w:szCs w:val="21"/>
        </w:rPr>
        <w:t>1</w:t>
      </w:r>
      <w:r w:rsidRPr="0038451F">
        <w:rPr>
          <w:rFonts w:ascii="宋体" w:hAnsi="宋体" w:cs="宋体"/>
          <w:sz w:val="21"/>
          <w:szCs w:val="21"/>
        </w:rPr>
        <w:t>.数量目标</w:t>
      </w:r>
      <w:r w:rsidRPr="0038451F">
        <w:rPr>
          <w:rFonts w:ascii="宋体" w:hAnsi="宋体" w:cs="宋体" w:hint="eastAsia"/>
          <w:sz w:val="21"/>
          <w:szCs w:val="21"/>
        </w:rPr>
        <w:t>——</w:t>
      </w:r>
      <w:r w:rsidRPr="0038451F">
        <w:rPr>
          <w:rFonts w:ascii="宋体" w:hAnsi="宋体" w:cs="宋体"/>
          <w:sz w:val="21"/>
          <w:szCs w:val="21"/>
        </w:rPr>
        <w:t>协助城管完成执法目标100%、协助潍坊新村街道城运中心完成每天不少于50个</w:t>
      </w:r>
      <w:proofErr w:type="gramStart"/>
      <w:r w:rsidRPr="0038451F">
        <w:rPr>
          <w:rFonts w:ascii="宋体" w:hAnsi="宋体" w:cs="宋体"/>
          <w:sz w:val="21"/>
          <w:szCs w:val="21"/>
        </w:rPr>
        <w:t>标准工</w:t>
      </w:r>
      <w:proofErr w:type="gramEnd"/>
      <w:r w:rsidRPr="0038451F">
        <w:rPr>
          <w:rFonts w:ascii="宋体" w:hAnsi="宋体" w:cs="宋体"/>
          <w:sz w:val="21"/>
          <w:szCs w:val="21"/>
        </w:rPr>
        <w:t>单。</w:t>
      </w:r>
    </w:p>
    <w:p w14:paraId="27422AE4" w14:textId="77777777" w:rsidR="00BC7402" w:rsidRPr="0038451F" w:rsidRDefault="00BC7402" w:rsidP="00BC7402">
      <w:pPr>
        <w:widowControl/>
        <w:ind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/>
          <w:sz w:val="21"/>
          <w:szCs w:val="21"/>
        </w:rPr>
        <w:t>2.时间目标——城管紧急工单2小时内处置完毕，日常巡查频次达标；针对小堆暴露垃圾、小型“三乱”（乱刻画、乱张贴、乱涂写）紧急工单1小时内处置完毕，核查工单1小时内完毕，核实工单20分钟内到达现场，应急响应时15分钟内到达现场。</w:t>
      </w:r>
    </w:p>
    <w:p w14:paraId="3074429F" w14:textId="77777777" w:rsidR="00BC7402" w:rsidRPr="0038451F" w:rsidRDefault="00BC7402" w:rsidP="00BC7402">
      <w:pPr>
        <w:widowControl/>
        <w:ind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/>
          <w:sz w:val="21"/>
          <w:szCs w:val="21"/>
        </w:rPr>
        <w:t>3.质量目标——协助完成街道市容环境保障任务，工单的上报照片和核查照片符合工单质量要求。</w:t>
      </w:r>
    </w:p>
    <w:p w14:paraId="772CA6C6" w14:textId="77777777" w:rsidR="00BC7402" w:rsidRPr="0038451F" w:rsidRDefault="00BC7402" w:rsidP="00BC7402">
      <w:pPr>
        <w:widowControl/>
        <w:ind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/>
          <w:sz w:val="21"/>
          <w:szCs w:val="21"/>
        </w:rPr>
        <w:t>4.考核目标——根据项目明细，完成全年100%服务内容任务量，每天巡查时间不低于10小时，巡查区域、网格全覆盖，应发现的问题及时发现并上报。</w:t>
      </w:r>
    </w:p>
    <w:p w14:paraId="0706F20B" w14:textId="77777777" w:rsidR="00BC7402" w:rsidRPr="0038451F" w:rsidRDefault="00BC7402" w:rsidP="00BC7402">
      <w:pPr>
        <w:widowControl/>
        <w:ind w:firstLine="420"/>
        <w:jc w:val="left"/>
        <w:rPr>
          <w:rFonts w:ascii="宋体" w:hAnsi="宋体" w:cs="宋体"/>
          <w:sz w:val="21"/>
          <w:szCs w:val="21"/>
        </w:rPr>
      </w:pPr>
    </w:p>
    <w:p w14:paraId="30804A11" w14:textId="77777777" w:rsidR="00BC7402" w:rsidRPr="0038451F" w:rsidRDefault="00BC7402" w:rsidP="00BC7402">
      <w:pPr>
        <w:widowControl/>
        <w:jc w:val="left"/>
        <w:rPr>
          <w:rFonts w:ascii="宋体" w:hAnsi="宋体" w:cs="宋体"/>
          <w:b/>
          <w:bCs/>
          <w:sz w:val="21"/>
          <w:szCs w:val="21"/>
        </w:rPr>
      </w:pPr>
      <w:r w:rsidRPr="0038451F">
        <w:rPr>
          <w:rFonts w:ascii="宋体" w:hAnsi="宋体" w:cs="宋体" w:hint="eastAsia"/>
          <w:b/>
          <w:bCs/>
          <w:sz w:val="21"/>
          <w:szCs w:val="21"/>
        </w:rPr>
        <w:t>三、服务内容</w:t>
      </w:r>
    </w:p>
    <w:p w14:paraId="44A63F40" w14:textId="77777777" w:rsidR="00BC7402" w:rsidRPr="0038451F" w:rsidRDefault="00BC7402" w:rsidP="00BC7402">
      <w:pPr>
        <w:widowControl/>
        <w:ind w:firstLine="420"/>
        <w:jc w:val="left"/>
        <w:rPr>
          <w:rFonts w:ascii="宋体" w:hAnsi="宋体" w:cs="宋体"/>
          <w:b/>
          <w:bCs/>
          <w:sz w:val="21"/>
          <w:szCs w:val="21"/>
        </w:rPr>
      </w:pPr>
      <w:r w:rsidRPr="0038451F">
        <w:rPr>
          <w:rFonts w:ascii="宋体" w:hAnsi="宋体" w:cs="宋体" w:hint="eastAsia"/>
          <w:b/>
          <w:bCs/>
          <w:sz w:val="21"/>
          <w:szCs w:val="21"/>
        </w:rPr>
        <w:t>（一）保障范围</w:t>
      </w:r>
    </w:p>
    <w:p w14:paraId="38D54242" w14:textId="77777777" w:rsidR="00BC7402" w:rsidRPr="0038451F" w:rsidRDefault="00BC7402" w:rsidP="00BC7402">
      <w:pPr>
        <w:widowControl/>
        <w:ind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/>
          <w:sz w:val="21"/>
          <w:szCs w:val="21"/>
        </w:rPr>
        <w:t>1.辖区市政道路</w:t>
      </w:r>
    </w:p>
    <w:tbl>
      <w:tblPr>
        <w:tblW w:w="82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995"/>
        <w:gridCol w:w="1395"/>
        <w:gridCol w:w="855"/>
        <w:gridCol w:w="1995"/>
        <w:gridCol w:w="1395"/>
      </w:tblGrid>
      <w:tr w:rsidR="00BC7402" w:rsidRPr="0038451F" w14:paraId="1F1B1BF5" w14:textId="77777777" w:rsidTr="00C539BD">
        <w:trPr>
          <w:trHeight w:val="600"/>
        </w:trPr>
        <w:tc>
          <w:tcPr>
            <w:tcW w:w="8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A6CE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潍坊街道辖区市政道路明细表</w:t>
            </w:r>
          </w:p>
        </w:tc>
      </w:tr>
      <w:tr w:rsidR="00BC7402" w:rsidRPr="0038451F" w14:paraId="15BBCA21" w14:textId="77777777" w:rsidTr="00C539BD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47CA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FCA7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b/>
                <w:bCs/>
                <w:sz w:val="21"/>
                <w:szCs w:val="21"/>
              </w:rPr>
              <w:t>路名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7EA4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b/>
                <w:bCs/>
                <w:sz w:val="21"/>
                <w:szCs w:val="21"/>
              </w:rPr>
              <w:t>长短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299B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6D27C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b/>
                <w:bCs/>
                <w:sz w:val="21"/>
                <w:szCs w:val="21"/>
              </w:rPr>
              <w:t>路名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BB36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b/>
                <w:bCs/>
                <w:sz w:val="21"/>
                <w:szCs w:val="21"/>
              </w:rPr>
              <w:t>长短</w:t>
            </w:r>
          </w:p>
        </w:tc>
      </w:tr>
      <w:tr w:rsidR="00BC7402" w:rsidRPr="0038451F" w14:paraId="3A7CC724" w14:textId="77777777" w:rsidTr="00C539BD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20B7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lastRenderedPageBreak/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E651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张杨路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A976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1795米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ED67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8AF1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浦城路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2993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1091米</w:t>
            </w:r>
          </w:p>
        </w:tc>
      </w:tr>
      <w:tr w:rsidR="00BC7402" w:rsidRPr="0038451F" w14:paraId="3915AD92" w14:textId="77777777" w:rsidTr="00C539BD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88A4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F03E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潍坊路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4D3E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1867米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31BF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2749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浦明路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C627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1180米</w:t>
            </w:r>
          </w:p>
        </w:tc>
      </w:tr>
      <w:tr w:rsidR="00BC7402" w:rsidRPr="0038451F" w14:paraId="589D2B16" w14:textId="77777777" w:rsidTr="00C539BD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86FE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86A9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浦电路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A057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2141米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041F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F3EE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松林路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9CB3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334米</w:t>
            </w:r>
          </w:p>
        </w:tc>
      </w:tr>
      <w:tr w:rsidR="00BC7402" w:rsidRPr="0038451F" w14:paraId="03DB41C1" w14:textId="77777777" w:rsidTr="00C539BD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BD57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7DFD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源深路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FC0C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1536米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277C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92B1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向城路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778C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512米</w:t>
            </w:r>
          </w:p>
        </w:tc>
      </w:tr>
      <w:tr w:rsidR="00BC7402" w:rsidRPr="0038451F" w14:paraId="213CACE1" w14:textId="77777777" w:rsidTr="00C539BD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4163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3641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世纪大道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136F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1500米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6F87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5E97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竹林路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AACF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260米</w:t>
            </w:r>
          </w:p>
        </w:tc>
      </w:tr>
      <w:tr w:rsidR="00BC7402" w:rsidRPr="0038451F" w14:paraId="3C483314" w14:textId="77777777" w:rsidTr="00C539BD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F9DF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BA74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福山路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B0D6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1005米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BA2A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AE7B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潍坊西路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7AA0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500米</w:t>
            </w:r>
          </w:p>
        </w:tc>
      </w:tr>
      <w:tr w:rsidR="00BC7402" w:rsidRPr="0038451F" w14:paraId="6ECDD5A0" w14:textId="77777777" w:rsidTr="00C539BD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4FC5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19AC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 xml:space="preserve">东方路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C4EA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1295米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E800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1B2C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张家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浜</w:t>
            </w:r>
            <w:proofErr w:type="gramEnd"/>
            <w:r w:rsidRPr="0038451F">
              <w:rPr>
                <w:rFonts w:ascii="宋体" w:hAnsi="宋体"/>
                <w:sz w:val="21"/>
                <w:szCs w:val="21"/>
              </w:rPr>
              <w:t>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3DC0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164米</w:t>
            </w:r>
          </w:p>
        </w:tc>
      </w:tr>
      <w:tr w:rsidR="00BC7402" w:rsidRPr="0038451F" w14:paraId="5F262D4D" w14:textId="77777777" w:rsidTr="00C539BD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4406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7F68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崂山路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A1D4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1091米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352E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0697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北张家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浜</w:t>
            </w:r>
            <w:proofErr w:type="gramEnd"/>
            <w:r w:rsidRPr="0038451F">
              <w:rPr>
                <w:rFonts w:ascii="宋体" w:hAnsi="宋体"/>
                <w:sz w:val="21"/>
                <w:szCs w:val="21"/>
              </w:rPr>
              <w:t>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C9BC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324米</w:t>
            </w:r>
          </w:p>
        </w:tc>
      </w:tr>
      <w:tr w:rsidR="00BC7402" w:rsidRPr="0038451F" w14:paraId="45EAE936" w14:textId="77777777" w:rsidTr="00C539BD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D46A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C080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南泉路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A7BF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1480米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1B89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25BE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钱家巷路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D518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150米</w:t>
            </w:r>
          </w:p>
        </w:tc>
      </w:tr>
      <w:tr w:rsidR="00BC7402" w:rsidRPr="0038451F" w14:paraId="78AEDFE9" w14:textId="77777777" w:rsidTr="00C539BD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A13F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C58E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浦东南路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9FFD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1388米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B115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5C5A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南泉北路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CDDA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1500米</w:t>
            </w:r>
          </w:p>
        </w:tc>
      </w:tr>
      <w:tr w:rsidR="00BC7402" w:rsidRPr="0038451F" w14:paraId="07A44845" w14:textId="77777777" w:rsidTr="00C539BD">
        <w:trPr>
          <w:trHeight w:val="6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E4EE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5EE5" w14:textId="77777777" w:rsidR="00BC7402" w:rsidRPr="0038451F" w:rsidRDefault="00BC7402" w:rsidP="00C539BD">
            <w:pPr>
              <w:widowControl/>
              <w:adjustRightInd/>
              <w:jc w:val="center"/>
              <w:textAlignment w:val="center"/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  <w:r w:rsidRPr="0038451F">
              <w:rPr>
                <w:rFonts w:ascii="宋体" w:hAnsi="宋体"/>
                <w:b/>
                <w:bCs/>
                <w:sz w:val="21"/>
                <w:szCs w:val="21"/>
              </w:rPr>
              <w:t>21113米</w:t>
            </w:r>
          </w:p>
        </w:tc>
      </w:tr>
    </w:tbl>
    <w:p w14:paraId="447520B6" w14:textId="77777777" w:rsidR="00BC7402" w:rsidRPr="0038451F" w:rsidRDefault="00BC7402" w:rsidP="00BC7402">
      <w:pPr>
        <w:widowControl/>
        <w:adjustRightInd/>
        <w:ind w:firstLineChars="200" w:firstLine="420"/>
        <w:rPr>
          <w:rFonts w:ascii="宋体" w:hAnsi="宋体"/>
          <w:kern w:val="2"/>
          <w:sz w:val="21"/>
          <w:szCs w:val="21"/>
        </w:rPr>
      </w:pPr>
      <w:r w:rsidRPr="0038451F">
        <w:rPr>
          <w:rFonts w:ascii="宋体" w:hAnsi="宋体"/>
          <w:kern w:val="2"/>
          <w:sz w:val="21"/>
          <w:szCs w:val="21"/>
        </w:rPr>
        <w:t>2.辖区非市政道路（商贸集中区）</w:t>
      </w:r>
    </w:p>
    <w:p w14:paraId="5C74AEF2" w14:textId="77777777" w:rsidR="00BC7402" w:rsidRPr="0038451F" w:rsidRDefault="00BC7402" w:rsidP="00BC7402">
      <w:pPr>
        <w:widowControl/>
        <w:adjustRightInd/>
        <w:ind w:firstLineChars="200" w:firstLine="420"/>
        <w:rPr>
          <w:rFonts w:ascii="宋体" w:hAnsi="宋体"/>
          <w:kern w:val="2"/>
          <w:sz w:val="21"/>
          <w:szCs w:val="21"/>
        </w:rPr>
      </w:pPr>
      <w:r w:rsidRPr="0038451F">
        <w:rPr>
          <w:rFonts w:ascii="宋体" w:hAnsi="宋体"/>
          <w:kern w:val="2"/>
          <w:sz w:val="21"/>
          <w:szCs w:val="21"/>
        </w:rPr>
        <w:t>（1）九六广场内道路、竹园商贸区域无名道路等，约3.5公里道路及公共区域的日常巡查和管理。</w:t>
      </w:r>
    </w:p>
    <w:p w14:paraId="03686909" w14:textId="77777777" w:rsidR="00BC7402" w:rsidRPr="0038451F" w:rsidRDefault="00BC7402" w:rsidP="00BC7402">
      <w:pPr>
        <w:widowControl/>
        <w:adjustRightInd/>
        <w:ind w:firstLineChars="200" w:firstLine="420"/>
        <w:rPr>
          <w:rFonts w:ascii="宋体" w:hAnsi="宋体"/>
          <w:kern w:val="2"/>
          <w:sz w:val="21"/>
          <w:szCs w:val="21"/>
        </w:rPr>
      </w:pPr>
      <w:r w:rsidRPr="0038451F">
        <w:rPr>
          <w:rFonts w:ascii="宋体" w:hAnsi="宋体"/>
          <w:kern w:val="2"/>
          <w:sz w:val="21"/>
          <w:szCs w:val="21"/>
        </w:rPr>
        <w:t>（2）震修支路等背街小巷及失管失养道路13条，约1.1公里区域的日常巡查和管理。</w:t>
      </w:r>
    </w:p>
    <w:p w14:paraId="5792400E" w14:textId="77777777" w:rsidR="00BC7402" w:rsidRPr="0038451F" w:rsidRDefault="00BC7402" w:rsidP="00BC7402">
      <w:pPr>
        <w:widowControl/>
        <w:adjustRightInd/>
        <w:ind w:firstLineChars="200" w:firstLine="420"/>
        <w:rPr>
          <w:rFonts w:ascii="宋体" w:hAnsi="宋体"/>
          <w:kern w:val="2"/>
          <w:sz w:val="21"/>
          <w:szCs w:val="21"/>
        </w:rPr>
      </w:pPr>
      <w:r w:rsidRPr="0038451F">
        <w:rPr>
          <w:rFonts w:ascii="宋体" w:hAnsi="宋体"/>
          <w:kern w:val="2"/>
          <w:sz w:val="21"/>
          <w:szCs w:val="21"/>
        </w:rPr>
        <w:t>（3）居住小区日常巡查和管理，辖区内共有27个居委，76个自然住宅小区，共计701幢、44773套房屋，建筑面积达361.9万平方米。76个住宅小区中老旧小区51个，覆盖25个居委会，建筑面积185万平方米，占</w:t>
      </w:r>
      <w:proofErr w:type="gramStart"/>
      <w:r w:rsidRPr="0038451F">
        <w:rPr>
          <w:rFonts w:ascii="宋体" w:hAnsi="宋体"/>
          <w:kern w:val="2"/>
          <w:sz w:val="21"/>
          <w:szCs w:val="21"/>
        </w:rPr>
        <w:t>总住宅</w:t>
      </w:r>
      <w:proofErr w:type="gramEnd"/>
      <w:r w:rsidRPr="0038451F">
        <w:rPr>
          <w:rFonts w:ascii="宋体" w:hAnsi="宋体"/>
          <w:kern w:val="2"/>
          <w:sz w:val="21"/>
          <w:szCs w:val="21"/>
        </w:rPr>
        <w:t>量的51%，其中多层建筑631幢、高层42幢；商品房小区25个，建筑面积176.9万平方米，面积占</w:t>
      </w:r>
      <w:proofErr w:type="gramStart"/>
      <w:r w:rsidRPr="0038451F">
        <w:rPr>
          <w:rFonts w:ascii="宋体" w:hAnsi="宋体"/>
          <w:kern w:val="2"/>
          <w:sz w:val="21"/>
          <w:szCs w:val="21"/>
        </w:rPr>
        <w:t>总住宅</w:t>
      </w:r>
      <w:proofErr w:type="gramEnd"/>
      <w:r w:rsidRPr="0038451F">
        <w:rPr>
          <w:rFonts w:ascii="宋体" w:hAnsi="宋体"/>
          <w:kern w:val="2"/>
          <w:sz w:val="21"/>
          <w:szCs w:val="21"/>
        </w:rPr>
        <w:t>量的49%。</w:t>
      </w:r>
    </w:p>
    <w:p w14:paraId="20B0455C" w14:textId="77777777" w:rsidR="00BC7402" w:rsidRPr="0038451F" w:rsidRDefault="00BC7402" w:rsidP="00BC7402">
      <w:pPr>
        <w:widowControl/>
        <w:adjustRightInd/>
        <w:ind w:firstLineChars="200" w:firstLine="420"/>
        <w:rPr>
          <w:rFonts w:ascii="宋体" w:hAnsi="宋体"/>
          <w:kern w:val="2"/>
          <w:sz w:val="21"/>
          <w:szCs w:val="21"/>
        </w:rPr>
      </w:pPr>
      <w:r w:rsidRPr="0038451F">
        <w:rPr>
          <w:rFonts w:ascii="宋体" w:hAnsi="宋体"/>
          <w:kern w:val="2"/>
          <w:sz w:val="21"/>
          <w:szCs w:val="21"/>
        </w:rPr>
        <w:t>（4）小区外其他公共区域管理。</w:t>
      </w:r>
    </w:p>
    <w:p w14:paraId="25619FF5" w14:textId="77777777" w:rsidR="00BC7402" w:rsidRPr="0038451F" w:rsidRDefault="00BC7402" w:rsidP="00BC7402">
      <w:pPr>
        <w:widowControl/>
        <w:adjustRightInd/>
        <w:ind w:firstLineChars="200" w:firstLine="422"/>
        <w:rPr>
          <w:rFonts w:ascii="宋体" w:hAnsi="宋体"/>
          <w:b/>
          <w:bCs/>
          <w:kern w:val="2"/>
          <w:sz w:val="21"/>
          <w:szCs w:val="21"/>
        </w:rPr>
      </w:pPr>
      <w:r w:rsidRPr="0038451F">
        <w:rPr>
          <w:rFonts w:ascii="宋体" w:hAnsi="宋体" w:hint="eastAsia"/>
          <w:b/>
          <w:bCs/>
          <w:kern w:val="2"/>
          <w:sz w:val="21"/>
          <w:szCs w:val="21"/>
        </w:rPr>
        <w:t>（二）保障内容</w:t>
      </w:r>
    </w:p>
    <w:p w14:paraId="2D42430F" w14:textId="77777777" w:rsidR="00BC7402" w:rsidRPr="0038451F" w:rsidRDefault="00BC7402" w:rsidP="00BC7402">
      <w:pPr>
        <w:widowControl/>
        <w:adjustRightInd/>
        <w:ind w:firstLineChars="200" w:firstLine="420"/>
        <w:rPr>
          <w:rFonts w:ascii="宋体" w:hAnsi="宋体"/>
          <w:kern w:val="2"/>
          <w:sz w:val="21"/>
          <w:szCs w:val="21"/>
        </w:rPr>
      </w:pPr>
      <w:r w:rsidRPr="0038451F">
        <w:rPr>
          <w:rFonts w:ascii="宋体" w:hAnsi="宋体"/>
          <w:kern w:val="2"/>
          <w:sz w:val="21"/>
          <w:szCs w:val="21"/>
        </w:rPr>
        <w:t>1.城市管理执法保障内容</w:t>
      </w:r>
    </w:p>
    <w:p w14:paraId="6213741C" w14:textId="77777777" w:rsidR="00BC7402" w:rsidRPr="0038451F" w:rsidRDefault="00BC7402" w:rsidP="00BC7402">
      <w:pPr>
        <w:widowControl/>
        <w:adjustRightInd/>
        <w:ind w:firstLineChars="200" w:firstLine="420"/>
        <w:rPr>
          <w:rFonts w:ascii="宋体" w:hAnsi="宋体"/>
          <w:kern w:val="2"/>
          <w:sz w:val="21"/>
          <w:szCs w:val="21"/>
        </w:rPr>
      </w:pPr>
      <w:r w:rsidRPr="0038451F">
        <w:rPr>
          <w:rFonts w:ascii="宋体" w:hAnsi="宋体"/>
          <w:kern w:val="2"/>
          <w:sz w:val="21"/>
          <w:szCs w:val="21"/>
        </w:rPr>
        <w:t>按照街道的统一部署，对辖区内20条主要市政道路、约20公里道路进行日常巡查和管理。高峰时段加强日常管理、巡查和固守，包括无证无照经营、违章搭建、乱设摊、乱停放、跨门营业等；配合</w:t>
      </w:r>
      <w:proofErr w:type="gramStart"/>
      <w:r w:rsidRPr="0038451F">
        <w:rPr>
          <w:rFonts w:ascii="宋体" w:hAnsi="宋体"/>
          <w:kern w:val="2"/>
          <w:sz w:val="21"/>
          <w:szCs w:val="21"/>
        </w:rPr>
        <w:t>做好门责制</w:t>
      </w:r>
      <w:proofErr w:type="gramEnd"/>
      <w:r w:rsidRPr="0038451F">
        <w:rPr>
          <w:rFonts w:ascii="宋体" w:hAnsi="宋体"/>
          <w:kern w:val="2"/>
          <w:sz w:val="21"/>
          <w:szCs w:val="21"/>
        </w:rPr>
        <w:t>工作，收集商户信息，并积极宣传和告知摊贩相关的法律法规，</w:t>
      </w:r>
      <w:r w:rsidRPr="0038451F">
        <w:rPr>
          <w:rFonts w:ascii="宋体" w:hAnsi="宋体"/>
          <w:kern w:val="2"/>
          <w:sz w:val="21"/>
          <w:szCs w:val="21"/>
        </w:rPr>
        <w:lastRenderedPageBreak/>
        <w:t>对违章摊贩进行耐心地教育、劝导；开展沿街外立面及店招店牌的日常巡查；梳理市政道路无序设摊、跨门营业、以及“三乱（乱刻画、乱涂写、乱张贴）”等难点问题，并协助城管中队完成新区执法局下达的年度各项工作任务目标。</w:t>
      </w:r>
    </w:p>
    <w:p w14:paraId="1F5A31F6" w14:textId="77777777" w:rsidR="00BC7402" w:rsidRPr="0038451F" w:rsidRDefault="00BC7402" w:rsidP="00BC7402">
      <w:pPr>
        <w:widowControl/>
        <w:adjustRightInd/>
        <w:ind w:firstLineChars="200" w:firstLine="420"/>
        <w:rPr>
          <w:rFonts w:ascii="宋体" w:hAnsi="宋体"/>
          <w:kern w:val="2"/>
          <w:sz w:val="21"/>
          <w:szCs w:val="21"/>
        </w:rPr>
      </w:pPr>
      <w:r w:rsidRPr="0038451F">
        <w:rPr>
          <w:rFonts w:ascii="宋体" w:hAnsi="宋体"/>
          <w:kern w:val="2"/>
          <w:sz w:val="21"/>
          <w:szCs w:val="21"/>
        </w:rPr>
        <w:t>2.城运日常巡查及城运工单处置指标保障内容</w:t>
      </w:r>
    </w:p>
    <w:p w14:paraId="623B7166" w14:textId="77777777" w:rsidR="00BC7402" w:rsidRPr="0038451F" w:rsidRDefault="00BC7402" w:rsidP="00BC7402">
      <w:pPr>
        <w:widowControl/>
        <w:adjustRightInd/>
        <w:ind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/>
          <w:kern w:val="2"/>
          <w:sz w:val="21"/>
          <w:szCs w:val="21"/>
        </w:rPr>
        <w:t>在潍坊新村街道范围内（不含小区），按照潍坊新村街道城运中心的统一部署，根据《区级督查上报内容与标准（2018.1版）》，组织开展潍坊街道辖区的日常巡查及问题上报工作。每天12小时（7:00-19:00）小区红线外区域全覆盖巡查（包含市政、小市政、无名路、背街小巷、张家</w:t>
      </w:r>
      <w:proofErr w:type="gramStart"/>
      <w:r w:rsidRPr="0038451F">
        <w:rPr>
          <w:rFonts w:ascii="宋体" w:hAnsi="宋体"/>
          <w:kern w:val="2"/>
          <w:sz w:val="21"/>
          <w:szCs w:val="21"/>
        </w:rPr>
        <w:t>浜</w:t>
      </w:r>
      <w:proofErr w:type="gramEnd"/>
      <w:r w:rsidRPr="0038451F">
        <w:rPr>
          <w:rFonts w:ascii="宋体" w:hAnsi="宋体"/>
          <w:kern w:val="2"/>
          <w:sz w:val="21"/>
          <w:szCs w:val="21"/>
        </w:rPr>
        <w:t>河道等），在工作时间段内，无特殊情况，不得离开巡查区域，合理安排好巡查路线，每天不少于两次对负责区域巡查，每天巡查时间为上午7:00-11:00，下午13:30-19:00，巡查方式为以电瓶车结合步行的方式巡查，以步行巡查为主，确保巡查区域全覆盖。对于热线或</w:t>
      </w:r>
      <w:proofErr w:type="gramStart"/>
      <w:r w:rsidRPr="0038451F">
        <w:rPr>
          <w:rFonts w:ascii="宋体" w:hAnsi="宋体"/>
          <w:kern w:val="2"/>
          <w:sz w:val="21"/>
          <w:szCs w:val="21"/>
        </w:rPr>
        <w:t>网格工单需要</w:t>
      </w:r>
      <w:proofErr w:type="gramEnd"/>
      <w:r w:rsidRPr="0038451F">
        <w:rPr>
          <w:rFonts w:ascii="宋体" w:hAnsi="宋体"/>
          <w:kern w:val="2"/>
          <w:sz w:val="21"/>
          <w:szCs w:val="21"/>
        </w:rPr>
        <w:t>核实时，在收到潍坊新村街道城运中心的核实指令后，20分钟之内到达现场，经核实后反馈给潍坊新村街道城运中心。对于巡查区域内发现的符合一般</w:t>
      </w:r>
      <w:proofErr w:type="gramStart"/>
      <w:r w:rsidRPr="0038451F">
        <w:rPr>
          <w:rFonts w:ascii="宋体" w:hAnsi="宋体"/>
          <w:kern w:val="2"/>
          <w:sz w:val="21"/>
          <w:szCs w:val="21"/>
        </w:rPr>
        <w:t>流程类工单</w:t>
      </w:r>
      <w:proofErr w:type="gramEnd"/>
      <w:r w:rsidRPr="0038451F">
        <w:rPr>
          <w:rFonts w:ascii="宋体" w:hAnsi="宋体"/>
          <w:kern w:val="2"/>
          <w:sz w:val="21"/>
          <w:szCs w:val="21"/>
        </w:rPr>
        <w:t>通过</w:t>
      </w:r>
      <w:proofErr w:type="gramStart"/>
      <w:r w:rsidRPr="0038451F">
        <w:rPr>
          <w:rFonts w:ascii="宋体" w:hAnsi="宋体"/>
          <w:kern w:val="2"/>
          <w:sz w:val="21"/>
          <w:szCs w:val="21"/>
        </w:rPr>
        <w:t>政务微信及时</w:t>
      </w:r>
      <w:proofErr w:type="gramEnd"/>
      <w:r w:rsidRPr="0038451F">
        <w:rPr>
          <w:rFonts w:ascii="宋体" w:hAnsi="宋体"/>
          <w:kern w:val="2"/>
          <w:sz w:val="21"/>
          <w:szCs w:val="21"/>
        </w:rPr>
        <w:t>上报，按照一般</w:t>
      </w:r>
      <w:proofErr w:type="gramStart"/>
      <w:r w:rsidRPr="0038451F">
        <w:rPr>
          <w:rFonts w:ascii="宋体" w:hAnsi="宋体"/>
          <w:kern w:val="2"/>
          <w:sz w:val="21"/>
          <w:szCs w:val="21"/>
        </w:rPr>
        <w:t>流程工</w:t>
      </w:r>
      <w:proofErr w:type="gramEnd"/>
      <w:r w:rsidRPr="0038451F">
        <w:rPr>
          <w:rFonts w:ascii="宋体" w:hAnsi="宋体"/>
          <w:kern w:val="2"/>
          <w:sz w:val="21"/>
          <w:szCs w:val="21"/>
        </w:rPr>
        <w:t>单上报标准上报，上报照片必须包含远景、近景、参照物，并确保上报类别，定位，地址描述和问题描述等信息准确。巡查时发现对于乱搭建、街面乱堆物、乱设摊等行为并进行劝阻，对于小堆暴露垃圾，小型三乱</w:t>
      </w:r>
      <w:proofErr w:type="gramStart"/>
      <w:r w:rsidRPr="0038451F">
        <w:rPr>
          <w:rFonts w:ascii="宋体" w:hAnsi="宋体"/>
          <w:kern w:val="2"/>
          <w:sz w:val="21"/>
          <w:szCs w:val="21"/>
        </w:rPr>
        <w:t>”</w:t>
      </w:r>
      <w:proofErr w:type="gramEnd"/>
      <w:r w:rsidRPr="0038451F">
        <w:rPr>
          <w:rFonts w:ascii="宋体" w:hAnsi="宋体"/>
          <w:kern w:val="2"/>
          <w:sz w:val="21"/>
          <w:szCs w:val="21"/>
        </w:rPr>
        <w:t>（乱刻画、乱张贴、乱涂写）等简易工单及时处置。收到核查指令需在1小时内及时完成，核查照片需要和上报照片在同一个位置并且</w:t>
      </w:r>
      <w:proofErr w:type="gramStart"/>
      <w:r w:rsidRPr="0038451F">
        <w:rPr>
          <w:rFonts w:ascii="宋体" w:hAnsi="宋体"/>
          <w:kern w:val="2"/>
          <w:sz w:val="21"/>
          <w:szCs w:val="21"/>
        </w:rPr>
        <w:t>同角度</w:t>
      </w:r>
      <w:proofErr w:type="gramEnd"/>
      <w:r w:rsidRPr="0038451F">
        <w:rPr>
          <w:rFonts w:ascii="宋体" w:hAnsi="宋体"/>
          <w:kern w:val="2"/>
          <w:sz w:val="21"/>
          <w:szCs w:val="21"/>
        </w:rPr>
        <w:t>同方向拍摄。</w:t>
      </w:r>
    </w:p>
    <w:tbl>
      <w:tblPr>
        <w:tblStyle w:val="1"/>
        <w:tblW w:w="8784" w:type="dxa"/>
        <w:jc w:val="center"/>
        <w:tblLook w:val="04A0" w:firstRow="1" w:lastRow="0" w:firstColumn="1" w:lastColumn="0" w:noHBand="0" w:noVBand="1"/>
      </w:tblPr>
      <w:tblGrid>
        <w:gridCol w:w="703"/>
        <w:gridCol w:w="1104"/>
        <w:gridCol w:w="4482"/>
        <w:gridCol w:w="2495"/>
      </w:tblGrid>
      <w:tr w:rsidR="00BC7402" w:rsidRPr="0038451F" w14:paraId="58518C80" w14:textId="77777777" w:rsidTr="00C539BD">
        <w:trPr>
          <w:trHeight w:val="610"/>
          <w:jc w:val="center"/>
        </w:trPr>
        <w:tc>
          <w:tcPr>
            <w:tcW w:w="703" w:type="dxa"/>
            <w:vAlign w:val="center"/>
          </w:tcPr>
          <w:p w14:paraId="1D7A3764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8451F">
              <w:rPr>
                <w:rFonts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104" w:type="dxa"/>
            <w:vAlign w:val="center"/>
          </w:tcPr>
          <w:p w14:paraId="74ABA8EE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8451F">
              <w:rPr>
                <w:rFonts w:ascii="宋体" w:hAnsi="宋体"/>
                <w:b/>
                <w:sz w:val="21"/>
                <w:szCs w:val="21"/>
              </w:rPr>
              <w:t>项目名称</w:t>
            </w:r>
          </w:p>
        </w:tc>
        <w:tc>
          <w:tcPr>
            <w:tcW w:w="4482" w:type="dxa"/>
            <w:vAlign w:val="center"/>
          </w:tcPr>
          <w:p w14:paraId="787C95BD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8451F">
              <w:rPr>
                <w:rFonts w:ascii="宋体" w:hAnsi="宋体"/>
                <w:b/>
                <w:sz w:val="21"/>
                <w:szCs w:val="21"/>
              </w:rPr>
              <w:t>服务内容</w:t>
            </w:r>
          </w:p>
        </w:tc>
        <w:tc>
          <w:tcPr>
            <w:tcW w:w="2495" w:type="dxa"/>
            <w:vAlign w:val="center"/>
          </w:tcPr>
          <w:p w14:paraId="5E89676C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8451F">
              <w:rPr>
                <w:rFonts w:ascii="宋体" w:hAnsi="宋体"/>
                <w:b/>
                <w:sz w:val="21"/>
                <w:szCs w:val="21"/>
              </w:rPr>
              <w:t>明细</w:t>
            </w:r>
          </w:p>
        </w:tc>
      </w:tr>
      <w:tr w:rsidR="00BC7402" w:rsidRPr="0038451F" w14:paraId="5C25922B" w14:textId="77777777" w:rsidTr="00C539BD">
        <w:trPr>
          <w:trHeight w:val="829"/>
          <w:jc w:val="center"/>
        </w:trPr>
        <w:tc>
          <w:tcPr>
            <w:tcW w:w="703" w:type="dxa"/>
            <w:vMerge w:val="restart"/>
            <w:vAlign w:val="center"/>
          </w:tcPr>
          <w:p w14:paraId="4B87E46A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1104" w:type="dxa"/>
            <w:vMerge w:val="restart"/>
            <w:vAlign w:val="center"/>
          </w:tcPr>
          <w:p w14:paraId="37528F26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街面市容环境保障</w:t>
            </w:r>
          </w:p>
        </w:tc>
        <w:tc>
          <w:tcPr>
            <w:tcW w:w="4482" w:type="dxa"/>
            <w:vAlign w:val="center"/>
          </w:tcPr>
          <w:p w14:paraId="754A7A12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配合城管中队对辖区街面跨门营业整治、六乱清除和街面秩序非机动车管理等。</w:t>
            </w:r>
          </w:p>
        </w:tc>
        <w:tc>
          <w:tcPr>
            <w:tcW w:w="2495" w:type="dxa"/>
            <w:vAlign w:val="center"/>
          </w:tcPr>
          <w:p w14:paraId="4539F981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任务量：无序设摊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取缔约</w:t>
            </w:r>
            <w:proofErr w:type="gramEnd"/>
            <w:r w:rsidRPr="0038451F">
              <w:rPr>
                <w:rFonts w:ascii="宋体" w:hAnsi="宋体"/>
                <w:sz w:val="21"/>
                <w:szCs w:val="21"/>
              </w:rPr>
              <w:t>500起；立案约134起</w:t>
            </w:r>
          </w:p>
        </w:tc>
      </w:tr>
      <w:tr w:rsidR="00BC7402" w:rsidRPr="0038451F" w14:paraId="22853C53" w14:textId="77777777" w:rsidTr="00C539BD">
        <w:trPr>
          <w:trHeight w:val="829"/>
          <w:jc w:val="center"/>
        </w:trPr>
        <w:tc>
          <w:tcPr>
            <w:tcW w:w="703" w:type="dxa"/>
            <w:vMerge/>
            <w:vAlign w:val="center"/>
          </w:tcPr>
          <w:p w14:paraId="28656054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14:paraId="542D2EC9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6468BEAB" w14:textId="77777777" w:rsidR="00BC7402" w:rsidRPr="0038451F" w:rsidRDefault="00BC7402" w:rsidP="00C539BD">
            <w:pPr>
              <w:widowControl/>
              <w:adjustRightInd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配合潍坊新村街道城运中心：</w:t>
            </w:r>
          </w:p>
          <w:p w14:paraId="2167844F" w14:textId="77777777" w:rsidR="00BC7402" w:rsidRPr="0038451F" w:rsidRDefault="00BC7402" w:rsidP="00C539BD">
            <w:pPr>
              <w:widowControl/>
              <w:adjustRightInd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1.中、小型三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乱及时</w:t>
            </w:r>
            <w:proofErr w:type="gramEnd"/>
            <w:r w:rsidRPr="0038451F">
              <w:rPr>
                <w:rFonts w:ascii="宋体" w:hAnsi="宋体"/>
                <w:sz w:val="21"/>
                <w:szCs w:val="21"/>
              </w:rPr>
              <w:t>发现并进行清除，清除要求参照上海市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绿化市容局相关</w:t>
            </w:r>
            <w:proofErr w:type="gramEnd"/>
            <w:r w:rsidRPr="0038451F">
              <w:rPr>
                <w:rFonts w:ascii="宋体" w:hAnsi="宋体"/>
                <w:sz w:val="21"/>
                <w:szCs w:val="21"/>
              </w:rPr>
              <w:t>标准，主要清除0.3平方以下的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各类乱涂写</w:t>
            </w:r>
            <w:proofErr w:type="gramEnd"/>
            <w:r w:rsidRPr="0038451F">
              <w:rPr>
                <w:rFonts w:ascii="宋体" w:hAnsi="宋体"/>
                <w:sz w:val="21"/>
                <w:szCs w:val="21"/>
              </w:rPr>
              <w:t>、乱刻画、纸张张贴、小张贴、地上手写发票等（大型涂鸦广告、2米以上高空广告等不在清除范围）；</w:t>
            </w:r>
          </w:p>
          <w:p w14:paraId="1B4B8A8A" w14:textId="77777777" w:rsidR="00BC7402" w:rsidRPr="0038451F" w:rsidRDefault="00BC7402" w:rsidP="00C539BD">
            <w:pPr>
              <w:widowControl/>
              <w:adjustRightInd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2.对零星垃圾（30L以下）进行集中归并；</w:t>
            </w:r>
          </w:p>
          <w:p w14:paraId="3C0EA0AE" w14:textId="77777777" w:rsidR="00BC7402" w:rsidRPr="0038451F" w:rsidRDefault="00BC7402" w:rsidP="00C539BD">
            <w:pPr>
              <w:widowControl/>
              <w:adjustRightInd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lastRenderedPageBreak/>
              <w:t>3.及时发现乱搭建、街面乱堆物、乱设摊等行为并进行劝阻，劝阻无效上报潍坊新村街道城运中心协调城管执法队伍处理；</w:t>
            </w:r>
          </w:p>
          <w:p w14:paraId="1837172B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4.清理街面乱拉横幅（2米以上高空横幅除外）。</w:t>
            </w:r>
          </w:p>
        </w:tc>
        <w:tc>
          <w:tcPr>
            <w:tcW w:w="2495" w:type="dxa"/>
            <w:vAlign w:val="center"/>
          </w:tcPr>
          <w:p w14:paraId="14808BF0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lastRenderedPageBreak/>
              <w:t>结合新区城运考核指标，完成数量目标，确保每日上报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标准工</w:t>
            </w:r>
            <w:proofErr w:type="gramEnd"/>
            <w:r w:rsidRPr="0038451F">
              <w:rPr>
                <w:rFonts w:ascii="宋体" w:hAnsi="宋体"/>
                <w:sz w:val="21"/>
                <w:szCs w:val="21"/>
              </w:rPr>
              <w:t>单不少于50件。</w:t>
            </w:r>
          </w:p>
        </w:tc>
      </w:tr>
      <w:tr w:rsidR="00BC7402" w:rsidRPr="0038451F" w14:paraId="54A1FF5E" w14:textId="77777777" w:rsidTr="00C539BD">
        <w:trPr>
          <w:trHeight w:val="829"/>
          <w:jc w:val="center"/>
        </w:trPr>
        <w:tc>
          <w:tcPr>
            <w:tcW w:w="703" w:type="dxa"/>
            <w:vAlign w:val="center"/>
          </w:tcPr>
          <w:p w14:paraId="6C67F03A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14:paraId="6A77C420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街面秩序保障</w:t>
            </w:r>
          </w:p>
        </w:tc>
        <w:tc>
          <w:tcPr>
            <w:tcW w:w="4482" w:type="dxa"/>
            <w:vAlign w:val="center"/>
          </w:tcPr>
          <w:p w14:paraId="0FABDE90" w14:textId="77777777" w:rsidR="00BC7402" w:rsidRPr="0038451F" w:rsidRDefault="00BC7402" w:rsidP="00C539BD">
            <w:pPr>
              <w:widowControl/>
              <w:adjustRightInd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配合潍坊新村街道城运中心：</w:t>
            </w:r>
          </w:p>
          <w:p w14:paraId="4F85F31C" w14:textId="77777777" w:rsidR="00BC7402" w:rsidRPr="0038451F" w:rsidRDefault="00BC7402" w:rsidP="00C539BD">
            <w:pPr>
              <w:widowControl/>
              <w:adjustRightInd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1.共享单车管理：对少量乱停放的共享单车进行规范整理，数量较多无法处置的通过单车治理app上报，并跟踪处理进度。</w:t>
            </w:r>
          </w:p>
          <w:p w14:paraId="60CC46DF" w14:textId="77777777" w:rsidR="00BC7402" w:rsidRPr="0038451F" w:rsidRDefault="00BC7402" w:rsidP="00C539BD">
            <w:pPr>
              <w:widowControl/>
              <w:adjustRightInd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2.跨门营业管理：对于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商铺跨门</w:t>
            </w:r>
            <w:proofErr w:type="gramEnd"/>
            <w:r w:rsidRPr="0038451F">
              <w:rPr>
                <w:rFonts w:ascii="宋体" w:hAnsi="宋体"/>
                <w:sz w:val="21"/>
                <w:szCs w:val="21"/>
              </w:rPr>
              <w:t>营业等违规行为进行劝阻，劝阻无效的上报潍坊新村街道城运中心协调城管执法队伍处理。</w:t>
            </w:r>
          </w:p>
          <w:p w14:paraId="17C7C0B7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3.商铺垃圾分类宣传、劝告：巡查发现商铺违规乱丢垃圾等行为，及时劝阻并对其进行垃圾分类宣传工作，劝阻无效的上报潍坊新村街道城运中心协调城管执法队伍处理。</w:t>
            </w:r>
          </w:p>
        </w:tc>
        <w:tc>
          <w:tcPr>
            <w:tcW w:w="2495" w:type="dxa"/>
            <w:vAlign w:val="center"/>
          </w:tcPr>
          <w:p w14:paraId="6538EEF1" w14:textId="77777777" w:rsidR="00BC7402" w:rsidRPr="0038451F" w:rsidRDefault="00BC7402" w:rsidP="00C539BD">
            <w:pPr>
              <w:widowControl/>
              <w:adjustRightInd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1.对于辖区内共享单车乱停放重点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点</w:t>
            </w:r>
            <w:proofErr w:type="gramEnd"/>
            <w:r w:rsidRPr="0038451F">
              <w:rPr>
                <w:rFonts w:ascii="宋体" w:hAnsi="宋体"/>
                <w:sz w:val="21"/>
                <w:szCs w:val="21"/>
              </w:rPr>
              <w:t>位，每日巡查不少于2次。</w:t>
            </w:r>
          </w:p>
          <w:p w14:paraId="543371CF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2.对崂山路、福山路、南泉路、浦电路、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潍坊路沿街</w:t>
            </w:r>
            <w:proofErr w:type="gramEnd"/>
            <w:r w:rsidRPr="0038451F">
              <w:rPr>
                <w:rFonts w:ascii="宋体" w:hAnsi="宋体"/>
                <w:sz w:val="21"/>
                <w:szCs w:val="21"/>
              </w:rPr>
              <w:t>商铺较多的路段每日巡查次数不少于4次，其他路段不少于2次。</w:t>
            </w:r>
          </w:p>
        </w:tc>
      </w:tr>
      <w:tr w:rsidR="00BC7402" w:rsidRPr="0038451F" w14:paraId="10764021" w14:textId="77777777" w:rsidTr="00C539BD">
        <w:trPr>
          <w:trHeight w:val="839"/>
          <w:jc w:val="center"/>
        </w:trPr>
        <w:tc>
          <w:tcPr>
            <w:tcW w:w="703" w:type="dxa"/>
            <w:vAlign w:val="center"/>
          </w:tcPr>
          <w:p w14:paraId="65CEABF0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1104" w:type="dxa"/>
            <w:vAlign w:val="center"/>
          </w:tcPr>
          <w:p w14:paraId="44A6FA84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非法客运整治</w:t>
            </w:r>
          </w:p>
        </w:tc>
        <w:tc>
          <w:tcPr>
            <w:tcW w:w="4482" w:type="dxa"/>
            <w:vAlign w:val="center"/>
          </w:tcPr>
          <w:p w14:paraId="54E57C1C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协助城管中队开展教育、劝导、维持秩序等</w:t>
            </w:r>
          </w:p>
        </w:tc>
        <w:tc>
          <w:tcPr>
            <w:tcW w:w="2495" w:type="dxa"/>
            <w:vAlign w:val="center"/>
          </w:tcPr>
          <w:p w14:paraId="02D71611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全年立案不少于8辆</w:t>
            </w:r>
          </w:p>
        </w:tc>
      </w:tr>
      <w:tr w:rsidR="00BC7402" w:rsidRPr="0038451F" w14:paraId="084E7AC7" w14:textId="77777777" w:rsidTr="00C539BD">
        <w:trPr>
          <w:trHeight w:val="839"/>
          <w:jc w:val="center"/>
        </w:trPr>
        <w:tc>
          <w:tcPr>
            <w:tcW w:w="703" w:type="dxa"/>
            <w:vAlign w:val="center"/>
          </w:tcPr>
          <w:p w14:paraId="2386DD14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104" w:type="dxa"/>
            <w:vAlign w:val="center"/>
          </w:tcPr>
          <w:p w14:paraId="07DBFD65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渣土整治设卡</w:t>
            </w:r>
          </w:p>
        </w:tc>
        <w:tc>
          <w:tcPr>
            <w:tcW w:w="4482" w:type="dxa"/>
            <w:vAlign w:val="center"/>
          </w:tcPr>
          <w:p w14:paraId="1D94B6DA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配合城管中队在辖区主要路口设卡布控</w:t>
            </w:r>
          </w:p>
        </w:tc>
        <w:tc>
          <w:tcPr>
            <w:tcW w:w="2495" w:type="dxa"/>
            <w:vAlign w:val="center"/>
          </w:tcPr>
          <w:p w14:paraId="6D3794A5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每月不少于2次，全年不少于24次</w:t>
            </w:r>
          </w:p>
        </w:tc>
      </w:tr>
      <w:tr w:rsidR="00BC7402" w:rsidRPr="0038451F" w14:paraId="2817D535" w14:textId="77777777" w:rsidTr="00C539BD">
        <w:trPr>
          <w:trHeight w:val="864"/>
          <w:jc w:val="center"/>
        </w:trPr>
        <w:tc>
          <w:tcPr>
            <w:tcW w:w="703" w:type="dxa"/>
            <w:vAlign w:val="center"/>
          </w:tcPr>
          <w:p w14:paraId="45C8C915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104" w:type="dxa"/>
            <w:vAlign w:val="center"/>
          </w:tcPr>
          <w:p w14:paraId="42D70B96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违法居住整治（群租）</w:t>
            </w:r>
          </w:p>
        </w:tc>
        <w:tc>
          <w:tcPr>
            <w:tcW w:w="4482" w:type="dxa"/>
            <w:vAlign w:val="center"/>
          </w:tcPr>
          <w:p w14:paraId="4EE454FB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配合城管中队上门宣传、清运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群租床</w:t>
            </w:r>
            <w:proofErr w:type="gramEnd"/>
            <w:r w:rsidRPr="0038451F">
              <w:rPr>
                <w:rFonts w:ascii="宋体" w:hAnsi="宋体"/>
                <w:sz w:val="21"/>
                <w:szCs w:val="21"/>
              </w:rPr>
              <w:t>、维持秩序</w:t>
            </w:r>
          </w:p>
        </w:tc>
        <w:tc>
          <w:tcPr>
            <w:tcW w:w="2495" w:type="dxa"/>
            <w:vAlign w:val="center"/>
          </w:tcPr>
          <w:p w14:paraId="289CF2B5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全年不少于40次</w:t>
            </w:r>
          </w:p>
        </w:tc>
      </w:tr>
      <w:tr w:rsidR="00BC7402" w:rsidRPr="0038451F" w14:paraId="033B1AB1" w14:textId="77777777" w:rsidTr="00C539BD">
        <w:trPr>
          <w:trHeight w:val="884"/>
          <w:jc w:val="center"/>
        </w:trPr>
        <w:tc>
          <w:tcPr>
            <w:tcW w:w="703" w:type="dxa"/>
            <w:vAlign w:val="center"/>
          </w:tcPr>
          <w:p w14:paraId="355B28B9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1104" w:type="dxa"/>
            <w:vAlign w:val="center"/>
          </w:tcPr>
          <w:p w14:paraId="05360C37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违法排污整治</w:t>
            </w:r>
          </w:p>
        </w:tc>
        <w:tc>
          <w:tcPr>
            <w:tcW w:w="4482" w:type="dxa"/>
            <w:vAlign w:val="center"/>
          </w:tcPr>
          <w:p w14:paraId="057F46A4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配合城管中队对辖区建设工地、生产企业排污状况进行排摸统计，清理等</w:t>
            </w:r>
          </w:p>
        </w:tc>
        <w:tc>
          <w:tcPr>
            <w:tcW w:w="2495" w:type="dxa"/>
            <w:vAlign w:val="center"/>
          </w:tcPr>
          <w:p w14:paraId="7EC5BEF1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根据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区执法</w:t>
            </w:r>
            <w:proofErr w:type="gramEnd"/>
            <w:r w:rsidRPr="0038451F">
              <w:rPr>
                <w:rFonts w:ascii="宋体" w:hAnsi="宋体"/>
                <w:sz w:val="21"/>
                <w:szCs w:val="21"/>
              </w:rPr>
              <w:t>局年度任务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量执行</w:t>
            </w:r>
            <w:proofErr w:type="gramEnd"/>
          </w:p>
        </w:tc>
      </w:tr>
      <w:tr w:rsidR="00BC7402" w:rsidRPr="0038451F" w14:paraId="2AE8D640" w14:textId="77777777" w:rsidTr="00C539BD">
        <w:trPr>
          <w:trHeight w:val="839"/>
          <w:jc w:val="center"/>
        </w:trPr>
        <w:tc>
          <w:tcPr>
            <w:tcW w:w="703" w:type="dxa"/>
            <w:vAlign w:val="center"/>
          </w:tcPr>
          <w:p w14:paraId="0D7BA496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1104" w:type="dxa"/>
            <w:vAlign w:val="center"/>
          </w:tcPr>
          <w:p w14:paraId="5B65CF62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违法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建筑整治</w:t>
            </w:r>
            <w:proofErr w:type="gramEnd"/>
            <w:r w:rsidRPr="0038451F">
              <w:rPr>
                <w:rFonts w:ascii="宋体" w:hAnsi="宋体"/>
                <w:sz w:val="21"/>
                <w:szCs w:val="21"/>
              </w:rPr>
              <w:t>及注记</w:t>
            </w:r>
          </w:p>
        </w:tc>
        <w:tc>
          <w:tcPr>
            <w:tcW w:w="4482" w:type="dxa"/>
            <w:vAlign w:val="center"/>
          </w:tcPr>
          <w:p w14:paraId="6BD1B89E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配合城管中队对辖区居民自用居住但附有违法建筑（天井封顶或天井内搭建建筑物等）的房屋进行注记；对小区进行巡查、发现、排查、反馈，并协助拆除等</w:t>
            </w:r>
          </w:p>
        </w:tc>
        <w:tc>
          <w:tcPr>
            <w:tcW w:w="2495" w:type="dxa"/>
            <w:vAlign w:val="center"/>
          </w:tcPr>
          <w:p w14:paraId="67A47351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根据市、区两</w:t>
            </w:r>
            <w:proofErr w:type="gramStart"/>
            <w:r w:rsidRPr="0038451F">
              <w:rPr>
                <w:rFonts w:ascii="宋体" w:hAnsi="宋体"/>
                <w:sz w:val="21"/>
                <w:szCs w:val="21"/>
              </w:rPr>
              <w:t>级部署任务量执行</w:t>
            </w:r>
            <w:proofErr w:type="gramEnd"/>
          </w:p>
        </w:tc>
      </w:tr>
      <w:tr w:rsidR="00BC7402" w:rsidRPr="0038451F" w14:paraId="11125182" w14:textId="77777777" w:rsidTr="00C539BD">
        <w:trPr>
          <w:trHeight w:val="899"/>
          <w:jc w:val="center"/>
        </w:trPr>
        <w:tc>
          <w:tcPr>
            <w:tcW w:w="703" w:type="dxa"/>
            <w:vAlign w:val="center"/>
          </w:tcPr>
          <w:p w14:paraId="41701756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lastRenderedPageBreak/>
              <w:t>8</w:t>
            </w:r>
          </w:p>
        </w:tc>
        <w:tc>
          <w:tcPr>
            <w:tcW w:w="1104" w:type="dxa"/>
            <w:vAlign w:val="center"/>
          </w:tcPr>
          <w:p w14:paraId="043C2007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垃圾分类执法管理</w:t>
            </w:r>
          </w:p>
        </w:tc>
        <w:tc>
          <w:tcPr>
            <w:tcW w:w="4482" w:type="dxa"/>
            <w:vAlign w:val="center"/>
          </w:tcPr>
          <w:p w14:paraId="11A56198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配合城管中队对辖区各企事业单位、居民区生活垃圾的分类管理状况进行检查，协助日常的巡查发现、宣传、劝导、阻止等</w:t>
            </w:r>
          </w:p>
        </w:tc>
        <w:tc>
          <w:tcPr>
            <w:tcW w:w="2495" w:type="dxa"/>
            <w:vAlign w:val="center"/>
          </w:tcPr>
          <w:p w14:paraId="109DCEC7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全年生活垃圾立案约16起、建筑垃圾立案不少于16起</w:t>
            </w:r>
          </w:p>
        </w:tc>
      </w:tr>
      <w:tr w:rsidR="00BC7402" w:rsidRPr="0038451F" w14:paraId="4CEBC833" w14:textId="77777777" w:rsidTr="00C539BD">
        <w:trPr>
          <w:trHeight w:val="624"/>
          <w:jc w:val="center"/>
        </w:trPr>
        <w:tc>
          <w:tcPr>
            <w:tcW w:w="703" w:type="dxa"/>
            <w:vAlign w:val="center"/>
          </w:tcPr>
          <w:p w14:paraId="06CD97F6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1104" w:type="dxa"/>
            <w:vAlign w:val="center"/>
          </w:tcPr>
          <w:p w14:paraId="184B6088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户外违法广告整治</w:t>
            </w:r>
          </w:p>
        </w:tc>
        <w:tc>
          <w:tcPr>
            <w:tcW w:w="4482" w:type="dxa"/>
            <w:vAlign w:val="center"/>
          </w:tcPr>
          <w:p w14:paraId="1EC302AC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配合城管中队对辖区户外违法广告查处与处置、拆除、维持秩序；对散发非法小广告行为进行发现、宣传、劝导、阻止等</w:t>
            </w:r>
          </w:p>
        </w:tc>
        <w:tc>
          <w:tcPr>
            <w:tcW w:w="2495" w:type="dxa"/>
            <w:vAlign w:val="center"/>
          </w:tcPr>
          <w:p w14:paraId="3A4A3BFA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完成市、区两级督办的户外违法大型广告牌及危险广告牌的处置；非法小广告停、复机立案不少于20起</w:t>
            </w:r>
          </w:p>
        </w:tc>
      </w:tr>
      <w:tr w:rsidR="00BC7402" w:rsidRPr="0038451F" w14:paraId="1FC44BCC" w14:textId="77777777" w:rsidTr="00C539BD">
        <w:trPr>
          <w:trHeight w:val="557"/>
          <w:jc w:val="center"/>
        </w:trPr>
        <w:tc>
          <w:tcPr>
            <w:tcW w:w="703" w:type="dxa"/>
            <w:vAlign w:val="center"/>
          </w:tcPr>
          <w:p w14:paraId="0C6C3954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104" w:type="dxa"/>
            <w:vAlign w:val="center"/>
          </w:tcPr>
          <w:p w14:paraId="2EDFF51A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夜排档整治</w:t>
            </w:r>
          </w:p>
        </w:tc>
        <w:tc>
          <w:tcPr>
            <w:tcW w:w="4482" w:type="dxa"/>
            <w:vAlign w:val="center"/>
          </w:tcPr>
          <w:p w14:paraId="60CAB904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配合城管中队对辖区夜排档、小龙虾餐饮跨门经营开展整治</w:t>
            </w:r>
          </w:p>
        </w:tc>
        <w:tc>
          <w:tcPr>
            <w:tcW w:w="2495" w:type="dxa"/>
            <w:vAlign w:val="center"/>
          </w:tcPr>
          <w:p w14:paraId="5C28AEBC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夏季夜排档扰民高发期，每月集中夜排档整治不少于2次</w:t>
            </w:r>
          </w:p>
        </w:tc>
      </w:tr>
      <w:tr w:rsidR="00BC7402" w:rsidRPr="0038451F" w14:paraId="4077F4DA" w14:textId="77777777" w:rsidTr="00C539BD">
        <w:trPr>
          <w:trHeight w:val="869"/>
          <w:jc w:val="center"/>
        </w:trPr>
        <w:tc>
          <w:tcPr>
            <w:tcW w:w="703" w:type="dxa"/>
            <w:vAlign w:val="center"/>
          </w:tcPr>
          <w:p w14:paraId="489CA15B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11</w:t>
            </w:r>
          </w:p>
        </w:tc>
        <w:tc>
          <w:tcPr>
            <w:tcW w:w="1104" w:type="dxa"/>
            <w:vAlign w:val="center"/>
          </w:tcPr>
          <w:p w14:paraId="3BE70E81" w14:textId="77777777" w:rsidR="00BC7402" w:rsidRPr="0038451F" w:rsidRDefault="00BC7402" w:rsidP="00C539BD">
            <w:pPr>
              <w:widowControl/>
              <w:adjustRightInd/>
              <w:jc w:val="center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双随机</w:t>
            </w:r>
          </w:p>
        </w:tc>
        <w:tc>
          <w:tcPr>
            <w:tcW w:w="4482" w:type="dxa"/>
            <w:vAlign w:val="center"/>
          </w:tcPr>
          <w:p w14:paraId="2A243AAA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配合城管中队上门随机检查（指在监管过程中随机抽取检查对象，随机选派执法检查人员）、开展教育、劝导、维持秩序等</w:t>
            </w:r>
          </w:p>
        </w:tc>
        <w:tc>
          <w:tcPr>
            <w:tcW w:w="2495" w:type="dxa"/>
            <w:vAlign w:val="center"/>
          </w:tcPr>
          <w:p w14:paraId="4AEB5064" w14:textId="77777777" w:rsidR="00BC7402" w:rsidRPr="0038451F" w:rsidRDefault="00BC7402" w:rsidP="00C539BD">
            <w:pPr>
              <w:widowControl/>
              <w:adjustRightInd/>
              <w:jc w:val="left"/>
              <w:rPr>
                <w:rFonts w:ascii="宋体" w:hAnsi="宋体"/>
                <w:sz w:val="21"/>
                <w:szCs w:val="21"/>
              </w:rPr>
            </w:pPr>
            <w:r w:rsidRPr="0038451F">
              <w:rPr>
                <w:rFonts w:ascii="宋体" w:hAnsi="宋体"/>
                <w:sz w:val="21"/>
                <w:szCs w:val="21"/>
              </w:rPr>
              <w:t>全年对辖区饮食店餐厨、废弃油脂立案不少于50起</w:t>
            </w:r>
          </w:p>
        </w:tc>
      </w:tr>
    </w:tbl>
    <w:p w14:paraId="54F937F2" w14:textId="77777777" w:rsidR="00BC7402" w:rsidRPr="0038451F" w:rsidRDefault="00BC7402" w:rsidP="00BC7402">
      <w:pPr>
        <w:widowControl/>
        <w:ind w:firstLineChars="200"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/>
          <w:sz w:val="21"/>
          <w:szCs w:val="21"/>
        </w:rPr>
        <w:t>3.专项任务及应急保障项目</w:t>
      </w:r>
    </w:p>
    <w:p w14:paraId="77E41634" w14:textId="77777777" w:rsidR="00BC7402" w:rsidRPr="0038451F" w:rsidRDefault="00BC7402" w:rsidP="00BC7402">
      <w:pPr>
        <w:widowControl/>
        <w:ind w:firstLineChars="200"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/>
          <w:sz w:val="21"/>
          <w:szCs w:val="21"/>
        </w:rPr>
        <w:t>（1）市容环境、城市管理专项任务保障，如</w:t>
      </w:r>
      <w:proofErr w:type="gramStart"/>
      <w:r w:rsidRPr="0038451F">
        <w:rPr>
          <w:rFonts w:ascii="宋体" w:hAnsi="宋体" w:cs="宋体"/>
          <w:sz w:val="21"/>
          <w:szCs w:val="21"/>
        </w:rPr>
        <w:t>各类创评工</w:t>
      </w:r>
      <w:proofErr w:type="gramEnd"/>
      <w:r w:rsidRPr="0038451F">
        <w:rPr>
          <w:rFonts w:ascii="宋体" w:hAnsi="宋体" w:cs="宋体"/>
          <w:sz w:val="21"/>
          <w:szCs w:val="21"/>
        </w:rPr>
        <w:t>作保障；</w:t>
      </w:r>
    </w:p>
    <w:p w14:paraId="0434BA30" w14:textId="77777777" w:rsidR="00BC7402" w:rsidRPr="0038451F" w:rsidRDefault="00BC7402" w:rsidP="00BC7402">
      <w:pPr>
        <w:widowControl/>
        <w:ind w:firstLineChars="200"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/>
          <w:sz w:val="21"/>
          <w:szCs w:val="21"/>
        </w:rPr>
        <w:t>（2）节假日、重要活动、会议、会展区域市容环境和秩序保障，对重点区域点位进行驻守、巡查保障；</w:t>
      </w:r>
    </w:p>
    <w:p w14:paraId="75D76920" w14:textId="77777777" w:rsidR="00BC7402" w:rsidRPr="0038451F" w:rsidRDefault="00BC7402" w:rsidP="00BC7402">
      <w:pPr>
        <w:widowControl/>
        <w:ind w:firstLineChars="200"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/>
          <w:sz w:val="21"/>
          <w:szCs w:val="21"/>
        </w:rPr>
        <w:t>（3）配合城管中队及时处置各类投诉件、督办件、市民服务</w:t>
      </w:r>
      <w:proofErr w:type="gramStart"/>
      <w:r w:rsidRPr="0038451F">
        <w:rPr>
          <w:rFonts w:ascii="宋体" w:hAnsi="宋体" w:cs="宋体"/>
          <w:sz w:val="21"/>
          <w:szCs w:val="21"/>
        </w:rPr>
        <w:t>热线工</w:t>
      </w:r>
      <w:proofErr w:type="gramEnd"/>
      <w:r w:rsidRPr="0038451F">
        <w:rPr>
          <w:rFonts w:ascii="宋体" w:hAnsi="宋体" w:cs="宋体"/>
          <w:sz w:val="21"/>
          <w:szCs w:val="21"/>
        </w:rPr>
        <w:t>单以及公共区域应急工单；</w:t>
      </w:r>
    </w:p>
    <w:p w14:paraId="63E8D879" w14:textId="77777777" w:rsidR="00BC7402" w:rsidRPr="0038451F" w:rsidRDefault="00BC7402" w:rsidP="00BC7402">
      <w:pPr>
        <w:widowControl/>
        <w:ind w:firstLineChars="200"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/>
          <w:sz w:val="21"/>
          <w:szCs w:val="21"/>
        </w:rPr>
        <w:t>（4）防台防汛等灾害性天气应急保障，开展防台防汛安全巡查、城运条</w:t>
      </w:r>
      <w:proofErr w:type="gramStart"/>
      <w:r w:rsidRPr="0038451F">
        <w:rPr>
          <w:rFonts w:ascii="宋体" w:hAnsi="宋体" w:cs="宋体"/>
          <w:sz w:val="21"/>
          <w:szCs w:val="21"/>
        </w:rPr>
        <w:t>线相关</w:t>
      </w:r>
      <w:proofErr w:type="gramEnd"/>
      <w:r w:rsidRPr="0038451F">
        <w:rPr>
          <w:rFonts w:ascii="宋体" w:hAnsi="宋体" w:cs="宋体"/>
          <w:sz w:val="21"/>
          <w:szCs w:val="21"/>
        </w:rPr>
        <w:t>保障任务；</w:t>
      </w:r>
    </w:p>
    <w:p w14:paraId="76C590DD" w14:textId="77777777" w:rsidR="00BC7402" w:rsidRPr="0038451F" w:rsidRDefault="00BC7402" w:rsidP="00BC7402">
      <w:pPr>
        <w:widowControl/>
        <w:ind w:firstLineChars="200"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/>
          <w:sz w:val="21"/>
          <w:szCs w:val="21"/>
        </w:rPr>
        <w:t>（5）“城运通”单兵演练任务，</w:t>
      </w:r>
      <w:proofErr w:type="gramStart"/>
      <w:r w:rsidRPr="0038451F">
        <w:rPr>
          <w:rFonts w:ascii="宋体" w:hAnsi="宋体" w:cs="宋体"/>
          <w:sz w:val="21"/>
          <w:szCs w:val="21"/>
        </w:rPr>
        <w:t>如进博会</w:t>
      </w:r>
      <w:proofErr w:type="gramEnd"/>
      <w:r w:rsidRPr="0038451F">
        <w:rPr>
          <w:rFonts w:ascii="宋体" w:hAnsi="宋体" w:cs="宋体"/>
          <w:sz w:val="21"/>
          <w:szCs w:val="21"/>
        </w:rPr>
        <w:t>保障演练等。遇到突发应急事件，根据区指挥中心/潍坊新村街道城运中心指令，在15分钟内到达现场，并使用“城运通”设备上传视频、报告现场情况；</w:t>
      </w:r>
    </w:p>
    <w:p w14:paraId="1453789B" w14:textId="77777777" w:rsidR="00BC7402" w:rsidRPr="0038451F" w:rsidRDefault="00BC7402" w:rsidP="00BC7402">
      <w:pPr>
        <w:widowControl/>
        <w:ind w:firstLineChars="200"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/>
          <w:sz w:val="21"/>
          <w:szCs w:val="21"/>
        </w:rPr>
        <w:t>（6）夜间值守（20:00-08:00），根据潍坊新村街道城运中心相关值守要求，熟练操作相关系统、工单流程。准时接单并完成工单。值守期间不得擅自离岗；</w:t>
      </w:r>
    </w:p>
    <w:p w14:paraId="614691C5" w14:textId="77777777" w:rsidR="00BC7402" w:rsidRPr="0038451F" w:rsidRDefault="00BC7402" w:rsidP="00BC7402">
      <w:pPr>
        <w:widowControl/>
        <w:ind w:firstLineChars="200"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/>
          <w:sz w:val="21"/>
          <w:szCs w:val="21"/>
        </w:rPr>
        <w:t>（7）其他不可预测的城市综合管理临时保障。</w:t>
      </w:r>
    </w:p>
    <w:p w14:paraId="6B532CFF" w14:textId="77777777" w:rsidR="00BC7402" w:rsidRPr="0038451F" w:rsidRDefault="00BC7402" w:rsidP="00BC7402">
      <w:pPr>
        <w:widowControl/>
        <w:ind w:firstLine="420"/>
        <w:jc w:val="left"/>
        <w:rPr>
          <w:rFonts w:ascii="宋体" w:hAnsi="宋体" w:cs="宋体"/>
          <w:sz w:val="21"/>
          <w:szCs w:val="21"/>
        </w:rPr>
      </w:pPr>
    </w:p>
    <w:p w14:paraId="70F22B32" w14:textId="77777777" w:rsidR="00BC7402" w:rsidRPr="0038451F" w:rsidRDefault="00BC7402" w:rsidP="00BC7402">
      <w:pPr>
        <w:widowControl/>
        <w:jc w:val="left"/>
        <w:rPr>
          <w:rFonts w:ascii="宋体" w:hAnsi="宋体" w:cs="宋体"/>
          <w:b/>
          <w:bCs/>
          <w:sz w:val="21"/>
          <w:szCs w:val="21"/>
        </w:rPr>
      </w:pPr>
      <w:r w:rsidRPr="0038451F">
        <w:rPr>
          <w:rFonts w:ascii="宋体" w:hAnsi="宋体" w:cs="宋体" w:hint="eastAsia"/>
          <w:b/>
          <w:bCs/>
          <w:sz w:val="21"/>
          <w:szCs w:val="21"/>
        </w:rPr>
        <w:lastRenderedPageBreak/>
        <w:t>五、服务期限</w:t>
      </w:r>
    </w:p>
    <w:p w14:paraId="1570010C" w14:textId="77777777" w:rsidR="00BC7402" w:rsidRPr="0038451F" w:rsidRDefault="00BC7402" w:rsidP="00BC7402">
      <w:pPr>
        <w:widowControl/>
        <w:adjustRightInd/>
        <w:ind w:firstLineChars="200" w:firstLine="420"/>
        <w:jc w:val="left"/>
        <w:rPr>
          <w:rFonts w:ascii="宋体" w:hAnsi="宋体" w:cs="宋体"/>
          <w:sz w:val="21"/>
          <w:szCs w:val="21"/>
        </w:rPr>
      </w:pPr>
      <w:r w:rsidRPr="0038451F">
        <w:rPr>
          <w:rFonts w:ascii="宋体" w:hAnsi="宋体" w:cs="宋体" w:hint="eastAsia"/>
          <w:bCs/>
          <w:sz w:val="21"/>
          <w:szCs w:val="21"/>
        </w:rPr>
        <w:t>2022年12月01日至2023年11月30日。</w:t>
      </w:r>
    </w:p>
    <w:p w14:paraId="04E4E1C9" w14:textId="77777777" w:rsidR="00BC7402" w:rsidRPr="0038451F" w:rsidRDefault="00BC7402" w:rsidP="00BC7402">
      <w:pPr>
        <w:widowControl/>
        <w:jc w:val="left"/>
        <w:rPr>
          <w:rFonts w:ascii="宋体" w:hAnsi="宋体" w:cs="宋体"/>
          <w:sz w:val="21"/>
          <w:szCs w:val="21"/>
        </w:rPr>
      </w:pPr>
    </w:p>
    <w:p w14:paraId="5BB686E1" w14:textId="77777777" w:rsidR="00BC7402" w:rsidRPr="0038451F" w:rsidRDefault="00BC7402" w:rsidP="00BC7402">
      <w:pPr>
        <w:widowControl/>
        <w:jc w:val="left"/>
        <w:rPr>
          <w:rFonts w:ascii="宋体" w:hAnsi="宋体" w:cs="宋体"/>
          <w:b/>
          <w:bCs/>
          <w:sz w:val="21"/>
          <w:szCs w:val="21"/>
        </w:rPr>
      </w:pPr>
      <w:r w:rsidRPr="0038451F">
        <w:rPr>
          <w:rFonts w:ascii="宋体" w:hAnsi="宋体" w:cs="宋体" w:hint="eastAsia"/>
          <w:b/>
          <w:bCs/>
          <w:sz w:val="21"/>
          <w:szCs w:val="21"/>
        </w:rPr>
        <w:t>六、付款方式</w:t>
      </w:r>
    </w:p>
    <w:p w14:paraId="04613BAF" w14:textId="77777777" w:rsidR="00BC7402" w:rsidRPr="0038451F" w:rsidRDefault="00BC7402" w:rsidP="00BC7402">
      <w:pPr>
        <w:widowControl/>
        <w:adjustRightInd/>
        <w:ind w:firstLineChars="200" w:firstLine="420"/>
        <w:jc w:val="left"/>
        <w:textAlignment w:val="auto"/>
        <w:rPr>
          <w:rFonts w:ascii="宋体" w:hAnsi="宋体"/>
          <w:bCs/>
          <w:kern w:val="2"/>
          <w:sz w:val="21"/>
          <w:szCs w:val="21"/>
        </w:rPr>
      </w:pPr>
      <w:r w:rsidRPr="0038451F">
        <w:rPr>
          <w:rFonts w:ascii="宋体" w:hAnsi="宋体" w:hint="eastAsia"/>
          <w:bCs/>
          <w:kern w:val="2"/>
          <w:sz w:val="21"/>
          <w:szCs w:val="21"/>
        </w:rPr>
        <w:t>合同签订后由采购人向供应商支付2</w:t>
      </w:r>
      <w:r w:rsidRPr="0038451F">
        <w:rPr>
          <w:rFonts w:ascii="宋体" w:hAnsi="宋体"/>
          <w:bCs/>
          <w:kern w:val="2"/>
          <w:sz w:val="21"/>
          <w:szCs w:val="21"/>
        </w:rPr>
        <w:t>362元作为项目预付金，剩余合同金额按季度进行支付</w:t>
      </w:r>
      <w:r w:rsidRPr="0038451F">
        <w:rPr>
          <w:rFonts w:ascii="宋体" w:hAnsi="宋体" w:hint="eastAsia"/>
          <w:bCs/>
          <w:kern w:val="2"/>
          <w:sz w:val="21"/>
          <w:szCs w:val="21"/>
        </w:rPr>
        <w:t>。</w:t>
      </w:r>
    </w:p>
    <w:p w14:paraId="241FE0C0" w14:textId="77777777" w:rsidR="005043B4" w:rsidRPr="00BC7402" w:rsidRDefault="005043B4"/>
    <w:sectPr w:rsidR="005043B4" w:rsidRPr="00BC7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F861" w14:textId="77777777" w:rsidR="00774555" w:rsidRDefault="00774555" w:rsidP="00BC7402">
      <w:pPr>
        <w:spacing w:line="240" w:lineRule="auto"/>
      </w:pPr>
      <w:r>
        <w:separator/>
      </w:r>
    </w:p>
  </w:endnote>
  <w:endnote w:type="continuationSeparator" w:id="0">
    <w:p w14:paraId="0AE2DA3C" w14:textId="77777777" w:rsidR="00774555" w:rsidRDefault="00774555" w:rsidP="00BC7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391E" w14:textId="77777777" w:rsidR="00774555" w:rsidRDefault="00774555" w:rsidP="00BC7402">
      <w:pPr>
        <w:spacing w:line="240" w:lineRule="auto"/>
      </w:pPr>
      <w:r>
        <w:separator/>
      </w:r>
    </w:p>
  </w:footnote>
  <w:footnote w:type="continuationSeparator" w:id="0">
    <w:p w14:paraId="257B3A81" w14:textId="77777777" w:rsidR="00774555" w:rsidRDefault="00774555" w:rsidP="00BC74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B6"/>
    <w:rsid w:val="005043B4"/>
    <w:rsid w:val="00774555"/>
    <w:rsid w:val="00BC7402"/>
    <w:rsid w:val="00FC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0F574E-2196-433F-8067-4508777C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402"/>
    <w:pPr>
      <w:widowControl w:val="0"/>
      <w:adjustRightInd w:val="0"/>
      <w:spacing w:line="360" w:lineRule="auto"/>
      <w:jc w:val="both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40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402"/>
    <w:rPr>
      <w:sz w:val="18"/>
      <w:szCs w:val="18"/>
    </w:rPr>
  </w:style>
  <w:style w:type="table" w:customStyle="1" w:styleId="1">
    <w:name w:val="网格型1"/>
    <w:basedOn w:val="a1"/>
    <w:next w:val="a7"/>
    <w:qFormat/>
    <w:rsid w:val="00BC740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C7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1840</Words>
  <Characters>1878</Characters>
  <Application>Microsoft Office Word</Application>
  <DocSecurity>0</DocSecurity>
  <Lines>144</Lines>
  <Paragraphs>123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1035435766@qq.com</dc:creator>
  <cp:keywords/>
  <dc:description/>
  <cp:lastModifiedBy>1035435766@qq.com</cp:lastModifiedBy>
  <cp:revision>2</cp:revision>
  <dcterms:created xsi:type="dcterms:W3CDTF">2022-10-21T05:00:00Z</dcterms:created>
  <dcterms:modified xsi:type="dcterms:W3CDTF">2022-10-21T05:00:00Z</dcterms:modified>
</cp:coreProperties>
</file>