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A975" w14:textId="77777777" w:rsidR="008D6A72" w:rsidRPr="00BC56F8" w:rsidRDefault="008D6A72" w:rsidP="008D6A72">
      <w:pPr>
        <w:numPr>
          <w:ilvl w:val="0"/>
          <w:numId w:val="1"/>
        </w:numPr>
        <w:spacing w:line="360" w:lineRule="auto"/>
        <w:outlineLvl w:val="1"/>
        <w:rPr>
          <w:rFonts w:ascii="宋体" w:hAnsi="宋体" w:cs="宋体" w:hint="eastAsia"/>
          <w:szCs w:val="21"/>
        </w:rPr>
      </w:pPr>
      <w:bookmarkStart w:id="0" w:name="PO_PURCHASE_REQUIREMENT_FILE26298_1"/>
      <w:r w:rsidRPr="00BC56F8">
        <w:rPr>
          <w:rFonts w:ascii="宋体" w:hAnsi="宋体" w:cs="宋体" w:hint="eastAsia"/>
          <w:b/>
          <w:szCs w:val="21"/>
        </w:rPr>
        <w:t>项目概况</w:t>
      </w:r>
    </w:p>
    <w:p w14:paraId="7180C997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本项目是对上海工艺美术职业学院教材及专著提供组稿、编辑、审稿、申报书号、排版、印刷、发行等服务。针对出版需求，及时收集信息并进行整合及专业指导，完成编辑、出版、发行等工作内容。</w:t>
      </w:r>
    </w:p>
    <w:p w14:paraId="74C288C2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项目划分：上海工艺美术职业学院教材及专著出版共分两个包件，具体划分如下。</w:t>
      </w:r>
    </w:p>
    <w:p w14:paraId="660571AF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包件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一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：教材及专著出版服务（1）。</w:t>
      </w:r>
    </w:p>
    <w:p w14:paraId="79E74679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预算编号：0022-W16915；预算金额：200000元人民币；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最高限价：200000元人民币</w:t>
      </w:r>
      <w:r w:rsidRPr="00BC56F8">
        <w:rPr>
          <w:rFonts w:ascii="宋体" w:hAnsi="宋体" w:cs="宋体" w:hint="eastAsia"/>
          <w:kern w:val="0"/>
          <w:szCs w:val="21"/>
        </w:rPr>
        <w:t>。2022当代工艺美术批评论坛建设：提供一本论文集的出版及相关服务——《当代工艺美术批评文集》；一本作品集的出版及相关服务——《当代工艺美术批评论坛学术提名展作品集》。</w:t>
      </w:r>
    </w:p>
    <w:p w14:paraId="3887927C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  <w:shd w:val="clear" w:color="auto" w:fill="FFFFFF"/>
        </w:rPr>
      </w:pPr>
      <w:r w:rsidRPr="00BC56F8">
        <w:rPr>
          <w:rFonts w:ascii="宋体" w:hAnsi="宋体" w:cs="宋体" w:hint="eastAsia"/>
          <w:kern w:val="0"/>
          <w:szCs w:val="21"/>
        </w:rPr>
        <w:t>预算编号：0022-W16893；预算金额：240000元人民币；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最高限价：240000元人民币</w:t>
      </w:r>
      <w:r w:rsidRPr="00BC56F8">
        <w:rPr>
          <w:rFonts w:ascii="宋体" w:hAnsi="宋体" w:cs="宋体" w:hint="eastAsia"/>
          <w:kern w:val="0"/>
          <w:szCs w:val="21"/>
        </w:rPr>
        <w:t>。</w:t>
      </w:r>
      <w:r w:rsidRPr="00BC56F8">
        <w:rPr>
          <w:rFonts w:ascii="宋体" w:hAnsi="宋体" w:cs="宋体" w:hint="eastAsia"/>
          <w:szCs w:val="21"/>
        </w:rPr>
        <w:t>非遗技艺立体化系列教材开发项目</w:t>
      </w:r>
      <w:r w:rsidRPr="00BC56F8">
        <w:rPr>
          <w:rFonts w:ascii="宋体" w:hAnsi="宋体" w:cs="宋体" w:hint="eastAsia"/>
          <w:kern w:val="0"/>
          <w:szCs w:val="21"/>
        </w:rPr>
        <w:t>：为真实、全面、系统地记录60-70种手工艺非遗子项目的历史、材料、工艺流程、技艺、技法等，为活页式、工作手册式教材提供教学资源。对手工艺非遗教学和传承提供标准化教材。提供非遗技艺立体化系列教材（</w:t>
      </w:r>
      <w:r w:rsidRPr="00BC56F8">
        <w:rPr>
          <w:rFonts w:ascii="宋体" w:hAnsi="宋体" w:hint="eastAsia"/>
          <w:szCs w:val="21"/>
        </w:rPr>
        <w:t>《锻金工艺》、《珠宝镶嵌工艺》、《手工艺非遗传播实务》、《珠宝首饰陈列艺术》</w:t>
      </w:r>
      <w:r w:rsidRPr="00BC56F8">
        <w:rPr>
          <w:rFonts w:ascii="宋体" w:hAnsi="宋体" w:cs="宋体" w:hint="eastAsia"/>
          <w:kern w:val="0"/>
          <w:szCs w:val="21"/>
        </w:rPr>
        <w:t>）出版及相关服务。</w:t>
      </w:r>
    </w:p>
    <w:p w14:paraId="440B62B5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预算编号：0022-W15854；预算金额：280000元人民币；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最高限价：140000元人民币</w:t>
      </w:r>
      <w:r w:rsidRPr="00BC56F8">
        <w:rPr>
          <w:rFonts w:ascii="宋体" w:hAnsi="宋体" w:cs="宋体" w:hint="eastAsia"/>
          <w:kern w:val="0"/>
          <w:szCs w:val="21"/>
        </w:rPr>
        <w:t>。云南工艺鉴赏系列资料库（纺染织绣）：提供系列丛书出版及相关服务。</w:t>
      </w:r>
    </w:p>
    <w:p w14:paraId="03D6946C" w14:textId="77777777" w:rsidR="008D6A72" w:rsidRPr="00BC56F8" w:rsidRDefault="008D6A72" w:rsidP="008D6A72">
      <w:pPr>
        <w:spacing w:line="360" w:lineRule="auto"/>
        <w:ind w:firstLineChars="200" w:firstLine="420"/>
        <w:rPr>
          <w:rFonts w:hint="eastAsia"/>
        </w:rPr>
      </w:pPr>
      <w:r w:rsidRPr="00BC56F8">
        <w:rPr>
          <w:rFonts w:ascii="宋体" w:hAnsi="宋体" w:cs="宋体" w:hint="eastAsia"/>
          <w:kern w:val="0"/>
          <w:szCs w:val="21"/>
        </w:rPr>
        <w:t>预算编号：0022-W16896；预算金额：95000元人民币；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最高限价：95000元人民币</w:t>
      </w:r>
      <w:r w:rsidRPr="00BC56F8">
        <w:rPr>
          <w:rFonts w:ascii="宋体" w:hAnsi="宋体" w:cs="宋体" w:hint="eastAsia"/>
          <w:kern w:val="0"/>
          <w:szCs w:val="21"/>
        </w:rPr>
        <w:t>。上海黄杨木雕文献溯源相关书籍整理与出版项目：提供书籍出版及相关服务。</w:t>
      </w:r>
    </w:p>
    <w:p w14:paraId="5A089E77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包件二：教材及专著出版服务（2）。</w:t>
      </w:r>
    </w:p>
    <w:p w14:paraId="17B43405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szCs w:val="21"/>
        </w:rPr>
        <w:t>预算编号：0022-W16894；预算金额：200000元人民币</w:t>
      </w:r>
      <w:r w:rsidRPr="00BC56F8">
        <w:rPr>
          <w:rFonts w:ascii="宋体" w:hAnsi="宋体" w:cs="宋体" w:hint="eastAsia"/>
          <w:kern w:val="0"/>
          <w:szCs w:val="21"/>
        </w:rPr>
        <w:t>；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最高限价：200000元人民币</w:t>
      </w:r>
      <w:r w:rsidRPr="00BC56F8">
        <w:rPr>
          <w:rFonts w:ascii="宋体" w:hAnsi="宋体" w:cs="宋体" w:hint="eastAsia"/>
          <w:szCs w:val="21"/>
        </w:rPr>
        <w:t>。上海市非物质文化遗产（传统工艺美术）自建数据库收录作品集</w:t>
      </w:r>
      <w:r w:rsidRPr="00BC56F8">
        <w:rPr>
          <w:rFonts w:ascii="宋体" w:hAnsi="宋体" w:cs="宋体" w:hint="eastAsia"/>
          <w:kern w:val="0"/>
          <w:szCs w:val="21"/>
        </w:rPr>
        <w:t>：提供</w:t>
      </w:r>
      <w:r w:rsidRPr="00BC56F8">
        <w:rPr>
          <w:rFonts w:ascii="宋体" w:hAnsi="宋体" w:cs="宋体" w:hint="eastAsia"/>
          <w:szCs w:val="21"/>
        </w:rPr>
        <w:t>作品集</w:t>
      </w:r>
      <w:r w:rsidRPr="00BC56F8">
        <w:rPr>
          <w:rFonts w:ascii="宋体" w:hAnsi="宋体" w:cs="宋体" w:hint="eastAsia"/>
          <w:kern w:val="0"/>
          <w:szCs w:val="21"/>
        </w:rPr>
        <w:t>出版及相关服务。</w:t>
      </w:r>
    </w:p>
    <w:p w14:paraId="773C4FCC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预算编号：0022-W15853；预算金额：100000元人民币；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最高限价：100000元人民币</w:t>
      </w:r>
      <w:r w:rsidRPr="00BC56F8">
        <w:rPr>
          <w:rFonts w:ascii="宋体" w:hAnsi="宋体" w:cs="宋体" w:hint="eastAsia"/>
          <w:kern w:val="0"/>
          <w:szCs w:val="21"/>
        </w:rPr>
        <w:t>。《中华非遗工艺实录（第三辑）》：提供一本作品集的出版及相关服务。</w:t>
      </w:r>
    </w:p>
    <w:p w14:paraId="5FCE36D9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预算编号：0022-W16914；预算金额：90000元人民币；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最高限价：90000元人民币</w:t>
      </w:r>
      <w:r w:rsidRPr="00BC56F8">
        <w:rPr>
          <w:rFonts w:ascii="宋体" w:hAnsi="宋体" w:cs="宋体" w:hint="eastAsia"/>
          <w:kern w:val="0"/>
          <w:szCs w:val="21"/>
        </w:rPr>
        <w:t>。《中国园林花窗》：提供《中国园林花窗》一书出版及相关服务。</w:t>
      </w:r>
    </w:p>
    <w:p w14:paraId="051B18D9" w14:textId="77777777" w:rsidR="008D6A72" w:rsidRPr="00BC56F8" w:rsidRDefault="008D6A72" w:rsidP="008D6A72">
      <w:pPr>
        <w:spacing w:line="360" w:lineRule="auto"/>
        <w:ind w:firstLineChars="200" w:firstLine="420"/>
        <w:rPr>
          <w:rFonts w:hint="eastAsia"/>
        </w:rPr>
      </w:pPr>
      <w:r w:rsidRPr="00BC56F8">
        <w:rPr>
          <w:rFonts w:ascii="宋体" w:hAnsi="宋体" w:cs="宋体" w:hint="eastAsia"/>
          <w:kern w:val="0"/>
          <w:szCs w:val="21"/>
        </w:rPr>
        <w:t>预算编号：0022-W15881；预算金额：660000元人民币；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最高限价：360000元人民币</w:t>
      </w:r>
      <w:r w:rsidRPr="00BC56F8">
        <w:rPr>
          <w:rFonts w:ascii="宋体" w:hAnsi="宋体" w:cs="宋体" w:hint="eastAsia"/>
          <w:kern w:val="0"/>
          <w:szCs w:val="21"/>
        </w:rPr>
        <w:t>。校企合作教材项目：提供《文创产品设计》、《认识和改变——设计素描的训练与应用》、《无边界的设计——色彩艺术的应用与延伸》、《AR应用设计与开发》、《景观设计基础》、《产品服务系统设计》出版及相关服务。</w:t>
      </w:r>
    </w:p>
    <w:p w14:paraId="7B94F387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/>
          <w:kern w:val="0"/>
          <w:szCs w:val="21"/>
        </w:rPr>
      </w:pPr>
      <w:r w:rsidRPr="00BC56F8">
        <w:rPr>
          <w:rFonts w:ascii="宋体" w:hAnsi="宋体" w:cs="宋体" w:hint="eastAsia"/>
          <w:b/>
          <w:szCs w:val="21"/>
        </w:rPr>
        <w:lastRenderedPageBreak/>
        <w:t>★</w:t>
      </w:r>
      <w:r w:rsidRPr="00BC56F8">
        <w:rPr>
          <w:rFonts w:ascii="宋体" w:hAnsi="宋体" w:cs="宋体" w:hint="eastAsia"/>
          <w:kern w:val="0"/>
          <w:szCs w:val="21"/>
        </w:rPr>
        <w:t>注：</w:t>
      </w:r>
      <w:r w:rsidRPr="00BC56F8">
        <w:rPr>
          <w:rFonts w:ascii="宋体" w:hAnsi="宋体" w:cs="宋体" w:hint="eastAsia"/>
          <w:b/>
          <w:szCs w:val="21"/>
        </w:rPr>
        <w:t>报价超过最高限价的报价不予接受。</w:t>
      </w:r>
    </w:p>
    <w:p w14:paraId="1C4F72D0" w14:textId="77777777" w:rsidR="008D6A72" w:rsidRPr="00BC56F8" w:rsidRDefault="008D6A72" w:rsidP="008D6A72">
      <w:pPr>
        <w:numPr>
          <w:ilvl w:val="0"/>
          <w:numId w:val="1"/>
        </w:numPr>
        <w:spacing w:line="360" w:lineRule="auto"/>
        <w:outlineLvl w:val="1"/>
        <w:rPr>
          <w:rFonts w:ascii="宋体" w:hAnsi="宋体" w:cs="宋体" w:hint="eastAsia"/>
          <w:b/>
          <w:szCs w:val="21"/>
        </w:rPr>
      </w:pPr>
      <w:r w:rsidRPr="00BC56F8">
        <w:rPr>
          <w:rFonts w:ascii="宋体" w:hAnsi="宋体" w:cs="宋体" w:hint="eastAsia"/>
          <w:b/>
          <w:szCs w:val="21"/>
        </w:rPr>
        <w:t>项目要求</w:t>
      </w:r>
    </w:p>
    <w:p w14:paraId="2EF45747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服务范围包括：选题报批、书号申请、前期参与指导、相关业务培训2-3次、资料协助搜集、行业专家审稿、封面设计、装帧设计、制作制版、版式设计、内容审稿、编辑加工、插图绘制、书稿排版、样稿校对、印刷装订、图书出版、图书运输、售后服务等全部相关工作。</w:t>
      </w:r>
    </w:p>
    <w:p w14:paraId="6EC4FDBB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2.服务完成时间：在作者提交审查合格后的稿件后，3个月内完成该书的出版；</w:t>
      </w:r>
    </w:p>
    <w:p w14:paraId="1646DEF4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3.项目验收：在出版前需委托有关专家对书稿编校质量进行审核验收，通过验收的予以出版。</w:t>
      </w:r>
    </w:p>
    <w:p w14:paraId="37E3FF66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4.服务期限：合同签订之日起至2023年12月31日。</w:t>
      </w:r>
    </w:p>
    <w:p w14:paraId="40C9ADD8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bookmarkStart w:id="1" w:name="_Toc24698"/>
      <w:bookmarkStart w:id="2" w:name="_Toc421804052"/>
      <w:r w:rsidRPr="00BC56F8">
        <w:rPr>
          <w:rFonts w:ascii="宋体" w:hAnsi="宋体" w:cs="宋体" w:hint="eastAsia"/>
          <w:szCs w:val="21"/>
        </w:rPr>
        <w:t>5.服务要求</w:t>
      </w:r>
      <w:bookmarkEnd w:id="1"/>
      <w:bookmarkEnd w:id="2"/>
      <w:r w:rsidRPr="00BC56F8">
        <w:rPr>
          <w:rFonts w:ascii="宋体" w:hAnsi="宋体" w:cs="宋体" w:hint="eastAsia"/>
          <w:szCs w:val="21"/>
        </w:rPr>
        <w:t>：</w:t>
      </w:r>
    </w:p>
    <w:p w14:paraId="141EFD61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（1）稿</w:t>
      </w:r>
      <w:r w:rsidRPr="00BC56F8">
        <w:rPr>
          <w:rFonts w:ascii="宋体" w:hAnsi="宋体" w:cs="宋体" w:hint="eastAsia"/>
          <w:b/>
          <w:bCs/>
          <w:szCs w:val="21"/>
        </w:rPr>
        <w:t>件组稿</w:t>
      </w:r>
    </w:p>
    <w:p w14:paraId="03EB37C7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文稿以文字、图片为主。供应商需根据采购人要求进行组稿。完成组稿工作，并经采购人确认。</w:t>
      </w:r>
    </w:p>
    <w:p w14:paraId="71C76FFB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（2）编辑</w:t>
      </w:r>
    </w:p>
    <w:p w14:paraId="0B1FF436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供应商应根据采购人的要求，对经采购人确认的稿件进行编辑，封面、内页版式设计，稿件校对等。完成定稿工作，并经采购人确认。</w:t>
      </w:r>
    </w:p>
    <w:p w14:paraId="63E87130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（3）印刷</w:t>
      </w:r>
    </w:p>
    <w:p w14:paraId="674B39C4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收到经采购人确认的样稿后，须在90日内保质保量完成纸质版的印刷、装订、包装、运输等。</w:t>
      </w:r>
    </w:p>
    <w:p w14:paraId="4BF413A8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样书数量：详见项目内容及要求，根据业主需求可能略有调整，供应商需充分考虑由此引发的全部成本及风险。</w:t>
      </w:r>
    </w:p>
    <w:p w14:paraId="6DA2ECBE" w14:textId="77777777" w:rsidR="008D6A72" w:rsidRPr="00BC56F8" w:rsidRDefault="008D6A72" w:rsidP="008D6A72">
      <w:pPr>
        <w:pStyle w:val="a0"/>
        <w:spacing w:after="0" w:line="360" w:lineRule="auto"/>
        <w:ind w:left="1470" w:right="1470"/>
        <w:rPr>
          <w:rFonts w:ascii="宋体" w:hAnsi="宋体" w:cs="宋体" w:hint="eastAsia"/>
          <w:szCs w:val="21"/>
        </w:rPr>
      </w:pPr>
    </w:p>
    <w:bookmarkEnd w:id="0"/>
    <w:p w14:paraId="1E6137A0" w14:textId="77777777" w:rsidR="008D6A72" w:rsidRPr="00BC56F8" w:rsidRDefault="008D6A72" w:rsidP="008D6A72">
      <w:pPr>
        <w:numPr>
          <w:ilvl w:val="0"/>
          <w:numId w:val="1"/>
        </w:numPr>
        <w:spacing w:line="360" w:lineRule="auto"/>
        <w:outlineLvl w:val="1"/>
        <w:rPr>
          <w:rFonts w:ascii="宋体" w:hAnsi="宋体" w:cs="宋体" w:hint="eastAsia"/>
          <w:b/>
          <w:szCs w:val="21"/>
        </w:rPr>
      </w:pPr>
      <w:r w:rsidRPr="00BC56F8">
        <w:rPr>
          <w:rFonts w:ascii="宋体" w:hAnsi="宋体" w:cs="宋体" w:hint="eastAsia"/>
          <w:b/>
          <w:szCs w:val="21"/>
        </w:rPr>
        <w:t>包件</w:t>
      </w:r>
      <w:proofErr w:type="gramStart"/>
      <w:r w:rsidRPr="00BC56F8">
        <w:rPr>
          <w:rFonts w:ascii="宋体" w:hAnsi="宋体" w:cs="宋体" w:hint="eastAsia"/>
          <w:b/>
          <w:szCs w:val="21"/>
        </w:rPr>
        <w:t>一</w:t>
      </w:r>
      <w:proofErr w:type="gramEnd"/>
      <w:r w:rsidRPr="00BC56F8">
        <w:rPr>
          <w:rFonts w:ascii="宋体" w:hAnsi="宋体" w:cs="宋体" w:hint="eastAsia"/>
          <w:b/>
          <w:szCs w:val="21"/>
        </w:rPr>
        <w:t>项目内容及要求</w:t>
      </w:r>
    </w:p>
    <w:p w14:paraId="129FBFAF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b/>
          <w:szCs w:val="21"/>
        </w:rPr>
      </w:pPr>
      <w:r w:rsidRPr="00BC56F8">
        <w:rPr>
          <w:rFonts w:ascii="宋体" w:hAnsi="宋体" w:cs="宋体" w:hint="eastAsia"/>
          <w:b/>
          <w:szCs w:val="21"/>
        </w:rPr>
        <w:t>包名称：教材及专著出版服务（1）</w:t>
      </w:r>
    </w:p>
    <w:p w14:paraId="158945CA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包件内容</w:t>
      </w:r>
      <w:r w:rsidRPr="00BC56F8">
        <w:rPr>
          <w:rFonts w:ascii="宋体" w:hAnsi="宋体" w:cs="宋体" w:hint="eastAsia"/>
          <w:kern w:val="0"/>
          <w:szCs w:val="21"/>
        </w:rPr>
        <w:t>：提供七本教材及一本专著的出版及相关服务。</w:t>
      </w:r>
    </w:p>
    <w:p w14:paraId="4E47061D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作品名称：</w:t>
      </w:r>
      <w:r w:rsidRPr="00BC56F8">
        <w:rPr>
          <w:rFonts w:ascii="宋体" w:hAnsi="宋体" w:cs="宋体" w:hint="eastAsia"/>
          <w:kern w:val="0"/>
          <w:szCs w:val="21"/>
        </w:rPr>
        <w:t>《当代工艺美术批评文集》、《当代工艺美术批评论坛学术提名展作品集》、《锻金工艺》、《珠宝镶嵌工艺》、《手工艺非遗传播实务》、《珠宝首饰陈列艺术》、《云南少数民族非遗传承（纺染织绣）系列丛书》、《上海黄杨木雕文献溯源》</w:t>
      </w:r>
    </w:p>
    <w:p w14:paraId="15C25510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工作内容：</w:t>
      </w:r>
    </w:p>
    <w:p w14:paraId="5B460813" w14:textId="77777777" w:rsidR="008D6A72" w:rsidRPr="00BC56F8" w:rsidRDefault="008D6A72" w:rsidP="008D6A72">
      <w:pPr>
        <w:numPr>
          <w:ilvl w:val="0"/>
          <w:numId w:val="2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lastRenderedPageBreak/>
        <w:t>《当代工艺美术批评文集》</w:t>
      </w:r>
    </w:p>
    <w:p w14:paraId="28B0A2C3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1.内容：出版《当代工艺美术批评文集》，并提供样书30册。</w:t>
      </w:r>
    </w:p>
    <w:p w14:paraId="1B60CEDC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2.体例：设有封面、序、论文等内容。</w:t>
      </w:r>
    </w:p>
    <w:p w14:paraId="6BEC945A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3.字数：1000册，总字数12-16万字之间/每本，还有图片约若干。</w:t>
      </w:r>
    </w:p>
    <w:p w14:paraId="6E043701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4.印刷装订要求：</w:t>
      </w:r>
    </w:p>
    <w:p w14:paraId="32BF1A60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（1）封面封底为250克双铜，彩色印刷，表面过U。</w:t>
      </w:r>
    </w:p>
    <w:p w14:paraId="686395D6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（2）内页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85克双胶轻质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纸，四色印刷。</w:t>
      </w:r>
    </w:p>
    <w:p w14:paraId="4F781F16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（3）尺寸185×260（mm），内页暂定为160页。</w:t>
      </w:r>
    </w:p>
    <w:p w14:paraId="4E4D81DB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0E7B99DC" w14:textId="77777777" w:rsidR="008D6A72" w:rsidRPr="00BC56F8" w:rsidRDefault="008D6A72" w:rsidP="008D6A72">
      <w:pPr>
        <w:numPr>
          <w:ilvl w:val="0"/>
          <w:numId w:val="2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《当代工艺美术批评论坛学术提名展作品集》</w:t>
      </w:r>
    </w:p>
    <w:p w14:paraId="36CA4498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1.内容：出版《当代工艺美术批评论坛学术提名展作品集》，并提供样书30册。</w:t>
      </w:r>
    </w:p>
    <w:p w14:paraId="08B6537D" w14:textId="77777777" w:rsidR="008D6A72" w:rsidRPr="00BC56F8" w:rsidRDefault="008D6A72" w:rsidP="008D6A72">
      <w:pPr>
        <w:spacing w:line="360" w:lineRule="auto"/>
        <w:ind w:leftChars="200" w:left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2.体例：设有封面、序、作品、作品介绍、作者介绍等内容。</w:t>
      </w:r>
      <w:r w:rsidRPr="00BC56F8">
        <w:rPr>
          <w:rFonts w:ascii="宋体" w:hAnsi="宋体" w:cs="宋体" w:hint="eastAsia"/>
          <w:kern w:val="0"/>
          <w:szCs w:val="21"/>
        </w:rPr>
        <w:br/>
        <w:t>3.字数：500册，总字数2-5万字之间/本,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总图片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200-300张。</w:t>
      </w:r>
      <w:r w:rsidRPr="00BC56F8">
        <w:rPr>
          <w:rFonts w:ascii="宋体" w:hAnsi="宋体" w:cs="宋体" w:hint="eastAsia"/>
          <w:kern w:val="0"/>
          <w:szCs w:val="21"/>
        </w:rPr>
        <w:br/>
        <w:t>4.印刷装订要求：</w:t>
      </w:r>
      <w:r w:rsidRPr="00BC56F8">
        <w:rPr>
          <w:rFonts w:ascii="宋体" w:hAnsi="宋体" w:cs="宋体" w:hint="eastAsia"/>
          <w:kern w:val="0"/>
          <w:szCs w:val="21"/>
        </w:rPr>
        <w:br/>
        <w:t>（1）封面封底:300克艺术纸，根据设计做工艺处理。</w:t>
      </w:r>
      <w:r w:rsidRPr="00BC56F8">
        <w:rPr>
          <w:rFonts w:ascii="宋体" w:hAnsi="宋体" w:cs="宋体" w:hint="eastAsia"/>
          <w:kern w:val="0"/>
          <w:szCs w:val="21"/>
        </w:rPr>
        <w:br/>
        <w:t>（2）内页：四色印刷，128克奥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丽超滑纸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。</w:t>
      </w:r>
      <w:r w:rsidRPr="00BC56F8">
        <w:rPr>
          <w:rFonts w:ascii="宋体" w:hAnsi="宋体" w:cs="宋体" w:hint="eastAsia"/>
          <w:kern w:val="0"/>
          <w:szCs w:val="21"/>
        </w:rPr>
        <w:br/>
        <w:t>（3）尺寸185*260，内页200—210页,软精装，带勒口，塑封</w:t>
      </w:r>
    </w:p>
    <w:p w14:paraId="55AD94D6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7F33B8F2" w14:textId="77777777" w:rsidR="008D6A72" w:rsidRPr="00BC56F8" w:rsidRDefault="008D6A72" w:rsidP="008D6A72">
      <w:pPr>
        <w:numPr>
          <w:ilvl w:val="0"/>
          <w:numId w:val="2"/>
        </w:numPr>
        <w:spacing w:line="360" w:lineRule="auto"/>
        <w:ind w:firstLineChars="200" w:firstLine="422"/>
        <w:outlineLvl w:val="3"/>
        <w:rPr>
          <w:rFonts w:hint="eastAsia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《锻金工艺》</w:t>
      </w:r>
    </w:p>
    <w:p w14:paraId="7E4B08A2" w14:textId="77777777" w:rsidR="008D6A72" w:rsidRPr="00BC56F8" w:rsidRDefault="008D6A72" w:rsidP="008D6A72">
      <w:pPr>
        <w:spacing w:line="360" w:lineRule="auto"/>
        <w:ind w:leftChars="200" w:left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1.内容：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出版非遗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技艺立体化系列教材-《锻金工艺》1部，并提供样书30册。</w:t>
      </w:r>
      <w:r w:rsidRPr="00BC56F8">
        <w:rPr>
          <w:rFonts w:ascii="宋体" w:hAnsi="宋体" w:cs="宋体" w:hint="eastAsia"/>
          <w:kern w:val="0"/>
          <w:szCs w:val="21"/>
        </w:rPr>
        <w:br/>
        <w:t>2.体例：设有封面、前言、目录、章节、参考书目等内容，其中按7个左右章节以项目、任务、能力进行编写。</w:t>
      </w:r>
      <w:r w:rsidRPr="00BC56F8">
        <w:rPr>
          <w:rFonts w:ascii="宋体" w:hAnsi="宋体" w:cs="宋体" w:hint="eastAsia"/>
          <w:kern w:val="0"/>
          <w:szCs w:val="21"/>
        </w:rPr>
        <w:br/>
        <w:t>3.字数：整本教材总字数5万字左右（不含图片），150页左右的内容。</w:t>
      </w:r>
      <w:r w:rsidRPr="00BC56F8">
        <w:rPr>
          <w:rFonts w:ascii="宋体" w:hAnsi="宋体" w:cs="宋体" w:hint="eastAsia"/>
          <w:kern w:val="0"/>
          <w:szCs w:val="21"/>
        </w:rPr>
        <w:br/>
        <w:t>4.印刷装订要求：</w:t>
      </w:r>
      <w:r w:rsidRPr="00BC56F8">
        <w:rPr>
          <w:rFonts w:ascii="宋体" w:hAnsi="宋体" w:cs="宋体" w:hint="eastAsia"/>
          <w:kern w:val="0"/>
          <w:szCs w:val="21"/>
        </w:rPr>
        <w:br/>
        <w:t>（1）封面封底为250克双铜，彩色印刷，表面过U。</w:t>
      </w:r>
      <w:r w:rsidRPr="00BC56F8">
        <w:rPr>
          <w:rFonts w:ascii="宋体" w:hAnsi="宋体" w:cs="宋体" w:hint="eastAsia"/>
          <w:kern w:val="0"/>
          <w:szCs w:val="21"/>
        </w:rPr>
        <w:br/>
        <w:t>（2）内页为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180克双胶轻质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纸，彩色印刷。</w:t>
      </w:r>
      <w:r w:rsidRPr="00BC56F8">
        <w:rPr>
          <w:rFonts w:ascii="宋体" w:hAnsi="宋体" w:cs="宋体" w:hint="eastAsia"/>
          <w:kern w:val="0"/>
          <w:szCs w:val="21"/>
        </w:rPr>
        <w:br/>
        <w:t>（3）尺寸为787×1092（mm）1/16，内页暂定为150页。字数为5万左右，还有图片约150张。</w:t>
      </w:r>
    </w:p>
    <w:p w14:paraId="1F971E46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03711ACE" w14:textId="77777777" w:rsidR="008D6A72" w:rsidRPr="00BC56F8" w:rsidRDefault="008D6A72" w:rsidP="008D6A72">
      <w:pPr>
        <w:numPr>
          <w:ilvl w:val="0"/>
          <w:numId w:val="2"/>
        </w:numPr>
        <w:spacing w:line="360" w:lineRule="auto"/>
        <w:ind w:firstLineChars="200" w:firstLine="422"/>
        <w:outlineLvl w:val="3"/>
        <w:rPr>
          <w:rFonts w:hint="eastAsia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《珠宝镶嵌工艺》</w:t>
      </w:r>
    </w:p>
    <w:p w14:paraId="251E0D3B" w14:textId="77777777" w:rsidR="008D6A72" w:rsidRPr="00BC56F8" w:rsidRDefault="008D6A72" w:rsidP="008D6A72">
      <w:pPr>
        <w:spacing w:line="360" w:lineRule="auto"/>
        <w:ind w:leftChars="200" w:left="420"/>
        <w:rPr>
          <w:rFonts w:ascii="宋体" w:hAnsi="宋体" w:cs="宋体" w:hint="eastAsia"/>
          <w:kern w:val="0"/>
          <w:szCs w:val="21"/>
          <w:lang w:bidi="ar"/>
        </w:rPr>
      </w:pPr>
      <w:r w:rsidRPr="00BC56F8">
        <w:rPr>
          <w:rFonts w:ascii="宋体" w:hAnsi="宋体" w:cs="宋体" w:hint="eastAsia"/>
          <w:kern w:val="0"/>
          <w:szCs w:val="21"/>
          <w:lang w:bidi="ar"/>
        </w:rPr>
        <w:lastRenderedPageBreak/>
        <w:t>1.内容：</w:t>
      </w:r>
      <w:proofErr w:type="gramStart"/>
      <w:r w:rsidRPr="00BC56F8">
        <w:rPr>
          <w:rFonts w:ascii="宋体" w:hAnsi="宋体" w:cs="宋体" w:hint="eastAsia"/>
          <w:kern w:val="0"/>
          <w:szCs w:val="21"/>
          <w:lang w:bidi="ar"/>
        </w:rPr>
        <w:t>出版非遗</w:t>
      </w:r>
      <w:proofErr w:type="gramEnd"/>
      <w:r w:rsidRPr="00BC56F8">
        <w:rPr>
          <w:rFonts w:ascii="宋体" w:hAnsi="宋体" w:cs="宋体" w:hint="eastAsia"/>
          <w:kern w:val="0"/>
          <w:szCs w:val="21"/>
          <w:lang w:bidi="ar"/>
        </w:rPr>
        <w:t>技艺立体化系列教材-《珠宝镶嵌工艺》1部，并提供样书30册。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2.体例：设有封面、前言、目录、章节、参考书目等内容，其中按7个左右章节以项目、任务、能力进行编写。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3.字数：整本教材总字数5万字左右（不含图片），150页左右的内容。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4.印刷装订要求：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（1）封面封底为250克双铜，彩色印刷，表面过U。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（2）内页为</w:t>
      </w:r>
      <w:proofErr w:type="gramStart"/>
      <w:r w:rsidRPr="00BC56F8">
        <w:rPr>
          <w:rFonts w:ascii="宋体" w:hAnsi="宋体" w:cs="宋体" w:hint="eastAsia"/>
          <w:kern w:val="0"/>
          <w:szCs w:val="21"/>
          <w:lang w:bidi="ar"/>
        </w:rPr>
        <w:t>180克双胶轻质</w:t>
      </w:r>
      <w:proofErr w:type="gramEnd"/>
      <w:r w:rsidRPr="00BC56F8">
        <w:rPr>
          <w:rFonts w:ascii="宋体" w:hAnsi="宋体" w:cs="宋体" w:hint="eastAsia"/>
          <w:kern w:val="0"/>
          <w:szCs w:val="21"/>
          <w:lang w:bidi="ar"/>
        </w:rPr>
        <w:t>纸，彩色印刷。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（3）尺寸为787×1092（mm）1/16，内页暂定为150页。字数为5万左右，还有图片约150张。</w:t>
      </w:r>
    </w:p>
    <w:p w14:paraId="0CEE5359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2E0038AD" w14:textId="77777777" w:rsidR="008D6A72" w:rsidRPr="00BC56F8" w:rsidRDefault="008D6A72" w:rsidP="008D6A72">
      <w:pPr>
        <w:numPr>
          <w:ilvl w:val="0"/>
          <w:numId w:val="2"/>
        </w:numPr>
        <w:spacing w:line="360" w:lineRule="auto"/>
        <w:ind w:firstLineChars="200" w:firstLine="422"/>
        <w:outlineLvl w:val="3"/>
        <w:rPr>
          <w:rFonts w:hint="eastAsia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《手工艺非遗传播实务》</w:t>
      </w:r>
    </w:p>
    <w:p w14:paraId="598B194A" w14:textId="77777777" w:rsidR="008D6A72" w:rsidRPr="00BC56F8" w:rsidRDefault="008D6A72" w:rsidP="008D6A72">
      <w:pPr>
        <w:spacing w:line="360" w:lineRule="auto"/>
        <w:ind w:leftChars="200" w:left="420"/>
        <w:rPr>
          <w:rFonts w:ascii="宋体" w:hAnsi="宋体" w:cs="宋体" w:hint="eastAsia"/>
          <w:kern w:val="0"/>
          <w:szCs w:val="21"/>
          <w:lang w:bidi="ar"/>
        </w:rPr>
      </w:pPr>
      <w:r w:rsidRPr="00BC56F8">
        <w:rPr>
          <w:rFonts w:ascii="宋体" w:hAnsi="宋体" w:cs="宋体" w:hint="eastAsia"/>
          <w:kern w:val="0"/>
          <w:szCs w:val="21"/>
          <w:lang w:bidi="ar"/>
        </w:rPr>
        <w:t>1.内容：</w:t>
      </w:r>
      <w:proofErr w:type="gramStart"/>
      <w:r w:rsidRPr="00BC56F8">
        <w:rPr>
          <w:rFonts w:ascii="宋体" w:hAnsi="宋体" w:cs="宋体" w:hint="eastAsia"/>
          <w:kern w:val="0"/>
          <w:szCs w:val="21"/>
          <w:lang w:bidi="ar"/>
        </w:rPr>
        <w:t>出版非遗</w:t>
      </w:r>
      <w:proofErr w:type="gramEnd"/>
      <w:r w:rsidRPr="00BC56F8">
        <w:rPr>
          <w:rFonts w:ascii="宋体" w:hAnsi="宋体" w:cs="宋体" w:hint="eastAsia"/>
          <w:kern w:val="0"/>
          <w:szCs w:val="21"/>
          <w:lang w:bidi="ar"/>
        </w:rPr>
        <w:t>技艺立体化系列教材-《手工艺非遗传播实务》1部，并提供样书30册。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2.体例：设有封面、前言、目录、章节、参考书目等内容，其中按7个左右章节以项目、任务、能力进行编写。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3.字数：整本教材总字数5万字左右（不含图片），150页左右的内容。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4.印刷装订要求：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（1）封面封底为250克双铜，彩色印刷，表面过U。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（2）内页为</w:t>
      </w:r>
      <w:proofErr w:type="gramStart"/>
      <w:r w:rsidRPr="00BC56F8">
        <w:rPr>
          <w:rFonts w:ascii="宋体" w:hAnsi="宋体" w:cs="宋体" w:hint="eastAsia"/>
          <w:kern w:val="0"/>
          <w:szCs w:val="21"/>
          <w:lang w:bidi="ar"/>
        </w:rPr>
        <w:t>180克双胶轻质</w:t>
      </w:r>
      <w:proofErr w:type="gramEnd"/>
      <w:r w:rsidRPr="00BC56F8">
        <w:rPr>
          <w:rFonts w:ascii="宋体" w:hAnsi="宋体" w:cs="宋体" w:hint="eastAsia"/>
          <w:kern w:val="0"/>
          <w:szCs w:val="21"/>
          <w:lang w:bidi="ar"/>
        </w:rPr>
        <w:t>纸，彩色印刷。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（3）尺寸为787×1092（mm）1/16，内页暂定为150页。字数为5万左右，还有图片约150张。</w:t>
      </w:r>
    </w:p>
    <w:p w14:paraId="485620EC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2B39CCEF" w14:textId="77777777" w:rsidR="008D6A72" w:rsidRPr="00BC56F8" w:rsidRDefault="008D6A72" w:rsidP="008D6A72">
      <w:pPr>
        <w:numPr>
          <w:ilvl w:val="0"/>
          <w:numId w:val="2"/>
        </w:numPr>
        <w:spacing w:line="360" w:lineRule="auto"/>
        <w:ind w:firstLineChars="200" w:firstLine="422"/>
        <w:outlineLvl w:val="3"/>
        <w:rPr>
          <w:rFonts w:hint="eastAsia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《珠宝首饰陈列艺术》</w:t>
      </w:r>
    </w:p>
    <w:p w14:paraId="6377C670" w14:textId="77777777" w:rsidR="008D6A72" w:rsidRPr="00BC56F8" w:rsidRDefault="008D6A72" w:rsidP="008D6A72">
      <w:pPr>
        <w:spacing w:line="360" w:lineRule="auto"/>
        <w:ind w:leftChars="200" w:left="420"/>
        <w:rPr>
          <w:rFonts w:ascii="宋体" w:hAnsi="宋体" w:cs="宋体" w:hint="eastAsia"/>
          <w:kern w:val="0"/>
          <w:szCs w:val="21"/>
          <w:lang w:bidi="ar"/>
        </w:rPr>
      </w:pPr>
      <w:r w:rsidRPr="00BC56F8">
        <w:rPr>
          <w:rFonts w:ascii="宋体" w:hAnsi="宋体" w:cs="宋体" w:hint="eastAsia"/>
          <w:kern w:val="0"/>
          <w:szCs w:val="21"/>
          <w:lang w:bidi="ar"/>
        </w:rPr>
        <w:t>1.内容：</w:t>
      </w:r>
      <w:proofErr w:type="gramStart"/>
      <w:r w:rsidRPr="00BC56F8">
        <w:rPr>
          <w:rFonts w:ascii="宋体" w:hAnsi="宋体" w:cs="宋体" w:hint="eastAsia"/>
          <w:kern w:val="0"/>
          <w:szCs w:val="21"/>
          <w:lang w:bidi="ar"/>
        </w:rPr>
        <w:t>出版非遗</w:t>
      </w:r>
      <w:proofErr w:type="gramEnd"/>
      <w:r w:rsidRPr="00BC56F8">
        <w:rPr>
          <w:rFonts w:ascii="宋体" w:hAnsi="宋体" w:cs="宋体" w:hint="eastAsia"/>
          <w:kern w:val="0"/>
          <w:szCs w:val="21"/>
          <w:lang w:bidi="ar"/>
        </w:rPr>
        <w:t>技艺立体化系列教材-《珠宝首饰陈列艺术》1部，并提供样书30册。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2.体例：设有封面、前言、目录、章节、参考书目等内容，其中按7个左右章节以项目、任务、能力进行编写。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3.字数：整本教材总字数5万字左右（不含图片），150页左右的内容。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4.印刷装订要求：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（1）封面封底为250克双铜，彩色印刷，表面过U。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  <w:t>（2）内页为</w:t>
      </w:r>
      <w:proofErr w:type="gramStart"/>
      <w:r w:rsidRPr="00BC56F8">
        <w:rPr>
          <w:rFonts w:ascii="宋体" w:hAnsi="宋体" w:cs="宋体" w:hint="eastAsia"/>
          <w:kern w:val="0"/>
          <w:szCs w:val="21"/>
          <w:lang w:bidi="ar"/>
        </w:rPr>
        <w:t>180克双胶轻质</w:t>
      </w:r>
      <w:proofErr w:type="gramEnd"/>
      <w:r w:rsidRPr="00BC56F8">
        <w:rPr>
          <w:rFonts w:ascii="宋体" w:hAnsi="宋体" w:cs="宋体" w:hint="eastAsia"/>
          <w:kern w:val="0"/>
          <w:szCs w:val="21"/>
          <w:lang w:bidi="ar"/>
        </w:rPr>
        <w:t>纸，彩色印刷。</w:t>
      </w:r>
      <w:r w:rsidRPr="00BC56F8">
        <w:rPr>
          <w:rFonts w:ascii="宋体" w:hAnsi="宋体" w:cs="宋体" w:hint="eastAsia"/>
          <w:kern w:val="0"/>
          <w:szCs w:val="21"/>
          <w:lang w:bidi="ar"/>
        </w:rPr>
        <w:br/>
      </w:r>
      <w:r w:rsidRPr="00BC56F8">
        <w:rPr>
          <w:rFonts w:ascii="宋体" w:hAnsi="宋体" w:cs="宋体" w:hint="eastAsia"/>
          <w:kern w:val="0"/>
          <w:szCs w:val="21"/>
          <w:lang w:bidi="ar"/>
        </w:rPr>
        <w:lastRenderedPageBreak/>
        <w:t>（3）尺寸为787×1092（mm）1/16，内页暂定为150页。字数为5万左右，还有图片约150张。</w:t>
      </w:r>
    </w:p>
    <w:p w14:paraId="050499D2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1C8DCCAE" w14:textId="77777777" w:rsidR="008D6A72" w:rsidRPr="00BC56F8" w:rsidRDefault="008D6A72" w:rsidP="008D6A72">
      <w:pPr>
        <w:numPr>
          <w:ilvl w:val="0"/>
          <w:numId w:val="2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《云南少数民族非遗传承（纺染织绣）系列丛书》</w:t>
      </w:r>
    </w:p>
    <w:p w14:paraId="06F1FC51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1.专著名称：《云南少数民族非遗传承（纺染织绣）系列丛书》</w:t>
      </w:r>
    </w:p>
    <w:p w14:paraId="0C695F62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2.内容：云南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纺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染织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绣历史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发展、纺染织绣种类介绍、图案纹样、当代代表人物、作品鉴赏等。</w:t>
      </w:r>
    </w:p>
    <w:p w14:paraId="417CEFAB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3.书籍总计不少于20万字，不少于300张图片，照片分辨率不低于300dpi。</w:t>
      </w:r>
    </w:p>
    <w:p w14:paraId="71034E62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4.建议印刷工艺标准：</w:t>
      </w:r>
    </w:p>
    <w:p w14:paraId="26E2E895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尺寸：210mm × 285mm</w:t>
      </w:r>
    </w:p>
    <w:p w14:paraId="6A017404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数量：1000册</w:t>
      </w:r>
    </w:p>
    <w:p w14:paraId="54CCC021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4DF3836F" w14:textId="77777777" w:rsidR="008D6A72" w:rsidRPr="00BC56F8" w:rsidRDefault="008D6A72" w:rsidP="008D6A72">
      <w:pPr>
        <w:numPr>
          <w:ilvl w:val="0"/>
          <w:numId w:val="2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《上海黄杨木雕文献溯源》</w:t>
      </w:r>
    </w:p>
    <w:p w14:paraId="1206242D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1.内容：《上海黄杨木雕文献溯源》，并提供样书30册。</w:t>
      </w:r>
    </w:p>
    <w:p w14:paraId="10A68693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2.体例：设有封面、前言、目录、章节、参考书目等内容，其中按章节以项目、任务、能力进行编写。</w:t>
      </w:r>
    </w:p>
    <w:p w14:paraId="5F858008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3.字数：书籍总计15万字，内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文图片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78张，附录图片38页。图片分辨率不低于300dpi。</w:t>
      </w:r>
    </w:p>
    <w:p w14:paraId="1F8D8973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 xml:space="preserve">4.印刷装订要求： </w:t>
      </w:r>
    </w:p>
    <w:p w14:paraId="13DED2C0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(1) 封面封底: 300克艺术纸，根据设计做工艺处理，封面加uv工艺。</w:t>
      </w:r>
    </w:p>
    <w:p w14:paraId="6647DEA6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(2) 内页：四色印刷，128克奥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丽超滑纸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 xml:space="preserve">。 </w:t>
      </w:r>
    </w:p>
    <w:p w14:paraId="6E356A68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(3) 大32K，精装书，尺寸210*143mm，带勒口，塑封</w:t>
      </w:r>
    </w:p>
    <w:p w14:paraId="12400B66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(4)具体需包含以下两方面制作工艺：</w:t>
      </w:r>
    </w:p>
    <w:p w14:paraId="3E020605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①书芯加工流程：粘环衬→配页→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锁线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→半成品检查→压平→捆书→刷胶→干燥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分本→切书→扒圆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→起脊→刷胶→粘书签丝带和堵头布→刷胶→粘书背布和书脊纸。</w:t>
      </w:r>
    </w:p>
    <w:p w14:paraId="6EADCFF8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②书封（壳）加工流程：计算书壳各部位用料尺寸→开料（裁切书壳料）→涂粘合剂（刷胶）→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组壳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→包壳包边角→压平→自然干燥。</w:t>
      </w:r>
    </w:p>
    <w:p w14:paraId="1D105B5A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(5)书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芯加工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质量要求：</w:t>
      </w:r>
    </w:p>
    <w:p w14:paraId="178D41B9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①半成品书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芯加工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前必须压平，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排除书芯内部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空气。压平后的书芯平实，厚度基本一致。</w:t>
      </w:r>
    </w:p>
    <w:p w14:paraId="211F0843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②书芯裁切尺寸及误差符合GB／T788的规定，非标准尺寸按合同要求，纸板尺寸误</w:t>
      </w:r>
      <w:r w:rsidRPr="00BC56F8">
        <w:rPr>
          <w:rFonts w:ascii="宋体" w:hAnsi="宋体" w:cs="宋体" w:hint="eastAsia"/>
          <w:kern w:val="0"/>
          <w:szCs w:val="21"/>
        </w:rPr>
        <w:lastRenderedPageBreak/>
        <w:t>差±1.0mm，护封尺寸误差≤1.5mm，书芯、纸板歪斜度以对角钱测量为准。</w:t>
      </w:r>
    </w:p>
    <w:p w14:paraId="3E8CB2B4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/>
          <w:kern w:val="0"/>
          <w:szCs w:val="21"/>
        </w:rPr>
        <w:t>③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扒圆起脊要求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如下：</w:t>
      </w:r>
    </w:p>
    <w:p w14:paraId="36B07E5B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 xml:space="preserve">a) 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书芯圆背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的圆势应在90°～130°之间，起脊高度为3.0mm～4.0mm，书脊高与书芯表面倾斜度应是120°±10°。</w:t>
      </w:r>
    </w:p>
    <w:p w14:paraId="2BEC302B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b）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扒圆起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脊后的书芯四角应垂直，书背无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毗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裂、皱折、破衬。</w:t>
      </w:r>
    </w:p>
    <w:p w14:paraId="1F00A38F" w14:textId="77777777" w:rsidR="008D6A72" w:rsidRPr="00BC56F8" w:rsidRDefault="008D6A72" w:rsidP="008D6A72">
      <w:pPr>
        <w:spacing w:line="360" w:lineRule="auto"/>
        <w:ind w:firstLineChars="300" w:firstLine="63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④堵头布粘贴前，应用粘合剂将其过浆，干燥挺括后使用。</w:t>
      </w:r>
    </w:p>
    <w:p w14:paraId="768F78CA" w14:textId="77777777" w:rsidR="008D6A72" w:rsidRPr="00BC56F8" w:rsidRDefault="008D6A72" w:rsidP="008D6A72">
      <w:pPr>
        <w:spacing w:line="360" w:lineRule="auto"/>
        <w:ind w:firstLineChars="300" w:firstLine="632"/>
        <w:rPr>
          <w:b/>
          <w:bCs/>
        </w:rPr>
      </w:pPr>
      <w:r w:rsidRPr="00BC56F8">
        <w:rPr>
          <w:rFonts w:hint="eastAsia"/>
          <w:b/>
          <w:bCs/>
        </w:rPr>
        <w:t>注：《上海黄杨木雕文献溯源》属于学术专著</w:t>
      </w:r>
    </w:p>
    <w:p w14:paraId="7919E766" w14:textId="77777777" w:rsidR="008D6A72" w:rsidRPr="00BC56F8" w:rsidRDefault="008D6A72" w:rsidP="008D6A72">
      <w:pPr>
        <w:pStyle w:val="a0"/>
        <w:spacing w:line="360" w:lineRule="auto"/>
        <w:ind w:left="1470" w:right="1470"/>
        <w:rPr>
          <w:rFonts w:ascii="宋体" w:hAnsi="宋体" w:cs="宋体" w:hint="eastAsia"/>
          <w:szCs w:val="21"/>
        </w:rPr>
      </w:pPr>
    </w:p>
    <w:p w14:paraId="71CF245F" w14:textId="77777777" w:rsidR="008D6A72" w:rsidRPr="00BC56F8" w:rsidRDefault="008D6A72" w:rsidP="008D6A72">
      <w:pPr>
        <w:numPr>
          <w:ilvl w:val="0"/>
          <w:numId w:val="1"/>
        </w:numPr>
        <w:spacing w:line="360" w:lineRule="auto"/>
        <w:outlineLvl w:val="1"/>
        <w:rPr>
          <w:rFonts w:ascii="宋体" w:hAnsi="宋体" w:cs="宋体" w:hint="eastAsia"/>
          <w:b/>
          <w:szCs w:val="21"/>
        </w:rPr>
      </w:pPr>
      <w:r w:rsidRPr="00BC56F8">
        <w:rPr>
          <w:rFonts w:ascii="宋体" w:hAnsi="宋体" w:cs="宋体" w:hint="eastAsia"/>
          <w:b/>
          <w:szCs w:val="21"/>
        </w:rPr>
        <w:t>包件</w:t>
      </w:r>
      <w:proofErr w:type="gramStart"/>
      <w:r w:rsidRPr="00BC56F8">
        <w:rPr>
          <w:rFonts w:ascii="宋体" w:hAnsi="宋体" w:cs="宋体" w:hint="eastAsia"/>
          <w:b/>
          <w:szCs w:val="21"/>
        </w:rPr>
        <w:t>二项目</w:t>
      </w:r>
      <w:proofErr w:type="gramEnd"/>
      <w:r w:rsidRPr="00BC56F8">
        <w:rPr>
          <w:rFonts w:ascii="宋体" w:hAnsi="宋体" w:cs="宋体" w:hint="eastAsia"/>
          <w:b/>
          <w:szCs w:val="21"/>
        </w:rPr>
        <w:t>内容及要求</w:t>
      </w:r>
    </w:p>
    <w:p w14:paraId="32B33524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b/>
          <w:szCs w:val="21"/>
        </w:rPr>
      </w:pPr>
      <w:r w:rsidRPr="00BC56F8">
        <w:rPr>
          <w:rFonts w:ascii="宋体" w:hAnsi="宋体" w:cs="宋体" w:hint="eastAsia"/>
          <w:b/>
          <w:szCs w:val="21"/>
        </w:rPr>
        <w:t>包名称：教材及专著出版服务（2）</w:t>
      </w:r>
    </w:p>
    <w:p w14:paraId="200A7DD2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包件内容</w:t>
      </w:r>
      <w:r w:rsidRPr="00BC56F8">
        <w:rPr>
          <w:rFonts w:ascii="宋体" w:hAnsi="宋体" w:cs="宋体" w:hint="eastAsia"/>
          <w:kern w:val="0"/>
          <w:szCs w:val="21"/>
        </w:rPr>
        <w:t>：提供九本教材及专著的出版及相关服务。</w:t>
      </w:r>
    </w:p>
    <w:p w14:paraId="4D89AFAA" w14:textId="77777777" w:rsidR="008D6A72" w:rsidRPr="00BC56F8" w:rsidRDefault="008D6A72" w:rsidP="008D6A72">
      <w:pPr>
        <w:spacing w:line="360" w:lineRule="auto"/>
        <w:ind w:firstLineChars="200" w:firstLine="422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作品名称：</w:t>
      </w:r>
      <w:r w:rsidRPr="00BC56F8">
        <w:rPr>
          <w:rFonts w:ascii="宋体" w:hAnsi="宋体" w:cs="宋体" w:hint="eastAsia"/>
          <w:kern w:val="0"/>
          <w:szCs w:val="21"/>
        </w:rPr>
        <w:t>《上海市非物质文化遗产(传统工艺美术)自建数据库收录作品集》、《中华非遗工艺实录（第三辑）》、《中国园林花窗》、《文创产品设计》、《认识和改变——设计素描的训练与应用》、《无边界的设计——色彩艺术的应用与延伸》、《AR应用设计与开发》、《景观设计基础》、《产品服务系统设计》</w:t>
      </w:r>
    </w:p>
    <w:p w14:paraId="3624E673" w14:textId="77777777" w:rsidR="008D6A72" w:rsidRPr="00BC56F8" w:rsidRDefault="008D6A72" w:rsidP="008D6A72">
      <w:pPr>
        <w:spacing w:line="360" w:lineRule="auto"/>
        <w:ind w:firstLineChars="200" w:firstLine="422"/>
        <w:rPr>
          <w:rFonts w:hint="eastAsia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工作内容：</w:t>
      </w:r>
    </w:p>
    <w:p w14:paraId="40A98D83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《上海市非物质文化遗产(传统工艺美术)自建数据库收录作品集》</w:t>
      </w:r>
    </w:p>
    <w:p w14:paraId="43A6BC39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1.内容：出版《上海市非物质文化遗产(传统工艺美术)自建数据库收录作品集》1部，并提供样书400本。</w:t>
      </w:r>
    </w:p>
    <w:p w14:paraId="6E8FA42E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2.体例：设有封面、前言、目录、章节、参考书目等内容，其中按章节以项目、任务、能力进行编写。</w:t>
      </w:r>
    </w:p>
    <w:p w14:paraId="179A71DF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3.书籍总计不少于2万字，协助整理、归纳作品照片≥</w:t>
      </w:r>
      <w:r w:rsidRPr="00BC56F8">
        <w:rPr>
          <w:rFonts w:ascii="宋体" w:hAnsi="宋体" w:cs="宋体"/>
          <w:kern w:val="0"/>
          <w:szCs w:val="21"/>
        </w:rPr>
        <w:t>3</w:t>
      </w:r>
      <w:r w:rsidRPr="00BC56F8">
        <w:rPr>
          <w:rFonts w:ascii="宋体" w:hAnsi="宋体" w:cs="宋体" w:hint="eastAsia"/>
          <w:kern w:val="0"/>
          <w:szCs w:val="21"/>
        </w:rPr>
        <w:t>00张，内页≥300页，图片为主，图文并茂，16K精装书。(具体样式由需求方提供样本</w:t>
      </w:r>
      <w:r w:rsidRPr="00BC56F8">
        <w:rPr>
          <w:rFonts w:ascii="宋体" w:hAnsi="宋体" w:cs="宋体"/>
          <w:kern w:val="0"/>
          <w:szCs w:val="21"/>
        </w:rPr>
        <w:t>)</w:t>
      </w:r>
    </w:p>
    <w:p w14:paraId="1B0F46EA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4.建议印刷工艺标准：</w:t>
      </w:r>
    </w:p>
    <w:p w14:paraId="34203CC0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 成品尺寸：260×185mm  版心尺寸：215×138mm  四色彩色印刷</w:t>
      </w:r>
    </w:p>
    <w:p w14:paraId="53C75F00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22946742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《中华非遗工艺实录（第三辑）》</w:t>
      </w:r>
    </w:p>
    <w:p w14:paraId="324A03CD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1.内容：出版《中华非遗工艺实录》第三辑，并提供500册成品书籍。</w:t>
      </w:r>
    </w:p>
    <w:p w14:paraId="5C80AB7C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2.体例：设有封面、序、作品、作品介绍等内容。</w:t>
      </w:r>
    </w:p>
    <w:p w14:paraId="4F3F8FFC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lastRenderedPageBreak/>
        <w:t>3.字数：本书总字数约2万字。160页左右的内容，图片约300张。</w:t>
      </w:r>
    </w:p>
    <w:p w14:paraId="54838B84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4.印刷装订要求：</w:t>
      </w:r>
    </w:p>
    <w:p w14:paraId="558C200B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（1）封面封底为250克双铜，彩色印刷，表面过U。</w:t>
      </w:r>
    </w:p>
    <w:p w14:paraId="7BB61EB5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（2）内页为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85克双胶轻质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纸，彩色印刷。</w:t>
      </w:r>
    </w:p>
    <w:p w14:paraId="14C5085B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（3）尺寸为185×260（mm）。</w:t>
      </w:r>
    </w:p>
    <w:p w14:paraId="65DE559C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1D87379D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《中国园林花窗》</w:t>
      </w:r>
    </w:p>
    <w:p w14:paraId="676D31C3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1.内容：出版《中国园林花窗》一书，出版600册，提供样书30册</w:t>
      </w:r>
    </w:p>
    <w:p w14:paraId="631AFABA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2.体例：本书各章节均含大量插图并辅以文字说明。</w:t>
      </w:r>
    </w:p>
    <w:p w14:paraId="1D119933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3.字数与页码：原书稿为doc格式A4文档443页，估计排版压缩后，大约为“大16K”350页（297×210mm），文字约25万字，图片图案3500幅。</w:t>
      </w:r>
    </w:p>
    <w:p w14:paraId="472EF505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4.印刷装订要求：本书有收藏价值，建议硬壳封面精装，内页70克（或80克）道林纸、四色彩印线装。（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若费用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受限，封面可改成250克铜版纸，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覆哑光膜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，）</w:t>
      </w:r>
    </w:p>
    <w:p w14:paraId="6F7AA332" w14:textId="77777777" w:rsidR="008D6A72" w:rsidRPr="00BC56F8" w:rsidRDefault="008D6A72" w:rsidP="008D6A72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BC56F8">
        <w:rPr>
          <w:rFonts w:ascii="宋体" w:hAnsi="宋体" w:cs="宋体" w:hint="eastAsia"/>
          <w:kern w:val="0"/>
          <w:szCs w:val="21"/>
        </w:rPr>
        <w:t>5.</w:t>
      </w:r>
      <w:proofErr w:type="gramStart"/>
      <w:r w:rsidRPr="00BC56F8">
        <w:rPr>
          <w:rFonts w:ascii="宋体" w:hAnsi="宋体" w:cs="宋体" w:hint="eastAsia"/>
          <w:kern w:val="0"/>
          <w:szCs w:val="21"/>
        </w:rPr>
        <w:t>附内容</w:t>
      </w:r>
      <w:proofErr w:type="gramEnd"/>
      <w:r w:rsidRPr="00BC56F8">
        <w:rPr>
          <w:rFonts w:ascii="宋体" w:hAnsi="宋体" w:cs="宋体" w:hint="eastAsia"/>
          <w:kern w:val="0"/>
          <w:szCs w:val="21"/>
        </w:rPr>
        <w:t>提要与目录如后：</w:t>
      </w:r>
    </w:p>
    <w:p w14:paraId="4ED3A1F6" w14:textId="77777777" w:rsidR="008D6A72" w:rsidRPr="00BC56F8" w:rsidRDefault="008D6A72" w:rsidP="008D6A72">
      <w:pPr>
        <w:spacing w:line="360" w:lineRule="auto"/>
        <w:ind w:rightChars="295" w:right="619"/>
        <w:jc w:val="center"/>
        <w:rPr>
          <w:rFonts w:ascii="宋体" w:hAnsi="宋体" w:cs="宋体" w:hint="eastAsia"/>
          <w:b/>
          <w:bCs/>
          <w:szCs w:val="21"/>
          <w:u w:val="single"/>
        </w:rPr>
      </w:pPr>
      <w:r w:rsidRPr="00BC56F8">
        <w:rPr>
          <w:rFonts w:ascii="宋体" w:hAnsi="宋体" w:cs="宋体" w:hint="eastAsia"/>
          <w:b/>
          <w:bCs/>
          <w:szCs w:val="21"/>
          <w:u w:val="single"/>
        </w:rPr>
        <w:t>内 容 提 要</w:t>
      </w:r>
    </w:p>
    <w:p w14:paraId="27F92A51" w14:textId="77777777" w:rsidR="008D6A72" w:rsidRPr="00BC56F8" w:rsidRDefault="008D6A72" w:rsidP="008D6A72">
      <w:pPr>
        <w:autoSpaceDN w:val="0"/>
        <w:spacing w:before="75" w:after="75" w:line="360" w:lineRule="auto"/>
        <w:ind w:firstLine="420"/>
        <w:rPr>
          <w:rFonts w:ascii="宋体" w:hAnsi="宋体" w:cs="宋体" w:hint="eastAsia"/>
          <w:bCs/>
          <w:szCs w:val="21"/>
        </w:rPr>
      </w:pPr>
      <w:r w:rsidRPr="00BC56F8">
        <w:rPr>
          <w:rFonts w:ascii="宋体" w:hAnsi="宋体" w:cs="宋体" w:hint="eastAsia"/>
          <w:szCs w:val="21"/>
        </w:rPr>
        <w:t>著名美籍华人建筑师贝聿铭赞叹道：</w:t>
      </w:r>
      <w:r w:rsidRPr="00BC56F8">
        <w:rPr>
          <w:rFonts w:ascii="宋体" w:hAnsi="宋体" w:cs="宋体" w:hint="eastAsia"/>
          <w:b/>
          <w:szCs w:val="21"/>
        </w:rPr>
        <w:t>“中国的窗子不仅有着实用性，它更是一门艺术、是一种文化。”</w:t>
      </w:r>
      <w:r w:rsidRPr="00BC56F8">
        <w:rPr>
          <w:rFonts w:ascii="宋体" w:hAnsi="宋体" w:cs="宋体" w:hint="eastAsia"/>
          <w:bCs/>
          <w:szCs w:val="21"/>
        </w:rPr>
        <w:t>中国的窗，是中国传统艺术和文化的一部分，尤其是南方私家园林里的花窗，作为古典园林中的点睛一笔，它们不仅仅用来通风采光，它们还是艺术形象，更是民族意识，情感表达、精神追求、思想体现、文化积淀和民俗约定，是我们中华文化历史渊源的一部分。</w:t>
      </w:r>
    </w:p>
    <w:p w14:paraId="1CD93800" w14:textId="77777777" w:rsidR="008D6A72" w:rsidRPr="00BC56F8" w:rsidRDefault="008D6A72" w:rsidP="008D6A72">
      <w:pPr>
        <w:autoSpaceDN w:val="0"/>
        <w:spacing w:before="75" w:after="75" w:line="360" w:lineRule="auto"/>
        <w:ind w:firstLine="420"/>
        <w:rPr>
          <w:rFonts w:ascii="宋体" w:hAnsi="宋体" w:cs="宋体" w:hint="eastAsia"/>
          <w:bCs/>
          <w:szCs w:val="21"/>
        </w:rPr>
      </w:pPr>
      <w:r w:rsidRPr="00BC56F8">
        <w:rPr>
          <w:rFonts w:ascii="宋体" w:hAnsi="宋体" w:cs="宋体" w:hint="eastAsia"/>
          <w:bCs/>
          <w:szCs w:val="21"/>
        </w:rPr>
        <w:t>这本书是一本专门介绍和讨论中国传统“窗文化”，尤其是园林窗文化的书。本书较详细地讨论了十多个不同类型的花窗，七十余种（连合并在一起的有120多种）园林花窗中常见的</w:t>
      </w:r>
      <w:r w:rsidRPr="00BC56F8">
        <w:rPr>
          <w:rFonts w:ascii="宋体" w:hAnsi="宋体" w:cs="宋体" w:hint="eastAsia"/>
          <w:szCs w:val="21"/>
        </w:rPr>
        <w:t>图案纹样与象征寓意；书中还收录</w:t>
      </w:r>
      <w:r w:rsidRPr="00BC56F8">
        <w:rPr>
          <w:rFonts w:ascii="宋体" w:hAnsi="宋体" w:cs="宋体" w:hint="eastAsia"/>
          <w:bCs/>
          <w:szCs w:val="21"/>
        </w:rPr>
        <w:t xml:space="preserve">了三十多个知名园林中逾两千幅花窗的图样供欣赏，本书内容丰富，立论严谨，生动有趣，雅俗共赏，是大众读物也是专业资料。 </w:t>
      </w:r>
    </w:p>
    <w:p w14:paraId="544611EB" w14:textId="77777777" w:rsidR="008D6A72" w:rsidRPr="00BC56F8" w:rsidRDefault="008D6A72" w:rsidP="008D6A72">
      <w:pPr>
        <w:autoSpaceDN w:val="0"/>
        <w:spacing w:before="75" w:after="75" w:line="360" w:lineRule="auto"/>
        <w:ind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本书可供中华传统文化爱好者阅读收藏，也可作为建筑业、园林景观业，室内装璜业，建材业，美术设计等专业相关人员和大专院校师生作为参考用书。</w:t>
      </w:r>
    </w:p>
    <w:p w14:paraId="1F2A4DDF" w14:textId="77777777" w:rsidR="008D6A72" w:rsidRPr="00BC56F8" w:rsidRDefault="008D6A72" w:rsidP="008D6A72">
      <w:pPr>
        <w:autoSpaceDN w:val="0"/>
        <w:spacing w:before="75" w:after="75" w:line="360" w:lineRule="auto"/>
        <w:ind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本书还有个姊妹篇：《园林花窗库2000》包含30多个南方园林2000余花窗的3D模型，矢量图与位图，可供专业人员直接调用。</w:t>
      </w:r>
    </w:p>
    <w:p w14:paraId="34FA3443" w14:textId="77777777" w:rsidR="008D6A72" w:rsidRPr="00BC56F8" w:rsidRDefault="008D6A72" w:rsidP="008D6A72">
      <w:pPr>
        <w:spacing w:line="360" w:lineRule="auto"/>
        <w:jc w:val="center"/>
        <w:rPr>
          <w:rFonts w:ascii="宋体" w:hAnsi="宋体" w:cs="宋体" w:hint="eastAsia"/>
          <w:b/>
          <w:szCs w:val="21"/>
        </w:rPr>
      </w:pPr>
      <w:r w:rsidRPr="00BC56F8">
        <w:rPr>
          <w:rFonts w:ascii="宋体" w:hAnsi="宋体" w:cs="宋体" w:hint="eastAsia"/>
          <w:b/>
          <w:bCs/>
          <w:szCs w:val="21"/>
          <w:u w:val="single"/>
        </w:rPr>
        <w:t>目  录</w:t>
      </w:r>
    </w:p>
    <w:p w14:paraId="7DB3B66B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300" w:left="630" w:rightChars="700" w:right="1470"/>
        <w:jc w:val="both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自序……页码</w:t>
      </w:r>
    </w:p>
    <w:p w14:paraId="726A1D08" w14:textId="77777777" w:rsidR="008D6A72" w:rsidRPr="00BC56F8" w:rsidRDefault="008D6A72" w:rsidP="008D6A72">
      <w:pPr>
        <w:spacing w:line="360" w:lineRule="auto"/>
        <w:ind w:leftChars="300" w:left="630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lastRenderedPageBreak/>
        <w:t>第一章 看花窗巧于因借虚实相生……页码</w:t>
      </w:r>
    </w:p>
    <w:p w14:paraId="6BE8A6FA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1-1  空窗（洞窗）/页码</w:t>
      </w:r>
    </w:p>
    <w:p w14:paraId="575AB463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1-2  瓦花窗（瓦花墙）/页码</w:t>
      </w:r>
    </w:p>
    <w:p w14:paraId="4DC725A3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1-3  漏窗（花墙洞、漏砖墙）/页码</w:t>
      </w:r>
    </w:p>
    <w:p w14:paraId="6BFBB8BA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1-4  盲窗（盲漏窗，盲花墙）/页码  </w:t>
      </w:r>
    </w:p>
    <w:p w14:paraId="32EAA198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1-5  塑窗（堆塑窗，捏塑窗）/页码</w:t>
      </w:r>
    </w:p>
    <w:p w14:paraId="6E461EF4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1-6  水磨砖细漏窗（砖细漏窗）/页码</w:t>
      </w:r>
    </w:p>
    <w:p w14:paraId="131E7592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1-7  砖砌漏窗（砖漏窗）/页码</w:t>
      </w:r>
    </w:p>
    <w:p w14:paraId="1291307E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1-8  </w:t>
      </w:r>
      <w:proofErr w:type="gramStart"/>
      <w:r w:rsidRPr="00BC56F8">
        <w:rPr>
          <w:rFonts w:ascii="宋体" w:hAnsi="宋体" w:cs="宋体" w:hint="eastAsia"/>
          <w:szCs w:val="21"/>
        </w:rPr>
        <w:t>石窗</w:t>
      </w:r>
      <w:proofErr w:type="gramEnd"/>
      <w:r w:rsidRPr="00BC56F8">
        <w:rPr>
          <w:rFonts w:ascii="宋体" w:hAnsi="宋体" w:cs="宋体" w:hint="eastAsia"/>
          <w:szCs w:val="21"/>
        </w:rPr>
        <w:t xml:space="preserve"> /页码 </w:t>
      </w:r>
    </w:p>
    <w:p w14:paraId="66FE0C11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1-9  混凝土预制建筑花格/页码</w:t>
      </w:r>
    </w:p>
    <w:p w14:paraId="3B21CE27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1-10 琉璃和陶瓷花格/页码</w:t>
      </w:r>
    </w:p>
    <w:p w14:paraId="1AEE902D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1-11 混凝土预制花窗/页码</w:t>
      </w:r>
    </w:p>
    <w:p w14:paraId="4D1DD84D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1-12 木花窗/页码</w:t>
      </w:r>
    </w:p>
    <w:p w14:paraId="0CFFE688" w14:textId="77777777" w:rsidR="008D6A72" w:rsidRPr="00BC56F8" w:rsidRDefault="008D6A72" w:rsidP="008D6A72">
      <w:pPr>
        <w:spacing w:line="360" w:lineRule="auto"/>
        <w:ind w:leftChars="300" w:left="63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1-13 什锦窗/页码</w:t>
      </w:r>
    </w:p>
    <w:p w14:paraId="503B99BD" w14:textId="77777777" w:rsidR="008D6A72" w:rsidRPr="00BC56F8" w:rsidRDefault="008D6A72" w:rsidP="008D6A72">
      <w:pPr>
        <w:pStyle w:val="a8"/>
        <w:spacing w:before="60" w:beforeAutospacing="0" w:after="60" w:afterAutospacing="0" w:line="360" w:lineRule="auto"/>
        <w:ind w:leftChars="300" w:left="630" w:rightChars="700" w:right="1470"/>
        <w:rPr>
          <w:rFonts w:hint="eastAsia"/>
          <w:b/>
          <w:sz w:val="21"/>
          <w:szCs w:val="21"/>
        </w:rPr>
      </w:pPr>
      <w:r w:rsidRPr="00BC56F8">
        <w:rPr>
          <w:rFonts w:hint="eastAsia"/>
          <w:b/>
          <w:sz w:val="21"/>
          <w:szCs w:val="21"/>
        </w:rPr>
        <w:t>第二章 赞</w:t>
      </w:r>
      <w:proofErr w:type="gramStart"/>
      <w:r w:rsidRPr="00BC56F8">
        <w:rPr>
          <w:rFonts w:hint="eastAsia"/>
          <w:b/>
          <w:sz w:val="21"/>
          <w:szCs w:val="21"/>
        </w:rPr>
        <w:t>花窗曲幽透漏</w:t>
      </w:r>
      <w:proofErr w:type="gramEnd"/>
      <w:r w:rsidRPr="00BC56F8">
        <w:rPr>
          <w:rFonts w:hint="eastAsia"/>
          <w:b/>
          <w:sz w:val="21"/>
          <w:szCs w:val="21"/>
        </w:rPr>
        <w:t>画龙点睛……页码</w:t>
      </w:r>
    </w:p>
    <w:p w14:paraId="1985D98E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300" w:left="630" w:rightChars="700" w:right="1470" w:firstLine="420"/>
        <w:jc w:val="both"/>
        <w:rPr>
          <w:rFonts w:hint="eastAsia"/>
          <w:bCs/>
          <w:sz w:val="21"/>
          <w:szCs w:val="21"/>
        </w:rPr>
      </w:pPr>
      <w:r w:rsidRPr="00BC56F8">
        <w:rPr>
          <w:rFonts w:hint="eastAsia"/>
          <w:bCs/>
          <w:sz w:val="21"/>
          <w:szCs w:val="21"/>
        </w:rPr>
        <w:t>2-1 花窗图案的基础纹样例</w:t>
      </w:r>
      <w:r w:rsidRPr="00BC56F8">
        <w:rPr>
          <w:rFonts w:hint="eastAsia"/>
          <w:sz w:val="21"/>
          <w:szCs w:val="21"/>
        </w:rPr>
        <w:t>/页码</w:t>
      </w:r>
    </w:p>
    <w:p w14:paraId="3EF7D3A9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300" w:left="630" w:rightChars="700" w:right="1470" w:firstLine="420"/>
        <w:jc w:val="both"/>
        <w:rPr>
          <w:rFonts w:hint="eastAsia"/>
          <w:bCs/>
          <w:sz w:val="21"/>
          <w:szCs w:val="21"/>
        </w:rPr>
      </w:pPr>
      <w:r w:rsidRPr="00BC56F8">
        <w:rPr>
          <w:rFonts w:hint="eastAsia"/>
          <w:bCs/>
          <w:sz w:val="21"/>
          <w:szCs w:val="21"/>
        </w:rPr>
        <w:t>2-2 花窗图案寓意表现手法</w:t>
      </w:r>
      <w:r w:rsidRPr="00BC56F8">
        <w:rPr>
          <w:rFonts w:hint="eastAsia"/>
          <w:sz w:val="21"/>
          <w:szCs w:val="21"/>
        </w:rPr>
        <w:t>/页码</w:t>
      </w:r>
    </w:p>
    <w:p w14:paraId="447FC147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300" w:left="630" w:rightChars="700" w:right="1470" w:firstLine="420"/>
        <w:jc w:val="both"/>
        <w:rPr>
          <w:rFonts w:hint="eastAsia"/>
          <w:bCs/>
          <w:sz w:val="21"/>
          <w:szCs w:val="21"/>
        </w:rPr>
      </w:pPr>
      <w:r w:rsidRPr="00BC56F8">
        <w:rPr>
          <w:rFonts w:hint="eastAsia"/>
          <w:bCs/>
          <w:sz w:val="21"/>
          <w:szCs w:val="21"/>
        </w:rPr>
        <w:t>2-3 花窗图案的结构特点</w:t>
      </w:r>
      <w:r w:rsidRPr="00BC56F8">
        <w:rPr>
          <w:rFonts w:hint="eastAsia"/>
          <w:sz w:val="21"/>
          <w:szCs w:val="21"/>
        </w:rPr>
        <w:t>/页码</w:t>
      </w:r>
    </w:p>
    <w:p w14:paraId="7426942F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300" w:left="630" w:rightChars="700" w:right="1470" w:firstLine="420"/>
        <w:jc w:val="both"/>
        <w:rPr>
          <w:rFonts w:hint="eastAsia"/>
          <w:sz w:val="21"/>
          <w:szCs w:val="21"/>
        </w:rPr>
      </w:pPr>
      <w:r w:rsidRPr="00BC56F8">
        <w:rPr>
          <w:rFonts w:hint="eastAsia"/>
          <w:bCs/>
          <w:sz w:val="21"/>
          <w:szCs w:val="21"/>
        </w:rPr>
        <w:t>2-4 花窗的布局和型式</w:t>
      </w:r>
      <w:r w:rsidRPr="00BC56F8">
        <w:rPr>
          <w:rFonts w:hint="eastAsia"/>
          <w:sz w:val="21"/>
          <w:szCs w:val="21"/>
        </w:rPr>
        <w:t>/页码</w:t>
      </w:r>
    </w:p>
    <w:p w14:paraId="070FD5A6" w14:textId="77777777" w:rsidR="008D6A72" w:rsidRPr="00BC56F8" w:rsidRDefault="008D6A72" w:rsidP="008D6A72">
      <w:pPr>
        <w:pStyle w:val="a8"/>
        <w:numPr>
          <w:ilvl w:val="0"/>
          <w:numId w:val="4"/>
        </w:numPr>
        <w:spacing w:beforeAutospacing="0" w:afterAutospacing="0" w:line="360" w:lineRule="auto"/>
        <w:ind w:leftChars="300" w:left="63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品花窗林林总总约定俗成……页码</w:t>
      </w:r>
    </w:p>
    <w:p w14:paraId="0583FD7A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3-1 几何类纹样……页码（保留三级目录）</w:t>
      </w:r>
    </w:p>
    <w:p w14:paraId="339FDF54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01回纹/页码</w:t>
      </w:r>
      <w:r w:rsidRPr="00BC56F8">
        <w:rPr>
          <w:rFonts w:hint="eastAsia"/>
          <w:sz w:val="21"/>
          <w:szCs w:val="21"/>
        </w:rPr>
        <w:tab/>
      </w:r>
      <w:r w:rsidRPr="00BC56F8">
        <w:rPr>
          <w:rFonts w:hint="eastAsia"/>
          <w:sz w:val="21"/>
          <w:szCs w:val="21"/>
        </w:rPr>
        <w:tab/>
        <w:t xml:space="preserve">  02冰裂纹/页码 </w:t>
      </w:r>
    </w:p>
    <w:p w14:paraId="1747613A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03</w:t>
      </w:r>
      <w:proofErr w:type="gramStart"/>
      <w:r w:rsidRPr="00BC56F8">
        <w:rPr>
          <w:rFonts w:hint="eastAsia"/>
          <w:sz w:val="21"/>
          <w:szCs w:val="21"/>
        </w:rPr>
        <w:t>十</w:t>
      </w:r>
      <w:proofErr w:type="gramEnd"/>
      <w:r w:rsidRPr="00BC56F8">
        <w:rPr>
          <w:rFonts w:hint="eastAsia"/>
          <w:sz w:val="21"/>
          <w:szCs w:val="21"/>
        </w:rPr>
        <w:t>亚字纹/页码</w:t>
      </w:r>
      <w:r w:rsidRPr="00BC56F8">
        <w:rPr>
          <w:rFonts w:hint="eastAsia"/>
          <w:sz w:val="21"/>
          <w:szCs w:val="21"/>
        </w:rPr>
        <w:tab/>
        <w:t xml:space="preserve">  04</w:t>
      </w:r>
      <w:proofErr w:type="gramStart"/>
      <w:r w:rsidRPr="00BC56F8">
        <w:rPr>
          <w:rFonts w:hint="eastAsia"/>
          <w:sz w:val="21"/>
          <w:szCs w:val="21"/>
        </w:rPr>
        <w:t>绦</w:t>
      </w:r>
      <w:proofErr w:type="gramEnd"/>
      <w:r w:rsidRPr="00BC56F8">
        <w:rPr>
          <w:rFonts w:hint="eastAsia"/>
          <w:sz w:val="21"/>
          <w:szCs w:val="21"/>
        </w:rPr>
        <w:t>环纹/页码</w:t>
      </w:r>
    </w:p>
    <w:p w14:paraId="28699B07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05步步锦/页码</w:t>
      </w:r>
      <w:r w:rsidRPr="00BC56F8">
        <w:rPr>
          <w:rFonts w:hint="eastAsia"/>
          <w:sz w:val="21"/>
          <w:szCs w:val="21"/>
        </w:rPr>
        <w:tab/>
        <w:t xml:space="preserve">  06套方/页码 </w:t>
      </w:r>
    </w:p>
    <w:p w14:paraId="766D34C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07套三角/页码</w:t>
      </w:r>
      <w:r w:rsidRPr="00BC56F8">
        <w:rPr>
          <w:rFonts w:hint="eastAsia"/>
          <w:sz w:val="21"/>
          <w:szCs w:val="21"/>
        </w:rPr>
        <w:tab/>
        <w:t xml:space="preserve">  08套六角/页码</w:t>
      </w:r>
    </w:p>
    <w:p w14:paraId="568EC34F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09</w:t>
      </w:r>
      <w:proofErr w:type="gramStart"/>
      <w:r w:rsidRPr="00BC56F8">
        <w:rPr>
          <w:rFonts w:hint="eastAsia"/>
          <w:sz w:val="21"/>
          <w:szCs w:val="21"/>
        </w:rPr>
        <w:t>八</w:t>
      </w:r>
      <w:proofErr w:type="gramEnd"/>
      <w:r w:rsidRPr="00BC56F8">
        <w:rPr>
          <w:rFonts w:hint="eastAsia"/>
          <w:sz w:val="21"/>
          <w:szCs w:val="21"/>
        </w:rPr>
        <w:t>角纹/页码</w:t>
      </w:r>
      <w:r w:rsidRPr="00BC56F8">
        <w:rPr>
          <w:rFonts w:hint="eastAsia"/>
          <w:sz w:val="21"/>
          <w:szCs w:val="21"/>
        </w:rPr>
        <w:tab/>
        <w:t xml:space="preserve">  10波浪纹/页码</w:t>
      </w:r>
    </w:p>
    <w:p w14:paraId="3DE781D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11残月纹/页码</w:t>
      </w:r>
      <w:r w:rsidRPr="00BC56F8">
        <w:rPr>
          <w:rFonts w:hint="eastAsia"/>
          <w:sz w:val="21"/>
          <w:szCs w:val="21"/>
        </w:rPr>
        <w:tab/>
        <w:t xml:space="preserve">  12菱形纹/页码</w:t>
      </w:r>
    </w:p>
    <w:p w14:paraId="756D14A1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lastRenderedPageBreak/>
        <w:t>13圆镜纹/页码</w:t>
      </w:r>
      <w:r w:rsidRPr="00BC56F8">
        <w:rPr>
          <w:rFonts w:hint="eastAsia"/>
          <w:sz w:val="21"/>
          <w:szCs w:val="21"/>
        </w:rPr>
        <w:tab/>
        <w:t xml:space="preserve">  14套环纹/页码 </w:t>
      </w:r>
    </w:p>
    <w:p w14:paraId="74BD6A8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3-2 图腾类纹样……页码</w:t>
      </w:r>
    </w:p>
    <w:p w14:paraId="21ACE1F6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15拟日纹/页码</w:t>
      </w:r>
      <w:r w:rsidRPr="00BC56F8">
        <w:rPr>
          <w:rFonts w:hint="eastAsia"/>
          <w:sz w:val="21"/>
          <w:szCs w:val="21"/>
        </w:rPr>
        <w:tab/>
        <w:t xml:space="preserve">16云纹/页码 </w:t>
      </w:r>
    </w:p>
    <w:p w14:paraId="00656C45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17暗八仙/页码</w:t>
      </w:r>
      <w:r w:rsidRPr="00BC56F8">
        <w:rPr>
          <w:rFonts w:hint="eastAsia"/>
          <w:sz w:val="21"/>
          <w:szCs w:val="21"/>
        </w:rPr>
        <w:tab/>
        <w:t>18八卦纹/页码</w:t>
      </w:r>
    </w:p>
    <w:p w14:paraId="4DF734A2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19法轮纹/页码</w:t>
      </w:r>
      <w:r w:rsidRPr="00BC56F8">
        <w:rPr>
          <w:rFonts w:hint="eastAsia"/>
          <w:sz w:val="21"/>
          <w:szCs w:val="21"/>
        </w:rPr>
        <w:tab/>
        <w:t xml:space="preserve">20宝相花/页码 </w:t>
      </w:r>
    </w:p>
    <w:p w14:paraId="1FAB1315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21龙纹/页码</w:t>
      </w:r>
      <w:r w:rsidRPr="00BC56F8">
        <w:rPr>
          <w:rFonts w:hint="eastAsia"/>
          <w:sz w:val="21"/>
          <w:szCs w:val="21"/>
        </w:rPr>
        <w:tab/>
      </w:r>
      <w:r w:rsidRPr="00BC56F8">
        <w:rPr>
          <w:rFonts w:hint="eastAsia"/>
          <w:sz w:val="21"/>
          <w:szCs w:val="21"/>
        </w:rPr>
        <w:tab/>
        <w:t>22</w:t>
      </w:r>
      <w:proofErr w:type="gramStart"/>
      <w:r w:rsidRPr="00BC56F8">
        <w:rPr>
          <w:rFonts w:hint="eastAsia"/>
          <w:sz w:val="21"/>
          <w:szCs w:val="21"/>
        </w:rPr>
        <w:t>夔</w:t>
      </w:r>
      <w:proofErr w:type="gramEnd"/>
      <w:r w:rsidRPr="00BC56F8">
        <w:rPr>
          <w:rFonts w:hint="eastAsia"/>
          <w:sz w:val="21"/>
          <w:szCs w:val="21"/>
        </w:rPr>
        <w:t>龙纹/页码</w:t>
      </w:r>
    </w:p>
    <w:p w14:paraId="0107C18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23</w:t>
      </w:r>
      <w:proofErr w:type="gramStart"/>
      <w:r w:rsidRPr="00BC56F8">
        <w:rPr>
          <w:rFonts w:hint="eastAsia"/>
          <w:sz w:val="21"/>
          <w:szCs w:val="21"/>
        </w:rPr>
        <w:t>九</w:t>
      </w:r>
      <w:proofErr w:type="gramEnd"/>
      <w:r w:rsidRPr="00BC56F8">
        <w:rPr>
          <w:rFonts w:hint="eastAsia"/>
          <w:sz w:val="21"/>
          <w:szCs w:val="21"/>
        </w:rPr>
        <w:t>子纹/页码</w:t>
      </w:r>
      <w:r w:rsidRPr="00BC56F8">
        <w:rPr>
          <w:rFonts w:hint="eastAsia"/>
          <w:sz w:val="21"/>
          <w:szCs w:val="21"/>
        </w:rPr>
        <w:tab/>
        <w:t>24卍字纹/页码</w:t>
      </w:r>
    </w:p>
    <w:p w14:paraId="21983B07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3-3 植物类纹样……页码</w:t>
      </w:r>
    </w:p>
    <w:p w14:paraId="681D2CFF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叶类：</w:t>
      </w:r>
    </w:p>
    <w:p w14:paraId="4254137B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25菩提纹（贝叶纹 秋叶纹）/页码</w:t>
      </w:r>
    </w:p>
    <w:p w14:paraId="2E7C39F0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26葵纹/页码</w:t>
      </w:r>
      <w:r w:rsidRPr="00BC56F8">
        <w:rPr>
          <w:rFonts w:hint="eastAsia"/>
          <w:sz w:val="21"/>
          <w:szCs w:val="21"/>
        </w:rPr>
        <w:tab/>
      </w:r>
      <w:r w:rsidRPr="00BC56F8">
        <w:rPr>
          <w:rFonts w:hint="eastAsia"/>
          <w:sz w:val="21"/>
          <w:szCs w:val="21"/>
        </w:rPr>
        <w:tab/>
        <w:t>27</w:t>
      </w:r>
      <w:proofErr w:type="gramStart"/>
      <w:r w:rsidRPr="00BC56F8">
        <w:rPr>
          <w:rFonts w:hint="eastAsia"/>
          <w:sz w:val="21"/>
          <w:szCs w:val="21"/>
        </w:rPr>
        <w:t>菱</w:t>
      </w:r>
      <w:proofErr w:type="gramEnd"/>
      <w:r w:rsidRPr="00BC56F8">
        <w:rPr>
          <w:rFonts w:hint="eastAsia"/>
          <w:sz w:val="21"/>
          <w:szCs w:val="21"/>
        </w:rPr>
        <w:t>花纹/页码</w:t>
      </w:r>
    </w:p>
    <w:p w14:paraId="6EC7875F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花类：</w:t>
      </w:r>
    </w:p>
    <w:p w14:paraId="77A149E2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28海棠纹/页码</w:t>
      </w:r>
      <w:r w:rsidRPr="00BC56F8">
        <w:rPr>
          <w:rFonts w:hint="eastAsia"/>
          <w:sz w:val="21"/>
          <w:szCs w:val="21"/>
        </w:rPr>
        <w:tab/>
        <w:t xml:space="preserve">29梅花纹/页码 </w:t>
      </w:r>
      <w:r w:rsidRPr="00BC56F8">
        <w:rPr>
          <w:rFonts w:hint="eastAsia"/>
          <w:sz w:val="21"/>
          <w:szCs w:val="21"/>
        </w:rPr>
        <w:tab/>
      </w:r>
      <w:r w:rsidRPr="00BC56F8">
        <w:rPr>
          <w:rFonts w:hint="eastAsia"/>
          <w:sz w:val="21"/>
          <w:szCs w:val="21"/>
        </w:rPr>
        <w:tab/>
      </w:r>
    </w:p>
    <w:p w14:paraId="019C656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30栀子纹/页码</w:t>
      </w:r>
      <w:r w:rsidRPr="00BC56F8">
        <w:rPr>
          <w:rFonts w:hint="eastAsia"/>
          <w:sz w:val="21"/>
          <w:szCs w:val="21"/>
        </w:rPr>
        <w:tab/>
        <w:t xml:space="preserve">31向日葵纹/页码  </w:t>
      </w:r>
    </w:p>
    <w:p w14:paraId="67EAF576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 xml:space="preserve">32牡丹纹/页码 </w:t>
      </w:r>
      <w:r w:rsidRPr="00BC56F8">
        <w:rPr>
          <w:rFonts w:hint="eastAsia"/>
          <w:sz w:val="21"/>
          <w:szCs w:val="21"/>
        </w:rPr>
        <w:tab/>
        <w:t>33</w:t>
      </w:r>
      <w:proofErr w:type="gramStart"/>
      <w:r w:rsidRPr="00BC56F8">
        <w:rPr>
          <w:rFonts w:hint="eastAsia"/>
          <w:sz w:val="21"/>
          <w:szCs w:val="21"/>
        </w:rPr>
        <w:t>荷</w:t>
      </w:r>
      <w:proofErr w:type="gramEnd"/>
      <w:r w:rsidRPr="00BC56F8">
        <w:rPr>
          <w:rFonts w:hint="eastAsia"/>
          <w:sz w:val="21"/>
          <w:szCs w:val="21"/>
        </w:rPr>
        <w:t>花纹/页码</w:t>
      </w:r>
    </w:p>
    <w:p w14:paraId="3BD78FED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果类：</w:t>
      </w:r>
    </w:p>
    <w:p w14:paraId="57B9572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34柿蒂纹/页码</w:t>
      </w:r>
      <w:r w:rsidRPr="00BC56F8">
        <w:rPr>
          <w:rFonts w:hint="eastAsia"/>
          <w:sz w:val="21"/>
          <w:szCs w:val="21"/>
        </w:rPr>
        <w:tab/>
        <w:t xml:space="preserve">35葡萄纹/页码 </w:t>
      </w:r>
    </w:p>
    <w:p w14:paraId="7C516E1F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36橄榄纹/页码</w:t>
      </w:r>
      <w:r w:rsidRPr="00BC56F8">
        <w:rPr>
          <w:rFonts w:hint="eastAsia"/>
          <w:sz w:val="21"/>
          <w:szCs w:val="21"/>
        </w:rPr>
        <w:tab/>
        <w:t>37桃纹/页码</w:t>
      </w:r>
    </w:p>
    <w:p w14:paraId="5AFA9E3C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38石榴纹/页码</w:t>
      </w:r>
      <w:r w:rsidRPr="00BC56F8">
        <w:rPr>
          <w:rFonts w:hint="eastAsia"/>
          <w:sz w:val="21"/>
          <w:szCs w:val="21"/>
        </w:rPr>
        <w:tab/>
        <w:t>39葫芦纹/页码</w:t>
      </w:r>
    </w:p>
    <w:p w14:paraId="5B95511E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其它：</w:t>
      </w:r>
    </w:p>
    <w:p w14:paraId="0A55C644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40蔓草纹/页码</w:t>
      </w:r>
      <w:r w:rsidRPr="00BC56F8">
        <w:rPr>
          <w:rFonts w:hint="eastAsia"/>
          <w:sz w:val="21"/>
          <w:szCs w:val="21"/>
        </w:rPr>
        <w:tab/>
        <w:t xml:space="preserve">41芝纹/页码 </w:t>
      </w:r>
    </w:p>
    <w:p w14:paraId="17A3D46E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42芝花纹/页码</w:t>
      </w:r>
    </w:p>
    <w:p w14:paraId="03193C82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3-4 动物类纹样……页码</w:t>
      </w:r>
    </w:p>
    <w:p w14:paraId="7A32F1B5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43蝙蝠纹/页码</w:t>
      </w:r>
      <w:r w:rsidRPr="00BC56F8">
        <w:rPr>
          <w:rFonts w:hint="eastAsia"/>
          <w:sz w:val="21"/>
          <w:szCs w:val="21"/>
        </w:rPr>
        <w:tab/>
        <w:t xml:space="preserve">44龟锦纹/页码  </w:t>
      </w:r>
    </w:p>
    <w:p w14:paraId="0F6FAC96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lastRenderedPageBreak/>
        <w:t>45蝴蝶纹/页码</w:t>
      </w:r>
      <w:r w:rsidRPr="00BC56F8">
        <w:rPr>
          <w:rFonts w:hint="eastAsia"/>
          <w:sz w:val="21"/>
          <w:szCs w:val="21"/>
        </w:rPr>
        <w:tab/>
        <w:t xml:space="preserve">46鱼纹/页码  </w:t>
      </w:r>
    </w:p>
    <w:p w14:paraId="4A3CBC66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47鱼鳞纹/页码</w:t>
      </w:r>
      <w:r w:rsidRPr="00BC56F8">
        <w:rPr>
          <w:rFonts w:hint="eastAsia"/>
          <w:sz w:val="21"/>
          <w:szCs w:val="21"/>
        </w:rPr>
        <w:tab/>
        <w:t xml:space="preserve">48卧蚕纹/页码 </w:t>
      </w:r>
      <w:bookmarkStart w:id="3" w:name="OLE_LINK2"/>
    </w:p>
    <w:p w14:paraId="171480F4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49</w:t>
      </w:r>
      <w:proofErr w:type="gramStart"/>
      <w:r w:rsidRPr="00BC56F8">
        <w:rPr>
          <w:rFonts w:hint="eastAsia"/>
          <w:sz w:val="21"/>
          <w:szCs w:val="21"/>
        </w:rPr>
        <w:t>豹脚纹</w:t>
      </w:r>
      <w:bookmarkEnd w:id="3"/>
      <w:proofErr w:type="gramEnd"/>
    </w:p>
    <w:p w14:paraId="08A3D9B3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 xml:space="preserve">4-5 </w:t>
      </w:r>
      <w:proofErr w:type="gramStart"/>
      <w:r w:rsidRPr="00BC56F8">
        <w:rPr>
          <w:rFonts w:hint="eastAsia"/>
          <w:b/>
          <w:bCs/>
          <w:sz w:val="21"/>
          <w:szCs w:val="21"/>
        </w:rPr>
        <w:t>物什类纹样</w:t>
      </w:r>
      <w:proofErr w:type="gramEnd"/>
      <w:r w:rsidRPr="00BC56F8">
        <w:rPr>
          <w:rFonts w:hint="eastAsia"/>
          <w:b/>
          <w:bCs/>
          <w:sz w:val="21"/>
          <w:szCs w:val="21"/>
        </w:rPr>
        <w:t>……页码</w:t>
      </w:r>
    </w:p>
    <w:p w14:paraId="10E35F54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50灯笼纹/页码</w:t>
      </w:r>
      <w:r w:rsidRPr="00BC56F8">
        <w:rPr>
          <w:rFonts w:hint="eastAsia"/>
          <w:sz w:val="21"/>
          <w:szCs w:val="21"/>
        </w:rPr>
        <w:tab/>
        <w:t xml:space="preserve">51方胜纹/页码  </w:t>
      </w:r>
    </w:p>
    <w:p w14:paraId="7DCCCEF0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52花篮纹/页码</w:t>
      </w:r>
      <w:r w:rsidRPr="00BC56F8">
        <w:rPr>
          <w:rFonts w:hint="eastAsia"/>
          <w:sz w:val="21"/>
          <w:szCs w:val="21"/>
        </w:rPr>
        <w:tab/>
        <w:t xml:space="preserve">53盘长纹/页码  </w:t>
      </w:r>
    </w:p>
    <w:p w14:paraId="352BBA95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54</w:t>
      </w:r>
      <w:proofErr w:type="gramStart"/>
      <w:r w:rsidRPr="00BC56F8">
        <w:rPr>
          <w:rFonts w:hint="eastAsia"/>
          <w:sz w:val="21"/>
          <w:szCs w:val="21"/>
        </w:rPr>
        <w:t>汉瓶纹</w:t>
      </w:r>
      <w:proofErr w:type="gramEnd"/>
      <w:r w:rsidRPr="00BC56F8">
        <w:rPr>
          <w:rFonts w:hint="eastAsia"/>
          <w:sz w:val="21"/>
          <w:szCs w:val="21"/>
        </w:rPr>
        <w:t>/页码</w:t>
      </w:r>
      <w:r w:rsidRPr="00BC56F8">
        <w:rPr>
          <w:rFonts w:hint="eastAsia"/>
          <w:sz w:val="21"/>
          <w:szCs w:val="21"/>
        </w:rPr>
        <w:tab/>
        <w:t>55如意纹/页码</w:t>
      </w:r>
    </w:p>
    <w:p w14:paraId="69A1C775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56绶带纹/页码</w:t>
      </w:r>
      <w:r w:rsidRPr="00BC56F8">
        <w:rPr>
          <w:rFonts w:hint="eastAsia"/>
          <w:sz w:val="21"/>
          <w:szCs w:val="21"/>
        </w:rPr>
        <w:tab/>
        <w:t xml:space="preserve">57银锭纹/页码  </w:t>
      </w:r>
    </w:p>
    <w:p w14:paraId="7E6DD1D4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58折扇纹/页码</w:t>
      </w:r>
      <w:r w:rsidRPr="00BC56F8">
        <w:rPr>
          <w:rFonts w:hint="eastAsia"/>
          <w:sz w:val="21"/>
          <w:szCs w:val="21"/>
        </w:rPr>
        <w:tab/>
        <w:t xml:space="preserve">59风车纹/页码  </w:t>
      </w:r>
    </w:p>
    <w:p w14:paraId="5617BBA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60古钱纹/页码</w:t>
      </w:r>
      <w:r w:rsidRPr="00BC56F8">
        <w:rPr>
          <w:rFonts w:hint="eastAsia"/>
          <w:sz w:val="21"/>
          <w:szCs w:val="21"/>
        </w:rPr>
        <w:tab/>
        <w:t>61献礼纹/页码</w:t>
      </w:r>
    </w:p>
    <w:p w14:paraId="67870FCB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3-6 直接类纹样……页码</w:t>
      </w:r>
    </w:p>
    <w:p w14:paraId="4375D0F0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 xml:space="preserve">62 字纹 </w:t>
      </w:r>
      <w:r w:rsidRPr="00BC56F8">
        <w:rPr>
          <w:rFonts w:hint="eastAsia"/>
          <w:sz w:val="21"/>
          <w:szCs w:val="21"/>
        </w:rPr>
        <w:tab/>
        <w:t xml:space="preserve">   </w:t>
      </w:r>
      <w:r w:rsidRPr="00BC56F8">
        <w:rPr>
          <w:rFonts w:hint="eastAsia"/>
          <w:sz w:val="21"/>
          <w:szCs w:val="21"/>
        </w:rPr>
        <w:tab/>
      </w:r>
      <w:r w:rsidRPr="00BC56F8">
        <w:rPr>
          <w:rFonts w:hint="eastAsia"/>
          <w:sz w:val="21"/>
          <w:szCs w:val="21"/>
        </w:rPr>
        <w:tab/>
        <w:t xml:space="preserve">63喜字纹/页码  </w:t>
      </w:r>
    </w:p>
    <w:p w14:paraId="19DD5A23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64寿字纹/页码</w:t>
      </w:r>
      <w:r w:rsidRPr="00BC56F8">
        <w:rPr>
          <w:rFonts w:hint="eastAsia"/>
          <w:sz w:val="21"/>
          <w:szCs w:val="21"/>
        </w:rPr>
        <w:tab/>
        <w:t>65</w:t>
      </w:r>
      <w:proofErr w:type="gramStart"/>
      <w:r w:rsidRPr="00BC56F8">
        <w:rPr>
          <w:rFonts w:hint="eastAsia"/>
          <w:sz w:val="21"/>
          <w:szCs w:val="21"/>
        </w:rPr>
        <w:t>诗纹窗</w:t>
      </w:r>
      <w:proofErr w:type="gramEnd"/>
      <w:r w:rsidRPr="00BC56F8">
        <w:rPr>
          <w:rFonts w:hint="eastAsia"/>
          <w:sz w:val="21"/>
          <w:szCs w:val="21"/>
        </w:rPr>
        <w:t xml:space="preserve">/页码  </w:t>
      </w:r>
    </w:p>
    <w:p w14:paraId="5BD7A71D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66 工字纹/页码</w:t>
      </w:r>
      <w:r w:rsidRPr="00BC56F8">
        <w:rPr>
          <w:rFonts w:hint="eastAsia"/>
          <w:sz w:val="21"/>
          <w:szCs w:val="21"/>
        </w:rPr>
        <w:tab/>
        <w:t xml:space="preserve"> 67亚字纹/页码</w:t>
      </w:r>
    </w:p>
    <w:p w14:paraId="7B32D86D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68</w:t>
      </w:r>
      <w:proofErr w:type="gramStart"/>
      <w:r w:rsidRPr="00BC56F8">
        <w:rPr>
          <w:rFonts w:hint="eastAsia"/>
          <w:sz w:val="21"/>
          <w:szCs w:val="21"/>
        </w:rPr>
        <w:t>四</w:t>
      </w:r>
      <w:proofErr w:type="gramEnd"/>
      <w:r w:rsidRPr="00BC56F8">
        <w:rPr>
          <w:rFonts w:hint="eastAsia"/>
          <w:sz w:val="21"/>
          <w:szCs w:val="21"/>
        </w:rPr>
        <w:t>艺纹/页码</w:t>
      </w:r>
    </w:p>
    <w:p w14:paraId="68A5C615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b/>
          <w:bCs/>
          <w:sz w:val="21"/>
          <w:szCs w:val="21"/>
        </w:rPr>
      </w:pPr>
      <w:r w:rsidRPr="00BC56F8">
        <w:rPr>
          <w:rFonts w:hint="eastAsia"/>
          <w:b/>
          <w:bCs/>
          <w:sz w:val="21"/>
          <w:szCs w:val="21"/>
        </w:rPr>
        <w:t>3-7 补遗……页码</w:t>
      </w:r>
    </w:p>
    <w:p w14:paraId="3AACF077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69 书条纹/页码     70 一码三箭</w:t>
      </w:r>
    </w:p>
    <w:p w14:paraId="1791E11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71 金钩纹/页码     72 蝉纹</w:t>
      </w:r>
    </w:p>
    <w:p w14:paraId="527523B8" w14:textId="77777777" w:rsidR="008D6A72" w:rsidRPr="00BC56F8" w:rsidRDefault="008D6A72" w:rsidP="008D6A72">
      <w:pPr>
        <w:pStyle w:val="a8"/>
        <w:spacing w:beforeAutospacing="0" w:afterAutospacing="0" w:line="360" w:lineRule="auto"/>
        <w:ind w:leftChars="500" w:left="1050" w:rightChars="700" w:right="1470"/>
        <w:rPr>
          <w:rFonts w:hint="eastAsia"/>
          <w:sz w:val="21"/>
          <w:szCs w:val="21"/>
        </w:rPr>
      </w:pPr>
      <w:r w:rsidRPr="00BC56F8">
        <w:rPr>
          <w:rFonts w:hint="eastAsia"/>
          <w:sz w:val="21"/>
          <w:szCs w:val="21"/>
        </w:rPr>
        <w:t>73 元宝</w:t>
      </w:r>
      <w:proofErr w:type="gramStart"/>
      <w:r w:rsidRPr="00BC56F8">
        <w:rPr>
          <w:rFonts w:hint="eastAsia"/>
          <w:sz w:val="21"/>
          <w:szCs w:val="21"/>
        </w:rPr>
        <w:t>撑</w:t>
      </w:r>
      <w:proofErr w:type="gramEnd"/>
    </w:p>
    <w:p w14:paraId="72E8270D" w14:textId="77777777" w:rsidR="008D6A72" w:rsidRPr="00BC56F8" w:rsidRDefault="008D6A72" w:rsidP="008D6A72">
      <w:pPr>
        <w:spacing w:line="360" w:lineRule="auto"/>
        <w:ind w:leftChars="300" w:left="630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第四章 赏花窗</w:t>
      </w:r>
      <w:proofErr w:type="gramStart"/>
      <w:r w:rsidRPr="00BC56F8">
        <w:rPr>
          <w:rFonts w:ascii="宋体" w:hAnsi="宋体" w:cs="宋体" w:hint="eastAsia"/>
          <w:b/>
          <w:bCs/>
          <w:szCs w:val="21"/>
        </w:rPr>
        <w:t>窗必饰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图</w:t>
      </w:r>
      <w:proofErr w:type="gramStart"/>
      <w:r w:rsidRPr="00BC56F8">
        <w:rPr>
          <w:rFonts w:ascii="宋体" w:hAnsi="宋体" w:cs="宋体" w:hint="eastAsia"/>
          <w:b/>
          <w:bCs/>
          <w:szCs w:val="21"/>
        </w:rPr>
        <w:t>图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必有意……页码</w:t>
      </w:r>
    </w:p>
    <w:p w14:paraId="4F2F1C6D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 苏州 虎丘 前496-327年/页码</w:t>
      </w:r>
    </w:p>
    <w:p w14:paraId="5D62616E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4-2 镇江 焦山 东汉/页码</w:t>
      </w:r>
    </w:p>
    <w:p w14:paraId="22409F04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4-3 镇江 金山寺 东晋/页码</w:t>
      </w:r>
    </w:p>
    <w:p w14:paraId="24211F11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4-4 苏州 寒山寺 梁代 501-519年/页码</w:t>
      </w:r>
    </w:p>
    <w:p w14:paraId="25B19503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4-5 苏州 沧浪亭 五代/页码</w:t>
      </w:r>
    </w:p>
    <w:p w14:paraId="28AE52A8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4-6 扬州 瘦西湖 唐宋/页码</w:t>
      </w:r>
    </w:p>
    <w:p w14:paraId="42A5C435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4-7 常州 </w:t>
      </w:r>
      <w:proofErr w:type="gramStart"/>
      <w:r w:rsidRPr="00BC56F8">
        <w:rPr>
          <w:rFonts w:ascii="宋体" w:hAnsi="宋体" w:cs="宋体" w:hint="eastAsia"/>
          <w:szCs w:val="21"/>
        </w:rPr>
        <w:t>舣舟亭</w:t>
      </w:r>
      <w:proofErr w:type="gramEnd"/>
      <w:r w:rsidRPr="00BC56F8">
        <w:rPr>
          <w:rFonts w:ascii="宋体" w:hAnsi="宋体" w:cs="宋体" w:hint="eastAsia"/>
          <w:szCs w:val="21"/>
        </w:rPr>
        <w:t xml:space="preserve"> 北宋1073/页码</w:t>
      </w:r>
    </w:p>
    <w:p w14:paraId="6C65028A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4-8 苏州 网师园 南宋1174/页码</w:t>
      </w:r>
    </w:p>
    <w:p w14:paraId="7A1F4770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4-9 苏州 西园  元代 1264－1294/页码</w:t>
      </w:r>
    </w:p>
    <w:p w14:paraId="1D0495B1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4-10 苏州 狮子林 元代 1341/页码</w:t>
      </w:r>
    </w:p>
    <w:p w14:paraId="53EF6078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4-11 南京 瞻园 明初/页码/页码</w:t>
      </w:r>
    </w:p>
    <w:p w14:paraId="2154CC23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4-12 苏州 拙政园  明嘉靖/页码</w:t>
      </w:r>
    </w:p>
    <w:p w14:paraId="4D282DCF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4-13 苏州 留园  明嘉靖/页码</w:t>
      </w:r>
    </w:p>
    <w:p w14:paraId="197248E6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4-14 苏州 艺</w:t>
      </w:r>
      <w:proofErr w:type="gramStart"/>
      <w:r w:rsidRPr="00BC56F8">
        <w:rPr>
          <w:rFonts w:ascii="宋体" w:hAnsi="宋体" w:cs="宋体" w:hint="eastAsia"/>
          <w:szCs w:val="21"/>
        </w:rPr>
        <w:t>圃</w:t>
      </w:r>
      <w:proofErr w:type="gramEnd"/>
      <w:r w:rsidRPr="00BC56F8">
        <w:rPr>
          <w:rFonts w:ascii="宋体" w:hAnsi="宋体" w:cs="宋体" w:hint="eastAsia"/>
          <w:szCs w:val="21"/>
        </w:rPr>
        <w:t xml:space="preserve"> 明代/页码</w:t>
      </w:r>
    </w:p>
    <w:p w14:paraId="50636C35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4-15 上海 古</w:t>
      </w:r>
      <w:proofErr w:type="gramStart"/>
      <w:r w:rsidRPr="00BC56F8">
        <w:rPr>
          <w:rFonts w:ascii="宋体" w:hAnsi="宋体" w:cs="宋体" w:hint="eastAsia"/>
          <w:szCs w:val="21"/>
        </w:rPr>
        <w:t>猗</w:t>
      </w:r>
      <w:proofErr w:type="gramEnd"/>
      <w:r w:rsidRPr="00BC56F8">
        <w:rPr>
          <w:rFonts w:ascii="宋体" w:hAnsi="宋体" w:cs="宋体" w:hint="eastAsia"/>
          <w:szCs w:val="21"/>
        </w:rPr>
        <w:t>园 1522年/页码</w:t>
      </w:r>
    </w:p>
    <w:p w14:paraId="113B0021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4-16 无锡 寄畅园 1527年/页码</w:t>
      </w:r>
    </w:p>
    <w:p w14:paraId="1F80A16C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4-17 上海 豫园 1559年/页码</w:t>
      </w:r>
    </w:p>
    <w:p w14:paraId="24BD5EE3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4-18 苏州 同里 陈御史府 明万历/页码 </w:t>
      </w:r>
    </w:p>
    <w:p w14:paraId="0FEDFC37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4-19 苏州 同里 </w:t>
      </w:r>
      <w:proofErr w:type="gramStart"/>
      <w:r w:rsidRPr="00BC56F8">
        <w:rPr>
          <w:rFonts w:ascii="宋体" w:hAnsi="宋体" w:cs="宋体" w:hint="eastAsia"/>
          <w:szCs w:val="21"/>
        </w:rPr>
        <w:t>耕乐堂</w:t>
      </w:r>
      <w:proofErr w:type="gramEnd"/>
      <w:r w:rsidRPr="00BC56F8">
        <w:rPr>
          <w:rFonts w:ascii="宋体" w:hAnsi="宋体" w:cs="宋体" w:hint="eastAsia"/>
          <w:szCs w:val="21"/>
        </w:rPr>
        <w:t xml:space="preserve"> 明代/页码</w:t>
      </w:r>
    </w:p>
    <w:p w14:paraId="37F183FA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4-20 苏州 木</w:t>
      </w:r>
      <w:proofErr w:type="gramStart"/>
      <w:r w:rsidRPr="00BC56F8">
        <w:rPr>
          <w:rFonts w:ascii="宋体" w:hAnsi="宋体" w:cs="宋体" w:hint="eastAsia"/>
          <w:szCs w:val="21"/>
        </w:rPr>
        <w:t>渎</w:t>
      </w:r>
      <w:proofErr w:type="gramEnd"/>
      <w:r w:rsidRPr="00BC56F8">
        <w:rPr>
          <w:rFonts w:ascii="宋体" w:hAnsi="宋体" w:cs="宋体" w:hint="eastAsia"/>
          <w:szCs w:val="21"/>
        </w:rPr>
        <w:t xml:space="preserve"> </w:t>
      </w:r>
      <w:proofErr w:type="gramStart"/>
      <w:r w:rsidRPr="00BC56F8">
        <w:rPr>
          <w:rFonts w:ascii="宋体" w:hAnsi="宋体" w:cs="宋体" w:hint="eastAsia"/>
          <w:szCs w:val="21"/>
        </w:rPr>
        <w:t>虹饮山房</w:t>
      </w:r>
      <w:proofErr w:type="gramEnd"/>
      <w:r w:rsidRPr="00BC56F8">
        <w:rPr>
          <w:rFonts w:ascii="宋体" w:hAnsi="宋体" w:cs="宋体" w:hint="eastAsia"/>
          <w:szCs w:val="21"/>
        </w:rPr>
        <w:t xml:space="preserve"> 清初/页码</w:t>
      </w:r>
    </w:p>
    <w:p w14:paraId="4760D7ED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4-21 苏州 </w:t>
      </w:r>
      <w:proofErr w:type="gramStart"/>
      <w:r w:rsidRPr="00BC56F8">
        <w:rPr>
          <w:rFonts w:ascii="宋体" w:hAnsi="宋体" w:cs="宋体" w:hint="eastAsia"/>
          <w:szCs w:val="21"/>
        </w:rPr>
        <w:t>耦</w:t>
      </w:r>
      <w:proofErr w:type="gramEnd"/>
      <w:r w:rsidRPr="00BC56F8">
        <w:rPr>
          <w:rFonts w:ascii="宋体" w:hAnsi="宋体" w:cs="宋体" w:hint="eastAsia"/>
          <w:szCs w:val="21"/>
        </w:rPr>
        <w:t>园 清顺治年间 /页码</w:t>
      </w:r>
    </w:p>
    <w:p w14:paraId="69486B39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4-22 常州 </w:t>
      </w:r>
      <w:proofErr w:type="gramStart"/>
      <w:r w:rsidRPr="00BC56F8">
        <w:rPr>
          <w:rFonts w:ascii="宋体" w:hAnsi="宋体" w:cs="宋体" w:hint="eastAsia"/>
          <w:szCs w:val="21"/>
        </w:rPr>
        <w:t>近园</w:t>
      </w:r>
      <w:proofErr w:type="gramEnd"/>
      <w:r w:rsidRPr="00BC56F8">
        <w:rPr>
          <w:rFonts w:ascii="宋体" w:hAnsi="宋体" w:cs="宋体" w:hint="eastAsia"/>
          <w:szCs w:val="21"/>
        </w:rPr>
        <w:t xml:space="preserve"> 康熙十一年1672/页码</w:t>
      </w:r>
    </w:p>
    <w:p w14:paraId="1A465887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4-23 苏州 环秀山庄 清乾隆/页码</w:t>
      </w:r>
    </w:p>
    <w:p w14:paraId="17BEFF53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4-24 苏州 木</w:t>
      </w:r>
      <w:proofErr w:type="gramStart"/>
      <w:r w:rsidRPr="00BC56F8">
        <w:rPr>
          <w:rFonts w:ascii="宋体" w:hAnsi="宋体" w:cs="宋体" w:hint="eastAsia"/>
          <w:szCs w:val="21"/>
        </w:rPr>
        <w:t>渎</w:t>
      </w:r>
      <w:proofErr w:type="gramEnd"/>
      <w:r w:rsidRPr="00BC56F8">
        <w:rPr>
          <w:rFonts w:ascii="宋体" w:hAnsi="宋体" w:cs="宋体" w:hint="eastAsia"/>
          <w:szCs w:val="21"/>
        </w:rPr>
        <w:t xml:space="preserve"> 严家花园 清道光/页码</w:t>
      </w:r>
    </w:p>
    <w:p w14:paraId="1555C32F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4-25 扬州 </w:t>
      </w:r>
      <w:proofErr w:type="gramStart"/>
      <w:r w:rsidRPr="00BC56F8">
        <w:rPr>
          <w:rFonts w:ascii="宋体" w:hAnsi="宋体" w:cs="宋体" w:hint="eastAsia"/>
          <w:szCs w:val="21"/>
        </w:rPr>
        <w:t>个</w:t>
      </w:r>
      <w:proofErr w:type="gramEnd"/>
      <w:r w:rsidRPr="00BC56F8">
        <w:rPr>
          <w:rFonts w:ascii="宋体" w:hAnsi="宋体" w:cs="宋体" w:hint="eastAsia"/>
          <w:szCs w:val="21"/>
        </w:rPr>
        <w:t>园 清嘉庆23年/页码</w:t>
      </w:r>
    </w:p>
    <w:p w14:paraId="162DA61D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4-26 扬州 何园 清同治元年/页码</w:t>
      </w:r>
    </w:p>
    <w:p w14:paraId="704A5750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4-27 苏州 同里 退思园 清光绪/页码</w:t>
      </w:r>
    </w:p>
    <w:p w14:paraId="6F047B6A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4-28 扬州 小</w:t>
      </w:r>
      <w:proofErr w:type="gramStart"/>
      <w:r w:rsidRPr="00BC56F8">
        <w:rPr>
          <w:rFonts w:ascii="宋体" w:hAnsi="宋体" w:cs="宋体" w:hint="eastAsia"/>
          <w:szCs w:val="21"/>
        </w:rPr>
        <w:t>盘谷</w:t>
      </w:r>
      <w:proofErr w:type="gramEnd"/>
      <w:r w:rsidRPr="00BC56F8">
        <w:rPr>
          <w:rFonts w:ascii="宋体" w:hAnsi="宋体" w:cs="宋体" w:hint="eastAsia"/>
          <w:szCs w:val="21"/>
        </w:rPr>
        <w:t xml:space="preserve"> 清光绪/页码</w:t>
      </w:r>
    </w:p>
    <w:p w14:paraId="19FF8C51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4-29 苏州 </w:t>
      </w:r>
      <w:proofErr w:type="gramStart"/>
      <w:r w:rsidRPr="00BC56F8">
        <w:rPr>
          <w:rFonts w:ascii="宋体" w:hAnsi="宋体" w:cs="宋体" w:hint="eastAsia"/>
          <w:szCs w:val="21"/>
        </w:rPr>
        <w:t>怡</w:t>
      </w:r>
      <w:proofErr w:type="gramEnd"/>
      <w:r w:rsidRPr="00BC56F8">
        <w:rPr>
          <w:rFonts w:ascii="宋体" w:hAnsi="宋体" w:cs="宋体" w:hint="eastAsia"/>
          <w:szCs w:val="21"/>
        </w:rPr>
        <w:t>园  清未光绪/页码</w:t>
      </w:r>
    </w:p>
    <w:p w14:paraId="7BB6CE2C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4-30 扬州 汪氏小苑 民国初年/页码</w:t>
      </w:r>
    </w:p>
    <w:p w14:paraId="2F106A84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4-31 常州 荆川公园 1982/页码</w:t>
      </w:r>
    </w:p>
    <w:p w14:paraId="23D31F99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4-32 苏州 园林博物馆 1992/页码</w:t>
      </w:r>
    </w:p>
    <w:p w14:paraId="756FFBA8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4-33 扬州 东圈门/页码</w:t>
      </w:r>
    </w:p>
    <w:p w14:paraId="64165C62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4-34 台北 林本源宅/页码</w:t>
      </w:r>
    </w:p>
    <w:p w14:paraId="48E2FB49" w14:textId="77777777" w:rsidR="008D6A72" w:rsidRPr="00BC56F8" w:rsidRDefault="008D6A72" w:rsidP="008D6A72">
      <w:pPr>
        <w:numPr>
          <w:ilvl w:val="0"/>
          <w:numId w:val="5"/>
        </w:numPr>
        <w:spacing w:line="360" w:lineRule="auto"/>
        <w:ind w:leftChars="300" w:left="630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望花窗中华文化</w:t>
      </w:r>
      <w:proofErr w:type="gramStart"/>
      <w:r w:rsidRPr="00BC56F8">
        <w:rPr>
          <w:rFonts w:ascii="宋体" w:hAnsi="宋体" w:cs="宋体" w:hint="eastAsia"/>
          <w:b/>
          <w:bCs/>
          <w:szCs w:val="21"/>
        </w:rPr>
        <w:t>传承发扬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……</w:t>
      </w:r>
      <w:r w:rsidRPr="00BC56F8">
        <w:rPr>
          <w:rFonts w:ascii="宋体" w:hAnsi="宋体" w:cs="宋体" w:hint="eastAsia"/>
          <w:szCs w:val="21"/>
        </w:rPr>
        <w:t>页码</w:t>
      </w:r>
    </w:p>
    <w:p w14:paraId="46CEF7A3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5-1民俗图案吉祥止</w:t>
      </w:r>
      <w:proofErr w:type="gramStart"/>
      <w:r w:rsidRPr="00BC56F8">
        <w:rPr>
          <w:rFonts w:ascii="宋体" w:hAnsi="宋体" w:cs="宋体" w:hint="eastAsia"/>
          <w:szCs w:val="21"/>
        </w:rPr>
        <w:t>止</w:t>
      </w:r>
      <w:proofErr w:type="gramEnd"/>
      <w:r w:rsidRPr="00BC56F8">
        <w:rPr>
          <w:rFonts w:ascii="宋体" w:hAnsi="宋体" w:cs="宋体" w:hint="eastAsia"/>
          <w:szCs w:val="21"/>
        </w:rPr>
        <w:t>形简意丰数千年/页码</w:t>
      </w:r>
    </w:p>
    <w:p w14:paraId="0CFEF312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5-2不识乌金饿死石马墙内开花墙外香/页码</w:t>
      </w:r>
    </w:p>
    <w:p w14:paraId="2BBFBEA0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5-3古为今用善于交融文明传承永不衰/页码</w:t>
      </w:r>
    </w:p>
    <w:p w14:paraId="7600C5BB" w14:textId="77777777" w:rsidR="008D6A72" w:rsidRPr="00BC56F8" w:rsidRDefault="008D6A72" w:rsidP="008D6A72">
      <w:pPr>
        <w:spacing w:line="360" w:lineRule="auto"/>
        <w:ind w:leftChars="500" w:left="105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5-4平衡</w:t>
      </w:r>
      <w:proofErr w:type="gramStart"/>
      <w:r w:rsidRPr="00BC56F8">
        <w:rPr>
          <w:rFonts w:ascii="宋体" w:hAnsi="宋体" w:cs="宋体" w:hint="eastAsia"/>
          <w:szCs w:val="21"/>
        </w:rPr>
        <w:t>和谐文化</w:t>
      </w:r>
      <w:proofErr w:type="gramEnd"/>
      <w:r w:rsidRPr="00BC56F8">
        <w:rPr>
          <w:rFonts w:ascii="宋体" w:hAnsi="宋体" w:cs="宋体" w:hint="eastAsia"/>
          <w:szCs w:val="21"/>
        </w:rPr>
        <w:t>认同精神力量最伟大/页码</w:t>
      </w:r>
    </w:p>
    <w:p w14:paraId="16AE8D53" w14:textId="77777777" w:rsidR="008D6A72" w:rsidRPr="00BC56F8" w:rsidRDefault="008D6A72" w:rsidP="008D6A72">
      <w:pPr>
        <w:spacing w:line="360" w:lineRule="auto"/>
        <w:ind w:leftChars="300" w:left="630"/>
        <w:rPr>
          <w:rFonts w:ascii="宋体" w:hAnsi="宋体" w:cs="宋体" w:hint="eastAsia"/>
          <w:b/>
          <w:bCs/>
          <w:szCs w:val="21"/>
        </w:rPr>
      </w:pPr>
      <w:proofErr w:type="gramStart"/>
      <w:r w:rsidRPr="00BC56F8">
        <w:rPr>
          <w:rFonts w:ascii="宋体" w:hAnsi="宋体" w:cs="宋体" w:hint="eastAsia"/>
          <w:b/>
          <w:bCs/>
          <w:szCs w:val="21"/>
        </w:rPr>
        <w:t>跋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……</w:t>
      </w:r>
      <w:r w:rsidRPr="00BC56F8">
        <w:rPr>
          <w:rFonts w:ascii="宋体" w:hAnsi="宋体" w:cs="宋体" w:hint="eastAsia"/>
          <w:szCs w:val="21"/>
        </w:rPr>
        <w:t>页码</w:t>
      </w:r>
    </w:p>
    <w:p w14:paraId="41705C54" w14:textId="77777777" w:rsidR="008D6A72" w:rsidRPr="00BC56F8" w:rsidRDefault="008D6A72" w:rsidP="008D6A72">
      <w:pPr>
        <w:spacing w:line="360" w:lineRule="auto"/>
        <w:ind w:leftChars="300" w:left="630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附录</w:t>
      </w:r>
      <w:proofErr w:type="gramStart"/>
      <w:r w:rsidRPr="00BC56F8">
        <w:rPr>
          <w:rFonts w:ascii="宋体" w:hAnsi="宋体" w:cs="宋体" w:hint="eastAsia"/>
          <w:b/>
          <w:bCs/>
          <w:szCs w:val="21"/>
        </w:rPr>
        <w:t>一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：洞门</w:t>
      </w:r>
      <w:r w:rsidRPr="00BC56F8">
        <w:rPr>
          <w:rFonts w:ascii="宋体" w:hAnsi="宋体" w:cs="宋体" w:hint="eastAsia"/>
          <w:szCs w:val="21"/>
        </w:rPr>
        <w:t>/页码</w:t>
      </w:r>
    </w:p>
    <w:p w14:paraId="0E92DEAE" w14:textId="77777777" w:rsidR="008D6A72" w:rsidRPr="00BC56F8" w:rsidRDefault="008D6A72" w:rsidP="008D6A72">
      <w:pPr>
        <w:spacing w:line="360" w:lineRule="auto"/>
        <w:ind w:leftChars="300" w:left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附录二：参考书目</w:t>
      </w:r>
      <w:r w:rsidRPr="00BC56F8">
        <w:rPr>
          <w:rFonts w:ascii="宋体" w:hAnsi="宋体" w:cs="宋体" w:hint="eastAsia"/>
          <w:szCs w:val="21"/>
        </w:rPr>
        <w:t>/页码</w:t>
      </w:r>
    </w:p>
    <w:p w14:paraId="33757CB9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3D3E91EF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《文创产品</w:t>
      </w:r>
      <w:r w:rsidRPr="00BC56F8">
        <w:rPr>
          <w:rFonts w:ascii="宋体" w:hAnsi="宋体" w:cs="宋体" w:hint="eastAsia"/>
          <w:b/>
          <w:bCs/>
          <w:kern w:val="0"/>
          <w:szCs w:val="21"/>
        </w:rPr>
        <w:t>设计</w:t>
      </w:r>
      <w:r w:rsidRPr="00BC56F8">
        <w:rPr>
          <w:rFonts w:ascii="宋体" w:hAnsi="宋体" w:cs="宋体" w:hint="eastAsia"/>
          <w:b/>
          <w:bCs/>
          <w:szCs w:val="21"/>
        </w:rPr>
        <w:t>》</w:t>
      </w:r>
    </w:p>
    <w:p w14:paraId="247157AA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1.内容：</w:t>
      </w:r>
      <w:r w:rsidRPr="00BC56F8">
        <w:rPr>
          <w:rFonts w:ascii="宋体" w:hAnsi="宋体" w:cs="宋体" w:hint="eastAsia"/>
          <w:szCs w:val="21"/>
        </w:rPr>
        <w:t>出版教材名称《文创产品设计》，并提供样书30册。</w:t>
      </w:r>
    </w:p>
    <w:p w14:paraId="2B3CE66E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2.体例：</w:t>
      </w:r>
      <w:r w:rsidRPr="00BC56F8">
        <w:rPr>
          <w:rFonts w:ascii="宋体" w:hAnsi="宋体" w:cs="宋体" w:hint="eastAsia"/>
          <w:szCs w:val="21"/>
        </w:rPr>
        <w:t>针对产品艺术设计专业文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设计课程编写，本教材分为6个章节，第1-2章节为认知篇；第3章节为体验篇；第4-5章节实践篇；第6章为分享篇。教参中穿插3-5个学习活动，每个篇章均按以下体例，以图文并茂形式进行完整记录：</w:t>
      </w:r>
    </w:p>
    <w:p w14:paraId="5A60E359" w14:textId="77777777" w:rsidR="008D6A72" w:rsidRPr="00BC56F8" w:rsidRDefault="008D6A72" w:rsidP="008D6A72">
      <w:pPr>
        <w:snapToGrid w:val="0"/>
        <w:spacing w:line="360" w:lineRule="auto"/>
        <w:ind w:leftChars="200" w:left="420" w:firstLineChars="100" w:firstLine="211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绪论</w:t>
      </w:r>
    </w:p>
    <w:p w14:paraId="51FEC1EB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1.1 什么是产品设计</w:t>
      </w:r>
    </w:p>
    <w:p w14:paraId="3562467D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1.1.1 设计的发展离不开一个国家的支柱产业背景与文化背景</w:t>
      </w:r>
    </w:p>
    <w:p w14:paraId="1636F564" w14:textId="77777777" w:rsidR="008D6A72" w:rsidRPr="00BC56F8" w:rsidRDefault="008D6A72" w:rsidP="008D6A72">
      <w:pPr>
        <w:snapToGrid w:val="0"/>
        <w:spacing w:line="360" w:lineRule="auto"/>
        <w:ind w:leftChars="200" w:left="420" w:firstLineChars="202" w:firstLine="4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1.1.2 设计以人为本的活动</w:t>
      </w:r>
    </w:p>
    <w:p w14:paraId="5570B7D9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  1.1.3 产品设计</w:t>
      </w:r>
    </w:p>
    <w:p w14:paraId="6049D459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1.2 产品设计的相关要素</w:t>
      </w:r>
    </w:p>
    <w:p w14:paraId="0B645658" w14:textId="77777777" w:rsidR="008D6A72" w:rsidRPr="00BC56F8" w:rsidRDefault="008D6A72" w:rsidP="008D6A72">
      <w:pPr>
        <w:snapToGrid w:val="0"/>
        <w:spacing w:line="360" w:lineRule="auto"/>
        <w:ind w:leftChars="200" w:left="420" w:firstLineChars="100" w:firstLine="211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文</w:t>
      </w:r>
      <w:proofErr w:type="gramStart"/>
      <w:r w:rsidRPr="00BC56F8">
        <w:rPr>
          <w:rFonts w:ascii="宋体" w:hAnsi="宋体" w:cs="宋体" w:hint="eastAsia"/>
          <w:b/>
          <w:bCs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设计概述</w:t>
      </w:r>
    </w:p>
    <w:p w14:paraId="235112B0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2.1 设计与文化</w:t>
      </w:r>
    </w:p>
    <w:p w14:paraId="78469D8F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2.1.1 设计文化与设计潮流</w:t>
      </w:r>
    </w:p>
    <w:p w14:paraId="48177CEC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szCs w:val="21"/>
        </w:rPr>
        <w:t>2.1.2 品牌文化</w:t>
      </w:r>
    </w:p>
    <w:p w14:paraId="48203AE2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2.2 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设计的现状与分类</w:t>
      </w:r>
    </w:p>
    <w:p w14:paraId="177FBF14" w14:textId="77777777" w:rsidR="008D6A72" w:rsidRPr="00BC56F8" w:rsidRDefault="008D6A72" w:rsidP="008D6A72">
      <w:pPr>
        <w:snapToGrid w:val="0"/>
        <w:spacing w:line="360" w:lineRule="auto"/>
        <w:ind w:leftChars="200" w:left="420" w:firstLineChars="100" w:firstLine="211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文</w:t>
      </w:r>
      <w:proofErr w:type="gramStart"/>
      <w:r w:rsidRPr="00BC56F8">
        <w:rPr>
          <w:rFonts w:ascii="宋体" w:hAnsi="宋体" w:cs="宋体" w:hint="eastAsia"/>
          <w:b/>
          <w:bCs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设计中的文化体现</w:t>
      </w:r>
    </w:p>
    <w:p w14:paraId="1AD226FA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3.1 地域文化与文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设计</w:t>
      </w:r>
    </w:p>
    <w:p w14:paraId="0B2E0DF4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学习活动1：挑食的设计</w:t>
      </w:r>
    </w:p>
    <w:p w14:paraId="00DA07E9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3.2 中国传统美学与文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设计</w:t>
      </w:r>
    </w:p>
    <w:p w14:paraId="476E26F2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学习活动2：为新年做个礼物</w:t>
      </w:r>
    </w:p>
    <w:p w14:paraId="67D8FFAF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szCs w:val="21"/>
        </w:rPr>
        <w:t>3.3 情感体验与文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设计</w:t>
      </w:r>
    </w:p>
    <w:p w14:paraId="0AD5C5DA" w14:textId="77777777" w:rsidR="008D6A72" w:rsidRPr="00BC56F8" w:rsidRDefault="008D6A72" w:rsidP="008D6A72">
      <w:pPr>
        <w:snapToGrid w:val="0"/>
        <w:spacing w:line="360" w:lineRule="auto"/>
        <w:ind w:leftChars="200" w:left="420" w:firstLineChars="100" w:firstLine="211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文</w:t>
      </w:r>
      <w:proofErr w:type="gramStart"/>
      <w:r w:rsidRPr="00BC56F8">
        <w:rPr>
          <w:rFonts w:ascii="宋体" w:hAnsi="宋体" w:cs="宋体" w:hint="eastAsia"/>
          <w:b/>
          <w:bCs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设计程序与方法</w:t>
      </w:r>
    </w:p>
    <w:p w14:paraId="4613F78A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4.1 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设计程序</w:t>
      </w:r>
    </w:p>
    <w:p w14:paraId="070C3D95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4.2 文创项目管理与市场调研</w:t>
      </w:r>
    </w:p>
    <w:p w14:paraId="7BA32570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4.3 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受众行为分析与用户研究</w:t>
      </w:r>
    </w:p>
    <w:p w14:paraId="3CE02F40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4.4 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定位与头脑风暴</w:t>
      </w:r>
    </w:p>
    <w:p w14:paraId="7F8183F0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4.5 文创设计草图及三维表现</w:t>
      </w:r>
    </w:p>
    <w:p w14:paraId="26AF784A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4.6 产品模型制作</w:t>
      </w:r>
    </w:p>
    <w:p w14:paraId="34A66A27" w14:textId="77777777" w:rsidR="008D6A72" w:rsidRPr="00BC56F8" w:rsidRDefault="008D6A72" w:rsidP="008D6A72">
      <w:pPr>
        <w:snapToGrid w:val="0"/>
        <w:spacing w:line="360" w:lineRule="auto"/>
        <w:ind w:leftChars="200" w:left="420"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4.7 文</w:t>
      </w:r>
      <w:proofErr w:type="gramStart"/>
      <w:r w:rsidRPr="00BC56F8">
        <w:rPr>
          <w:rFonts w:ascii="宋体" w:hAnsi="宋体" w:cs="宋体" w:hint="eastAsia"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szCs w:val="21"/>
        </w:rPr>
        <w:t>设计创新方法</w:t>
      </w:r>
    </w:p>
    <w:p w14:paraId="6F4327A4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学习活动3：无意识设计</w:t>
      </w:r>
    </w:p>
    <w:p w14:paraId="7E54B7BC" w14:textId="77777777" w:rsidR="008D6A72" w:rsidRPr="00BC56F8" w:rsidRDefault="008D6A72" w:rsidP="008D6A72">
      <w:pPr>
        <w:snapToGrid w:val="0"/>
        <w:spacing w:line="360" w:lineRule="auto"/>
        <w:ind w:leftChars="200" w:left="420" w:firstLineChars="100" w:firstLine="211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CMF设计</w:t>
      </w:r>
    </w:p>
    <w:p w14:paraId="13199C90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5.1 色彩设计基础  C</w:t>
      </w:r>
    </w:p>
    <w:p w14:paraId="5897FE21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5.2 材料与工艺设计应用 M</w:t>
      </w:r>
    </w:p>
    <w:p w14:paraId="59FD0C35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学习活动4：产品的气质\CMF设计实例与分析</w:t>
      </w:r>
    </w:p>
    <w:p w14:paraId="5BCA2D63" w14:textId="77777777" w:rsidR="008D6A72" w:rsidRPr="00BC56F8" w:rsidRDefault="008D6A72" w:rsidP="008D6A72">
      <w:pPr>
        <w:snapToGrid w:val="0"/>
        <w:spacing w:line="360" w:lineRule="auto"/>
        <w:ind w:leftChars="200" w:left="420" w:firstLineChars="300" w:firstLine="63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5.3 材料与工艺设计应用 F</w:t>
      </w:r>
    </w:p>
    <w:p w14:paraId="763C0A86" w14:textId="77777777" w:rsidR="008D6A72" w:rsidRPr="00BC56F8" w:rsidRDefault="008D6A72" w:rsidP="008D6A72">
      <w:pPr>
        <w:snapToGrid w:val="0"/>
        <w:spacing w:line="360" w:lineRule="auto"/>
        <w:ind w:leftChars="200" w:left="420" w:firstLineChars="100" w:firstLine="211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文</w:t>
      </w:r>
      <w:proofErr w:type="gramStart"/>
      <w:r w:rsidRPr="00BC56F8">
        <w:rPr>
          <w:rFonts w:ascii="宋体" w:hAnsi="宋体" w:cs="宋体" w:hint="eastAsia"/>
          <w:b/>
          <w:bCs/>
          <w:szCs w:val="21"/>
        </w:rPr>
        <w:t>创产品</w:t>
      </w:r>
      <w:proofErr w:type="gramEnd"/>
      <w:r w:rsidRPr="00BC56F8">
        <w:rPr>
          <w:rFonts w:ascii="宋体" w:hAnsi="宋体" w:cs="宋体" w:hint="eastAsia"/>
          <w:b/>
          <w:bCs/>
          <w:szCs w:val="21"/>
        </w:rPr>
        <w:t>设计实践项目案例分享</w:t>
      </w:r>
    </w:p>
    <w:p w14:paraId="786CB588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3.字数：</w:t>
      </w:r>
      <w:r w:rsidRPr="00BC56F8">
        <w:rPr>
          <w:rFonts w:ascii="宋体" w:hAnsi="宋体" w:cs="宋体" w:hint="eastAsia"/>
          <w:szCs w:val="21"/>
        </w:rPr>
        <w:t>整本教材总字数控制在10-15万字之间。预计10-15万字（含图片）</w:t>
      </w:r>
    </w:p>
    <w:p w14:paraId="7D7D102C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4.印刷装订要求：</w:t>
      </w:r>
    </w:p>
    <w:p w14:paraId="41E26C3C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（1）封面封底为250克双铜，彩色印刷，表面过U。</w:t>
      </w:r>
    </w:p>
    <w:p w14:paraId="265F0434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（2）内页为</w:t>
      </w:r>
      <w:proofErr w:type="gramStart"/>
      <w:r w:rsidRPr="00BC56F8">
        <w:rPr>
          <w:rFonts w:ascii="宋体" w:hAnsi="宋体" w:cs="宋体" w:hint="eastAsia"/>
          <w:szCs w:val="21"/>
        </w:rPr>
        <w:t>180克双胶轻质</w:t>
      </w:r>
      <w:proofErr w:type="gramEnd"/>
      <w:r w:rsidRPr="00BC56F8">
        <w:rPr>
          <w:rFonts w:ascii="宋体" w:hAnsi="宋体" w:cs="宋体" w:hint="eastAsia"/>
          <w:szCs w:val="21"/>
        </w:rPr>
        <w:t>纸，彩色印刷。</w:t>
      </w:r>
    </w:p>
    <w:p w14:paraId="26310088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（3）尺寸为787×1092（mm）1/16</w:t>
      </w:r>
    </w:p>
    <w:p w14:paraId="40EE1961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szCs w:val="21"/>
        </w:rPr>
      </w:pPr>
    </w:p>
    <w:p w14:paraId="09506C04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kern w:val="0"/>
          <w:szCs w:val="21"/>
        </w:rPr>
      </w:pPr>
      <w:r w:rsidRPr="00BC56F8">
        <w:rPr>
          <w:rFonts w:ascii="宋体" w:hAnsi="宋体" w:cs="宋体" w:hint="eastAsia"/>
          <w:b/>
          <w:bCs/>
          <w:kern w:val="0"/>
          <w:szCs w:val="21"/>
        </w:rPr>
        <w:t>《认识和改变——设计素描的训练与应用》</w:t>
      </w:r>
    </w:p>
    <w:p w14:paraId="6D4C9DC2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1.内容：出版《认识和改变——设计素描的训练与应用》，并提供样书30册。</w:t>
      </w:r>
    </w:p>
    <w:p w14:paraId="2F4D002E" w14:textId="77777777" w:rsidR="008D6A72" w:rsidRPr="00BC56F8" w:rsidRDefault="008D6A72" w:rsidP="008D6A72">
      <w:pPr>
        <w:snapToGrid w:val="0"/>
        <w:spacing w:line="360" w:lineRule="auto"/>
        <w:ind w:firstLineChars="202" w:firstLine="4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体例：针对设计素描课程编写，本教材分为五个部分，基础素描造型训练、复杂空间处理体验和表达以及设计素描写生实施方案。每个部分从理论和大师作品引证出发，通过有针对性的作品解析从而解释设计素描的技巧与表现手法。最终以作业形式指导学生领会和实践课程内容。</w:t>
      </w:r>
    </w:p>
    <w:p w14:paraId="380CC359" w14:textId="77777777" w:rsidR="008D6A72" w:rsidRPr="00BC56F8" w:rsidRDefault="008D6A72" w:rsidP="008D6A72">
      <w:pPr>
        <w:snapToGrid w:val="0"/>
        <w:spacing w:line="360" w:lineRule="auto"/>
        <w:ind w:firstLineChars="202" w:firstLine="4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每个篇章均按以下体例，以图文并茂形式进行完整记录：</w:t>
      </w:r>
    </w:p>
    <w:p w14:paraId="5CAEF09E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基础篇</w:t>
      </w:r>
    </w:p>
    <w:p w14:paraId="3E51BB95" w14:textId="77777777" w:rsidR="008D6A72" w:rsidRPr="00BC56F8" w:rsidRDefault="008D6A72" w:rsidP="008D6A72">
      <w:pPr>
        <w:pStyle w:val="-11"/>
        <w:numPr>
          <w:ilvl w:val="0"/>
          <w:numId w:val="6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基础素描造型训练</w:t>
      </w:r>
    </w:p>
    <w:p w14:paraId="60962954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结构分析与空间</w:t>
      </w:r>
    </w:p>
    <w:p w14:paraId="7BBC726C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光影研究表现</w:t>
      </w:r>
    </w:p>
    <w:p w14:paraId="077EA38E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刻画表面</w:t>
      </w:r>
    </w:p>
    <w:p w14:paraId="20553E0D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线条推敲</w:t>
      </w:r>
    </w:p>
    <w:p w14:paraId="013A4CCC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平面意象</w:t>
      </w:r>
    </w:p>
    <w:p w14:paraId="34A0D9F2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空间构成</w:t>
      </w:r>
    </w:p>
    <w:p w14:paraId="19D5D65C" w14:textId="77777777" w:rsidR="008D6A72" w:rsidRPr="00BC56F8" w:rsidRDefault="008D6A72" w:rsidP="008D6A72">
      <w:pPr>
        <w:pStyle w:val="-11"/>
        <w:numPr>
          <w:ilvl w:val="0"/>
          <w:numId w:val="6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复杂空间处理体验和表达</w:t>
      </w:r>
    </w:p>
    <w:p w14:paraId="3B8D444D" w14:textId="77777777" w:rsidR="008D6A72" w:rsidRPr="00BC56F8" w:rsidRDefault="008D6A72" w:rsidP="008D6A72">
      <w:pPr>
        <w:pStyle w:val="-11"/>
        <w:numPr>
          <w:ilvl w:val="0"/>
          <w:numId w:val="8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比例研究</w:t>
      </w:r>
    </w:p>
    <w:p w14:paraId="35821AFF" w14:textId="77777777" w:rsidR="008D6A72" w:rsidRPr="00BC56F8" w:rsidRDefault="008D6A72" w:rsidP="008D6A72">
      <w:pPr>
        <w:pStyle w:val="-11"/>
        <w:numPr>
          <w:ilvl w:val="0"/>
          <w:numId w:val="8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块面（形态）、尺寸（比例）以及结构的相互关系</w:t>
      </w:r>
    </w:p>
    <w:p w14:paraId="5B5282B3" w14:textId="77777777" w:rsidR="008D6A72" w:rsidRPr="00BC56F8" w:rsidRDefault="008D6A72" w:rsidP="008D6A72">
      <w:pPr>
        <w:pStyle w:val="-11"/>
        <w:numPr>
          <w:ilvl w:val="0"/>
          <w:numId w:val="8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动态</w:t>
      </w:r>
    </w:p>
    <w:p w14:paraId="076CF39C" w14:textId="77777777" w:rsidR="008D6A72" w:rsidRPr="00BC56F8" w:rsidRDefault="008D6A72" w:rsidP="008D6A72">
      <w:pPr>
        <w:pStyle w:val="-11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项目篇</w:t>
      </w:r>
    </w:p>
    <w:p w14:paraId="79CA4E55" w14:textId="77777777" w:rsidR="008D6A72" w:rsidRPr="00BC56F8" w:rsidRDefault="008D6A72" w:rsidP="008D6A72">
      <w:pPr>
        <w:pStyle w:val="-11"/>
        <w:numPr>
          <w:ilvl w:val="0"/>
          <w:numId w:val="6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设计素描写生实施方案</w:t>
      </w:r>
    </w:p>
    <w:p w14:paraId="612C0897" w14:textId="77777777" w:rsidR="008D6A72" w:rsidRPr="00BC56F8" w:rsidRDefault="008D6A72" w:rsidP="008D6A72">
      <w:pPr>
        <w:pStyle w:val="-11"/>
        <w:numPr>
          <w:ilvl w:val="0"/>
          <w:numId w:val="9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</w:t>
      </w:r>
      <w:proofErr w:type="gramStart"/>
      <w:r w:rsidRPr="00BC56F8">
        <w:rPr>
          <w:rFonts w:ascii="宋体" w:hAnsi="宋体" w:cs="宋体" w:hint="eastAsia"/>
          <w:szCs w:val="21"/>
        </w:rPr>
        <w:t>一</w:t>
      </w:r>
      <w:proofErr w:type="gramEnd"/>
      <w:r w:rsidRPr="00BC56F8">
        <w:rPr>
          <w:rFonts w:ascii="宋体" w:hAnsi="宋体" w:cs="宋体" w:hint="eastAsia"/>
          <w:szCs w:val="21"/>
        </w:rPr>
        <w:t xml:space="preserve"> 结构素描（静物、风景、人物）</w:t>
      </w:r>
    </w:p>
    <w:p w14:paraId="7152707B" w14:textId="77777777" w:rsidR="008D6A72" w:rsidRPr="00BC56F8" w:rsidRDefault="008D6A72" w:rsidP="008D6A72">
      <w:pPr>
        <w:pStyle w:val="-11"/>
        <w:numPr>
          <w:ilvl w:val="0"/>
          <w:numId w:val="9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项目二 人体结构</w:t>
      </w:r>
    </w:p>
    <w:p w14:paraId="02B2008B" w14:textId="77777777" w:rsidR="008D6A72" w:rsidRPr="00BC56F8" w:rsidRDefault="008D6A72" w:rsidP="008D6A72">
      <w:pPr>
        <w:pStyle w:val="-11"/>
        <w:numPr>
          <w:ilvl w:val="0"/>
          <w:numId w:val="9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项目三 写实素描</w:t>
      </w:r>
    </w:p>
    <w:p w14:paraId="01CB90AB" w14:textId="77777777" w:rsidR="008D6A72" w:rsidRPr="00BC56F8" w:rsidRDefault="008D6A72" w:rsidP="008D6A72">
      <w:pPr>
        <w:pStyle w:val="-11"/>
        <w:numPr>
          <w:ilvl w:val="0"/>
          <w:numId w:val="6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超写实素描写生</w:t>
      </w:r>
    </w:p>
    <w:p w14:paraId="79799E20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</w:t>
      </w:r>
      <w:proofErr w:type="gramStart"/>
      <w:r w:rsidRPr="00BC56F8">
        <w:rPr>
          <w:rFonts w:ascii="宋体" w:hAnsi="宋体" w:cs="宋体" w:hint="eastAsia"/>
          <w:szCs w:val="21"/>
        </w:rPr>
        <w:t>一</w:t>
      </w:r>
      <w:proofErr w:type="gramEnd"/>
      <w:r w:rsidRPr="00BC56F8">
        <w:rPr>
          <w:rFonts w:ascii="宋体" w:hAnsi="宋体" w:cs="宋体" w:hint="eastAsia"/>
          <w:szCs w:val="21"/>
        </w:rPr>
        <w:t xml:space="preserve"> 社会调研</w:t>
      </w:r>
    </w:p>
    <w:p w14:paraId="49B436B1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项目二 结构组合</w:t>
      </w:r>
    </w:p>
    <w:p w14:paraId="21A30D6D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项目三 空间轨迹</w:t>
      </w:r>
    </w:p>
    <w:p w14:paraId="0746E25F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项目四 经营位置</w:t>
      </w:r>
    </w:p>
    <w:p w14:paraId="45670CD6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项目五 材料表达</w:t>
      </w:r>
    </w:p>
    <w:p w14:paraId="1D643BAC" w14:textId="77777777" w:rsidR="008D6A72" w:rsidRPr="00BC56F8" w:rsidRDefault="008D6A72" w:rsidP="008D6A72">
      <w:pPr>
        <w:pStyle w:val="-11"/>
        <w:numPr>
          <w:ilvl w:val="0"/>
          <w:numId w:val="6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国内外较有代表的素描作品赏析</w:t>
      </w:r>
    </w:p>
    <w:p w14:paraId="2951E55E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3.字数：整本教材总字数控制在3-4万字之间。预计3.5万字（不含图片），136页左右的内容。</w:t>
      </w:r>
    </w:p>
    <w:p w14:paraId="45D8FD3F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4.印刷装订要求：</w:t>
      </w:r>
    </w:p>
    <w:p w14:paraId="30783946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（1）封面封底为250克双铜，彩色印刷，表面过U。</w:t>
      </w:r>
    </w:p>
    <w:p w14:paraId="0F39EEAD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（2）内页为</w:t>
      </w:r>
      <w:proofErr w:type="gramStart"/>
      <w:r w:rsidRPr="00BC56F8">
        <w:rPr>
          <w:rFonts w:ascii="宋体" w:hAnsi="宋体" w:cs="宋体" w:hint="eastAsia"/>
          <w:szCs w:val="21"/>
        </w:rPr>
        <w:t>180克双胶轻质</w:t>
      </w:r>
      <w:proofErr w:type="gramEnd"/>
      <w:r w:rsidRPr="00BC56F8">
        <w:rPr>
          <w:rFonts w:ascii="宋体" w:hAnsi="宋体" w:cs="宋体" w:hint="eastAsia"/>
          <w:szCs w:val="21"/>
        </w:rPr>
        <w:t>纸，彩色印刷。</w:t>
      </w:r>
    </w:p>
    <w:p w14:paraId="3C8617D3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（3）尺寸为573×335（mm），内页暂定为136页。字数为3-4万左右，还有图片约200张。</w:t>
      </w:r>
    </w:p>
    <w:p w14:paraId="7F4CBD3C" w14:textId="77777777" w:rsidR="008D6A72" w:rsidRPr="00BC56F8" w:rsidRDefault="008D6A72" w:rsidP="008D6A72">
      <w:pPr>
        <w:pStyle w:val="a0"/>
        <w:spacing w:line="360" w:lineRule="auto"/>
        <w:ind w:left="1470" w:right="1470"/>
        <w:rPr>
          <w:rFonts w:ascii="宋体" w:hAnsi="宋体" w:cs="宋体" w:hint="eastAsia"/>
          <w:szCs w:val="21"/>
        </w:rPr>
      </w:pPr>
    </w:p>
    <w:p w14:paraId="3E04A0DB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《无边界的设计——色彩艺术的应用与延伸》</w:t>
      </w:r>
    </w:p>
    <w:p w14:paraId="529BC75A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1.内容：出版《无边界的设计——色彩艺术的应用与延伸》，并提供样书30册。</w:t>
      </w:r>
    </w:p>
    <w:p w14:paraId="3D3BA0B6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体例：针对当下设计专业跨界融合的特点，特编写关于设计中色彩配色与实践并重的设计类书籍。本教材分为六个部分，主要讲解色彩基本原理、色彩的对比与调和、色彩与情感心理、色彩功能与形态、色彩与材料、配色设计与应用实践等内容。</w:t>
      </w:r>
    </w:p>
    <w:p w14:paraId="339137DD" w14:textId="77777777" w:rsidR="008D6A72" w:rsidRPr="00BC56F8" w:rsidRDefault="008D6A72" w:rsidP="008D6A72">
      <w:pPr>
        <w:snapToGrid w:val="0"/>
        <w:spacing w:line="360" w:lineRule="auto"/>
        <w:ind w:firstLineChars="202" w:firstLine="4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每个篇章均按以下体例，以图文并茂形式进行完整记录：</w:t>
      </w:r>
    </w:p>
    <w:p w14:paraId="6518F9A4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基础篇</w:t>
      </w:r>
    </w:p>
    <w:p w14:paraId="0A2DF90D" w14:textId="77777777" w:rsidR="008D6A72" w:rsidRPr="00BC56F8" w:rsidRDefault="008D6A72" w:rsidP="008D6A72">
      <w:pPr>
        <w:pStyle w:val="-11"/>
        <w:numPr>
          <w:ilvl w:val="0"/>
          <w:numId w:val="11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认识色彩</w:t>
      </w:r>
    </w:p>
    <w:p w14:paraId="20B80D7D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色彩的分类</w:t>
      </w:r>
    </w:p>
    <w:p w14:paraId="4FEA3CDD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色彩应用小史</w:t>
      </w:r>
    </w:p>
    <w:p w14:paraId="682DDCEC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光的传播</w:t>
      </w:r>
    </w:p>
    <w:p w14:paraId="4281467D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色彩的成因</w:t>
      </w:r>
    </w:p>
    <w:p w14:paraId="747A13CE" w14:textId="77777777" w:rsidR="008D6A72" w:rsidRPr="00BC56F8" w:rsidRDefault="008D6A72" w:rsidP="008D6A72">
      <w:pPr>
        <w:pStyle w:val="-11"/>
        <w:numPr>
          <w:ilvl w:val="0"/>
          <w:numId w:val="7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色彩与视知觉</w:t>
      </w:r>
    </w:p>
    <w:p w14:paraId="0A56C358" w14:textId="77777777" w:rsidR="008D6A72" w:rsidRPr="00BC56F8" w:rsidRDefault="008D6A72" w:rsidP="008D6A72">
      <w:pPr>
        <w:pStyle w:val="-11"/>
        <w:numPr>
          <w:ilvl w:val="0"/>
          <w:numId w:val="11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色彩基本原理与管理</w:t>
      </w:r>
    </w:p>
    <w:p w14:paraId="3D90C409" w14:textId="77777777" w:rsidR="008D6A72" w:rsidRPr="00BC56F8" w:rsidRDefault="008D6A72" w:rsidP="008D6A72">
      <w:pPr>
        <w:pStyle w:val="-11"/>
        <w:numPr>
          <w:ilvl w:val="0"/>
          <w:numId w:val="8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色彩的概念与混合</w:t>
      </w:r>
    </w:p>
    <w:p w14:paraId="75BD6887" w14:textId="77777777" w:rsidR="008D6A72" w:rsidRPr="00BC56F8" w:rsidRDefault="008D6A72" w:rsidP="008D6A72">
      <w:pPr>
        <w:pStyle w:val="-11"/>
        <w:numPr>
          <w:ilvl w:val="0"/>
          <w:numId w:val="8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色彩的表示</w:t>
      </w:r>
    </w:p>
    <w:p w14:paraId="7E600C62" w14:textId="77777777" w:rsidR="008D6A72" w:rsidRPr="00BC56F8" w:rsidRDefault="008D6A72" w:rsidP="008D6A72">
      <w:pPr>
        <w:pStyle w:val="-11"/>
        <w:numPr>
          <w:ilvl w:val="0"/>
          <w:numId w:val="8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色彩的管理</w:t>
      </w:r>
    </w:p>
    <w:p w14:paraId="45C809DB" w14:textId="77777777" w:rsidR="008D6A72" w:rsidRPr="00BC56F8" w:rsidRDefault="008D6A72" w:rsidP="008D6A72">
      <w:pPr>
        <w:pStyle w:val="-11"/>
        <w:numPr>
          <w:ilvl w:val="0"/>
          <w:numId w:val="8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色彩的调和</w:t>
      </w:r>
    </w:p>
    <w:p w14:paraId="262EF2F2" w14:textId="77777777" w:rsidR="008D6A72" w:rsidRPr="00BC56F8" w:rsidRDefault="008D6A72" w:rsidP="008D6A72">
      <w:pPr>
        <w:pStyle w:val="-11"/>
        <w:numPr>
          <w:ilvl w:val="0"/>
          <w:numId w:val="8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色彩的综合对比</w:t>
      </w:r>
    </w:p>
    <w:p w14:paraId="722B0654" w14:textId="77777777" w:rsidR="008D6A72" w:rsidRPr="00BC56F8" w:rsidRDefault="008D6A72" w:rsidP="008D6A72">
      <w:pPr>
        <w:pStyle w:val="-11"/>
        <w:numPr>
          <w:ilvl w:val="0"/>
          <w:numId w:val="11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色彩与情感心理</w:t>
      </w:r>
    </w:p>
    <w:p w14:paraId="779EAB3D" w14:textId="77777777" w:rsidR="008D6A72" w:rsidRPr="00BC56F8" w:rsidRDefault="008D6A72" w:rsidP="008D6A72">
      <w:pPr>
        <w:pStyle w:val="-11"/>
        <w:numPr>
          <w:ilvl w:val="0"/>
          <w:numId w:val="9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色彩的心理功能</w:t>
      </w:r>
    </w:p>
    <w:p w14:paraId="1D1C4490" w14:textId="77777777" w:rsidR="008D6A72" w:rsidRPr="00BC56F8" w:rsidRDefault="008D6A72" w:rsidP="008D6A72">
      <w:pPr>
        <w:pStyle w:val="-11"/>
        <w:numPr>
          <w:ilvl w:val="0"/>
          <w:numId w:val="9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色彩的联想与象征</w:t>
      </w:r>
    </w:p>
    <w:p w14:paraId="607F1676" w14:textId="77777777" w:rsidR="008D6A72" w:rsidRPr="00BC56F8" w:rsidRDefault="008D6A72" w:rsidP="008D6A72">
      <w:pPr>
        <w:pStyle w:val="-11"/>
        <w:numPr>
          <w:ilvl w:val="0"/>
          <w:numId w:val="9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色彩的情感与通感</w:t>
      </w:r>
    </w:p>
    <w:p w14:paraId="068D9805" w14:textId="77777777" w:rsidR="008D6A72" w:rsidRPr="00BC56F8" w:rsidRDefault="008D6A72" w:rsidP="008D6A72">
      <w:pPr>
        <w:pStyle w:val="-11"/>
        <w:numPr>
          <w:ilvl w:val="0"/>
          <w:numId w:val="11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色彩的功能与形态</w:t>
      </w:r>
    </w:p>
    <w:p w14:paraId="010DA18E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标准色与安全色</w:t>
      </w:r>
    </w:p>
    <w:p w14:paraId="02FB7EBC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色彩的保护与掩护</w:t>
      </w:r>
    </w:p>
    <w:p w14:paraId="0539A3FB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色彩的能见度与注目性</w:t>
      </w:r>
    </w:p>
    <w:p w14:paraId="0F547D35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人机界面的色彩</w:t>
      </w:r>
    </w:p>
    <w:p w14:paraId="37541B1D" w14:textId="77777777" w:rsidR="008D6A72" w:rsidRPr="00BC56F8" w:rsidRDefault="008D6A72" w:rsidP="008D6A72">
      <w:pPr>
        <w:pStyle w:val="-11"/>
        <w:numPr>
          <w:ilvl w:val="0"/>
          <w:numId w:val="10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宜人的色彩环境</w:t>
      </w:r>
    </w:p>
    <w:p w14:paraId="30A1057F" w14:textId="77777777" w:rsidR="008D6A72" w:rsidRPr="00BC56F8" w:rsidRDefault="008D6A72" w:rsidP="008D6A72">
      <w:pPr>
        <w:pStyle w:val="-11"/>
        <w:numPr>
          <w:ilvl w:val="0"/>
          <w:numId w:val="11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色彩与材料</w:t>
      </w:r>
    </w:p>
    <w:p w14:paraId="2C5CAA6F" w14:textId="77777777" w:rsidR="008D6A72" w:rsidRPr="00BC56F8" w:rsidRDefault="008D6A72" w:rsidP="008D6A72">
      <w:pPr>
        <w:pStyle w:val="-11"/>
        <w:numPr>
          <w:ilvl w:val="0"/>
          <w:numId w:val="12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色彩与材料的关系</w:t>
      </w:r>
    </w:p>
    <w:p w14:paraId="7A03413B" w14:textId="77777777" w:rsidR="008D6A72" w:rsidRPr="00BC56F8" w:rsidRDefault="008D6A72" w:rsidP="008D6A72">
      <w:pPr>
        <w:pStyle w:val="-11"/>
        <w:numPr>
          <w:ilvl w:val="0"/>
          <w:numId w:val="12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材料本色</w:t>
      </w:r>
    </w:p>
    <w:p w14:paraId="69EA7DA0" w14:textId="77777777" w:rsidR="008D6A72" w:rsidRPr="00BC56F8" w:rsidRDefault="008D6A72" w:rsidP="008D6A72">
      <w:pPr>
        <w:pStyle w:val="-11"/>
        <w:numPr>
          <w:ilvl w:val="0"/>
          <w:numId w:val="12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着色加工</w:t>
      </w:r>
    </w:p>
    <w:p w14:paraId="63E25371" w14:textId="77777777" w:rsidR="008D6A72" w:rsidRPr="00BC56F8" w:rsidRDefault="008D6A72" w:rsidP="008D6A72">
      <w:pPr>
        <w:pStyle w:val="-11"/>
        <w:numPr>
          <w:ilvl w:val="0"/>
          <w:numId w:val="12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彩色印刷</w:t>
      </w:r>
    </w:p>
    <w:p w14:paraId="7CA7FA9A" w14:textId="77777777" w:rsidR="008D6A72" w:rsidRPr="00BC56F8" w:rsidRDefault="008D6A72" w:rsidP="008D6A72">
      <w:pPr>
        <w:pStyle w:val="-11"/>
        <w:tabs>
          <w:tab w:val="left" w:pos="0"/>
        </w:tabs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项目篇</w:t>
      </w:r>
    </w:p>
    <w:p w14:paraId="5345DD01" w14:textId="77777777" w:rsidR="008D6A72" w:rsidRPr="00BC56F8" w:rsidRDefault="008D6A72" w:rsidP="008D6A72">
      <w:pPr>
        <w:pStyle w:val="-11"/>
        <w:numPr>
          <w:ilvl w:val="0"/>
          <w:numId w:val="11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设计中的配色管理和应用</w:t>
      </w:r>
    </w:p>
    <w:p w14:paraId="3A3C6154" w14:textId="77777777" w:rsidR="008D6A72" w:rsidRPr="00BC56F8" w:rsidRDefault="008D6A72" w:rsidP="008D6A72">
      <w:pPr>
        <w:pStyle w:val="-11"/>
        <w:numPr>
          <w:ilvl w:val="0"/>
          <w:numId w:val="13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</w:t>
      </w:r>
      <w:proofErr w:type="gramStart"/>
      <w:r w:rsidRPr="00BC56F8">
        <w:rPr>
          <w:rFonts w:ascii="宋体" w:hAnsi="宋体" w:cs="宋体" w:hint="eastAsia"/>
          <w:szCs w:val="21"/>
        </w:rPr>
        <w:t>一</w:t>
      </w:r>
      <w:proofErr w:type="gramEnd"/>
      <w:r w:rsidRPr="00BC56F8">
        <w:rPr>
          <w:rFonts w:ascii="宋体" w:hAnsi="宋体" w:cs="宋体" w:hint="eastAsia"/>
          <w:szCs w:val="21"/>
        </w:rPr>
        <w:t xml:space="preserve"> 企业形象配色设计</w:t>
      </w:r>
    </w:p>
    <w:p w14:paraId="396EB7EC" w14:textId="77777777" w:rsidR="008D6A72" w:rsidRPr="00BC56F8" w:rsidRDefault="008D6A72" w:rsidP="008D6A72">
      <w:pPr>
        <w:pStyle w:val="-11"/>
        <w:numPr>
          <w:ilvl w:val="0"/>
          <w:numId w:val="13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项目二 品牌战略配色设计</w:t>
      </w:r>
    </w:p>
    <w:p w14:paraId="67929B7E" w14:textId="77777777" w:rsidR="008D6A72" w:rsidRPr="00BC56F8" w:rsidRDefault="008D6A72" w:rsidP="008D6A72">
      <w:pPr>
        <w:pStyle w:val="-11"/>
        <w:numPr>
          <w:ilvl w:val="0"/>
          <w:numId w:val="13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项目三 消费心理配色设计</w:t>
      </w:r>
    </w:p>
    <w:p w14:paraId="7E642AE7" w14:textId="77777777" w:rsidR="008D6A72" w:rsidRPr="00BC56F8" w:rsidRDefault="008D6A72" w:rsidP="008D6A72">
      <w:pPr>
        <w:pStyle w:val="-11"/>
        <w:numPr>
          <w:ilvl w:val="0"/>
          <w:numId w:val="13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项目四 配色设计与拓展应用</w:t>
      </w:r>
    </w:p>
    <w:p w14:paraId="63CEE2F7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3.字数：整本教材总字数控制在3-4万字之间。预计3.5万字（不含图片），136页左右的内容。</w:t>
      </w:r>
    </w:p>
    <w:p w14:paraId="12E61219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4.印刷装订要求：</w:t>
      </w:r>
    </w:p>
    <w:p w14:paraId="1F50FFEF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（1）封面封底为250克双铜，彩色印刷，表面过U。</w:t>
      </w:r>
    </w:p>
    <w:p w14:paraId="017725CE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（2）内页为</w:t>
      </w:r>
      <w:proofErr w:type="gramStart"/>
      <w:r w:rsidRPr="00BC56F8">
        <w:rPr>
          <w:rFonts w:ascii="宋体" w:hAnsi="宋体" w:cs="宋体" w:hint="eastAsia"/>
          <w:szCs w:val="21"/>
        </w:rPr>
        <w:t>180克双胶轻质</w:t>
      </w:r>
      <w:proofErr w:type="gramEnd"/>
      <w:r w:rsidRPr="00BC56F8">
        <w:rPr>
          <w:rFonts w:ascii="宋体" w:hAnsi="宋体" w:cs="宋体" w:hint="eastAsia"/>
          <w:szCs w:val="21"/>
        </w:rPr>
        <w:t>纸，彩色印刷。</w:t>
      </w:r>
    </w:p>
    <w:p w14:paraId="52F2093B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（3）尺寸为573×335（mm），内页暂定为136页。字数为3-4万左右，还有图片约200张。</w:t>
      </w:r>
    </w:p>
    <w:p w14:paraId="2A58FB85" w14:textId="77777777" w:rsidR="008D6A72" w:rsidRPr="00BC56F8" w:rsidRDefault="008D6A72" w:rsidP="008D6A72">
      <w:pPr>
        <w:pStyle w:val="a0"/>
        <w:ind w:left="1470" w:right="1470"/>
        <w:rPr>
          <w:rFonts w:hint="eastAsia"/>
        </w:rPr>
      </w:pPr>
    </w:p>
    <w:p w14:paraId="32B5EF84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《AR应用设计与开发》</w:t>
      </w:r>
    </w:p>
    <w:p w14:paraId="08B25866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1.内容：出版《AR应用设计与开发》，并提供样书30册。</w:t>
      </w:r>
    </w:p>
    <w:p w14:paraId="3CF5F26F" w14:textId="77777777" w:rsidR="008D6A72" w:rsidRPr="00BC56F8" w:rsidRDefault="008D6A72" w:rsidP="008D6A72">
      <w:pPr>
        <w:snapToGrid w:val="0"/>
        <w:spacing w:line="360" w:lineRule="auto"/>
        <w:ind w:firstLineChars="202" w:firstLine="4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体例：针对数字媒体艺术设计专业移动AR应用与开发课程编写，本教材分为5个篇章，从增强现实（AR）的理论知识到AR应用的设计再到开发及实现，以图文并茂的形式展示了AR制作的完整流程，在后续的实践部分会有两个AR应用的案例展示并发布到移动平台进行测试。</w:t>
      </w:r>
    </w:p>
    <w:p w14:paraId="42625AB3" w14:textId="77777777" w:rsidR="008D6A72" w:rsidRPr="00BC56F8" w:rsidRDefault="008D6A72" w:rsidP="008D6A72">
      <w:pPr>
        <w:snapToGrid w:val="0"/>
        <w:spacing w:line="360" w:lineRule="auto"/>
        <w:ind w:firstLineChars="202" w:firstLine="4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每个篇章均按以下体例，以图文并茂形式进行完整记录：</w:t>
      </w:r>
    </w:p>
    <w:p w14:paraId="523E5EB7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前言</w:t>
      </w:r>
    </w:p>
    <w:p w14:paraId="3DC47C94" w14:textId="77777777" w:rsidR="008D6A72" w:rsidRPr="00BC56F8" w:rsidRDefault="008D6A72" w:rsidP="008D6A72">
      <w:pPr>
        <w:pStyle w:val="-11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AR概述</w:t>
      </w:r>
    </w:p>
    <w:p w14:paraId="35EC1B66" w14:textId="77777777" w:rsidR="008D6A72" w:rsidRPr="00BC56F8" w:rsidRDefault="008D6A72" w:rsidP="008D6A72">
      <w:pPr>
        <w:pStyle w:val="-11"/>
        <w:numPr>
          <w:ilvl w:val="0"/>
          <w:numId w:val="15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AR的基本概念</w:t>
      </w:r>
    </w:p>
    <w:p w14:paraId="3DE3E588" w14:textId="77777777" w:rsidR="008D6A72" w:rsidRPr="00BC56F8" w:rsidRDefault="008D6A72" w:rsidP="008D6A72">
      <w:pPr>
        <w:pStyle w:val="-11"/>
        <w:numPr>
          <w:ilvl w:val="0"/>
          <w:numId w:val="15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AR的发展历史</w:t>
      </w:r>
    </w:p>
    <w:p w14:paraId="6AE96533" w14:textId="77777777" w:rsidR="008D6A72" w:rsidRPr="00BC56F8" w:rsidRDefault="008D6A72" w:rsidP="008D6A72">
      <w:pPr>
        <w:pStyle w:val="-11"/>
        <w:numPr>
          <w:ilvl w:val="0"/>
          <w:numId w:val="15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AR的技术实现</w:t>
      </w:r>
    </w:p>
    <w:p w14:paraId="16DC4AB8" w14:textId="77777777" w:rsidR="008D6A72" w:rsidRPr="00BC56F8" w:rsidRDefault="008D6A72" w:rsidP="008D6A72">
      <w:pPr>
        <w:pStyle w:val="-11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AR应用领域</w:t>
      </w:r>
    </w:p>
    <w:p w14:paraId="1C2B2B9E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AR应用概述</w:t>
      </w:r>
    </w:p>
    <w:p w14:paraId="3F351DC5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AR+网页领域</w:t>
      </w:r>
    </w:p>
    <w:p w14:paraId="73C3F271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AR+现实空间</w:t>
      </w:r>
    </w:p>
    <w:p w14:paraId="3F38DE20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AR+沉浸式教育</w:t>
      </w:r>
    </w:p>
    <w:p w14:paraId="03AE3BE2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AR+沉浸式叙事</w:t>
      </w:r>
    </w:p>
    <w:p w14:paraId="4E3C00CD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AR+信息可视化</w:t>
      </w:r>
    </w:p>
    <w:p w14:paraId="6EF79F0C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AR+品牌和营销</w:t>
      </w:r>
    </w:p>
    <w:p w14:paraId="2C9D82C0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AR+辅助设计</w:t>
      </w:r>
    </w:p>
    <w:p w14:paraId="31ADCF1A" w14:textId="77777777" w:rsidR="008D6A72" w:rsidRPr="00BC56F8" w:rsidRDefault="008D6A72" w:rsidP="008D6A72">
      <w:pPr>
        <w:pStyle w:val="-11"/>
        <w:numPr>
          <w:ilvl w:val="0"/>
          <w:numId w:val="16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szCs w:val="21"/>
        </w:rPr>
        <w:t>AR+游戏娱乐</w:t>
      </w:r>
    </w:p>
    <w:p w14:paraId="73EED9A1" w14:textId="77777777" w:rsidR="008D6A72" w:rsidRPr="00BC56F8" w:rsidRDefault="008D6A72" w:rsidP="008D6A72">
      <w:pPr>
        <w:pStyle w:val="-11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AR技术框架</w:t>
      </w:r>
    </w:p>
    <w:p w14:paraId="2D1FF6BE" w14:textId="77777777" w:rsidR="008D6A72" w:rsidRPr="00BC56F8" w:rsidRDefault="008D6A72" w:rsidP="008D6A72">
      <w:pPr>
        <w:pStyle w:val="-11"/>
        <w:numPr>
          <w:ilvl w:val="0"/>
          <w:numId w:val="17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AR的主流技术</w:t>
      </w:r>
    </w:p>
    <w:p w14:paraId="3E49973D" w14:textId="77777777" w:rsidR="008D6A72" w:rsidRPr="00BC56F8" w:rsidRDefault="008D6A72" w:rsidP="008D6A72">
      <w:pPr>
        <w:pStyle w:val="-11"/>
        <w:numPr>
          <w:ilvl w:val="0"/>
          <w:numId w:val="17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AR的硬件设备</w:t>
      </w:r>
    </w:p>
    <w:p w14:paraId="283BCC30" w14:textId="77777777" w:rsidR="008D6A72" w:rsidRPr="00BC56F8" w:rsidRDefault="008D6A72" w:rsidP="008D6A72">
      <w:pPr>
        <w:pStyle w:val="-11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第四章、AR界面设计</w:t>
      </w:r>
    </w:p>
    <w:p w14:paraId="19151CCA" w14:textId="77777777" w:rsidR="008D6A72" w:rsidRPr="00BC56F8" w:rsidRDefault="008D6A72" w:rsidP="008D6A72">
      <w:pPr>
        <w:pStyle w:val="-11"/>
        <w:numPr>
          <w:ilvl w:val="0"/>
          <w:numId w:val="18"/>
        </w:numPr>
        <w:tabs>
          <w:tab w:val="left" w:pos="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AR界面设计概述</w:t>
      </w:r>
    </w:p>
    <w:p w14:paraId="59FE3292" w14:textId="77777777" w:rsidR="008D6A72" w:rsidRPr="00BC56F8" w:rsidRDefault="008D6A72" w:rsidP="008D6A72">
      <w:pPr>
        <w:pStyle w:val="-11"/>
        <w:numPr>
          <w:ilvl w:val="0"/>
          <w:numId w:val="18"/>
        </w:numPr>
        <w:tabs>
          <w:tab w:val="left" w:pos="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AR界面设计类型及特点</w:t>
      </w:r>
    </w:p>
    <w:p w14:paraId="07E6E5EE" w14:textId="77777777" w:rsidR="008D6A72" w:rsidRPr="00BC56F8" w:rsidRDefault="008D6A72" w:rsidP="008D6A72">
      <w:pPr>
        <w:pStyle w:val="-11"/>
        <w:numPr>
          <w:ilvl w:val="0"/>
          <w:numId w:val="18"/>
        </w:numPr>
        <w:tabs>
          <w:tab w:val="left" w:pos="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AR界面设计案例</w:t>
      </w:r>
    </w:p>
    <w:p w14:paraId="400F9B9A" w14:textId="77777777" w:rsidR="008D6A72" w:rsidRPr="00BC56F8" w:rsidRDefault="008D6A72" w:rsidP="008D6A72">
      <w:pPr>
        <w:pStyle w:val="-11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第五章、AR应用项目实例制作</w:t>
      </w:r>
    </w:p>
    <w:p w14:paraId="31D12901" w14:textId="77777777" w:rsidR="008D6A72" w:rsidRPr="00BC56F8" w:rsidRDefault="008D6A72" w:rsidP="008D6A72">
      <w:pPr>
        <w:pStyle w:val="-11"/>
        <w:numPr>
          <w:ilvl w:val="0"/>
          <w:numId w:val="19"/>
        </w:numPr>
        <w:tabs>
          <w:tab w:val="clear" w:pos="0"/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交互引擎Unity简介</w:t>
      </w:r>
    </w:p>
    <w:p w14:paraId="401EDED5" w14:textId="77777777" w:rsidR="008D6A72" w:rsidRPr="00BC56F8" w:rsidRDefault="008D6A72" w:rsidP="008D6A72">
      <w:pPr>
        <w:pStyle w:val="-11"/>
        <w:numPr>
          <w:ilvl w:val="0"/>
          <w:numId w:val="19"/>
        </w:numPr>
        <w:tabs>
          <w:tab w:val="clear" w:pos="0"/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Unity引擎安装</w:t>
      </w:r>
    </w:p>
    <w:p w14:paraId="7B57788D" w14:textId="77777777" w:rsidR="008D6A72" w:rsidRPr="00BC56F8" w:rsidRDefault="008D6A72" w:rsidP="008D6A72">
      <w:pPr>
        <w:pStyle w:val="-11"/>
        <w:numPr>
          <w:ilvl w:val="0"/>
          <w:numId w:val="19"/>
        </w:numPr>
        <w:tabs>
          <w:tab w:val="clear" w:pos="0"/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交互引擎基础操作</w:t>
      </w:r>
    </w:p>
    <w:p w14:paraId="65B8BDFE" w14:textId="77777777" w:rsidR="008D6A72" w:rsidRPr="00BC56F8" w:rsidRDefault="008D6A72" w:rsidP="008D6A72">
      <w:pPr>
        <w:pStyle w:val="-11"/>
        <w:numPr>
          <w:ilvl w:val="0"/>
          <w:numId w:val="19"/>
        </w:numPr>
        <w:tabs>
          <w:tab w:val="clear" w:pos="0"/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移动平台开发环境搭建</w:t>
      </w:r>
    </w:p>
    <w:p w14:paraId="7B5DB461" w14:textId="77777777" w:rsidR="008D6A72" w:rsidRPr="00BC56F8" w:rsidRDefault="008D6A72" w:rsidP="008D6A72">
      <w:pPr>
        <w:pStyle w:val="-11"/>
        <w:numPr>
          <w:ilvl w:val="0"/>
          <w:numId w:val="19"/>
        </w:numPr>
        <w:tabs>
          <w:tab w:val="clear" w:pos="0"/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Vuforia平台注册及使用</w:t>
      </w:r>
    </w:p>
    <w:p w14:paraId="54DDD7C9" w14:textId="77777777" w:rsidR="008D6A72" w:rsidRPr="00BC56F8" w:rsidRDefault="008D6A72" w:rsidP="008D6A72">
      <w:pPr>
        <w:pStyle w:val="-11"/>
        <w:numPr>
          <w:ilvl w:val="0"/>
          <w:numId w:val="19"/>
        </w:numPr>
        <w:tabs>
          <w:tab w:val="clear" w:pos="0"/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模型导入</w:t>
      </w:r>
    </w:p>
    <w:p w14:paraId="5DAC1F3F" w14:textId="77777777" w:rsidR="008D6A72" w:rsidRPr="00BC56F8" w:rsidRDefault="008D6A72" w:rsidP="008D6A72">
      <w:pPr>
        <w:pStyle w:val="-11"/>
        <w:numPr>
          <w:ilvl w:val="0"/>
          <w:numId w:val="19"/>
        </w:numPr>
        <w:tabs>
          <w:tab w:val="clear" w:pos="0"/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AR功能制作及调试</w:t>
      </w:r>
    </w:p>
    <w:p w14:paraId="2F379CF0" w14:textId="77777777" w:rsidR="008D6A72" w:rsidRPr="00BC56F8" w:rsidRDefault="008D6A72" w:rsidP="008D6A72">
      <w:pPr>
        <w:pStyle w:val="-11"/>
        <w:numPr>
          <w:ilvl w:val="0"/>
          <w:numId w:val="19"/>
        </w:numPr>
        <w:tabs>
          <w:tab w:val="clear" w:pos="0"/>
          <w:tab w:val="left" w:pos="42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移动平台发布</w:t>
      </w:r>
    </w:p>
    <w:p w14:paraId="038C6FFE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3.字数：整本教材总字数控制在2.5-3.5万字之间。预计3万字（不含图片），130页左右的内容。</w:t>
      </w:r>
    </w:p>
    <w:p w14:paraId="3DB11DB8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4.印刷装订要求：</w:t>
      </w:r>
    </w:p>
    <w:p w14:paraId="4ECDE965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（1）封面封底为250克双铜，彩色印刷，表面过U。</w:t>
      </w:r>
    </w:p>
    <w:p w14:paraId="4C7FA174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（2）内页为</w:t>
      </w:r>
      <w:proofErr w:type="gramStart"/>
      <w:r w:rsidRPr="00BC56F8">
        <w:rPr>
          <w:rFonts w:ascii="宋体" w:hAnsi="宋体" w:cs="宋体" w:hint="eastAsia"/>
          <w:szCs w:val="21"/>
        </w:rPr>
        <w:t>180克双胶轻质</w:t>
      </w:r>
      <w:proofErr w:type="gramEnd"/>
      <w:r w:rsidRPr="00BC56F8">
        <w:rPr>
          <w:rFonts w:ascii="宋体" w:hAnsi="宋体" w:cs="宋体" w:hint="eastAsia"/>
          <w:szCs w:val="21"/>
        </w:rPr>
        <w:t>纸，彩色印刷。</w:t>
      </w:r>
    </w:p>
    <w:p w14:paraId="5761D035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（3）尺寸为787×1092（mm）1/16，内页暂定为130页。字数为2.5-3.5万左右，还有图片约200张。</w:t>
      </w:r>
    </w:p>
    <w:p w14:paraId="5E7D5EC3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</w:p>
    <w:p w14:paraId="0AA9530F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《景观设计基础》</w:t>
      </w:r>
    </w:p>
    <w:p w14:paraId="1CE40F5D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1.内容：出版《</w:t>
      </w:r>
      <w:r w:rsidRPr="00BC56F8">
        <w:rPr>
          <w:rFonts w:ascii="宋体" w:hAnsi="宋体" w:cs="宋体" w:hint="eastAsia"/>
          <w:b/>
          <w:bCs/>
          <w:szCs w:val="21"/>
        </w:rPr>
        <w:t>景观设计基础</w:t>
      </w:r>
      <w:r w:rsidRPr="00BC56F8">
        <w:rPr>
          <w:rFonts w:ascii="宋体" w:hAnsi="宋体" w:cs="宋体" w:hint="eastAsia"/>
          <w:szCs w:val="21"/>
        </w:rPr>
        <w:t>》，并提供样书30册。</w:t>
      </w:r>
    </w:p>
    <w:p w14:paraId="742E1D00" w14:textId="77777777" w:rsidR="008D6A72" w:rsidRPr="00BC56F8" w:rsidRDefault="008D6A72" w:rsidP="008D6A72">
      <w:pPr>
        <w:snapToGrid w:val="0"/>
        <w:spacing w:line="360" w:lineRule="auto"/>
        <w:ind w:firstLineChars="201" w:firstLine="422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体例：针对环境艺术设计专业景观设计基础课程编写，本教材分为4个篇章，理论概述、空间认知与实践、景观要素设计、专题项目实践，通过课程设计项目，掌握设计流程，了解项目承接中必备知识、任务解读、前期沟通、测绘、建筑解析、调查研究、设计组织等；通过项目方案设计掌握：设计构思、功能分析、动线组织、界面处理等；通过项目设计表达掌握设计制图、手绘草图、设计说明、语言表达、效果图表达、作品呈现等；本教材图文并茂辅助课堂教学实施。</w:t>
      </w:r>
    </w:p>
    <w:p w14:paraId="281B8E60" w14:textId="77777777" w:rsidR="008D6A72" w:rsidRPr="00BC56F8" w:rsidRDefault="008D6A72" w:rsidP="008D6A72">
      <w:pPr>
        <w:snapToGrid w:val="0"/>
        <w:spacing w:line="360" w:lineRule="auto"/>
        <w:ind w:firstLineChars="202" w:firstLine="4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每个篇章均按以下体例，以图文并茂形式进行完整记录：</w:t>
      </w:r>
    </w:p>
    <w:p w14:paraId="4431B8A4" w14:textId="77777777" w:rsidR="008D6A72" w:rsidRPr="00BC56F8" w:rsidRDefault="008D6A72" w:rsidP="008D6A72">
      <w:pPr>
        <w:pStyle w:val="-11"/>
        <w:numPr>
          <w:ilvl w:val="0"/>
          <w:numId w:val="20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景观认知</w:t>
      </w:r>
    </w:p>
    <w:p w14:paraId="42853528" w14:textId="77777777" w:rsidR="008D6A72" w:rsidRPr="00BC56F8" w:rsidRDefault="008D6A72" w:rsidP="008D6A72">
      <w:pPr>
        <w:pStyle w:val="-11"/>
        <w:tabs>
          <w:tab w:val="left" w:pos="284"/>
        </w:tabs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  第一节 景观的由来</w:t>
      </w:r>
    </w:p>
    <w:p w14:paraId="0B55279C" w14:textId="77777777" w:rsidR="008D6A72" w:rsidRPr="00BC56F8" w:rsidRDefault="008D6A72" w:rsidP="008D6A72">
      <w:pPr>
        <w:pStyle w:val="-11"/>
        <w:tabs>
          <w:tab w:val="left" w:pos="284"/>
        </w:tabs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  第二节 景观在不同层面上的含义</w:t>
      </w:r>
    </w:p>
    <w:p w14:paraId="5CDD4A9C" w14:textId="77777777" w:rsidR="008D6A72" w:rsidRPr="00BC56F8" w:rsidRDefault="008D6A72" w:rsidP="008D6A72">
      <w:pPr>
        <w:pStyle w:val="-11"/>
        <w:tabs>
          <w:tab w:val="left" w:pos="284"/>
        </w:tabs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  第三节 景观展望</w:t>
      </w:r>
    </w:p>
    <w:p w14:paraId="308432B1" w14:textId="77777777" w:rsidR="008D6A72" w:rsidRPr="00BC56F8" w:rsidRDefault="008D6A72" w:rsidP="008D6A72">
      <w:pPr>
        <w:pStyle w:val="-11"/>
        <w:tabs>
          <w:tab w:val="left" w:pos="284"/>
        </w:tabs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 xml:space="preserve">  第四节 案例讲解</w:t>
      </w:r>
    </w:p>
    <w:p w14:paraId="5A9978FB" w14:textId="77777777" w:rsidR="008D6A72" w:rsidRPr="00BC56F8" w:rsidRDefault="008D6A72" w:rsidP="008D6A72">
      <w:pPr>
        <w:pStyle w:val="-11"/>
        <w:numPr>
          <w:ilvl w:val="0"/>
          <w:numId w:val="20"/>
        </w:numPr>
        <w:tabs>
          <w:tab w:val="left" w:pos="0"/>
        </w:tabs>
        <w:snapToGrid w:val="0"/>
        <w:spacing w:line="360" w:lineRule="auto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空间认知与实践</w:t>
      </w:r>
    </w:p>
    <w:p w14:paraId="4CC3165D" w14:textId="77777777" w:rsidR="008D6A72" w:rsidRPr="00BC56F8" w:rsidRDefault="008D6A72" w:rsidP="008D6A72">
      <w:pPr>
        <w:pStyle w:val="-11"/>
        <w:numPr>
          <w:ilvl w:val="0"/>
          <w:numId w:val="21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空间的概念和意义</w:t>
      </w:r>
    </w:p>
    <w:p w14:paraId="733DDE2D" w14:textId="77777777" w:rsidR="008D6A72" w:rsidRPr="00BC56F8" w:rsidRDefault="008D6A72" w:rsidP="008D6A72">
      <w:pPr>
        <w:pStyle w:val="-11"/>
        <w:numPr>
          <w:ilvl w:val="0"/>
          <w:numId w:val="21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空间设计课程与学习</w:t>
      </w:r>
    </w:p>
    <w:p w14:paraId="27814FDF" w14:textId="77777777" w:rsidR="008D6A72" w:rsidRPr="00BC56F8" w:rsidRDefault="008D6A72" w:rsidP="008D6A72">
      <w:pPr>
        <w:pStyle w:val="-11"/>
        <w:numPr>
          <w:ilvl w:val="0"/>
          <w:numId w:val="21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空间的发展与演变</w:t>
      </w:r>
    </w:p>
    <w:p w14:paraId="26E1EAAA" w14:textId="77777777" w:rsidR="008D6A72" w:rsidRPr="00BC56F8" w:rsidRDefault="008D6A72" w:rsidP="008D6A72">
      <w:pPr>
        <w:pStyle w:val="-11"/>
        <w:numPr>
          <w:ilvl w:val="0"/>
          <w:numId w:val="21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空间形态与材料</w:t>
      </w:r>
    </w:p>
    <w:p w14:paraId="43F44EA1" w14:textId="77777777" w:rsidR="008D6A72" w:rsidRPr="00BC56F8" w:rsidRDefault="008D6A72" w:rsidP="008D6A72">
      <w:pPr>
        <w:pStyle w:val="-11"/>
        <w:numPr>
          <w:ilvl w:val="0"/>
          <w:numId w:val="21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空间设计与人类行为、心理、空间的性格</w:t>
      </w:r>
    </w:p>
    <w:p w14:paraId="0E794C49" w14:textId="77777777" w:rsidR="008D6A72" w:rsidRPr="00BC56F8" w:rsidRDefault="008D6A72" w:rsidP="008D6A72">
      <w:pPr>
        <w:pStyle w:val="-11"/>
        <w:numPr>
          <w:ilvl w:val="0"/>
          <w:numId w:val="21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空间设计基础概念</w:t>
      </w:r>
      <w:proofErr w:type="gramStart"/>
      <w:r w:rsidRPr="00BC56F8">
        <w:rPr>
          <w:rFonts w:ascii="宋体" w:hAnsi="宋体" w:cs="宋体" w:hint="eastAsia"/>
          <w:szCs w:val="21"/>
        </w:rPr>
        <w:t>—空间</w:t>
      </w:r>
      <w:proofErr w:type="gramEnd"/>
      <w:r w:rsidRPr="00BC56F8">
        <w:rPr>
          <w:rFonts w:ascii="宋体" w:hAnsi="宋体" w:cs="宋体" w:hint="eastAsia"/>
          <w:szCs w:val="21"/>
        </w:rPr>
        <w:t>界面</w:t>
      </w:r>
    </w:p>
    <w:p w14:paraId="5E703F2B" w14:textId="77777777" w:rsidR="008D6A72" w:rsidRPr="00BC56F8" w:rsidRDefault="008D6A72" w:rsidP="008D6A72">
      <w:pPr>
        <w:pStyle w:val="-11"/>
        <w:numPr>
          <w:ilvl w:val="0"/>
          <w:numId w:val="21"/>
        </w:numPr>
        <w:tabs>
          <w:tab w:val="left" w:pos="42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空间的分隔</w:t>
      </w:r>
    </w:p>
    <w:p w14:paraId="13344CBC" w14:textId="77777777" w:rsidR="008D6A72" w:rsidRPr="00BC56F8" w:rsidRDefault="008D6A72" w:rsidP="008D6A72">
      <w:pPr>
        <w:pStyle w:val="-11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第三章、景观要素设计</w:t>
      </w:r>
    </w:p>
    <w:p w14:paraId="5870824A" w14:textId="77777777" w:rsidR="008D6A72" w:rsidRPr="00BC56F8" w:rsidRDefault="008D6A72" w:rsidP="008D6A72">
      <w:pPr>
        <w:pStyle w:val="-11"/>
        <w:numPr>
          <w:ilvl w:val="0"/>
          <w:numId w:val="22"/>
        </w:numPr>
        <w:tabs>
          <w:tab w:val="left" w:pos="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地形、地貌</w:t>
      </w:r>
    </w:p>
    <w:p w14:paraId="6F434159" w14:textId="77777777" w:rsidR="008D6A72" w:rsidRPr="00BC56F8" w:rsidRDefault="008D6A72" w:rsidP="008D6A72">
      <w:pPr>
        <w:pStyle w:val="-11"/>
        <w:numPr>
          <w:ilvl w:val="0"/>
          <w:numId w:val="22"/>
        </w:numPr>
        <w:tabs>
          <w:tab w:val="left" w:pos="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植被</w:t>
      </w:r>
    </w:p>
    <w:p w14:paraId="022EE5D4" w14:textId="77777777" w:rsidR="008D6A72" w:rsidRPr="00BC56F8" w:rsidRDefault="008D6A72" w:rsidP="008D6A72">
      <w:pPr>
        <w:pStyle w:val="-11"/>
        <w:numPr>
          <w:ilvl w:val="0"/>
          <w:numId w:val="22"/>
        </w:numPr>
        <w:tabs>
          <w:tab w:val="left" w:pos="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构筑物与景观小品</w:t>
      </w:r>
    </w:p>
    <w:p w14:paraId="5C33981B" w14:textId="77777777" w:rsidR="008D6A72" w:rsidRPr="00BC56F8" w:rsidRDefault="008D6A72" w:rsidP="008D6A72">
      <w:pPr>
        <w:pStyle w:val="-11"/>
        <w:numPr>
          <w:ilvl w:val="0"/>
          <w:numId w:val="22"/>
        </w:numPr>
        <w:tabs>
          <w:tab w:val="left" w:pos="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水体</w:t>
      </w:r>
    </w:p>
    <w:p w14:paraId="425F3674" w14:textId="77777777" w:rsidR="008D6A72" w:rsidRPr="00BC56F8" w:rsidRDefault="008D6A72" w:rsidP="008D6A72">
      <w:pPr>
        <w:pStyle w:val="-11"/>
        <w:numPr>
          <w:ilvl w:val="0"/>
          <w:numId w:val="22"/>
        </w:numPr>
        <w:tabs>
          <w:tab w:val="left" w:pos="0"/>
        </w:tabs>
        <w:snapToGrid w:val="0"/>
        <w:spacing w:line="360" w:lineRule="auto"/>
        <w:ind w:leftChars="100" w:left="1290"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道路与铺装</w:t>
      </w:r>
    </w:p>
    <w:p w14:paraId="59B8C72C" w14:textId="77777777" w:rsidR="008D6A72" w:rsidRPr="00BC56F8" w:rsidRDefault="008D6A72" w:rsidP="008D6A72">
      <w:pPr>
        <w:pStyle w:val="-11"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第四章、专题项目实践剖析</w:t>
      </w:r>
    </w:p>
    <w:p w14:paraId="20BDC452" w14:textId="77777777" w:rsidR="008D6A72" w:rsidRPr="00BC56F8" w:rsidRDefault="008D6A72" w:rsidP="008D6A72">
      <w:pPr>
        <w:pStyle w:val="-11"/>
        <w:numPr>
          <w:ilvl w:val="0"/>
          <w:numId w:val="23"/>
        </w:numPr>
        <w:snapToGrid w:val="0"/>
        <w:spacing w:line="360" w:lineRule="auto"/>
        <w:ind w:firstLineChars="0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设计说明编写</w:t>
      </w:r>
    </w:p>
    <w:p w14:paraId="2B212F65" w14:textId="77777777" w:rsidR="008D6A72" w:rsidRPr="00BC56F8" w:rsidRDefault="008D6A72" w:rsidP="008D6A72">
      <w:pPr>
        <w:pStyle w:val="-11"/>
        <w:numPr>
          <w:ilvl w:val="0"/>
          <w:numId w:val="23"/>
        </w:numPr>
        <w:snapToGrid w:val="0"/>
        <w:spacing w:line="360" w:lineRule="auto"/>
        <w:ind w:left="567" w:firstLineChars="0" w:hanging="357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规划设计篇</w:t>
      </w:r>
    </w:p>
    <w:p w14:paraId="3323F29C" w14:textId="77777777" w:rsidR="008D6A72" w:rsidRPr="00BC56F8" w:rsidRDefault="008D6A72" w:rsidP="008D6A72">
      <w:pPr>
        <w:pStyle w:val="-11"/>
        <w:numPr>
          <w:ilvl w:val="0"/>
          <w:numId w:val="23"/>
        </w:numPr>
        <w:snapToGrid w:val="0"/>
        <w:spacing w:line="360" w:lineRule="auto"/>
        <w:ind w:left="567" w:firstLineChars="0" w:hanging="357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景观设计篇</w:t>
      </w:r>
    </w:p>
    <w:p w14:paraId="051F1800" w14:textId="77777777" w:rsidR="008D6A72" w:rsidRPr="00BC56F8" w:rsidRDefault="008D6A72" w:rsidP="008D6A72">
      <w:pPr>
        <w:pStyle w:val="-11"/>
        <w:numPr>
          <w:ilvl w:val="0"/>
          <w:numId w:val="23"/>
        </w:numPr>
        <w:snapToGrid w:val="0"/>
        <w:spacing w:line="360" w:lineRule="auto"/>
        <w:ind w:left="567" w:firstLineChars="0" w:hanging="357"/>
        <w:jc w:val="left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绿化设计篇</w:t>
      </w:r>
    </w:p>
    <w:p w14:paraId="14E87CDD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3.字数：整本教材字数约在5万字，图片加文字预计200页左右。</w:t>
      </w:r>
    </w:p>
    <w:p w14:paraId="360ADAFD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4.印刷装订要求：</w:t>
      </w:r>
    </w:p>
    <w:p w14:paraId="597FF84C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（1）封面封底为250克双铜，彩色印刷，表面过U。</w:t>
      </w:r>
    </w:p>
    <w:p w14:paraId="1D655407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（2）内页为</w:t>
      </w:r>
      <w:proofErr w:type="gramStart"/>
      <w:r w:rsidRPr="00BC56F8">
        <w:rPr>
          <w:rFonts w:ascii="宋体" w:hAnsi="宋体" w:cs="宋体" w:hint="eastAsia"/>
          <w:szCs w:val="21"/>
        </w:rPr>
        <w:t>80克双胶轻质</w:t>
      </w:r>
      <w:proofErr w:type="gramEnd"/>
      <w:r w:rsidRPr="00BC56F8">
        <w:rPr>
          <w:rFonts w:ascii="宋体" w:hAnsi="宋体" w:cs="宋体" w:hint="eastAsia"/>
          <w:szCs w:val="21"/>
        </w:rPr>
        <w:t>纸，彩色印刷。</w:t>
      </w:r>
    </w:p>
    <w:p w14:paraId="535550E8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（3）尺寸为260*185mm，内页暂定为200页。图片约180张。</w:t>
      </w:r>
    </w:p>
    <w:p w14:paraId="0B0DAF3F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</w:p>
    <w:p w14:paraId="2708CAFF" w14:textId="77777777" w:rsidR="008D6A72" w:rsidRPr="00BC56F8" w:rsidRDefault="008D6A72" w:rsidP="008D6A72">
      <w:pPr>
        <w:numPr>
          <w:ilvl w:val="0"/>
          <w:numId w:val="3"/>
        </w:numPr>
        <w:spacing w:line="360" w:lineRule="auto"/>
        <w:ind w:firstLineChars="200" w:firstLine="422"/>
        <w:outlineLvl w:val="3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《产品服务系统设计》</w:t>
      </w:r>
    </w:p>
    <w:p w14:paraId="17605A94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1.内容：出版《产品服务系统设计》，并提供样书30册。</w:t>
      </w:r>
    </w:p>
    <w:p w14:paraId="667F8D3F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2.体例：本教材针对产品艺术设计专业的产品服务系统设计课程（PSSD课程）编写，同时适用于产品设计、工业设计、服务设计、产品服务系统设计专业的《产品服务系统设计》课程。本教材亦可作为相关专业人士的参考阅读书籍。</w:t>
      </w:r>
    </w:p>
    <w:p w14:paraId="465A8D8B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教材共分5个章节。本教材的编写、案例选取均注重时代性和产品服务系统设计的社会发展价值，紧跟当前时代发展，以图文并茂的形式精炼地梳理产品服务系统设计相关知识，针对性地讲解产品服务系统设计的重要工具和核心工具的运用，选取具代表性的作业案例进行评析，由此向读者由浅入深地展现怎样分析、搭建、设计产品服务系统。</w:t>
      </w:r>
    </w:p>
    <w:p w14:paraId="1AF4D74E" w14:textId="77777777" w:rsidR="008D6A72" w:rsidRPr="00BC56F8" w:rsidRDefault="008D6A72" w:rsidP="008D6A72">
      <w:pPr>
        <w:snapToGrid w:val="0"/>
        <w:spacing w:line="360" w:lineRule="auto"/>
        <w:ind w:firstLineChars="202" w:firstLine="4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每个篇章按以下体例，以图文并茂形式进行完整记录：</w:t>
      </w:r>
    </w:p>
    <w:p w14:paraId="3DF47B97" w14:textId="77777777" w:rsidR="008D6A72" w:rsidRPr="00BC56F8" w:rsidRDefault="008D6A72" w:rsidP="008D6A72">
      <w:pPr>
        <w:snapToGrid w:val="0"/>
        <w:spacing w:line="360" w:lineRule="auto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前言</w:t>
      </w:r>
    </w:p>
    <w:p w14:paraId="673628CB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第一章  产品服务系统设计的概念</w:t>
      </w:r>
    </w:p>
    <w:p w14:paraId="23C7E4E4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第一节  产品设计</w:t>
      </w:r>
    </w:p>
    <w:p w14:paraId="46A4BCF2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第二节  产品系统设计</w:t>
      </w:r>
    </w:p>
    <w:p w14:paraId="38F159A5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第三节  服务设计缘起</w:t>
      </w:r>
    </w:p>
    <w:p w14:paraId="1E08DE98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第四节  产品服务系统设计</w:t>
      </w:r>
    </w:p>
    <w:p w14:paraId="555023EA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第二章  产品服务系统设计的流程、工具与表达</w:t>
      </w:r>
    </w:p>
    <w:p w14:paraId="7E7EB8C5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第一节  产品服务系统设计的流程</w:t>
      </w:r>
    </w:p>
    <w:p w14:paraId="5E836BEE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第二节  产品服务系统设计的常用工具</w:t>
      </w:r>
    </w:p>
    <w:p w14:paraId="72D067CB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第三节  产品服务系统设计的核心工具</w:t>
      </w:r>
    </w:p>
    <w:p w14:paraId="402ACAE3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第四节  产品服务系统设计的综合表达</w:t>
      </w:r>
    </w:p>
    <w:p w14:paraId="44B62EEC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b/>
          <w:bCs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第三章  产品服务系统设计重要工具运用</w:t>
      </w:r>
    </w:p>
    <w:p w14:paraId="1C32E004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第一节 讲故事工具运用</w:t>
      </w:r>
    </w:p>
    <w:p w14:paraId="66C8A97B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第二节 故事</w:t>
      </w:r>
      <w:proofErr w:type="gramStart"/>
      <w:r w:rsidRPr="00BC56F8">
        <w:rPr>
          <w:rFonts w:ascii="宋体" w:hAnsi="宋体" w:cs="宋体" w:hint="eastAsia"/>
          <w:szCs w:val="21"/>
        </w:rPr>
        <w:t>板工具</w:t>
      </w:r>
      <w:proofErr w:type="gramEnd"/>
      <w:r w:rsidRPr="00BC56F8">
        <w:rPr>
          <w:rFonts w:ascii="宋体" w:hAnsi="宋体" w:cs="宋体" w:hint="eastAsia"/>
          <w:szCs w:val="21"/>
        </w:rPr>
        <w:t>运用</w:t>
      </w:r>
    </w:p>
    <w:p w14:paraId="3B1ABE15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第三节 桌面模型工具运用</w:t>
      </w:r>
    </w:p>
    <w:p w14:paraId="0BFB02C6" w14:textId="77777777" w:rsidR="008D6A72" w:rsidRPr="00BC56F8" w:rsidRDefault="008D6A72" w:rsidP="008D6A72">
      <w:pPr>
        <w:spacing w:line="360" w:lineRule="auto"/>
        <w:ind w:rightChars="-297" w:right="-6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第四节  用户访谈工具运用</w:t>
      </w:r>
    </w:p>
    <w:p w14:paraId="37A622EC" w14:textId="77777777" w:rsidR="008D6A72" w:rsidRPr="00BC56F8" w:rsidRDefault="008D6A72" w:rsidP="008D6A72">
      <w:pPr>
        <w:spacing w:line="360" w:lineRule="auto"/>
        <w:ind w:rightChars="-297" w:right="-6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第五节  用户问卷工具运用</w:t>
      </w:r>
    </w:p>
    <w:p w14:paraId="7B968C07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第四章  产品服务系统设计核心工具运用</w:t>
      </w:r>
    </w:p>
    <w:p w14:paraId="5986CFA5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第一节 用户旅程图工具运用</w:t>
      </w:r>
    </w:p>
    <w:p w14:paraId="23D8C463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第二节 利益</w:t>
      </w:r>
      <w:proofErr w:type="gramStart"/>
      <w:r w:rsidRPr="00BC56F8">
        <w:rPr>
          <w:rFonts w:ascii="宋体" w:hAnsi="宋体" w:cs="宋体" w:hint="eastAsia"/>
          <w:szCs w:val="21"/>
        </w:rPr>
        <w:t>相关者图工具</w:t>
      </w:r>
      <w:proofErr w:type="gramEnd"/>
      <w:r w:rsidRPr="00BC56F8">
        <w:rPr>
          <w:rFonts w:ascii="宋体" w:hAnsi="宋体" w:cs="宋体" w:hint="eastAsia"/>
          <w:szCs w:val="21"/>
        </w:rPr>
        <w:t>运用</w:t>
      </w:r>
    </w:p>
    <w:p w14:paraId="4DF2BC77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第三节 服务蓝图工具运用</w:t>
      </w:r>
    </w:p>
    <w:p w14:paraId="74350B67" w14:textId="77777777" w:rsidR="008D6A72" w:rsidRPr="00BC56F8" w:rsidRDefault="008D6A72" w:rsidP="008D6A72">
      <w:pPr>
        <w:spacing w:line="360" w:lineRule="auto"/>
        <w:ind w:rightChars="-297" w:right="-624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第四节  服务系统图工具运用</w:t>
      </w:r>
    </w:p>
    <w:p w14:paraId="32035705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第五章  产品服务系统设计案例与评析</w:t>
      </w:r>
    </w:p>
    <w:p w14:paraId="452E242C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第一节  案例</w:t>
      </w:r>
      <w:proofErr w:type="gramStart"/>
      <w:r w:rsidRPr="00BC56F8">
        <w:rPr>
          <w:rFonts w:ascii="宋体" w:hAnsi="宋体" w:cs="宋体" w:hint="eastAsia"/>
          <w:szCs w:val="21"/>
        </w:rPr>
        <w:t>一</w:t>
      </w:r>
      <w:proofErr w:type="gramEnd"/>
      <w:r w:rsidRPr="00BC56F8">
        <w:rPr>
          <w:rFonts w:ascii="宋体" w:hAnsi="宋体" w:cs="宋体" w:hint="eastAsia"/>
          <w:szCs w:val="21"/>
        </w:rPr>
        <w:t>：中国乡村女性移动产检服务系统设计</w:t>
      </w:r>
    </w:p>
    <w:p w14:paraId="162E7F28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第二节  案例二：视障者旅店自行动智能产品套件服务系统设计</w:t>
      </w:r>
    </w:p>
    <w:p w14:paraId="10D0ECD6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第三节  案例三：视力障碍人群公共健身区域产品服务系统设计</w:t>
      </w:r>
    </w:p>
    <w:p w14:paraId="3A1A9646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第四节  案例四：高校</w:t>
      </w:r>
      <w:proofErr w:type="gramStart"/>
      <w:r w:rsidRPr="00BC56F8">
        <w:rPr>
          <w:rFonts w:ascii="宋体" w:hAnsi="宋体" w:cs="宋体" w:hint="eastAsia"/>
          <w:szCs w:val="21"/>
        </w:rPr>
        <w:t>“</w:t>
      </w:r>
      <w:proofErr w:type="gramEnd"/>
      <w:r w:rsidRPr="00BC56F8">
        <w:rPr>
          <w:rFonts w:ascii="宋体" w:hAnsi="宋体" w:cs="宋体" w:hint="eastAsia"/>
          <w:szCs w:val="21"/>
        </w:rPr>
        <w:t>诊所式“法律援助产品服务系统设计</w:t>
      </w:r>
    </w:p>
    <w:p w14:paraId="2903CEAD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参考文献</w:t>
      </w:r>
      <w:r w:rsidRPr="00BC56F8">
        <w:rPr>
          <w:rFonts w:ascii="宋体" w:hAnsi="宋体" w:cs="宋体" w:hint="eastAsia"/>
          <w:szCs w:val="21"/>
        </w:rPr>
        <w:t xml:space="preserve">  </w:t>
      </w:r>
    </w:p>
    <w:p w14:paraId="121C951F" w14:textId="77777777" w:rsidR="008D6A72" w:rsidRPr="00BC56F8" w:rsidRDefault="008D6A72" w:rsidP="008D6A72">
      <w:pPr>
        <w:spacing w:line="360" w:lineRule="auto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b/>
          <w:bCs/>
          <w:szCs w:val="21"/>
        </w:rPr>
        <w:t>后记</w:t>
      </w:r>
      <w:r w:rsidRPr="00BC56F8">
        <w:rPr>
          <w:rFonts w:ascii="宋体" w:hAnsi="宋体" w:cs="宋体" w:hint="eastAsia"/>
          <w:szCs w:val="21"/>
        </w:rPr>
        <w:t xml:space="preserve">   </w:t>
      </w:r>
    </w:p>
    <w:p w14:paraId="6D918AAB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3.字数：整本教材总字数控制在3-4万字之间。预计3.5万字（不含图片），136页左右的内容。</w:t>
      </w:r>
    </w:p>
    <w:p w14:paraId="0381BC1C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4.印刷装订要求：</w:t>
      </w:r>
    </w:p>
    <w:p w14:paraId="231A268F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lastRenderedPageBreak/>
        <w:t>（1）封面封底为250克双铜，彩色印刷，表面过U。</w:t>
      </w:r>
    </w:p>
    <w:p w14:paraId="3D46121E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（2）内页为</w:t>
      </w:r>
      <w:proofErr w:type="gramStart"/>
      <w:r w:rsidRPr="00BC56F8">
        <w:rPr>
          <w:rFonts w:ascii="宋体" w:hAnsi="宋体" w:cs="宋体" w:hint="eastAsia"/>
          <w:szCs w:val="21"/>
        </w:rPr>
        <w:t>180克双胶轻质</w:t>
      </w:r>
      <w:proofErr w:type="gramEnd"/>
      <w:r w:rsidRPr="00BC56F8">
        <w:rPr>
          <w:rFonts w:ascii="宋体" w:hAnsi="宋体" w:cs="宋体" w:hint="eastAsia"/>
          <w:szCs w:val="21"/>
        </w:rPr>
        <w:t>纸，彩色印刷。</w:t>
      </w:r>
    </w:p>
    <w:p w14:paraId="4431DE64" w14:textId="77777777" w:rsidR="008D6A72" w:rsidRPr="00BC56F8" w:rsidRDefault="008D6A72" w:rsidP="008D6A72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C56F8">
        <w:rPr>
          <w:rFonts w:ascii="宋体" w:hAnsi="宋体" w:cs="宋体" w:hint="eastAsia"/>
          <w:szCs w:val="21"/>
        </w:rPr>
        <w:t>（3）尺寸为787×1092（mm）1/16，内页暂定为136页。字数为3-4万左右，图片约200张。</w:t>
      </w:r>
    </w:p>
    <w:p w14:paraId="4EAC9195" w14:textId="77777777" w:rsidR="005043B4" w:rsidRPr="008D6A72" w:rsidRDefault="005043B4"/>
    <w:sectPr w:rsidR="005043B4" w:rsidRPr="008D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98CD" w14:textId="77777777" w:rsidR="00372453" w:rsidRDefault="00372453" w:rsidP="008D6A72">
      <w:r>
        <w:separator/>
      </w:r>
    </w:p>
  </w:endnote>
  <w:endnote w:type="continuationSeparator" w:id="0">
    <w:p w14:paraId="2B962223" w14:textId="77777777" w:rsidR="00372453" w:rsidRDefault="00372453" w:rsidP="008D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A23D" w14:textId="77777777" w:rsidR="00372453" w:rsidRDefault="00372453" w:rsidP="008D6A72">
      <w:r>
        <w:separator/>
      </w:r>
    </w:p>
  </w:footnote>
  <w:footnote w:type="continuationSeparator" w:id="0">
    <w:p w14:paraId="64B3AF2D" w14:textId="77777777" w:rsidR="00372453" w:rsidRDefault="00372453" w:rsidP="008D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C66071"/>
    <w:multiLevelType w:val="multilevel"/>
    <w:tmpl w:val="89C66071"/>
    <w:lvl w:ilvl="0">
      <w:start w:val="1"/>
      <w:numFmt w:val="japaneseCounting"/>
      <w:lvlText w:val="第%1节、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1" w15:restartNumberingAfterBreak="0">
    <w:nsid w:val="8CD33EEE"/>
    <w:multiLevelType w:val="singleLevel"/>
    <w:tmpl w:val="8CD33EEE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 w15:restartNumberingAfterBreak="0">
    <w:nsid w:val="937B3196"/>
    <w:multiLevelType w:val="multilevel"/>
    <w:tmpl w:val="937B3196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  <w:rPr>
        <w:rFonts w:hint="eastAsia"/>
      </w:rPr>
    </w:lvl>
  </w:abstractNum>
  <w:abstractNum w:abstractNumId="3" w15:restartNumberingAfterBreak="0">
    <w:nsid w:val="AB5B6196"/>
    <w:multiLevelType w:val="singleLevel"/>
    <w:tmpl w:val="AB5B6196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4" w15:restartNumberingAfterBreak="0">
    <w:nsid w:val="C7975AC8"/>
    <w:multiLevelType w:val="multilevel"/>
    <w:tmpl w:val="C7975AC8"/>
    <w:lvl w:ilvl="0">
      <w:start w:val="1"/>
      <w:numFmt w:val="japaneseCounting"/>
      <w:lvlText w:val="第%1节、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5" w15:restartNumberingAfterBreak="0">
    <w:nsid w:val="E17DAC8E"/>
    <w:multiLevelType w:val="multilevel"/>
    <w:tmpl w:val="E17DAC8E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  <w:rPr>
        <w:rFonts w:hint="eastAsia"/>
      </w:rPr>
    </w:lvl>
  </w:abstractNum>
  <w:abstractNum w:abstractNumId="6" w15:restartNumberingAfterBreak="0">
    <w:nsid w:val="E41C4AE1"/>
    <w:multiLevelType w:val="multilevel"/>
    <w:tmpl w:val="E41C4AE1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  <w:rPr>
        <w:rFonts w:hint="eastAsia"/>
      </w:rPr>
    </w:lvl>
  </w:abstractNum>
  <w:abstractNum w:abstractNumId="7" w15:restartNumberingAfterBreak="0">
    <w:nsid w:val="E5B817B0"/>
    <w:multiLevelType w:val="multilevel"/>
    <w:tmpl w:val="E5B817B0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  <w:rPr>
        <w:rFonts w:hint="eastAsia"/>
      </w:rPr>
    </w:lvl>
  </w:abstractNum>
  <w:abstractNum w:abstractNumId="8" w15:restartNumberingAfterBreak="0">
    <w:nsid w:val="E70AC2F2"/>
    <w:multiLevelType w:val="multilevel"/>
    <w:tmpl w:val="E70AC2F2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</w:lvl>
  </w:abstractNum>
  <w:abstractNum w:abstractNumId="9" w15:restartNumberingAfterBreak="0">
    <w:nsid w:val="FDC5F1AC"/>
    <w:multiLevelType w:val="multilevel"/>
    <w:tmpl w:val="FDC5F1AC"/>
    <w:lvl w:ilvl="0">
      <w:start w:val="1"/>
      <w:numFmt w:val="japaneseCounting"/>
      <w:lvlText w:val="第%1章、"/>
      <w:lvlJc w:val="left"/>
      <w:pPr>
        <w:ind w:left="108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0203897"/>
    <w:multiLevelType w:val="multilevel"/>
    <w:tmpl w:val="00203897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</w:lvl>
  </w:abstractNum>
  <w:abstractNum w:abstractNumId="11" w15:restartNumberingAfterBreak="0">
    <w:nsid w:val="0089403E"/>
    <w:multiLevelType w:val="multilevel"/>
    <w:tmpl w:val="0089403E"/>
    <w:lvl w:ilvl="0">
      <w:start w:val="1"/>
      <w:numFmt w:val="japaneseCounting"/>
      <w:lvlText w:val="第%1章、"/>
      <w:lvlJc w:val="left"/>
      <w:pPr>
        <w:ind w:left="108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452CD42"/>
    <w:multiLevelType w:val="multilevel"/>
    <w:tmpl w:val="0452CD42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</w:lvl>
  </w:abstractNum>
  <w:abstractNum w:abstractNumId="13" w15:restartNumberingAfterBreak="0">
    <w:nsid w:val="04A203D1"/>
    <w:multiLevelType w:val="singleLevel"/>
    <w:tmpl w:val="04A203D1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4" w15:restartNumberingAfterBreak="0">
    <w:nsid w:val="054AE9FD"/>
    <w:multiLevelType w:val="multilevel"/>
    <w:tmpl w:val="054AE9FD"/>
    <w:lvl w:ilvl="0">
      <w:start w:val="1"/>
      <w:numFmt w:val="japaneseCounting"/>
      <w:lvlText w:val="第%1节、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15" w15:restartNumberingAfterBreak="0">
    <w:nsid w:val="0553AF61"/>
    <w:multiLevelType w:val="multilevel"/>
    <w:tmpl w:val="0553AF61"/>
    <w:lvl w:ilvl="0">
      <w:start w:val="1"/>
      <w:numFmt w:val="japaneseCounting"/>
      <w:lvlText w:val="第%1章、"/>
      <w:lvlJc w:val="left"/>
      <w:pPr>
        <w:ind w:left="1080" w:hanging="108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412D0FAE"/>
    <w:multiLevelType w:val="multilevel"/>
    <w:tmpl w:val="412D0FA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2BE13C6"/>
    <w:multiLevelType w:val="multilevel"/>
    <w:tmpl w:val="42BE13C6"/>
    <w:lvl w:ilvl="0">
      <w:start w:val="1"/>
      <w:numFmt w:val="japaneseCounting"/>
      <w:lvlText w:val="第%1章、"/>
      <w:lvlJc w:val="left"/>
      <w:pPr>
        <w:ind w:left="1080" w:hanging="108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57D85014"/>
    <w:multiLevelType w:val="multilevel"/>
    <w:tmpl w:val="57D85014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</w:lvl>
  </w:abstractNum>
  <w:abstractNum w:abstractNumId="19" w15:restartNumberingAfterBreak="0">
    <w:nsid w:val="591D261B"/>
    <w:multiLevelType w:val="singleLevel"/>
    <w:tmpl w:val="591D261B"/>
    <w:lvl w:ilvl="0">
      <w:start w:val="5"/>
      <w:numFmt w:val="chineseCounting"/>
      <w:suff w:val="space"/>
      <w:lvlText w:val="第%1章"/>
      <w:lvlJc w:val="left"/>
    </w:lvl>
  </w:abstractNum>
  <w:abstractNum w:abstractNumId="20" w15:restartNumberingAfterBreak="0">
    <w:nsid w:val="647E031C"/>
    <w:multiLevelType w:val="multilevel"/>
    <w:tmpl w:val="647E031C"/>
    <w:lvl w:ilvl="0">
      <w:start w:val="1"/>
      <w:numFmt w:val="japaneseCounting"/>
      <w:lvlText w:val="第%1节"/>
      <w:lvlJc w:val="left"/>
      <w:pPr>
        <w:ind w:left="570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lowerLetter"/>
      <w:lvlText w:val="%5)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lowerLetter"/>
      <w:lvlText w:val="%8)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1" w15:restartNumberingAfterBreak="0">
    <w:nsid w:val="74901068"/>
    <w:multiLevelType w:val="multilevel"/>
    <w:tmpl w:val="74901068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  <w:rPr>
        <w:rFonts w:hint="eastAsia"/>
      </w:rPr>
    </w:lvl>
  </w:abstractNum>
  <w:abstractNum w:abstractNumId="22" w15:restartNumberingAfterBreak="0">
    <w:nsid w:val="7C6EF782"/>
    <w:multiLevelType w:val="multilevel"/>
    <w:tmpl w:val="7C6EF782"/>
    <w:lvl w:ilvl="0">
      <w:start w:val="1"/>
      <w:numFmt w:val="japaneseCounting"/>
      <w:lvlText w:val="第%1节、"/>
      <w:lvlJc w:val="left"/>
      <w:pPr>
        <w:tabs>
          <w:tab w:val="num" w:pos="420"/>
        </w:tabs>
        <w:ind w:left="150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13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18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2340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28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33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3780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42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4740" w:hanging="480"/>
      </w:pPr>
      <w:rPr>
        <w:rFonts w:hint="eastAsia"/>
      </w:rPr>
    </w:lvl>
  </w:abstractNum>
  <w:num w:numId="1" w16cid:durableId="1210848627">
    <w:abstractNumId w:val="16"/>
  </w:num>
  <w:num w:numId="2" w16cid:durableId="583421175">
    <w:abstractNumId w:val="3"/>
  </w:num>
  <w:num w:numId="3" w16cid:durableId="1415012968">
    <w:abstractNumId w:val="1"/>
  </w:num>
  <w:num w:numId="4" w16cid:durableId="2029066850">
    <w:abstractNumId w:val="13"/>
  </w:num>
  <w:num w:numId="5" w16cid:durableId="1512835307">
    <w:abstractNumId w:val="19"/>
  </w:num>
  <w:num w:numId="6" w16cid:durableId="1238711642">
    <w:abstractNumId w:val="15"/>
  </w:num>
  <w:num w:numId="7" w16cid:durableId="1610891036">
    <w:abstractNumId w:val="2"/>
  </w:num>
  <w:num w:numId="8" w16cid:durableId="1679968622">
    <w:abstractNumId w:val="22"/>
  </w:num>
  <w:num w:numId="9" w16cid:durableId="1042946670">
    <w:abstractNumId w:val="5"/>
  </w:num>
  <w:num w:numId="10" w16cid:durableId="737285267">
    <w:abstractNumId w:val="21"/>
  </w:num>
  <w:num w:numId="11" w16cid:durableId="2053116986">
    <w:abstractNumId w:val="17"/>
  </w:num>
  <w:num w:numId="12" w16cid:durableId="408045230">
    <w:abstractNumId w:val="7"/>
  </w:num>
  <w:num w:numId="13" w16cid:durableId="1031607999">
    <w:abstractNumId w:val="6"/>
  </w:num>
  <w:num w:numId="14" w16cid:durableId="1589734082">
    <w:abstractNumId w:val="11"/>
  </w:num>
  <w:num w:numId="15" w16cid:durableId="1475372011">
    <w:abstractNumId w:val="18"/>
  </w:num>
  <w:num w:numId="16" w16cid:durableId="1863203192">
    <w:abstractNumId w:val="8"/>
  </w:num>
  <w:num w:numId="17" w16cid:durableId="1983004444">
    <w:abstractNumId w:val="10"/>
  </w:num>
  <w:num w:numId="18" w16cid:durableId="1202397836">
    <w:abstractNumId w:val="0"/>
  </w:num>
  <w:num w:numId="19" w16cid:durableId="317155996">
    <w:abstractNumId w:val="14"/>
  </w:num>
  <w:num w:numId="20" w16cid:durableId="678236723">
    <w:abstractNumId w:val="9"/>
  </w:num>
  <w:num w:numId="21" w16cid:durableId="1480537967">
    <w:abstractNumId w:val="12"/>
  </w:num>
  <w:num w:numId="22" w16cid:durableId="1224829593">
    <w:abstractNumId w:val="4"/>
  </w:num>
  <w:num w:numId="23" w16cid:durableId="10940117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88"/>
    <w:rsid w:val="00372453"/>
    <w:rsid w:val="005043B4"/>
    <w:rsid w:val="00590C88"/>
    <w:rsid w:val="008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DDE467-B57B-48AC-A2F3-2BA36DFD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D6A7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D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D6A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D6A72"/>
    <w:rPr>
      <w:sz w:val="18"/>
      <w:szCs w:val="18"/>
    </w:rPr>
  </w:style>
  <w:style w:type="paragraph" w:styleId="a0">
    <w:name w:val="Block Text"/>
    <w:basedOn w:val="a"/>
    <w:qFormat/>
    <w:rsid w:val="008D6A72"/>
    <w:pPr>
      <w:spacing w:after="120"/>
      <w:ind w:leftChars="700" w:left="1440" w:rightChars="700" w:right="1440"/>
    </w:pPr>
  </w:style>
  <w:style w:type="paragraph" w:styleId="a8">
    <w:name w:val="Normal (Web)"/>
    <w:basedOn w:val="a"/>
    <w:uiPriority w:val="99"/>
    <w:unhideWhenUsed/>
    <w:qFormat/>
    <w:rsid w:val="008D6A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rsid w:val="008D6A72"/>
    <w:pPr>
      <w:ind w:firstLineChars="200" w:firstLine="42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5653</Words>
  <Characters>5823</Characters>
  <Application>Microsoft Office Word</Application>
  <DocSecurity>0</DocSecurity>
  <Lines>485</Lines>
  <Paragraphs>382</Paragraphs>
  <ScaleCrop>false</ScaleCrop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1035435766@qq.com</dc:creator>
  <cp:keywords/>
  <dc:description/>
  <cp:lastModifiedBy>1035435766@qq.com</cp:lastModifiedBy>
  <cp:revision>2</cp:revision>
  <dcterms:created xsi:type="dcterms:W3CDTF">2023-02-03T07:40:00Z</dcterms:created>
  <dcterms:modified xsi:type="dcterms:W3CDTF">2023-02-03T07:41:00Z</dcterms:modified>
</cp:coreProperties>
</file>