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28033">
      <w:pPr>
        <w:ind w:firstLine="0" w:firstLineChars="0"/>
        <w:jc w:val="center"/>
        <w:rPr>
          <w:rFonts w:hint="eastAsia" w:ascii="黑体" w:hAnsi="黑体" w:eastAsia="黑体"/>
          <w:sz w:val="36"/>
          <w:szCs w:val="36"/>
        </w:rPr>
      </w:pPr>
      <w:r>
        <w:rPr>
          <w:rFonts w:hint="eastAsia" w:ascii="黑体" w:hAnsi="黑体" w:eastAsia="黑体"/>
          <w:sz w:val="36"/>
          <w:szCs w:val="36"/>
        </w:rPr>
        <w:t>上海市农业科学院农业生物安全数字子系统建设项目采购需求</w:t>
      </w:r>
    </w:p>
    <w:p w14:paraId="190C21D1">
      <w:pPr>
        <w:spacing w:line="240" w:lineRule="auto"/>
        <w:ind w:firstLine="0" w:firstLineChars="0"/>
        <w:jc w:val="center"/>
        <w:rPr>
          <w:rFonts w:hint="eastAsia"/>
          <w:b/>
          <w:bCs/>
        </w:rPr>
      </w:pPr>
    </w:p>
    <w:sdt>
      <w:sdtPr>
        <w:rPr>
          <w:b/>
          <w:bCs/>
        </w:rPr>
        <w:id w:val="147456715"/>
        <w15:color w:val="DBDBDB"/>
        <w:docPartObj>
          <w:docPartGallery w:val="Table of Contents"/>
          <w:docPartUnique/>
        </w:docPartObj>
      </w:sdtPr>
      <w:sdtEndPr>
        <w:rPr>
          <w:b/>
          <w:bCs/>
        </w:rPr>
      </w:sdtEndPr>
      <w:sdtContent>
        <w:p w14:paraId="017A17C3">
          <w:pPr>
            <w:spacing w:line="240" w:lineRule="auto"/>
            <w:ind w:firstLine="0" w:firstLineChars="0"/>
            <w:jc w:val="center"/>
            <w:rPr>
              <w:rFonts w:hint="eastAsia"/>
              <w:b/>
              <w:bCs/>
            </w:rPr>
          </w:pPr>
          <w:r>
            <w:rPr>
              <w:b/>
              <w:bCs/>
            </w:rPr>
            <w:t>目</w:t>
          </w:r>
          <w:r>
            <w:rPr>
              <w:rFonts w:hint="eastAsia"/>
              <w:b/>
              <w:bCs/>
            </w:rPr>
            <w:t xml:space="preserve"> </w:t>
          </w:r>
          <w:r>
            <w:rPr>
              <w:b/>
              <w:bCs/>
            </w:rPr>
            <w:t>录</w:t>
          </w:r>
        </w:p>
        <w:p w14:paraId="43EE363B">
          <w:pPr>
            <w:pStyle w:val="31"/>
            <w:tabs>
              <w:tab w:val="right" w:leader="dot" w:pos="8312"/>
            </w:tabs>
            <w:rPr>
              <w:rFonts w:hint="eastAsia"/>
            </w:rPr>
          </w:pPr>
          <w:r>
            <w:fldChar w:fldCharType="begin"/>
          </w:r>
          <w:r>
            <w:instrText xml:space="preserve">TOC \o "1-3" \h \u </w:instrText>
          </w:r>
          <w:r>
            <w:fldChar w:fldCharType="separate"/>
          </w:r>
          <w:r>
            <w:fldChar w:fldCharType="begin"/>
          </w:r>
          <w:r>
            <w:instrText xml:space="preserve"> HYPERLINK \l "_Toc2942" </w:instrText>
          </w:r>
          <w:r>
            <w:fldChar w:fldCharType="separate"/>
          </w:r>
          <w:r>
            <w:rPr>
              <w:rFonts w:hint="eastAsia"/>
              <w:szCs w:val="32"/>
              <w:lang w:val="zh-CN"/>
            </w:rPr>
            <w:t xml:space="preserve">一、 </w:t>
          </w:r>
          <w:r>
            <w:rPr>
              <w:rFonts w:hint="eastAsia"/>
              <w:lang w:val="zh-CN"/>
            </w:rPr>
            <w:t>项目概况</w:t>
          </w:r>
          <w:r>
            <w:tab/>
          </w:r>
          <w:r>
            <w:fldChar w:fldCharType="begin"/>
          </w:r>
          <w:r>
            <w:instrText xml:space="preserve"> PAGEREF _Toc2942 \h </w:instrText>
          </w:r>
          <w:r>
            <w:fldChar w:fldCharType="separate"/>
          </w:r>
          <w:r>
            <w:t>4</w:t>
          </w:r>
          <w:r>
            <w:fldChar w:fldCharType="end"/>
          </w:r>
          <w:r>
            <w:fldChar w:fldCharType="end"/>
          </w:r>
        </w:p>
        <w:p w14:paraId="24A35D96">
          <w:pPr>
            <w:pStyle w:val="31"/>
            <w:tabs>
              <w:tab w:val="right" w:leader="dot" w:pos="8312"/>
            </w:tabs>
            <w:rPr>
              <w:rFonts w:hint="eastAsia"/>
            </w:rPr>
          </w:pPr>
          <w:r>
            <w:fldChar w:fldCharType="begin"/>
          </w:r>
          <w:r>
            <w:instrText xml:space="preserve"> HYPERLINK \l "_Toc17732" </w:instrText>
          </w:r>
          <w:r>
            <w:fldChar w:fldCharType="separate"/>
          </w:r>
          <w:r>
            <w:rPr>
              <w:rFonts w:hint="eastAsia"/>
              <w:szCs w:val="32"/>
              <w:lang w:val="zh-CN"/>
            </w:rPr>
            <w:t xml:space="preserve">二、 </w:t>
          </w:r>
          <w:r>
            <w:rPr>
              <w:rFonts w:hint="eastAsia"/>
              <w:lang w:val="zh-CN"/>
            </w:rPr>
            <w:t>建设目标</w:t>
          </w:r>
          <w:r>
            <w:tab/>
          </w:r>
          <w:r>
            <w:fldChar w:fldCharType="begin"/>
          </w:r>
          <w:r>
            <w:instrText xml:space="preserve"> PAGEREF _Toc17732 \h </w:instrText>
          </w:r>
          <w:r>
            <w:fldChar w:fldCharType="separate"/>
          </w:r>
          <w:r>
            <w:t>4</w:t>
          </w:r>
          <w:r>
            <w:fldChar w:fldCharType="end"/>
          </w:r>
          <w:r>
            <w:fldChar w:fldCharType="end"/>
          </w:r>
        </w:p>
        <w:p w14:paraId="2A4A14DE">
          <w:pPr>
            <w:pStyle w:val="31"/>
            <w:tabs>
              <w:tab w:val="right" w:leader="dot" w:pos="8312"/>
            </w:tabs>
            <w:rPr>
              <w:rFonts w:hint="eastAsia"/>
            </w:rPr>
          </w:pPr>
          <w:r>
            <w:fldChar w:fldCharType="begin"/>
          </w:r>
          <w:r>
            <w:instrText xml:space="preserve"> HYPERLINK \l "_Toc2685" </w:instrText>
          </w:r>
          <w:r>
            <w:fldChar w:fldCharType="separate"/>
          </w:r>
          <w:r>
            <w:rPr>
              <w:rFonts w:hint="eastAsia"/>
              <w:szCs w:val="32"/>
              <w:lang w:val="zh-CN"/>
            </w:rPr>
            <w:t xml:space="preserve">三、 </w:t>
          </w:r>
          <w:r>
            <w:rPr>
              <w:rFonts w:hint="eastAsia"/>
              <w:lang w:val="zh-CN"/>
            </w:rPr>
            <w:t>项目建设内容</w:t>
          </w:r>
          <w:r>
            <w:tab/>
          </w:r>
          <w:r>
            <w:fldChar w:fldCharType="begin"/>
          </w:r>
          <w:r>
            <w:instrText xml:space="preserve"> PAGEREF _Toc2685 \h </w:instrText>
          </w:r>
          <w:r>
            <w:fldChar w:fldCharType="separate"/>
          </w:r>
          <w:r>
            <w:t>8</w:t>
          </w:r>
          <w:r>
            <w:fldChar w:fldCharType="end"/>
          </w:r>
          <w:r>
            <w:fldChar w:fldCharType="end"/>
          </w:r>
        </w:p>
        <w:p w14:paraId="770F4629">
          <w:pPr>
            <w:pStyle w:val="37"/>
            <w:tabs>
              <w:tab w:val="right" w:leader="dot" w:pos="8312"/>
              <w:tab w:val="clear" w:pos="8302"/>
            </w:tabs>
            <w:ind w:left="480"/>
            <w:rPr>
              <w:rFonts w:hint="eastAsia"/>
            </w:rPr>
          </w:pPr>
          <w:r>
            <w:fldChar w:fldCharType="begin"/>
          </w:r>
          <w:r>
            <w:instrText xml:space="preserve"> HYPERLINK \l "_Toc866" </w:instrText>
          </w:r>
          <w:r>
            <w:fldChar w:fldCharType="separate"/>
          </w:r>
          <w:r>
            <w:rPr>
              <w:rFonts w:hint="eastAsia"/>
              <w:szCs w:val="28"/>
            </w:rPr>
            <w:t>3.1、 项目总体设计</w:t>
          </w:r>
          <w:r>
            <w:tab/>
          </w:r>
          <w:r>
            <w:fldChar w:fldCharType="begin"/>
          </w:r>
          <w:r>
            <w:instrText xml:space="preserve"> PAGEREF _Toc866 \h </w:instrText>
          </w:r>
          <w:r>
            <w:fldChar w:fldCharType="separate"/>
          </w:r>
          <w:r>
            <w:t>9</w:t>
          </w:r>
          <w:r>
            <w:fldChar w:fldCharType="end"/>
          </w:r>
          <w:r>
            <w:fldChar w:fldCharType="end"/>
          </w:r>
        </w:p>
        <w:p w14:paraId="200397F8">
          <w:pPr>
            <w:pStyle w:val="22"/>
            <w:tabs>
              <w:tab w:val="right" w:leader="dot" w:pos="8312"/>
              <w:tab w:val="clear" w:pos="8302"/>
            </w:tabs>
            <w:ind w:left="960"/>
            <w:rPr>
              <w:rFonts w:hint="eastAsia"/>
            </w:rPr>
          </w:pPr>
          <w:r>
            <w:fldChar w:fldCharType="begin"/>
          </w:r>
          <w:r>
            <w:instrText xml:space="preserve"> HYPERLINK \l "_Toc7792" </w:instrText>
          </w:r>
          <w:r>
            <w:fldChar w:fldCharType="separate"/>
          </w:r>
          <w:r>
            <w:rPr>
              <w:rFonts w:hint="eastAsia"/>
            </w:rPr>
            <w:t>3.1.1. 总体架构</w:t>
          </w:r>
          <w:r>
            <w:tab/>
          </w:r>
          <w:r>
            <w:fldChar w:fldCharType="begin"/>
          </w:r>
          <w:r>
            <w:instrText xml:space="preserve"> PAGEREF _Toc7792 \h </w:instrText>
          </w:r>
          <w:r>
            <w:fldChar w:fldCharType="separate"/>
          </w:r>
          <w:r>
            <w:t>9</w:t>
          </w:r>
          <w:r>
            <w:fldChar w:fldCharType="end"/>
          </w:r>
          <w:r>
            <w:fldChar w:fldCharType="end"/>
          </w:r>
        </w:p>
        <w:p w14:paraId="44E9CF59">
          <w:pPr>
            <w:pStyle w:val="22"/>
            <w:tabs>
              <w:tab w:val="right" w:leader="dot" w:pos="8312"/>
              <w:tab w:val="clear" w:pos="8302"/>
            </w:tabs>
            <w:ind w:left="960"/>
            <w:rPr>
              <w:rFonts w:hint="eastAsia"/>
            </w:rPr>
          </w:pPr>
          <w:r>
            <w:fldChar w:fldCharType="begin"/>
          </w:r>
          <w:r>
            <w:instrText xml:space="preserve"> HYPERLINK \l "_Toc24001" </w:instrText>
          </w:r>
          <w:r>
            <w:fldChar w:fldCharType="separate"/>
          </w:r>
          <w:r>
            <w:rPr>
              <w:rFonts w:hint="eastAsia"/>
            </w:rPr>
            <w:t>3.1.2. 部署环境</w:t>
          </w:r>
          <w:r>
            <w:tab/>
          </w:r>
          <w:r>
            <w:fldChar w:fldCharType="begin"/>
          </w:r>
          <w:r>
            <w:instrText xml:space="preserve"> PAGEREF _Toc24001 \h </w:instrText>
          </w:r>
          <w:r>
            <w:fldChar w:fldCharType="separate"/>
          </w:r>
          <w:r>
            <w:t>9</w:t>
          </w:r>
          <w:r>
            <w:fldChar w:fldCharType="end"/>
          </w:r>
          <w:r>
            <w:fldChar w:fldCharType="end"/>
          </w:r>
        </w:p>
        <w:p w14:paraId="58C46365">
          <w:pPr>
            <w:pStyle w:val="37"/>
            <w:tabs>
              <w:tab w:val="right" w:leader="dot" w:pos="8312"/>
              <w:tab w:val="clear" w:pos="8302"/>
            </w:tabs>
            <w:ind w:left="480"/>
            <w:rPr>
              <w:rFonts w:hint="eastAsia"/>
            </w:rPr>
          </w:pPr>
          <w:r>
            <w:fldChar w:fldCharType="begin"/>
          </w:r>
          <w:r>
            <w:instrText xml:space="preserve"> HYPERLINK \l "_Toc18767" </w:instrText>
          </w:r>
          <w:r>
            <w:fldChar w:fldCharType="separate"/>
          </w:r>
          <w:r>
            <w:rPr>
              <w:rFonts w:hint="eastAsia"/>
              <w:szCs w:val="28"/>
            </w:rPr>
            <w:t>3.2、 软件开发清单</w:t>
          </w:r>
          <w:r>
            <w:tab/>
          </w:r>
          <w:r>
            <w:fldChar w:fldCharType="begin"/>
          </w:r>
          <w:r>
            <w:instrText xml:space="preserve"> PAGEREF _Toc18767 \h </w:instrText>
          </w:r>
          <w:r>
            <w:fldChar w:fldCharType="separate"/>
          </w:r>
          <w:r>
            <w:t>9</w:t>
          </w:r>
          <w:r>
            <w:fldChar w:fldCharType="end"/>
          </w:r>
          <w:r>
            <w:fldChar w:fldCharType="end"/>
          </w:r>
        </w:p>
        <w:p w14:paraId="01260046">
          <w:pPr>
            <w:pStyle w:val="37"/>
            <w:tabs>
              <w:tab w:val="right" w:leader="dot" w:pos="8312"/>
              <w:tab w:val="clear" w:pos="8302"/>
            </w:tabs>
            <w:ind w:left="480"/>
            <w:rPr>
              <w:rFonts w:hint="eastAsia"/>
            </w:rPr>
          </w:pPr>
          <w:r>
            <w:fldChar w:fldCharType="begin"/>
          </w:r>
          <w:r>
            <w:instrText xml:space="preserve"> HYPERLINK \l "_Toc14672" </w:instrText>
          </w:r>
          <w:r>
            <w:fldChar w:fldCharType="separate"/>
          </w:r>
          <w:r>
            <w:rPr>
              <w:rFonts w:hint="eastAsia"/>
              <w:szCs w:val="28"/>
            </w:rPr>
            <w:t>3.3、 软件功能说明</w:t>
          </w:r>
          <w:r>
            <w:tab/>
          </w:r>
          <w:r>
            <w:fldChar w:fldCharType="begin"/>
          </w:r>
          <w:r>
            <w:instrText xml:space="preserve"> PAGEREF _Toc14672 \h </w:instrText>
          </w:r>
          <w:r>
            <w:fldChar w:fldCharType="separate"/>
          </w:r>
          <w:r>
            <w:t>12</w:t>
          </w:r>
          <w:r>
            <w:fldChar w:fldCharType="end"/>
          </w:r>
          <w:r>
            <w:fldChar w:fldCharType="end"/>
          </w:r>
        </w:p>
        <w:p w14:paraId="29E52418">
          <w:pPr>
            <w:pStyle w:val="22"/>
            <w:tabs>
              <w:tab w:val="right" w:leader="dot" w:pos="8312"/>
              <w:tab w:val="clear" w:pos="8302"/>
            </w:tabs>
            <w:ind w:left="960"/>
            <w:rPr>
              <w:rFonts w:hint="eastAsia"/>
            </w:rPr>
          </w:pPr>
          <w:r>
            <w:fldChar w:fldCharType="begin"/>
          </w:r>
          <w:r>
            <w:instrText xml:space="preserve"> HYPERLINK \l "_Toc959" </w:instrText>
          </w:r>
          <w:r>
            <w:fldChar w:fldCharType="separate"/>
          </w:r>
          <w:r>
            <w:rPr>
              <w:rFonts w:hint="eastAsia"/>
            </w:rPr>
            <w:t>3.3.1农业生物安全评价数字化管理平台</w:t>
          </w:r>
          <w:r>
            <w:tab/>
          </w:r>
          <w:r>
            <w:fldChar w:fldCharType="begin"/>
          </w:r>
          <w:r>
            <w:instrText xml:space="preserve"> PAGEREF _Toc959 \h </w:instrText>
          </w:r>
          <w:r>
            <w:fldChar w:fldCharType="separate"/>
          </w:r>
          <w:r>
            <w:t>12</w:t>
          </w:r>
          <w:r>
            <w:fldChar w:fldCharType="end"/>
          </w:r>
          <w:r>
            <w:fldChar w:fldCharType="end"/>
          </w:r>
        </w:p>
        <w:p w14:paraId="56A67C11">
          <w:pPr>
            <w:pStyle w:val="22"/>
            <w:tabs>
              <w:tab w:val="right" w:leader="dot" w:pos="8312"/>
              <w:tab w:val="clear" w:pos="8302"/>
            </w:tabs>
            <w:ind w:left="960"/>
            <w:rPr>
              <w:rFonts w:hint="eastAsia"/>
            </w:rPr>
          </w:pPr>
          <w:r>
            <w:fldChar w:fldCharType="begin"/>
          </w:r>
          <w:r>
            <w:instrText xml:space="preserve"> HYPERLINK \l "_Toc32204" </w:instrText>
          </w:r>
          <w:r>
            <w:fldChar w:fldCharType="separate"/>
          </w:r>
          <w:r>
            <w:rPr>
              <w:rFonts w:hint="eastAsia"/>
            </w:rPr>
            <w:t>3.3.2生物育种安全管控系统</w:t>
          </w:r>
          <w:r>
            <w:tab/>
          </w:r>
          <w:r>
            <w:fldChar w:fldCharType="begin"/>
          </w:r>
          <w:r>
            <w:instrText xml:space="preserve"> PAGEREF _Toc32204 \h </w:instrText>
          </w:r>
          <w:r>
            <w:fldChar w:fldCharType="separate"/>
          </w:r>
          <w:r>
            <w:t>14</w:t>
          </w:r>
          <w:r>
            <w:fldChar w:fldCharType="end"/>
          </w:r>
          <w:r>
            <w:fldChar w:fldCharType="end"/>
          </w:r>
        </w:p>
        <w:p w14:paraId="4BF28B3A">
          <w:pPr>
            <w:pStyle w:val="22"/>
            <w:tabs>
              <w:tab w:val="right" w:leader="dot" w:pos="8312"/>
              <w:tab w:val="clear" w:pos="8302"/>
            </w:tabs>
            <w:ind w:left="960"/>
            <w:rPr>
              <w:rFonts w:hint="eastAsia"/>
            </w:rPr>
          </w:pPr>
          <w:r>
            <w:fldChar w:fldCharType="begin"/>
          </w:r>
          <w:r>
            <w:instrText xml:space="preserve"> HYPERLINK \l "_Toc18827" </w:instrText>
          </w:r>
          <w:r>
            <w:fldChar w:fldCharType="separate"/>
          </w:r>
          <w:r>
            <w:rPr>
              <w:rFonts w:hint="eastAsia"/>
            </w:rPr>
            <w:t>3.3.3生物安全常态化监测管理系统</w:t>
          </w:r>
          <w:r>
            <w:tab/>
          </w:r>
          <w:r>
            <w:fldChar w:fldCharType="begin"/>
          </w:r>
          <w:r>
            <w:instrText xml:space="preserve"> PAGEREF _Toc18827 \h </w:instrText>
          </w:r>
          <w:r>
            <w:fldChar w:fldCharType="separate"/>
          </w:r>
          <w:r>
            <w:t>18</w:t>
          </w:r>
          <w:r>
            <w:fldChar w:fldCharType="end"/>
          </w:r>
          <w:r>
            <w:fldChar w:fldCharType="end"/>
          </w:r>
        </w:p>
        <w:p w14:paraId="32D41992">
          <w:pPr>
            <w:pStyle w:val="22"/>
            <w:tabs>
              <w:tab w:val="right" w:leader="dot" w:pos="8312"/>
              <w:tab w:val="clear" w:pos="8302"/>
            </w:tabs>
            <w:ind w:left="960"/>
            <w:rPr>
              <w:rFonts w:hint="eastAsia"/>
            </w:rPr>
          </w:pPr>
          <w:r>
            <w:fldChar w:fldCharType="begin"/>
          </w:r>
          <w:r>
            <w:instrText xml:space="preserve"> HYPERLINK \l "_Toc9931" </w:instrText>
          </w:r>
          <w:r>
            <w:fldChar w:fldCharType="separate"/>
          </w:r>
          <w:r>
            <w:rPr>
              <w:rFonts w:hint="eastAsia"/>
            </w:rPr>
            <w:t>3.3.4农业生物安全大语言模型应用</w:t>
          </w:r>
          <w:r>
            <w:tab/>
          </w:r>
          <w:r>
            <w:fldChar w:fldCharType="begin"/>
          </w:r>
          <w:r>
            <w:instrText xml:space="preserve"> PAGEREF _Toc9931 \h </w:instrText>
          </w:r>
          <w:r>
            <w:fldChar w:fldCharType="separate"/>
          </w:r>
          <w:r>
            <w:t>19</w:t>
          </w:r>
          <w:r>
            <w:fldChar w:fldCharType="end"/>
          </w:r>
          <w:r>
            <w:fldChar w:fldCharType="end"/>
          </w:r>
        </w:p>
        <w:p w14:paraId="0DE5C64A">
          <w:pPr>
            <w:pStyle w:val="22"/>
            <w:tabs>
              <w:tab w:val="right" w:leader="dot" w:pos="8312"/>
              <w:tab w:val="clear" w:pos="8302"/>
            </w:tabs>
            <w:ind w:left="960"/>
            <w:rPr>
              <w:rFonts w:hint="eastAsia"/>
            </w:rPr>
          </w:pPr>
          <w:r>
            <w:fldChar w:fldCharType="begin"/>
          </w:r>
          <w:r>
            <w:instrText xml:space="preserve"> HYPERLINK \l "_Toc17151" </w:instrText>
          </w:r>
          <w:r>
            <w:fldChar w:fldCharType="separate"/>
          </w:r>
          <w:r>
            <w:rPr>
              <w:rFonts w:hint="eastAsia"/>
            </w:rPr>
            <w:t>3.3.5农业生物安全评价一张图</w:t>
          </w:r>
          <w:r>
            <w:tab/>
          </w:r>
          <w:r>
            <w:fldChar w:fldCharType="begin"/>
          </w:r>
          <w:r>
            <w:instrText xml:space="preserve"> PAGEREF _Toc17151 \h </w:instrText>
          </w:r>
          <w:r>
            <w:fldChar w:fldCharType="separate"/>
          </w:r>
          <w:r>
            <w:t>19</w:t>
          </w:r>
          <w:r>
            <w:fldChar w:fldCharType="end"/>
          </w:r>
          <w:r>
            <w:fldChar w:fldCharType="end"/>
          </w:r>
        </w:p>
        <w:p w14:paraId="42F4CCF7">
          <w:pPr>
            <w:pStyle w:val="22"/>
            <w:tabs>
              <w:tab w:val="right" w:leader="dot" w:pos="8312"/>
              <w:tab w:val="clear" w:pos="8302"/>
            </w:tabs>
            <w:ind w:left="960"/>
            <w:rPr>
              <w:rFonts w:hint="eastAsia"/>
            </w:rPr>
          </w:pPr>
          <w:r>
            <w:fldChar w:fldCharType="begin"/>
          </w:r>
          <w:r>
            <w:instrText xml:space="preserve"> HYPERLINK \l "_Toc12856" </w:instrText>
          </w:r>
          <w:r>
            <w:fldChar w:fldCharType="separate"/>
          </w:r>
          <w:r>
            <w:rPr>
              <w:rFonts w:hint="eastAsia"/>
            </w:rPr>
            <w:t>3.3.6农业生物安全评价模型管理系统</w:t>
          </w:r>
          <w:r>
            <w:tab/>
          </w:r>
          <w:r>
            <w:fldChar w:fldCharType="begin"/>
          </w:r>
          <w:r>
            <w:instrText xml:space="preserve"> PAGEREF _Toc12856 \h </w:instrText>
          </w:r>
          <w:r>
            <w:fldChar w:fldCharType="separate"/>
          </w:r>
          <w:r>
            <w:t>20</w:t>
          </w:r>
          <w:r>
            <w:fldChar w:fldCharType="end"/>
          </w:r>
          <w:r>
            <w:fldChar w:fldCharType="end"/>
          </w:r>
        </w:p>
        <w:p w14:paraId="4467EF87">
          <w:pPr>
            <w:pStyle w:val="22"/>
            <w:tabs>
              <w:tab w:val="right" w:leader="dot" w:pos="8312"/>
              <w:tab w:val="clear" w:pos="8302"/>
            </w:tabs>
            <w:ind w:left="960"/>
            <w:rPr>
              <w:rFonts w:hint="eastAsia"/>
            </w:rPr>
          </w:pPr>
          <w:r>
            <w:fldChar w:fldCharType="begin"/>
          </w:r>
          <w:r>
            <w:instrText xml:space="preserve"> HYPERLINK \l "_Toc14851" </w:instrText>
          </w:r>
          <w:r>
            <w:fldChar w:fldCharType="separate"/>
          </w:r>
          <w:r>
            <w:rPr>
              <w:rFonts w:hint="eastAsia"/>
            </w:rPr>
            <w:t>3.3.7农业生物安全数据资源库</w:t>
          </w:r>
          <w:r>
            <w:tab/>
          </w:r>
          <w:r>
            <w:fldChar w:fldCharType="begin"/>
          </w:r>
          <w:r>
            <w:instrText xml:space="preserve"> PAGEREF _Toc14851 \h </w:instrText>
          </w:r>
          <w:r>
            <w:fldChar w:fldCharType="separate"/>
          </w:r>
          <w:r>
            <w:t>21</w:t>
          </w:r>
          <w:r>
            <w:fldChar w:fldCharType="end"/>
          </w:r>
          <w:r>
            <w:fldChar w:fldCharType="end"/>
          </w:r>
        </w:p>
        <w:p w14:paraId="625CF90A">
          <w:pPr>
            <w:pStyle w:val="22"/>
            <w:tabs>
              <w:tab w:val="right" w:leader="dot" w:pos="8312"/>
              <w:tab w:val="clear" w:pos="8302"/>
            </w:tabs>
            <w:ind w:left="960"/>
            <w:rPr>
              <w:rFonts w:hint="eastAsia"/>
            </w:rPr>
          </w:pPr>
          <w:r>
            <w:fldChar w:fldCharType="begin"/>
          </w:r>
          <w:r>
            <w:instrText xml:space="preserve"> HYPERLINK \l "_Toc32625" </w:instrText>
          </w:r>
          <w:r>
            <w:fldChar w:fldCharType="separate"/>
          </w:r>
          <w:r>
            <w:rPr>
              <w:rFonts w:hint="eastAsia"/>
            </w:rPr>
            <w:t>3.3.8外部系统对接</w:t>
          </w:r>
          <w:r>
            <w:tab/>
          </w:r>
          <w:r>
            <w:fldChar w:fldCharType="begin"/>
          </w:r>
          <w:r>
            <w:instrText xml:space="preserve"> PAGEREF _Toc32625 \h </w:instrText>
          </w:r>
          <w:r>
            <w:fldChar w:fldCharType="separate"/>
          </w:r>
          <w:r>
            <w:t>22</w:t>
          </w:r>
          <w:r>
            <w:fldChar w:fldCharType="end"/>
          </w:r>
          <w:r>
            <w:fldChar w:fldCharType="end"/>
          </w:r>
        </w:p>
        <w:p w14:paraId="23CADD29">
          <w:pPr>
            <w:pStyle w:val="22"/>
            <w:tabs>
              <w:tab w:val="right" w:leader="dot" w:pos="8312"/>
              <w:tab w:val="clear" w:pos="8302"/>
            </w:tabs>
            <w:ind w:left="960"/>
            <w:rPr>
              <w:rFonts w:hint="eastAsia"/>
            </w:rPr>
          </w:pPr>
          <w:r>
            <w:fldChar w:fldCharType="begin"/>
          </w:r>
          <w:r>
            <w:instrText xml:space="preserve"> HYPERLINK \l "_Toc16679" </w:instrText>
          </w:r>
          <w:r>
            <w:fldChar w:fldCharType="separate"/>
          </w:r>
          <w:r>
            <w:rPr>
              <w:rFonts w:hint="eastAsia"/>
            </w:rPr>
            <w:t>3.3.9密码应用开发</w:t>
          </w:r>
          <w:r>
            <w:tab/>
          </w:r>
          <w:r>
            <w:fldChar w:fldCharType="begin"/>
          </w:r>
          <w:r>
            <w:instrText xml:space="preserve"> PAGEREF _Toc16679 \h </w:instrText>
          </w:r>
          <w:r>
            <w:fldChar w:fldCharType="separate"/>
          </w:r>
          <w:r>
            <w:t>22</w:t>
          </w:r>
          <w:r>
            <w:fldChar w:fldCharType="end"/>
          </w:r>
          <w:r>
            <w:fldChar w:fldCharType="end"/>
          </w:r>
        </w:p>
        <w:p w14:paraId="38933048">
          <w:pPr>
            <w:pStyle w:val="31"/>
            <w:tabs>
              <w:tab w:val="right" w:leader="dot" w:pos="8312"/>
            </w:tabs>
            <w:rPr>
              <w:rFonts w:hint="eastAsia"/>
            </w:rPr>
          </w:pPr>
          <w:r>
            <w:fldChar w:fldCharType="begin"/>
          </w:r>
          <w:r>
            <w:instrText xml:space="preserve"> HYPERLINK \l "_Toc3249" </w:instrText>
          </w:r>
          <w:r>
            <w:fldChar w:fldCharType="separate"/>
          </w:r>
          <w:r>
            <w:rPr>
              <w:rFonts w:hint="eastAsia"/>
              <w:szCs w:val="32"/>
              <w:lang w:val="zh-CN"/>
            </w:rPr>
            <w:t xml:space="preserve">四、 </w:t>
          </w:r>
          <w:r>
            <w:rPr>
              <w:rFonts w:hint="eastAsia"/>
              <w:lang w:val="zh-CN"/>
            </w:rPr>
            <w:t>其他工作要求</w:t>
          </w:r>
          <w:r>
            <w:tab/>
          </w:r>
          <w:r>
            <w:fldChar w:fldCharType="begin"/>
          </w:r>
          <w:r>
            <w:instrText xml:space="preserve"> PAGEREF _Toc3249 \h </w:instrText>
          </w:r>
          <w:r>
            <w:fldChar w:fldCharType="separate"/>
          </w:r>
          <w:r>
            <w:t>24</w:t>
          </w:r>
          <w:r>
            <w:fldChar w:fldCharType="end"/>
          </w:r>
          <w:r>
            <w:fldChar w:fldCharType="end"/>
          </w:r>
        </w:p>
        <w:p w14:paraId="01B01174">
          <w:pPr>
            <w:pStyle w:val="37"/>
            <w:tabs>
              <w:tab w:val="right" w:leader="dot" w:pos="8312"/>
              <w:tab w:val="clear" w:pos="8302"/>
            </w:tabs>
            <w:ind w:left="480"/>
            <w:rPr>
              <w:rFonts w:hint="eastAsia"/>
            </w:rPr>
          </w:pPr>
          <w:r>
            <w:fldChar w:fldCharType="begin"/>
          </w:r>
          <w:r>
            <w:instrText xml:space="preserve"> HYPERLINK \l "_Toc25603" </w:instrText>
          </w:r>
          <w:r>
            <w:fldChar w:fldCharType="separate"/>
          </w:r>
          <w:r>
            <w:rPr>
              <w:rFonts w:hint="eastAsia"/>
              <w:szCs w:val="28"/>
            </w:rPr>
            <w:t>4.1、 售后服务要求</w:t>
          </w:r>
          <w:r>
            <w:tab/>
          </w:r>
          <w:r>
            <w:fldChar w:fldCharType="begin"/>
          </w:r>
          <w:r>
            <w:instrText xml:space="preserve"> PAGEREF _Toc25603 \h </w:instrText>
          </w:r>
          <w:r>
            <w:fldChar w:fldCharType="separate"/>
          </w:r>
          <w:r>
            <w:t>24</w:t>
          </w:r>
          <w:r>
            <w:fldChar w:fldCharType="end"/>
          </w:r>
          <w:r>
            <w:fldChar w:fldCharType="end"/>
          </w:r>
        </w:p>
        <w:p w14:paraId="5A9A33B4">
          <w:pPr>
            <w:pStyle w:val="37"/>
            <w:tabs>
              <w:tab w:val="right" w:leader="dot" w:pos="8312"/>
              <w:tab w:val="clear" w:pos="8302"/>
            </w:tabs>
            <w:ind w:left="480"/>
            <w:rPr>
              <w:rFonts w:hint="eastAsia"/>
            </w:rPr>
          </w:pPr>
          <w:r>
            <w:fldChar w:fldCharType="begin"/>
          </w:r>
          <w:r>
            <w:instrText xml:space="preserve"> HYPERLINK \l "_Toc11369" </w:instrText>
          </w:r>
          <w:r>
            <w:fldChar w:fldCharType="separate"/>
          </w:r>
          <w:r>
            <w:rPr>
              <w:rFonts w:hint="eastAsia"/>
              <w:szCs w:val="28"/>
            </w:rPr>
            <w:t>4.2、 应急响应要求</w:t>
          </w:r>
          <w:r>
            <w:tab/>
          </w:r>
          <w:r>
            <w:fldChar w:fldCharType="begin"/>
          </w:r>
          <w:r>
            <w:instrText xml:space="preserve"> PAGEREF _Toc11369 \h </w:instrText>
          </w:r>
          <w:r>
            <w:fldChar w:fldCharType="separate"/>
          </w:r>
          <w:r>
            <w:t>24</w:t>
          </w:r>
          <w:r>
            <w:fldChar w:fldCharType="end"/>
          </w:r>
          <w:r>
            <w:fldChar w:fldCharType="end"/>
          </w:r>
        </w:p>
        <w:p w14:paraId="68BE72CE">
          <w:pPr>
            <w:pStyle w:val="37"/>
            <w:tabs>
              <w:tab w:val="right" w:leader="dot" w:pos="8312"/>
              <w:tab w:val="clear" w:pos="8302"/>
            </w:tabs>
            <w:ind w:left="480"/>
            <w:rPr>
              <w:rFonts w:hint="eastAsia"/>
            </w:rPr>
          </w:pPr>
          <w:r>
            <w:fldChar w:fldCharType="begin"/>
          </w:r>
          <w:r>
            <w:instrText xml:space="preserve"> HYPERLINK \l "_Toc13205" </w:instrText>
          </w:r>
          <w:r>
            <w:fldChar w:fldCharType="separate"/>
          </w:r>
          <w:r>
            <w:rPr>
              <w:rFonts w:hint="eastAsia"/>
              <w:szCs w:val="28"/>
            </w:rPr>
            <w:t>4.3、 培训要求</w:t>
          </w:r>
          <w:r>
            <w:tab/>
          </w:r>
          <w:r>
            <w:fldChar w:fldCharType="begin"/>
          </w:r>
          <w:r>
            <w:instrText xml:space="preserve"> PAGEREF _Toc13205 \h </w:instrText>
          </w:r>
          <w:r>
            <w:fldChar w:fldCharType="separate"/>
          </w:r>
          <w:r>
            <w:t>25</w:t>
          </w:r>
          <w:r>
            <w:fldChar w:fldCharType="end"/>
          </w:r>
          <w:r>
            <w:fldChar w:fldCharType="end"/>
          </w:r>
        </w:p>
        <w:p w14:paraId="6D4747B0">
          <w:pPr>
            <w:pStyle w:val="37"/>
            <w:tabs>
              <w:tab w:val="right" w:leader="dot" w:pos="8312"/>
              <w:tab w:val="clear" w:pos="8302"/>
            </w:tabs>
            <w:ind w:left="480"/>
            <w:rPr>
              <w:rFonts w:hint="eastAsia"/>
            </w:rPr>
          </w:pPr>
          <w:r>
            <w:fldChar w:fldCharType="begin"/>
          </w:r>
          <w:r>
            <w:instrText xml:space="preserve"> HYPERLINK \l "_Toc23213" </w:instrText>
          </w:r>
          <w:r>
            <w:fldChar w:fldCharType="separate"/>
          </w:r>
          <w:r>
            <w:rPr>
              <w:rFonts w:hint="eastAsia"/>
              <w:szCs w:val="28"/>
            </w:rPr>
            <w:t>4.4、 验收要求</w:t>
          </w:r>
          <w:r>
            <w:tab/>
          </w:r>
          <w:r>
            <w:fldChar w:fldCharType="begin"/>
          </w:r>
          <w:r>
            <w:instrText xml:space="preserve"> PAGEREF _Toc23213 \h </w:instrText>
          </w:r>
          <w:r>
            <w:fldChar w:fldCharType="separate"/>
          </w:r>
          <w:r>
            <w:t>25</w:t>
          </w:r>
          <w:r>
            <w:fldChar w:fldCharType="end"/>
          </w:r>
          <w:r>
            <w:fldChar w:fldCharType="end"/>
          </w:r>
        </w:p>
        <w:p w14:paraId="629618A1">
          <w:pPr>
            <w:pStyle w:val="37"/>
            <w:tabs>
              <w:tab w:val="right" w:leader="dot" w:pos="8312"/>
              <w:tab w:val="clear" w:pos="8302"/>
            </w:tabs>
            <w:ind w:left="480"/>
            <w:rPr>
              <w:rFonts w:hint="eastAsia"/>
            </w:rPr>
          </w:pPr>
          <w:r>
            <w:fldChar w:fldCharType="begin"/>
          </w:r>
          <w:r>
            <w:instrText xml:space="preserve"> HYPERLINK \l "_Toc22141" </w:instrText>
          </w:r>
          <w:r>
            <w:fldChar w:fldCharType="separate"/>
          </w:r>
          <w:r>
            <w:rPr>
              <w:rFonts w:hint="eastAsia"/>
              <w:szCs w:val="28"/>
            </w:rPr>
            <w:t>4.5、 进度要求</w:t>
          </w:r>
          <w:r>
            <w:tab/>
          </w:r>
          <w:r>
            <w:fldChar w:fldCharType="begin"/>
          </w:r>
          <w:r>
            <w:instrText xml:space="preserve"> PAGEREF _Toc22141 \h </w:instrText>
          </w:r>
          <w:r>
            <w:fldChar w:fldCharType="separate"/>
          </w:r>
          <w:r>
            <w:t>26</w:t>
          </w:r>
          <w:r>
            <w:fldChar w:fldCharType="end"/>
          </w:r>
          <w:r>
            <w:fldChar w:fldCharType="end"/>
          </w:r>
        </w:p>
        <w:p w14:paraId="333BD5B2">
          <w:pPr>
            <w:pStyle w:val="37"/>
            <w:tabs>
              <w:tab w:val="right" w:leader="dot" w:pos="8312"/>
              <w:tab w:val="clear" w:pos="8302"/>
            </w:tabs>
            <w:ind w:left="480"/>
            <w:rPr>
              <w:rFonts w:hint="eastAsia"/>
            </w:rPr>
          </w:pPr>
          <w:r>
            <w:fldChar w:fldCharType="begin"/>
          </w:r>
          <w:r>
            <w:instrText xml:space="preserve"> HYPERLINK \l "_Toc23283" </w:instrText>
          </w:r>
          <w:r>
            <w:fldChar w:fldCharType="separate"/>
          </w:r>
          <w:r>
            <w:rPr>
              <w:rFonts w:hint="eastAsia"/>
              <w:szCs w:val="28"/>
            </w:rPr>
            <w:t>4.6、 项目团队及驻场人员要求</w:t>
          </w:r>
          <w:r>
            <w:tab/>
          </w:r>
          <w:r>
            <w:fldChar w:fldCharType="begin"/>
          </w:r>
          <w:r>
            <w:instrText xml:space="preserve"> PAGEREF _Toc23283 \h </w:instrText>
          </w:r>
          <w:r>
            <w:fldChar w:fldCharType="separate"/>
          </w:r>
          <w:r>
            <w:t>26</w:t>
          </w:r>
          <w:r>
            <w:fldChar w:fldCharType="end"/>
          </w:r>
          <w:r>
            <w:fldChar w:fldCharType="end"/>
          </w:r>
        </w:p>
        <w:p w14:paraId="1981D526">
          <w:pPr>
            <w:pStyle w:val="37"/>
            <w:tabs>
              <w:tab w:val="right" w:leader="dot" w:pos="8312"/>
              <w:tab w:val="clear" w:pos="8302"/>
            </w:tabs>
            <w:ind w:left="480"/>
            <w:rPr>
              <w:rFonts w:hint="eastAsia"/>
            </w:rPr>
          </w:pPr>
          <w:r>
            <w:fldChar w:fldCharType="begin"/>
          </w:r>
          <w:r>
            <w:instrText xml:space="preserve"> HYPERLINK \l "_Toc17490" </w:instrText>
          </w:r>
          <w:r>
            <w:fldChar w:fldCharType="separate"/>
          </w:r>
          <w:r>
            <w:rPr>
              <w:rFonts w:hint="eastAsia"/>
              <w:szCs w:val="28"/>
            </w:rPr>
            <w:t xml:space="preserve">4.7、 </w:t>
          </w:r>
          <w:r>
            <w:rPr>
              <w:szCs w:val="28"/>
            </w:rPr>
            <w:t>等级保护要求</w:t>
          </w:r>
          <w:r>
            <w:tab/>
          </w:r>
          <w:r>
            <w:fldChar w:fldCharType="begin"/>
          </w:r>
          <w:r>
            <w:instrText xml:space="preserve"> PAGEREF _Toc17490 \h </w:instrText>
          </w:r>
          <w:r>
            <w:fldChar w:fldCharType="separate"/>
          </w:r>
          <w:r>
            <w:t>27</w:t>
          </w:r>
          <w:r>
            <w:fldChar w:fldCharType="end"/>
          </w:r>
          <w:r>
            <w:fldChar w:fldCharType="end"/>
          </w:r>
        </w:p>
        <w:p w14:paraId="24DAD139">
          <w:pPr>
            <w:pStyle w:val="31"/>
            <w:tabs>
              <w:tab w:val="right" w:leader="dot" w:pos="8312"/>
            </w:tabs>
            <w:rPr>
              <w:rFonts w:hint="eastAsia"/>
            </w:rPr>
          </w:pPr>
          <w:r>
            <w:fldChar w:fldCharType="begin"/>
          </w:r>
          <w:r>
            <w:instrText xml:space="preserve"> HYPERLINK \l "_Toc18592" </w:instrText>
          </w:r>
          <w:r>
            <w:fldChar w:fldCharType="separate"/>
          </w:r>
          <w:r>
            <w:rPr>
              <w:rFonts w:hint="eastAsia"/>
              <w:szCs w:val="32"/>
              <w:lang w:val="zh-CN"/>
            </w:rPr>
            <w:t xml:space="preserve">五、 </w:t>
          </w:r>
          <w:r>
            <w:rPr>
              <w:rFonts w:hint="eastAsia"/>
              <w:lang w:val="zh-CN"/>
            </w:rPr>
            <w:t>供应商资质要求</w:t>
          </w:r>
          <w:r>
            <w:tab/>
          </w:r>
          <w:r>
            <w:fldChar w:fldCharType="begin"/>
          </w:r>
          <w:r>
            <w:instrText xml:space="preserve"> PAGEREF _Toc18592 \h </w:instrText>
          </w:r>
          <w:r>
            <w:fldChar w:fldCharType="separate"/>
          </w:r>
          <w:r>
            <w:t>27</w:t>
          </w:r>
          <w:r>
            <w:fldChar w:fldCharType="end"/>
          </w:r>
          <w:r>
            <w:fldChar w:fldCharType="end"/>
          </w:r>
        </w:p>
        <w:p w14:paraId="799936F1">
          <w:pPr>
            <w:pStyle w:val="31"/>
            <w:tabs>
              <w:tab w:val="right" w:leader="dot" w:pos="8312"/>
            </w:tabs>
            <w:rPr>
              <w:rFonts w:hint="eastAsia"/>
            </w:rPr>
          </w:pPr>
          <w:r>
            <w:fldChar w:fldCharType="begin"/>
          </w:r>
          <w:r>
            <w:instrText xml:space="preserve"> HYPERLINK \l "_Toc19555" </w:instrText>
          </w:r>
          <w:r>
            <w:fldChar w:fldCharType="separate"/>
          </w:r>
          <w:r>
            <w:rPr>
              <w:rFonts w:hint="eastAsia"/>
              <w:szCs w:val="32"/>
              <w:lang w:val="zh-CN"/>
            </w:rPr>
            <w:t xml:space="preserve">六、 </w:t>
          </w:r>
          <w:r>
            <w:rPr>
              <w:rFonts w:hint="eastAsia"/>
              <w:lang w:val="zh-CN"/>
            </w:rPr>
            <w:t>供应商管理要求</w:t>
          </w:r>
          <w:r>
            <w:tab/>
          </w:r>
          <w:r>
            <w:fldChar w:fldCharType="begin"/>
          </w:r>
          <w:r>
            <w:instrText xml:space="preserve"> PAGEREF _Toc19555 \h </w:instrText>
          </w:r>
          <w:r>
            <w:fldChar w:fldCharType="separate"/>
          </w:r>
          <w:r>
            <w:t>28</w:t>
          </w:r>
          <w:r>
            <w:fldChar w:fldCharType="end"/>
          </w:r>
          <w:r>
            <w:fldChar w:fldCharType="end"/>
          </w:r>
        </w:p>
        <w:p w14:paraId="05DDC772">
          <w:pPr>
            <w:pStyle w:val="31"/>
            <w:tabs>
              <w:tab w:val="right" w:leader="dot" w:pos="8312"/>
            </w:tabs>
            <w:rPr>
              <w:rFonts w:hint="eastAsia"/>
            </w:rPr>
          </w:pPr>
          <w:r>
            <w:fldChar w:fldCharType="begin"/>
          </w:r>
          <w:r>
            <w:instrText xml:space="preserve"> HYPERLINK \l "_Toc22851" </w:instrText>
          </w:r>
          <w:r>
            <w:fldChar w:fldCharType="separate"/>
          </w:r>
          <w:r>
            <w:rPr>
              <w:rFonts w:hint="eastAsia"/>
              <w:szCs w:val="32"/>
              <w:lang w:val="zh-CN"/>
            </w:rPr>
            <w:t xml:space="preserve">七、 </w:t>
          </w:r>
          <w:r>
            <w:rPr>
              <w:rFonts w:hint="eastAsia"/>
              <w:lang w:val="zh-CN"/>
            </w:rPr>
            <w:t>关于转让和分包的规定</w:t>
          </w:r>
          <w:r>
            <w:tab/>
          </w:r>
          <w:r>
            <w:fldChar w:fldCharType="begin"/>
          </w:r>
          <w:r>
            <w:instrText xml:space="preserve"> PAGEREF _Toc22851 \h </w:instrText>
          </w:r>
          <w:r>
            <w:fldChar w:fldCharType="separate"/>
          </w:r>
          <w:r>
            <w:t>28</w:t>
          </w:r>
          <w:r>
            <w:fldChar w:fldCharType="end"/>
          </w:r>
          <w:r>
            <w:fldChar w:fldCharType="end"/>
          </w:r>
        </w:p>
        <w:p w14:paraId="283918B0">
          <w:pPr>
            <w:pStyle w:val="31"/>
            <w:tabs>
              <w:tab w:val="right" w:leader="dot" w:pos="8312"/>
            </w:tabs>
            <w:rPr>
              <w:rFonts w:hint="eastAsia"/>
            </w:rPr>
          </w:pPr>
          <w:r>
            <w:fldChar w:fldCharType="begin"/>
          </w:r>
          <w:r>
            <w:instrText xml:space="preserve"> HYPERLINK \l "_Toc19352" </w:instrText>
          </w:r>
          <w:r>
            <w:fldChar w:fldCharType="separate"/>
          </w:r>
          <w:r>
            <w:rPr>
              <w:rFonts w:hint="eastAsia"/>
              <w:szCs w:val="32"/>
              <w:lang w:val="zh-CN"/>
            </w:rPr>
            <w:t xml:space="preserve">八、 </w:t>
          </w:r>
          <w:r>
            <w:rPr>
              <w:rFonts w:hint="eastAsia"/>
              <w:lang w:val="zh-CN"/>
            </w:rPr>
            <w:t>知识产权及保密要求</w:t>
          </w:r>
          <w:r>
            <w:tab/>
          </w:r>
          <w:r>
            <w:fldChar w:fldCharType="begin"/>
          </w:r>
          <w:r>
            <w:instrText xml:space="preserve"> PAGEREF _Toc19352 \h </w:instrText>
          </w:r>
          <w:r>
            <w:fldChar w:fldCharType="separate"/>
          </w:r>
          <w:r>
            <w:t>29</w:t>
          </w:r>
          <w:r>
            <w:fldChar w:fldCharType="end"/>
          </w:r>
          <w:r>
            <w:fldChar w:fldCharType="end"/>
          </w:r>
        </w:p>
        <w:p w14:paraId="3174DB39">
          <w:pPr>
            <w:pStyle w:val="31"/>
            <w:tabs>
              <w:tab w:val="right" w:leader="dot" w:pos="8312"/>
            </w:tabs>
            <w:rPr>
              <w:rFonts w:hint="eastAsia"/>
            </w:rPr>
          </w:pPr>
          <w:r>
            <w:fldChar w:fldCharType="begin"/>
          </w:r>
          <w:r>
            <w:instrText xml:space="preserve"> HYPERLINK \l "_Toc17775" </w:instrText>
          </w:r>
          <w:r>
            <w:fldChar w:fldCharType="separate"/>
          </w:r>
          <w:r>
            <w:rPr>
              <w:rFonts w:hint="eastAsia"/>
              <w:szCs w:val="32"/>
              <w:lang w:val="zh-CN"/>
            </w:rPr>
            <w:t xml:space="preserve">九、 </w:t>
          </w:r>
          <w:r>
            <w:rPr>
              <w:lang w:val="zh-CN"/>
            </w:rPr>
            <w:t>项目的变更、解除和终止</w:t>
          </w:r>
          <w:r>
            <w:tab/>
          </w:r>
          <w:r>
            <w:fldChar w:fldCharType="begin"/>
          </w:r>
          <w:r>
            <w:instrText xml:space="preserve"> PAGEREF _Toc17775 \h </w:instrText>
          </w:r>
          <w:r>
            <w:fldChar w:fldCharType="separate"/>
          </w:r>
          <w:r>
            <w:t>30</w:t>
          </w:r>
          <w:r>
            <w:fldChar w:fldCharType="end"/>
          </w:r>
          <w:r>
            <w:fldChar w:fldCharType="end"/>
          </w:r>
        </w:p>
        <w:p w14:paraId="6B0AF7E4">
          <w:pPr>
            <w:pStyle w:val="31"/>
            <w:tabs>
              <w:tab w:val="right" w:leader="dot" w:pos="8312"/>
            </w:tabs>
            <w:rPr>
              <w:rFonts w:hint="eastAsia"/>
            </w:rPr>
          </w:pPr>
          <w:r>
            <w:fldChar w:fldCharType="begin"/>
          </w:r>
          <w:r>
            <w:instrText xml:space="preserve"> HYPERLINK \l "_Toc21077" </w:instrText>
          </w:r>
          <w:r>
            <w:fldChar w:fldCharType="separate"/>
          </w:r>
          <w:r>
            <w:rPr>
              <w:rFonts w:hint="eastAsia"/>
              <w:szCs w:val="32"/>
              <w:lang w:val="zh-CN"/>
            </w:rPr>
            <w:t xml:space="preserve">十、 </w:t>
          </w:r>
          <w:r>
            <w:rPr>
              <w:rFonts w:hint="eastAsia"/>
              <w:lang w:val="zh-CN"/>
            </w:rPr>
            <w:t>违约责任</w:t>
          </w:r>
          <w:r>
            <w:tab/>
          </w:r>
          <w:r>
            <w:fldChar w:fldCharType="begin"/>
          </w:r>
          <w:r>
            <w:instrText xml:space="preserve"> PAGEREF _Toc21077 \h </w:instrText>
          </w:r>
          <w:r>
            <w:fldChar w:fldCharType="separate"/>
          </w:r>
          <w:r>
            <w:t>30</w:t>
          </w:r>
          <w:r>
            <w:fldChar w:fldCharType="end"/>
          </w:r>
          <w:r>
            <w:fldChar w:fldCharType="end"/>
          </w:r>
        </w:p>
        <w:p w14:paraId="1ED4CC08">
          <w:pPr>
            <w:pStyle w:val="31"/>
            <w:tabs>
              <w:tab w:val="right" w:leader="dot" w:pos="8312"/>
            </w:tabs>
            <w:rPr>
              <w:rFonts w:hint="eastAsia"/>
            </w:rPr>
          </w:pPr>
          <w:r>
            <w:fldChar w:fldCharType="begin"/>
          </w:r>
          <w:r>
            <w:instrText xml:space="preserve"> HYPERLINK \l "_Toc13711" </w:instrText>
          </w:r>
          <w:r>
            <w:fldChar w:fldCharType="separate"/>
          </w:r>
          <w:r>
            <w:rPr>
              <w:rFonts w:hint="eastAsia"/>
              <w:szCs w:val="32"/>
              <w:lang w:val="zh-CN"/>
            </w:rPr>
            <w:t xml:space="preserve">十一、 </w:t>
          </w:r>
          <w:r>
            <w:rPr>
              <w:rFonts w:hint="eastAsia"/>
              <w:lang w:val="zh-CN"/>
            </w:rPr>
            <w:t>付款方式</w:t>
          </w:r>
          <w:r>
            <w:tab/>
          </w:r>
          <w:r>
            <w:fldChar w:fldCharType="begin"/>
          </w:r>
          <w:r>
            <w:instrText xml:space="preserve"> PAGEREF _Toc13711 \h </w:instrText>
          </w:r>
          <w:r>
            <w:fldChar w:fldCharType="separate"/>
          </w:r>
          <w:r>
            <w:t>31</w:t>
          </w:r>
          <w:r>
            <w:fldChar w:fldCharType="end"/>
          </w:r>
          <w:r>
            <w:fldChar w:fldCharType="end"/>
          </w:r>
        </w:p>
        <w:p w14:paraId="64A41F74">
          <w:pPr>
            <w:pStyle w:val="31"/>
            <w:tabs>
              <w:tab w:val="right" w:leader="dot" w:pos="8312"/>
            </w:tabs>
            <w:rPr>
              <w:rFonts w:hint="eastAsia"/>
            </w:rPr>
          </w:pPr>
          <w:r>
            <w:fldChar w:fldCharType="begin"/>
          </w:r>
          <w:r>
            <w:instrText xml:space="preserve"> HYPERLINK \l "_Toc17041" </w:instrText>
          </w:r>
          <w:r>
            <w:fldChar w:fldCharType="separate"/>
          </w:r>
          <w:r>
            <w:rPr>
              <w:rFonts w:hint="eastAsia"/>
              <w:szCs w:val="32"/>
              <w:lang w:val="zh-CN"/>
            </w:rPr>
            <w:t xml:space="preserve">十二、 </w:t>
          </w:r>
          <w:r>
            <w:rPr>
              <w:rFonts w:hint="eastAsia"/>
              <w:lang w:val="zh-CN"/>
            </w:rPr>
            <w:t>评分标准</w:t>
          </w:r>
          <w:r>
            <w:tab/>
          </w:r>
          <w:r>
            <w:fldChar w:fldCharType="begin"/>
          </w:r>
          <w:r>
            <w:instrText xml:space="preserve"> PAGEREF _Toc17041 \h </w:instrText>
          </w:r>
          <w:r>
            <w:fldChar w:fldCharType="separate"/>
          </w:r>
          <w:r>
            <w:t>32</w:t>
          </w:r>
          <w:r>
            <w:fldChar w:fldCharType="end"/>
          </w:r>
          <w:r>
            <w:fldChar w:fldCharType="end"/>
          </w:r>
        </w:p>
        <w:p w14:paraId="07578919">
          <w:pPr>
            <w:pStyle w:val="31"/>
            <w:tabs>
              <w:tab w:val="right" w:leader="dot" w:pos="8312"/>
            </w:tabs>
            <w:rPr>
              <w:rFonts w:hint="eastAsia"/>
            </w:rPr>
          </w:pPr>
          <w:r>
            <w:fldChar w:fldCharType="end"/>
          </w:r>
        </w:p>
      </w:sdtContent>
    </w:sdt>
    <w:p w14:paraId="60335EC0">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7DAD662F">
      <w:pPr>
        <w:pStyle w:val="2"/>
        <w:numPr>
          <w:ilvl w:val="0"/>
          <w:numId w:val="4"/>
        </w:numPr>
        <w:ind w:left="425" w:firstLine="0"/>
        <w:rPr>
          <w:rFonts w:hint="eastAsia"/>
          <w:lang w:val="zh-CN"/>
        </w:rPr>
      </w:pPr>
      <w:bookmarkStart w:id="0" w:name="_Toc2942"/>
      <w:bookmarkStart w:id="1" w:name="_Toc63785461"/>
      <w:r>
        <w:rPr>
          <w:rFonts w:hint="eastAsia"/>
          <w:lang w:val="zh-CN"/>
        </w:rPr>
        <w:t>项目概况</w:t>
      </w:r>
      <w:bookmarkEnd w:id="0"/>
      <w:bookmarkEnd w:id="1"/>
    </w:p>
    <w:p w14:paraId="003619E1">
      <w:pPr>
        <w:spacing w:line="560" w:lineRule="exact"/>
        <w:rPr>
          <w:rFonts w:hint="eastAsia"/>
        </w:rPr>
      </w:pPr>
      <w:r>
        <w:rPr>
          <w:rFonts w:hint="eastAsia"/>
        </w:rPr>
        <w:t>1、项目背景</w:t>
      </w:r>
    </w:p>
    <w:p w14:paraId="368B8982">
      <w:pPr>
        <w:pStyle w:val="146"/>
        <w:rPr>
          <w:rFonts w:hint="eastAsia" w:cs="宋体"/>
          <w:lang w:eastAsia="zh-CN"/>
        </w:rPr>
      </w:pPr>
      <w:r>
        <w:rPr>
          <w:rFonts w:hint="eastAsia" w:cs="宋体"/>
          <w:lang w:eastAsia="zh-CN"/>
        </w:rPr>
        <w:t>2020年中央经济工作会议和农村工作会议上，明确提出：“要尊重科学、严格管控，有序推进生物育种产业化应用”。2021年，农业农村部组织的生物育种产业化试点工作稳步推进，增产增效和生态效益显著。我们进入了前所未有、千载难逢的生物育种产业发展的新纪元、新时代。作为生物育种产业发展和安全管控的重要技术支撑力量，上海市农科院生物技术研究所在生物育种产业化中发挥着农业生物安全评价与监测等重要作用。此外，抗虫和耐除草剂是商业化生物育种作物的主要性状，但是生物育种作物田间长期种植条件下，抗性害虫或抗性杂草产生的安全风险未知，监测体系建设薄弱，加强信息数字化监测预警体系建设是保障我市生物育种农作物安全和生态安全的必要前提，是农业生产稳定发展的重要保障。</w:t>
      </w:r>
    </w:p>
    <w:p w14:paraId="2226FF9F">
      <w:pPr>
        <w:pStyle w:val="146"/>
        <w:rPr>
          <w:rFonts w:hint="eastAsia" w:cs="宋体"/>
          <w:lang w:eastAsia="zh-CN"/>
        </w:rPr>
      </w:pPr>
      <w:r>
        <w:rPr>
          <w:rFonts w:hint="eastAsia" w:cs="宋体"/>
          <w:lang w:eastAsia="zh-CN"/>
        </w:rPr>
        <w:t>同时，随着新一轮科技革命和产业变革深入发展，数据作为关键生产要素的价值日益凸显。发挥数据要素报酬递增、低成本复用等特点，可优化资源配置，赋能实体经济，发展新质生产力，推动生产生活、经济发展和社会治理方式深刻变革，对推动高质量发展具有重要意义。近年来，我国数字经济快速发展，数字基础设施规模能级大幅跃升，数字技术和产业体系日臻成熟，为更好发挥数据要素作用奠定了坚实基础。</w:t>
      </w:r>
    </w:p>
    <w:p w14:paraId="4D292BE3">
      <w:pPr>
        <w:rPr>
          <w:rFonts w:hint="eastAsia"/>
        </w:rPr>
      </w:pPr>
      <w:r>
        <w:t>2、建设期限：自合同签订之日起至</w:t>
      </w:r>
      <w:r>
        <w:rPr>
          <w:rFonts w:hint="eastAsia"/>
        </w:rPr>
        <w:t>7个月以内。</w:t>
      </w:r>
    </w:p>
    <w:p w14:paraId="3F8574FD">
      <w:pPr>
        <w:rPr>
          <w:rFonts w:hint="eastAsia"/>
        </w:rPr>
      </w:pPr>
      <w:r>
        <w:rPr>
          <w:rFonts w:hint="eastAsia"/>
        </w:rPr>
        <w:t>3、预算金额：2675000元。</w:t>
      </w:r>
    </w:p>
    <w:p w14:paraId="7DE5D95C">
      <w:pPr>
        <w:rPr>
          <w:rFonts w:hint="eastAsia"/>
        </w:rPr>
      </w:pPr>
      <w:r>
        <w:rPr>
          <w:rFonts w:hint="eastAsia"/>
        </w:rPr>
        <w:t>4、采购金额：2675000元。</w:t>
      </w:r>
    </w:p>
    <w:p w14:paraId="75D09B40">
      <w:pPr>
        <w:pStyle w:val="2"/>
        <w:numPr>
          <w:ilvl w:val="0"/>
          <w:numId w:val="4"/>
        </w:numPr>
        <w:ind w:left="425" w:firstLine="0"/>
        <w:rPr>
          <w:rFonts w:hint="eastAsia"/>
          <w:lang w:val="zh-CN"/>
        </w:rPr>
      </w:pPr>
      <w:bookmarkStart w:id="2" w:name="_Toc47531634"/>
      <w:bookmarkEnd w:id="2"/>
      <w:bookmarkStart w:id="3" w:name="_Toc47536272"/>
      <w:bookmarkEnd w:id="3"/>
      <w:bookmarkStart w:id="4" w:name="_Toc47533256"/>
      <w:bookmarkEnd w:id="4"/>
      <w:bookmarkStart w:id="5" w:name="_Toc47537134"/>
      <w:bookmarkEnd w:id="5"/>
      <w:bookmarkStart w:id="6" w:name="_Toc47532891"/>
      <w:bookmarkEnd w:id="6"/>
      <w:bookmarkStart w:id="7" w:name="_Toc47539070"/>
      <w:bookmarkEnd w:id="7"/>
      <w:bookmarkStart w:id="8" w:name="_Toc47536644"/>
      <w:bookmarkEnd w:id="8"/>
      <w:bookmarkStart w:id="9" w:name="_Toc47532255"/>
      <w:bookmarkEnd w:id="9"/>
      <w:bookmarkStart w:id="10" w:name="_Toc17732"/>
      <w:bookmarkStart w:id="11" w:name="_Toc48223882"/>
      <w:bookmarkStart w:id="12" w:name="_Toc63785463"/>
      <w:r>
        <w:rPr>
          <w:rFonts w:hint="eastAsia"/>
          <w:lang w:val="zh-CN"/>
        </w:rPr>
        <w:t>建设目标</w:t>
      </w:r>
      <w:bookmarkEnd w:id="10"/>
      <w:bookmarkEnd w:id="11"/>
      <w:bookmarkEnd w:id="12"/>
    </w:p>
    <w:p w14:paraId="5EE0D7C4">
      <w:pPr>
        <w:rPr>
          <w:rFonts w:hint="eastAsia"/>
        </w:rPr>
      </w:pPr>
      <w:r>
        <w:rPr>
          <w:rFonts w:hint="eastAsia"/>
        </w:rPr>
        <w:t>本次项目依托“农业农村部农业生物安全评价（环境）重点实验室”和“农业农村部长三角智慧农业技术重点实验室”，将农业生物安全数字子系统建设成为我国农业生物安全科技创新和技术服务的特色平台。</w:t>
      </w:r>
    </w:p>
    <w:p w14:paraId="72C25B3C">
      <w:pPr>
        <w:rPr>
          <w:rFonts w:hint="eastAsia"/>
        </w:rPr>
      </w:pPr>
    </w:p>
    <w:p w14:paraId="2532EF41">
      <w:pPr>
        <w:rPr>
          <w:rFonts w:hint="eastAsia"/>
          <w:lang w:val="zh-CN"/>
        </w:rPr>
      </w:pPr>
      <w:bookmarkStart w:id="13" w:name="_Toc47532923"/>
      <w:bookmarkEnd w:id="13"/>
      <w:bookmarkStart w:id="14" w:name="_Toc47539102"/>
      <w:bookmarkEnd w:id="14"/>
      <w:bookmarkStart w:id="15" w:name="_Toc47536676"/>
      <w:bookmarkEnd w:id="15"/>
      <w:bookmarkStart w:id="16" w:name="_Toc47536304"/>
      <w:bookmarkEnd w:id="16"/>
      <w:bookmarkStart w:id="17" w:name="_Toc47537166"/>
      <w:bookmarkEnd w:id="17"/>
      <w:bookmarkStart w:id="18" w:name="_Toc47533288"/>
      <w:bookmarkEnd w:id="18"/>
      <w:r>
        <w:rPr>
          <w:rFonts w:hint="eastAsia"/>
          <w:lang w:val="zh-CN"/>
        </w:rPr>
        <w:br w:type="page"/>
      </w:r>
    </w:p>
    <w:p w14:paraId="2E115E2A">
      <w:pPr>
        <w:pStyle w:val="2"/>
        <w:numPr>
          <w:ilvl w:val="0"/>
          <w:numId w:val="4"/>
        </w:numPr>
        <w:ind w:left="425" w:firstLine="0"/>
        <w:rPr>
          <w:rFonts w:hint="eastAsia"/>
          <w:lang w:val="zh-CN"/>
        </w:rPr>
      </w:pPr>
      <w:bookmarkStart w:id="19" w:name="_Toc2685"/>
      <w:r>
        <w:rPr>
          <w:rFonts w:hint="eastAsia"/>
          <w:lang w:val="zh-CN"/>
        </w:rPr>
        <w:t>项目建设内容</w:t>
      </w:r>
      <w:bookmarkEnd w:id="19"/>
    </w:p>
    <w:p w14:paraId="6B564B05">
      <w:pPr>
        <w:rPr>
          <w:rFonts w:hint="eastAsia"/>
          <w:lang w:val="zh-CN"/>
        </w:rPr>
      </w:pPr>
      <w:r>
        <w:rPr>
          <w:rFonts w:hint="eastAsia"/>
          <w:lang w:val="zh-CN"/>
        </w:rPr>
        <w:t xml:space="preserve">本项目主要建设内容为： </w:t>
      </w:r>
    </w:p>
    <w:p w14:paraId="6888EFE2">
      <w:pPr>
        <w:rPr>
          <w:rFonts w:hint="eastAsia"/>
          <w:lang w:val="zh-CN"/>
        </w:rPr>
      </w:pPr>
      <w:r>
        <w:rPr>
          <w:rFonts w:hint="eastAsia"/>
          <w:lang w:val="zh-CN"/>
        </w:rPr>
        <w:t>应用</w:t>
      </w:r>
      <w:r>
        <w:rPr>
          <w:rFonts w:hint="eastAsia"/>
        </w:rPr>
        <w:t>大数据和人工智能</w:t>
      </w:r>
      <w:r>
        <w:rPr>
          <w:rFonts w:hint="eastAsia"/>
          <w:lang w:val="zh-CN"/>
        </w:rPr>
        <w:t>技术创建农业生物安全评价数字化系统、生物育种安全管控系统、农业生物安全数据资源库等信息系统，驱动农业生物安全工作数字化转型，加强生物安全监测预警体系建设。同时，对数据资源进行数据治理，形成农业生物安全一张图。</w:t>
      </w:r>
    </w:p>
    <w:p w14:paraId="68678EAF">
      <w:pPr>
        <w:rPr>
          <w:rFonts w:hint="eastAsia"/>
          <w:lang w:val="zh-CN"/>
        </w:rPr>
      </w:pPr>
      <w:r>
        <w:rPr>
          <w:rFonts w:hint="eastAsia"/>
          <w:lang w:val="zh-CN"/>
        </w:rPr>
        <w:t>1、农业生物安全评价数字化管理平台：农业生物安全评价数字化管理平台用于对农业生物及其相关产品进行全面的安全评价和检测，确保产品符合安全标准和法规要求。</w:t>
      </w:r>
    </w:p>
    <w:p w14:paraId="67D9CAC1">
      <w:pPr>
        <w:rPr>
          <w:rFonts w:hint="eastAsia"/>
          <w:lang w:val="zh-CN"/>
        </w:rPr>
      </w:pPr>
      <w:r>
        <w:rPr>
          <w:rFonts w:hint="eastAsia"/>
          <w:lang w:val="zh-CN"/>
        </w:rPr>
        <w:t>2、生物育种安全管控系统：生物育种安全管控系统建设区块链+生物育种安全管控场景，确保生物育种作物的安全性、保护生态环境，建立一个透明、科学、严格的管理体系，保障生物育种技术的健康发展与应用。</w:t>
      </w:r>
    </w:p>
    <w:p w14:paraId="29443FA2">
      <w:pPr>
        <w:rPr>
          <w:rFonts w:hint="eastAsia"/>
          <w:lang w:val="zh-CN"/>
        </w:rPr>
      </w:pPr>
      <w:r>
        <w:rPr>
          <w:rFonts w:hint="eastAsia"/>
          <w:lang w:val="zh-CN"/>
        </w:rPr>
        <w:t>3、 生物安全常态化监测管理系统：生物安全常态化监测管理系统是一个复杂的体系，旨在确保转育种生物的安全性，防止其对生态环境和人类健康造成潜在威胁。</w:t>
      </w:r>
    </w:p>
    <w:p w14:paraId="3A49E472">
      <w:pPr>
        <w:rPr>
          <w:rFonts w:hint="eastAsia"/>
          <w:lang w:val="zh-CN"/>
        </w:rPr>
      </w:pPr>
      <w:r>
        <w:rPr>
          <w:rFonts w:hint="eastAsia"/>
          <w:lang w:val="zh-CN"/>
        </w:rPr>
        <w:t>4、农业生物安全大语言模型：做好数据集收集、数据集标注。</w:t>
      </w:r>
    </w:p>
    <w:p w14:paraId="3FCDC4E7">
      <w:pPr>
        <w:rPr>
          <w:rFonts w:hint="eastAsia"/>
          <w:lang w:val="zh-CN"/>
        </w:rPr>
      </w:pPr>
      <w:r>
        <w:rPr>
          <w:rFonts w:hint="eastAsia"/>
          <w:lang w:val="zh-CN"/>
        </w:rPr>
        <w:t>5、农业生物安全评价一张图：精准呈现生物安全基地信息及多种数据分析结果以及生物育种作物的监测预警信息，支持业务督办，提高事件办结效率。</w:t>
      </w:r>
    </w:p>
    <w:p w14:paraId="5407A370">
      <w:pPr>
        <w:rPr>
          <w:rFonts w:hint="eastAsia"/>
          <w:lang w:val="zh-CN"/>
        </w:rPr>
      </w:pPr>
      <w:r>
        <w:rPr>
          <w:rFonts w:hint="eastAsia"/>
          <w:lang w:val="zh-CN"/>
        </w:rPr>
        <w:t>6、农业生物安全评价模型管理系统：为系统数据加工、管控、标签管理及评价模型的管理、发布、应用提供完善的基础支撑。</w:t>
      </w:r>
    </w:p>
    <w:p w14:paraId="4415F181">
      <w:pPr>
        <w:rPr>
          <w:rFonts w:hint="eastAsia"/>
          <w:lang w:val="zh-CN"/>
        </w:rPr>
      </w:pPr>
      <w:r>
        <w:rPr>
          <w:rFonts w:hint="eastAsia"/>
          <w:lang w:val="zh-CN"/>
        </w:rPr>
        <w:t>7、农业生物安全数据资源库：制定农科院数据汇聚的标准规范和管理制度，归集农科院各单位的农业生物安全数据，形成农科院的数据资源池。</w:t>
      </w:r>
    </w:p>
    <w:p w14:paraId="18DEB855">
      <w:pPr>
        <w:rPr>
          <w:rFonts w:hint="eastAsia"/>
          <w:lang w:val="zh-CN"/>
        </w:rPr>
      </w:pPr>
      <w:r>
        <w:rPr>
          <w:rFonts w:hint="eastAsia"/>
          <w:lang w:val="zh-CN"/>
        </w:rPr>
        <w:t>8、外部系统对接：充分调用现有市级</w:t>
      </w:r>
      <w:r>
        <w:rPr>
          <w:rFonts w:hint="eastAsia"/>
        </w:rPr>
        <w:t>政务云</w:t>
      </w:r>
      <w:r>
        <w:rPr>
          <w:rFonts w:hint="eastAsia"/>
          <w:lang w:val="zh-CN"/>
        </w:rPr>
        <w:t>共性能力，为农业生物安全相关的设备提供统一接入服务。</w:t>
      </w:r>
    </w:p>
    <w:p w14:paraId="33525FE2">
      <w:pPr>
        <w:pStyle w:val="3"/>
        <w:numPr>
          <w:ilvl w:val="1"/>
          <w:numId w:val="4"/>
        </w:numPr>
        <w:ind w:left="0" w:firstLine="0"/>
        <w:rPr>
          <w:rFonts w:hint="eastAsia"/>
          <w:sz w:val="28"/>
          <w:szCs w:val="28"/>
        </w:rPr>
      </w:pPr>
      <w:bookmarkStart w:id="20" w:name="_Toc866"/>
      <w:r>
        <w:rPr>
          <w:rFonts w:hint="eastAsia"/>
          <w:sz w:val="28"/>
          <w:szCs w:val="28"/>
        </w:rPr>
        <w:t>项目总体设计</w:t>
      </w:r>
      <w:bookmarkEnd w:id="20"/>
    </w:p>
    <w:p w14:paraId="7A35341E">
      <w:pPr>
        <w:pStyle w:val="4"/>
        <w:numPr>
          <w:ilvl w:val="0"/>
          <w:numId w:val="5"/>
        </w:numPr>
        <w:rPr>
          <w:rFonts w:hint="eastAsia"/>
        </w:rPr>
      </w:pPr>
      <w:bookmarkStart w:id="21" w:name="_Toc7792"/>
      <w:r>
        <w:rPr>
          <w:rFonts w:hint="eastAsia"/>
        </w:rPr>
        <w:t>总体架构</w:t>
      </w:r>
      <w:bookmarkEnd w:id="21"/>
    </w:p>
    <w:p w14:paraId="661D6CFD">
      <w:pPr>
        <w:pStyle w:val="14"/>
        <w:numPr>
          <w:ilvl w:val="0"/>
          <w:numId w:val="0"/>
        </w:numPr>
        <w:rPr>
          <w:rFonts w:hint="eastAsia"/>
          <w:b/>
        </w:rPr>
      </w:pPr>
      <w:r>
        <w:rPr>
          <w:rFonts w:hint="eastAsia"/>
        </w:rPr>
        <w:tab/>
      </w:r>
      <w:r>
        <w:rPr>
          <w:rFonts w:hint="eastAsia"/>
        </w:rPr>
        <w:t>基于招标需求，投标供应商设计合理的总体架构图，完成系统的总体设计。</w:t>
      </w:r>
    </w:p>
    <w:p w14:paraId="11EB1D20">
      <w:pPr>
        <w:pStyle w:val="4"/>
        <w:numPr>
          <w:ilvl w:val="0"/>
          <w:numId w:val="5"/>
        </w:numPr>
        <w:rPr>
          <w:rFonts w:hint="eastAsia"/>
        </w:rPr>
      </w:pPr>
      <w:bookmarkStart w:id="22" w:name="_Toc24001"/>
      <w:r>
        <w:rPr>
          <w:rFonts w:hint="eastAsia"/>
        </w:rPr>
        <w:t>部署环境</w:t>
      </w:r>
      <w:bookmarkEnd w:id="22"/>
    </w:p>
    <w:p w14:paraId="03C907BB">
      <w:pPr>
        <w:pStyle w:val="14"/>
        <w:numPr>
          <w:ilvl w:val="0"/>
          <w:numId w:val="0"/>
        </w:numPr>
        <w:spacing w:after="163"/>
        <w:ind w:firstLine="480" w:firstLineChars="200"/>
        <w:rPr>
          <w:rFonts w:hint="eastAsia"/>
        </w:rPr>
      </w:pPr>
      <w:r>
        <w:rPr>
          <w:rFonts w:hint="eastAsia"/>
        </w:rPr>
        <w:t>系统部署在上海市电子政务云上，依托上海市电子政务云提供虚拟机、网络、设备，部署环境要求，提出合理的环境需求，满足政务云要求。</w:t>
      </w:r>
    </w:p>
    <w:p w14:paraId="523A3FC3">
      <w:pPr>
        <w:pStyle w:val="3"/>
        <w:numPr>
          <w:ilvl w:val="1"/>
          <w:numId w:val="4"/>
        </w:numPr>
        <w:ind w:left="0" w:firstLine="0"/>
        <w:rPr>
          <w:rFonts w:hint="eastAsia"/>
          <w:sz w:val="28"/>
          <w:szCs w:val="28"/>
        </w:rPr>
      </w:pPr>
      <w:bookmarkStart w:id="23" w:name="_Toc18767"/>
      <w:r>
        <w:rPr>
          <w:rFonts w:hint="eastAsia"/>
          <w:sz w:val="28"/>
          <w:szCs w:val="28"/>
        </w:rPr>
        <w:t>软件开发清单</w:t>
      </w:r>
      <w:bookmarkEnd w:id="23"/>
    </w:p>
    <w:tbl>
      <w:tblPr>
        <w:tblStyle w:val="46"/>
        <w:tblW w:w="7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520"/>
        <w:gridCol w:w="2620"/>
        <w:gridCol w:w="2680"/>
      </w:tblGrid>
      <w:tr w14:paraId="6724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860" w:type="dxa"/>
            <w:shd w:val="clear" w:color="auto" w:fill="auto"/>
            <w:vAlign w:val="center"/>
          </w:tcPr>
          <w:p w14:paraId="1FAD09D6">
            <w:pPr>
              <w:widowControl/>
              <w:spacing w:line="240" w:lineRule="auto"/>
              <w:ind w:firstLine="0" w:firstLineChars="0"/>
              <w:jc w:val="center"/>
              <w:rPr>
                <w:rFonts w:hint="eastAsia" w:cs="宋体"/>
                <w:b/>
                <w:bCs/>
                <w:kern w:val="0"/>
                <w:sz w:val="22"/>
                <w:szCs w:val="22"/>
              </w:rPr>
            </w:pPr>
            <w:r>
              <w:rPr>
                <w:rFonts w:hint="eastAsia" w:cs="宋体"/>
                <w:b/>
                <w:bCs/>
                <w:kern w:val="0"/>
                <w:sz w:val="22"/>
                <w:szCs w:val="22"/>
              </w:rPr>
              <w:t>序号</w:t>
            </w:r>
          </w:p>
        </w:tc>
        <w:tc>
          <w:tcPr>
            <w:tcW w:w="1520" w:type="dxa"/>
            <w:shd w:val="clear" w:color="auto" w:fill="auto"/>
            <w:vAlign w:val="center"/>
          </w:tcPr>
          <w:p w14:paraId="4C5F2318">
            <w:pPr>
              <w:widowControl/>
              <w:spacing w:line="240" w:lineRule="auto"/>
              <w:ind w:firstLine="0" w:firstLineChars="0"/>
              <w:jc w:val="center"/>
              <w:rPr>
                <w:rFonts w:hint="eastAsia" w:cs="宋体"/>
                <w:b/>
                <w:bCs/>
                <w:kern w:val="0"/>
                <w:sz w:val="22"/>
                <w:szCs w:val="22"/>
              </w:rPr>
            </w:pPr>
            <w:r>
              <w:rPr>
                <w:rFonts w:hint="eastAsia" w:cs="宋体"/>
                <w:b/>
                <w:bCs/>
                <w:kern w:val="0"/>
                <w:sz w:val="22"/>
                <w:szCs w:val="22"/>
              </w:rPr>
              <w:t>应用软件</w:t>
            </w:r>
          </w:p>
        </w:tc>
        <w:tc>
          <w:tcPr>
            <w:tcW w:w="2620" w:type="dxa"/>
            <w:shd w:val="clear" w:color="auto" w:fill="auto"/>
            <w:vAlign w:val="center"/>
          </w:tcPr>
          <w:p w14:paraId="78D22D14">
            <w:pPr>
              <w:widowControl/>
              <w:spacing w:line="240" w:lineRule="auto"/>
              <w:ind w:firstLine="0" w:firstLineChars="0"/>
              <w:jc w:val="center"/>
              <w:rPr>
                <w:rFonts w:hint="eastAsia" w:cs="宋体"/>
                <w:b/>
                <w:bCs/>
                <w:kern w:val="0"/>
                <w:sz w:val="22"/>
                <w:szCs w:val="22"/>
              </w:rPr>
            </w:pPr>
            <w:r>
              <w:rPr>
                <w:rFonts w:hint="eastAsia" w:cs="宋体"/>
                <w:b/>
                <w:bCs/>
                <w:kern w:val="0"/>
                <w:sz w:val="22"/>
                <w:szCs w:val="22"/>
              </w:rPr>
              <w:t>一级功能</w:t>
            </w:r>
          </w:p>
        </w:tc>
        <w:tc>
          <w:tcPr>
            <w:tcW w:w="2680" w:type="dxa"/>
            <w:shd w:val="clear" w:color="auto" w:fill="auto"/>
            <w:vAlign w:val="center"/>
          </w:tcPr>
          <w:p w14:paraId="32183E8B">
            <w:pPr>
              <w:widowControl/>
              <w:spacing w:line="240" w:lineRule="auto"/>
              <w:ind w:firstLine="0" w:firstLineChars="0"/>
              <w:jc w:val="center"/>
              <w:rPr>
                <w:rFonts w:hint="eastAsia" w:cs="宋体"/>
                <w:b/>
                <w:bCs/>
                <w:kern w:val="0"/>
                <w:sz w:val="22"/>
                <w:szCs w:val="22"/>
              </w:rPr>
            </w:pPr>
            <w:r>
              <w:rPr>
                <w:rFonts w:hint="eastAsia" w:cs="宋体"/>
                <w:b/>
                <w:bCs/>
                <w:kern w:val="0"/>
                <w:sz w:val="22"/>
                <w:szCs w:val="22"/>
              </w:rPr>
              <w:t>二级功能</w:t>
            </w:r>
          </w:p>
        </w:tc>
      </w:tr>
      <w:tr w14:paraId="4B0E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2A25CCB">
            <w:pPr>
              <w:widowControl/>
              <w:spacing w:line="240" w:lineRule="auto"/>
              <w:ind w:firstLine="0" w:firstLineChars="0"/>
              <w:jc w:val="center"/>
              <w:rPr>
                <w:rFonts w:hint="eastAsia" w:cs="宋体"/>
                <w:kern w:val="0"/>
                <w:sz w:val="20"/>
                <w:szCs w:val="20"/>
              </w:rPr>
            </w:pPr>
            <w:r>
              <w:rPr>
                <w:rFonts w:hint="eastAsia" w:cs="宋体"/>
                <w:kern w:val="0"/>
                <w:sz w:val="20"/>
                <w:szCs w:val="20"/>
              </w:rPr>
              <w:t>1</w:t>
            </w:r>
          </w:p>
        </w:tc>
        <w:tc>
          <w:tcPr>
            <w:tcW w:w="1520" w:type="dxa"/>
            <w:vMerge w:val="restart"/>
            <w:shd w:val="clear" w:color="auto" w:fill="auto"/>
            <w:vAlign w:val="center"/>
          </w:tcPr>
          <w:p w14:paraId="59CEB9AD">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农业生物安全评价数字化管理平台</w:t>
            </w:r>
          </w:p>
        </w:tc>
        <w:tc>
          <w:tcPr>
            <w:tcW w:w="2620" w:type="dxa"/>
            <w:shd w:val="clear" w:color="auto" w:fill="auto"/>
            <w:vAlign w:val="center"/>
          </w:tcPr>
          <w:p w14:paraId="6AB60B45">
            <w:pPr>
              <w:widowControl/>
              <w:spacing w:line="240" w:lineRule="auto"/>
              <w:ind w:firstLine="0" w:firstLineChars="0"/>
              <w:jc w:val="center"/>
              <w:rPr>
                <w:rFonts w:hint="eastAsia" w:cs="宋体"/>
                <w:kern w:val="0"/>
                <w:sz w:val="20"/>
                <w:szCs w:val="20"/>
              </w:rPr>
            </w:pPr>
            <w:r>
              <w:rPr>
                <w:rFonts w:hint="eastAsia" w:cs="宋体"/>
                <w:kern w:val="0"/>
                <w:sz w:val="20"/>
                <w:szCs w:val="20"/>
              </w:rPr>
              <w:t>基本信息管理</w:t>
            </w:r>
          </w:p>
        </w:tc>
        <w:tc>
          <w:tcPr>
            <w:tcW w:w="2680" w:type="dxa"/>
            <w:shd w:val="clear" w:color="auto" w:fill="auto"/>
            <w:vAlign w:val="center"/>
          </w:tcPr>
          <w:p w14:paraId="64DB45B5">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368C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86DD036">
            <w:pPr>
              <w:widowControl/>
              <w:spacing w:line="240" w:lineRule="auto"/>
              <w:ind w:firstLine="0" w:firstLineChars="0"/>
              <w:jc w:val="center"/>
              <w:rPr>
                <w:rFonts w:hint="eastAsia" w:cs="宋体"/>
                <w:kern w:val="0"/>
                <w:sz w:val="20"/>
                <w:szCs w:val="20"/>
              </w:rPr>
            </w:pPr>
            <w:r>
              <w:rPr>
                <w:rFonts w:hint="eastAsia" w:cs="宋体"/>
                <w:kern w:val="0"/>
                <w:sz w:val="20"/>
                <w:szCs w:val="20"/>
              </w:rPr>
              <w:t>2</w:t>
            </w:r>
          </w:p>
        </w:tc>
        <w:tc>
          <w:tcPr>
            <w:tcW w:w="1520" w:type="dxa"/>
            <w:vMerge w:val="continue"/>
            <w:vAlign w:val="center"/>
          </w:tcPr>
          <w:p w14:paraId="27D99623">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6161938E">
            <w:pPr>
              <w:widowControl/>
              <w:spacing w:line="240" w:lineRule="auto"/>
              <w:ind w:firstLine="0" w:firstLineChars="0"/>
              <w:jc w:val="center"/>
              <w:rPr>
                <w:rFonts w:hint="eastAsia" w:cs="宋体"/>
                <w:kern w:val="0"/>
                <w:sz w:val="20"/>
                <w:szCs w:val="20"/>
              </w:rPr>
            </w:pPr>
            <w:r>
              <w:rPr>
                <w:rFonts w:hint="eastAsia" w:cs="宋体"/>
                <w:kern w:val="0"/>
                <w:sz w:val="20"/>
                <w:szCs w:val="20"/>
              </w:rPr>
              <w:t>地理信息管理</w:t>
            </w:r>
          </w:p>
        </w:tc>
        <w:tc>
          <w:tcPr>
            <w:tcW w:w="2680" w:type="dxa"/>
            <w:shd w:val="clear" w:color="auto" w:fill="auto"/>
            <w:vAlign w:val="center"/>
          </w:tcPr>
          <w:p w14:paraId="77669C6E">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4595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35D19457">
            <w:pPr>
              <w:widowControl/>
              <w:spacing w:line="240" w:lineRule="auto"/>
              <w:ind w:firstLine="0" w:firstLineChars="0"/>
              <w:jc w:val="center"/>
              <w:rPr>
                <w:rFonts w:hint="eastAsia" w:cs="宋体"/>
                <w:kern w:val="0"/>
                <w:sz w:val="20"/>
                <w:szCs w:val="20"/>
              </w:rPr>
            </w:pPr>
            <w:r>
              <w:rPr>
                <w:rFonts w:hint="eastAsia" w:cs="宋体"/>
                <w:kern w:val="0"/>
                <w:sz w:val="20"/>
                <w:szCs w:val="20"/>
              </w:rPr>
              <w:t>3</w:t>
            </w:r>
          </w:p>
        </w:tc>
        <w:tc>
          <w:tcPr>
            <w:tcW w:w="1520" w:type="dxa"/>
            <w:vMerge w:val="continue"/>
            <w:vAlign w:val="center"/>
          </w:tcPr>
          <w:p w14:paraId="443493BD">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3014941A">
            <w:pPr>
              <w:widowControl/>
              <w:spacing w:line="240" w:lineRule="auto"/>
              <w:ind w:firstLine="0" w:firstLineChars="0"/>
              <w:jc w:val="center"/>
              <w:rPr>
                <w:rFonts w:hint="eastAsia" w:cs="宋体"/>
                <w:kern w:val="0"/>
                <w:sz w:val="20"/>
                <w:szCs w:val="20"/>
              </w:rPr>
            </w:pPr>
            <w:r>
              <w:rPr>
                <w:rFonts w:hint="eastAsia" w:cs="宋体"/>
                <w:kern w:val="0"/>
                <w:sz w:val="20"/>
                <w:szCs w:val="20"/>
              </w:rPr>
              <w:t>日程管理</w:t>
            </w:r>
          </w:p>
        </w:tc>
        <w:tc>
          <w:tcPr>
            <w:tcW w:w="2680" w:type="dxa"/>
            <w:shd w:val="clear" w:color="auto" w:fill="auto"/>
            <w:vAlign w:val="center"/>
          </w:tcPr>
          <w:p w14:paraId="20826624">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3DA2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6B29EBA">
            <w:pPr>
              <w:widowControl/>
              <w:spacing w:line="240" w:lineRule="auto"/>
              <w:ind w:firstLine="0" w:firstLineChars="0"/>
              <w:jc w:val="center"/>
              <w:rPr>
                <w:rFonts w:hint="eastAsia" w:cs="宋体"/>
                <w:kern w:val="0"/>
                <w:sz w:val="20"/>
                <w:szCs w:val="20"/>
              </w:rPr>
            </w:pPr>
            <w:r>
              <w:rPr>
                <w:rFonts w:hint="eastAsia" w:cs="宋体"/>
                <w:kern w:val="0"/>
                <w:sz w:val="20"/>
                <w:szCs w:val="20"/>
              </w:rPr>
              <w:t>4</w:t>
            </w:r>
          </w:p>
        </w:tc>
        <w:tc>
          <w:tcPr>
            <w:tcW w:w="1520" w:type="dxa"/>
            <w:vMerge w:val="continue"/>
            <w:vAlign w:val="center"/>
          </w:tcPr>
          <w:p w14:paraId="0D7FF527">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00EC99C3">
            <w:pPr>
              <w:widowControl/>
              <w:spacing w:line="240" w:lineRule="auto"/>
              <w:ind w:firstLine="0" w:firstLineChars="0"/>
              <w:jc w:val="center"/>
              <w:rPr>
                <w:rFonts w:hint="eastAsia" w:cs="宋体"/>
                <w:kern w:val="0"/>
                <w:sz w:val="20"/>
                <w:szCs w:val="20"/>
              </w:rPr>
            </w:pPr>
            <w:r>
              <w:rPr>
                <w:rFonts w:hint="eastAsia" w:cs="宋体"/>
                <w:kern w:val="0"/>
                <w:sz w:val="20"/>
                <w:szCs w:val="20"/>
              </w:rPr>
              <w:t>生物安全评价报告管理</w:t>
            </w:r>
          </w:p>
        </w:tc>
        <w:tc>
          <w:tcPr>
            <w:tcW w:w="2680" w:type="dxa"/>
            <w:shd w:val="clear" w:color="auto" w:fill="auto"/>
            <w:vAlign w:val="center"/>
          </w:tcPr>
          <w:p w14:paraId="0FD370FC">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3710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1D6C1D0">
            <w:pPr>
              <w:widowControl/>
              <w:spacing w:line="240" w:lineRule="auto"/>
              <w:ind w:firstLine="0" w:firstLineChars="0"/>
              <w:jc w:val="center"/>
              <w:rPr>
                <w:rFonts w:hint="eastAsia" w:cs="宋体"/>
                <w:kern w:val="0"/>
                <w:sz w:val="20"/>
                <w:szCs w:val="20"/>
              </w:rPr>
            </w:pPr>
            <w:r>
              <w:rPr>
                <w:rFonts w:hint="eastAsia" w:cs="宋体"/>
                <w:kern w:val="0"/>
                <w:sz w:val="20"/>
                <w:szCs w:val="20"/>
              </w:rPr>
              <w:t>5</w:t>
            </w:r>
          </w:p>
        </w:tc>
        <w:tc>
          <w:tcPr>
            <w:tcW w:w="1520" w:type="dxa"/>
            <w:vMerge w:val="continue"/>
            <w:vAlign w:val="center"/>
          </w:tcPr>
          <w:p w14:paraId="76D5FA29">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09EB008B">
            <w:pPr>
              <w:widowControl/>
              <w:spacing w:line="240" w:lineRule="auto"/>
              <w:ind w:firstLine="0" w:firstLineChars="0"/>
              <w:jc w:val="center"/>
              <w:rPr>
                <w:rFonts w:hint="eastAsia" w:cs="宋体"/>
                <w:kern w:val="0"/>
                <w:sz w:val="20"/>
                <w:szCs w:val="20"/>
              </w:rPr>
            </w:pPr>
            <w:r>
              <w:rPr>
                <w:rFonts w:hint="eastAsia" w:cs="宋体"/>
                <w:kern w:val="0"/>
                <w:sz w:val="20"/>
                <w:szCs w:val="20"/>
              </w:rPr>
              <w:t>工作台管理</w:t>
            </w:r>
          </w:p>
        </w:tc>
        <w:tc>
          <w:tcPr>
            <w:tcW w:w="2680" w:type="dxa"/>
            <w:shd w:val="clear" w:color="auto" w:fill="auto"/>
            <w:vAlign w:val="center"/>
          </w:tcPr>
          <w:p w14:paraId="17807B89">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034F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C407A86">
            <w:pPr>
              <w:widowControl/>
              <w:spacing w:line="240" w:lineRule="auto"/>
              <w:ind w:firstLine="0" w:firstLineChars="0"/>
              <w:jc w:val="center"/>
              <w:rPr>
                <w:rFonts w:hint="eastAsia" w:cs="宋体"/>
                <w:kern w:val="0"/>
                <w:sz w:val="20"/>
                <w:szCs w:val="20"/>
              </w:rPr>
            </w:pPr>
            <w:r>
              <w:rPr>
                <w:rFonts w:hint="eastAsia" w:cs="宋体"/>
                <w:kern w:val="0"/>
                <w:sz w:val="20"/>
                <w:szCs w:val="20"/>
              </w:rPr>
              <w:t>6</w:t>
            </w:r>
          </w:p>
        </w:tc>
        <w:tc>
          <w:tcPr>
            <w:tcW w:w="1520" w:type="dxa"/>
            <w:vMerge w:val="continue"/>
            <w:vAlign w:val="center"/>
          </w:tcPr>
          <w:p w14:paraId="50A969CE">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0E4CD8E2">
            <w:pPr>
              <w:widowControl/>
              <w:spacing w:line="240" w:lineRule="auto"/>
              <w:ind w:firstLine="0" w:firstLineChars="0"/>
              <w:jc w:val="center"/>
              <w:rPr>
                <w:rFonts w:hint="eastAsia" w:cs="宋体"/>
                <w:kern w:val="0"/>
                <w:sz w:val="20"/>
                <w:szCs w:val="20"/>
              </w:rPr>
            </w:pPr>
            <w:r>
              <w:rPr>
                <w:rFonts w:hint="eastAsia" w:cs="宋体"/>
                <w:kern w:val="0"/>
                <w:sz w:val="20"/>
                <w:szCs w:val="20"/>
              </w:rPr>
              <w:t>检测实施管理</w:t>
            </w:r>
          </w:p>
        </w:tc>
        <w:tc>
          <w:tcPr>
            <w:tcW w:w="2680" w:type="dxa"/>
            <w:shd w:val="clear" w:color="auto" w:fill="auto"/>
            <w:vAlign w:val="center"/>
          </w:tcPr>
          <w:p w14:paraId="35290FCC">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44AC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95FAB01">
            <w:pPr>
              <w:widowControl/>
              <w:spacing w:line="240" w:lineRule="auto"/>
              <w:ind w:firstLine="0" w:firstLineChars="0"/>
              <w:jc w:val="center"/>
              <w:rPr>
                <w:rFonts w:hint="eastAsia" w:cs="宋体"/>
                <w:kern w:val="0"/>
                <w:sz w:val="20"/>
                <w:szCs w:val="20"/>
              </w:rPr>
            </w:pPr>
            <w:r>
              <w:rPr>
                <w:rFonts w:hint="eastAsia" w:cs="宋体"/>
                <w:kern w:val="0"/>
                <w:sz w:val="20"/>
                <w:szCs w:val="20"/>
              </w:rPr>
              <w:t>7</w:t>
            </w:r>
          </w:p>
        </w:tc>
        <w:tc>
          <w:tcPr>
            <w:tcW w:w="1520" w:type="dxa"/>
            <w:vMerge w:val="continue"/>
            <w:vAlign w:val="center"/>
          </w:tcPr>
          <w:p w14:paraId="56300C52">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0C559729">
            <w:pPr>
              <w:widowControl/>
              <w:spacing w:line="240" w:lineRule="auto"/>
              <w:ind w:firstLine="0" w:firstLineChars="0"/>
              <w:jc w:val="center"/>
              <w:rPr>
                <w:rFonts w:hint="eastAsia" w:cs="宋体"/>
                <w:kern w:val="0"/>
                <w:sz w:val="20"/>
                <w:szCs w:val="20"/>
              </w:rPr>
            </w:pPr>
            <w:r>
              <w:rPr>
                <w:rFonts w:hint="eastAsia" w:cs="宋体"/>
                <w:kern w:val="0"/>
                <w:sz w:val="20"/>
                <w:szCs w:val="20"/>
              </w:rPr>
              <w:t>检测方法管理</w:t>
            </w:r>
          </w:p>
        </w:tc>
        <w:tc>
          <w:tcPr>
            <w:tcW w:w="2680" w:type="dxa"/>
            <w:shd w:val="clear" w:color="auto" w:fill="auto"/>
            <w:vAlign w:val="center"/>
          </w:tcPr>
          <w:p w14:paraId="4A94AC8D">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6A10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8DBE16A">
            <w:pPr>
              <w:widowControl/>
              <w:spacing w:line="240" w:lineRule="auto"/>
              <w:ind w:firstLine="0" w:firstLineChars="0"/>
              <w:jc w:val="center"/>
              <w:rPr>
                <w:rFonts w:hint="eastAsia" w:cs="宋体"/>
                <w:kern w:val="0"/>
                <w:sz w:val="20"/>
                <w:szCs w:val="20"/>
              </w:rPr>
            </w:pPr>
            <w:r>
              <w:rPr>
                <w:rFonts w:hint="eastAsia" w:cs="宋体"/>
                <w:kern w:val="0"/>
                <w:sz w:val="20"/>
                <w:szCs w:val="20"/>
              </w:rPr>
              <w:t>8</w:t>
            </w:r>
          </w:p>
        </w:tc>
        <w:tc>
          <w:tcPr>
            <w:tcW w:w="1520" w:type="dxa"/>
            <w:vMerge w:val="continue"/>
            <w:vAlign w:val="center"/>
          </w:tcPr>
          <w:p w14:paraId="16637202">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001969AF">
            <w:pPr>
              <w:widowControl/>
              <w:spacing w:line="240" w:lineRule="auto"/>
              <w:ind w:firstLine="0" w:firstLineChars="0"/>
              <w:jc w:val="center"/>
              <w:rPr>
                <w:rFonts w:hint="eastAsia" w:cs="宋体"/>
                <w:kern w:val="0"/>
                <w:sz w:val="20"/>
                <w:szCs w:val="20"/>
              </w:rPr>
            </w:pPr>
            <w:r>
              <w:rPr>
                <w:rFonts w:hint="eastAsia" w:cs="宋体"/>
                <w:kern w:val="0"/>
                <w:sz w:val="20"/>
                <w:szCs w:val="20"/>
              </w:rPr>
              <w:t>检测任务管理</w:t>
            </w:r>
          </w:p>
        </w:tc>
        <w:tc>
          <w:tcPr>
            <w:tcW w:w="2680" w:type="dxa"/>
            <w:shd w:val="clear" w:color="auto" w:fill="auto"/>
            <w:vAlign w:val="center"/>
          </w:tcPr>
          <w:p w14:paraId="69F7FF77">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4AB7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36ACAD6">
            <w:pPr>
              <w:widowControl/>
              <w:spacing w:line="240" w:lineRule="auto"/>
              <w:ind w:firstLine="0" w:firstLineChars="0"/>
              <w:jc w:val="center"/>
              <w:rPr>
                <w:rFonts w:hint="eastAsia" w:cs="宋体"/>
                <w:kern w:val="0"/>
                <w:sz w:val="20"/>
                <w:szCs w:val="20"/>
              </w:rPr>
            </w:pPr>
            <w:r>
              <w:rPr>
                <w:rFonts w:hint="eastAsia" w:cs="宋体"/>
                <w:kern w:val="0"/>
                <w:sz w:val="20"/>
                <w:szCs w:val="20"/>
              </w:rPr>
              <w:t>9</w:t>
            </w:r>
          </w:p>
        </w:tc>
        <w:tc>
          <w:tcPr>
            <w:tcW w:w="1520" w:type="dxa"/>
            <w:vMerge w:val="continue"/>
            <w:vAlign w:val="center"/>
          </w:tcPr>
          <w:p w14:paraId="02F43409">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6D7CEAE6">
            <w:pPr>
              <w:widowControl/>
              <w:spacing w:line="240" w:lineRule="auto"/>
              <w:ind w:firstLine="0" w:firstLineChars="0"/>
              <w:jc w:val="center"/>
              <w:rPr>
                <w:rFonts w:hint="eastAsia" w:cs="宋体"/>
                <w:kern w:val="0"/>
                <w:sz w:val="20"/>
                <w:szCs w:val="20"/>
              </w:rPr>
            </w:pPr>
            <w:r>
              <w:rPr>
                <w:rFonts w:hint="eastAsia" w:cs="宋体"/>
                <w:kern w:val="0"/>
                <w:sz w:val="20"/>
                <w:szCs w:val="20"/>
              </w:rPr>
              <w:t>检测进度管理</w:t>
            </w:r>
          </w:p>
        </w:tc>
        <w:tc>
          <w:tcPr>
            <w:tcW w:w="2680" w:type="dxa"/>
            <w:shd w:val="clear" w:color="auto" w:fill="auto"/>
            <w:vAlign w:val="center"/>
          </w:tcPr>
          <w:p w14:paraId="6C4C6B25">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796A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9550FC1">
            <w:pPr>
              <w:widowControl/>
              <w:spacing w:line="240" w:lineRule="auto"/>
              <w:ind w:firstLine="0" w:firstLineChars="0"/>
              <w:jc w:val="center"/>
              <w:rPr>
                <w:rFonts w:hint="eastAsia" w:cs="宋体"/>
                <w:kern w:val="0"/>
                <w:sz w:val="20"/>
                <w:szCs w:val="20"/>
              </w:rPr>
            </w:pPr>
            <w:r>
              <w:rPr>
                <w:rFonts w:hint="eastAsia" w:cs="宋体"/>
                <w:kern w:val="0"/>
                <w:sz w:val="20"/>
                <w:szCs w:val="20"/>
              </w:rPr>
              <w:t>10</w:t>
            </w:r>
          </w:p>
        </w:tc>
        <w:tc>
          <w:tcPr>
            <w:tcW w:w="1520" w:type="dxa"/>
            <w:vMerge w:val="continue"/>
            <w:vAlign w:val="center"/>
          </w:tcPr>
          <w:p w14:paraId="4F4A5B0B">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72939F9E">
            <w:pPr>
              <w:widowControl/>
              <w:spacing w:line="240" w:lineRule="auto"/>
              <w:ind w:firstLine="0" w:firstLineChars="0"/>
              <w:jc w:val="center"/>
              <w:rPr>
                <w:rFonts w:hint="eastAsia" w:cs="宋体"/>
                <w:kern w:val="0"/>
                <w:sz w:val="20"/>
                <w:szCs w:val="20"/>
              </w:rPr>
            </w:pPr>
            <w:r>
              <w:rPr>
                <w:rFonts w:hint="eastAsia" w:cs="宋体"/>
                <w:kern w:val="0"/>
                <w:sz w:val="20"/>
                <w:szCs w:val="20"/>
              </w:rPr>
              <w:t>检测委托管理</w:t>
            </w:r>
          </w:p>
        </w:tc>
        <w:tc>
          <w:tcPr>
            <w:tcW w:w="2680" w:type="dxa"/>
            <w:shd w:val="clear" w:color="auto" w:fill="auto"/>
            <w:vAlign w:val="center"/>
          </w:tcPr>
          <w:p w14:paraId="245F5C72">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2D81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FD422F0">
            <w:pPr>
              <w:widowControl/>
              <w:spacing w:line="240" w:lineRule="auto"/>
              <w:ind w:firstLine="0" w:firstLineChars="0"/>
              <w:jc w:val="center"/>
              <w:rPr>
                <w:rFonts w:hint="eastAsia" w:cs="宋体"/>
                <w:kern w:val="0"/>
                <w:sz w:val="20"/>
                <w:szCs w:val="20"/>
              </w:rPr>
            </w:pPr>
            <w:r>
              <w:rPr>
                <w:rFonts w:hint="eastAsia" w:cs="宋体"/>
                <w:kern w:val="0"/>
                <w:sz w:val="20"/>
                <w:szCs w:val="20"/>
              </w:rPr>
              <w:t>11</w:t>
            </w:r>
          </w:p>
        </w:tc>
        <w:tc>
          <w:tcPr>
            <w:tcW w:w="1520" w:type="dxa"/>
            <w:vMerge w:val="continue"/>
            <w:vAlign w:val="center"/>
          </w:tcPr>
          <w:p w14:paraId="084D4C00">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18694464">
            <w:pPr>
              <w:widowControl/>
              <w:spacing w:line="240" w:lineRule="auto"/>
              <w:ind w:firstLine="0" w:firstLineChars="0"/>
              <w:jc w:val="center"/>
              <w:rPr>
                <w:rFonts w:hint="eastAsia" w:cs="宋体"/>
                <w:kern w:val="0"/>
                <w:sz w:val="20"/>
                <w:szCs w:val="20"/>
              </w:rPr>
            </w:pPr>
            <w:r>
              <w:rPr>
                <w:rFonts w:hint="eastAsia" w:cs="宋体"/>
                <w:kern w:val="0"/>
                <w:sz w:val="20"/>
                <w:szCs w:val="20"/>
              </w:rPr>
              <w:t>栽培种植管理</w:t>
            </w:r>
          </w:p>
        </w:tc>
        <w:tc>
          <w:tcPr>
            <w:tcW w:w="2680" w:type="dxa"/>
            <w:shd w:val="clear" w:color="auto" w:fill="auto"/>
            <w:vAlign w:val="center"/>
          </w:tcPr>
          <w:p w14:paraId="19716023">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3C0A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67C2BAF9">
            <w:pPr>
              <w:widowControl/>
              <w:spacing w:line="240" w:lineRule="auto"/>
              <w:ind w:firstLine="0" w:firstLineChars="0"/>
              <w:jc w:val="center"/>
              <w:rPr>
                <w:rFonts w:hint="eastAsia" w:cs="宋体"/>
                <w:kern w:val="0"/>
                <w:sz w:val="20"/>
                <w:szCs w:val="20"/>
              </w:rPr>
            </w:pPr>
            <w:r>
              <w:rPr>
                <w:rFonts w:hint="eastAsia" w:cs="宋体"/>
                <w:kern w:val="0"/>
                <w:sz w:val="20"/>
                <w:szCs w:val="20"/>
              </w:rPr>
              <w:t>12</w:t>
            </w:r>
          </w:p>
        </w:tc>
        <w:tc>
          <w:tcPr>
            <w:tcW w:w="1520" w:type="dxa"/>
            <w:vMerge w:val="continue"/>
            <w:vAlign w:val="center"/>
          </w:tcPr>
          <w:p w14:paraId="348BC4B0">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710572CB">
            <w:pPr>
              <w:widowControl/>
              <w:spacing w:line="240" w:lineRule="auto"/>
              <w:ind w:firstLine="0" w:firstLineChars="0"/>
              <w:jc w:val="center"/>
              <w:rPr>
                <w:rFonts w:hint="eastAsia" w:cs="宋体"/>
                <w:kern w:val="0"/>
                <w:sz w:val="20"/>
                <w:szCs w:val="20"/>
              </w:rPr>
            </w:pPr>
            <w:r>
              <w:rPr>
                <w:rFonts w:hint="eastAsia" w:cs="宋体"/>
                <w:kern w:val="0"/>
                <w:sz w:val="20"/>
                <w:szCs w:val="20"/>
              </w:rPr>
              <w:t>接口服务</w:t>
            </w:r>
          </w:p>
        </w:tc>
        <w:tc>
          <w:tcPr>
            <w:tcW w:w="2680" w:type="dxa"/>
            <w:shd w:val="clear" w:color="auto" w:fill="auto"/>
            <w:vAlign w:val="center"/>
          </w:tcPr>
          <w:p w14:paraId="7911D44C">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02E3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50CB604">
            <w:pPr>
              <w:widowControl/>
              <w:spacing w:line="240" w:lineRule="auto"/>
              <w:ind w:firstLine="0" w:firstLineChars="0"/>
              <w:jc w:val="center"/>
              <w:rPr>
                <w:rFonts w:hint="eastAsia" w:cs="宋体"/>
                <w:kern w:val="0"/>
                <w:sz w:val="20"/>
                <w:szCs w:val="20"/>
              </w:rPr>
            </w:pPr>
            <w:r>
              <w:rPr>
                <w:rFonts w:hint="eastAsia" w:cs="宋体"/>
                <w:kern w:val="0"/>
                <w:sz w:val="20"/>
                <w:szCs w:val="20"/>
              </w:rPr>
              <w:t>13</w:t>
            </w:r>
          </w:p>
        </w:tc>
        <w:tc>
          <w:tcPr>
            <w:tcW w:w="1520" w:type="dxa"/>
            <w:vMerge w:val="continue"/>
            <w:vAlign w:val="center"/>
          </w:tcPr>
          <w:p w14:paraId="03AFA6A7">
            <w:pPr>
              <w:widowControl/>
              <w:spacing w:line="240" w:lineRule="auto"/>
              <w:ind w:firstLine="0" w:firstLineChars="0"/>
              <w:jc w:val="left"/>
              <w:rPr>
                <w:rFonts w:hint="eastAsia" w:cs="宋体"/>
                <w:kern w:val="0"/>
                <w:sz w:val="20"/>
                <w:szCs w:val="20"/>
              </w:rPr>
            </w:pPr>
          </w:p>
        </w:tc>
        <w:tc>
          <w:tcPr>
            <w:tcW w:w="2620" w:type="dxa"/>
            <w:vMerge w:val="restart"/>
            <w:shd w:val="clear" w:color="auto" w:fill="auto"/>
            <w:vAlign w:val="center"/>
          </w:tcPr>
          <w:p w14:paraId="0498F710">
            <w:pPr>
              <w:widowControl/>
              <w:spacing w:line="240" w:lineRule="auto"/>
              <w:ind w:firstLine="0" w:firstLineChars="0"/>
              <w:jc w:val="center"/>
              <w:rPr>
                <w:rFonts w:hint="eastAsia" w:cs="宋体"/>
                <w:kern w:val="0"/>
                <w:sz w:val="20"/>
                <w:szCs w:val="20"/>
              </w:rPr>
            </w:pPr>
            <w:r>
              <w:rPr>
                <w:rFonts w:hint="eastAsia" w:cs="宋体"/>
                <w:kern w:val="0"/>
                <w:sz w:val="20"/>
                <w:szCs w:val="20"/>
              </w:rPr>
              <w:t>轻应用</w:t>
            </w:r>
          </w:p>
        </w:tc>
        <w:tc>
          <w:tcPr>
            <w:tcW w:w="2680" w:type="dxa"/>
            <w:shd w:val="clear" w:color="auto" w:fill="auto"/>
            <w:vAlign w:val="center"/>
          </w:tcPr>
          <w:p w14:paraId="7B4AE299">
            <w:pPr>
              <w:widowControl/>
              <w:spacing w:line="240" w:lineRule="auto"/>
              <w:ind w:firstLine="0" w:firstLineChars="0"/>
              <w:jc w:val="center"/>
              <w:rPr>
                <w:rFonts w:hint="eastAsia" w:cs="宋体"/>
                <w:kern w:val="0"/>
                <w:sz w:val="20"/>
                <w:szCs w:val="20"/>
              </w:rPr>
            </w:pPr>
            <w:r>
              <w:rPr>
                <w:rFonts w:hint="eastAsia" w:cs="宋体"/>
                <w:kern w:val="0"/>
                <w:sz w:val="20"/>
                <w:szCs w:val="20"/>
              </w:rPr>
              <w:t>检验任务提醒</w:t>
            </w:r>
          </w:p>
        </w:tc>
      </w:tr>
      <w:tr w14:paraId="4CE3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E0EDE2A">
            <w:pPr>
              <w:widowControl/>
              <w:spacing w:line="240" w:lineRule="auto"/>
              <w:ind w:firstLine="0" w:firstLineChars="0"/>
              <w:jc w:val="center"/>
              <w:rPr>
                <w:rFonts w:hint="eastAsia" w:cs="宋体"/>
                <w:kern w:val="0"/>
                <w:sz w:val="20"/>
                <w:szCs w:val="20"/>
              </w:rPr>
            </w:pPr>
            <w:r>
              <w:rPr>
                <w:rFonts w:hint="eastAsia" w:cs="宋体"/>
                <w:kern w:val="0"/>
                <w:sz w:val="20"/>
                <w:szCs w:val="20"/>
              </w:rPr>
              <w:t>14</w:t>
            </w:r>
          </w:p>
        </w:tc>
        <w:tc>
          <w:tcPr>
            <w:tcW w:w="1520" w:type="dxa"/>
            <w:vMerge w:val="continue"/>
            <w:vAlign w:val="center"/>
          </w:tcPr>
          <w:p w14:paraId="1B6DE7A6">
            <w:pPr>
              <w:widowControl/>
              <w:spacing w:line="240" w:lineRule="auto"/>
              <w:ind w:firstLine="0" w:firstLineChars="0"/>
              <w:jc w:val="left"/>
              <w:rPr>
                <w:rFonts w:hint="eastAsia" w:cs="宋体"/>
                <w:kern w:val="0"/>
                <w:sz w:val="20"/>
                <w:szCs w:val="20"/>
              </w:rPr>
            </w:pPr>
          </w:p>
        </w:tc>
        <w:tc>
          <w:tcPr>
            <w:tcW w:w="2620" w:type="dxa"/>
            <w:vMerge w:val="continue"/>
            <w:vAlign w:val="center"/>
          </w:tcPr>
          <w:p w14:paraId="625C958F">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14E26904">
            <w:pPr>
              <w:widowControl/>
              <w:spacing w:line="240" w:lineRule="auto"/>
              <w:ind w:firstLine="0" w:firstLineChars="0"/>
              <w:jc w:val="center"/>
              <w:rPr>
                <w:rFonts w:hint="eastAsia" w:cs="宋体"/>
                <w:kern w:val="0"/>
                <w:sz w:val="20"/>
                <w:szCs w:val="20"/>
              </w:rPr>
            </w:pPr>
            <w:r>
              <w:rPr>
                <w:rFonts w:hint="eastAsia" w:cs="宋体"/>
                <w:kern w:val="0"/>
                <w:sz w:val="20"/>
                <w:szCs w:val="20"/>
              </w:rPr>
              <w:t>检测异常情况提醒</w:t>
            </w:r>
          </w:p>
        </w:tc>
      </w:tr>
      <w:tr w14:paraId="0543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E7F3326">
            <w:pPr>
              <w:widowControl/>
              <w:spacing w:line="240" w:lineRule="auto"/>
              <w:ind w:firstLine="0" w:firstLineChars="0"/>
              <w:jc w:val="center"/>
              <w:rPr>
                <w:rFonts w:hint="eastAsia" w:cs="宋体"/>
                <w:kern w:val="0"/>
                <w:sz w:val="20"/>
                <w:szCs w:val="20"/>
              </w:rPr>
            </w:pPr>
            <w:r>
              <w:rPr>
                <w:rFonts w:hint="eastAsia" w:cs="宋体"/>
                <w:kern w:val="0"/>
                <w:sz w:val="20"/>
                <w:szCs w:val="20"/>
              </w:rPr>
              <w:t>15</w:t>
            </w:r>
          </w:p>
        </w:tc>
        <w:tc>
          <w:tcPr>
            <w:tcW w:w="1520" w:type="dxa"/>
            <w:vMerge w:val="continue"/>
            <w:vAlign w:val="center"/>
          </w:tcPr>
          <w:p w14:paraId="00DA0828">
            <w:pPr>
              <w:widowControl/>
              <w:spacing w:line="240" w:lineRule="auto"/>
              <w:ind w:firstLine="0" w:firstLineChars="0"/>
              <w:jc w:val="left"/>
              <w:rPr>
                <w:rFonts w:hint="eastAsia" w:cs="宋体"/>
                <w:kern w:val="0"/>
                <w:sz w:val="20"/>
                <w:szCs w:val="20"/>
              </w:rPr>
            </w:pPr>
          </w:p>
        </w:tc>
        <w:tc>
          <w:tcPr>
            <w:tcW w:w="2620" w:type="dxa"/>
            <w:vMerge w:val="continue"/>
            <w:vAlign w:val="center"/>
          </w:tcPr>
          <w:p w14:paraId="4777A7B8">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546A18BB">
            <w:pPr>
              <w:widowControl/>
              <w:spacing w:line="240" w:lineRule="auto"/>
              <w:ind w:firstLine="0" w:firstLineChars="0"/>
              <w:jc w:val="center"/>
              <w:rPr>
                <w:rFonts w:hint="eastAsia" w:cs="宋体"/>
                <w:kern w:val="0"/>
                <w:sz w:val="20"/>
                <w:szCs w:val="20"/>
              </w:rPr>
            </w:pPr>
            <w:r>
              <w:rPr>
                <w:rFonts w:hint="eastAsia" w:cs="宋体"/>
                <w:kern w:val="0"/>
                <w:sz w:val="20"/>
                <w:szCs w:val="20"/>
              </w:rPr>
              <w:t>检测任务执行</w:t>
            </w:r>
          </w:p>
        </w:tc>
      </w:tr>
      <w:tr w14:paraId="5F99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0BFEEF6">
            <w:pPr>
              <w:widowControl/>
              <w:spacing w:line="240" w:lineRule="auto"/>
              <w:ind w:firstLine="0" w:firstLineChars="0"/>
              <w:jc w:val="center"/>
              <w:rPr>
                <w:rFonts w:hint="eastAsia" w:cs="宋体"/>
                <w:kern w:val="0"/>
                <w:sz w:val="20"/>
                <w:szCs w:val="20"/>
              </w:rPr>
            </w:pPr>
            <w:r>
              <w:rPr>
                <w:rFonts w:hint="eastAsia" w:cs="宋体"/>
                <w:kern w:val="0"/>
                <w:sz w:val="20"/>
                <w:szCs w:val="20"/>
              </w:rPr>
              <w:t>16</w:t>
            </w:r>
          </w:p>
        </w:tc>
        <w:tc>
          <w:tcPr>
            <w:tcW w:w="1520" w:type="dxa"/>
            <w:vMerge w:val="continue"/>
            <w:vAlign w:val="center"/>
          </w:tcPr>
          <w:p w14:paraId="2E3F1621">
            <w:pPr>
              <w:widowControl/>
              <w:spacing w:line="240" w:lineRule="auto"/>
              <w:ind w:firstLine="0" w:firstLineChars="0"/>
              <w:jc w:val="left"/>
              <w:rPr>
                <w:rFonts w:hint="eastAsia" w:cs="宋体"/>
                <w:kern w:val="0"/>
                <w:sz w:val="20"/>
                <w:szCs w:val="20"/>
              </w:rPr>
            </w:pPr>
          </w:p>
        </w:tc>
        <w:tc>
          <w:tcPr>
            <w:tcW w:w="2620" w:type="dxa"/>
            <w:vMerge w:val="continue"/>
            <w:vAlign w:val="center"/>
          </w:tcPr>
          <w:p w14:paraId="4540C3C2">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60A2C629">
            <w:pPr>
              <w:widowControl/>
              <w:spacing w:line="240" w:lineRule="auto"/>
              <w:ind w:firstLine="0" w:firstLineChars="0"/>
              <w:jc w:val="center"/>
              <w:rPr>
                <w:rFonts w:hint="eastAsia" w:cs="宋体"/>
                <w:kern w:val="0"/>
                <w:sz w:val="20"/>
                <w:szCs w:val="20"/>
              </w:rPr>
            </w:pPr>
            <w:r>
              <w:rPr>
                <w:rFonts w:hint="eastAsia" w:cs="宋体"/>
                <w:kern w:val="0"/>
                <w:sz w:val="20"/>
                <w:szCs w:val="20"/>
              </w:rPr>
              <w:t>任务执行日志</w:t>
            </w:r>
          </w:p>
        </w:tc>
      </w:tr>
      <w:tr w14:paraId="2493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CB56C52">
            <w:pPr>
              <w:widowControl/>
              <w:spacing w:line="240" w:lineRule="auto"/>
              <w:ind w:firstLine="0" w:firstLineChars="0"/>
              <w:jc w:val="center"/>
              <w:rPr>
                <w:rFonts w:hint="eastAsia" w:cs="宋体"/>
                <w:kern w:val="0"/>
                <w:sz w:val="20"/>
                <w:szCs w:val="20"/>
              </w:rPr>
            </w:pPr>
            <w:r>
              <w:rPr>
                <w:rFonts w:hint="eastAsia" w:cs="宋体"/>
                <w:kern w:val="0"/>
                <w:sz w:val="20"/>
                <w:szCs w:val="20"/>
              </w:rPr>
              <w:t>17</w:t>
            </w:r>
          </w:p>
        </w:tc>
        <w:tc>
          <w:tcPr>
            <w:tcW w:w="1520" w:type="dxa"/>
            <w:vMerge w:val="continue"/>
            <w:vAlign w:val="center"/>
          </w:tcPr>
          <w:p w14:paraId="27093BE4">
            <w:pPr>
              <w:widowControl/>
              <w:spacing w:line="240" w:lineRule="auto"/>
              <w:ind w:firstLine="0" w:firstLineChars="0"/>
              <w:jc w:val="left"/>
              <w:rPr>
                <w:rFonts w:hint="eastAsia" w:cs="宋体"/>
                <w:kern w:val="0"/>
                <w:sz w:val="20"/>
                <w:szCs w:val="20"/>
              </w:rPr>
            </w:pPr>
          </w:p>
        </w:tc>
        <w:tc>
          <w:tcPr>
            <w:tcW w:w="2620" w:type="dxa"/>
            <w:vMerge w:val="continue"/>
            <w:vAlign w:val="center"/>
          </w:tcPr>
          <w:p w14:paraId="284B52DA">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6CB6316F">
            <w:pPr>
              <w:widowControl/>
              <w:spacing w:line="240" w:lineRule="auto"/>
              <w:ind w:firstLine="0" w:firstLineChars="0"/>
              <w:jc w:val="center"/>
              <w:rPr>
                <w:rFonts w:hint="eastAsia" w:cs="宋体"/>
                <w:kern w:val="0"/>
                <w:sz w:val="20"/>
                <w:szCs w:val="20"/>
              </w:rPr>
            </w:pPr>
            <w:r>
              <w:rPr>
                <w:rFonts w:hint="eastAsia" w:cs="宋体"/>
                <w:kern w:val="0"/>
                <w:sz w:val="20"/>
                <w:szCs w:val="20"/>
              </w:rPr>
              <w:t>检测异常情况处理</w:t>
            </w:r>
          </w:p>
        </w:tc>
      </w:tr>
      <w:tr w14:paraId="4321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763DD34">
            <w:pPr>
              <w:widowControl/>
              <w:spacing w:line="240" w:lineRule="auto"/>
              <w:ind w:firstLine="0" w:firstLineChars="0"/>
              <w:jc w:val="center"/>
              <w:rPr>
                <w:rFonts w:hint="eastAsia" w:cs="宋体"/>
                <w:kern w:val="0"/>
                <w:sz w:val="20"/>
                <w:szCs w:val="20"/>
              </w:rPr>
            </w:pPr>
            <w:r>
              <w:rPr>
                <w:rFonts w:hint="eastAsia" w:cs="宋体"/>
                <w:kern w:val="0"/>
                <w:sz w:val="20"/>
                <w:szCs w:val="20"/>
              </w:rPr>
              <w:t>18</w:t>
            </w:r>
          </w:p>
        </w:tc>
        <w:tc>
          <w:tcPr>
            <w:tcW w:w="1520" w:type="dxa"/>
            <w:vMerge w:val="continue"/>
            <w:vAlign w:val="center"/>
          </w:tcPr>
          <w:p w14:paraId="5D29EE8D">
            <w:pPr>
              <w:widowControl/>
              <w:spacing w:line="240" w:lineRule="auto"/>
              <w:ind w:firstLine="0" w:firstLineChars="0"/>
              <w:jc w:val="left"/>
              <w:rPr>
                <w:rFonts w:hint="eastAsia" w:cs="宋体"/>
                <w:kern w:val="0"/>
                <w:sz w:val="20"/>
                <w:szCs w:val="20"/>
              </w:rPr>
            </w:pPr>
          </w:p>
        </w:tc>
        <w:tc>
          <w:tcPr>
            <w:tcW w:w="2620" w:type="dxa"/>
            <w:vMerge w:val="continue"/>
            <w:vAlign w:val="center"/>
          </w:tcPr>
          <w:p w14:paraId="2CB18F2F">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32CED07F">
            <w:pPr>
              <w:widowControl/>
              <w:spacing w:line="240" w:lineRule="auto"/>
              <w:ind w:firstLine="0" w:firstLineChars="0"/>
              <w:jc w:val="center"/>
              <w:rPr>
                <w:rFonts w:hint="eastAsia" w:cs="宋体"/>
                <w:kern w:val="0"/>
                <w:sz w:val="20"/>
                <w:szCs w:val="20"/>
              </w:rPr>
            </w:pPr>
            <w:r>
              <w:rPr>
                <w:rFonts w:hint="eastAsia" w:cs="宋体"/>
                <w:kern w:val="0"/>
                <w:sz w:val="20"/>
                <w:szCs w:val="20"/>
              </w:rPr>
              <w:t>安评轻应用安评委托申报</w:t>
            </w:r>
          </w:p>
        </w:tc>
      </w:tr>
      <w:tr w14:paraId="2B46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60" w:type="dxa"/>
            <w:shd w:val="clear" w:color="auto" w:fill="auto"/>
            <w:noWrap/>
            <w:vAlign w:val="center"/>
          </w:tcPr>
          <w:p w14:paraId="73FEE26C">
            <w:pPr>
              <w:widowControl/>
              <w:spacing w:line="240" w:lineRule="auto"/>
              <w:ind w:firstLine="0" w:firstLineChars="0"/>
              <w:jc w:val="center"/>
              <w:rPr>
                <w:rFonts w:hint="eastAsia" w:cs="宋体"/>
                <w:kern w:val="0"/>
                <w:sz w:val="20"/>
                <w:szCs w:val="20"/>
              </w:rPr>
            </w:pPr>
            <w:r>
              <w:rPr>
                <w:rFonts w:hint="eastAsia" w:cs="宋体"/>
                <w:kern w:val="0"/>
                <w:sz w:val="20"/>
                <w:szCs w:val="20"/>
              </w:rPr>
              <w:t>19</w:t>
            </w:r>
          </w:p>
        </w:tc>
        <w:tc>
          <w:tcPr>
            <w:tcW w:w="1520" w:type="dxa"/>
            <w:vMerge w:val="restart"/>
            <w:shd w:val="clear" w:color="auto" w:fill="auto"/>
            <w:vAlign w:val="center"/>
          </w:tcPr>
          <w:p w14:paraId="14413F19">
            <w:pPr>
              <w:widowControl/>
              <w:spacing w:line="240" w:lineRule="auto"/>
              <w:ind w:firstLine="0" w:firstLineChars="0"/>
              <w:jc w:val="center"/>
              <w:rPr>
                <w:rFonts w:hint="eastAsia" w:cs="宋体"/>
                <w:kern w:val="0"/>
                <w:sz w:val="20"/>
                <w:szCs w:val="20"/>
              </w:rPr>
            </w:pPr>
            <w:r>
              <w:rPr>
                <w:rFonts w:hint="eastAsia" w:cs="宋体"/>
                <w:kern w:val="0"/>
                <w:sz w:val="20"/>
                <w:szCs w:val="20"/>
              </w:rPr>
              <w:t>生物育种安全管控系统</w:t>
            </w:r>
          </w:p>
        </w:tc>
        <w:tc>
          <w:tcPr>
            <w:tcW w:w="2620" w:type="dxa"/>
            <w:shd w:val="clear" w:color="auto" w:fill="auto"/>
            <w:vAlign w:val="center"/>
          </w:tcPr>
          <w:p w14:paraId="261E7148">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生物育种材料包装管理</w:t>
            </w:r>
          </w:p>
        </w:tc>
        <w:tc>
          <w:tcPr>
            <w:tcW w:w="2680" w:type="dxa"/>
            <w:shd w:val="clear" w:color="auto" w:fill="auto"/>
            <w:vAlign w:val="center"/>
          </w:tcPr>
          <w:p w14:paraId="78ECB0C4">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089D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4C58A7E">
            <w:pPr>
              <w:widowControl/>
              <w:spacing w:line="240" w:lineRule="auto"/>
              <w:ind w:firstLine="0" w:firstLineChars="0"/>
              <w:jc w:val="center"/>
              <w:rPr>
                <w:rFonts w:hint="eastAsia" w:cs="宋体"/>
                <w:kern w:val="0"/>
                <w:sz w:val="20"/>
                <w:szCs w:val="20"/>
              </w:rPr>
            </w:pPr>
            <w:r>
              <w:rPr>
                <w:rFonts w:hint="eastAsia" w:cs="宋体"/>
                <w:kern w:val="0"/>
                <w:sz w:val="20"/>
                <w:szCs w:val="20"/>
              </w:rPr>
              <w:t>20</w:t>
            </w:r>
          </w:p>
        </w:tc>
        <w:tc>
          <w:tcPr>
            <w:tcW w:w="1520" w:type="dxa"/>
            <w:vMerge w:val="continue"/>
            <w:vAlign w:val="center"/>
          </w:tcPr>
          <w:p w14:paraId="695ED7D7">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768B4BA9">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生物育种材料运输管理</w:t>
            </w:r>
          </w:p>
        </w:tc>
        <w:tc>
          <w:tcPr>
            <w:tcW w:w="2680" w:type="dxa"/>
            <w:shd w:val="clear" w:color="auto" w:fill="auto"/>
            <w:vAlign w:val="center"/>
          </w:tcPr>
          <w:p w14:paraId="58E29C90">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7854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DB09F77">
            <w:pPr>
              <w:widowControl/>
              <w:spacing w:line="240" w:lineRule="auto"/>
              <w:ind w:firstLine="0" w:firstLineChars="0"/>
              <w:jc w:val="center"/>
              <w:rPr>
                <w:rFonts w:hint="eastAsia" w:cs="宋体"/>
                <w:kern w:val="0"/>
                <w:sz w:val="20"/>
                <w:szCs w:val="20"/>
              </w:rPr>
            </w:pPr>
            <w:r>
              <w:rPr>
                <w:rFonts w:hint="eastAsia" w:cs="宋体"/>
                <w:kern w:val="0"/>
                <w:sz w:val="20"/>
                <w:szCs w:val="20"/>
              </w:rPr>
              <w:t>21</w:t>
            </w:r>
          </w:p>
        </w:tc>
        <w:tc>
          <w:tcPr>
            <w:tcW w:w="1520" w:type="dxa"/>
            <w:vMerge w:val="continue"/>
            <w:vAlign w:val="center"/>
          </w:tcPr>
          <w:p w14:paraId="4BE24B8E">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437970AF">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生物育种材料贮存管理</w:t>
            </w:r>
          </w:p>
        </w:tc>
        <w:tc>
          <w:tcPr>
            <w:tcW w:w="2680" w:type="dxa"/>
            <w:shd w:val="clear" w:color="auto" w:fill="auto"/>
            <w:vAlign w:val="center"/>
          </w:tcPr>
          <w:p w14:paraId="24E4CB35">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26BC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C6841BA">
            <w:pPr>
              <w:widowControl/>
              <w:spacing w:line="240" w:lineRule="auto"/>
              <w:ind w:firstLine="0" w:firstLineChars="0"/>
              <w:jc w:val="center"/>
              <w:rPr>
                <w:rFonts w:hint="eastAsia" w:cs="宋体"/>
                <w:kern w:val="0"/>
                <w:sz w:val="20"/>
                <w:szCs w:val="20"/>
              </w:rPr>
            </w:pPr>
            <w:r>
              <w:rPr>
                <w:rFonts w:hint="eastAsia" w:cs="宋体"/>
                <w:kern w:val="0"/>
                <w:sz w:val="20"/>
                <w:szCs w:val="20"/>
              </w:rPr>
              <w:t>22</w:t>
            </w:r>
          </w:p>
        </w:tc>
        <w:tc>
          <w:tcPr>
            <w:tcW w:w="1520" w:type="dxa"/>
            <w:vMerge w:val="continue"/>
            <w:vAlign w:val="center"/>
          </w:tcPr>
          <w:p w14:paraId="26AE71D6">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0D51DC7D">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生物育种材料入库</w:t>
            </w:r>
          </w:p>
        </w:tc>
        <w:tc>
          <w:tcPr>
            <w:tcW w:w="2680" w:type="dxa"/>
            <w:shd w:val="clear" w:color="auto" w:fill="auto"/>
            <w:vAlign w:val="center"/>
          </w:tcPr>
          <w:p w14:paraId="18844E4D">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70E9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D010279">
            <w:pPr>
              <w:widowControl/>
              <w:spacing w:line="240" w:lineRule="auto"/>
              <w:ind w:firstLine="0" w:firstLineChars="0"/>
              <w:jc w:val="center"/>
              <w:rPr>
                <w:rFonts w:hint="eastAsia" w:cs="宋体"/>
                <w:kern w:val="0"/>
                <w:sz w:val="20"/>
                <w:szCs w:val="20"/>
              </w:rPr>
            </w:pPr>
            <w:r>
              <w:rPr>
                <w:rFonts w:hint="eastAsia" w:cs="宋体"/>
                <w:kern w:val="0"/>
                <w:sz w:val="20"/>
                <w:szCs w:val="20"/>
              </w:rPr>
              <w:t>23</w:t>
            </w:r>
          </w:p>
        </w:tc>
        <w:tc>
          <w:tcPr>
            <w:tcW w:w="1520" w:type="dxa"/>
            <w:vMerge w:val="continue"/>
            <w:vAlign w:val="center"/>
          </w:tcPr>
          <w:p w14:paraId="1AC8B7F9">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21468108">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生物育种材料出库</w:t>
            </w:r>
          </w:p>
        </w:tc>
        <w:tc>
          <w:tcPr>
            <w:tcW w:w="2680" w:type="dxa"/>
            <w:shd w:val="clear" w:color="auto" w:fill="auto"/>
            <w:vAlign w:val="center"/>
          </w:tcPr>
          <w:p w14:paraId="28D0E4E0">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4A1B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3F0E33F2">
            <w:pPr>
              <w:widowControl/>
              <w:spacing w:line="240" w:lineRule="auto"/>
              <w:ind w:firstLine="0" w:firstLineChars="0"/>
              <w:jc w:val="center"/>
              <w:rPr>
                <w:rFonts w:hint="eastAsia" w:cs="宋体"/>
                <w:kern w:val="0"/>
                <w:sz w:val="20"/>
                <w:szCs w:val="20"/>
              </w:rPr>
            </w:pPr>
            <w:r>
              <w:rPr>
                <w:rFonts w:hint="eastAsia" w:cs="宋体"/>
                <w:kern w:val="0"/>
                <w:sz w:val="20"/>
                <w:szCs w:val="20"/>
              </w:rPr>
              <w:t>24</w:t>
            </w:r>
          </w:p>
        </w:tc>
        <w:tc>
          <w:tcPr>
            <w:tcW w:w="1520" w:type="dxa"/>
            <w:vMerge w:val="continue"/>
            <w:vAlign w:val="center"/>
          </w:tcPr>
          <w:p w14:paraId="1EEBA727">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51784DA5">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生物育种材料交接种植</w:t>
            </w:r>
          </w:p>
        </w:tc>
        <w:tc>
          <w:tcPr>
            <w:tcW w:w="2680" w:type="dxa"/>
            <w:shd w:val="clear" w:color="auto" w:fill="auto"/>
            <w:vAlign w:val="center"/>
          </w:tcPr>
          <w:p w14:paraId="0F47A1EA">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64F5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2BA6313">
            <w:pPr>
              <w:widowControl/>
              <w:spacing w:line="240" w:lineRule="auto"/>
              <w:ind w:firstLine="0" w:firstLineChars="0"/>
              <w:jc w:val="center"/>
              <w:rPr>
                <w:rFonts w:hint="eastAsia" w:cs="宋体"/>
                <w:kern w:val="0"/>
                <w:sz w:val="20"/>
                <w:szCs w:val="20"/>
              </w:rPr>
            </w:pPr>
            <w:r>
              <w:rPr>
                <w:rFonts w:hint="eastAsia" w:cs="宋体"/>
                <w:kern w:val="0"/>
                <w:sz w:val="20"/>
                <w:szCs w:val="20"/>
              </w:rPr>
              <w:t>25</w:t>
            </w:r>
          </w:p>
        </w:tc>
        <w:tc>
          <w:tcPr>
            <w:tcW w:w="1520" w:type="dxa"/>
            <w:vMerge w:val="continue"/>
            <w:vAlign w:val="center"/>
          </w:tcPr>
          <w:p w14:paraId="137794B1">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6D8FF409">
            <w:pPr>
              <w:widowControl/>
              <w:spacing w:line="240" w:lineRule="auto"/>
              <w:ind w:firstLine="0" w:firstLineChars="0"/>
              <w:jc w:val="center"/>
              <w:rPr>
                <w:rFonts w:hint="eastAsia" w:cs="宋体"/>
                <w:kern w:val="0"/>
                <w:sz w:val="20"/>
                <w:szCs w:val="20"/>
              </w:rPr>
            </w:pPr>
            <w:r>
              <w:rPr>
                <w:rFonts w:hint="eastAsia" w:cs="宋体"/>
                <w:kern w:val="0"/>
                <w:sz w:val="20"/>
                <w:szCs w:val="20"/>
              </w:rPr>
              <w:t>生物育种作物收获管理</w:t>
            </w:r>
          </w:p>
        </w:tc>
        <w:tc>
          <w:tcPr>
            <w:tcW w:w="2680" w:type="dxa"/>
            <w:shd w:val="clear" w:color="auto" w:fill="auto"/>
            <w:vAlign w:val="center"/>
          </w:tcPr>
          <w:p w14:paraId="4691DDC7">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6A9A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A84EE20">
            <w:pPr>
              <w:widowControl/>
              <w:spacing w:line="240" w:lineRule="auto"/>
              <w:ind w:firstLine="0" w:firstLineChars="0"/>
              <w:jc w:val="center"/>
              <w:rPr>
                <w:rFonts w:hint="eastAsia" w:cs="宋体"/>
                <w:kern w:val="0"/>
                <w:sz w:val="20"/>
                <w:szCs w:val="20"/>
              </w:rPr>
            </w:pPr>
            <w:r>
              <w:rPr>
                <w:rFonts w:hint="eastAsia" w:cs="宋体"/>
                <w:kern w:val="0"/>
                <w:sz w:val="20"/>
                <w:szCs w:val="20"/>
              </w:rPr>
              <w:t>26</w:t>
            </w:r>
          </w:p>
        </w:tc>
        <w:tc>
          <w:tcPr>
            <w:tcW w:w="1520" w:type="dxa"/>
            <w:vMerge w:val="continue"/>
            <w:vAlign w:val="center"/>
          </w:tcPr>
          <w:p w14:paraId="68B03131">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4A5C1066">
            <w:pPr>
              <w:widowControl/>
              <w:spacing w:line="240" w:lineRule="auto"/>
              <w:ind w:firstLine="0" w:firstLineChars="0"/>
              <w:jc w:val="center"/>
              <w:rPr>
                <w:rFonts w:hint="eastAsia" w:cs="宋体"/>
                <w:kern w:val="0"/>
                <w:sz w:val="20"/>
                <w:szCs w:val="20"/>
              </w:rPr>
            </w:pPr>
            <w:r>
              <w:rPr>
                <w:rFonts w:hint="eastAsia" w:cs="宋体"/>
                <w:kern w:val="0"/>
                <w:sz w:val="20"/>
                <w:szCs w:val="20"/>
              </w:rPr>
              <w:t>无害化处理管理</w:t>
            </w:r>
          </w:p>
        </w:tc>
        <w:tc>
          <w:tcPr>
            <w:tcW w:w="2680" w:type="dxa"/>
            <w:shd w:val="clear" w:color="auto" w:fill="auto"/>
            <w:vAlign w:val="center"/>
          </w:tcPr>
          <w:p w14:paraId="48EDEC99">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6A93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7BB94DC">
            <w:pPr>
              <w:widowControl/>
              <w:spacing w:line="240" w:lineRule="auto"/>
              <w:ind w:firstLine="0" w:firstLineChars="0"/>
              <w:jc w:val="center"/>
              <w:rPr>
                <w:rFonts w:hint="eastAsia" w:cs="宋体"/>
                <w:kern w:val="0"/>
                <w:sz w:val="20"/>
                <w:szCs w:val="20"/>
              </w:rPr>
            </w:pPr>
            <w:r>
              <w:rPr>
                <w:rFonts w:hint="eastAsia" w:cs="宋体"/>
                <w:kern w:val="0"/>
                <w:sz w:val="20"/>
                <w:szCs w:val="20"/>
              </w:rPr>
              <w:t>27</w:t>
            </w:r>
          </w:p>
        </w:tc>
        <w:tc>
          <w:tcPr>
            <w:tcW w:w="1520" w:type="dxa"/>
            <w:vMerge w:val="continue"/>
            <w:vAlign w:val="center"/>
          </w:tcPr>
          <w:p w14:paraId="024A910B">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01AB13AA">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生物育种材料溯源管理</w:t>
            </w:r>
          </w:p>
        </w:tc>
        <w:tc>
          <w:tcPr>
            <w:tcW w:w="2680" w:type="dxa"/>
            <w:shd w:val="clear" w:color="auto" w:fill="auto"/>
            <w:vAlign w:val="center"/>
          </w:tcPr>
          <w:p w14:paraId="1B1E0ADF">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691E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53751F1">
            <w:pPr>
              <w:widowControl/>
              <w:spacing w:line="240" w:lineRule="auto"/>
              <w:ind w:firstLine="0" w:firstLineChars="0"/>
              <w:jc w:val="center"/>
              <w:rPr>
                <w:rFonts w:hint="eastAsia" w:cs="宋体"/>
                <w:kern w:val="0"/>
                <w:sz w:val="20"/>
                <w:szCs w:val="20"/>
              </w:rPr>
            </w:pPr>
            <w:r>
              <w:rPr>
                <w:rFonts w:hint="eastAsia" w:cs="宋体"/>
                <w:kern w:val="0"/>
                <w:sz w:val="20"/>
                <w:szCs w:val="20"/>
              </w:rPr>
              <w:t>28</w:t>
            </w:r>
          </w:p>
        </w:tc>
        <w:tc>
          <w:tcPr>
            <w:tcW w:w="1520" w:type="dxa"/>
            <w:vMerge w:val="continue"/>
            <w:vAlign w:val="center"/>
          </w:tcPr>
          <w:p w14:paraId="764F6343">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5EA003F0">
            <w:pPr>
              <w:widowControl/>
              <w:spacing w:line="240" w:lineRule="auto"/>
              <w:ind w:firstLine="0" w:firstLineChars="0"/>
              <w:jc w:val="center"/>
              <w:rPr>
                <w:rFonts w:hint="eastAsia" w:cs="宋体"/>
                <w:kern w:val="0"/>
                <w:sz w:val="20"/>
                <w:szCs w:val="20"/>
              </w:rPr>
            </w:pPr>
            <w:r>
              <w:rPr>
                <w:rFonts w:hint="eastAsia" w:cs="宋体"/>
                <w:kern w:val="0"/>
                <w:sz w:val="20"/>
                <w:szCs w:val="20"/>
              </w:rPr>
              <w:t>农机使用管理</w:t>
            </w:r>
          </w:p>
        </w:tc>
        <w:tc>
          <w:tcPr>
            <w:tcW w:w="2680" w:type="dxa"/>
            <w:shd w:val="clear" w:color="auto" w:fill="auto"/>
            <w:vAlign w:val="center"/>
          </w:tcPr>
          <w:p w14:paraId="3BC3FF1B">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6314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1E34BB2">
            <w:pPr>
              <w:widowControl/>
              <w:spacing w:line="240" w:lineRule="auto"/>
              <w:ind w:firstLine="0" w:firstLineChars="0"/>
              <w:jc w:val="center"/>
              <w:rPr>
                <w:rFonts w:hint="eastAsia" w:cs="宋体"/>
                <w:kern w:val="0"/>
                <w:sz w:val="20"/>
                <w:szCs w:val="20"/>
              </w:rPr>
            </w:pPr>
            <w:r>
              <w:rPr>
                <w:rFonts w:hint="eastAsia" w:cs="宋体"/>
                <w:kern w:val="0"/>
                <w:sz w:val="20"/>
                <w:szCs w:val="20"/>
              </w:rPr>
              <w:t>29</w:t>
            </w:r>
          </w:p>
        </w:tc>
        <w:tc>
          <w:tcPr>
            <w:tcW w:w="1520" w:type="dxa"/>
            <w:vMerge w:val="continue"/>
            <w:vAlign w:val="center"/>
          </w:tcPr>
          <w:p w14:paraId="17DBBA31">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6382AB10">
            <w:pPr>
              <w:widowControl/>
              <w:spacing w:line="240" w:lineRule="auto"/>
              <w:ind w:firstLine="0" w:firstLineChars="0"/>
              <w:jc w:val="center"/>
              <w:rPr>
                <w:rFonts w:hint="eastAsia" w:cs="宋体"/>
                <w:kern w:val="0"/>
                <w:sz w:val="20"/>
                <w:szCs w:val="20"/>
              </w:rPr>
            </w:pPr>
            <w:r>
              <w:rPr>
                <w:rFonts w:hint="eastAsia" w:cs="宋体"/>
                <w:kern w:val="0"/>
                <w:sz w:val="20"/>
                <w:szCs w:val="20"/>
              </w:rPr>
              <w:t>进出登记管理</w:t>
            </w:r>
          </w:p>
        </w:tc>
        <w:tc>
          <w:tcPr>
            <w:tcW w:w="2680" w:type="dxa"/>
            <w:shd w:val="clear" w:color="auto" w:fill="auto"/>
            <w:vAlign w:val="center"/>
          </w:tcPr>
          <w:p w14:paraId="26E966AC">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47F4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6F86B4C">
            <w:pPr>
              <w:widowControl/>
              <w:spacing w:line="240" w:lineRule="auto"/>
              <w:ind w:firstLine="0" w:firstLineChars="0"/>
              <w:jc w:val="center"/>
              <w:rPr>
                <w:rFonts w:hint="eastAsia" w:cs="宋体"/>
                <w:kern w:val="0"/>
                <w:sz w:val="20"/>
                <w:szCs w:val="20"/>
              </w:rPr>
            </w:pPr>
            <w:r>
              <w:rPr>
                <w:rFonts w:hint="eastAsia" w:cs="宋体"/>
                <w:kern w:val="0"/>
                <w:sz w:val="20"/>
                <w:szCs w:val="20"/>
              </w:rPr>
              <w:t>30</w:t>
            </w:r>
          </w:p>
        </w:tc>
        <w:tc>
          <w:tcPr>
            <w:tcW w:w="1520" w:type="dxa"/>
            <w:vMerge w:val="continue"/>
            <w:vAlign w:val="center"/>
          </w:tcPr>
          <w:p w14:paraId="2339128F">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5F89CA85">
            <w:pPr>
              <w:widowControl/>
              <w:spacing w:line="240" w:lineRule="auto"/>
              <w:ind w:firstLine="0" w:firstLineChars="0"/>
              <w:jc w:val="center"/>
              <w:rPr>
                <w:rFonts w:hint="eastAsia" w:cs="宋体"/>
                <w:kern w:val="0"/>
                <w:sz w:val="20"/>
                <w:szCs w:val="20"/>
              </w:rPr>
            </w:pPr>
            <w:r>
              <w:rPr>
                <w:rFonts w:hint="eastAsia" w:cs="宋体"/>
                <w:kern w:val="0"/>
                <w:sz w:val="20"/>
                <w:szCs w:val="20"/>
              </w:rPr>
              <w:t>后期监控管理</w:t>
            </w:r>
          </w:p>
        </w:tc>
        <w:tc>
          <w:tcPr>
            <w:tcW w:w="2680" w:type="dxa"/>
            <w:shd w:val="clear" w:color="auto" w:fill="auto"/>
            <w:vAlign w:val="center"/>
          </w:tcPr>
          <w:p w14:paraId="442B3099">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07C4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157C0E2">
            <w:pPr>
              <w:widowControl/>
              <w:spacing w:line="240" w:lineRule="auto"/>
              <w:ind w:firstLine="0" w:firstLineChars="0"/>
              <w:jc w:val="center"/>
              <w:rPr>
                <w:rFonts w:hint="eastAsia" w:cs="宋体"/>
                <w:kern w:val="0"/>
                <w:sz w:val="20"/>
                <w:szCs w:val="20"/>
              </w:rPr>
            </w:pPr>
            <w:r>
              <w:rPr>
                <w:rFonts w:hint="eastAsia" w:cs="宋体"/>
                <w:kern w:val="0"/>
                <w:sz w:val="20"/>
                <w:szCs w:val="20"/>
              </w:rPr>
              <w:t>31</w:t>
            </w:r>
          </w:p>
        </w:tc>
        <w:tc>
          <w:tcPr>
            <w:tcW w:w="1520" w:type="dxa"/>
            <w:vMerge w:val="continue"/>
            <w:vAlign w:val="center"/>
          </w:tcPr>
          <w:p w14:paraId="1E8F3FD2">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78902B16">
            <w:pPr>
              <w:widowControl/>
              <w:spacing w:line="240" w:lineRule="auto"/>
              <w:ind w:firstLine="0" w:firstLineChars="0"/>
              <w:jc w:val="center"/>
              <w:rPr>
                <w:rFonts w:hint="eastAsia" w:cs="宋体"/>
                <w:kern w:val="0"/>
                <w:sz w:val="20"/>
                <w:szCs w:val="20"/>
              </w:rPr>
            </w:pPr>
            <w:r>
              <w:rPr>
                <w:rFonts w:hint="eastAsia" w:cs="宋体"/>
                <w:kern w:val="0"/>
                <w:sz w:val="20"/>
                <w:szCs w:val="20"/>
              </w:rPr>
              <w:t>合规管理</w:t>
            </w:r>
          </w:p>
        </w:tc>
        <w:tc>
          <w:tcPr>
            <w:tcW w:w="2680" w:type="dxa"/>
            <w:shd w:val="clear" w:color="auto" w:fill="auto"/>
            <w:vAlign w:val="center"/>
          </w:tcPr>
          <w:p w14:paraId="4DD1E17E">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3E99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5FB003B">
            <w:pPr>
              <w:widowControl/>
              <w:spacing w:line="240" w:lineRule="auto"/>
              <w:ind w:firstLine="0" w:firstLineChars="0"/>
              <w:jc w:val="center"/>
              <w:rPr>
                <w:rFonts w:hint="eastAsia" w:cs="宋体"/>
                <w:kern w:val="0"/>
                <w:sz w:val="20"/>
                <w:szCs w:val="20"/>
              </w:rPr>
            </w:pPr>
            <w:r>
              <w:rPr>
                <w:rFonts w:hint="eastAsia" w:cs="宋体"/>
                <w:kern w:val="0"/>
                <w:sz w:val="20"/>
                <w:szCs w:val="20"/>
              </w:rPr>
              <w:t>32</w:t>
            </w:r>
          </w:p>
        </w:tc>
        <w:tc>
          <w:tcPr>
            <w:tcW w:w="1520" w:type="dxa"/>
            <w:vMerge w:val="continue"/>
            <w:vAlign w:val="center"/>
          </w:tcPr>
          <w:p w14:paraId="59448643">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34DFA656">
            <w:pPr>
              <w:widowControl/>
              <w:spacing w:line="240" w:lineRule="auto"/>
              <w:ind w:firstLine="0" w:firstLineChars="0"/>
              <w:jc w:val="center"/>
              <w:rPr>
                <w:rFonts w:hint="eastAsia" w:cs="宋体"/>
                <w:kern w:val="0"/>
                <w:sz w:val="20"/>
                <w:szCs w:val="20"/>
              </w:rPr>
            </w:pPr>
            <w:r>
              <w:rPr>
                <w:rFonts w:hint="eastAsia" w:cs="宋体"/>
                <w:kern w:val="0"/>
                <w:sz w:val="20"/>
                <w:szCs w:val="20"/>
              </w:rPr>
              <w:t>安全预警管理</w:t>
            </w:r>
          </w:p>
        </w:tc>
        <w:tc>
          <w:tcPr>
            <w:tcW w:w="2680" w:type="dxa"/>
            <w:shd w:val="clear" w:color="auto" w:fill="auto"/>
            <w:vAlign w:val="center"/>
          </w:tcPr>
          <w:p w14:paraId="02FCFD99">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7760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3D94D0C">
            <w:pPr>
              <w:widowControl/>
              <w:spacing w:line="240" w:lineRule="auto"/>
              <w:ind w:firstLine="0" w:firstLineChars="0"/>
              <w:jc w:val="center"/>
              <w:rPr>
                <w:rFonts w:hint="eastAsia" w:cs="宋体"/>
                <w:kern w:val="0"/>
                <w:sz w:val="20"/>
                <w:szCs w:val="20"/>
              </w:rPr>
            </w:pPr>
            <w:r>
              <w:rPr>
                <w:rFonts w:hint="eastAsia" w:cs="宋体"/>
                <w:kern w:val="0"/>
                <w:sz w:val="20"/>
                <w:szCs w:val="20"/>
              </w:rPr>
              <w:t>33</w:t>
            </w:r>
          </w:p>
        </w:tc>
        <w:tc>
          <w:tcPr>
            <w:tcW w:w="1520" w:type="dxa"/>
            <w:vMerge w:val="continue"/>
            <w:vAlign w:val="center"/>
          </w:tcPr>
          <w:p w14:paraId="626D8D83">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1FDAD7B9">
            <w:pPr>
              <w:widowControl/>
              <w:spacing w:line="240" w:lineRule="auto"/>
              <w:ind w:firstLine="0" w:firstLineChars="0"/>
              <w:jc w:val="center"/>
              <w:rPr>
                <w:rFonts w:hint="eastAsia" w:cs="宋体"/>
                <w:kern w:val="0"/>
                <w:sz w:val="20"/>
                <w:szCs w:val="20"/>
              </w:rPr>
            </w:pPr>
            <w:r>
              <w:rPr>
                <w:rFonts w:hint="eastAsia" w:cs="宋体"/>
                <w:kern w:val="0"/>
                <w:sz w:val="20"/>
                <w:szCs w:val="20"/>
              </w:rPr>
              <w:t>待办提醒</w:t>
            </w:r>
          </w:p>
        </w:tc>
        <w:tc>
          <w:tcPr>
            <w:tcW w:w="2680" w:type="dxa"/>
            <w:shd w:val="clear" w:color="auto" w:fill="auto"/>
            <w:vAlign w:val="center"/>
          </w:tcPr>
          <w:p w14:paraId="299294B9">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66B2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27A4140">
            <w:pPr>
              <w:widowControl/>
              <w:spacing w:line="240" w:lineRule="auto"/>
              <w:ind w:firstLine="0" w:firstLineChars="0"/>
              <w:jc w:val="center"/>
              <w:rPr>
                <w:rFonts w:hint="eastAsia" w:cs="宋体"/>
                <w:kern w:val="0"/>
                <w:sz w:val="20"/>
                <w:szCs w:val="20"/>
              </w:rPr>
            </w:pPr>
            <w:r>
              <w:rPr>
                <w:rFonts w:hint="eastAsia" w:cs="宋体"/>
                <w:kern w:val="0"/>
                <w:sz w:val="20"/>
                <w:szCs w:val="20"/>
              </w:rPr>
              <w:t>34</w:t>
            </w:r>
          </w:p>
        </w:tc>
        <w:tc>
          <w:tcPr>
            <w:tcW w:w="1520" w:type="dxa"/>
            <w:vMerge w:val="continue"/>
            <w:vAlign w:val="center"/>
          </w:tcPr>
          <w:p w14:paraId="67261D5F">
            <w:pPr>
              <w:widowControl/>
              <w:spacing w:line="240" w:lineRule="auto"/>
              <w:ind w:firstLine="0" w:firstLineChars="0"/>
              <w:jc w:val="left"/>
              <w:rPr>
                <w:rFonts w:hint="eastAsia" w:cs="宋体"/>
                <w:kern w:val="0"/>
                <w:sz w:val="20"/>
                <w:szCs w:val="20"/>
              </w:rPr>
            </w:pPr>
          </w:p>
        </w:tc>
        <w:tc>
          <w:tcPr>
            <w:tcW w:w="2620" w:type="dxa"/>
            <w:vMerge w:val="restart"/>
            <w:shd w:val="clear" w:color="auto" w:fill="auto"/>
            <w:vAlign w:val="center"/>
          </w:tcPr>
          <w:p w14:paraId="3C41BFA5">
            <w:pPr>
              <w:widowControl/>
              <w:spacing w:line="240" w:lineRule="auto"/>
              <w:ind w:firstLine="0" w:firstLineChars="0"/>
              <w:jc w:val="center"/>
              <w:rPr>
                <w:rFonts w:hint="eastAsia" w:cs="宋体"/>
                <w:kern w:val="0"/>
                <w:sz w:val="20"/>
                <w:szCs w:val="20"/>
              </w:rPr>
            </w:pPr>
            <w:r>
              <w:rPr>
                <w:rFonts w:hint="eastAsia" w:cs="宋体"/>
                <w:kern w:val="0"/>
                <w:sz w:val="20"/>
                <w:szCs w:val="20"/>
              </w:rPr>
              <w:t>轻应用-管理用户端</w:t>
            </w:r>
          </w:p>
        </w:tc>
        <w:tc>
          <w:tcPr>
            <w:tcW w:w="2680" w:type="dxa"/>
            <w:shd w:val="clear" w:color="auto" w:fill="auto"/>
            <w:vAlign w:val="center"/>
          </w:tcPr>
          <w:p w14:paraId="4161F9A1">
            <w:pPr>
              <w:widowControl/>
              <w:spacing w:line="240" w:lineRule="auto"/>
              <w:ind w:firstLine="0" w:firstLineChars="0"/>
              <w:jc w:val="center"/>
              <w:rPr>
                <w:rFonts w:hint="eastAsia" w:cs="宋体"/>
                <w:kern w:val="0"/>
                <w:sz w:val="20"/>
                <w:szCs w:val="20"/>
              </w:rPr>
            </w:pPr>
            <w:r>
              <w:rPr>
                <w:rFonts w:hint="eastAsia" w:cs="宋体"/>
                <w:kern w:val="0"/>
                <w:sz w:val="20"/>
                <w:szCs w:val="20"/>
              </w:rPr>
              <w:t>轻应用基础功能</w:t>
            </w:r>
          </w:p>
        </w:tc>
      </w:tr>
      <w:tr w14:paraId="01E3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649CAFC0">
            <w:pPr>
              <w:widowControl/>
              <w:spacing w:line="240" w:lineRule="auto"/>
              <w:ind w:firstLine="0" w:firstLineChars="0"/>
              <w:jc w:val="center"/>
              <w:rPr>
                <w:rFonts w:hint="eastAsia" w:cs="宋体"/>
                <w:kern w:val="0"/>
                <w:sz w:val="20"/>
                <w:szCs w:val="20"/>
              </w:rPr>
            </w:pPr>
            <w:r>
              <w:rPr>
                <w:rFonts w:hint="eastAsia" w:cs="宋体"/>
                <w:kern w:val="0"/>
                <w:sz w:val="20"/>
                <w:szCs w:val="20"/>
              </w:rPr>
              <w:t>35</w:t>
            </w:r>
          </w:p>
        </w:tc>
        <w:tc>
          <w:tcPr>
            <w:tcW w:w="1520" w:type="dxa"/>
            <w:vMerge w:val="continue"/>
            <w:vAlign w:val="center"/>
          </w:tcPr>
          <w:p w14:paraId="6A0F3536">
            <w:pPr>
              <w:widowControl/>
              <w:spacing w:line="240" w:lineRule="auto"/>
              <w:ind w:firstLine="0" w:firstLineChars="0"/>
              <w:jc w:val="left"/>
              <w:rPr>
                <w:rFonts w:hint="eastAsia" w:cs="宋体"/>
                <w:kern w:val="0"/>
                <w:sz w:val="20"/>
                <w:szCs w:val="20"/>
              </w:rPr>
            </w:pPr>
          </w:p>
        </w:tc>
        <w:tc>
          <w:tcPr>
            <w:tcW w:w="2620" w:type="dxa"/>
            <w:vMerge w:val="continue"/>
            <w:vAlign w:val="center"/>
          </w:tcPr>
          <w:p w14:paraId="64793800">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19663A9C">
            <w:pPr>
              <w:widowControl/>
              <w:spacing w:line="240" w:lineRule="auto"/>
              <w:ind w:firstLine="0" w:firstLineChars="0"/>
              <w:jc w:val="center"/>
              <w:rPr>
                <w:rFonts w:hint="eastAsia" w:cs="宋体"/>
                <w:kern w:val="0"/>
                <w:sz w:val="20"/>
                <w:szCs w:val="20"/>
              </w:rPr>
            </w:pPr>
            <w:r>
              <w:rPr>
                <w:rFonts w:hint="eastAsia" w:cs="宋体"/>
                <w:kern w:val="0"/>
                <w:sz w:val="20"/>
                <w:szCs w:val="20"/>
              </w:rPr>
              <w:t>材料包装申请</w:t>
            </w:r>
          </w:p>
        </w:tc>
      </w:tr>
      <w:tr w14:paraId="6007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274CEE5">
            <w:pPr>
              <w:widowControl/>
              <w:spacing w:line="240" w:lineRule="auto"/>
              <w:ind w:firstLine="0" w:firstLineChars="0"/>
              <w:jc w:val="center"/>
              <w:rPr>
                <w:rFonts w:hint="eastAsia" w:cs="宋体"/>
                <w:kern w:val="0"/>
                <w:sz w:val="20"/>
                <w:szCs w:val="20"/>
              </w:rPr>
            </w:pPr>
            <w:r>
              <w:rPr>
                <w:rFonts w:hint="eastAsia" w:cs="宋体"/>
                <w:kern w:val="0"/>
                <w:sz w:val="20"/>
                <w:szCs w:val="20"/>
              </w:rPr>
              <w:t>36</w:t>
            </w:r>
          </w:p>
        </w:tc>
        <w:tc>
          <w:tcPr>
            <w:tcW w:w="1520" w:type="dxa"/>
            <w:vMerge w:val="continue"/>
            <w:vAlign w:val="center"/>
          </w:tcPr>
          <w:p w14:paraId="5631D486">
            <w:pPr>
              <w:widowControl/>
              <w:spacing w:line="240" w:lineRule="auto"/>
              <w:ind w:firstLine="0" w:firstLineChars="0"/>
              <w:jc w:val="left"/>
              <w:rPr>
                <w:rFonts w:hint="eastAsia" w:cs="宋体"/>
                <w:kern w:val="0"/>
                <w:sz w:val="20"/>
                <w:szCs w:val="20"/>
              </w:rPr>
            </w:pPr>
          </w:p>
        </w:tc>
        <w:tc>
          <w:tcPr>
            <w:tcW w:w="2620" w:type="dxa"/>
            <w:vMerge w:val="continue"/>
            <w:vAlign w:val="center"/>
          </w:tcPr>
          <w:p w14:paraId="50B30565">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7EE2DB63">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生物育种材料运输管理</w:t>
            </w:r>
          </w:p>
        </w:tc>
      </w:tr>
      <w:tr w14:paraId="773F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8FFDA81">
            <w:pPr>
              <w:widowControl/>
              <w:spacing w:line="240" w:lineRule="auto"/>
              <w:ind w:firstLine="0" w:firstLineChars="0"/>
              <w:jc w:val="center"/>
              <w:rPr>
                <w:rFonts w:hint="eastAsia" w:cs="宋体"/>
                <w:kern w:val="0"/>
                <w:sz w:val="20"/>
                <w:szCs w:val="20"/>
              </w:rPr>
            </w:pPr>
            <w:r>
              <w:rPr>
                <w:rFonts w:hint="eastAsia" w:cs="宋体"/>
                <w:kern w:val="0"/>
                <w:sz w:val="20"/>
                <w:szCs w:val="20"/>
              </w:rPr>
              <w:t>37</w:t>
            </w:r>
          </w:p>
        </w:tc>
        <w:tc>
          <w:tcPr>
            <w:tcW w:w="1520" w:type="dxa"/>
            <w:vMerge w:val="continue"/>
            <w:vAlign w:val="center"/>
          </w:tcPr>
          <w:p w14:paraId="2A6E54A4">
            <w:pPr>
              <w:widowControl/>
              <w:spacing w:line="240" w:lineRule="auto"/>
              <w:ind w:firstLine="0" w:firstLineChars="0"/>
              <w:jc w:val="left"/>
              <w:rPr>
                <w:rFonts w:hint="eastAsia" w:cs="宋体"/>
                <w:kern w:val="0"/>
                <w:sz w:val="20"/>
                <w:szCs w:val="20"/>
              </w:rPr>
            </w:pPr>
          </w:p>
        </w:tc>
        <w:tc>
          <w:tcPr>
            <w:tcW w:w="2620" w:type="dxa"/>
            <w:vMerge w:val="continue"/>
            <w:vAlign w:val="center"/>
          </w:tcPr>
          <w:p w14:paraId="65B1DFE2">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73E6C5CD">
            <w:pPr>
              <w:widowControl/>
              <w:spacing w:line="240" w:lineRule="auto"/>
              <w:ind w:firstLine="0" w:firstLineChars="0"/>
              <w:jc w:val="center"/>
              <w:rPr>
                <w:rFonts w:hint="eastAsia" w:cs="宋体"/>
                <w:kern w:val="0"/>
                <w:sz w:val="20"/>
                <w:szCs w:val="20"/>
              </w:rPr>
            </w:pPr>
            <w:r>
              <w:rPr>
                <w:rFonts w:hint="eastAsia" w:cs="宋体"/>
                <w:kern w:val="0"/>
                <w:sz w:val="20"/>
                <w:szCs w:val="20"/>
              </w:rPr>
              <w:t>进出登记管理</w:t>
            </w:r>
          </w:p>
        </w:tc>
      </w:tr>
      <w:tr w14:paraId="6122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2B23B51">
            <w:pPr>
              <w:widowControl/>
              <w:spacing w:line="240" w:lineRule="auto"/>
              <w:ind w:firstLine="0" w:firstLineChars="0"/>
              <w:jc w:val="center"/>
              <w:rPr>
                <w:rFonts w:hint="eastAsia" w:cs="宋体"/>
                <w:kern w:val="0"/>
                <w:sz w:val="20"/>
                <w:szCs w:val="20"/>
              </w:rPr>
            </w:pPr>
            <w:r>
              <w:rPr>
                <w:rFonts w:hint="eastAsia" w:cs="宋体"/>
                <w:kern w:val="0"/>
                <w:sz w:val="20"/>
                <w:szCs w:val="20"/>
              </w:rPr>
              <w:t>38</w:t>
            </w:r>
          </w:p>
        </w:tc>
        <w:tc>
          <w:tcPr>
            <w:tcW w:w="1520" w:type="dxa"/>
            <w:vMerge w:val="continue"/>
            <w:vAlign w:val="center"/>
          </w:tcPr>
          <w:p w14:paraId="1A9A77A8">
            <w:pPr>
              <w:widowControl/>
              <w:spacing w:line="240" w:lineRule="auto"/>
              <w:ind w:firstLine="0" w:firstLineChars="0"/>
              <w:jc w:val="left"/>
              <w:rPr>
                <w:rFonts w:hint="eastAsia" w:cs="宋体"/>
                <w:kern w:val="0"/>
                <w:sz w:val="20"/>
                <w:szCs w:val="20"/>
              </w:rPr>
            </w:pPr>
          </w:p>
        </w:tc>
        <w:tc>
          <w:tcPr>
            <w:tcW w:w="2620" w:type="dxa"/>
            <w:vMerge w:val="continue"/>
            <w:vAlign w:val="center"/>
          </w:tcPr>
          <w:p w14:paraId="32ED2AB8">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4F8CA1A5">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生物育种材料收货管理</w:t>
            </w:r>
          </w:p>
        </w:tc>
      </w:tr>
      <w:tr w14:paraId="27DB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3F5EE4C">
            <w:pPr>
              <w:widowControl/>
              <w:spacing w:line="240" w:lineRule="auto"/>
              <w:ind w:firstLine="0" w:firstLineChars="0"/>
              <w:jc w:val="center"/>
              <w:rPr>
                <w:rFonts w:hint="eastAsia" w:cs="宋体"/>
                <w:kern w:val="0"/>
                <w:sz w:val="20"/>
                <w:szCs w:val="20"/>
              </w:rPr>
            </w:pPr>
            <w:r>
              <w:rPr>
                <w:rFonts w:hint="eastAsia" w:cs="宋体"/>
                <w:kern w:val="0"/>
                <w:sz w:val="20"/>
                <w:szCs w:val="20"/>
              </w:rPr>
              <w:t>39</w:t>
            </w:r>
          </w:p>
        </w:tc>
        <w:tc>
          <w:tcPr>
            <w:tcW w:w="1520" w:type="dxa"/>
            <w:vMerge w:val="continue"/>
            <w:vAlign w:val="center"/>
          </w:tcPr>
          <w:p w14:paraId="3CC3D9BD">
            <w:pPr>
              <w:widowControl/>
              <w:spacing w:line="240" w:lineRule="auto"/>
              <w:ind w:firstLine="0" w:firstLineChars="0"/>
              <w:jc w:val="left"/>
              <w:rPr>
                <w:rFonts w:hint="eastAsia" w:cs="宋体"/>
                <w:kern w:val="0"/>
                <w:sz w:val="20"/>
                <w:szCs w:val="20"/>
              </w:rPr>
            </w:pPr>
          </w:p>
        </w:tc>
        <w:tc>
          <w:tcPr>
            <w:tcW w:w="2620" w:type="dxa"/>
            <w:vMerge w:val="continue"/>
            <w:vAlign w:val="center"/>
          </w:tcPr>
          <w:p w14:paraId="4084F284">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47587709">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生物育种材料贮存管理</w:t>
            </w:r>
          </w:p>
        </w:tc>
      </w:tr>
      <w:tr w14:paraId="4C10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AD39A8C">
            <w:pPr>
              <w:widowControl/>
              <w:spacing w:line="240" w:lineRule="auto"/>
              <w:ind w:firstLine="0" w:firstLineChars="0"/>
              <w:jc w:val="center"/>
              <w:rPr>
                <w:rFonts w:hint="eastAsia" w:cs="宋体"/>
                <w:kern w:val="0"/>
                <w:sz w:val="20"/>
                <w:szCs w:val="20"/>
              </w:rPr>
            </w:pPr>
            <w:r>
              <w:rPr>
                <w:rFonts w:hint="eastAsia" w:cs="宋体"/>
                <w:kern w:val="0"/>
                <w:sz w:val="20"/>
                <w:szCs w:val="20"/>
              </w:rPr>
              <w:t>40</w:t>
            </w:r>
          </w:p>
        </w:tc>
        <w:tc>
          <w:tcPr>
            <w:tcW w:w="1520" w:type="dxa"/>
            <w:vMerge w:val="continue"/>
            <w:vAlign w:val="center"/>
          </w:tcPr>
          <w:p w14:paraId="12DCC667">
            <w:pPr>
              <w:widowControl/>
              <w:spacing w:line="240" w:lineRule="auto"/>
              <w:ind w:firstLine="0" w:firstLineChars="0"/>
              <w:jc w:val="left"/>
              <w:rPr>
                <w:rFonts w:hint="eastAsia" w:cs="宋体"/>
                <w:kern w:val="0"/>
                <w:sz w:val="20"/>
                <w:szCs w:val="20"/>
              </w:rPr>
            </w:pPr>
          </w:p>
        </w:tc>
        <w:tc>
          <w:tcPr>
            <w:tcW w:w="2620" w:type="dxa"/>
            <w:vMerge w:val="continue"/>
            <w:vAlign w:val="center"/>
          </w:tcPr>
          <w:p w14:paraId="3AB41338">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29520EDB">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生物育种材料出库</w:t>
            </w:r>
          </w:p>
        </w:tc>
      </w:tr>
      <w:tr w14:paraId="7252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37E12E5C">
            <w:pPr>
              <w:widowControl/>
              <w:spacing w:line="240" w:lineRule="auto"/>
              <w:ind w:firstLine="0" w:firstLineChars="0"/>
              <w:jc w:val="center"/>
              <w:rPr>
                <w:rFonts w:hint="eastAsia" w:cs="宋体"/>
                <w:kern w:val="0"/>
                <w:sz w:val="20"/>
                <w:szCs w:val="20"/>
              </w:rPr>
            </w:pPr>
            <w:r>
              <w:rPr>
                <w:rFonts w:hint="eastAsia" w:cs="宋体"/>
                <w:kern w:val="0"/>
                <w:sz w:val="20"/>
                <w:szCs w:val="20"/>
              </w:rPr>
              <w:t>41</w:t>
            </w:r>
          </w:p>
        </w:tc>
        <w:tc>
          <w:tcPr>
            <w:tcW w:w="1520" w:type="dxa"/>
            <w:vMerge w:val="continue"/>
            <w:vAlign w:val="center"/>
          </w:tcPr>
          <w:p w14:paraId="54BC5118">
            <w:pPr>
              <w:widowControl/>
              <w:spacing w:line="240" w:lineRule="auto"/>
              <w:ind w:firstLine="0" w:firstLineChars="0"/>
              <w:jc w:val="left"/>
              <w:rPr>
                <w:rFonts w:hint="eastAsia" w:cs="宋体"/>
                <w:kern w:val="0"/>
                <w:sz w:val="20"/>
                <w:szCs w:val="20"/>
              </w:rPr>
            </w:pPr>
          </w:p>
        </w:tc>
        <w:tc>
          <w:tcPr>
            <w:tcW w:w="2620" w:type="dxa"/>
            <w:vMerge w:val="continue"/>
            <w:vAlign w:val="center"/>
          </w:tcPr>
          <w:p w14:paraId="577FDF1B">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5F9F0365">
            <w:pPr>
              <w:widowControl/>
              <w:spacing w:line="240" w:lineRule="auto"/>
              <w:ind w:firstLine="0" w:firstLineChars="0"/>
              <w:jc w:val="center"/>
              <w:rPr>
                <w:rFonts w:hint="eastAsia" w:cs="宋体"/>
                <w:kern w:val="0"/>
                <w:sz w:val="20"/>
                <w:szCs w:val="20"/>
              </w:rPr>
            </w:pPr>
            <w:r>
              <w:rPr>
                <w:rFonts w:hint="eastAsia" w:cs="宋体"/>
                <w:kern w:val="0"/>
                <w:sz w:val="20"/>
                <w:szCs w:val="20"/>
              </w:rPr>
              <w:t>材料交接种植</w:t>
            </w:r>
          </w:p>
        </w:tc>
      </w:tr>
      <w:tr w14:paraId="702A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567702D">
            <w:pPr>
              <w:widowControl/>
              <w:spacing w:line="240" w:lineRule="auto"/>
              <w:ind w:firstLine="0" w:firstLineChars="0"/>
              <w:jc w:val="center"/>
              <w:rPr>
                <w:rFonts w:hint="eastAsia" w:cs="宋体"/>
                <w:kern w:val="0"/>
                <w:sz w:val="20"/>
                <w:szCs w:val="20"/>
              </w:rPr>
            </w:pPr>
            <w:r>
              <w:rPr>
                <w:rFonts w:hint="eastAsia" w:cs="宋体"/>
                <w:kern w:val="0"/>
                <w:sz w:val="20"/>
                <w:szCs w:val="20"/>
              </w:rPr>
              <w:t>42</w:t>
            </w:r>
          </w:p>
        </w:tc>
        <w:tc>
          <w:tcPr>
            <w:tcW w:w="1520" w:type="dxa"/>
            <w:vMerge w:val="continue"/>
            <w:vAlign w:val="center"/>
          </w:tcPr>
          <w:p w14:paraId="7C474F60">
            <w:pPr>
              <w:widowControl/>
              <w:spacing w:line="240" w:lineRule="auto"/>
              <w:ind w:firstLine="0" w:firstLineChars="0"/>
              <w:jc w:val="left"/>
              <w:rPr>
                <w:rFonts w:hint="eastAsia" w:cs="宋体"/>
                <w:kern w:val="0"/>
                <w:sz w:val="20"/>
                <w:szCs w:val="20"/>
              </w:rPr>
            </w:pPr>
          </w:p>
        </w:tc>
        <w:tc>
          <w:tcPr>
            <w:tcW w:w="2620" w:type="dxa"/>
            <w:vMerge w:val="continue"/>
            <w:vAlign w:val="center"/>
          </w:tcPr>
          <w:p w14:paraId="56BD1EB1">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304F6037">
            <w:pPr>
              <w:widowControl/>
              <w:spacing w:line="240" w:lineRule="auto"/>
              <w:ind w:firstLine="0" w:firstLineChars="0"/>
              <w:jc w:val="center"/>
              <w:rPr>
                <w:rFonts w:hint="eastAsia" w:cs="宋体"/>
                <w:kern w:val="0"/>
                <w:sz w:val="20"/>
                <w:szCs w:val="20"/>
              </w:rPr>
            </w:pPr>
            <w:r>
              <w:rPr>
                <w:rFonts w:hint="eastAsia" w:cs="宋体"/>
                <w:kern w:val="0"/>
                <w:sz w:val="20"/>
                <w:szCs w:val="20"/>
              </w:rPr>
              <w:t>材料收获登记</w:t>
            </w:r>
          </w:p>
        </w:tc>
      </w:tr>
      <w:tr w14:paraId="40C3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3B6F2517">
            <w:pPr>
              <w:widowControl/>
              <w:spacing w:line="240" w:lineRule="auto"/>
              <w:ind w:firstLine="0" w:firstLineChars="0"/>
              <w:jc w:val="center"/>
              <w:rPr>
                <w:rFonts w:hint="eastAsia" w:cs="宋体"/>
                <w:kern w:val="0"/>
                <w:sz w:val="20"/>
                <w:szCs w:val="20"/>
              </w:rPr>
            </w:pPr>
            <w:r>
              <w:rPr>
                <w:rFonts w:hint="eastAsia" w:cs="宋体"/>
                <w:kern w:val="0"/>
                <w:sz w:val="20"/>
                <w:szCs w:val="20"/>
              </w:rPr>
              <w:t>43</w:t>
            </w:r>
          </w:p>
        </w:tc>
        <w:tc>
          <w:tcPr>
            <w:tcW w:w="1520" w:type="dxa"/>
            <w:vMerge w:val="continue"/>
            <w:vAlign w:val="center"/>
          </w:tcPr>
          <w:p w14:paraId="31EEC0F1">
            <w:pPr>
              <w:widowControl/>
              <w:spacing w:line="240" w:lineRule="auto"/>
              <w:ind w:firstLine="0" w:firstLineChars="0"/>
              <w:jc w:val="left"/>
              <w:rPr>
                <w:rFonts w:hint="eastAsia" w:cs="宋体"/>
                <w:kern w:val="0"/>
                <w:sz w:val="20"/>
                <w:szCs w:val="20"/>
              </w:rPr>
            </w:pPr>
          </w:p>
        </w:tc>
        <w:tc>
          <w:tcPr>
            <w:tcW w:w="2620" w:type="dxa"/>
            <w:vMerge w:val="continue"/>
            <w:vAlign w:val="center"/>
          </w:tcPr>
          <w:p w14:paraId="2F6CB25F">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7803B1A9">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生物育种材料入库</w:t>
            </w:r>
          </w:p>
        </w:tc>
      </w:tr>
      <w:tr w14:paraId="689A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D05F31F">
            <w:pPr>
              <w:widowControl/>
              <w:spacing w:line="240" w:lineRule="auto"/>
              <w:ind w:firstLine="0" w:firstLineChars="0"/>
              <w:jc w:val="center"/>
              <w:rPr>
                <w:rFonts w:hint="eastAsia" w:cs="宋体"/>
                <w:kern w:val="0"/>
                <w:sz w:val="20"/>
                <w:szCs w:val="20"/>
              </w:rPr>
            </w:pPr>
            <w:r>
              <w:rPr>
                <w:rFonts w:hint="eastAsia" w:cs="宋体"/>
                <w:kern w:val="0"/>
                <w:sz w:val="20"/>
                <w:szCs w:val="20"/>
              </w:rPr>
              <w:t>44</w:t>
            </w:r>
          </w:p>
        </w:tc>
        <w:tc>
          <w:tcPr>
            <w:tcW w:w="1520" w:type="dxa"/>
            <w:vMerge w:val="continue"/>
            <w:vAlign w:val="center"/>
          </w:tcPr>
          <w:p w14:paraId="584CA55B">
            <w:pPr>
              <w:widowControl/>
              <w:spacing w:line="240" w:lineRule="auto"/>
              <w:ind w:firstLine="0" w:firstLineChars="0"/>
              <w:jc w:val="left"/>
              <w:rPr>
                <w:rFonts w:hint="eastAsia" w:cs="宋体"/>
                <w:kern w:val="0"/>
                <w:sz w:val="20"/>
                <w:szCs w:val="20"/>
              </w:rPr>
            </w:pPr>
          </w:p>
        </w:tc>
        <w:tc>
          <w:tcPr>
            <w:tcW w:w="2620" w:type="dxa"/>
            <w:vMerge w:val="continue"/>
            <w:vAlign w:val="center"/>
          </w:tcPr>
          <w:p w14:paraId="0F707DA3">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69908711">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生物育种材料朔源管理</w:t>
            </w:r>
          </w:p>
        </w:tc>
      </w:tr>
      <w:tr w14:paraId="2BEF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A66DBAD">
            <w:pPr>
              <w:widowControl/>
              <w:spacing w:line="240" w:lineRule="auto"/>
              <w:ind w:firstLine="0" w:firstLineChars="0"/>
              <w:jc w:val="center"/>
              <w:rPr>
                <w:rFonts w:hint="eastAsia" w:cs="宋体"/>
                <w:kern w:val="0"/>
                <w:sz w:val="20"/>
                <w:szCs w:val="20"/>
              </w:rPr>
            </w:pPr>
            <w:r>
              <w:rPr>
                <w:rFonts w:hint="eastAsia" w:cs="宋体"/>
                <w:kern w:val="0"/>
                <w:sz w:val="20"/>
                <w:szCs w:val="20"/>
              </w:rPr>
              <w:t>45</w:t>
            </w:r>
          </w:p>
        </w:tc>
        <w:tc>
          <w:tcPr>
            <w:tcW w:w="1520" w:type="dxa"/>
            <w:vMerge w:val="continue"/>
            <w:vAlign w:val="center"/>
          </w:tcPr>
          <w:p w14:paraId="27063CF6">
            <w:pPr>
              <w:widowControl/>
              <w:spacing w:line="240" w:lineRule="auto"/>
              <w:ind w:firstLine="0" w:firstLineChars="0"/>
              <w:jc w:val="left"/>
              <w:rPr>
                <w:rFonts w:hint="eastAsia" w:cs="宋体"/>
                <w:kern w:val="0"/>
                <w:sz w:val="20"/>
                <w:szCs w:val="20"/>
              </w:rPr>
            </w:pPr>
          </w:p>
        </w:tc>
        <w:tc>
          <w:tcPr>
            <w:tcW w:w="2620" w:type="dxa"/>
            <w:vMerge w:val="continue"/>
            <w:vAlign w:val="center"/>
          </w:tcPr>
          <w:p w14:paraId="355D7D4A">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5E9C4424">
            <w:pPr>
              <w:widowControl/>
              <w:spacing w:line="240" w:lineRule="auto"/>
              <w:ind w:firstLine="0" w:firstLineChars="0"/>
              <w:jc w:val="center"/>
              <w:rPr>
                <w:rFonts w:hint="eastAsia" w:cs="宋体"/>
                <w:kern w:val="0"/>
                <w:sz w:val="20"/>
                <w:szCs w:val="20"/>
              </w:rPr>
            </w:pPr>
            <w:r>
              <w:rPr>
                <w:rFonts w:hint="eastAsia" w:cs="宋体"/>
                <w:kern w:val="0"/>
                <w:sz w:val="20"/>
                <w:szCs w:val="20"/>
              </w:rPr>
              <w:t>待办提醒管理</w:t>
            </w:r>
          </w:p>
        </w:tc>
      </w:tr>
      <w:tr w14:paraId="03C2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BA4739F">
            <w:pPr>
              <w:widowControl/>
              <w:spacing w:line="240" w:lineRule="auto"/>
              <w:ind w:firstLine="0" w:firstLineChars="0"/>
              <w:jc w:val="center"/>
              <w:rPr>
                <w:rFonts w:hint="eastAsia" w:cs="宋体"/>
                <w:kern w:val="0"/>
                <w:sz w:val="20"/>
                <w:szCs w:val="20"/>
              </w:rPr>
            </w:pPr>
            <w:r>
              <w:rPr>
                <w:rFonts w:hint="eastAsia" w:cs="宋体"/>
                <w:kern w:val="0"/>
                <w:sz w:val="20"/>
                <w:szCs w:val="20"/>
              </w:rPr>
              <w:t>46</w:t>
            </w:r>
          </w:p>
        </w:tc>
        <w:tc>
          <w:tcPr>
            <w:tcW w:w="1520" w:type="dxa"/>
            <w:vMerge w:val="continue"/>
            <w:vAlign w:val="center"/>
          </w:tcPr>
          <w:p w14:paraId="3EF449D1">
            <w:pPr>
              <w:widowControl/>
              <w:spacing w:line="240" w:lineRule="auto"/>
              <w:ind w:firstLine="0" w:firstLineChars="0"/>
              <w:jc w:val="left"/>
              <w:rPr>
                <w:rFonts w:hint="eastAsia" w:cs="宋体"/>
                <w:kern w:val="0"/>
                <w:sz w:val="20"/>
                <w:szCs w:val="20"/>
              </w:rPr>
            </w:pPr>
          </w:p>
        </w:tc>
        <w:tc>
          <w:tcPr>
            <w:tcW w:w="2620" w:type="dxa"/>
            <w:vMerge w:val="restart"/>
            <w:shd w:val="clear" w:color="auto" w:fill="auto"/>
            <w:vAlign w:val="center"/>
          </w:tcPr>
          <w:p w14:paraId="3CC0B376">
            <w:pPr>
              <w:widowControl/>
              <w:spacing w:line="240" w:lineRule="auto"/>
              <w:ind w:firstLine="0" w:firstLineChars="0"/>
              <w:jc w:val="center"/>
              <w:rPr>
                <w:rFonts w:hint="eastAsia" w:cs="宋体"/>
                <w:kern w:val="0"/>
                <w:sz w:val="20"/>
                <w:szCs w:val="20"/>
              </w:rPr>
            </w:pPr>
            <w:r>
              <w:rPr>
                <w:rFonts w:hint="eastAsia" w:cs="宋体"/>
                <w:kern w:val="0"/>
                <w:sz w:val="20"/>
                <w:szCs w:val="20"/>
              </w:rPr>
              <w:t>轻应用-生产企业端</w:t>
            </w:r>
          </w:p>
        </w:tc>
        <w:tc>
          <w:tcPr>
            <w:tcW w:w="2680" w:type="dxa"/>
            <w:shd w:val="clear" w:color="auto" w:fill="auto"/>
            <w:vAlign w:val="center"/>
          </w:tcPr>
          <w:p w14:paraId="47B19C38">
            <w:pPr>
              <w:widowControl/>
              <w:spacing w:line="240" w:lineRule="auto"/>
              <w:ind w:firstLine="0" w:firstLineChars="0"/>
              <w:jc w:val="center"/>
              <w:rPr>
                <w:rFonts w:hint="eastAsia" w:cs="宋体"/>
                <w:kern w:val="0"/>
                <w:sz w:val="20"/>
                <w:szCs w:val="20"/>
              </w:rPr>
            </w:pPr>
            <w:r>
              <w:rPr>
                <w:rFonts w:hint="eastAsia" w:cs="宋体"/>
                <w:kern w:val="0"/>
                <w:sz w:val="20"/>
                <w:szCs w:val="20"/>
              </w:rPr>
              <w:t>申请材料查询</w:t>
            </w:r>
          </w:p>
        </w:tc>
      </w:tr>
      <w:tr w14:paraId="207F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685116BA">
            <w:pPr>
              <w:widowControl/>
              <w:spacing w:line="240" w:lineRule="auto"/>
              <w:ind w:firstLine="0" w:firstLineChars="0"/>
              <w:jc w:val="center"/>
              <w:rPr>
                <w:rFonts w:hint="eastAsia" w:cs="宋体"/>
                <w:kern w:val="0"/>
                <w:sz w:val="20"/>
                <w:szCs w:val="20"/>
              </w:rPr>
            </w:pPr>
            <w:r>
              <w:rPr>
                <w:rFonts w:hint="eastAsia" w:cs="宋体"/>
                <w:kern w:val="0"/>
                <w:sz w:val="20"/>
                <w:szCs w:val="20"/>
              </w:rPr>
              <w:t>47</w:t>
            </w:r>
          </w:p>
        </w:tc>
        <w:tc>
          <w:tcPr>
            <w:tcW w:w="1520" w:type="dxa"/>
            <w:vMerge w:val="continue"/>
            <w:vAlign w:val="center"/>
          </w:tcPr>
          <w:p w14:paraId="09E1C400">
            <w:pPr>
              <w:widowControl/>
              <w:spacing w:line="240" w:lineRule="auto"/>
              <w:ind w:firstLine="0" w:firstLineChars="0"/>
              <w:jc w:val="left"/>
              <w:rPr>
                <w:rFonts w:hint="eastAsia" w:cs="宋体"/>
                <w:kern w:val="0"/>
                <w:sz w:val="20"/>
                <w:szCs w:val="20"/>
              </w:rPr>
            </w:pPr>
          </w:p>
        </w:tc>
        <w:tc>
          <w:tcPr>
            <w:tcW w:w="2620" w:type="dxa"/>
            <w:vMerge w:val="continue"/>
            <w:vAlign w:val="center"/>
          </w:tcPr>
          <w:p w14:paraId="3528F317">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7F0290F1">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生物育种材料包装管理</w:t>
            </w:r>
          </w:p>
        </w:tc>
      </w:tr>
      <w:tr w14:paraId="0F37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593A069">
            <w:pPr>
              <w:widowControl/>
              <w:spacing w:line="240" w:lineRule="auto"/>
              <w:ind w:firstLine="0" w:firstLineChars="0"/>
              <w:jc w:val="center"/>
              <w:rPr>
                <w:rFonts w:hint="eastAsia" w:cs="宋体"/>
                <w:kern w:val="0"/>
                <w:sz w:val="20"/>
                <w:szCs w:val="20"/>
              </w:rPr>
            </w:pPr>
            <w:r>
              <w:rPr>
                <w:rFonts w:hint="eastAsia" w:cs="宋体"/>
                <w:kern w:val="0"/>
                <w:sz w:val="20"/>
                <w:szCs w:val="20"/>
              </w:rPr>
              <w:t>48</w:t>
            </w:r>
          </w:p>
        </w:tc>
        <w:tc>
          <w:tcPr>
            <w:tcW w:w="1520" w:type="dxa"/>
            <w:vMerge w:val="continue"/>
            <w:vAlign w:val="center"/>
          </w:tcPr>
          <w:p w14:paraId="1B7DC57F">
            <w:pPr>
              <w:widowControl/>
              <w:spacing w:line="240" w:lineRule="auto"/>
              <w:ind w:firstLine="0" w:firstLineChars="0"/>
              <w:jc w:val="left"/>
              <w:rPr>
                <w:rFonts w:hint="eastAsia" w:cs="宋体"/>
                <w:kern w:val="0"/>
                <w:sz w:val="20"/>
                <w:szCs w:val="20"/>
              </w:rPr>
            </w:pPr>
          </w:p>
        </w:tc>
        <w:tc>
          <w:tcPr>
            <w:tcW w:w="2620" w:type="dxa"/>
            <w:vMerge w:val="continue"/>
            <w:vAlign w:val="center"/>
          </w:tcPr>
          <w:p w14:paraId="430E5B73">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18D71B1A">
            <w:pPr>
              <w:widowControl/>
              <w:spacing w:line="240" w:lineRule="auto"/>
              <w:ind w:firstLine="0" w:firstLineChars="0"/>
              <w:jc w:val="center"/>
              <w:rPr>
                <w:rFonts w:hint="eastAsia" w:cs="宋体"/>
                <w:kern w:val="0"/>
                <w:sz w:val="20"/>
                <w:szCs w:val="20"/>
              </w:rPr>
            </w:pPr>
            <w:r>
              <w:rPr>
                <w:rFonts w:hint="eastAsia" w:cs="宋体"/>
                <w:kern w:val="0"/>
                <w:sz w:val="20"/>
                <w:szCs w:val="20"/>
              </w:rPr>
              <w:t>生物育种材料运输管理</w:t>
            </w:r>
          </w:p>
        </w:tc>
      </w:tr>
      <w:tr w14:paraId="4560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FBC6AD0">
            <w:pPr>
              <w:widowControl/>
              <w:spacing w:line="240" w:lineRule="auto"/>
              <w:ind w:firstLine="0" w:firstLineChars="0"/>
              <w:jc w:val="center"/>
              <w:rPr>
                <w:rFonts w:hint="eastAsia" w:cs="宋体"/>
                <w:kern w:val="0"/>
                <w:sz w:val="20"/>
                <w:szCs w:val="20"/>
              </w:rPr>
            </w:pPr>
            <w:r>
              <w:rPr>
                <w:rFonts w:hint="eastAsia" w:cs="宋体"/>
                <w:kern w:val="0"/>
                <w:sz w:val="20"/>
                <w:szCs w:val="20"/>
              </w:rPr>
              <w:t>49</w:t>
            </w:r>
          </w:p>
        </w:tc>
        <w:tc>
          <w:tcPr>
            <w:tcW w:w="1520" w:type="dxa"/>
            <w:vMerge w:val="continue"/>
            <w:vAlign w:val="center"/>
          </w:tcPr>
          <w:p w14:paraId="5A5A98EF">
            <w:pPr>
              <w:widowControl/>
              <w:spacing w:line="240" w:lineRule="auto"/>
              <w:ind w:firstLine="0" w:firstLineChars="0"/>
              <w:jc w:val="left"/>
              <w:rPr>
                <w:rFonts w:hint="eastAsia" w:cs="宋体"/>
                <w:kern w:val="0"/>
                <w:sz w:val="20"/>
                <w:szCs w:val="20"/>
              </w:rPr>
            </w:pPr>
          </w:p>
        </w:tc>
        <w:tc>
          <w:tcPr>
            <w:tcW w:w="2620" w:type="dxa"/>
            <w:vMerge w:val="restart"/>
            <w:shd w:val="clear" w:color="auto" w:fill="auto"/>
            <w:vAlign w:val="center"/>
          </w:tcPr>
          <w:p w14:paraId="60A9EDD3">
            <w:pPr>
              <w:widowControl/>
              <w:spacing w:line="240" w:lineRule="auto"/>
              <w:ind w:firstLine="0" w:firstLineChars="0"/>
              <w:jc w:val="center"/>
              <w:rPr>
                <w:rFonts w:hint="eastAsia" w:cs="宋体"/>
                <w:kern w:val="0"/>
                <w:sz w:val="20"/>
                <w:szCs w:val="20"/>
              </w:rPr>
            </w:pPr>
            <w:r>
              <w:rPr>
                <w:rFonts w:hint="eastAsia" w:cs="宋体"/>
                <w:kern w:val="0"/>
                <w:sz w:val="20"/>
                <w:szCs w:val="20"/>
              </w:rPr>
              <w:t>轻应用-司机运输端</w:t>
            </w:r>
          </w:p>
        </w:tc>
        <w:tc>
          <w:tcPr>
            <w:tcW w:w="2680" w:type="dxa"/>
            <w:shd w:val="clear" w:color="auto" w:fill="auto"/>
            <w:vAlign w:val="center"/>
          </w:tcPr>
          <w:p w14:paraId="7215B228">
            <w:pPr>
              <w:widowControl/>
              <w:spacing w:line="240" w:lineRule="auto"/>
              <w:ind w:firstLine="0" w:firstLineChars="0"/>
              <w:jc w:val="center"/>
              <w:rPr>
                <w:rFonts w:hint="eastAsia" w:cs="宋体"/>
                <w:kern w:val="0"/>
                <w:sz w:val="20"/>
                <w:szCs w:val="20"/>
              </w:rPr>
            </w:pPr>
            <w:r>
              <w:rPr>
                <w:rFonts w:hint="eastAsia" w:cs="宋体"/>
                <w:kern w:val="0"/>
                <w:sz w:val="20"/>
                <w:szCs w:val="20"/>
              </w:rPr>
              <w:t>司机收货确认</w:t>
            </w:r>
          </w:p>
        </w:tc>
      </w:tr>
      <w:tr w14:paraId="0133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81C2749">
            <w:pPr>
              <w:widowControl/>
              <w:spacing w:line="240" w:lineRule="auto"/>
              <w:ind w:firstLine="0" w:firstLineChars="0"/>
              <w:jc w:val="center"/>
              <w:rPr>
                <w:rFonts w:hint="eastAsia" w:cs="宋体"/>
                <w:kern w:val="0"/>
                <w:sz w:val="20"/>
                <w:szCs w:val="20"/>
              </w:rPr>
            </w:pPr>
            <w:r>
              <w:rPr>
                <w:rFonts w:hint="eastAsia" w:cs="宋体"/>
                <w:kern w:val="0"/>
                <w:sz w:val="20"/>
                <w:szCs w:val="20"/>
              </w:rPr>
              <w:t>50</w:t>
            </w:r>
          </w:p>
        </w:tc>
        <w:tc>
          <w:tcPr>
            <w:tcW w:w="1520" w:type="dxa"/>
            <w:vMerge w:val="continue"/>
            <w:vAlign w:val="center"/>
          </w:tcPr>
          <w:p w14:paraId="5B1BDB35">
            <w:pPr>
              <w:widowControl/>
              <w:spacing w:line="240" w:lineRule="auto"/>
              <w:ind w:firstLine="0" w:firstLineChars="0"/>
              <w:jc w:val="left"/>
              <w:rPr>
                <w:rFonts w:hint="eastAsia" w:cs="宋体"/>
                <w:kern w:val="0"/>
                <w:sz w:val="20"/>
                <w:szCs w:val="20"/>
              </w:rPr>
            </w:pPr>
          </w:p>
        </w:tc>
        <w:tc>
          <w:tcPr>
            <w:tcW w:w="2620" w:type="dxa"/>
            <w:vMerge w:val="continue"/>
            <w:vAlign w:val="center"/>
          </w:tcPr>
          <w:p w14:paraId="56B5693A">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0892C245">
            <w:pPr>
              <w:widowControl/>
              <w:spacing w:line="240" w:lineRule="auto"/>
              <w:ind w:firstLine="0" w:firstLineChars="0"/>
              <w:jc w:val="center"/>
              <w:rPr>
                <w:rFonts w:hint="eastAsia" w:cs="宋体"/>
                <w:kern w:val="0"/>
                <w:sz w:val="20"/>
                <w:szCs w:val="20"/>
              </w:rPr>
            </w:pPr>
            <w:r>
              <w:rPr>
                <w:rFonts w:hint="eastAsia" w:cs="宋体"/>
                <w:kern w:val="0"/>
                <w:sz w:val="20"/>
                <w:szCs w:val="20"/>
              </w:rPr>
              <w:t>司机到货确认</w:t>
            </w:r>
          </w:p>
        </w:tc>
      </w:tr>
      <w:tr w14:paraId="2B34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321A0707">
            <w:pPr>
              <w:widowControl/>
              <w:spacing w:line="240" w:lineRule="auto"/>
              <w:ind w:firstLine="0" w:firstLineChars="0"/>
              <w:jc w:val="center"/>
              <w:rPr>
                <w:rFonts w:hint="eastAsia" w:cs="宋体"/>
                <w:kern w:val="0"/>
                <w:sz w:val="20"/>
                <w:szCs w:val="20"/>
              </w:rPr>
            </w:pPr>
            <w:r>
              <w:rPr>
                <w:rFonts w:hint="eastAsia" w:cs="宋体"/>
                <w:kern w:val="0"/>
                <w:sz w:val="20"/>
                <w:szCs w:val="20"/>
              </w:rPr>
              <w:t>51</w:t>
            </w:r>
          </w:p>
        </w:tc>
        <w:tc>
          <w:tcPr>
            <w:tcW w:w="1520" w:type="dxa"/>
            <w:vMerge w:val="continue"/>
            <w:vAlign w:val="center"/>
          </w:tcPr>
          <w:p w14:paraId="2B8C74D5">
            <w:pPr>
              <w:widowControl/>
              <w:spacing w:line="240" w:lineRule="auto"/>
              <w:ind w:firstLine="0" w:firstLineChars="0"/>
              <w:jc w:val="left"/>
              <w:rPr>
                <w:rFonts w:hint="eastAsia" w:cs="宋体"/>
                <w:kern w:val="0"/>
                <w:sz w:val="20"/>
                <w:szCs w:val="20"/>
              </w:rPr>
            </w:pPr>
          </w:p>
        </w:tc>
        <w:tc>
          <w:tcPr>
            <w:tcW w:w="2620" w:type="dxa"/>
            <w:vMerge w:val="restart"/>
            <w:shd w:val="clear" w:color="auto" w:fill="auto"/>
            <w:vAlign w:val="center"/>
          </w:tcPr>
          <w:p w14:paraId="466AD3D3">
            <w:pPr>
              <w:widowControl/>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区块链+生物育种安全管控</w:t>
            </w:r>
          </w:p>
        </w:tc>
        <w:tc>
          <w:tcPr>
            <w:tcW w:w="2680" w:type="dxa"/>
            <w:shd w:val="clear" w:color="auto" w:fill="auto"/>
            <w:vAlign w:val="center"/>
          </w:tcPr>
          <w:p w14:paraId="0B4D2FF1">
            <w:pPr>
              <w:widowControl/>
              <w:spacing w:line="240" w:lineRule="auto"/>
              <w:ind w:firstLine="0" w:firstLineChars="0"/>
              <w:jc w:val="center"/>
              <w:rPr>
                <w:rFonts w:hint="eastAsia" w:cs="宋体"/>
                <w:kern w:val="0"/>
                <w:sz w:val="20"/>
                <w:szCs w:val="20"/>
              </w:rPr>
            </w:pPr>
            <w:r>
              <w:rPr>
                <w:rFonts w:hint="eastAsia" w:cs="宋体"/>
                <w:kern w:val="0"/>
                <w:sz w:val="20"/>
                <w:szCs w:val="20"/>
              </w:rPr>
              <w:t>存证服务调用</w:t>
            </w:r>
          </w:p>
        </w:tc>
      </w:tr>
      <w:tr w14:paraId="60E8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80587BE">
            <w:pPr>
              <w:widowControl/>
              <w:spacing w:line="240" w:lineRule="auto"/>
              <w:ind w:firstLine="0" w:firstLineChars="0"/>
              <w:jc w:val="center"/>
              <w:rPr>
                <w:rFonts w:hint="eastAsia" w:cs="宋体"/>
                <w:kern w:val="0"/>
                <w:sz w:val="20"/>
                <w:szCs w:val="20"/>
              </w:rPr>
            </w:pPr>
            <w:r>
              <w:rPr>
                <w:rFonts w:hint="eastAsia" w:cs="宋体"/>
                <w:kern w:val="0"/>
                <w:sz w:val="20"/>
                <w:szCs w:val="20"/>
              </w:rPr>
              <w:t>52</w:t>
            </w:r>
          </w:p>
        </w:tc>
        <w:tc>
          <w:tcPr>
            <w:tcW w:w="1520" w:type="dxa"/>
            <w:vMerge w:val="continue"/>
            <w:vAlign w:val="center"/>
          </w:tcPr>
          <w:p w14:paraId="77354283">
            <w:pPr>
              <w:widowControl/>
              <w:spacing w:line="240" w:lineRule="auto"/>
              <w:ind w:firstLine="0" w:firstLineChars="0"/>
              <w:jc w:val="left"/>
              <w:rPr>
                <w:rFonts w:hint="eastAsia" w:cs="宋体"/>
                <w:kern w:val="0"/>
                <w:sz w:val="20"/>
                <w:szCs w:val="20"/>
              </w:rPr>
            </w:pPr>
          </w:p>
        </w:tc>
        <w:tc>
          <w:tcPr>
            <w:tcW w:w="2620" w:type="dxa"/>
            <w:vMerge w:val="continue"/>
            <w:vAlign w:val="center"/>
          </w:tcPr>
          <w:p w14:paraId="51458829">
            <w:pPr>
              <w:widowControl/>
              <w:spacing w:line="240" w:lineRule="auto"/>
              <w:ind w:firstLine="0" w:firstLineChars="0"/>
              <w:jc w:val="left"/>
              <w:rPr>
                <w:rFonts w:hint="eastAsia" w:cs="宋体"/>
                <w:color w:val="000000"/>
                <w:kern w:val="0"/>
                <w:sz w:val="20"/>
                <w:szCs w:val="20"/>
              </w:rPr>
            </w:pPr>
          </w:p>
        </w:tc>
        <w:tc>
          <w:tcPr>
            <w:tcW w:w="2680" w:type="dxa"/>
            <w:shd w:val="clear" w:color="auto" w:fill="auto"/>
            <w:vAlign w:val="center"/>
          </w:tcPr>
          <w:p w14:paraId="73856E60">
            <w:pPr>
              <w:widowControl/>
              <w:spacing w:line="240" w:lineRule="auto"/>
              <w:ind w:firstLine="0" w:firstLineChars="0"/>
              <w:jc w:val="center"/>
              <w:rPr>
                <w:rFonts w:hint="eastAsia" w:cs="宋体"/>
                <w:kern w:val="0"/>
                <w:sz w:val="20"/>
                <w:szCs w:val="20"/>
              </w:rPr>
            </w:pPr>
            <w:r>
              <w:rPr>
                <w:rFonts w:hint="eastAsia" w:cs="宋体"/>
                <w:kern w:val="0"/>
                <w:sz w:val="20"/>
                <w:szCs w:val="20"/>
              </w:rPr>
              <w:t>上链数据查询</w:t>
            </w:r>
          </w:p>
        </w:tc>
      </w:tr>
      <w:tr w14:paraId="1143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8BD3355">
            <w:pPr>
              <w:widowControl/>
              <w:spacing w:line="240" w:lineRule="auto"/>
              <w:ind w:firstLine="0" w:firstLineChars="0"/>
              <w:jc w:val="center"/>
              <w:rPr>
                <w:rFonts w:hint="eastAsia" w:cs="宋体"/>
                <w:kern w:val="0"/>
                <w:sz w:val="20"/>
                <w:szCs w:val="20"/>
              </w:rPr>
            </w:pPr>
            <w:r>
              <w:rPr>
                <w:rFonts w:hint="eastAsia" w:cs="宋体"/>
                <w:kern w:val="0"/>
                <w:sz w:val="20"/>
                <w:szCs w:val="20"/>
              </w:rPr>
              <w:t>53</w:t>
            </w:r>
          </w:p>
        </w:tc>
        <w:tc>
          <w:tcPr>
            <w:tcW w:w="1520" w:type="dxa"/>
            <w:vMerge w:val="continue"/>
            <w:vAlign w:val="center"/>
          </w:tcPr>
          <w:p w14:paraId="1D6711F5">
            <w:pPr>
              <w:widowControl/>
              <w:spacing w:line="240" w:lineRule="auto"/>
              <w:ind w:firstLine="0" w:firstLineChars="0"/>
              <w:jc w:val="left"/>
              <w:rPr>
                <w:rFonts w:hint="eastAsia" w:cs="宋体"/>
                <w:kern w:val="0"/>
                <w:sz w:val="20"/>
                <w:szCs w:val="20"/>
              </w:rPr>
            </w:pPr>
          </w:p>
        </w:tc>
        <w:tc>
          <w:tcPr>
            <w:tcW w:w="2620" w:type="dxa"/>
            <w:vMerge w:val="continue"/>
            <w:vAlign w:val="center"/>
          </w:tcPr>
          <w:p w14:paraId="1628A1D3">
            <w:pPr>
              <w:widowControl/>
              <w:spacing w:line="240" w:lineRule="auto"/>
              <w:ind w:firstLine="0" w:firstLineChars="0"/>
              <w:jc w:val="left"/>
              <w:rPr>
                <w:rFonts w:hint="eastAsia" w:cs="宋体"/>
                <w:color w:val="000000"/>
                <w:kern w:val="0"/>
                <w:sz w:val="20"/>
                <w:szCs w:val="20"/>
              </w:rPr>
            </w:pPr>
          </w:p>
        </w:tc>
        <w:tc>
          <w:tcPr>
            <w:tcW w:w="2680" w:type="dxa"/>
            <w:shd w:val="clear" w:color="auto" w:fill="auto"/>
            <w:vAlign w:val="center"/>
          </w:tcPr>
          <w:p w14:paraId="2FD4C983">
            <w:pPr>
              <w:widowControl/>
              <w:spacing w:line="240" w:lineRule="auto"/>
              <w:ind w:firstLine="0" w:firstLineChars="0"/>
              <w:jc w:val="center"/>
              <w:rPr>
                <w:rFonts w:hint="eastAsia" w:cs="宋体"/>
                <w:kern w:val="0"/>
                <w:sz w:val="20"/>
                <w:szCs w:val="20"/>
              </w:rPr>
            </w:pPr>
            <w:r>
              <w:rPr>
                <w:rFonts w:hint="eastAsia" w:cs="宋体"/>
                <w:kern w:val="0"/>
                <w:sz w:val="20"/>
                <w:szCs w:val="20"/>
              </w:rPr>
              <w:t>数据完整性监控</w:t>
            </w:r>
          </w:p>
        </w:tc>
      </w:tr>
      <w:tr w14:paraId="18F6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60D484FC">
            <w:pPr>
              <w:widowControl/>
              <w:spacing w:line="240" w:lineRule="auto"/>
              <w:ind w:firstLine="0" w:firstLineChars="0"/>
              <w:jc w:val="center"/>
              <w:rPr>
                <w:rFonts w:hint="eastAsia" w:cs="宋体"/>
                <w:kern w:val="0"/>
                <w:sz w:val="20"/>
                <w:szCs w:val="20"/>
              </w:rPr>
            </w:pPr>
            <w:r>
              <w:rPr>
                <w:rFonts w:hint="eastAsia" w:cs="宋体"/>
                <w:kern w:val="0"/>
                <w:sz w:val="20"/>
                <w:szCs w:val="20"/>
              </w:rPr>
              <w:t>54</w:t>
            </w:r>
          </w:p>
        </w:tc>
        <w:tc>
          <w:tcPr>
            <w:tcW w:w="1520" w:type="dxa"/>
            <w:vMerge w:val="continue"/>
            <w:vAlign w:val="center"/>
          </w:tcPr>
          <w:p w14:paraId="53FE9009">
            <w:pPr>
              <w:widowControl/>
              <w:spacing w:line="240" w:lineRule="auto"/>
              <w:ind w:firstLine="0" w:firstLineChars="0"/>
              <w:jc w:val="left"/>
              <w:rPr>
                <w:rFonts w:hint="eastAsia" w:cs="宋体"/>
                <w:kern w:val="0"/>
                <w:sz w:val="20"/>
                <w:szCs w:val="20"/>
              </w:rPr>
            </w:pPr>
          </w:p>
        </w:tc>
        <w:tc>
          <w:tcPr>
            <w:tcW w:w="2620" w:type="dxa"/>
            <w:vMerge w:val="continue"/>
            <w:vAlign w:val="center"/>
          </w:tcPr>
          <w:p w14:paraId="67E896F6">
            <w:pPr>
              <w:widowControl/>
              <w:spacing w:line="240" w:lineRule="auto"/>
              <w:ind w:firstLine="0" w:firstLineChars="0"/>
              <w:jc w:val="left"/>
              <w:rPr>
                <w:rFonts w:hint="eastAsia" w:cs="宋体"/>
                <w:color w:val="000000"/>
                <w:kern w:val="0"/>
                <w:sz w:val="20"/>
                <w:szCs w:val="20"/>
              </w:rPr>
            </w:pPr>
          </w:p>
        </w:tc>
        <w:tc>
          <w:tcPr>
            <w:tcW w:w="2680" w:type="dxa"/>
            <w:shd w:val="clear" w:color="auto" w:fill="auto"/>
            <w:vAlign w:val="center"/>
          </w:tcPr>
          <w:p w14:paraId="60F45892">
            <w:pPr>
              <w:widowControl/>
              <w:spacing w:line="240" w:lineRule="auto"/>
              <w:ind w:firstLine="0" w:firstLineChars="0"/>
              <w:jc w:val="center"/>
              <w:rPr>
                <w:rFonts w:hint="eastAsia" w:cs="宋体"/>
                <w:kern w:val="0"/>
                <w:sz w:val="20"/>
                <w:szCs w:val="20"/>
              </w:rPr>
            </w:pPr>
            <w:r>
              <w:rPr>
                <w:rFonts w:hint="eastAsia" w:cs="宋体"/>
                <w:kern w:val="0"/>
                <w:sz w:val="20"/>
                <w:szCs w:val="20"/>
              </w:rPr>
              <w:t>上链数据加密</w:t>
            </w:r>
          </w:p>
        </w:tc>
      </w:tr>
      <w:tr w14:paraId="5DB5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E38B0E1">
            <w:pPr>
              <w:widowControl/>
              <w:spacing w:line="240" w:lineRule="auto"/>
              <w:ind w:firstLine="0" w:firstLineChars="0"/>
              <w:jc w:val="center"/>
              <w:rPr>
                <w:rFonts w:hint="eastAsia" w:cs="宋体"/>
                <w:kern w:val="0"/>
                <w:sz w:val="20"/>
                <w:szCs w:val="20"/>
              </w:rPr>
            </w:pPr>
            <w:r>
              <w:rPr>
                <w:rFonts w:hint="eastAsia" w:cs="宋体"/>
                <w:kern w:val="0"/>
                <w:sz w:val="20"/>
                <w:szCs w:val="20"/>
              </w:rPr>
              <w:t>55</w:t>
            </w:r>
          </w:p>
        </w:tc>
        <w:tc>
          <w:tcPr>
            <w:tcW w:w="1520" w:type="dxa"/>
            <w:vMerge w:val="continue"/>
            <w:vAlign w:val="center"/>
          </w:tcPr>
          <w:p w14:paraId="6FE68D57">
            <w:pPr>
              <w:widowControl/>
              <w:spacing w:line="240" w:lineRule="auto"/>
              <w:ind w:firstLine="0" w:firstLineChars="0"/>
              <w:jc w:val="left"/>
              <w:rPr>
                <w:rFonts w:hint="eastAsia" w:cs="宋体"/>
                <w:kern w:val="0"/>
                <w:sz w:val="20"/>
                <w:szCs w:val="20"/>
              </w:rPr>
            </w:pPr>
          </w:p>
        </w:tc>
        <w:tc>
          <w:tcPr>
            <w:tcW w:w="2620" w:type="dxa"/>
            <w:vMerge w:val="continue"/>
            <w:vAlign w:val="center"/>
          </w:tcPr>
          <w:p w14:paraId="7AC92821">
            <w:pPr>
              <w:widowControl/>
              <w:spacing w:line="240" w:lineRule="auto"/>
              <w:ind w:firstLine="0" w:firstLineChars="0"/>
              <w:jc w:val="left"/>
              <w:rPr>
                <w:rFonts w:hint="eastAsia" w:cs="宋体"/>
                <w:color w:val="000000"/>
                <w:kern w:val="0"/>
                <w:sz w:val="20"/>
                <w:szCs w:val="20"/>
              </w:rPr>
            </w:pPr>
          </w:p>
        </w:tc>
        <w:tc>
          <w:tcPr>
            <w:tcW w:w="2680" w:type="dxa"/>
            <w:shd w:val="clear" w:color="auto" w:fill="auto"/>
            <w:vAlign w:val="center"/>
          </w:tcPr>
          <w:p w14:paraId="12157EFD">
            <w:pPr>
              <w:widowControl/>
              <w:spacing w:line="240" w:lineRule="auto"/>
              <w:ind w:firstLine="0" w:firstLineChars="0"/>
              <w:jc w:val="center"/>
              <w:rPr>
                <w:rFonts w:hint="eastAsia" w:cs="宋体"/>
                <w:kern w:val="0"/>
                <w:sz w:val="20"/>
                <w:szCs w:val="20"/>
              </w:rPr>
            </w:pPr>
            <w:r>
              <w:rPr>
                <w:rFonts w:hint="eastAsia" w:cs="宋体"/>
                <w:kern w:val="0"/>
                <w:sz w:val="20"/>
                <w:szCs w:val="20"/>
              </w:rPr>
              <w:t>可信数据存证</w:t>
            </w:r>
          </w:p>
        </w:tc>
      </w:tr>
      <w:tr w14:paraId="783F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5140339">
            <w:pPr>
              <w:widowControl/>
              <w:spacing w:line="240" w:lineRule="auto"/>
              <w:ind w:firstLine="0" w:firstLineChars="0"/>
              <w:jc w:val="center"/>
              <w:rPr>
                <w:rFonts w:hint="eastAsia" w:cs="宋体"/>
                <w:kern w:val="0"/>
                <w:sz w:val="20"/>
                <w:szCs w:val="20"/>
              </w:rPr>
            </w:pPr>
            <w:r>
              <w:rPr>
                <w:rFonts w:hint="eastAsia" w:cs="宋体"/>
                <w:kern w:val="0"/>
                <w:sz w:val="20"/>
                <w:szCs w:val="20"/>
              </w:rPr>
              <w:t>56</w:t>
            </w:r>
          </w:p>
        </w:tc>
        <w:tc>
          <w:tcPr>
            <w:tcW w:w="1520" w:type="dxa"/>
            <w:vMerge w:val="continue"/>
            <w:vAlign w:val="center"/>
          </w:tcPr>
          <w:p w14:paraId="3BCC5D6D">
            <w:pPr>
              <w:widowControl/>
              <w:spacing w:line="240" w:lineRule="auto"/>
              <w:ind w:firstLine="0" w:firstLineChars="0"/>
              <w:jc w:val="left"/>
              <w:rPr>
                <w:rFonts w:hint="eastAsia" w:cs="宋体"/>
                <w:kern w:val="0"/>
                <w:sz w:val="20"/>
                <w:szCs w:val="20"/>
              </w:rPr>
            </w:pPr>
          </w:p>
        </w:tc>
        <w:tc>
          <w:tcPr>
            <w:tcW w:w="2620" w:type="dxa"/>
            <w:vMerge w:val="continue"/>
            <w:vAlign w:val="center"/>
          </w:tcPr>
          <w:p w14:paraId="2A28EF86">
            <w:pPr>
              <w:widowControl/>
              <w:spacing w:line="240" w:lineRule="auto"/>
              <w:ind w:firstLine="0" w:firstLineChars="0"/>
              <w:jc w:val="left"/>
              <w:rPr>
                <w:rFonts w:hint="eastAsia" w:cs="宋体"/>
                <w:color w:val="000000"/>
                <w:kern w:val="0"/>
                <w:sz w:val="20"/>
                <w:szCs w:val="20"/>
              </w:rPr>
            </w:pPr>
          </w:p>
        </w:tc>
        <w:tc>
          <w:tcPr>
            <w:tcW w:w="2680" w:type="dxa"/>
            <w:shd w:val="clear" w:color="auto" w:fill="auto"/>
            <w:vAlign w:val="center"/>
          </w:tcPr>
          <w:p w14:paraId="7F79A1BF">
            <w:pPr>
              <w:widowControl/>
              <w:spacing w:line="240" w:lineRule="auto"/>
              <w:ind w:firstLine="0" w:firstLineChars="0"/>
              <w:jc w:val="center"/>
              <w:rPr>
                <w:rFonts w:hint="eastAsia" w:cs="宋体"/>
                <w:kern w:val="0"/>
                <w:sz w:val="20"/>
                <w:szCs w:val="20"/>
              </w:rPr>
            </w:pPr>
            <w:r>
              <w:rPr>
                <w:rFonts w:hint="eastAsia" w:cs="宋体"/>
                <w:kern w:val="0"/>
                <w:sz w:val="20"/>
                <w:szCs w:val="20"/>
              </w:rPr>
              <w:t>可信数据统计与展示</w:t>
            </w:r>
          </w:p>
        </w:tc>
      </w:tr>
      <w:tr w14:paraId="483B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6E84DCF">
            <w:pPr>
              <w:widowControl/>
              <w:spacing w:line="240" w:lineRule="auto"/>
              <w:ind w:firstLine="0" w:firstLineChars="0"/>
              <w:jc w:val="center"/>
              <w:rPr>
                <w:rFonts w:hint="eastAsia" w:cs="宋体"/>
                <w:kern w:val="0"/>
                <w:sz w:val="20"/>
                <w:szCs w:val="20"/>
              </w:rPr>
            </w:pPr>
            <w:r>
              <w:rPr>
                <w:rFonts w:hint="eastAsia" w:cs="宋体"/>
                <w:kern w:val="0"/>
                <w:sz w:val="20"/>
                <w:szCs w:val="20"/>
              </w:rPr>
              <w:t>57</w:t>
            </w:r>
          </w:p>
        </w:tc>
        <w:tc>
          <w:tcPr>
            <w:tcW w:w="1520" w:type="dxa"/>
            <w:vMerge w:val="restart"/>
            <w:shd w:val="clear" w:color="auto" w:fill="auto"/>
            <w:vAlign w:val="center"/>
          </w:tcPr>
          <w:p w14:paraId="38FDD50B">
            <w:pPr>
              <w:widowControl/>
              <w:spacing w:line="240" w:lineRule="auto"/>
              <w:ind w:firstLine="0" w:firstLineChars="0"/>
              <w:jc w:val="center"/>
              <w:rPr>
                <w:rFonts w:hint="eastAsia" w:cs="宋体"/>
                <w:kern w:val="0"/>
                <w:sz w:val="20"/>
                <w:szCs w:val="20"/>
              </w:rPr>
            </w:pPr>
            <w:r>
              <w:rPr>
                <w:rFonts w:hint="eastAsia" w:cs="宋体"/>
                <w:kern w:val="0"/>
                <w:sz w:val="20"/>
                <w:szCs w:val="20"/>
              </w:rPr>
              <w:t>生物安全常态化监测管理系统</w:t>
            </w:r>
          </w:p>
        </w:tc>
        <w:tc>
          <w:tcPr>
            <w:tcW w:w="2620" w:type="dxa"/>
            <w:shd w:val="clear" w:color="auto" w:fill="auto"/>
            <w:vAlign w:val="center"/>
          </w:tcPr>
          <w:p w14:paraId="7CE2CE79">
            <w:pPr>
              <w:widowControl/>
              <w:spacing w:line="240" w:lineRule="auto"/>
              <w:ind w:firstLine="0" w:firstLineChars="0"/>
              <w:jc w:val="center"/>
              <w:rPr>
                <w:rFonts w:hint="eastAsia" w:cs="宋体"/>
                <w:kern w:val="0"/>
                <w:sz w:val="20"/>
                <w:szCs w:val="20"/>
              </w:rPr>
            </w:pPr>
            <w:r>
              <w:rPr>
                <w:rFonts w:hint="eastAsia" w:cs="宋体"/>
                <w:kern w:val="0"/>
                <w:sz w:val="20"/>
                <w:szCs w:val="20"/>
              </w:rPr>
              <w:t>监测看板</w:t>
            </w:r>
          </w:p>
        </w:tc>
        <w:tc>
          <w:tcPr>
            <w:tcW w:w="2680" w:type="dxa"/>
            <w:shd w:val="clear" w:color="auto" w:fill="auto"/>
            <w:vAlign w:val="center"/>
          </w:tcPr>
          <w:p w14:paraId="2418031A">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3F54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369EEDF9">
            <w:pPr>
              <w:widowControl/>
              <w:spacing w:line="240" w:lineRule="auto"/>
              <w:ind w:firstLine="0" w:firstLineChars="0"/>
              <w:jc w:val="center"/>
              <w:rPr>
                <w:rFonts w:hint="eastAsia" w:cs="宋体"/>
                <w:kern w:val="0"/>
                <w:sz w:val="20"/>
                <w:szCs w:val="20"/>
              </w:rPr>
            </w:pPr>
            <w:r>
              <w:rPr>
                <w:rFonts w:hint="eastAsia" w:cs="宋体"/>
                <w:kern w:val="0"/>
                <w:sz w:val="20"/>
                <w:szCs w:val="20"/>
              </w:rPr>
              <w:t>58</w:t>
            </w:r>
          </w:p>
        </w:tc>
        <w:tc>
          <w:tcPr>
            <w:tcW w:w="1520" w:type="dxa"/>
            <w:vMerge w:val="continue"/>
            <w:vAlign w:val="center"/>
          </w:tcPr>
          <w:p w14:paraId="0A1C43E6">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79658B3E">
            <w:pPr>
              <w:widowControl/>
              <w:spacing w:line="240" w:lineRule="auto"/>
              <w:ind w:firstLine="0" w:firstLineChars="0"/>
              <w:jc w:val="center"/>
              <w:rPr>
                <w:rFonts w:hint="eastAsia" w:cs="宋体"/>
                <w:kern w:val="0"/>
                <w:sz w:val="20"/>
                <w:szCs w:val="20"/>
              </w:rPr>
            </w:pPr>
            <w:r>
              <w:rPr>
                <w:rFonts w:hint="eastAsia" w:cs="宋体"/>
                <w:kern w:val="0"/>
                <w:sz w:val="20"/>
                <w:szCs w:val="20"/>
              </w:rPr>
              <w:t>监测类型管理</w:t>
            </w:r>
          </w:p>
        </w:tc>
        <w:tc>
          <w:tcPr>
            <w:tcW w:w="2680" w:type="dxa"/>
            <w:shd w:val="clear" w:color="auto" w:fill="auto"/>
            <w:vAlign w:val="center"/>
          </w:tcPr>
          <w:p w14:paraId="479BCEAC">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4752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5046E92">
            <w:pPr>
              <w:widowControl/>
              <w:spacing w:line="240" w:lineRule="auto"/>
              <w:ind w:firstLine="0" w:firstLineChars="0"/>
              <w:jc w:val="center"/>
              <w:rPr>
                <w:rFonts w:hint="eastAsia" w:cs="宋体"/>
                <w:kern w:val="0"/>
                <w:sz w:val="20"/>
                <w:szCs w:val="20"/>
              </w:rPr>
            </w:pPr>
            <w:r>
              <w:rPr>
                <w:rFonts w:hint="eastAsia" w:cs="宋体"/>
                <w:kern w:val="0"/>
                <w:sz w:val="20"/>
                <w:szCs w:val="20"/>
              </w:rPr>
              <w:t>59</w:t>
            </w:r>
          </w:p>
        </w:tc>
        <w:tc>
          <w:tcPr>
            <w:tcW w:w="1520" w:type="dxa"/>
            <w:vMerge w:val="continue"/>
            <w:vAlign w:val="center"/>
          </w:tcPr>
          <w:p w14:paraId="36129382">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01B1AC1C">
            <w:pPr>
              <w:widowControl/>
              <w:spacing w:line="240" w:lineRule="auto"/>
              <w:ind w:firstLine="0" w:firstLineChars="0"/>
              <w:jc w:val="center"/>
              <w:rPr>
                <w:rFonts w:hint="eastAsia" w:cs="宋体"/>
                <w:kern w:val="0"/>
                <w:sz w:val="20"/>
                <w:szCs w:val="20"/>
              </w:rPr>
            </w:pPr>
            <w:r>
              <w:rPr>
                <w:rFonts w:hint="eastAsia" w:cs="宋体"/>
                <w:kern w:val="0"/>
                <w:sz w:val="20"/>
                <w:szCs w:val="20"/>
              </w:rPr>
              <w:t>监测工作管理</w:t>
            </w:r>
          </w:p>
        </w:tc>
        <w:tc>
          <w:tcPr>
            <w:tcW w:w="2680" w:type="dxa"/>
            <w:shd w:val="clear" w:color="auto" w:fill="auto"/>
            <w:vAlign w:val="center"/>
          </w:tcPr>
          <w:p w14:paraId="18246566">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16E5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9178BBF">
            <w:pPr>
              <w:widowControl/>
              <w:spacing w:line="240" w:lineRule="auto"/>
              <w:ind w:firstLine="0" w:firstLineChars="0"/>
              <w:jc w:val="center"/>
              <w:rPr>
                <w:rFonts w:hint="eastAsia" w:cs="宋体"/>
                <w:kern w:val="0"/>
                <w:sz w:val="20"/>
                <w:szCs w:val="20"/>
              </w:rPr>
            </w:pPr>
            <w:r>
              <w:rPr>
                <w:rFonts w:hint="eastAsia" w:cs="宋体"/>
                <w:kern w:val="0"/>
                <w:sz w:val="20"/>
                <w:szCs w:val="20"/>
              </w:rPr>
              <w:t>60</w:t>
            </w:r>
          </w:p>
        </w:tc>
        <w:tc>
          <w:tcPr>
            <w:tcW w:w="1520" w:type="dxa"/>
            <w:vMerge w:val="continue"/>
            <w:vAlign w:val="center"/>
          </w:tcPr>
          <w:p w14:paraId="2758F648">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1AECDE1B">
            <w:pPr>
              <w:widowControl/>
              <w:spacing w:line="240" w:lineRule="auto"/>
              <w:ind w:firstLine="0" w:firstLineChars="0"/>
              <w:jc w:val="center"/>
              <w:rPr>
                <w:rFonts w:hint="eastAsia" w:cs="宋体"/>
                <w:kern w:val="0"/>
                <w:sz w:val="20"/>
                <w:szCs w:val="20"/>
              </w:rPr>
            </w:pPr>
            <w:r>
              <w:rPr>
                <w:rFonts w:hint="eastAsia" w:cs="宋体"/>
                <w:kern w:val="0"/>
                <w:sz w:val="20"/>
                <w:szCs w:val="20"/>
              </w:rPr>
              <w:t>监测进程管理</w:t>
            </w:r>
          </w:p>
        </w:tc>
        <w:tc>
          <w:tcPr>
            <w:tcW w:w="2680" w:type="dxa"/>
            <w:shd w:val="clear" w:color="auto" w:fill="auto"/>
            <w:vAlign w:val="center"/>
          </w:tcPr>
          <w:p w14:paraId="0C118342">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172A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3C06C74">
            <w:pPr>
              <w:widowControl/>
              <w:spacing w:line="240" w:lineRule="auto"/>
              <w:ind w:firstLine="0" w:firstLineChars="0"/>
              <w:jc w:val="center"/>
              <w:rPr>
                <w:rFonts w:hint="eastAsia" w:cs="宋体"/>
                <w:kern w:val="0"/>
                <w:sz w:val="20"/>
                <w:szCs w:val="20"/>
              </w:rPr>
            </w:pPr>
            <w:r>
              <w:rPr>
                <w:rFonts w:hint="eastAsia" w:cs="宋体"/>
                <w:kern w:val="0"/>
                <w:sz w:val="20"/>
                <w:szCs w:val="20"/>
              </w:rPr>
              <w:t>61</w:t>
            </w:r>
          </w:p>
        </w:tc>
        <w:tc>
          <w:tcPr>
            <w:tcW w:w="1520" w:type="dxa"/>
            <w:vMerge w:val="continue"/>
            <w:vAlign w:val="center"/>
          </w:tcPr>
          <w:p w14:paraId="380D8F22">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7B38E1E4">
            <w:pPr>
              <w:widowControl/>
              <w:spacing w:line="240" w:lineRule="auto"/>
              <w:ind w:firstLine="0" w:firstLineChars="0"/>
              <w:jc w:val="center"/>
              <w:rPr>
                <w:rFonts w:hint="eastAsia" w:cs="宋体"/>
                <w:kern w:val="0"/>
                <w:sz w:val="20"/>
                <w:szCs w:val="20"/>
              </w:rPr>
            </w:pPr>
            <w:r>
              <w:rPr>
                <w:rFonts w:hint="eastAsia" w:cs="宋体"/>
                <w:kern w:val="0"/>
                <w:sz w:val="20"/>
                <w:szCs w:val="20"/>
              </w:rPr>
              <w:t>监测结果管理</w:t>
            </w:r>
          </w:p>
        </w:tc>
        <w:tc>
          <w:tcPr>
            <w:tcW w:w="2680" w:type="dxa"/>
            <w:shd w:val="clear" w:color="auto" w:fill="auto"/>
            <w:vAlign w:val="center"/>
          </w:tcPr>
          <w:p w14:paraId="503EE02A">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1FEF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3A2F460">
            <w:pPr>
              <w:widowControl/>
              <w:spacing w:line="240" w:lineRule="auto"/>
              <w:ind w:firstLine="0" w:firstLineChars="0"/>
              <w:jc w:val="center"/>
              <w:rPr>
                <w:rFonts w:hint="eastAsia" w:cs="宋体"/>
                <w:kern w:val="0"/>
                <w:sz w:val="20"/>
                <w:szCs w:val="20"/>
              </w:rPr>
            </w:pPr>
            <w:r>
              <w:rPr>
                <w:rFonts w:hint="eastAsia" w:cs="宋体"/>
                <w:kern w:val="0"/>
                <w:sz w:val="20"/>
                <w:szCs w:val="20"/>
              </w:rPr>
              <w:t>62</w:t>
            </w:r>
          </w:p>
        </w:tc>
        <w:tc>
          <w:tcPr>
            <w:tcW w:w="1520" w:type="dxa"/>
            <w:vMerge w:val="continue"/>
            <w:vAlign w:val="center"/>
          </w:tcPr>
          <w:p w14:paraId="2D85F240">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06AB3FE5">
            <w:pPr>
              <w:widowControl/>
              <w:spacing w:line="240" w:lineRule="auto"/>
              <w:ind w:firstLine="0" w:firstLineChars="0"/>
              <w:jc w:val="center"/>
              <w:rPr>
                <w:rFonts w:hint="eastAsia" w:cs="宋体"/>
                <w:kern w:val="0"/>
                <w:sz w:val="20"/>
                <w:szCs w:val="20"/>
              </w:rPr>
            </w:pPr>
            <w:r>
              <w:rPr>
                <w:rFonts w:hint="eastAsia" w:cs="宋体"/>
                <w:kern w:val="0"/>
                <w:sz w:val="20"/>
                <w:szCs w:val="20"/>
              </w:rPr>
              <w:t>监测预警报告管理</w:t>
            </w:r>
          </w:p>
        </w:tc>
        <w:tc>
          <w:tcPr>
            <w:tcW w:w="2680" w:type="dxa"/>
            <w:shd w:val="clear" w:color="auto" w:fill="auto"/>
            <w:vAlign w:val="center"/>
          </w:tcPr>
          <w:p w14:paraId="72BEE1F8">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1FA2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16F4198">
            <w:pPr>
              <w:widowControl/>
              <w:spacing w:line="240" w:lineRule="auto"/>
              <w:ind w:firstLine="0" w:firstLineChars="0"/>
              <w:jc w:val="center"/>
              <w:rPr>
                <w:rFonts w:hint="eastAsia" w:cs="宋体"/>
                <w:kern w:val="0"/>
                <w:sz w:val="20"/>
                <w:szCs w:val="20"/>
              </w:rPr>
            </w:pPr>
            <w:r>
              <w:rPr>
                <w:rFonts w:hint="eastAsia" w:cs="宋体"/>
                <w:kern w:val="0"/>
                <w:sz w:val="20"/>
                <w:szCs w:val="20"/>
              </w:rPr>
              <w:t>63</w:t>
            </w:r>
          </w:p>
        </w:tc>
        <w:tc>
          <w:tcPr>
            <w:tcW w:w="1520" w:type="dxa"/>
            <w:vMerge w:val="continue"/>
            <w:vAlign w:val="center"/>
          </w:tcPr>
          <w:p w14:paraId="34344A46">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5512220A">
            <w:pPr>
              <w:widowControl/>
              <w:spacing w:line="240" w:lineRule="auto"/>
              <w:ind w:firstLine="0" w:firstLineChars="0"/>
              <w:jc w:val="center"/>
              <w:rPr>
                <w:rFonts w:hint="eastAsia" w:cs="宋体"/>
                <w:kern w:val="0"/>
                <w:sz w:val="20"/>
                <w:szCs w:val="20"/>
              </w:rPr>
            </w:pPr>
            <w:r>
              <w:rPr>
                <w:rFonts w:hint="eastAsia" w:cs="宋体"/>
                <w:kern w:val="0"/>
                <w:sz w:val="20"/>
                <w:szCs w:val="20"/>
              </w:rPr>
              <w:t>预警会商管理</w:t>
            </w:r>
          </w:p>
        </w:tc>
        <w:tc>
          <w:tcPr>
            <w:tcW w:w="2680" w:type="dxa"/>
            <w:shd w:val="clear" w:color="auto" w:fill="auto"/>
            <w:vAlign w:val="center"/>
          </w:tcPr>
          <w:p w14:paraId="33B0C5D5">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3E9F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DBC2317">
            <w:pPr>
              <w:widowControl/>
              <w:spacing w:line="240" w:lineRule="auto"/>
              <w:ind w:firstLine="0" w:firstLineChars="0"/>
              <w:jc w:val="center"/>
              <w:rPr>
                <w:rFonts w:hint="eastAsia" w:cs="宋体"/>
                <w:kern w:val="0"/>
                <w:sz w:val="20"/>
                <w:szCs w:val="20"/>
              </w:rPr>
            </w:pPr>
            <w:r>
              <w:rPr>
                <w:rFonts w:hint="eastAsia" w:cs="宋体"/>
                <w:kern w:val="0"/>
                <w:sz w:val="20"/>
                <w:szCs w:val="20"/>
              </w:rPr>
              <w:t>64</w:t>
            </w:r>
          </w:p>
        </w:tc>
        <w:tc>
          <w:tcPr>
            <w:tcW w:w="1520" w:type="dxa"/>
            <w:vMerge w:val="continue"/>
            <w:vAlign w:val="center"/>
          </w:tcPr>
          <w:p w14:paraId="259B06A5">
            <w:pPr>
              <w:widowControl/>
              <w:spacing w:line="240" w:lineRule="auto"/>
              <w:ind w:firstLine="0" w:firstLineChars="0"/>
              <w:jc w:val="left"/>
              <w:rPr>
                <w:rFonts w:hint="eastAsia" w:cs="宋体"/>
                <w:kern w:val="0"/>
                <w:sz w:val="20"/>
                <w:szCs w:val="20"/>
              </w:rPr>
            </w:pPr>
          </w:p>
        </w:tc>
        <w:tc>
          <w:tcPr>
            <w:tcW w:w="2620" w:type="dxa"/>
            <w:vMerge w:val="restart"/>
            <w:shd w:val="clear" w:color="auto" w:fill="auto"/>
            <w:vAlign w:val="center"/>
          </w:tcPr>
          <w:p w14:paraId="475AA0E3">
            <w:pPr>
              <w:widowControl/>
              <w:spacing w:line="240" w:lineRule="auto"/>
              <w:ind w:firstLine="0" w:firstLineChars="0"/>
              <w:jc w:val="center"/>
              <w:rPr>
                <w:rFonts w:hint="eastAsia" w:cs="宋体"/>
                <w:kern w:val="0"/>
                <w:sz w:val="20"/>
                <w:szCs w:val="20"/>
              </w:rPr>
            </w:pPr>
            <w:r>
              <w:rPr>
                <w:rFonts w:hint="eastAsia" w:cs="宋体"/>
                <w:kern w:val="0"/>
                <w:sz w:val="20"/>
                <w:szCs w:val="20"/>
              </w:rPr>
              <w:t>轻应用</w:t>
            </w:r>
          </w:p>
        </w:tc>
        <w:tc>
          <w:tcPr>
            <w:tcW w:w="2680" w:type="dxa"/>
            <w:shd w:val="clear" w:color="auto" w:fill="auto"/>
            <w:vAlign w:val="center"/>
          </w:tcPr>
          <w:p w14:paraId="7ADB0019">
            <w:pPr>
              <w:widowControl/>
              <w:spacing w:line="240" w:lineRule="auto"/>
              <w:ind w:firstLine="0" w:firstLineChars="0"/>
              <w:jc w:val="center"/>
              <w:rPr>
                <w:rFonts w:hint="eastAsia" w:cs="宋体"/>
                <w:kern w:val="0"/>
                <w:sz w:val="20"/>
                <w:szCs w:val="20"/>
              </w:rPr>
            </w:pPr>
            <w:r>
              <w:rPr>
                <w:rFonts w:hint="eastAsia" w:cs="宋体"/>
                <w:kern w:val="0"/>
                <w:sz w:val="20"/>
                <w:szCs w:val="20"/>
              </w:rPr>
              <w:t>项目任务提醒</w:t>
            </w:r>
          </w:p>
        </w:tc>
      </w:tr>
      <w:tr w14:paraId="778E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251BBA5">
            <w:pPr>
              <w:widowControl/>
              <w:spacing w:line="240" w:lineRule="auto"/>
              <w:ind w:firstLine="0" w:firstLineChars="0"/>
              <w:jc w:val="center"/>
              <w:rPr>
                <w:rFonts w:hint="eastAsia" w:cs="宋体"/>
                <w:kern w:val="0"/>
                <w:sz w:val="20"/>
                <w:szCs w:val="20"/>
              </w:rPr>
            </w:pPr>
            <w:r>
              <w:rPr>
                <w:rFonts w:hint="eastAsia" w:cs="宋体"/>
                <w:kern w:val="0"/>
                <w:sz w:val="20"/>
                <w:szCs w:val="20"/>
              </w:rPr>
              <w:t>65</w:t>
            </w:r>
          </w:p>
        </w:tc>
        <w:tc>
          <w:tcPr>
            <w:tcW w:w="1520" w:type="dxa"/>
            <w:vMerge w:val="continue"/>
            <w:vAlign w:val="center"/>
          </w:tcPr>
          <w:p w14:paraId="649867BB">
            <w:pPr>
              <w:widowControl/>
              <w:spacing w:line="240" w:lineRule="auto"/>
              <w:ind w:firstLine="0" w:firstLineChars="0"/>
              <w:jc w:val="left"/>
              <w:rPr>
                <w:rFonts w:hint="eastAsia" w:cs="宋体"/>
                <w:kern w:val="0"/>
                <w:sz w:val="20"/>
                <w:szCs w:val="20"/>
              </w:rPr>
            </w:pPr>
          </w:p>
        </w:tc>
        <w:tc>
          <w:tcPr>
            <w:tcW w:w="2620" w:type="dxa"/>
            <w:vMerge w:val="continue"/>
            <w:vAlign w:val="center"/>
          </w:tcPr>
          <w:p w14:paraId="45D05304">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640D9160">
            <w:pPr>
              <w:widowControl/>
              <w:spacing w:line="240" w:lineRule="auto"/>
              <w:ind w:firstLine="0" w:firstLineChars="0"/>
              <w:jc w:val="center"/>
              <w:rPr>
                <w:rFonts w:hint="eastAsia" w:cs="宋体"/>
                <w:kern w:val="0"/>
                <w:sz w:val="20"/>
                <w:szCs w:val="20"/>
              </w:rPr>
            </w:pPr>
            <w:r>
              <w:rPr>
                <w:rFonts w:hint="eastAsia" w:cs="宋体"/>
                <w:kern w:val="0"/>
                <w:sz w:val="20"/>
                <w:szCs w:val="20"/>
              </w:rPr>
              <w:t>常态预警提醒</w:t>
            </w:r>
          </w:p>
        </w:tc>
      </w:tr>
      <w:tr w14:paraId="3B6E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1A5D7C6">
            <w:pPr>
              <w:widowControl/>
              <w:spacing w:line="240" w:lineRule="auto"/>
              <w:ind w:firstLine="0" w:firstLineChars="0"/>
              <w:jc w:val="center"/>
              <w:rPr>
                <w:rFonts w:hint="eastAsia" w:cs="宋体"/>
                <w:kern w:val="0"/>
                <w:sz w:val="20"/>
                <w:szCs w:val="20"/>
              </w:rPr>
            </w:pPr>
            <w:r>
              <w:rPr>
                <w:rFonts w:hint="eastAsia" w:cs="宋体"/>
                <w:kern w:val="0"/>
                <w:sz w:val="20"/>
                <w:szCs w:val="20"/>
              </w:rPr>
              <w:t>66</w:t>
            </w:r>
          </w:p>
        </w:tc>
        <w:tc>
          <w:tcPr>
            <w:tcW w:w="1520" w:type="dxa"/>
            <w:vMerge w:val="continue"/>
            <w:vAlign w:val="center"/>
          </w:tcPr>
          <w:p w14:paraId="12538F17">
            <w:pPr>
              <w:widowControl/>
              <w:spacing w:line="240" w:lineRule="auto"/>
              <w:ind w:firstLine="0" w:firstLineChars="0"/>
              <w:jc w:val="left"/>
              <w:rPr>
                <w:rFonts w:hint="eastAsia" w:cs="宋体"/>
                <w:kern w:val="0"/>
                <w:sz w:val="20"/>
                <w:szCs w:val="20"/>
              </w:rPr>
            </w:pPr>
          </w:p>
        </w:tc>
        <w:tc>
          <w:tcPr>
            <w:tcW w:w="2620" w:type="dxa"/>
            <w:vMerge w:val="continue"/>
            <w:vAlign w:val="center"/>
          </w:tcPr>
          <w:p w14:paraId="2AA515C3">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1A409A5B">
            <w:pPr>
              <w:widowControl/>
              <w:spacing w:line="240" w:lineRule="auto"/>
              <w:ind w:firstLine="0" w:firstLineChars="0"/>
              <w:jc w:val="center"/>
              <w:rPr>
                <w:rFonts w:hint="eastAsia" w:cs="宋体"/>
                <w:kern w:val="0"/>
                <w:sz w:val="20"/>
                <w:szCs w:val="20"/>
              </w:rPr>
            </w:pPr>
            <w:r>
              <w:rPr>
                <w:rFonts w:hint="eastAsia" w:cs="宋体"/>
                <w:kern w:val="0"/>
                <w:sz w:val="20"/>
                <w:szCs w:val="20"/>
              </w:rPr>
              <w:t>项目任务执行</w:t>
            </w:r>
          </w:p>
        </w:tc>
      </w:tr>
      <w:tr w14:paraId="4E22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3234773">
            <w:pPr>
              <w:widowControl/>
              <w:spacing w:line="240" w:lineRule="auto"/>
              <w:ind w:firstLine="0" w:firstLineChars="0"/>
              <w:jc w:val="center"/>
              <w:rPr>
                <w:rFonts w:hint="eastAsia" w:cs="宋体"/>
                <w:kern w:val="0"/>
                <w:sz w:val="20"/>
                <w:szCs w:val="20"/>
              </w:rPr>
            </w:pPr>
            <w:r>
              <w:rPr>
                <w:rFonts w:hint="eastAsia" w:cs="宋体"/>
                <w:kern w:val="0"/>
                <w:sz w:val="20"/>
                <w:szCs w:val="20"/>
              </w:rPr>
              <w:t>67</w:t>
            </w:r>
          </w:p>
        </w:tc>
        <w:tc>
          <w:tcPr>
            <w:tcW w:w="1520" w:type="dxa"/>
            <w:vMerge w:val="continue"/>
            <w:vAlign w:val="center"/>
          </w:tcPr>
          <w:p w14:paraId="4B78C977">
            <w:pPr>
              <w:widowControl/>
              <w:spacing w:line="240" w:lineRule="auto"/>
              <w:ind w:firstLine="0" w:firstLineChars="0"/>
              <w:jc w:val="left"/>
              <w:rPr>
                <w:rFonts w:hint="eastAsia" w:cs="宋体"/>
                <w:kern w:val="0"/>
                <w:sz w:val="20"/>
                <w:szCs w:val="20"/>
              </w:rPr>
            </w:pPr>
          </w:p>
        </w:tc>
        <w:tc>
          <w:tcPr>
            <w:tcW w:w="2620" w:type="dxa"/>
            <w:vMerge w:val="continue"/>
            <w:vAlign w:val="center"/>
          </w:tcPr>
          <w:p w14:paraId="73D5A707">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6675BEB6">
            <w:pPr>
              <w:widowControl/>
              <w:spacing w:line="240" w:lineRule="auto"/>
              <w:ind w:firstLine="0" w:firstLineChars="0"/>
              <w:jc w:val="center"/>
              <w:rPr>
                <w:rFonts w:hint="eastAsia" w:cs="宋体"/>
                <w:kern w:val="0"/>
                <w:sz w:val="20"/>
                <w:szCs w:val="20"/>
              </w:rPr>
            </w:pPr>
            <w:r>
              <w:rPr>
                <w:rFonts w:hint="eastAsia" w:cs="宋体"/>
                <w:kern w:val="0"/>
                <w:sz w:val="20"/>
                <w:szCs w:val="20"/>
              </w:rPr>
              <w:t>任务执行日志</w:t>
            </w:r>
          </w:p>
        </w:tc>
      </w:tr>
      <w:tr w14:paraId="3361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2FF4CAC">
            <w:pPr>
              <w:widowControl/>
              <w:spacing w:line="240" w:lineRule="auto"/>
              <w:ind w:firstLine="0" w:firstLineChars="0"/>
              <w:jc w:val="center"/>
              <w:rPr>
                <w:rFonts w:hint="eastAsia" w:cs="宋体"/>
                <w:kern w:val="0"/>
                <w:sz w:val="20"/>
                <w:szCs w:val="20"/>
              </w:rPr>
            </w:pPr>
          </w:p>
        </w:tc>
        <w:tc>
          <w:tcPr>
            <w:tcW w:w="1520" w:type="dxa"/>
            <w:vMerge w:val="continue"/>
            <w:vAlign w:val="center"/>
          </w:tcPr>
          <w:p w14:paraId="672D2D30">
            <w:pPr>
              <w:widowControl/>
              <w:spacing w:line="240" w:lineRule="auto"/>
              <w:ind w:firstLine="0" w:firstLineChars="0"/>
              <w:jc w:val="left"/>
              <w:rPr>
                <w:rFonts w:hint="eastAsia" w:cs="宋体"/>
                <w:kern w:val="0"/>
                <w:sz w:val="20"/>
                <w:szCs w:val="20"/>
              </w:rPr>
            </w:pPr>
          </w:p>
        </w:tc>
        <w:tc>
          <w:tcPr>
            <w:tcW w:w="2620" w:type="dxa"/>
            <w:vMerge w:val="continue"/>
            <w:vAlign w:val="center"/>
          </w:tcPr>
          <w:p w14:paraId="4B2B67F3">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5B3FA320">
            <w:pPr>
              <w:widowControl/>
              <w:spacing w:line="240" w:lineRule="auto"/>
              <w:ind w:firstLine="0" w:firstLineChars="0"/>
              <w:jc w:val="center"/>
              <w:rPr>
                <w:rFonts w:hint="eastAsia" w:cs="宋体"/>
                <w:kern w:val="0"/>
                <w:sz w:val="20"/>
                <w:szCs w:val="20"/>
              </w:rPr>
            </w:pPr>
          </w:p>
        </w:tc>
      </w:tr>
      <w:tr w14:paraId="48F1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07E02EC">
            <w:pPr>
              <w:widowControl/>
              <w:spacing w:line="240" w:lineRule="auto"/>
              <w:ind w:firstLine="0" w:firstLineChars="0"/>
              <w:jc w:val="center"/>
              <w:rPr>
                <w:rFonts w:hint="eastAsia" w:cs="宋体"/>
                <w:kern w:val="0"/>
                <w:sz w:val="20"/>
                <w:szCs w:val="20"/>
              </w:rPr>
            </w:pPr>
            <w:r>
              <w:rPr>
                <w:rFonts w:hint="eastAsia" w:cs="宋体"/>
                <w:kern w:val="0"/>
                <w:sz w:val="20"/>
                <w:szCs w:val="20"/>
              </w:rPr>
              <w:t>69</w:t>
            </w:r>
          </w:p>
        </w:tc>
        <w:tc>
          <w:tcPr>
            <w:tcW w:w="1520" w:type="dxa"/>
            <w:vMerge w:val="restart"/>
            <w:shd w:val="clear" w:color="auto" w:fill="auto"/>
            <w:vAlign w:val="center"/>
          </w:tcPr>
          <w:p w14:paraId="0D42F6BF">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农业生物安全大语言模型应用</w:t>
            </w:r>
          </w:p>
        </w:tc>
        <w:tc>
          <w:tcPr>
            <w:tcW w:w="2620" w:type="dxa"/>
            <w:vMerge w:val="restart"/>
            <w:shd w:val="clear" w:color="auto" w:fill="auto"/>
            <w:vAlign w:val="center"/>
          </w:tcPr>
          <w:p w14:paraId="5D00BD26">
            <w:pPr>
              <w:widowControl/>
              <w:spacing w:line="240" w:lineRule="auto"/>
              <w:ind w:firstLine="0" w:firstLineChars="0"/>
              <w:jc w:val="center"/>
              <w:rPr>
                <w:rFonts w:hint="eastAsia" w:cs="宋体"/>
                <w:kern w:val="0"/>
                <w:sz w:val="20"/>
                <w:szCs w:val="20"/>
              </w:rPr>
            </w:pPr>
            <w:r>
              <w:rPr>
                <w:rFonts w:hint="eastAsia" w:cs="宋体"/>
                <w:kern w:val="0"/>
                <w:sz w:val="20"/>
                <w:szCs w:val="20"/>
              </w:rPr>
              <w:t>语料收集</w:t>
            </w:r>
          </w:p>
        </w:tc>
        <w:tc>
          <w:tcPr>
            <w:tcW w:w="2680" w:type="dxa"/>
            <w:shd w:val="clear" w:color="auto" w:fill="auto"/>
            <w:vAlign w:val="center"/>
          </w:tcPr>
          <w:p w14:paraId="00654AC0">
            <w:pPr>
              <w:widowControl/>
              <w:spacing w:line="240" w:lineRule="auto"/>
              <w:ind w:firstLine="0" w:firstLineChars="0"/>
              <w:jc w:val="center"/>
              <w:rPr>
                <w:rFonts w:hint="eastAsia" w:cs="宋体"/>
                <w:kern w:val="0"/>
                <w:sz w:val="20"/>
                <w:szCs w:val="20"/>
              </w:rPr>
            </w:pPr>
            <w:r>
              <w:rPr>
                <w:rFonts w:hint="eastAsia" w:cs="宋体"/>
                <w:kern w:val="0"/>
                <w:sz w:val="20"/>
                <w:szCs w:val="20"/>
              </w:rPr>
              <w:t>通用语料</w:t>
            </w:r>
          </w:p>
        </w:tc>
      </w:tr>
      <w:tr w14:paraId="02A0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067B92B">
            <w:pPr>
              <w:widowControl/>
              <w:spacing w:line="240" w:lineRule="auto"/>
              <w:ind w:firstLine="0" w:firstLineChars="0"/>
              <w:jc w:val="center"/>
              <w:rPr>
                <w:rFonts w:hint="eastAsia" w:cs="宋体"/>
                <w:kern w:val="0"/>
                <w:sz w:val="20"/>
                <w:szCs w:val="20"/>
              </w:rPr>
            </w:pPr>
            <w:r>
              <w:rPr>
                <w:rFonts w:hint="eastAsia" w:cs="宋体"/>
                <w:kern w:val="0"/>
                <w:sz w:val="20"/>
                <w:szCs w:val="20"/>
              </w:rPr>
              <w:t>70</w:t>
            </w:r>
          </w:p>
        </w:tc>
        <w:tc>
          <w:tcPr>
            <w:tcW w:w="1520" w:type="dxa"/>
            <w:vMerge w:val="continue"/>
            <w:vAlign w:val="center"/>
          </w:tcPr>
          <w:p w14:paraId="5637A506">
            <w:pPr>
              <w:widowControl/>
              <w:spacing w:line="240" w:lineRule="auto"/>
              <w:ind w:firstLine="0" w:firstLineChars="0"/>
              <w:jc w:val="left"/>
              <w:rPr>
                <w:rFonts w:hint="eastAsia" w:cs="宋体"/>
                <w:kern w:val="0"/>
                <w:sz w:val="20"/>
                <w:szCs w:val="20"/>
              </w:rPr>
            </w:pPr>
          </w:p>
        </w:tc>
        <w:tc>
          <w:tcPr>
            <w:tcW w:w="2620" w:type="dxa"/>
            <w:vMerge w:val="continue"/>
            <w:vAlign w:val="center"/>
          </w:tcPr>
          <w:p w14:paraId="2FC2C181">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5D864209">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农业生物安全领域语料</w:t>
            </w:r>
          </w:p>
        </w:tc>
      </w:tr>
      <w:tr w14:paraId="68F2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7FA854E">
            <w:pPr>
              <w:widowControl/>
              <w:spacing w:line="240" w:lineRule="auto"/>
              <w:ind w:firstLine="0" w:firstLineChars="0"/>
              <w:jc w:val="center"/>
              <w:rPr>
                <w:rFonts w:hint="eastAsia" w:cs="宋体"/>
                <w:kern w:val="0"/>
                <w:sz w:val="20"/>
                <w:szCs w:val="20"/>
              </w:rPr>
            </w:pPr>
            <w:r>
              <w:rPr>
                <w:rFonts w:hint="eastAsia" w:cs="宋体"/>
                <w:kern w:val="0"/>
                <w:sz w:val="20"/>
                <w:szCs w:val="20"/>
              </w:rPr>
              <w:t>71</w:t>
            </w:r>
          </w:p>
        </w:tc>
        <w:tc>
          <w:tcPr>
            <w:tcW w:w="1520" w:type="dxa"/>
            <w:vMerge w:val="continue"/>
            <w:vAlign w:val="center"/>
          </w:tcPr>
          <w:p w14:paraId="40D8EBF6">
            <w:pPr>
              <w:widowControl/>
              <w:spacing w:line="240" w:lineRule="auto"/>
              <w:ind w:firstLine="0" w:firstLineChars="0"/>
              <w:jc w:val="left"/>
              <w:rPr>
                <w:rFonts w:hint="eastAsia" w:cs="宋体"/>
                <w:kern w:val="0"/>
                <w:sz w:val="20"/>
                <w:szCs w:val="20"/>
              </w:rPr>
            </w:pPr>
          </w:p>
        </w:tc>
        <w:tc>
          <w:tcPr>
            <w:tcW w:w="2620" w:type="dxa"/>
            <w:vMerge w:val="restart"/>
            <w:shd w:val="clear" w:color="auto" w:fill="auto"/>
            <w:vAlign w:val="center"/>
          </w:tcPr>
          <w:p w14:paraId="5CE1190D">
            <w:pPr>
              <w:widowControl/>
              <w:spacing w:line="240" w:lineRule="auto"/>
              <w:ind w:firstLine="0" w:firstLineChars="0"/>
              <w:jc w:val="center"/>
              <w:rPr>
                <w:rFonts w:hint="eastAsia" w:cs="宋体"/>
                <w:color w:val="000000"/>
                <w:kern w:val="0"/>
                <w:sz w:val="20"/>
                <w:szCs w:val="20"/>
              </w:rPr>
            </w:pPr>
            <w:r>
              <w:rPr>
                <w:rFonts w:hint="eastAsia" w:cs="宋体"/>
                <w:color w:val="000000"/>
                <w:kern w:val="0"/>
                <w:sz w:val="20"/>
                <w:szCs w:val="20"/>
              </w:rPr>
              <w:t>语料标注</w:t>
            </w:r>
          </w:p>
        </w:tc>
        <w:tc>
          <w:tcPr>
            <w:tcW w:w="2680" w:type="dxa"/>
            <w:shd w:val="clear" w:color="auto" w:fill="auto"/>
            <w:vAlign w:val="center"/>
          </w:tcPr>
          <w:p w14:paraId="428AFC03">
            <w:pPr>
              <w:widowControl/>
              <w:spacing w:line="240" w:lineRule="auto"/>
              <w:ind w:firstLine="0" w:firstLineChars="0"/>
              <w:jc w:val="center"/>
              <w:rPr>
                <w:rFonts w:hint="eastAsia" w:cs="宋体"/>
                <w:kern w:val="0"/>
                <w:sz w:val="20"/>
                <w:szCs w:val="20"/>
              </w:rPr>
            </w:pPr>
            <w:r>
              <w:rPr>
                <w:rFonts w:hint="eastAsia" w:cs="宋体"/>
                <w:kern w:val="0"/>
                <w:sz w:val="20"/>
                <w:szCs w:val="20"/>
              </w:rPr>
              <w:t>标注平台与工具</w:t>
            </w:r>
          </w:p>
        </w:tc>
      </w:tr>
      <w:tr w14:paraId="2A15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6EEFA57">
            <w:pPr>
              <w:widowControl/>
              <w:spacing w:line="240" w:lineRule="auto"/>
              <w:ind w:firstLine="0" w:firstLineChars="0"/>
              <w:jc w:val="center"/>
              <w:rPr>
                <w:rFonts w:hint="eastAsia" w:cs="宋体"/>
                <w:kern w:val="0"/>
                <w:sz w:val="20"/>
                <w:szCs w:val="20"/>
              </w:rPr>
            </w:pPr>
            <w:r>
              <w:rPr>
                <w:rFonts w:hint="eastAsia" w:cs="宋体"/>
                <w:kern w:val="0"/>
                <w:sz w:val="20"/>
                <w:szCs w:val="20"/>
              </w:rPr>
              <w:t>72</w:t>
            </w:r>
          </w:p>
        </w:tc>
        <w:tc>
          <w:tcPr>
            <w:tcW w:w="1520" w:type="dxa"/>
            <w:vMerge w:val="continue"/>
            <w:vAlign w:val="center"/>
          </w:tcPr>
          <w:p w14:paraId="5906BAFD">
            <w:pPr>
              <w:widowControl/>
              <w:spacing w:line="240" w:lineRule="auto"/>
              <w:ind w:firstLine="0" w:firstLineChars="0"/>
              <w:jc w:val="left"/>
              <w:rPr>
                <w:rFonts w:hint="eastAsia" w:cs="宋体"/>
                <w:kern w:val="0"/>
                <w:sz w:val="20"/>
                <w:szCs w:val="20"/>
              </w:rPr>
            </w:pPr>
          </w:p>
        </w:tc>
        <w:tc>
          <w:tcPr>
            <w:tcW w:w="2620" w:type="dxa"/>
            <w:vMerge w:val="continue"/>
            <w:vAlign w:val="center"/>
          </w:tcPr>
          <w:p w14:paraId="72405E83">
            <w:pPr>
              <w:widowControl/>
              <w:spacing w:line="240" w:lineRule="auto"/>
              <w:ind w:firstLine="0" w:firstLineChars="0"/>
              <w:jc w:val="left"/>
              <w:rPr>
                <w:rFonts w:hint="eastAsia" w:cs="宋体"/>
                <w:color w:val="000000"/>
                <w:kern w:val="0"/>
                <w:sz w:val="20"/>
                <w:szCs w:val="20"/>
              </w:rPr>
            </w:pPr>
          </w:p>
        </w:tc>
        <w:tc>
          <w:tcPr>
            <w:tcW w:w="2680" w:type="dxa"/>
            <w:shd w:val="clear" w:color="auto" w:fill="auto"/>
            <w:vAlign w:val="center"/>
          </w:tcPr>
          <w:p w14:paraId="2A76C94B">
            <w:pPr>
              <w:widowControl/>
              <w:spacing w:line="240" w:lineRule="auto"/>
              <w:ind w:firstLine="0" w:firstLineChars="0"/>
              <w:jc w:val="center"/>
              <w:rPr>
                <w:rFonts w:hint="eastAsia" w:cs="宋体"/>
                <w:kern w:val="0"/>
                <w:sz w:val="20"/>
                <w:szCs w:val="20"/>
              </w:rPr>
            </w:pPr>
            <w:r>
              <w:rPr>
                <w:rFonts w:hint="eastAsia" w:cs="宋体"/>
                <w:kern w:val="0"/>
                <w:sz w:val="20"/>
                <w:szCs w:val="20"/>
              </w:rPr>
              <w:t>标注流程</w:t>
            </w:r>
          </w:p>
        </w:tc>
      </w:tr>
      <w:tr w14:paraId="4A3D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3906FF3">
            <w:pPr>
              <w:widowControl/>
              <w:spacing w:line="240" w:lineRule="auto"/>
              <w:ind w:firstLine="0" w:firstLineChars="0"/>
              <w:jc w:val="center"/>
              <w:rPr>
                <w:rFonts w:hint="eastAsia" w:cs="宋体"/>
                <w:kern w:val="0"/>
                <w:sz w:val="20"/>
                <w:szCs w:val="20"/>
              </w:rPr>
            </w:pPr>
            <w:r>
              <w:rPr>
                <w:rFonts w:hint="eastAsia" w:cs="宋体"/>
                <w:kern w:val="0"/>
                <w:sz w:val="20"/>
                <w:szCs w:val="20"/>
              </w:rPr>
              <w:t>73</w:t>
            </w:r>
          </w:p>
        </w:tc>
        <w:tc>
          <w:tcPr>
            <w:tcW w:w="1520" w:type="dxa"/>
            <w:vMerge w:val="continue"/>
            <w:vAlign w:val="center"/>
          </w:tcPr>
          <w:p w14:paraId="57236883">
            <w:pPr>
              <w:widowControl/>
              <w:spacing w:line="240" w:lineRule="auto"/>
              <w:ind w:firstLine="0" w:firstLineChars="0"/>
              <w:jc w:val="left"/>
              <w:rPr>
                <w:rFonts w:hint="eastAsia" w:cs="宋体"/>
                <w:kern w:val="0"/>
                <w:sz w:val="20"/>
                <w:szCs w:val="20"/>
              </w:rPr>
            </w:pPr>
          </w:p>
        </w:tc>
        <w:tc>
          <w:tcPr>
            <w:tcW w:w="2620" w:type="dxa"/>
            <w:vMerge w:val="continue"/>
            <w:vAlign w:val="center"/>
          </w:tcPr>
          <w:p w14:paraId="046D3C04">
            <w:pPr>
              <w:widowControl/>
              <w:spacing w:line="240" w:lineRule="auto"/>
              <w:ind w:firstLine="0" w:firstLineChars="0"/>
              <w:jc w:val="left"/>
              <w:rPr>
                <w:rFonts w:hint="eastAsia" w:cs="宋体"/>
                <w:color w:val="000000"/>
                <w:kern w:val="0"/>
                <w:sz w:val="20"/>
                <w:szCs w:val="20"/>
              </w:rPr>
            </w:pPr>
          </w:p>
        </w:tc>
        <w:tc>
          <w:tcPr>
            <w:tcW w:w="2680" w:type="dxa"/>
            <w:shd w:val="clear" w:color="auto" w:fill="auto"/>
            <w:vAlign w:val="center"/>
          </w:tcPr>
          <w:p w14:paraId="6DA4116F">
            <w:pPr>
              <w:widowControl/>
              <w:spacing w:line="240" w:lineRule="auto"/>
              <w:ind w:firstLine="0" w:firstLineChars="0"/>
              <w:jc w:val="center"/>
              <w:rPr>
                <w:rFonts w:hint="eastAsia" w:cs="宋体"/>
                <w:kern w:val="0"/>
                <w:sz w:val="20"/>
                <w:szCs w:val="20"/>
              </w:rPr>
            </w:pPr>
            <w:r>
              <w:rPr>
                <w:rFonts w:hint="eastAsia" w:cs="宋体"/>
                <w:kern w:val="0"/>
                <w:sz w:val="20"/>
                <w:szCs w:val="20"/>
              </w:rPr>
              <w:t>标注的质量控制</w:t>
            </w:r>
          </w:p>
        </w:tc>
      </w:tr>
      <w:tr w14:paraId="49E7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60" w:type="dxa"/>
            <w:shd w:val="clear" w:color="auto" w:fill="auto"/>
            <w:noWrap/>
            <w:vAlign w:val="center"/>
          </w:tcPr>
          <w:p w14:paraId="3E2478D3">
            <w:pPr>
              <w:widowControl/>
              <w:spacing w:line="240" w:lineRule="auto"/>
              <w:ind w:firstLine="0" w:firstLineChars="0"/>
              <w:jc w:val="center"/>
              <w:rPr>
                <w:rFonts w:hint="eastAsia" w:cs="宋体"/>
                <w:kern w:val="0"/>
                <w:sz w:val="20"/>
                <w:szCs w:val="20"/>
              </w:rPr>
            </w:pPr>
            <w:r>
              <w:rPr>
                <w:rFonts w:hint="eastAsia" w:cs="宋体"/>
                <w:kern w:val="0"/>
                <w:sz w:val="20"/>
                <w:szCs w:val="20"/>
              </w:rPr>
              <w:t>74</w:t>
            </w:r>
          </w:p>
        </w:tc>
        <w:tc>
          <w:tcPr>
            <w:tcW w:w="1520" w:type="dxa"/>
            <w:vMerge w:val="restart"/>
            <w:shd w:val="clear" w:color="auto" w:fill="auto"/>
            <w:vAlign w:val="center"/>
          </w:tcPr>
          <w:p w14:paraId="183C13B7">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农业生物安全评价一张图</w:t>
            </w:r>
          </w:p>
        </w:tc>
        <w:tc>
          <w:tcPr>
            <w:tcW w:w="2620" w:type="dxa"/>
            <w:shd w:val="clear" w:color="auto" w:fill="auto"/>
            <w:vAlign w:val="center"/>
          </w:tcPr>
          <w:p w14:paraId="53CD1DE2">
            <w:pPr>
              <w:widowControl/>
              <w:spacing w:line="240" w:lineRule="auto"/>
              <w:ind w:firstLine="0" w:firstLineChars="0"/>
              <w:jc w:val="center"/>
              <w:rPr>
                <w:rFonts w:hint="eastAsia" w:cs="宋体"/>
                <w:kern w:val="0"/>
                <w:sz w:val="20"/>
                <w:szCs w:val="20"/>
              </w:rPr>
            </w:pPr>
            <w:r>
              <w:rPr>
                <w:rFonts w:hint="eastAsia" w:cs="宋体"/>
                <w:kern w:val="0"/>
                <w:sz w:val="20"/>
                <w:szCs w:val="20"/>
              </w:rPr>
              <w:t>生物安全实验基地展示</w:t>
            </w:r>
          </w:p>
        </w:tc>
        <w:tc>
          <w:tcPr>
            <w:tcW w:w="2680" w:type="dxa"/>
            <w:shd w:val="clear" w:color="auto" w:fill="auto"/>
            <w:vAlign w:val="center"/>
          </w:tcPr>
          <w:p w14:paraId="7F004F19">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75C4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FC4A482">
            <w:pPr>
              <w:widowControl/>
              <w:spacing w:line="240" w:lineRule="auto"/>
              <w:ind w:firstLine="0" w:firstLineChars="0"/>
              <w:jc w:val="center"/>
              <w:rPr>
                <w:rFonts w:hint="eastAsia" w:cs="宋体"/>
                <w:kern w:val="0"/>
                <w:sz w:val="20"/>
                <w:szCs w:val="20"/>
              </w:rPr>
            </w:pPr>
            <w:r>
              <w:rPr>
                <w:rFonts w:hint="eastAsia" w:cs="宋体"/>
                <w:kern w:val="0"/>
                <w:sz w:val="20"/>
                <w:szCs w:val="20"/>
              </w:rPr>
              <w:t>75</w:t>
            </w:r>
          </w:p>
        </w:tc>
        <w:tc>
          <w:tcPr>
            <w:tcW w:w="1520" w:type="dxa"/>
            <w:vMerge w:val="continue"/>
            <w:vAlign w:val="center"/>
          </w:tcPr>
          <w:p w14:paraId="45E7DE80">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6B4FB515">
            <w:pPr>
              <w:widowControl/>
              <w:spacing w:line="240" w:lineRule="auto"/>
              <w:ind w:firstLine="0" w:firstLineChars="0"/>
              <w:jc w:val="center"/>
              <w:rPr>
                <w:rFonts w:hint="eastAsia" w:cs="宋体"/>
                <w:kern w:val="0"/>
                <w:sz w:val="20"/>
                <w:szCs w:val="20"/>
              </w:rPr>
            </w:pPr>
            <w:r>
              <w:rPr>
                <w:rFonts w:hint="eastAsia" w:cs="宋体"/>
                <w:kern w:val="0"/>
                <w:sz w:val="20"/>
                <w:szCs w:val="20"/>
              </w:rPr>
              <w:t>生物安全评价分析</w:t>
            </w:r>
          </w:p>
        </w:tc>
        <w:tc>
          <w:tcPr>
            <w:tcW w:w="2680" w:type="dxa"/>
            <w:shd w:val="clear" w:color="auto" w:fill="auto"/>
            <w:vAlign w:val="center"/>
          </w:tcPr>
          <w:p w14:paraId="6BE2C5A3">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4636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D78CDA0">
            <w:pPr>
              <w:widowControl/>
              <w:spacing w:line="240" w:lineRule="auto"/>
              <w:ind w:firstLine="0" w:firstLineChars="0"/>
              <w:jc w:val="center"/>
              <w:rPr>
                <w:rFonts w:hint="eastAsia" w:cs="宋体"/>
                <w:kern w:val="0"/>
                <w:sz w:val="20"/>
                <w:szCs w:val="20"/>
              </w:rPr>
            </w:pPr>
            <w:r>
              <w:rPr>
                <w:rFonts w:hint="eastAsia" w:cs="宋体"/>
                <w:kern w:val="0"/>
                <w:sz w:val="20"/>
                <w:szCs w:val="20"/>
              </w:rPr>
              <w:t>76</w:t>
            </w:r>
          </w:p>
        </w:tc>
        <w:tc>
          <w:tcPr>
            <w:tcW w:w="1520" w:type="dxa"/>
            <w:vMerge w:val="continue"/>
            <w:vAlign w:val="center"/>
          </w:tcPr>
          <w:p w14:paraId="3E753BE1">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32870EE4">
            <w:pPr>
              <w:widowControl/>
              <w:spacing w:line="240" w:lineRule="auto"/>
              <w:ind w:firstLine="0" w:firstLineChars="0"/>
              <w:jc w:val="center"/>
              <w:rPr>
                <w:rFonts w:hint="eastAsia" w:cs="宋体"/>
                <w:kern w:val="0"/>
                <w:sz w:val="20"/>
                <w:szCs w:val="20"/>
              </w:rPr>
            </w:pPr>
            <w:r>
              <w:rPr>
                <w:rFonts w:hint="eastAsia" w:cs="宋体"/>
                <w:kern w:val="0"/>
                <w:sz w:val="20"/>
                <w:szCs w:val="20"/>
              </w:rPr>
              <w:t>生物安全常态化监测分析</w:t>
            </w:r>
          </w:p>
        </w:tc>
        <w:tc>
          <w:tcPr>
            <w:tcW w:w="2680" w:type="dxa"/>
            <w:shd w:val="clear" w:color="auto" w:fill="auto"/>
            <w:vAlign w:val="center"/>
          </w:tcPr>
          <w:p w14:paraId="025306BE">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1B67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B2FB539">
            <w:pPr>
              <w:widowControl/>
              <w:spacing w:line="240" w:lineRule="auto"/>
              <w:ind w:firstLine="0" w:firstLineChars="0"/>
              <w:jc w:val="center"/>
              <w:rPr>
                <w:rFonts w:hint="eastAsia" w:cs="宋体"/>
                <w:kern w:val="0"/>
                <w:sz w:val="20"/>
                <w:szCs w:val="20"/>
              </w:rPr>
            </w:pPr>
            <w:r>
              <w:rPr>
                <w:rFonts w:hint="eastAsia" w:cs="宋体"/>
                <w:kern w:val="0"/>
                <w:sz w:val="20"/>
                <w:szCs w:val="20"/>
              </w:rPr>
              <w:t>77</w:t>
            </w:r>
          </w:p>
        </w:tc>
        <w:tc>
          <w:tcPr>
            <w:tcW w:w="1520" w:type="dxa"/>
            <w:vMerge w:val="continue"/>
            <w:vAlign w:val="center"/>
          </w:tcPr>
          <w:p w14:paraId="60481A01">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491A9172">
            <w:pPr>
              <w:widowControl/>
              <w:spacing w:line="240" w:lineRule="auto"/>
              <w:ind w:firstLine="0" w:firstLineChars="0"/>
              <w:jc w:val="center"/>
              <w:rPr>
                <w:rFonts w:hint="eastAsia" w:cs="宋体"/>
                <w:kern w:val="0"/>
                <w:sz w:val="20"/>
                <w:szCs w:val="20"/>
              </w:rPr>
            </w:pPr>
            <w:r>
              <w:rPr>
                <w:rFonts w:hint="eastAsia" w:cs="宋体"/>
                <w:kern w:val="0"/>
                <w:sz w:val="20"/>
                <w:szCs w:val="20"/>
              </w:rPr>
              <w:t>生物安全工作预警分析</w:t>
            </w:r>
          </w:p>
        </w:tc>
        <w:tc>
          <w:tcPr>
            <w:tcW w:w="2680" w:type="dxa"/>
            <w:shd w:val="clear" w:color="auto" w:fill="auto"/>
            <w:vAlign w:val="center"/>
          </w:tcPr>
          <w:p w14:paraId="1B4AB0A3">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34E5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D14BB2B">
            <w:pPr>
              <w:widowControl/>
              <w:spacing w:line="240" w:lineRule="auto"/>
              <w:ind w:firstLine="0" w:firstLineChars="0"/>
              <w:jc w:val="center"/>
              <w:rPr>
                <w:rFonts w:hint="eastAsia" w:cs="宋体"/>
                <w:kern w:val="0"/>
                <w:sz w:val="20"/>
                <w:szCs w:val="20"/>
              </w:rPr>
            </w:pPr>
            <w:r>
              <w:rPr>
                <w:rFonts w:hint="eastAsia" w:cs="宋体"/>
                <w:kern w:val="0"/>
                <w:sz w:val="20"/>
                <w:szCs w:val="20"/>
              </w:rPr>
              <w:t>78</w:t>
            </w:r>
          </w:p>
        </w:tc>
        <w:tc>
          <w:tcPr>
            <w:tcW w:w="1520" w:type="dxa"/>
            <w:vMerge w:val="continue"/>
            <w:vAlign w:val="center"/>
          </w:tcPr>
          <w:p w14:paraId="7F5D4805">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38A0DB22">
            <w:pPr>
              <w:widowControl/>
              <w:spacing w:line="240" w:lineRule="auto"/>
              <w:ind w:firstLine="0" w:firstLineChars="0"/>
              <w:jc w:val="center"/>
              <w:rPr>
                <w:rFonts w:hint="eastAsia" w:cs="宋体"/>
                <w:kern w:val="0"/>
                <w:sz w:val="20"/>
                <w:szCs w:val="20"/>
              </w:rPr>
            </w:pPr>
            <w:r>
              <w:rPr>
                <w:rFonts w:hint="eastAsia" w:cs="宋体"/>
                <w:kern w:val="0"/>
                <w:sz w:val="20"/>
                <w:szCs w:val="20"/>
              </w:rPr>
              <w:t>生物安全管控分析</w:t>
            </w:r>
          </w:p>
        </w:tc>
        <w:tc>
          <w:tcPr>
            <w:tcW w:w="2680" w:type="dxa"/>
            <w:shd w:val="clear" w:color="auto" w:fill="auto"/>
            <w:vAlign w:val="center"/>
          </w:tcPr>
          <w:p w14:paraId="0E036FD0">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02C9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5B532B6">
            <w:pPr>
              <w:widowControl/>
              <w:spacing w:line="240" w:lineRule="auto"/>
              <w:ind w:firstLine="0" w:firstLineChars="0"/>
              <w:jc w:val="center"/>
              <w:rPr>
                <w:rFonts w:hint="eastAsia" w:cs="宋体"/>
                <w:kern w:val="0"/>
                <w:sz w:val="20"/>
                <w:szCs w:val="20"/>
              </w:rPr>
            </w:pPr>
            <w:r>
              <w:rPr>
                <w:rFonts w:hint="eastAsia" w:cs="宋体"/>
                <w:kern w:val="0"/>
                <w:sz w:val="20"/>
                <w:szCs w:val="20"/>
              </w:rPr>
              <w:t>79</w:t>
            </w:r>
          </w:p>
        </w:tc>
        <w:tc>
          <w:tcPr>
            <w:tcW w:w="1520" w:type="dxa"/>
            <w:vMerge w:val="continue"/>
            <w:vAlign w:val="center"/>
          </w:tcPr>
          <w:p w14:paraId="23675A84">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4F085118">
            <w:pPr>
              <w:widowControl/>
              <w:spacing w:line="240" w:lineRule="auto"/>
              <w:ind w:firstLine="0" w:firstLineChars="0"/>
              <w:jc w:val="center"/>
              <w:rPr>
                <w:rFonts w:hint="eastAsia" w:cs="宋体"/>
                <w:kern w:val="0"/>
                <w:sz w:val="20"/>
                <w:szCs w:val="20"/>
              </w:rPr>
            </w:pPr>
            <w:r>
              <w:rPr>
                <w:rFonts w:hint="eastAsia" w:cs="宋体"/>
                <w:kern w:val="0"/>
                <w:sz w:val="20"/>
                <w:szCs w:val="20"/>
              </w:rPr>
              <w:t>生物安全智能化成果</w:t>
            </w:r>
          </w:p>
        </w:tc>
        <w:tc>
          <w:tcPr>
            <w:tcW w:w="2680" w:type="dxa"/>
            <w:shd w:val="clear" w:color="auto" w:fill="auto"/>
            <w:vAlign w:val="center"/>
          </w:tcPr>
          <w:p w14:paraId="0D1BE914">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780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0632F45">
            <w:pPr>
              <w:widowControl/>
              <w:spacing w:line="240" w:lineRule="auto"/>
              <w:ind w:firstLine="0" w:firstLineChars="0"/>
              <w:jc w:val="center"/>
              <w:rPr>
                <w:rFonts w:hint="eastAsia" w:cs="宋体"/>
                <w:kern w:val="0"/>
                <w:sz w:val="20"/>
                <w:szCs w:val="20"/>
              </w:rPr>
            </w:pPr>
            <w:r>
              <w:rPr>
                <w:rFonts w:hint="eastAsia" w:cs="宋体"/>
                <w:kern w:val="0"/>
                <w:sz w:val="20"/>
                <w:szCs w:val="20"/>
              </w:rPr>
              <w:t>80</w:t>
            </w:r>
          </w:p>
        </w:tc>
        <w:tc>
          <w:tcPr>
            <w:tcW w:w="1520" w:type="dxa"/>
            <w:vMerge w:val="continue"/>
            <w:vAlign w:val="center"/>
          </w:tcPr>
          <w:p w14:paraId="78191B25">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76334A4D">
            <w:pPr>
              <w:widowControl/>
              <w:spacing w:line="240" w:lineRule="auto"/>
              <w:ind w:firstLine="0" w:firstLineChars="0"/>
              <w:jc w:val="center"/>
              <w:rPr>
                <w:rFonts w:hint="eastAsia" w:cs="宋体"/>
                <w:kern w:val="0"/>
                <w:sz w:val="20"/>
                <w:szCs w:val="20"/>
              </w:rPr>
            </w:pPr>
            <w:r>
              <w:rPr>
                <w:rFonts w:hint="eastAsia" w:cs="宋体"/>
                <w:kern w:val="0"/>
                <w:sz w:val="20"/>
                <w:szCs w:val="20"/>
              </w:rPr>
              <w:t>进度督办</w:t>
            </w:r>
          </w:p>
        </w:tc>
        <w:tc>
          <w:tcPr>
            <w:tcW w:w="2680" w:type="dxa"/>
            <w:shd w:val="clear" w:color="auto" w:fill="auto"/>
            <w:vAlign w:val="center"/>
          </w:tcPr>
          <w:p w14:paraId="28B66356">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79BE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3D0DC5FB">
            <w:pPr>
              <w:widowControl/>
              <w:spacing w:line="240" w:lineRule="auto"/>
              <w:ind w:firstLine="0" w:firstLineChars="0"/>
              <w:jc w:val="center"/>
              <w:rPr>
                <w:rFonts w:hint="eastAsia" w:cs="宋体"/>
                <w:kern w:val="0"/>
                <w:sz w:val="20"/>
                <w:szCs w:val="20"/>
              </w:rPr>
            </w:pPr>
            <w:r>
              <w:rPr>
                <w:rFonts w:hint="eastAsia" w:cs="宋体"/>
                <w:kern w:val="0"/>
                <w:sz w:val="20"/>
                <w:szCs w:val="20"/>
              </w:rPr>
              <w:t>81</w:t>
            </w:r>
          </w:p>
        </w:tc>
        <w:tc>
          <w:tcPr>
            <w:tcW w:w="1520" w:type="dxa"/>
            <w:vMerge w:val="restart"/>
            <w:shd w:val="clear" w:color="auto" w:fill="auto"/>
            <w:vAlign w:val="center"/>
          </w:tcPr>
          <w:p w14:paraId="5470F271">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农业生物安全评价模型管理系统</w:t>
            </w:r>
          </w:p>
        </w:tc>
        <w:tc>
          <w:tcPr>
            <w:tcW w:w="2620" w:type="dxa"/>
            <w:vMerge w:val="restart"/>
            <w:shd w:val="clear" w:color="auto" w:fill="auto"/>
            <w:vAlign w:val="center"/>
          </w:tcPr>
          <w:p w14:paraId="0C11C51A">
            <w:pPr>
              <w:widowControl/>
              <w:spacing w:line="240" w:lineRule="auto"/>
              <w:ind w:firstLine="0" w:firstLineChars="0"/>
              <w:jc w:val="center"/>
              <w:rPr>
                <w:rFonts w:hint="eastAsia" w:cs="宋体"/>
                <w:kern w:val="0"/>
                <w:sz w:val="20"/>
                <w:szCs w:val="20"/>
              </w:rPr>
            </w:pPr>
            <w:r>
              <w:rPr>
                <w:rFonts w:hint="eastAsia" w:cs="宋体"/>
                <w:kern w:val="0"/>
                <w:sz w:val="20"/>
                <w:szCs w:val="20"/>
              </w:rPr>
              <w:t>指标主体</w:t>
            </w:r>
          </w:p>
        </w:tc>
        <w:tc>
          <w:tcPr>
            <w:tcW w:w="2680" w:type="dxa"/>
            <w:shd w:val="clear" w:color="auto" w:fill="auto"/>
            <w:vAlign w:val="center"/>
          </w:tcPr>
          <w:p w14:paraId="20C32713">
            <w:pPr>
              <w:widowControl/>
              <w:spacing w:line="240" w:lineRule="auto"/>
              <w:ind w:firstLine="0" w:firstLineChars="0"/>
              <w:jc w:val="center"/>
              <w:rPr>
                <w:rFonts w:hint="eastAsia" w:cs="宋体"/>
                <w:kern w:val="0"/>
                <w:sz w:val="20"/>
                <w:szCs w:val="20"/>
              </w:rPr>
            </w:pPr>
            <w:r>
              <w:rPr>
                <w:rFonts w:hint="eastAsia" w:cs="宋体"/>
                <w:kern w:val="0"/>
                <w:sz w:val="20"/>
                <w:szCs w:val="20"/>
              </w:rPr>
              <w:t>指标主体管理</w:t>
            </w:r>
          </w:p>
        </w:tc>
      </w:tr>
      <w:tr w14:paraId="06C5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9A3FB54">
            <w:pPr>
              <w:widowControl/>
              <w:spacing w:line="240" w:lineRule="auto"/>
              <w:ind w:firstLine="0" w:firstLineChars="0"/>
              <w:jc w:val="center"/>
              <w:rPr>
                <w:rFonts w:hint="eastAsia" w:cs="宋体"/>
                <w:kern w:val="0"/>
                <w:sz w:val="20"/>
                <w:szCs w:val="20"/>
              </w:rPr>
            </w:pPr>
            <w:r>
              <w:rPr>
                <w:rFonts w:hint="eastAsia" w:cs="宋体"/>
                <w:kern w:val="0"/>
                <w:sz w:val="20"/>
                <w:szCs w:val="20"/>
              </w:rPr>
              <w:t>82</w:t>
            </w:r>
          </w:p>
        </w:tc>
        <w:tc>
          <w:tcPr>
            <w:tcW w:w="1520" w:type="dxa"/>
            <w:vMerge w:val="continue"/>
            <w:vAlign w:val="center"/>
          </w:tcPr>
          <w:p w14:paraId="12ED8595">
            <w:pPr>
              <w:widowControl/>
              <w:spacing w:line="240" w:lineRule="auto"/>
              <w:ind w:firstLine="0" w:firstLineChars="0"/>
              <w:jc w:val="left"/>
              <w:rPr>
                <w:rFonts w:hint="eastAsia" w:cs="宋体"/>
                <w:kern w:val="0"/>
                <w:sz w:val="20"/>
                <w:szCs w:val="20"/>
              </w:rPr>
            </w:pPr>
          </w:p>
        </w:tc>
        <w:tc>
          <w:tcPr>
            <w:tcW w:w="2620" w:type="dxa"/>
            <w:vMerge w:val="continue"/>
            <w:vAlign w:val="center"/>
          </w:tcPr>
          <w:p w14:paraId="3D2A6438">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1E538FF0">
            <w:pPr>
              <w:widowControl/>
              <w:spacing w:line="240" w:lineRule="auto"/>
              <w:ind w:firstLine="0" w:firstLineChars="0"/>
              <w:jc w:val="center"/>
              <w:rPr>
                <w:rFonts w:hint="eastAsia" w:cs="宋体"/>
                <w:kern w:val="0"/>
                <w:sz w:val="20"/>
                <w:szCs w:val="20"/>
              </w:rPr>
            </w:pPr>
            <w:r>
              <w:rPr>
                <w:rFonts w:hint="eastAsia" w:cs="宋体"/>
                <w:kern w:val="0"/>
                <w:sz w:val="20"/>
                <w:szCs w:val="20"/>
              </w:rPr>
              <w:t>指标主体配置</w:t>
            </w:r>
          </w:p>
        </w:tc>
      </w:tr>
      <w:tr w14:paraId="02BE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682F9E0E">
            <w:pPr>
              <w:widowControl/>
              <w:spacing w:line="240" w:lineRule="auto"/>
              <w:ind w:firstLine="0" w:firstLineChars="0"/>
              <w:jc w:val="center"/>
              <w:rPr>
                <w:rFonts w:hint="eastAsia" w:cs="宋体"/>
                <w:kern w:val="0"/>
                <w:sz w:val="20"/>
                <w:szCs w:val="20"/>
              </w:rPr>
            </w:pPr>
            <w:r>
              <w:rPr>
                <w:rFonts w:hint="eastAsia" w:cs="宋体"/>
                <w:kern w:val="0"/>
                <w:sz w:val="20"/>
                <w:szCs w:val="20"/>
              </w:rPr>
              <w:t>83</w:t>
            </w:r>
          </w:p>
        </w:tc>
        <w:tc>
          <w:tcPr>
            <w:tcW w:w="1520" w:type="dxa"/>
            <w:vMerge w:val="continue"/>
            <w:vAlign w:val="center"/>
          </w:tcPr>
          <w:p w14:paraId="05CF6870">
            <w:pPr>
              <w:widowControl/>
              <w:spacing w:line="240" w:lineRule="auto"/>
              <w:ind w:firstLine="0" w:firstLineChars="0"/>
              <w:jc w:val="left"/>
              <w:rPr>
                <w:rFonts w:hint="eastAsia" w:cs="宋体"/>
                <w:kern w:val="0"/>
                <w:sz w:val="20"/>
                <w:szCs w:val="20"/>
              </w:rPr>
            </w:pPr>
          </w:p>
        </w:tc>
        <w:tc>
          <w:tcPr>
            <w:tcW w:w="2620" w:type="dxa"/>
            <w:vMerge w:val="continue"/>
            <w:vAlign w:val="center"/>
          </w:tcPr>
          <w:p w14:paraId="00E65301">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1F0AF753">
            <w:pPr>
              <w:widowControl/>
              <w:spacing w:line="240" w:lineRule="auto"/>
              <w:ind w:firstLine="0" w:firstLineChars="0"/>
              <w:jc w:val="center"/>
              <w:rPr>
                <w:rFonts w:hint="eastAsia" w:cs="宋体"/>
                <w:kern w:val="0"/>
                <w:sz w:val="20"/>
                <w:szCs w:val="20"/>
              </w:rPr>
            </w:pPr>
            <w:r>
              <w:rPr>
                <w:rFonts w:hint="eastAsia" w:cs="宋体"/>
                <w:kern w:val="0"/>
                <w:sz w:val="20"/>
                <w:szCs w:val="20"/>
              </w:rPr>
              <w:t>指标数据预览</w:t>
            </w:r>
          </w:p>
        </w:tc>
      </w:tr>
      <w:tr w14:paraId="4801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3917411">
            <w:pPr>
              <w:widowControl/>
              <w:spacing w:line="240" w:lineRule="auto"/>
              <w:ind w:firstLine="0" w:firstLineChars="0"/>
              <w:jc w:val="center"/>
              <w:rPr>
                <w:rFonts w:hint="eastAsia" w:cs="宋体"/>
                <w:kern w:val="0"/>
                <w:sz w:val="20"/>
                <w:szCs w:val="20"/>
              </w:rPr>
            </w:pPr>
            <w:r>
              <w:rPr>
                <w:rFonts w:hint="eastAsia" w:cs="宋体"/>
                <w:kern w:val="0"/>
                <w:sz w:val="20"/>
                <w:szCs w:val="20"/>
              </w:rPr>
              <w:t>84</w:t>
            </w:r>
          </w:p>
        </w:tc>
        <w:tc>
          <w:tcPr>
            <w:tcW w:w="1520" w:type="dxa"/>
            <w:vMerge w:val="continue"/>
            <w:vAlign w:val="center"/>
          </w:tcPr>
          <w:p w14:paraId="2E1EAA33">
            <w:pPr>
              <w:widowControl/>
              <w:spacing w:line="240" w:lineRule="auto"/>
              <w:ind w:firstLine="0" w:firstLineChars="0"/>
              <w:jc w:val="left"/>
              <w:rPr>
                <w:rFonts w:hint="eastAsia" w:cs="宋体"/>
                <w:kern w:val="0"/>
                <w:sz w:val="20"/>
                <w:szCs w:val="20"/>
              </w:rPr>
            </w:pPr>
          </w:p>
        </w:tc>
        <w:tc>
          <w:tcPr>
            <w:tcW w:w="2620" w:type="dxa"/>
            <w:vMerge w:val="continue"/>
            <w:vAlign w:val="center"/>
          </w:tcPr>
          <w:p w14:paraId="69743C9E">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2B466E4A">
            <w:pPr>
              <w:widowControl/>
              <w:spacing w:line="240" w:lineRule="auto"/>
              <w:ind w:firstLine="0" w:firstLineChars="0"/>
              <w:jc w:val="center"/>
              <w:rPr>
                <w:rFonts w:hint="eastAsia" w:cs="宋体"/>
                <w:kern w:val="0"/>
                <w:sz w:val="20"/>
                <w:szCs w:val="20"/>
              </w:rPr>
            </w:pPr>
            <w:r>
              <w:rPr>
                <w:rFonts w:hint="eastAsia" w:cs="宋体"/>
                <w:kern w:val="0"/>
                <w:sz w:val="20"/>
                <w:szCs w:val="20"/>
              </w:rPr>
              <w:t>关联指标查看</w:t>
            </w:r>
          </w:p>
        </w:tc>
      </w:tr>
      <w:tr w14:paraId="7446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84E434D">
            <w:pPr>
              <w:widowControl/>
              <w:spacing w:line="240" w:lineRule="auto"/>
              <w:ind w:firstLine="0" w:firstLineChars="0"/>
              <w:jc w:val="center"/>
              <w:rPr>
                <w:rFonts w:hint="eastAsia" w:cs="宋体"/>
                <w:kern w:val="0"/>
                <w:sz w:val="20"/>
                <w:szCs w:val="20"/>
              </w:rPr>
            </w:pPr>
            <w:r>
              <w:rPr>
                <w:rFonts w:hint="eastAsia" w:cs="宋体"/>
                <w:kern w:val="0"/>
                <w:sz w:val="20"/>
                <w:szCs w:val="20"/>
              </w:rPr>
              <w:t>85</w:t>
            </w:r>
          </w:p>
        </w:tc>
        <w:tc>
          <w:tcPr>
            <w:tcW w:w="1520" w:type="dxa"/>
            <w:vMerge w:val="continue"/>
            <w:vAlign w:val="center"/>
          </w:tcPr>
          <w:p w14:paraId="3D789CFE">
            <w:pPr>
              <w:widowControl/>
              <w:spacing w:line="240" w:lineRule="auto"/>
              <w:ind w:firstLine="0" w:firstLineChars="0"/>
              <w:jc w:val="left"/>
              <w:rPr>
                <w:rFonts w:hint="eastAsia" w:cs="宋体"/>
                <w:kern w:val="0"/>
                <w:sz w:val="20"/>
                <w:szCs w:val="20"/>
              </w:rPr>
            </w:pPr>
          </w:p>
        </w:tc>
        <w:tc>
          <w:tcPr>
            <w:tcW w:w="2620" w:type="dxa"/>
            <w:vMerge w:val="restart"/>
            <w:shd w:val="clear" w:color="auto" w:fill="auto"/>
            <w:vAlign w:val="center"/>
          </w:tcPr>
          <w:p w14:paraId="572B82B4">
            <w:pPr>
              <w:widowControl/>
              <w:spacing w:line="240" w:lineRule="auto"/>
              <w:ind w:firstLine="0" w:firstLineChars="0"/>
              <w:jc w:val="center"/>
              <w:rPr>
                <w:rFonts w:hint="eastAsia" w:cs="宋体"/>
                <w:kern w:val="0"/>
                <w:sz w:val="20"/>
                <w:szCs w:val="20"/>
              </w:rPr>
            </w:pPr>
            <w:r>
              <w:rPr>
                <w:rFonts w:hint="eastAsia" w:cs="宋体"/>
                <w:kern w:val="0"/>
                <w:sz w:val="20"/>
                <w:szCs w:val="20"/>
              </w:rPr>
              <w:t>指标管理</w:t>
            </w:r>
          </w:p>
        </w:tc>
        <w:tc>
          <w:tcPr>
            <w:tcW w:w="2680" w:type="dxa"/>
            <w:shd w:val="clear" w:color="auto" w:fill="auto"/>
            <w:vAlign w:val="center"/>
          </w:tcPr>
          <w:p w14:paraId="3B4229B4">
            <w:pPr>
              <w:widowControl/>
              <w:spacing w:line="240" w:lineRule="auto"/>
              <w:ind w:firstLine="0" w:firstLineChars="0"/>
              <w:jc w:val="center"/>
              <w:rPr>
                <w:rFonts w:hint="eastAsia" w:cs="宋体"/>
                <w:kern w:val="0"/>
                <w:sz w:val="20"/>
                <w:szCs w:val="20"/>
              </w:rPr>
            </w:pPr>
            <w:r>
              <w:rPr>
                <w:rFonts w:hint="eastAsia" w:cs="宋体"/>
                <w:kern w:val="0"/>
                <w:sz w:val="20"/>
                <w:szCs w:val="20"/>
              </w:rPr>
              <w:t>指标管理</w:t>
            </w:r>
          </w:p>
        </w:tc>
      </w:tr>
      <w:tr w14:paraId="39C6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6FFADA6">
            <w:pPr>
              <w:widowControl/>
              <w:spacing w:line="240" w:lineRule="auto"/>
              <w:ind w:firstLine="0" w:firstLineChars="0"/>
              <w:jc w:val="center"/>
              <w:rPr>
                <w:rFonts w:hint="eastAsia" w:cs="宋体"/>
                <w:kern w:val="0"/>
                <w:sz w:val="20"/>
                <w:szCs w:val="20"/>
              </w:rPr>
            </w:pPr>
            <w:r>
              <w:rPr>
                <w:rFonts w:hint="eastAsia" w:cs="宋体"/>
                <w:kern w:val="0"/>
                <w:sz w:val="20"/>
                <w:szCs w:val="20"/>
              </w:rPr>
              <w:t>86</w:t>
            </w:r>
          </w:p>
        </w:tc>
        <w:tc>
          <w:tcPr>
            <w:tcW w:w="1520" w:type="dxa"/>
            <w:vMerge w:val="continue"/>
            <w:vAlign w:val="center"/>
          </w:tcPr>
          <w:p w14:paraId="29B5A2E1">
            <w:pPr>
              <w:widowControl/>
              <w:spacing w:line="240" w:lineRule="auto"/>
              <w:ind w:firstLine="0" w:firstLineChars="0"/>
              <w:jc w:val="left"/>
              <w:rPr>
                <w:rFonts w:hint="eastAsia" w:cs="宋体"/>
                <w:kern w:val="0"/>
                <w:sz w:val="20"/>
                <w:szCs w:val="20"/>
              </w:rPr>
            </w:pPr>
          </w:p>
        </w:tc>
        <w:tc>
          <w:tcPr>
            <w:tcW w:w="2620" w:type="dxa"/>
            <w:vMerge w:val="continue"/>
            <w:vAlign w:val="center"/>
          </w:tcPr>
          <w:p w14:paraId="383668F5">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1A6542F7">
            <w:pPr>
              <w:widowControl/>
              <w:spacing w:line="240" w:lineRule="auto"/>
              <w:ind w:firstLine="0" w:firstLineChars="0"/>
              <w:jc w:val="center"/>
              <w:rPr>
                <w:rFonts w:hint="eastAsia" w:cs="宋体"/>
                <w:kern w:val="0"/>
                <w:sz w:val="20"/>
                <w:szCs w:val="20"/>
              </w:rPr>
            </w:pPr>
            <w:r>
              <w:rPr>
                <w:rFonts w:hint="eastAsia" w:cs="宋体"/>
                <w:kern w:val="0"/>
                <w:sz w:val="20"/>
                <w:szCs w:val="20"/>
              </w:rPr>
              <w:t>原子指标配置</w:t>
            </w:r>
          </w:p>
        </w:tc>
      </w:tr>
      <w:tr w14:paraId="7C75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AD5FE66">
            <w:pPr>
              <w:widowControl/>
              <w:spacing w:line="240" w:lineRule="auto"/>
              <w:ind w:firstLine="0" w:firstLineChars="0"/>
              <w:jc w:val="center"/>
              <w:rPr>
                <w:rFonts w:hint="eastAsia" w:cs="宋体"/>
                <w:kern w:val="0"/>
                <w:sz w:val="20"/>
                <w:szCs w:val="20"/>
              </w:rPr>
            </w:pPr>
            <w:r>
              <w:rPr>
                <w:rFonts w:hint="eastAsia" w:cs="宋体"/>
                <w:kern w:val="0"/>
                <w:sz w:val="20"/>
                <w:szCs w:val="20"/>
              </w:rPr>
              <w:t>87</w:t>
            </w:r>
          </w:p>
        </w:tc>
        <w:tc>
          <w:tcPr>
            <w:tcW w:w="1520" w:type="dxa"/>
            <w:vMerge w:val="continue"/>
            <w:vAlign w:val="center"/>
          </w:tcPr>
          <w:p w14:paraId="1E8D3C9D">
            <w:pPr>
              <w:widowControl/>
              <w:spacing w:line="240" w:lineRule="auto"/>
              <w:ind w:firstLine="0" w:firstLineChars="0"/>
              <w:jc w:val="left"/>
              <w:rPr>
                <w:rFonts w:hint="eastAsia" w:cs="宋体"/>
                <w:kern w:val="0"/>
                <w:sz w:val="20"/>
                <w:szCs w:val="20"/>
              </w:rPr>
            </w:pPr>
          </w:p>
        </w:tc>
        <w:tc>
          <w:tcPr>
            <w:tcW w:w="2620" w:type="dxa"/>
            <w:vMerge w:val="continue"/>
            <w:vAlign w:val="center"/>
          </w:tcPr>
          <w:p w14:paraId="2B5B174C">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6099844B">
            <w:pPr>
              <w:widowControl/>
              <w:spacing w:line="240" w:lineRule="auto"/>
              <w:ind w:firstLine="0" w:firstLineChars="0"/>
              <w:jc w:val="center"/>
              <w:rPr>
                <w:rFonts w:hint="eastAsia" w:cs="宋体"/>
                <w:kern w:val="0"/>
                <w:sz w:val="20"/>
                <w:szCs w:val="20"/>
              </w:rPr>
            </w:pPr>
            <w:r>
              <w:rPr>
                <w:rFonts w:hint="eastAsia" w:cs="宋体"/>
                <w:kern w:val="0"/>
                <w:sz w:val="20"/>
                <w:szCs w:val="20"/>
              </w:rPr>
              <w:t>衍生指标配置</w:t>
            </w:r>
          </w:p>
        </w:tc>
      </w:tr>
      <w:tr w14:paraId="69A1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30C9E194">
            <w:pPr>
              <w:widowControl/>
              <w:spacing w:line="240" w:lineRule="auto"/>
              <w:ind w:firstLine="0" w:firstLineChars="0"/>
              <w:jc w:val="center"/>
              <w:rPr>
                <w:rFonts w:hint="eastAsia" w:cs="宋体"/>
                <w:kern w:val="0"/>
                <w:sz w:val="20"/>
                <w:szCs w:val="20"/>
              </w:rPr>
            </w:pPr>
            <w:r>
              <w:rPr>
                <w:rFonts w:hint="eastAsia" w:cs="宋体"/>
                <w:kern w:val="0"/>
                <w:sz w:val="20"/>
                <w:szCs w:val="20"/>
              </w:rPr>
              <w:t>88</w:t>
            </w:r>
          </w:p>
        </w:tc>
        <w:tc>
          <w:tcPr>
            <w:tcW w:w="1520" w:type="dxa"/>
            <w:vMerge w:val="continue"/>
            <w:vAlign w:val="center"/>
          </w:tcPr>
          <w:p w14:paraId="4BDFC74D">
            <w:pPr>
              <w:widowControl/>
              <w:spacing w:line="240" w:lineRule="auto"/>
              <w:ind w:firstLine="0" w:firstLineChars="0"/>
              <w:jc w:val="left"/>
              <w:rPr>
                <w:rFonts w:hint="eastAsia" w:cs="宋体"/>
                <w:kern w:val="0"/>
                <w:sz w:val="20"/>
                <w:szCs w:val="20"/>
              </w:rPr>
            </w:pPr>
          </w:p>
        </w:tc>
        <w:tc>
          <w:tcPr>
            <w:tcW w:w="2620" w:type="dxa"/>
            <w:vMerge w:val="continue"/>
            <w:vAlign w:val="center"/>
          </w:tcPr>
          <w:p w14:paraId="62EDBB53">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55383DA3">
            <w:pPr>
              <w:widowControl/>
              <w:spacing w:line="240" w:lineRule="auto"/>
              <w:ind w:firstLine="0" w:firstLineChars="0"/>
              <w:jc w:val="center"/>
              <w:rPr>
                <w:rFonts w:hint="eastAsia" w:cs="宋体"/>
                <w:kern w:val="0"/>
                <w:sz w:val="20"/>
                <w:szCs w:val="20"/>
              </w:rPr>
            </w:pPr>
            <w:r>
              <w:rPr>
                <w:rFonts w:hint="eastAsia" w:cs="宋体"/>
                <w:kern w:val="0"/>
                <w:sz w:val="20"/>
                <w:szCs w:val="20"/>
              </w:rPr>
              <w:t>指标血缘</w:t>
            </w:r>
          </w:p>
        </w:tc>
      </w:tr>
      <w:tr w14:paraId="5C28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19C7786">
            <w:pPr>
              <w:widowControl/>
              <w:spacing w:line="240" w:lineRule="auto"/>
              <w:ind w:firstLine="0" w:firstLineChars="0"/>
              <w:jc w:val="center"/>
              <w:rPr>
                <w:rFonts w:hint="eastAsia" w:cs="宋体"/>
                <w:kern w:val="0"/>
                <w:sz w:val="20"/>
                <w:szCs w:val="20"/>
              </w:rPr>
            </w:pPr>
            <w:r>
              <w:rPr>
                <w:rFonts w:hint="eastAsia" w:cs="宋体"/>
                <w:kern w:val="0"/>
                <w:sz w:val="20"/>
                <w:szCs w:val="20"/>
              </w:rPr>
              <w:t>89</w:t>
            </w:r>
          </w:p>
        </w:tc>
        <w:tc>
          <w:tcPr>
            <w:tcW w:w="1520" w:type="dxa"/>
            <w:vMerge w:val="continue"/>
            <w:vAlign w:val="center"/>
          </w:tcPr>
          <w:p w14:paraId="1AA23523">
            <w:pPr>
              <w:widowControl/>
              <w:spacing w:line="240" w:lineRule="auto"/>
              <w:ind w:firstLine="0" w:firstLineChars="0"/>
              <w:jc w:val="left"/>
              <w:rPr>
                <w:rFonts w:hint="eastAsia" w:cs="宋体"/>
                <w:kern w:val="0"/>
                <w:sz w:val="20"/>
                <w:szCs w:val="20"/>
              </w:rPr>
            </w:pPr>
          </w:p>
        </w:tc>
        <w:tc>
          <w:tcPr>
            <w:tcW w:w="2620" w:type="dxa"/>
            <w:vMerge w:val="continue"/>
            <w:vAlign w:val="center"/>
          </w:tcPr>
          <w:p w14:paraId="5BDD3117">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4FB13418">
            <w:pPr>
              <w:widowControl/>
              <w:spacing w:line="240" w:lineRule="auto"/>
              <w:ind w:firstLine="0" w:firstLineChars="0"/>
              <w:jc w:val="center"/>
              <w:rPr>
                <w:rFonts w:hint="eastAsia" w:cs="宋体"/>
                <w:kern w:val="0"/>
                <w:sz w:val="20"/>
                <w:szCs w:val="20"/>
              </w:rPr>
            </w:pPr>
            <w:r>
              <w:rPr>
                <w:rFonts w:hint="eastAsia" w:cs="宋体"/>
                <w:kern w:val="0"/>
                <w:sz w:val="20"/>
                <w:szCs w:val="20"/>
              </w:rPr>
              <w:t>导入导出</w:t>
            </w:r>
          </w:p>
        </w:tc>
      </w:tr>
      <w:tr w14:paraId="61B0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287BDE2">
            <w:pPr>
              <w:widowControl/>
              <w:spacing w:line="240" w:lineRule="auto"/>
              <w:ind w:firstLine="0" w:firstLineChars="0"/>
              <w:jc w:val="center"/>
              <w:rPr>
                <w:rFonts w:hint="eastAsia" w:cs="宋体"/>
                <w:kern w:val="0"/>
                <w:sz w:val="20"/>
                <w:szCs w:val="20"/>
              </w:rPr>
            </w:pPr>
            <w:r>
              <w:rPr>
                <w:rFonts w:hint="eastAsia" w:cs="宋体"/>
                <w:kern w:val="0"/>
                <w:sz w:val="20"/>
                <w:szCs w:val="20"/>
              </w:rPr>
              <w:t>90</w:t>
            </w:r>
          </w:p>
        </w:tc>
        <w:tc>
          <w:tcPr>
            <w:tcW w:w="1520" w:type="dxa"/>
            <w:vMerge w:val="continue"/>
            <w:vAlign w:val="center"/>
          </w:tcPr>
          <w:p w14:paraId="7C8C425E">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2BDB03FD">
            <w:pPr>
              <w:widowControl/>
              <w:spacing w:line="240" w:lineRule="auto"/>
              <w:ind w:firstLine="0" w:firstLineChars="0"/>
              <w:jc w:val="center"/>
              <w:rPr>
                <w:rFonts w:hint="eastAsia" w:cs="宋体"/>
                <w:kern w:val="0"/>
                <w:sz w:val="20"/>
                <w:szCs w:val="20"/>
              </w:rPr>
            </w:pPr>
            <w:r>
              <w:rPr>
                <w:rFonts w:hint="eastAsia" w:cs="宋体"/>
                <w:kern w:val="0"/>
                <w:sz w:val="20"/>
                <w:szCs w:val="20"/>
              </w:rPr>
              <w:t>指标发布</w:t>
            </w:r>
          </w:p>
        </w:tc>
        <w:tc>
          <w:tcPr>
            <w:tcW w:w="2680" w:type="dxa"/>
            <w:shd w:val="clear" w:color="auto" w:fill="auto"/>
            <w:vAlign w:val="center"/>
          </w:tcPr>
          <w:p w14:paraId="0C34D3DC">
            <w:pPr>
              <w:widowControl/>
              <w:spacing w:line="240" w:lineRule="auto"/>
              <w:ind w:firstLine="0" w:firstLineChars="0"/>
              <w:jc w:val="center"/>
              <w:rPr>
                <w:rFonts w:hint="eastAsia" w:cs="宋体"/>
                <w:kern w:val="0"/>
                <w:sz w:val="20"/>
                <w:szCs w:val="20"/>
              </w:rPr>
            </w:pPr>
            <w:r>
              <w:rPr>
                <w:rFonts w:hint="eastAsia" w:cs="宋体"/>
                <w:kern w:val="0"/>
                <w:sz w:val="20"/>
                <w:szCs w:val="20"/>
              </w:rPr>
              <w:t>指标发布审批</w:t>
            </w:r>
          </w:p>
        </w:tc>
      </w:tr>
      <w:tr w14:paraId="3906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4C5FFAF">
            <w:pPr>
              <w:widowControl/>
              <w:spacing w:line="240" w:lineRule="auto"/>
              <w:ind w:firstLine="0" w:firstLineChars="0"/>
              <w:jc w:val="center"/>
              <w:rPr>
                <w:rFonts w:hint="eastAsia" w:cs="宋体"/>
                <w:kern w:val="0"/>
                <w:sz w:val="20"/>
                <w:szCs w:val="20"/>
              </w:rPr>
            </w:pPr>
            <w:r>
              <w:rPr>
                <w:rFonts w:hint="eastAsia" w:cs="宋体"/>
                <w:kern w:val="0"/>
                <w:sz w:val="20"/>
                <w:szCs w:val="20"/>
              </w:rPr>
              <w:t>91</w:t>
            </w:r>
          </w:p>
        </w:tc>
        <w:tc>
          <w:tcPr>
            <w:tcW w:w="1520" w:type="dxa"/>
            <w:vMerge w:val="continue"/>
            <w:vAlign w:val="center"/>
          </w:tcPr>
          <w:p w14:paraId="7AEEAEB1">
            <w:pPr>
              <w:widowControl/>
              <w:spacing w:line="240" w:lineRule="auto"/>
              <w:ind w:firstLine="0" w:firstLineChars="0"/>
              <w:jc w:val="left"/>
              <w:rPr>
                <w:rFonts w:hint="eastAsia" w:cs="宋体"/>
                <w:kern w:val="0"/>
                <w:sz w:val="20"/>
                <w:szCs w:val="20"/>
              </w:rPr>
            </w:pPr>
          </w:p>
        </w:tc>
        <w:tc>
          <w:tcPr>
            <w:tcW w:w="2620" w:type="dxa"/>
            <w:vMerge w:val="restart"/>
            <w:shd w:val="clear" w:color="auto" w:fill="auto"/>
            <w:vAlign w:val="center"/>
          </w:tcPr>
          <w:p w14:paraId="31B0BF80">
            <w:pPr>
              <w:widowControl/>
              <w:spacing w:line="240" w:lineRule="auto"/>
              <w:ind w:firstLine="0" w:firstLineChars="0"/>
              <w:jc w:val="center"/>
              <w:rPr>
                <w:rFonts w:hint="eastAsia" w:cs="宋体"/>
                <w:kern w:val="0"/>
                <w:sz w:val="20"/>
                <w:szCs w:val="20"/>
              </w:rPr>
            </w:pPr>
            <w:r>
              <w:rPr>
                <w:rFonts w:hint="eastAsia" w:cs="宋体"/>
                <w:kern w:val="0"/>
                <w:sz w:val="20"/>
                <w:szCs w:val="20"/>
              </w:rPr>
              <w:t>指标应用</w:t>
            </w:r>
          </w:p>
        </w:tc>
        <w:tc>
          <w:tcPr>
            <w:tcW w:w="2680" w:type="dxa"/>
            <w:shd w:val="clear" w:color="auto" w:fill="auto"/>
            <w:vAlign w:val="center"/>
          </w:tcPr>
          <w:p w14:paraId="64AF6D6F">
            <w:pPr>
              <w:widowControl/>
              <w:spacing w:line="240" w:lineRule="auto"/>
              <w:ind w:firstLine="0" w:firstLineChars="0"/>
              <w:jc w:val="center"/>
              <w:rPr>
                <w:rFonts w:hint="eastAsia" w:cs="宋体"/>
                <w:kern w:val="0"/>
                <w:sz w:val="20"/>
                <w:szCs w:val="20"/>
              </w:rPr>
            </w:pPr>
            <w:r>
              <w:rPr>
                <w:rFonts w:hint="eastAsia" w:cs="宋体"/>
                <w:kern w:val="0"/>
                <w:sz w:val="20"/>
                <w:szCs w:val="20"/>
              </w:rPr>
              <w:t>指标仪表盘</w:t>
            </w:r>
          </w:p>
        </w:tc>
      </w:tr>
      <w:tr w14:paraId="16A3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3E6BA41F">
            <w:pPr>
              <w:widowControl/>
              <w:spacing w:line="240" w:lineRule="auto"/>
              <w:ind w:firstLine="0" w:firstLineChars="0"/>
              <w:jc w:val="center"/>
              <w:rPr>
                <w:rFonts w:hint="eastAsia" w:cs="宋体"/>
                <w:kern w:val="0"/>
                <w:sz w:val="20"/>
                <w:szCs w:val="20"/>
              </w:rPr>
            </w:pPr>
            <w:r>
              <w:rPr>
                <w:rFonts w:hint="eastAsia" w:cs="宋体"/>
                <w:kern w:val="0"/>
                <w:sz w:val="20"/>
                <w:szCs w:val="20"/>
              </w:rPr>
              <w:t>92</w:t>
            </w:r>
          </w:p>
        </w:tc>
        <w:tc>
          <w:tcPr>
            <w:tcW w:w="1520" w:type="dxa"/>
            <w:vMerge w:val="continue"/>
            <w:vAlign w:val="center"/>
          </w:tcPr>
          <w:p w14:paraId="428411FA">
            <w:pPr>
              <w:widowControl/>
              <w:spacing w:line="240" w:lineRule="auto"/>
              <w:ind w:firstLine="0" w:firstLineChars="0"/>
              <w:jc w:val="left"/>
              <w:rPr>
                <w:rFonts w:hint="eastAsia" w:cs="宋体"/>
                <w:kern w:val="0"/>
                <w:sz w:val="20"/>
                <w:szCs w:val="20"/>
              </w:rPr>
            </w:pPr>
          </w:p>
        </w:tc>
        <w:tc>
          <w:tcPr>
            <w:tcW w:w="2620" w:type="dxa"/>
            <w:vMerge w:val="continue"/>
            <w:vAlign w:val="center"/>
          </w:tcPr>
          <w:p w14:paraId="5FB2800E">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5DE789ED">
            <w:pPr>
              <w:widowControl/>
              <w:spacing w:line="240" w:lineRule="auto"/>
              <w:ind w:firstLine="0" w:firstLineChars="0"/>
              <w:jc w:val="center"/>
              <w:rPr>
                <w:rFonts w:hint="eastAsia" w:cs="宋体"/>
                <w:kern w:val="0"/>
                <w:sz w:val="20"/>
                <w:szCs w:val="20"/>
              </w:rPr>
            </w:pPr>
            <w:r>
              <w:rPr>
                <w:rFonts w:hint="eastAsia" w:cs="宋体"/>
                <w:kern w:val="0"/>
                <w:sz w:val="20"/>
                <w:szCs w:val="20"/>
              </w:rPr>
              <w:t>指标报表</w:t>
            </w:r>
          </w:p>
        </w:tc>
      </w:tr>
      <w:tr w14:paraId="0FD1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EAABE65">
            <w:pPr>
              <w:widowControl/>
              <w:spacing w:line="240" w:lineRule="auto"/>
              <w:ind w:firstLine="0" w:firstLineChars="0"/>
              <w:jc w:val="center"/>
              <w:rPr>
                <w:rFonts w:hint="eastAsia" w:cs="宋体"/>
                <w:kern w:val="0"/>
                <w:sz w:val="20"/>
                <w:szCs w:val="20"/>
              </w:rPr>
            </w:pPr>
            <w:r>
              <w:rPr>
                <w:rFonts w:hint="eastAsia" w:cs="宋体"/>
                <w:kern w:val="0"/>
                <w:sz w:val="20"/>
                <w:szCs w:val="20"/>
              </w:rPr>
              <w:t>93</w:t>
            </w:r>
          </w:p>
        </w:tc>
        <w:tc>
          <w:tcPr>
            <w:tcW w:w="1520" w:type="dxa"/>
            <w:vMerge w:val="restart"/>
            <w:shd w:val="clear" w:color="auto" w:fill="auto"/>
            <w:vAlign w:val="center"/>
          </w:tcPr>
          <w:p w14:paraId="4756D07A">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农业生物安全数据资源库</w:t>
            </w:r>
          </w:p>
        </w:tc>
        <w:tc>
          <w:tcPr>
            <w:tcW w:w="2620" w:type="dxa"/>
            <w:vMerge w:val="restart"/>
            <w:shd w:val="clear" w:color="auto" w:fill="auto"/>
            <w:vAlign w:val="center"/>
          </w:tcPr>
          <w:p w14:paraId="6888C377">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农业生物安全数据湖</w:t>
            </w:r>
          </w:p>
        </w:tc>
        <w:tc>
          <w:tcPr>
            <w:tcW w:w="2680" w:type="dxa"/>
            <w:shd w:val="clear" w:color="auto" w:fill="auto"/>
            <w:vAlign w:val="center"/>
          </w:tcPr>
          <w:p w14:paraId="61BFA2B1">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农业生物安评数据</w:t>
            </w:r>
          </w:p>
        </w:tc>
      </w:tr>
      <w:tr w14:paraId="7CC6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60" w:type="dxa"/>
            <w:shd w:val="clear" w:color="auto" w:fill="auto"/>
            <w:noWrap/>
            <w:vAlign w:val="center"/>
          </w:tcPr>
          <w:p w14:paraId="69B01D3D">
            <w:pPr>
              <w:widowControl/>
              <w:spacing w:line="240" w:lineRule="auto"/>
              <w:ind w:firstLine="0" w:firstLineChars="0"/>
              <w:jc w:val="center"/>
              <w:rPr>
                <w:rFonts w:hint="eastAsia" w:cs="宋体"/>
                <w:kern w:val="0"/>
                <w:sz w:val="20"/>
                <w:szCs w:val="20"/>
              </w:rPr>
            </w:pPr>
            <w:r>
              <w:rPr>
                <w:rFonts w:hint="eastAsia" w:cs="宋体"/>
                <w:kern w:val="0"/>
                <w:sz w:val="20"/>
                <w:szCs w:val="20"/>
              </w:rPr>
              <w:t>94</w:t>
            </w:r>
          </w:p>
        </w:tc>
        <w:tc>
          <w:tcPr>
            <w:tcW w:w="1520" w:type="dxa"/>
            <w:vMerge w:val="continue"/>
            <w:vAlign w:val="center"/>
          </w:tcPr>
          <w:p w14:paraId="245E9769">
            <w:pPr>
              <w:widowControl/>
              <w:spacing w:line="240" w:lineRule="auto"/>
              <w:ind w:firstLine="0" w:firstLineChars="0"/>
              <w:jc w:val="left"/>
              <w:rPr>
                <w:rFonts w:hint="eastAsia" w:cs="宋体"/>
                <w:kern w:val="0"/>
                <w:sz w:val="20"/>
                <w:szCs w:val="20"/>
              </w:rPr>
            </w:pPr>
          </w:p>
        </w:tc>
        <w:tc>
          <w:tcPr>
            <w:tcW w:w="2620" w:type="dxa"/>
            <w:vMerge w:val="continue"/>
            <w:vAlign w:val="center"/>
          </w:tcPr>
          <w:p w14:paraId="5BE36059">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3CF421EE">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农业生物安全常态化监测预警数据</w:t>
            </w:r>
          </w:p>
        </w:tc>
      </w:tr>
      <w:tr w14:paraId="5C76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6569C382">
            <w:pPr>
              <w:widowControl/>
              <w:spacing w:line="240" w:lineRule="auto"/>
              <w:ind w:firstLine="0" w:firstLineChars="0"/>
              <w:jc w:val="center"/>
              <w:rPr>
                <w:rFonts w:hint="eastAsia" w:cs="宋体"/>
                <w:kern w:val="0"/>
                <w:sz w:val="20"/>
                <w:szCs w:val="20"/>
              </w:rPr>
            </w:pPr>
            <w:r>
              <w:rPr>
                <w:rFonts w:hint="eastAsia" w:cs="宋体"/>
                <w:kern w:val="0"/>
                <w:sz w:val="20"/>
                <w:szCs w:val="20"/>
              </w:rPr>
              <w:t>95</w:t>
            </w:r>
          </w:p>
        </w:tc>
        <w:tc>
          <w:tcPr>
            <w:tcW w:w="1520" w:type="dxa"/>
            <w:vMerge w:val="continue"/>
            <w:vAlign w:val="center"/>
          </w:tcPr>
          <w:p w14:paraId="257E2CAB">
            <w:pPr>
              <w:widowControl/>
              <w:spacing w:line="240" w:lineRule="auto"/>
              <w:ind w:firstLine="0" w:firstLineChars="0"/>
              <w:jc w:val="left"/>
              <w:rPr>
                <w:rFonts w:hint="eastAsia" w:cs="宋体"/>
                <w:kern w:val="0"/>
                <w:sz w:val="20"/>
                <w:szCs w:val="20"/>
              </w:rPr>
            </w:pPr>
          </w:p>
        </w:tc>
        <w:tc>
          <w:tcPr>
            <w:tcW w:w="2620" w:type="dxa"/>
            <w:vMerge w:val="continue"/>
            <w:vAlign w:val="center"/>
          </w:tcPr>
          <w:p w14:paraId="748458CF">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1450025A">
            <w:pPr>
              <w:widowControl/>
              <w:spacing w:line="240" w:lineRule="auto"/>
              <w:ind w:firstLine="0" w:firstLineChars="0"/>
              <w:jc w:val="center"/>
              <w:rPr>
                <w:rFonts w:hint="eastAsia" w:cs="宋体"/>
                <w:kern w:val="0"/>
                <w:sz w:val="20"/>
                <w:szCs w:val="20"/>
              </w:rPr>
            </w:pPr>
            <w:r>
              <w:rPr>
                <w:rFonts w:hint="eastAsia" w:cs="宋体"/>
                <w:kern w:val="0"/>
                <w:sz w:val="20"/>
                <w:szCs w:val="20"/>
              </w:rPr>
              <w:t>生物安全管控数据</w:t>
            </w:r>
          </w:p>
        </w:tc>
      </w:tr>
      <w:tr w14:paraId="63C9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7BABA66">
            <w:pPr>
              <w:widowControl/>
              <w:spacing w:line="240" w:lineRule="auto"/>
              <w:ind w:firstLine="0" w:firstLineChars="0"/>
              <w:jc w:val="center"/>
              <w:rPr>
                <w:rFonts w:hint="eastAsia" w:cs="宋体"/>
                <w:kern w:val="0"/>
                <w:sz w:val="20"/>
                <w:szCs w:val="20"/>
              </w:rPr>
            </w:pPr>
            <w:r>
              <w:rPr>
                <w:rFonts w:hint="eastAsia" w:cs="宋体"/>
                <w:kern w:val="0"/>
                <w:sz w:val="20"/>
                <w:szCs w:val="20"/>
              </w:rPr>
              <w:t>96</w:t>
            </w:r>
          </w:p>
        </w:tc>
        <w:tc>
          <w:tcPr>
            <w:tcW w:w="1520" w:type="dxa"/>
            <w:vMerge w:val="continue"/>
            <w:vAlign w:val="center"/>
          </w:tcPr>
          <w:p w14:paraId="318DBDE3">
            <w:pPr>
              <w:widowControl/>
              <w:spacing w:line="240" w:lineRule="auto"/>
              <w:ind w:firstLine="0" w:firstLineChars="0"/>
              <w:jc w:val="left"/>
              <w:rPr>
                <w:rFonts w:hint="eastAsia" w:cs="宋体"/>
                <w:kern w:val="0"/>
                <w:sz w:val="20"/>
                <w:szCs w:val="20"/>
              </w:rPr>
            </w:pPr>
          </w:p>
        </w:tc>
        <w:tc>
          <w:tcPr>
            <w:tcW w:w="2620" w:type="dxa"/>
            <w:vMerge w:val="continue"/>
            <w:vAlign w:val="center"/>
          </w:tcPr>
          <w:p w14:paraId="25BA7759">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7D81488D">
            <w:pPr>
              <w:widowControl/>
              <w:spacing w:line="240" w:lineRule="auto"/>
              <w:ind w:firstLine="0" w:firstLineChars="0"/>
              <w:jc w:val="center"/>
              <w:rPr>
                <w:rFonts w:hint="eastAsia" w:cs="宋体"/>
                <w:kern w:val="0"/>
                <w:sz w:val="20"/>
                <w:szCs w:val="20"/>
              </w:rPr>
            </w:pPr>
            <w:r>
              <w:rPr>
                <w:rFonts w:hint="eastAsia" w:cs="宋体"/>
                <w:kern w:val="0"/>
                <w:sz w:val="20"/>
                <w:szCs w:val="20"/>
              </w:rPr>
              <w:t>生物安全知识库数据</w:t>
            </w:r>
          </w:p>
        </w:tc>
      </w:tr>
      <w:tr w14:paraId="32F3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60" w:type="dxa"/>
            <w:shd w:val="clear" w:color="auto" w:fill="auto"/>
            <w:noWrap/>
            <w:vAlign w:val="center"/>
          </w:tcPr>
          <w:p w14:paraId="3B5214EF">
            <w:pPr>
              <w:widowControl/>
              <w:spacing w:line="240" w:lineRule="auto"/>
              <w:ind w:firstLine="0" w:firstLineChars="0"/>
              <w:jc w:val="center"/>
              <w:rPr>
                <w:rFonts w:hint="eastAsia" w:cs="宋体"/>
                <w:kern w:val="0"/>
                <w:sz w:val="20"/>
                <w:szCs w:val="20"/>
              </w:rPr>
            </w:pPr>
            <w:r>
              <w:rPr>
                <w:rFonts w:hint="eastAsia" w:cs="宋体"/>
                <w:kern w:val="0"/>
                <w:sz w:val="20"/>
                <w:szCs w:val="20"/>
              </w:rPr>
              <w:t>97</w:t>
            </w:r>
          </w:p>
        </w:tc>
        <w:tc>
          <w:tcPr>
            <w:tcW w:w="1520" w:type="dxa"/>
            <w:vMerge w:val="continue"/>
            <w:vAlign w:val="center"/>
          </w:tcPr>
          <w:p w14:paraId="56F9F5C8">
            <w:pPr>
              <w:widowControl/>
              <w:spacing w:line="240" w:lineRule="auto"/>
              <w:ind w:firstLine="0" w:firstLineChars="0"/>
              <w:jc w:val="left"/>
              <w:rPr>
                <w:rFonts w:hint="eastAsia" w:cs="宋体"/>
                <w:kern w:val="0"/>
                <w:sz w:val="20"/>
                <w:szCs w:val="20"/>
              </w:rPr>
            </w:pPr>
          </w:p>
        </w:tc>
        <w:tc>
          <w:tcPr>
            <w:tcW w:w="2620" w:type="dxa"/>
            <w:vMerge w:val="continue"/>
            <w:vAlign w:val="center"/>
          </w:tcPr>
          <w:p w14:paraId="4E56D525">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743BBDF6">
            <w:pPr>
              <w:widowControl/>
              <w:spacing w:line="240" w:lineRule="auto"/>
              <w:ind w:firstLine="0" w:firstLineChars="0"/>
              <w:jc w:val="center"/>
              <w:rPr>
                <w:rFonts w:hint="eastAsia" w:cs="宋体"/>
                <w:kern w:val="0"/>
                <w:sz w:val="20"/>
                <w:szCs w:val="20"/>
              </w:rPr>
            </w:pPr>
            <w:r>
              <w:rPr>
                <w:rFonts w:hint="eastAsia" w:cs="宋体"/>
                <w:kern w:val="0"/>
                <w:sz w:val="20"/>
                <w:szCs w:val="20"/>
              </w:rPr>
              <w:t>农科院现有农业生物安全业务数据</w:t>
            </w:r>
          </w:p>
        </w:tc>
      </w:tr>
      <w:tr w14:paraId="22CD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156799E">
            <w:pPr>
              <w:widowControl/>
              <w:spacing w:line="240" w:lineRule="auto"/>
              <w:ind w:firstLine="0" w:firstLineChars="0"/>
              <w:jc w:val="center"/>
              <w:rPr>
                <w:rFonts w:hint="eastAsia" w:cs="宋体"/>
                <w:kern w:val="0"/>
                <w:sz w:val="20"/>
                <w:szCs w:val="20"/>
              </w:rPr>
            </w:pPr>
            <w:r>
              <w:rPr>
                <w:rFonts w:hint="eastAsia" w:cs="宋体"/>
                <w:kern w:val="0"/>
                <w:sz w:val="20"/>
                <w:szCs w:val="20"/>
              </w:rPr>
              <w:t>98</w:t>
            </w:r>
          </w:p>
        </w:tc>
        <w:tc>
          <w:tcPr>
            <w:tcW w:w="1520" w:type="dxa"/>
            <w:vMerge w:val="continue"/>
            <w:vAlign w:val="center"/>
          </w:tcPr>
          <w:p w14:paraId="2D84745F">
            <w:pPr>
              <w:widowControl/>
              <w:spacing w:line="240" w:lineRule="auto"/>
              <w:ind w:firstLine="0" w:firstLineChars="0"/>
              <w:jc w:val="left"/>
              <w:rPr>
                <w:rFonts w:hint="eastAsia" w:cs="宋体"/>
                <w:kern w:val="0"/>
                <w:sz w:val="20"/>
                <w:szCs w:val="20"/>
              </w:rPr>
            </w:pPr>
          </w:p>
        </w:tc>
        <w:tc>
          <w:tcPr>
            <w:tcW w:w="2620" w:type="dxa"/>
            <w:vMerge w:val="continue"/>
            <w:vAlign w:val="center"/>
          </w:tcPr>
          <w:p w14:paraId="4D712F69">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0A34B341">
            <w:pPr>
              <w:widowControl/>
              <w:spacing w:line="240" w:lineRule="auto"/>
              <w:ind w:firstLine="0" w:firstLineChars="0"/>
              <w:jc w:val="center"/>
              <w:rPr>
                <w:rFonts w:hint="eastAsia" w:cs="宋体"/>
                <w:kern w:val="0"/>
                <w:sz w:val="20"/>
                <w:szCs w:val="20"/>
              </w:rPr>
            </w:pPr>
            <w:r>
              <w:rPr>
                <w:rFonts w:hint="eastAsia" w:cs="宋体"/>
                <w:kern w:val="0"/>
                <w:sz w:val="20"/>
                <w:szCs w:val="20"/>
              </w:rPr>
              <w:t>社会数据</w:t>
            </w:r>
          </w:p>
        </w:tc>
      </w:tr>
      <w:tr w14:paraId="6D4B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3DA1F1C1">
            <w:pPr>
              <w:widowControl/>
              <w:spacing w:line="240" w:lineRule="auto"/>
              <w:ind w:firstLine="0" w:firstLineChars="0"/>
              <w:jc w:val="center"/>
              <w:rPr>
                <w:rFonts w:hint="eastAsia" w:cs="宋体"/>
                <w:kern w:val="0"/>
                <w:sz w:val="20"/>
                <w:szCs w:val="20"/>
              </w:rPr>
            </w:pPr>
            <w:r>
              <w:rPr>
                <w:rFonts w:hint="eastAsia" w:cs="宋体"/>
                <w:kern w:val="0"/>
                <w:sz w:val="20"/>
                <w:szCs w:val="20"/>
              </w:rPr>
              <w:t>99</w:t>
            </w:r>
          </w:p>
        </w:tc>
        <w:tc>
          <w:tcPr>
            <w:tcW w:w="1520" w:type="dxa"/>
            <w:vMerge w:val="continue"/>
            <w:vAlign w:val="center"/>
          </w:tcPr>
          <w:p w14:paraId="08C4544E">
            <w:pPr>
              <w:widowControl/>
              <w:spacing w:line="240" w:lineRule="auto"/>
              <w:ind w:firstLine="0" w:firstLineChars="0"/>
              <w:jc w:val="left"/>
              <w:rPr>
                <w:rFonts w:hint="eastAsia" w:cs="宋体"/>
                <w:kern w:val="0"/>
                <w:sz w:val="20"/>
                <w:szCs w:val="20"/>
              </w:rPr>
            </w:pPr>
          </w:p>
        </w:tc>
        <w:tc>
          <w:tcPr>
            <w:tcW w:w="2620" w:type="dxa"/>
            <w:vMerge w:val="restart"/>
            <w:shd w:val="clear" w:color="auto" w:fill="auto"/>
            <w:vAlign w:val="center"/>
          </w:tcPr>
          <w:p w14:paraId="6EE2E9FB">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农业生物安全基础库</w:t>
            </w:r>
          </w:p>
        </w:tc>
        <w:tc>
          <w:tcPr>
            <w:tcW w:w="2680" w:type="dxa"/>
            <w:shd w:val="clear" w:color="auto" w:fill="auto"/>
            <w:vAlign w:val="center"/>
          </w:tcPr>
          <w:p w14:paraId="1237447D">
            <w:pPr>
              <w:widowControl/>
              <w:spacing w:line="240" w:lineRule="auto"/>
              <w:ind w:firstLine="0" w:firstLineChars="0"/>
              <w:jc w:val="center"/>
              <w:rPr>
                <w:rFonts w:hint="eastAsia" w:cs="宋体"/>
                <w:kern w:val="0"/>
                <w:sz w:val="20"/>
                <w:szCs w:val="20"/>
              </w:rPr>
            </w:pPr>
            <w:r>
              <w:rPr>
                <w:rFonts w:hint="eastAsia" w:cs="宋体"/>
                <w:kern w:val="0"/>
                <w:sz w:val="20"/>
                <w:szCs w:val="20"/>
              </w:rPr>
              <w:t>生物育种作物数据库</w:t>
            </w:r>
          </w:p>
        </w:tc>
      </w:tr>
      <w:tr w14:paraId="6E22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5CE3869">
            <w:pPr>
              <w:widowControl/>
              <w:spacing w:line="240" w:lineRule="auto"/>
              <w:ind w:firstLine="0" w:firstLineChars="0"/>
              <w:jc w:val="center"/>
              <w:rPr>
                <w:rFonts w:hint="eastAsia" w:cs="宋体"/>
                <w:kern w:val="0"/>
                <w:sz w:val="20"/>
                <w:szCs w:val="20"/>
              </w:rPr>
            </w:pPr>
            <w:r>
              <w:rPr>
                <w:rFonts w:hint="eastAsia" w:cs="宋体"/>
                <w:kern w:val="0"/>
                <w:sz w:val="20"/>
                <w:szCs w:val="20"/>
              </w:rPr>
              <w:t>100</w:t>
            </w:r>
          </w:p>
        </w:tc>
        <w:tc>
          <w:tcPr>
            <w:tcW w:w="1520" w:type="dxa"/>
            <w:vMerge w:val="continue"/>
            <w:vAlign w:val="center"/>
          </w:tcPr>
          <w:p w14:paraId="03570F41">
            <w:pPr>
              <w:widowControl/>
              <w:spacing w:line="240" w:lineRule="auto"/>
              <w:ind w:firstLine="0" w:firstLineChars="0"/>
              <w:jc w:val="left"/>
              <w:rPr>
                <w:rFonts w:hint="eastAsia" w:cs="宋体"/>
                <w:kern w:val="0"/>
                <w:sz w:val="20"/>
                <w:szCs w:val="20"/>
              </w:rPr>
            </w:pPr>
          </w:p>
        </w:tc>
        <w:tc>
          <w:tcPr>
            <w:tcW w:w="2620" w:type="dxa"/>
            <w:vMerge w:val="continue"/>
            <w:vAlign w:val="center"/>
          </w:tcPr>
          <w:p w14:paraId="3DF0F4E0">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5FEEFB0F">
            <w:pPr>
              <w:widowControl/>
              <w:spacing w:line="240" w:lineRule="auto"/>
              <w:ind w:firstLine="0" w:firstLineChars="0"/>
              <w:jc w:val="center"/>
              <w:rPr>
                <w:rFonts w:hint="eastAsia" w:cs="宋体"/>
                <w:kern w:val="0"/>
                <w:sz w:val="20"/>
                <w:szCs w:val="20"/>
              </w:rPr>
            </w:pPr>
            <w:r>
              <w:rPr>
                <w:rFonts w:hint="eastAsia" w:cs="宋体"/>
                <w:kern w:val="0"/>
                <w:sz w:val="20"/>
                <w:szCs w:val="20"/>
              </w:rPr>
              <w:t>作物病虫害数据库</w:t>
            </w:r>
          </w:p>
        </w:tc>
      </w:tr>
      <w:tr w14:paraId="2D4D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60" w:type="dxa"/>
            <w:shd w:val="clear" w:color="auto" w:fill="auto"/>
            <w:noWrap/>
            <w:vAlign w:val="center"/>
          </w:tcPr>
          <w:p w14:paraId="33CED578">
            <w:pPr>
              <w:widowControl/>
              <w:spacing w:line="240" w:lineRule="auto"/>
              <w:ind w:firstLine="0" w:firstLineChars="0"/>
              <w:jc w:val="center"/>
              <w:rPr>
                <w:rFonts w:hint="eastAsia" w:cs="宋体"/>
                <w:kern w:val="0"/>
                <w:sz w:val="20"/>
                <w:szCs w:val="20"/>
              </w:rPr>
            </w:pPr>
            <w:r>
              <w:rPr>
                <w:rFonts w:hint="eastAsia" w:cs="宋体"/>
                <w:kern w:val="0"/>
                <w:sz w:val="20"/>
                <w:szCs w:val="20"/>
              </w:rPr>
              <w:t>101</w:t>
            </w:r>
          </w:p>
        </w:tc>
        <w:tc>
          <w:tcPr>
            <w:tcW w:w="1520" w:type="dxa"/>
            <w:vMerge w:val="continue"/>
            <w:vAlign w:val="center"/>
          </w:tcPr>
          <w:p w14:paraId="20E03922">
            <w:pPr>
              <w:widowControl/>
              <w:spacing w:line="240" w:lineRule="auto"/>
              <w:ind w:firstLine="0" w:firstLineChars="0"/>
              <w:jc w:val="left"/>
              <w:rPr>
                <w:rFonts w:hint="eastAsia" w:cs="宋体"/>
                <w:kern w:val="0"/>
                <w:sz w:val="20"/>
                <w:szCs w:val="20"/>
              </w:rPr>
            </w:pPr>
          </w:p>
        </w:tc>
        <w:tc>
          <w:tcPr>
            <w:tcW w:w="2620" w:type="dxa"/>
            <w:vMerge w:val="continue"/>
            <w:vAlign w:val="center"/>
          </w:tcPr>
          <w:p w14:paraId="54FC8D57">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77C72116">
            <w:pPr>
              <w:widowControl/>
              <w:spacing w:line="240" w:lineRule="auto"/>
              <w:ind w:firstLine="0" w:firstLineChars="0"/>
              <w:jc w:val="center"/>
              <w:rPr>
                <w:rFonts w:hint="eastAsia" w:cs="宋体"/>
                <w:kern w:val="0"/>
                <w:sz w:val="20"/>
                <w:szCs w:val="20"/>
              </w:rPr>
            </w:pPr>
            <w:r>
              <w:rPr>
                <w:rFonts w:hint="eastAsia" w:cs="宋体"/>
                <w:kern w:val="0"/>
                <w:sz w:val="20"/>
                <w:szCs w:val="20"/>
              </w:rPr>
              <w:t>生物育种作物种植区空间地理库</w:t>
            </w:r>
          </w:p>
        </w:tc>
      </w:tr>
      <w:tr w14:paraId="13A1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945B19B">
            <w:pPr>
              <w:widowControl/>
              <w:spacing w:line="240" w:lineRule="auto"/>
              <w:ind w:firstLine="0" w:firstLineChars="0"/>
              <w:jc w:val="center"/>
              <w:rPr>
                <w:rFonts w:hint="eastAsia" w:cs="宋体"/>
                <w:kern w:val="0"/>
                <w:sz w:val="20"/>
                <w:szCs w:val="20"/>
              </w:rPr>
            </w:pPr>
            <w:r>
              <w:rPr>
                <w:rFonts w:hint="eastAsia" w:cs="宋体"/>
                <w:kern w:val="0"/>
                <w:sz w:val="20"/>
                <w:szCs w:val="20"/>
              </w:rPr>
              <w:t>102</w:t>
            </w:r>
          </w:p>
        </w:tc>
        <w:tc>
          <w:tcPr>
            <w:tcW w:w="1520" w:type="dxa"/>
            <w:vMerge w:val="continue"/>
            <w:vAlign w:val="center"/>
          </w:tcPr>
          <w:p w14:paraId="51BB4666">
            <w:pPr>
              <w:widowControl/>
              <w:spacing w:line="240" w:lineRule="auto"/>
              <w:ind w:firstLine="0" w:firstLineChars="0"/>
              <w:jc w:val="left"/>
              <w:rPr>
                <w:rFonts w:hint="eastAsia" w:cs="宋体"/>
                <w:kern w:val="0"/>
                <w:sz w:val="20"/>
                <w:szCs w:val="20"/>
              </w:rPr>
            </w:pPr>
          </w:p>
        </w:tc>
        <w:tc>
          <w:tcPr>
            <w:tcW w:w="2620" w:type="dxa"/>
            <w:vMerge w:val="restart"/>
            <w:shd w:val="clear" w:color="auto" w:fill="auto"/>
            <w:vAlign w:val="center"/>
          </w:tcPr>
          <w:p w14:paraId="18888EA6">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农业生物安全主题库</w:t>
            </w:r>
          </w:p>
        </w:tc>
        <w:tc>
          <w:tcPr>
            <w:tcW w:w="2680" w:type="dxa"/>
            <w:shd w:val="clear" w:color="auto" w:fill="auto"/>
            <w:vAlign w:val="center"/>
          </w:tcPr>
          <w:p w14:paraId="49D536BE">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农业生物安全评价主题库</w:t>
            </w:r>
          </w:p>
        </w:tc>
      </w:tr>
      <w:tr w14:paraId="558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47D891FD">
            <w:pPr>
              <w:widowControl/>
              <w:spacing w:line="240" w:lineRule="auto"/>
              <w:ind w:firstLine="0" w:firstLineChars="0"/>
              <w:jc w:val="center"/>
              <w:rPr>
                <w:rFonts w:hint="eastAsia" w:cs="宋体"/>
                <w:kern w:val="0"/>
                <w:sz w:val="20"/>
                <w:szCs w:val="20"/>
              </w:rPr>
            </w:pPr>
            <w:r>
              <w:rPr>
                <w:rFonts w:hint="eastAsia" w:cs="宋体"/>
                <w:kern w:val="0"/>
                <w:sz w:val="20"/>
                <w:szCs w:val="20"/>
              </w:rPr>
              <w:t>103</w:t>
            </w:r>
          </w:p>
        </w:tc>
        <w:tc>
          <w:tcPr>
            <w:tcW w:w="1520" w:type="dxa"/>
            <w:vMerge w:val="continue"/>
            <w:vAlign w:val="center"/>
          </w:tcPr>
          <w:p w14:paraId="5A657F95">
            <w:pPr>
              <w:widowControl/>
              <w:spacing w:line="240" w:lineRule="auto"/>
              <w:ind w:firstLine="0" w:firstLineChars="0"/>
              <w:jc w:val="left"/>
              <w:rPr>
                <w:rFonts w:hint="eastAsia" w:cs="宋体"/>
                <w:kern w:val="0"/>
                <w:sz w:val="20"/>
                <w:szCs w:val="20"/>
              </w:rPr>
            </w:pPr>
          </w:p>
        </w:tc>
        <w:tc>
          <w:tcPr>
            <w:tcW w:w="2620" w:type="dxa"/>
            <w:vMerge w:val="continue"/>
            <w:vAlign w:val="center"/>
          </w:tcPr>
          <w:p w14:paraId="02DC6DD2">
            <w:pPr>
              <w:widowControl/>
              <w:spacing w:line="240" w:lineRule="auto"/>
              <w:ind w:firstLine="0" w:firstLineChars="0"/>
              <w:jc w:val="left"/>
              <w:rPr>
                <w:rFonts w:hint="eastAsia" w:cs="宋体"/>
                <w:kern w:val="0"/>
                <w:sz w:val="20"/>
                <w:szCs w:val="20"/>
              </w:rPr>
            </w:pPr>
          </w:p>
        </w:tc>
        <w:tc>
          <w:tcPr>
            <w:tcW w:w="2680" w:type="dxa"/>
            <w:shd w:val="clear" w:color="auto" w:fill="auto"/>
            <w:vAlign w:val="center"/>
          </w:tcPr>
          <w:p w14:paraId="5D6DB9F9">
            <w:pPr>
              <w:widowControl/>
              <w:spacing w:line="240" w:lineRule="auto"/>
              <w:ind w:firstLine="0" w:firstLineChars="0"/>
              <w:jc w:val="center"/>
              <w:rPr>
                <w:rFonts w:hint="eastAsia" w:cs="宋体"/>
                <w:kern w:val="0"/>
                <w:sz w:val="20"/>
                <w:szCs w:val="20"/>
              </w:rPr>
            </w:pPr>
            <w:r>
              <w:rPr>
                <w:rFonts w:hint="eastAsia" w:cs="宋体"/>
                <w:kern w:val="0"/>
                <w:sz w:val="20"/>
                <w:szCs w:val="20"/>
              </w:rPr>
              <w:t>生物育种安全监管主题库</w:t>
            </w:r>
          </w:p>
        </w:tc>
      </w:tr>
      <w:tr w14:paraId="1C7A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55E94583">
            <w:pPr>
              <w:widowControl/>
              <w:spacing w:line="240" w:lineRule="auto"/>
              <w:ind w:firstLine="0" w:firstLineChars="0"/>
              <w:jc w:val="center"/>
              <w:rPr>
                <w:rFonts w:hint="eastAsia" w:cs="宋体"/>
                <w:kern w:val="0"/>
                <w:sz w:val="20"/>
                <w:szCs w:val="20"/>
              </w:rPr>
            </w:pPr>
            <w:r>
              <w:rPr>
                <w:rFonts w:hint="eastAsia" w:cs="宋体"/>
                <w:kern w:val="0"/>
                <w:sz w:val="20"/>
                <w:szCs w:val="20"/>
              </w:rPr>
              <w:t>104</w:t>
            </w:r>
          </w:p>
        </w:tc>
        <w:tc>
          <w:tcPr>
            <w:tcW w:w="1520" w:type="dxa"/>
            <w:vMerge w:val="continue"/>
            <w:vAlign w:val="center"/>
          </w:tcPr>
          <w:p w14:paraId="711C8E86">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6F94A602">
            <w:pPr>
              <w:widowControl/>
              <w:spacing w:line="240" w:lineRule="auto"/>
              <w:ind w:firstLine="0" w:firstLineChars="0"/>
              <w:jc w:val="center"/>
              <w:rPr>
                <w:rFonts w:hint="eastAsia" w:cs="宋体"/>
                <w:kern w:val="0"/>
                <w:sz w:val="20"/>
                <w:szCs w:val="20"/>
              </w:rPr>
            </w:pPr>
            <w:r>
              <w:rPr>
                <w:rFonts w:hint="eastAsia" w:cs="宋体"/>
                <w:kern w:val="0"/>
                <w:sz w:val="20"/>
                <w:szCs w:val="20"/>
              </w:rPr>
              <w:t>农业生物安全专题库</w:t>
            </w:r>
          </w:p>
        </w:tc>
        <w:tc>
          <w:tcPr>
            <w:tcW w:w="2680" w:type="dxa"/>
            <w:shd w:val="clear" w:color="auto" w:fill="auto"/>
            <w:vAlign w:val="center"/>
          </w:tcPr>
          <w:p w14:paraId="34B19A55">
            <w:pPr>
              <w:widowControl/>
              <w:spacing w:line="240" w:lineRule="auto"/>
              <w:ind w:firstLine="0" w:firstLineChars="0"/>
              <w:jc w:val="center"/>
              <w:rPr>
                <w:rFonts w:hint="eastAsia" w:cs="宋体"/>
                <w:kern w:val="0"/>
                <w:sz w:val="20"/>
                <w:szCs w:val="20"/>
              </w:rPr>
            </w:pPr>
            <w:r>
              <w:rPr>
                <w:rFonts w:hint="eastAsia" w:cs="宋体"/>
                <w:kern w:val="0"/>
                <w:sz w:val="20"/>
                <w:szCs w:val="20"/>
              </w:rPr>
              <w:t>玉米生物安全评价专题库</w:t>
            </w:r>
          </w:p>
        </w:tc>
      </w:tr>
      <w:tr w14:paraId="3472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200A787D">
            <w:pPr>
              <w:widowControl/>
              <w:spacing w:line="240" w:lineRule="auto"/>
              <w:ind w:firstLine="0" w:firstLineChars="0"/>
              <w:jc w:val="center"/>
              <w:rPr>
                <w:rFonts w:hint="eastAsia" w:cs="宋体"/>
                <w:kern w:val="0"/>
                <w:sz w:val="20"/>
                <w:szCs w:val="20"/>
              </w:rPr>
            </w:pPr>
            <w:r>
              <w:rPr>
                <w:rFonts w:hint="eastAsia" w:cs="宋体"/>
                <w:kern w:val="0"/>
                <w:sz w:val="20"/>
                <w:szCs w:val="20"/>
              </w:rPr>
              <w:t>105</w:t>
            </w:r>
          </w:p>
        </w:tc>
        <w:tc>
          <w:tcPr>
            <w:tcW w:w="1520" w:type="dxa"/>
            <w:vMerge w:val="restart"/>
            <w:shd w:val="clear" w:color="auto" w:fill="auto"/>
            <w:vAlign w:val="center"/>
          </w:tcPr>
          <w:p w14:paraId="4CBD1A84">
            <w:pPr>
              <w:widowControl/>
              <w:spacing w:line="240" w:lineRule="auto"/>
              <w:ind w:firstLine="0" w:firstLineChars="0"/>
              <w:jc w:val="center"/>
              <w:rPr>
                <w:rFonts w:hint="eastAsia" w:cs="宋体"/>
                <w:kern w:val="0"/>
                <w:sz w:val="20"/>
                <w:szCs w:val="20"/>
              </w:rPr>
            </w:pPr>
            <w:r>
              <w:rPr>
                <w:rFonts w:hint="eastAsia" w:cs="宋体"/>
                <w:kern w:val="0"/>
                <w:sz w:val="20"/>
                <w:szCs w:val="20"/>
              </w:rPr>
              <w:t>外部系统对接</w:t>
            </w:r>
          </w:p>
        </w:tc>
        <w:tc>
          <w:tcPr>
            <w:tcW w:w="2620" w:type="dxa"/>
            <w:shd w:val="clear" w:color="auto" w:fill="auto"/>
            <w:vAlign w:val="center"/>
          </w:tcPr>
          <w:p w14:paraId="0DAF2242">
            <w:pPr>
              <w:widowControl/>
              <w:spacing w:line="240" w:lineRule="auto"/>
              <w:ind w:firstLine="0" w:firstLineChars="0"/>
              <w:jc w:val="center"/>
              <w:rPr>
                <w:rFonts w:hint="eastAsia" w:cs="宋体"/>
                <w:kern w:val="0"/>
                <w:sz w:val="20"/>
                <w:szCs w:val="20"/>
              </w:rPr>
            </w:pPr>
            <w:r>
              <w:rPr>
                <w:rFonts w:hint="eastAsia" w:cs="宋体"/>
                <w:kern w:val="0"/>
                <w:sz w:val="20"/>
                <w:szCs w:val="20"/>
              </w:rPr>
              <w:t>文字识别服务（OCR）对接</w:t>
            </w:r>
          </w:p>
        </w:tc>
        <w:tc>
          <w:tcPr>
            <w:tcW w:w="2680" w:type="dxa"/>
            <w:shd w:val="clear" w:color="auto" w:fill="auto"/>
            <w:vAlign w:val="center"/>
          </w:tcPr>
          <w:p w14:paraId="12C1EB76">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7FB9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32E8ADB3">
            <w:pPr>
              <w:widowControl/>
              <w:spacing w:line="240" w:lineRule="auto"/>
              <w:ind w:firstLine="0" w:firstLineChars="0"/>
              <w:jc w:val="center"/>
              <w:rPr>
                <w:rFonts w:hint="eastAsia" w:cs="宋体"/>
                <w:kern w:val="0"/>
                <w:sz w:val="20"/>
                <w:szCs w:val="20"/>
              </w:rPr>
            </w:pPr>
            <w:r>
              <w:rPr>
                <w:rFonts w:hint="eastAsia" w:cs="宋体"/>
                <w:kern w:val="0"/>
                <w:sz w:val="20"/>
                <w:szCs w:val="20"/>
              </w:rPr>
              <w:t>106</w:t>
            </w:r>
          </w:p>
        </w:tc>
        <w:tc>
          <w:tcPr>
            <w:tcW w:w="1520" w:type="dxa"/>
            <w:vMerge w:val="continue"/>
            <w:vAlign w:val="center"/>
          </w:tcPr>
          <w:p w14:paraId="235C82A6">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2F0CCCE2">
            <w:pPr>
              <w:widowControl/>
              <w:spacing w:line="240" w:lineRule="auto"/>
              <w:ind w:firstLine="0" w:firstLineChars="0"/>
              <w:jc w:val="center"/>
              <w:rPr>
                <w:rFonts w:hint="eastAsia" w:cs="宋体"/>
                <w:kern w:val="0"/>
                <w:sz w:val="20"/>
                <w:szCs w:val="20"/>
              </w:rPr>
            </w:pPr>
            <w:r>
              <w:rPr>
                <w:rFonts w:hint="eastAsia" w:cs="宋体"/>
                <w:kern w:val="0"/>
                <w:sz w:val="20"/>
                <w:szCs w:val="20"/>
              </w:rPr>
              <w:t>短信服务对接</w:t>
            </w:r>
          </w:p>
        </w:tc>
        <w:tc>
          <w:tcPr>
            <w:tcW w:w="2680" w:type="dxa"/>
            <w:shd w:val="clear" w:color="auto" w:fill="auto"/>
            <w:vAlign w:val="center"/>
          </w:tcPr>
          <w:p w14:paraId="191CC4E2">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10C1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60" w:type="dxa"/>
            <w:shd w:val="clear" w:color="auto" w:fill="auto"/>
            <w:noWrap/>
            <w:vAlign w:val="center"/>
          </w:tcPr>
          <w:p w14:paraId="1675BE13">
            <w:pPr>
              <w:widowControl/>
              <w:spacing w:line="240" w:lineRule="auto"/>
              <w:ind w:firstLine="0" w:firstLineChars="0"/>
              <w:jc w:val="center"/>
              <w:rPr>
                <w:rFonts w:hint="eastAsia" w:cs="宋体"/>
                <w:kern w:val="0"/>
                <w:sz w:val="20"/>
                <w:szCs w:val="20"/>
              </w:rPr>
            </w:pPr>
            <w:r>
              <w:rPr>
                <w:rFonts w:hint="eastAsia" w:cs="宋体"/>
                <w:kern w:val="0"/>
                <w:sz w:val="20"/>
                <w:szCs w:val="20"/>
              </w:rPr>
              <w:t>107</w:t>
            </w:r>
          </w:p>
        </w:tc>
        <w:tc>
          <w:tcPr>
            <w:tcW w:w="1520" w:type="dxa"/>
            <w:vMerge w:val="continue"/>
            <w:vAlign w:val="center"/>
          </w:tcPr>
          <w:p w14:paraId="3E09AE8D">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147A3449">
            <w:pPr>
              <w:widowControl/>
              <w:spacing w:line="240" w:lineRule="auto"/>
              <w:ind w:firstLine="0" w:firstLineChars="0"/>
              <w:jc w:val="center"/>
              <w:rPr>
                <w:rFonts w:hint="eastAsia" w:cs="宋体"/>
                <w:kern w:val="0"/>
                <w:sz w:val="20"/>
                <w:szCs w:val="20"/>
              </w:rPr>
            </w:pPr>
            <w:r>
              <w:rPr>
                <w:rFonts w:hint="eastAsia" w:cs="宋体"/>
                <w:kern w:val="0"/>
                <w:sz w:val="20"/>
                <w:szCs w:val="20"/>
              </w:rPr>
              <w:t>市农科院智慧农科院平台对接</w:t>
            </w:r>
          </w:p>
        </w:tc>
        <w:tc>
          <w:tcPr>
            <w:tcW w:w="2680" w:type="dxa"/>
            <w:shd w:val="clear" w:color="auto" w:fill="auto"/>
            <w:vAlign w:val="center"/>
          </w:tcPr>
          <w:p w14:paraId="2F349EED">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4D49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70E629A1">
            <w:pPr>
              <w:widowControl/>
              <w:spacing w:line="240" w:lineRule="auto"/>
              <w:ind w:firstLine="0" w:firstLineChars="0"/>
              <w:jc w:val="center"/>
              <w:rPr>
                <w:rFonts w:hint="eastAsia" w:cs="宋体"/>
                <w:kern w:val="0"/>
                <w:sz w:val="20"/>
                <w:szCs w:val="20"/>
              </w:rPr>
            </w:pPr>
            <w:r>
              <w:rPr>
                <w:rFonts w:hint="eastAsia" w:cs="宋体"/>
                <w:kern w:val="0"/>
                <w:sz w:val="20"/>
                <w:szCs w:val="20"/>
              </w:rPr>
              <w:t>108</w:t>
            </w:r>
          </w:p>
        </w:tc>
        <w:tc>
          <w:tcPr>
            <w:tcW w:w="1520" w:type="dxa"/>
            <w:vMerge w:val="continue"/>
            <w:vAlign w:val="center"/>
          </w:tcPr>
          <w:p w14:paraId="48D7F9A0">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20905DF2">
            <w:pPr>
              <w:widowControl/>
              <w:spacing w:line="240" w:lineRule="auto"/>
              <w:ind w:firstLine="0" w:firstLineChars="0"/>
              <w:jc w:val="center"/>
              <w:rPr>
                <w:rFonts w:hint="eastAsia" w:cs="宋体"/>
                <w:kern w:val="0"/>
                <w:sz w:val="20"/>
                <w:szCs w:val="20"/>
              </w:rPr>
            </w:pPr>
            <w:r>
              <w:rPr>
                <w:rFonts w:hint="eastAsia" w:cs="宋体"/>
                <w:kern w:val="0"/>
                <w:sz w:val="20"/>
                <w:szCs w:val="20"/>
              </w:rPr>
              <w:t>与市一张图对接</w:t>
            </w:r>
          </w:p>
        </w:tc>
        <w:tc>
          <w:tcPr>
            <w:tcW w:w="2680" w:type="dxa"/>
            <w:shd w:val="clear" w:color="auto" w:fill="auto"/>
            <w:vAlign w:val="center"/>
          </w:tcPr>
          <w:p w14:paraId="5D70D931">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2FEF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60" w:type="dxa"/>
            <w:shd w:val="clear" w:color="auto" w:fill="auto"/>
            <w:noWrap/>
            <w:vAlign w:val="center"/>
          </w:tcPr>
          <w:p w14:paraId="050C5934">
            <w:pPr>
              <w:widowControl/>
              <w:spacing w:line="240" w:lineRule="auto"/>
              <w:ind w:firstLine="0" w:firstLineChars="0"/>
              <w:jc w:val="center"/>
              <w:rPr>
                <w:rFonts w:hint="eastAsia" w:cs="宋体"/>
                <w:kern w:val="0"/>
                <w:sz w:val="20"/>
                <w:szCs w:val="20"/>
              </w:rPr>
            </w:pPr>
            <w:r>
              <w:rPr>
                <w:rFonts w:hint="eastAsia" w:cs="宋体"/>
                <w:kern w:val="0"/>
                <w:sz w:val="20"/>
                <w:szCs w:val="20"/>
              </w:rPr>
              <w:t>109</w:t>
            </w:r>
          </w:p>
        </w:tc>
        <w:tc>
          <w:tcPr>
            <w:tcW w:w="1520" w:type="dxa"/>
            <w:vMerge w:val="continue"/>
            <w:vAlign w:val="center"/>
          </w:tcPr>
          <w:p w14:paraId="45C6D0AB">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77401379">
            <w:pPr>
              <w:widowControl/>
              <w:spacing w:line="240" w:lineRule="auto"/>
              <w:ind w:firstLine="0" w:firstLineChars="0"/>
              <w:jc w:val="center"/>
              <w:rPr>
                <w:rFonts w:hint="eastAsia" w:cs="宋体"/>
                <w:kern w:val="0"/>
                <w:sz w:val="20"/>
                <w:szCs w:val="20"/>
              </w:rPr>
            </w:pPr>
            <w:r>
              <w:rPr>
                <w:rFonts w:hint="eastAsia" w:cs="宋体"/>
                <w:kern w:val="0"/>
                <w:sz w:val="20"/>
                <w:szCs w:val="20"/>
              </w:rPr>
              <w:t>与农科院其他现有系统数据对接</w:t>
            </w:r>
          </w:p>
        </w:tc>
        <w:tc>
          <w:tcPr>
            <w:tcW w:w="2680" w:type="dxa"/>
            <w:shd w:val="clear" w:color="auto" w:fill="auto"/>
            <w:vAlign w:val="center"/>
          </w:tcPr>
          <w:p w14:paraId="7038039D">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5211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12D6471B">
            <w:pPr>
              <w:widowControl/>
              <w:spacing w:line="240" w:lineRule="auto"/>
              <w:ind w:firstLine="0" w:firstLineChars="0"/>
              <w:jc w:val="center"/>
              <w:rPr>
                <w:rFonts w:hint="eastAsia" w:cs="宋体"/>
                <w:kern w:val="0"/>
                <w:sz w:val="20"/>
                <w:szCs w:val="20"/>
              </w:rPr>
            </w:pPr>
            <w:r>
              <w:rPr>
                <w:rFonts w:hint="eastAsia" w:cs="宋体"/>
                <w:kern w:val="0"/>
                <w:sz w:val="20"/>
                <w:szCs w:val="20"/>
              </w:rPr>
              <w:t>110</w:t>
            </w:r>
          </w:p>
        </w:tc>
        <w:tc>
          <w:tcPr>
            <w:tcW w:w="1520" w:type="dxa"/>
            <w:vMerge w:val="continue"/>
            <w:vAlign w:val="center"/>
          </w:tcPr>
          <w:p w14:paraId="41728C28">
            <w:pPr>
              <w:widowControl/>
              <w:spacing w:line="240" w:lineRule="auto"/>
              <w:ind w:firstLine="0" w:firstLineChars="0"/>
              <w:jc w:val="left"/>
              <w:rPr>
                <w:rFonts w:hint="eastAsia" w:cs="宋体"/>
                <w:kern w:val="0"/>
                <w:sz w:val="20"/>
                <w:szCs w:val="20"/>
              </w:rPr>
            </w:pPr>
          </w:p>
        </w:tc>
        <w:tc>
          <w:tcPr>
            <w:tcW w:w="2620" w:type="dxa"/>
            <w:shd w:val="clear" w:color="auto" w:fill="auto"/>
            <w:vAlign w:val="center"/>
          </w:tcPr>
          <w:p w14:paraId="6277C0F5">
            <w:pPr>
              <w:widowControl/>
              <w:spacing w:line="240" w:lineRule="auto"/>
              <w:ind w:firstLine="0" w:firstLineChars="0"/>
              <w:jc w:val="center"/>
              <w:rPr>
                <w:rFonts w:hint="eastAsia" w:cs="宋体"/>
                <w:kern w:val="0"/>
                <w:sz w:val="20"/>
                <w:szCs w:val="20"/>
              </w:rPr>
            </w:pPr>
            <w:r>
              <w:rPr>
                <w:rFonts w:hint="eastAsia" w:cs="宋体"/>
                <w:kern w:val="0"/>
                <w:sz w:val="20"/>
                <w:szCs w:val="20"/>
              </w:rPr>
              <w:t>新增业务系统数据对接</w:t>
            </w:r>
          </w:p>
        </w:tc>
        <w:tc>
          <w:tcPr>
            <w:tcW w:w="2680" w:type="dxa"/>
            <w:shd w:val="clear" w:color="auto" w:fill="auto"/>
            <w:vAlign w:val="center"/>
          </w:tcPr>
          <w:p w14:paraId="27325C75">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r w14:paraId="0734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0" w:type="dxa"/>
            <w:shd w:val="clear" w:color="auto" w:fill="auto"/>
            <w:noWrap/>
            <w:vAlign w:val="center"/>
          </w:tcPr>
          <w:p w14:paraId="0FCF9B86">
            <w:pPr>
              <w:widowControl/>
              <w:spacing w:line="240" w:lineRule="auto"/>
              <w:ind w:firstLine="0" w:firstLineChars="0"/>
              <w:jc w:val="center"/>
              <w:rPr>
                <w:rFonts w:hint="eastAsia" w:cs="宋体"/>
                <w:kern w:val="0"/>
                <w:sz w:val="20"/>
                <w:szCs w:val="20"/>
              </w:rPr>
            </w:pPr>
            <w:r>
              <w:rPr>
                <w:rFonts w:hint="eastAsia" w:cs="宋体"/>
                <w:kern w:val="0"/>
                <w:sz w:val="20"/>
                <w:szCs w:val="20"/>
              </w:rPr>
              <w:t>111</w:t>
            </w:r>
          </w:p>
        </w:tc>
        <w:tc>
          <w:tcPr>
            <w:tcW w:w="1520" w:type="dxa"/>
            <w:shd w:val="clear" w:color="auto" w:fill="auto"/>
            <w:vAlign w:val="center"/>
          </w:tcPr>
          <w:p w14:paraId="2A8E1F40">
            <w:pPr>
              <w:widowControl/>
              <w:spacing w:line="240" w:lineRule="auto"/>
              <w:ind w:firstLine="0" w:firstLineChars="0"/>
              <w:jc w:val="center"/>
              <w:rPr>
                <w:rFonts w:hint="eastAsia" w:cs="宋体"/>
                <w:kern w:val="0"/>
                <w:sz w:val="20"/>
                <w:szCs w:val="20"/>
              </w:rPr>
            </w:pPr>
            <w:r>
              <w:rPr>
                <w:rFonts w:hint="eastAsia" w:cs="宋体"/>
                <w:kern w:val="0"/>
                <w:sz w:val="20"/>
                <w:szCs w:val="20"/>
              </w:rPr>
              <w:t>密码应用开发</w:t>
            </w:r>
          </w:p>
        </w:tc>
        <w:tc>
          <w:tcPr>
            <w:tcW w:w="2620" w:type="dxa"/>
            <w:shd w:val="clear" w:color="auto" w:fill="auto"/>
            <w:vAlign w:val="center"/>
          </w:tcPr>
          <w:p w14:paraId="29519D3D">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c>
          <w:tcPr>
            <w:tcW w:w="2680" w:type="dxa"/>
            <w:shd w:val="clear" w:color="auto" w:fill="auto"/>
            <w:vAlign w:val="center"/>
          </w:tcPr>
          <w:p w14:paraId="3B09EF79">
            <w:pPr>
              <w:widowControl/>
              <w:spacing w:line="240" w:lineRule="auto"/>
              <w:ind w:firstLine="0" w:firstLineChars="0"/>
              <w:jc w:val="center"/>
              <w:rPr>
                <w:rFonts w:hint="eastAsia" w:cs="宋体"/>
                <w:kern w:val="0"/>
                <w:sz w:val="20"/>
                <w:szCs w:val="20"/>
              </w:rPr>
            </w:pPr>
            <w:r>
              <w:rPr>
                <w:rFonts w:hint="eastAsia" w:cs="宋体"/>
                <w:kern w:val="0"/>
                <w:sz w:val="20"/>
                <w:szCs w:val="20"/>
              </w:rPr>
              <w:t>　</w:t>
            </w:r>
          </w:p>
        </w:tc>
      </w:tr>
    </w:tbl>
    <w:p w14:paraId="0E812A35">
      <w:pPr>
        <w:pStyle w:val="3"/>
        <w:numPr>
          <w:ilvl w:val="1"/>
          <w:numId w:val="4"/>
        </w:numPr>
        <w:ind w:left="0" w:firstLine="0"/>
        <w:rPr>
          <w:rFonts w:hint="eastAsia"/>
          <w:sz w:val="28"/>
          <w:szCs w:val="28"/>
        </w:rPr>
      </w:pPr>
      <w:bookmarkStart w:id="24" w:name="_Toc14672"/>
      <w:r>
        <w:rPr>
          <w:rFonts w:hint="eastAsia"/>
          <w:sz w:val="28"/>
          <w:szCs w:val="28"/>
        </w:rPr>
        <w:t>软件功能说明</w:t>
      </w:r>
      <w:bookmarkEnd w:id="24"/>
    </w:p>
    <w:p w14:paraId="0C3CFEEF">
      <w:pPr>
        <w:pStyle w:val="4"/>
        <w:rPr>
          <w:rFonts w:hint="eastAsia"/>
        </w:rPr>
      </w:pPr>
      <w:bookmarkStart w:id="25" w:name="_Toc959"/>
      <w:r>
        <w:rPr>
          <w:rFonts w:hint="eastAsia"/>
        </w:rPr>
        <w:t>3.3.1农业生物安全评价数字化管理平台</w:t>
      </w:r>
      <w:bookmarkEnd w:id="25"/>
    </w:p>
    <w:p w14:paraId="1B0CDBD6">
      <w:pPr>
        <w:pStyle w:val="5"/>
        <w:rPr>
          <w:rFonts w:hint="eastAsia"/>
          <w:sz w:val="24"/>
          <w:szCs w:val="24"/>
        </w:rPr>
      </w:pPr>
      <w:r>
        <w:rPr>
          <w:rFonts w:hint="eastAsia"/>
          <w:sz w:val="24"/>
          <w:szCs w:val="24"/>
        </w:rPr>
        <w:t>3.3.1.1基本信息管理</w:t>
      </w:r>
    </w:p>
    <w:p w14:paraId="575A5F62">
      <w:pPr>
        <w:pStyle w:val="19"/>
        <w:ind w:firstLine="480"/>
        <w:rPr>
          <w:sz w:val="24"/>
          <w:szCs w:val="24"/>
        </w:rPr>
      </w:pPr>
      <w:r>
        <w:rPr>
          <w:rFonts w:hint="eastAsia"/>
          <w:sz w:val="24"/>
          <w:szCs w:val="24"/>
        </w:rPr>
        <w:t>实现组织机构管理、菜单管理、角色管理、用户管理、日志管理、公用数据字典、专家管理等功能。用户能够动态创建和调整菜单，灵活配置系统界面。需提供数据级权限设置，确保不同角色和用户只能访问和操作授权范围内的数据，提升系统安全性和管理效率。日志管理模块记录所有操作，便于审计和追踪。公用数据字典统一管理基础数据，确保数据一致性和准确性。专家管理模块则支持对专家信息的维护和查询，满足特定业务需求。</w:t>
      </w:r>
    </w:p>
    <w:p w14:paraId="410A06BF">
      <w:pPr>
        <w:pStyle w:val="5"/>
        <w:rPr>
          <w:rFonts w:hint="eastAsia"/>
          <w:sz w:val="24"/>
          <w:szCs w:val="24"/>
        </w:rPr>
      </w:pPr>
      <w:r>
        <w:rPr>
          <w:rFonts w:hint="eastAsia"/>
          <w:sz w:val="24"/>
          <w:szCs w:val="24"/>
        </w:rPr>
        <w:t>3.3.1.2地理信息管理</w:t>
      </w:r>
    </w:p>
    <w:p w14:paraId="38B1A68D">
      <w:pPr>
        <w:pStyle w:val="19"/>
        <w:ind w:firstLine="480"/>
        <w:rPr>
          <w:sz w:val="24"/>
          <w:szCs w:val="24"/>
        </w:rPr>
      </w:pPr>
      <w:r>
        <w:rPr>
          <w:rFonts w:hint="eastAsia"/>
          <w:sz w:val="24"/>
          <w:szCs w:val="24"/>
        </w:rPr>
        <w:t>实现种植基地信息管理、种植小区信息管理的功能，从而达到基地和小区信息的统一管理，达到对种植信息的精细化管理。</w:t>
      </w:r>
    </w:p>
    <w:p w14:paraId="124F4EE9">
      <w:pPr>
        <w:pStyle w:val="5"/>
        <w:rPr>
          <w:rFonts w:hint="eastAsia"/>
          <w:sz w:val="24"/>
          <w:szCs w:val="24"/>
        </w:rPr>
      </w:pPr>
      <w:r>
        <w:rPr>
          <w:rFonts w:hint="eastAsia"/>
          <w:sz w:val="24"/>
          <w:szCs w:val="24"/>
        </w:rPr>
        <w:t>3.3.1.3日程管理</w:t>
      </w:r>
    </w:p>
    <w:p w14:paraId="0792F267">
      <w:pPr>
        <w:pStyle w:val="19"/>
        <w:ind w:firstLine="480"/>
        <w:rPr>
          <w:sz w:val="24"/>
          <w:szCs w:val="24"/>
        </w:rPr>
      </w:pPr>
      <w:r>
        <w:rPr>
          <w:rFonts w:hint="eastAsia"/>
          <w:sz w:val="24"/>
          <w:szCs w:val="24"/>
        </w:rPr>
        <w:t>实现登录用户的工作日程查看、新增、编辑等功能，并可以根据日、周、月进行显示。</w:t>
      </w:r>
    </w:p>
    <w:p w14:paraId="2B69FDE9">
      <w:pPr>
        <w:pStyle w:val="5"/>
        <w:rPr>
          <w:rFonts w:hint="eastAsia"/>
          <w:sz w:val="24"/>
          <w:szCs w:val="24"/>
        </w:rPr>
      </w:pPr>
      <w:r>
        <w:rPr>
          <w:rFonts w:hint="eastAsia"/>
          <w:sz w:val="24"/>
          <w:szCs w:val="24"/>
        </w:rPr>
        <w:t>3.3.1.4 生物安全评价报告管理</w:t>
      </w:r>
    </w:p>
    <w:p w14:paraId="1C3E98BB">
      <w:pPr>
        <w:pStyle w:val="19"/>
        <w:ind w:firstLine="480"/>
        <w:rPr>
          <w:sz w:val="24"/>
          <w:szCs w:val="24"/>
        </w:rPr>
      </w:pPr>
      <w:r>
        <w:rPr>
          <w:rFonts w:hint="eastAsia"/>
          <w:sz w:val="24"/>
          <w:szCs w:val="24"/>
        </w:rPr>
        <w:t>实现生物安全评价报告的模板管理、报告管理、报告审核、报告归档的功能。支持自定义报告模板以满足不同评价需求；报告管理模块实现报告的创建、编辑和版本控制；报告审核功能确保报告数据的准确性和合规性；报告归档模块将审核通过的报告进行分类存储，便于后续查询和追溯。</w:t>
      </w:r>
    </w:p>
    <w:p w14:paraId="2876038B">
      <w:pPr>
        <w:pStyle w:val="5"/>
        <w:rPr>
          <w:rFonts w:hint="eastAsia"/>
          <w:sz w:val="24"/>
          <w:szCs w:val="24"/>
        </w:rPr>
      </w:pPr>
      <w:r>
        <w:rPr>
          <w:rFonts w:hint="eastAsia"/>
          <w:sz w:val="24"/>
          <w:szCs w:val="24"/>
        </w:rPr>
        <w:t>3.3.1.5 工作台</w:t>
      </w:r>
    </w:p>
    <w:p w14:paraId="5272BB85">
      <w:pPr>
        <w:pStyle w:val="12"/>
        <w:ind w:firstLine="480"/>
      </w:pPr>
      <w:r>
        <w:rPr>
          <w:rFonts w:hint="eastAsia" w:ascii="Times New Roman" w:hAnsi="Times New Roman"/>
          <w:sz w:val="24"/>
        </w:rPr>
        <w:t>根据业务角色不同，开发和设计不同的工作台界面和功能。</w:t>
      </w:r>
    </w:p>
    <w:p w14:paraId="1690B6DC">
      <w:pPr>
        <w:pStyle w:val="5"/>
        <w:rPr>
          <w:rFonts w:hint="eastAsia"/>
          <w:sz w:val="24"/>
          <w:szCs w:val="24"/>
        </w:rPr>
      </w:pPr>
      <w:r>
        <w:rPr>
          <w:rFonts w:hint="eastAsia"/>
          <w:sz w:val="24"/>
          <w:szCs w:val="24"/>
        </w:rPr>
        <w:t>3.3.1.6检测实施管理</w:t>
      </w:r>
    </w:p>
    <w:p w14:paraId="48C3CBB8">
      <w:pPr>
        <w:pStyle w:val="19"/>
        <w:ind w:firstLine="480"/>
        <w:rPr>
          <w:sz w:val="24"/>
          <w:szCs w:val="24"/>
        </w:rPr>
      </w:pPr>
      <w:r>
        <w:rPr>
          <w:rFonts w:hint="eastAsia"/>
          <w:sz w:val="24"/>
          <w:szCs w:val="24"/>
        </w:rPr>
        <w:t>实现对</w:t>
      </w:r>
      <w:r>
        <w:rPr>
          <w:rFonts w:hint="eastAsia"/>
          <w:sz w:val="24"/>
          <w:szCs w:val="24"/>
          <w:lang w:eastAsia="zh"/>
        </w:rPr>
        <w:t>荒地生存竞争力检测</w:t>
      </w:r>
      <w:r>
        <w:rPr>
          <w:rFonts w:hint="eastAsia"/>
          <w:sz w:val="24"/>
          <w:szCs w:val="24"/>
        </w:rPr>
        <w:t>、</w:t>
      </w:r>
      <w:r>
        <w:rPr>
          <w:rFonts w:hint="eastAsia"/>
          <w:sz w:val="24"/>
          <w:szCs w:val="24"/>
          <w:lang w:eastAsia="zh"/>
        </w:rPr>
        <w:t>栽培地生存竞争能力检测</w:t>
      </w:r>
      <w:r>
        <w:rPr>
          <w:rFonts w:hint="eastAsia"/>
          <w:sz w:val="24"/>
          <w:szCs w:val="24"/>
        </w:rPr>
        <w:t>、</w:t>
      </w:r>
      <w:r>
        <w:rPr>
          <w:rFonts w:hint="eastAsia"/>
          <w:sz w:val="24"/>
          <w:szCs w:val="24"/>
          <w:lang w:eastAsia="zh"/>
        </w:rPr>
        <w:t>种子自然延续能力检测</w:t>
      </w:r>
      <w:r>
        <w:rPr>
          <w:rFonts w:hint="eastAsia"/>
          <w:sz w:val="24"/>
          <w:szCs w:val="24"/>
        </w:rPr>
        <w:t>、</w:t>
      </w:r>
      <w:r>
        <w:rPr>
          <w:rFonts w:hint="eastAsia"/>
          <w:sz w:val="24"/>
          <w:szCs w:val="24"/>
          <w:lang w:eastAsia="zh"/>
        </w:rPr>
        <w:t>花粉活力检测</w:t>
      </w:r>
      <w:r>
        <w:rPr>
          <w:rFonts w:hint="eastAsia"/>
          <w:sz w:val="24"/>
          <w:szCs w:val="24"/>
        </w:rPr>
        <w:t>、</w:t>
      </w:r>
      <w:r>
        <w:rPr>
          <w:rFonts w:hint="eastAsia"/>
          <w:sz w:val="24"/>
          <w:szCs w:val="24"/>
          <w:lang w:eastAsia="zh"/>
        </w:rPr>
        <w:t>目标性状功能效率检测</w:t>
      </w:r>
      <w:r>
        <w:rPr>
          <w:rFonts w:hint="eastAsia"/>
          <w:sz w:val="24"/>
          <w:szCs w:val="24"/>
        </w:rPr>
        <w:t>、</w:t>
      </w:r>
      <w:r>
        <w:rPr>
          <w:rFonts w:hint="eastAsia"/>
          <w:sz w:val="24"/>
          <w:szCs w:val="24"/>
          <w:lang w:eastAsia="zh"/>
        </w:rPr>
        <w:t>非靶标除草剂检测</w:t>
      </w:r>
      <w:r>
        <w:rPr>
          <w:rFonts w:hint="eastAsia"/>
          <w:sz w:val="24"/>
          <w:szCs w:val="24"/>
        </w:rPr>
        <w:t>、</w:t>
      </w:r>
      <w:r>
        <w:rPr>
          <w:rFonts w:hint="eastAsia"/>
          <w:sz w:val="24"/>
          <w:szCs w:val="24"/>
          <w:lang w:eastAsia="zh"/>
        </w:rPr>
        <w:t>生物多样性检测</w:t>
      </w:r>
      <w:r>
        <w:rPr>
          <w:rFonts w:hint="eastAsia"/>
          <w:sz w:val="24"/>
          <w:szCs w:val="24"/>
        </w:rPr>
        <w:t>、</w:t>
      </w:r>
      <w:r>
        <w:rPr>
          <w:rFonts w:hint="eastAsia"/>
          <w:sz w:val="24"/>
          <w:szCs w:val="24"/>
          <w:lang w:eastAsia="zh"/>
        </w:rPr>
        <w:t>室内抗虫性测定</w:t>
      </w:r>
      <w:r>
        <w:rPr>
          <w:rFonts w:hint="eastAsia"/>
          <w:sz w:val="24"/>
          <w:szCs w:val="24"/>
        </w:rPr>
        <w:t>、</w:t>
      </w:r>
      <w:r>
        <w:rPr>
          <w:rFonts w:hint="eastAsia"/>
          <w:sz w:val="24"/>
          <w:szCs w:val="24"/>
          <w:lang w:eastAsia="zh"/>
        </w:rPr>
        <w:t>田间抗虫性测定</w:t>
      </w:r>
      <w:r>
        <w:rPr>
          <w:rFonts w:hint="eastAsia"/>
          <w:sz w:val="24"/>
          <w:szCs w:val="24"/>
        </w:rPr>
        <w:t>的检测数据管理、检测数据审核。</w:t>
      </w:r>
    </w:p>
    <w:p w14:paraId="1A6B3BB8">
      <w:pPr>
        <w:pStyle w:val="19"/>
        <w:numPr>
          <w:ilvl w:val="0"/>
          <w:numId w:val="6"/>
        </w:numPr>
        <w:ind w:firstLine="480"/>
        <w:rPr>
          <w:sz w:val="24"/>
          <w:szCs w:val="24"/>
        </w:rPr>
      </w:pPr>
      <w:r>
        <w:rPr>
          <w:rFonts w:hint="eastAsia"/>
          <w:sz w:val="24"/>
          <w:szCs w:val="24"/>
        </w:rPr>
        <w:t>检测数据：支持数据导入，并提供预警阈值自定义和预警提醒功能。</w:t>
      </w:r>
    </w:p>
    <w:p w14:paraId="1EDECE93">
      <w:pPr>
        <w:pStyle w:val="19"/>
        <w:numPr>
          <w:ilvl w:val="0"/>
          <w:numId w:val="6"/>
        </w:numPr>
        <w:ind w:firstLine="480"/>
        <w:rPr>
          <w:sz w:val="24"/>
          <w:szCs w:val="24"/>
        </w:rPr>
      </w:pPr>
      <w:r>
        <w:rPr>
          <w:rFonts w:hint="eastAsia"/>
          <w:sz w:val="24"/>
          <w:szCs w:val="24"/>
        </w:rPr>
        <w:t>系统自动根据繁育系数算法计算</w:t>
      </w:r>
      <w:r>
        <w:rPr>
          <w:rFonts w:hint="eastAsia"/>
          <w:sz w:val="24"/>
          <w:szCs w:val="24"/>
          <w:lang w:eastAsia="zh"/>
        </w:rPr>
        <w:t>荒地生存竞争力检测</w:t>
      </w:r>
      <w:r>
        <w:rPr>
          <w:rFonts w:hint="eastAsia"/>
          <w:sz w:val="24"/>
          <w:szCs w:val="24"/>
        </w:rPr>
        <w:t>和</w:t>
      </w:r>
      <w:r>
        <w:rPr>
          <w:rFonts w:hint="eastAsia"/>
          <w:sz w:val="24"/>
          <w:szCs w:val="24"/>
          <w:lang w:eastAsia="zh"/>
        </w:rPr>
        <w:t>栽培地生存竞争能力检测</w:t>
      </w:r>
      <w:r>
        <w:rPr>
          <w:rFonts w:hint="eastAsia"/>
          <w:sz w:val="24"/>
          <w:szCs w:val="24"/>
        </w:rPr>
        <w:t>的繁育系数。</w:t>
      </w:r>
    </w:p>
    <w:p w14:paraId="64A790E0">
      <w:pPr>
        <w:pStyle w:val="19"/>
        <w:numPr>
          <w:ilvl w:val="0"/>
          <w:numId w:val="6"/>
        </w:numPr>
        <w:ind w:firstLine="480"/>
        <w:rPr>
          <w:sz w:val="24"/>
          <w:szCs w:val="24"/>
        </w:rPr>
      </w:pPr>
      <w:r>
        <w:rPr>
          <w:rFonts w:hint="eastAsia"/>
          <w:sz w:val="24"/>
          <w:szCs w:val="24"/>
        </w:rPr>
        <w:t>系统自动根据</w:t>
      </w:r>
      <w:r>
        <w:rPr>
          <w:rFonts w:hint="eastAsia"/>
          <w:sz w:val="24"/>
          <w:szCs w:val="24"/>
          <w:lang w:eastAsia="zh"/>
        </w:rPr>
        <w:t>种子落粒性</w:t>
      </w:r>
      <w:r>
        <w:rPr>
          <w:rFonts w:hint="eastAsia"/>
          <w:sz w:val="24"/>
          <w:szCs w:val="24"/>
        </w:rPr>
        <w:t>算法计算</w:t>
      </w:r>
      <w:r>
        <w:rPr>
          <w:rFonts w:hint="eastAsia"/>
          <w:sz w:val="24"/>
          <w:szCs w:val="24"/>
          <w:lang w:eastAsia="zh"/>
        </w:rPr>
        <w:t>荒地生存竞争力检测</w:t>
      </w:r>
      <w:r>
        <w:rPr>
          <w:rFonts w:hint="eastAsia"/>
          <w:sz w:val="24"/>
          <w:szCs w:val="24"/>
        </w:rPr>
        <w:t>和</w:t>
      </w:r>
      <w:r>
        <w:rPr>
          <w:rFonts w:hint="eastAsia"/>
          <w:sz w:val="24"/>
          <w:szCs w:val="24"/>
          <w:lang w:eastAsia="zh"/>
        </w:rPr>
        <w:t>栽培地生存竞争能力检测</w:t>
      </w:r>
      <w:r>
        <w:rPr>
          <w:rFonts w:hint="eastAsia"/>
          <w:sz w:val="24"/>
          <w:szCs w:val="24"/>
        </w:rPr>
        <w:t>的</w:t>
      </w:r>
      <w:r>
        <w:rPr>
          <w:rFonts w:hint="eastAsia"/>
          <w:sz w:val="24"/>
          <w:szCs w:val="24"/>
          <w:lang w:eastAsia="zh"/>
        </w:rPr>
        <w:t>种子落粒性</w:t>
      </w:r>
      <w:r>
        <w:rPr>
          <w:rFonts w:hint="eastAsia"/>
          <w:sz w:val="24"/>
          <w:szCs w:val="24"/>
        </w:rPr>
        <w:t>。</w:t>
      </w:r>
    </w:p>
    <w:p w14:paraId="0B6DD96A">
      <w:pPr>
        <w:pStyle w:val="19"/>
        <w:numPr>
          <w:ilvl w:val="0"/>
          <w:numId w:val="6"/>
        </w:numPr>
        <w:ind w:firstLine="480"/>
        <w:rPr>
          <w:sz w:val="24"/>
          <w:szCs w:val="24"/>
        </w:rPr>
      </w:pPr>
      <w:r>
        <w:rPr>
          <w:rFonts w:hint="eastAsia"/>
          <w:sz w:val="24"/>
          <w:szCs w:val="24"/>
        </w:rPr>
        <w:t>系统自动根据</w:t>
      </w:r>
      <w:r>
        <w:rPr>
          <w:rFonts w:hint="eastAsia"/>
          <w:sz w:val="24"/>
          <w:szCs w:val="24"/>
          <w:lang w:eastAsia="zh"/>
        </w:rPr>
        <w:t>自生苗产生率</w:t>
      </w:r>
      <w:r>
        <w:rPr>
          <w:rFonts w:hint="eastAsia"/>
          <w:sz w:val="24"/>
          <w:szCs w:val="24"/>
        </w:rPr>
        <w:t>算法计算</w:t>
      </w:r>
      <w:r>
        <w:rPr>
          <w:rFonts w:hint="eastAsia"/>
          <w:sz w:val="24"/>
          <w:szCs w:val="24"/>
          <w:lang w:eastAsia="zh"/>
        </w:rPr>
        <w:t>荒地生存竞争力检测</w:t>
      </w:r>
      <w:r>
        <w:rPr>
          <w:rFonts w:hint="eastAsia"/>
          <w:sz w:val="24"/>
          <w:szCs w:val="24"/>
        </w:rPr>
        <w:t>和</w:t>
      </w:r>
      <w:r>
        <w:rPr>
          <w:rFonts w:hint="eastAsia"/>
          <w:sz w:val="24"/>
          <w:szCs w:val="24"/>
          <w:lang w:eastAsia="zh"/>
        </w:rPr>
        <w:t>栽培地生存竞争能力检测</w:t>
      </w:r>
      <w:r>
        <w:rPr>
          <w:rFonts w:hint="eastAsia"/>
          <w:sz w:val="24"/>
          <w:szCs w:val="24"/>
        </w:rPr>
        <w:t>的</w:t>
      </w:r>
      <w:r>
        <w:rPr>
          <w:rFonts w:hint="eastAsia"/>
          <w:sz w:val="24"/>
          <w:szCs w:val="24"/>
          <w:lang w:eastAsia="zh"/>
        </w:rPr>
        <w:t>自生苗产生率</w:t>
      </w:r>
      <w:r>
        <w:rPr>
          <w:rFonts w:hint="eastAsia"/>
          <w:sz w:val="24"/>
          <w:szCs w:val="24"/>
        </w:rPr>
        <w:t>。</w:t>
      </w:r>
    </w:p>
    <w:p w14:paraId="103A6A8A">
      <w:pPr>
        <w:pStyle w:val="19"/>
        <w:numPr>
          <w:ilvl w:val="0"/>
          <w:numId w:val="6"/>
        </w:numPr>
        <w:ind w:firstLine="480"/>
        <w:rPr>
          <w:sz w:val="24"/>
          <w:szCs w:val="24"/>
        </w:rPr>
      </w:pPr>
      <w:r>
        <w:rPr>
          <w:rFonts w:hint="eastAsia"/>
          <w:sz w:val="24"/>
          <w:szCs w:val="24"/>
        </w:rPr>
        <w:t>系统自动根据发芽</w:t>
      </w:r>
      <w:r>
        <w:rPr>
          <w:rFonts w:hint="eastAsia"/>
          <w:sz w:val="24"/>
          <w:szCs w:val="24"/>
          <w:lang w:eastAsia="zh"/>
        </w:rPr>
        <w:t>率</w:t>
      </w:r>
      <w:r>
        <w:rPr>
          <w:rFonts w:hint="eastAsia"/>
          <w:sz w:val="24"/>
          <w:szCs w:val="24"/>
        </w:rPr>
        <w:t>算法计算</w:t>
      </w:r>
      <w:r>
        <w:rPr>
          <w:rFonts w:hint="eastAsia"/>
          <w:sz w:val="24"/>
          <w:szCs w:val="24"/>
          <w:lang w:eastAsia="zh"/>
        </w:rPr>
        <w:t>种子自然延续能力检测</w:t>
      </w:r>
      <w:r>
        <w:rPr>
          <w:rFonts w:hint="eastAsia"/>
          <w:sz w:val="24"/>
          <w:szCs w:val="24"/>
        </w:rPr>
        <w:t>的发芽</w:t>
      </w:r>
      <w:r>
        <w:rPr>
          <w:rFonts w:hint="eastAsia"/>
          <w:sz w:val="24"/>
          <w:szCs w:val="24"/>
          <w:lang w:eastAsia="zh"/>
        </w:rPr>
        <w:t>率</w:t>
      </w:r>
      <w:r>
        <w:rPr>
          <w:rFonts w:hint="eastAsia"/>
          <w:sz w:val="24"/>
          <w:szCs w:val="24"/>
        </w:rPr>
        <w:t>。</w:t>
      </w:r>
    </w:p>
    <w:p w14:paraId="2C15D7FF">
      <w:pPr>
        <w:pStyle w:val="19"/>
        <w:numPr>
          <w:ilvl w:val="0"/>
          <w:numId w:val="6"/>
        </w:numPr>
        <w:ind w:firstLine="480"/>
        <w:rPr>
          <w:sz w:val="24"/>
          <w:szCs w:val="24"/>
        </w:rPr>
      </w:pPr>
      <w:r>
        <w:rPr>
          <w:rFonts w:hint="eastAsia"/>
          <w:sz w:val="24"/>
          <w:szCs w:val="24"/>
        </w:rPr>
        <w:t>系统自动根据萌发率算法计算花粉活力检测的萌发率。</w:t>
      </w:r>
    </w:p>
    <w:p w14:paraId="5D0C1D63">
      <w:pPr>
        <w:pStyle w:val="19"/>
        <w:numPr>
          <w:ilvl w:val="0"/>
          <w:numId w:val="6"/>
        </w:numPr>
        <w:ind w:firstLine="480"/>
        <w:rPr>
          <w:sz w:val="24"/>
          <w:szCs w:val="24"/>
        </w:rPr>
      </w:pPr>
      <w:r>
        <w:rPr>
          <w:rFonts w:hint="eastAsia"/>
          <w:sz w:val="24"/>
          <w:szCs w:val="24"/>
        </w:rPr>
        <w:t>系统自动根据除草剂受害率算法计算目标性状功能效率检测和非靶标除草剂的除草剂受害率。</w:t>
      </w:r>
    </w:p>
    <w:p w14:paraId="34D0514E">
      <w:pPr>
        <w:pStyle w:val="19"/>
        <w:numPr>
          <w:ilvl w:val="0"/>
          <w:numId w:val="6"/>
        </w:numPr>
        <w:ind w:firstLine="480"/>
        <w:rPr>
          <w:sz w:val="24"/>
          <w:szCs w:val="24"/>
        </w:rPr>
      </w:pPr>
      <w:r>
        <w:rPr>
          <w:rFonts w:hint="eastAsia"/>
          <w:sz w:val="24"/>
          <w:szCs w:val="24"/>
        </w:rPr>
        <w:t>系统自动根据大豆发病率算法计算</w:t>
      </w:r>
      <w:r>
        <w:rPr>
          <w:rFonts w:eastAsia="仿宋"/>
          <w:b/>
          <w:bCs/>
          <w:sz w:val="24"/>
          <w:szCs w:val="24"/>
        </w:rPr>
        <w:t>生</w:t>
      </w:r>
      <w:r>
        <w:rPr>
          <w:rFonts w:hint="eastAsia"/>
          <w:sz w:val="24"/>
          <w:szCs w:val="24"/>
        </w:rPr>
        <w:t>物多样性的大豆发病率。</w:t>
      </w:r>
    </w:p>
    <w:p w14:paraId="36CBFE38">
      <w:pPr>
        <w:pStyle w:val="19"/>
        <w:numPr>
          <w:ilvl w:val="0"/>
          <w:numId w:val="6"/>
        </w:numPr>
        <w:ind w:firstLine="480"/>
        <w:rPr>
          <w:sz w:val="24"/>
          <w:szCs w:val="24"/>
        </w:rPr>
      </w:pPr>
      <w:r>
        <w:rPr>
          <w:rFonts w:hint="eastAsia"/>
          <w:sz w:val="24"/>
          <w:szCs w:val="24"/>
        </w:rPr>
        <w:t>系统自动根据病情指数算法计算</w:t>
      </w:r>
      <w:r>
        <w:rPr>
          <w:rFonts w:eastAsia="仿宋"/>
          <w:b/>
          <w:bCs/>
          <w:sz w:val="24"/>
          <w:szCs w:val="24"/>
        </w:rPr>
        <w:t>生</w:t>
      </w:r>
      <w:r>
        <w:rPr>
          <w:rFonts w:hint="eastAsia"/>
          <w:sz w:val="24"/>
          <w:szCs w:val="24"/>
        </w:rPr>
        <w:t>物多样性的病情指数。</w:t>
      </w:r>
    </w:p>
    <w:p w14:paraId="4AE47EDD">
      <w:pPr>
        <w:pStyle w:val="19"/>
        <w:numPr>
          <w:ilvl w:val="0"/>
          <w:numId w:val="6"/>
        </w:numPr>
        <w:ind w:firstLine="480"/>
        <w:rPr>
          <w:sz w:val="24"/>
          <w:szCs w:val="24"/>
        </w:rPr>
      </w:pPr>
      <w:r>
        <w:rPr>
          <w:rFonts w:hint="eastAsia"/>
          <w:sz w:val="24"/>
          <w:szCs w:val="24"/>
        </w:rPr>
        <w:t>系统自动根据死亡率算法计算抗虫玉米功能效率测定的自动计算死亡率。</w:t>
      </w:r>
    </w:p>
    <w:p w14:paraId="3AE3B9EE">
      <w:pPr>
        <w:pStyle w:val="19"/>
        <w:numPr>
          <w:ilvl w:val="0"/>
          <w:numId w:val="6"/>
        </w:numPr>
        <w:ind w:firstLine="480"/>
        <w:rPr>
          <w:sz w:val="24"/>
          <w:szCs w:val="24"/>
        </w:rPr>
      </w:pPr>
      <w:r>
        <w:rPr>
          <w:rFonts w:hint="eastAsia"/>
          <w:sz w:val="24"/>
          <w:szCs w:val="24"/>
        </w:rPr>
        <w:t>系统自动根据校正死亡率算法计算抗虫玉米功能效率测定的校正死亡率。</w:t>
      </w:r>
    </w:p>
    <w:p w14:paraId="4D60AA8A">
      <w:pPr>
        <w:pStyle w:val="19"/>
        <w:ind w:firstLine="0" w:firstLineChars="0"/>
        <w:rPr>
          <w:b/>
          <w:bCs/>
          <w:sz w:val="22"/>
          <w:szCs w:val="21"/>
        </w:rPr>
      </w:pPr>
      <w:r>
        <w:rPr>
          <w:rFonts w:hint="eastAsia"/>
          <w:b/>
          <w:bCs/>
          <w:sz w:val="22"/>
          <w:szCs w:val="21"/>
        </w:rPr>
        <w:t>针对以上功能，投标供应商需提供功能设计界面截图。</w:t>
      </w:r>
    </w:p>
    <w:p w14:paraId="107B4A20">
      <w:pPr>
        <w:pStyle w:val="5"/>
        <w:rPr>
          <w:rFonts w:hint="eastAsia"/>
          <w:sz w:val="24"/>
          <w:szCs w:val="24"/>
        </w:rPr>
      </w:pPr>
      <w:r>
        <w:rPr>
          <w:rFonts w:hint="eastAsia"/>
          <w:sz w:val="24"/>
          <w:szCs w:val="24"/>
        </w:rPr>
        <w:t>3.3.1.7检测方法管理</w:t>
      </w:r>
    </w:p>
    <w:p w14:paraId="64D766DE">
      <w:pPr>
        <w:pStyle w:val="19"/>
        <w:ind w:firstLine="480"/>
        <w:rPr>
          <w:sz w:val="24"/>
          <w:szCs w:val="24"/>
        </w:rPr>
      </w:pPr>
      <w:r>
        <w:rPr>
          <w:rFonts w:hint="eastAsia"/>
          <w:sz w:val="24"/>
          <w:szCs w:val="24"/>
        </w:rPr>
        <w:t>实现检测方法管理、检测方法数据项管理，检测方法版本控制等功能。</w:t>
      </w:r>
    </w:p>
    <w:p w14:paraId="36924A29">
      <w:pPr>
        <w:pStyle w:val="5"/>
        <w:rPr>
          <w:rFonts w:hint="eastAsia"/>
          <w:sz w:val="24"/>
          <w:szCs w:val="24"/>
        </w:rPr>
      </w:pPr>
      <w:r>
        <w:rPr>
          <w:rFonts w:hint="eastAsia"/>
          <w:sz w:val="24"/>
          <w:szCs w:val="24"/>
        </w:rPr>
        <w:t>3.3.1.8检测任务管理</w:t>
      </w:r>
    </w:p>
    <w:p w14:paraId="2533D5DF">
      <w:pPr>
        <w:pStyle w:val="19"/>
        <w:ind w:firstLine="480"/>
      </w:pPr>
      <w:r>
        <w:rPr>
          <w:rFonts w:hint="eastAsia"/>
          <w:sz w:val="24"/>
          <w:szCs w:val="24"/>
        </w:rPr>
        <w:t>根据农科院的业务需求，实现</w:t>
      </w:r>
      <w:r>
        <w:rPr>
          <w:rFonts w:hint="eastAsia"/>
          <w:sz w:val="24"/>
          <w:szCs w:val="24"/>
          <w:lang w:eastAsia="zh"/>
        </w:rPr>
        <w:t>荒地生存竞争力检测</w:t>
      </w:r>
      <w:r>
        <w:rPr>
          <w:rFonts w:hint="eastAsia"/>
          <w:sz w:val="24"/>
          <w:szCs w:val="24"/>
        </w:rPr>
        <w:t>、</w:t>
      </w:r>
      <w:r>
        <w:rPr>
          <w:rFonts w:hint="eastAsia"/>
          <w:sz w:val="24"/>
          <w:szCs w:val="24"/>
          <w:lang w:eastAsia="zh"/>
        </w:rPr>
        <w:t>栽培地生存竞争能力检测</w:t>
      </w:r>
      <w:r>
        <w:rPr>
          <w:rFonts w:hint="eastAsia"/>
          <w:sz w:val="24"/>
          <w:szCs w:val="24"/>
        </w:rPr>
        <w:t>、</w:t>
      </w:r>
      <w:r>
        <w:rPr>
          <w:rFonts w:hint="eastAsia"/>
          <w:sz w:val="24"/>
          <w:szCs w:val="24"/>
          <w:lang w:eastAsia="zh"/>
        </w:rPr>
        <w:t>种子自然延续能力检测</w:t>
      </w:r>
      <w:r>
        <w:rPr>
          <w:rFonts w:hint="eastAsia"/>
          <w:sz w:val="24"/>
          <w:szCs w:val="24"/>
        </w:rPr>
        <w:t>、</w:t>
      </w:r>
      <w:r>
        <w:rPr>
          <w:rFonts w:hint="eastAsia"/>
          <w:sz w:val="24"/>
          <w:szCs w:val="24"/>
          <w:lang w:eastAsia="zh"/>
        </w:rPr>
        <w:t>花粉活力检测</w:t>
      </w:r>
      <w:r>
        <w:rPr>
          <w:rFonts w:hint="eastAsia"/>
          <w:sz w:val="24"/>
          <w:szCs w:val="24"/>
        </w:rPr>
        <w:t>、</w:t>
      </w:r>
      <w:r>
        <w:rPr>
          <w:rFonts w:hint="eastAsia"/>
          <w:sz w:val="24"/>
          <w:szCs w:val="24"/>
          <w:lang w:eastAsia="zh"/>
        </w:rPr>
        <w:t>目标性状功能效率检测</w:t>
      </w:r>
      <w:r>
        <w:rPr>
          <w:rFonts w:hint="eastAsia"/>
          <w:sz w:val="24"/>
          <w:szCs w:val="24"/>
        </w:rPr>
        <w:t>、</w:t>
      </w:r>
      <w:r>
        <w:rPr>
          <w:rFonts w:hint="eastAsia"/>
          <w:sz w:val="24"/>
          <w:szCs w:val="24"/>
          <w:lang w:eastAsia="zh"/>
        </w:rPr>
        <w:t>非靶标除草剂检测</w:t>
      </w:r>
      <w:r>
        <w:rPr>
          <w:rFonts w:hint="eastAsia"/>
          <w:sz w:val="24"/>
          <w:szCs w:val="24"/>
        </w:rPr>
        <w:t>、</w:t>
      </w:r>
      <w:r>
        <w:rPr>
          <w:rFonts w:hint="eastAsia"/>
          <w:sz w:val="24"/>
          <w:szCs w:val="24"/>
          <w:lang w:eastAsia="zh"/>
        </w:rPr>
        <w:t>生物多样性检测</w:t>
      </w:r>
      <w:r>
        <w:rPr>
          <w:rFonts w:hint="eastAsia"/>
          <w:sz w:val="24"/>
          <w:szCs w:val="24"/>
        </w:rPr>
        <w:t>、</w:t>
      </w:r>
      <w:r>
        <w:rPr>
          <w:rFonts w:hint="eastAsia"/>
          <w:sz w:val="24"/>
          <w:szCs w:val="24"/>
          <w:lang w:eastAsia="zh"/>
        </w:rPr>
        <w:t>室内抗虫性测定</w:t>
      </w:r>
      <w:r>
        <w:rPr>
          <w:rFonts w:hint="eastAsia"/>
          <w:sz w:val="24"/>
          <w:szCs w:val="24"/>
        </w:rPr>
        <w:t>、</w:t>
      </w:r>
      <w:r>
        <w:rPr>
          <w:rFonts w:hint="eastAsia"/>
          <w:sz w:val="24"/>
          <w:szCs w:val="24"/>
          <w:lang w:eastAsia="zh"/>
        </w:rPr>
        <w:t>田间抗虫性测定</w:t>
      </w:r>
      <w:r>
        <w:rPr>
          <w:rFonts w:hint="eastAsia"/>
          <w:sz w:val="24"/>
          <w:szCs w:val="24"/>
        </w:rPr>
        <w:t>的检测流程。</w:t>
      </w:r>
    </w:p>
    <w:p w14:paraId="50A090B8">
      <w:pPr>
        <w:pStyle w:val="5"/>
        <w:rPr>
          <w:rFonts w:hint="eastAsia"/>
          <w:sz w:val="24"/>
          <w:szCs w:val="24"/>
        </w:rPr>
      </w:pPr>
      <w:r>
        <w:rPr>
          <w:rFonts w:hint="eastAsia"/>
          <w:sz w:val="24"/>
          <w:szCs w:val="24"/>
        </w:rPr>
        <w:t>3.3.1.9检测进度管理</w:t>
      </w:r>
    </w:p>
    <w:p w14:paraId="3ADCD256">
      <w:pPr>
        <w:rPr>
          <w:rFonts w:hint="eastAsia"/>
        </w:rPr>
      </w:pPr>
      <w:r>
        <w:rPr>
          <w:rFonts w:hint="eastAsia"/>
        </w:rPr>
        <w:t>实现检测任务进度追踪、检测待办提醒、检测异常处理等功能。</w:t>
      </w:r>
    </w:p>
    <w:p w14:paraId="447E11DF">
      <w:pPr>
        <w:pStyle w:val="5"/>
        <w:rPr>
          <w:rFonts w:hint="eastAsia"/>
          <w:sz w:val="24"/>
          <w:szCs w:val="24"/>
        </w:rPr>
      </w:pPr>
      <w:r>
        <w:rPr>
          <w:rFonts w:hint="eastAsia"/>
          <w:sz w:val="24"/>
          <w:szCs w:val="24"/>
        </w:rPr>
        <w:t>3.3.1.10检测委托管理</w:t>
      </w:r>
    </w:p>
    <w:p w14:paraId="33806FAE">
      <w:pPr>
        <w:rPr>
          <w:rFonts w:hint="eastAsia"/>
        </w:rPr>
      </w:pPr>
      <w:r>
        <w:rPr>
          <w:rFonts w:hint="eastAsia"/>
        </w:rPr>
        <w:t>实现委托单位管理、委托检测管理、检测统计管理等功能。</w:t>
      </w:r>
    </w:p>
    <w:p w14:paraId="61492D9E">
      <w:pPr>
        <w:pStyle w:val="5"/>
        <w:rPr>
          <w:rFonts w:hint="eastAsia"/>
          <w:sz w:val="24"/>
          <w:szCs w:val="24"/>
        </w:rPr>
      </w:pPr>
      <w:r>
        <w:rPr>
          <w:rFonts w:hint="eastAsia"/>
          <w:sz w:val="24"/>
          <w:szCs w:val="24"/>
        </w:rPr>
        <w:t>3.3.1.11栽培种植管理</w:t>
      </w:r>
    </w:p>
    <w:p w14:paraId="4F67E435">
      <w:pPr>
        <w:rPr>
          <w:rFonts w:hint="eastAsia"/>
        </w:rPr>
      </w:pPr>
      <w:r>
        <w:rPr>
          <w:rFonts w:hint="eastAsia"/>
        </w:rPr>
        <w:t>实现种植信息管理、栽培信息管理等功能。</w:t>
      </w:r>
    </w:p>
    <w:p w14:paraId="5FAAAEFA">
      <w:pPr>
        <w:pStyle w:val="5"/>
        <w:ind w:left="425" w:hanging="425"/>
        <w:rPr>
          <w:rFonts w:hint="eastAsia"/>
          <w:sz w:val="24"/>
          <w:szCs w:val="24"/>
        </w:rPr>
      </w:pPr>
      <w:r>
        <w:rPr>
          <w:rFonts w:hint="eastAsia"/>
          <w:sz w:val="24"/>
          <w:szCs w:val="24"/>
        </w:rPr>
        <w:t>3.3.1.12 接口服务</w:t>
      </w:r>
    </w:p>
    <w:p w14:paraId="320791FA">
      <w:pPr>
        <w:rPr>
          <w:rFonts w:hint="eastAsia"/>
        </w:rPr>
      </w:pPr>
      <w:r>
        <w:rPr>
          <w:rFonts w:hint="eastAsia"/>
        </w:rPr>
        <w:t>实现调用第三方接口信息管理功能。</w:t>
      </w:r>
    </w:p>
    <w:p w14:paraId="6777DF89">
      <w:pPr>
        <w:pStyle w:val="5"/>
        <w:ind w:left="425" w:hanging="425"/>
        <w:rPr>
          <w:rFonts w:hint="eastAsia"/>
          <w:sz w:val="24"/>
          <w:szCs w:val="24"/>
        </w:rPr>
      </w:pPr>
      <w:r>
        <w:rPr>
          <w:rFonts w:hint="eastAsia"/>
          <w:sz w:val="24"/>
          <w:szCs w:val="24"/>
        </w:rPr>
        <w:t>3.3.1.13轻应用</w:t>
      </w:r>
    </w:p>
    <w:p w14:paraId="7CC7820D">
      <w:pPr>
        <w:rPr>
          <w:rFonts w:hint="eastAsia"/>
        </w:rPr>
      </w:pPr>
      <w:r>
        <w:rPr>
          <w:rFonts w:hint="eastAsia"/>
        </w:rPr>
        <w:t>实现检测任务提醒、检测异常情况提醒、检测任务执行、任务执行日志、检测异常情况处理、安评委托申报等功能。</w:t>
      </w:r>
    </w:p>
    <w:p w14:paraId="0CD53386">
      <w:pPr>
        <w:pStyle w:val="4"/>
        <w:rPr>
          <w:rFonts w:hint="eastAsia"/>
        </w:rPr>
      </w:pPr>
      <w:bookmarkStart w:id="26" w:name="_Toc32204"/>
      <w:r>
        <w:rPr>
          <w:rFonts w:hint="eastAsia"/>
        </w:rPr>
        <w:t>3.3.2生物育种安全管控系统</w:t>
      </w:r>
      <w:bookmarkEnd w:id="26"/>
    </w:p>
    <w:p w14:paraId="6A264676">
      <w:pPr>
        <w:pStyle w:val="5"/>
        <w:rPr>
          <w:rFonts w:hint="eastAsia"/>
          <w:sz w:val="24"/>
          <w:szCs w:val="24"/>
        </w:rPr>
      </w:pPr>
      <w:r>
        <w:rPr>
          <w:rFonts w:hint="eastAsia"/>
          <w:sz w:val="24"/>
          <w:szCs w:val="24"/>
        </w:rPr>
        <w:t>3.3.2.1</w:t>
      </w:r>
      <w:r>
        <w:rPr>
          <w:sz w:val="24"/>
          <w:szCs w:val="24"/>
        </w:rPr>
        <w:t>生物育种材料包装管理</w:t>
      </w:r>
      <w:r>
        <w:rPr>
          <w:sz w:val="24"/>
          <w:szCs w:val="24"/>
        </w:rPr>
        <w:tab/>
      </w:r>
      <w:r>
        <w:rPr>
          <w:sz w:val="24"/>
          <w:szCs w:val="24"/>
        </w:rPr>
        <w:t>　</w:t>
      </w:r>
    </w:p>
    <w:p w14:paraId="596A1234">
      <w:pPr>
        <w:rPr>
          <w:rFonts w:hint="eastAsia"/>
        </w:rPr>
      </w:pPr>
      <w:r>
        <w:rPr>
          <w:rFonts w:hint="eastAsia"/>
        </w:rPr>
        <w:t>实现生物育种材料包装的申请提交、审核、编辑、删除和查询功能。</w:t>
      </w:r>
    </w:p>
    <w:p w14:paraId="55493FF6">
      <w:pPr>
        <w:pStyle w:val="5"/>
        <w:rPr>
          <w:rFonts w:hint="eastAsia"/>
          <w:sz w:val="24"/>
          <w:szCs w:val="24"/>
        </w:rPr>
      </w:pPr>
      <w:r>
        <w:rPr>
          <w:rFonts w:hint="eastAsia"/>
          <w:sz w:val="24"/>
          <w:szCs w:val="24"/>
        </w:rPr>
        <w:t>3.3.2.2</w:t>
      </w:r>
      <w:r>
        <w:rPr>
          <w:sz w:val="24"/>
          <w:szCs w:val="24"/>
        </w:rPr>
        <w:t>生物育种材料运输管理</w:t>
      </w:r>
      <w:r>
        <w:rPr>
          <w:sz w:val="24"/>
          <w:szCs w:val="24"/>
        </w:rPr>
        <w:tab/>
      </w:r>
      <w:r>
        <w:rPr>
          <w:sz w:val="24"/>
          <w:szCs w:val="24"/>
        </w:rPr>
        <w:t>　</w:t>
      </w:r>
    </w:p>
    <w:p w14:paraId="7627AFDC">
      <w:pPr>
        <w:rPr>
          <w:rFonts w:hint="eastAsia"/>
        </w:rPr>
      </w:pPr>
      <w:r>
        <w:rPr>
          <w:rFonts w:hint="eastAsia"/>
        </w:rPr>
        <w:t>实现运输申请提交、审核、删除、查询等功能。</w:t>
      </w:r>
      <w:r>
        <w:t>查询并管理生物育种材料收货入场信息</w:t>
      </w:r>
      <w:r>
        <w:rPr>
          <w:rFonts w:hint="eastAsia"/>
        </w:rPr>
        <w:t>。</w:t>
      </w:r>
    </w:p>
    <w:p w14:paraId="6B926F8C">
      <w:pPr>
        <w:pStyle w:val="5"/>
        <w:rPr>
          <w:rFonts w:hint="eastAsia"/>
          <w:sz w:val="24"/>
          <w:szCs w:val="24"/>
        </w:rPr>
      </w:pPr>
      <w:r>
        <w:rPr>
          <w:rFonts w:hint="eastAsia"/>
          <w:sz w:val="24"/>
          <w:szCs w:val="24"/>
        </w:rPr>
        <w:t>3.3.2.3</w:t>
      </w:r>
      <w:r>
        <w:rPr>
          <w:sz w:val="24"/>
          <w:szCs w:val="24"/>
        </w:rPr>
        <w:t>生物育种材料贮存管理</w:t>
      </w:r>
      <w:r>
        <w:rPr>
          <w:sz w:val="24"/>
          <w:szCs w:val="24"/>
        </w:rPr>
        <w:tab/>
      </w:r>
      <w:r>
        <w:rPr>
          <w:sz w:val="24"/>
          <w:szCs w:val="24"/>
        </w:rPr>
        <w:t>　</w:t>
      </w:r>
    </w:p>
    <w:p w14:paraId="6BCE4BF6">
      <w:pPr>
        <w:rPr>
          <w:rFonts w:hint="eastAsia"/>
        </w:rPr>
      </w:pPr>
      <w:r>
        <w:rPr>
          <w:rFonts w:hint="eastAsia"/>
        </w:rPr>
        <w:t>实现对生物育种材料贮存信息的新增、编辑、删除和查询等功能。</w:t>
      </w:r>
    </w:p>
    <w:p w14:paraId="6445112E">
      <w:pPr>
        <w:pStyle w:val="5"/>
        <w:rPr>
          <w:rFonts w:hint="eastAsia"/>
          <w:sz w:val="24"/>
          <w:szCs w:val="24"/>
        </w:rPr>
      </w:pPr>
      <w:r>
        <w:rPr>
          <w:rFonts w:hint="eastAsia"/>
          <w:sz w:val="24"/>
          <w:szCs w:val="24"/>
        </w:rPr>
        <w:t>3.3.2.4</w:t>
      </w:r>
      <w:r>
        <w:rPr>
          <w:sz w:val="24"/>
          <w:szCs w:val="24"/>
        </w:rPr>
        <w:t>生物育种材料入库</w:t>
      </w:r>
    </w:p>
    <w:p w14:paraId="48B0F271">
      <w:pPr>
        <w:pStyle w:val="14"/>
        <w:numPr>
          <w:ilvl w:val="0"/>
          <w:numId w:val="0"/>
        </w:numPr>
        <w:ind w:firstLine="480" w:firstLineChars="200"/>
        <w:rPr>
          <w:rFonts w:hint="eastAsia"/>
          <w:color w:val="FF0000"/>
        </w:rPr>
      </w:pPr>
      <w:r>
        <w:rPr>
          <w:rFonts w:hint="eastAsia"/>
        </w:rPr>
        <w:t>实现</w:t>
      </w:r>
      <w:r>
        <w:t>生物育种材料入库申请</w:t>
      </w:r>
      <w:r>
        <w:rPr>
          <w:rFonts w:hint="eastAsia"/>
        </w:rPr>
        <w:t>的提交、审核、删除等功能。</w:t>
      </w:r>
    </w:p>
    <w:p w14:paraId="4751C5FF">
      <w:pPr>
        <w:pStyle w:val="5"/>
        <w:rPr>
          <w:rFonts w:hint="eastAsia"/>
          <w:sz w:val="24"/>
          <w:szCs w:val="24"/>
        </w:rPr>
      </w:pPr>
      <w:r>
        <w:rPr>
          <w:rFonts w:hint="eastAsia"/>
          <w:sz w:val="24"/>
          <w:szCs w:val="24"/>
        </w:rPr>
        <w:t>3.3.2.5</w:t>
      </w:r>
      <w:r>
        <w:rPr>
          <w:sz w:val="24"/>
          <w:szCs w:val="24"/>
        </w:rPr>
        <w:t>生物育种材料出库</w:t>
      </w:r>
      <w:r>
        <w:rPr>
          <w:sz w:val="24"/>
          <w:szCs w:val="24"/>
        </w:rPr>
        <w:tab/>
      </w:r>
    </w:p>
    <w:p w14:paraId="2725A586">
      <w:pPr>
        <w:pStyle w:val="14"/>
        <w:numPr>
          <w:ilvl w:val="0"/>
          <w:numId w:val="0"/>
        </w:numPr>
        <w:ind w:firstLine="480" w:firstLineChars="200"/>
        <w:rPr>
          <w:rFonts w:hint="eastAsia"/>
        </w:rPr>
      </w:pPr>
      <w:r>
        <w:rPr>
          <w:rFonts w:hint="eastAsia"/>
        </w:rPr>
        <w:t>实现</w:t>
      </w:r>
      <w:r>
        <w:t>生物育种材料</w:t>
      </w:r>
      <w:r>
        <w:rPr>
          <w:rFonts w:hint="eastAsia"/>
        </w:rPr>
        <w:t>出</w:t>
      </w:r>
      <w:r>
        <w:t>库申请</w:t>
      </w:r>
      <w:r>
        <w:rPr>
          <w:rFonts w:hint="eastAsia"/>
        </w:rPr>
        <w:t>的提交、审核、删除等功能。</w:t>
      </w:r>
    </w:p>
    <w:p w14:paraId="6A4BD002">
      <w:pPr>
        <w:pStyle w:val="5"/>
        <w:rPr>
          <w:rFonts w:hint="eastAsia"/>
          <w:sz w:val="24"/>
          <w:szCs w:val="24"/>
        </w:rPr>
      </w:pPr>
      <w:r>
        <w:rPr>
          <w:rFonts w:hint="eastAsia"/>
          <w:sz w:val="24"/>
          <w:szCs w:val="24"/>
        </w:rPr>
        <w:t>3.3.2.6</w:t>
      </w:r>
      <w:r>
        <w:rPr>
          <w:sz w:val="24"/>
          <w:szCs w:val="24"/>
        </w:rPr>
        <w:t>生物育种材料交接种植</w:t>
      </w:r>
      <w:r>
        <w:rPr>
          <w:sz w:val="24"/>
          <w:szCs w:val="24"/>
        </w:rPr>
        <w:tab/>
      </w:r>
      <w:r>
        <w:rPr>
          <w:sz w:val="24"/>
          <w:szCs w:val="24"/>
        </w:rPr>
        <w:t>　</w:t>
      </w:r>
    </w:p>
    <w:p w14:paraId="7977BDC1">
      <w:pPr>
        <w:pStyle w:val="14"/>
        <w:numPr>
          <w:ilvl w:val="0"/>
          <w:numId w:val="0"/>
        </w:numPr>
        <w:ind w:firstLine="480" w:firstLineChars="200"/>
        <w:rPr>
          <w:rFonts w:hint="eastAsia"/>
        </w:rPr>
      </w:pPr>
      <w:r>
        <w:rPr>
          <w:rFonts w:hint="eastAsia"/>
        </w:rPr>
        <w:t>实现转基因生物试验材料交接种植过程中新增、编辑、删除和查询记录表。</w:t>
      </w:r>
    </w:p>
    <w:p w14:paraId="01B79DF0">
      <w:pPr>
        <w:pStyle w:val="5"/>
        <w:rPr>
          <w:rFonts w:hint="eastAsia"/>
          <w:sz w:val="24"/>
          <w:szCs w:val="24"/>
        </w:rPr>
      </w:pPr>
      <w:r>
        <w:rPr>
          <w:rFonts w:hint="eastAsia"/>
          <w:sz w:val="24"/>
          <w:szCs w:val="24"/>
        </w:rPr>
        <w:t>3.3.2.7</w:t>
      </w:r>
      <w:r>
        <w:rPr>
          <w:sz w:val="24"/>
          <w:szCs w:val="24"/>
        </w:rPr>
        <w:t>生物育种作物收获管理</w:t>
      </w:r>
      <w:r>
        <w:rPr>
          <w:sz w:val="24"/>
          <w:szCs w:val="24"/>
        </w:rPr>
        <w:tab/>
      </w:r>
    </w:p>
    <w:p w14:paraId="7C32A75F">
      <w:pPr>
        <w:pStyle w:val="14"/>
        <w:numPr>
          <w:ilvl w:val="0"/>
          <w:numId w:val="0"/>
        </w:numPr>
        <w:ind w:firstLine="480" w:firstLineChars="200"/>
        <w:rPr>
          <w:rFonts w:hint="eastAsia"/>
        </w:rPr>
      </w:pPr>
      <w:r>
        <w:rPr>
          <w:rFonts w:hint="eastAsia"/>
        </w:rPr>
        <w:t>实现</w:t>
      </w:r>
      <w:r>
        <w:rPr>
          <w:rFonts w:hint="eastAsia"/>
          <w:lang w:eastAsia="zh"/>
        </w:rPr>
        <w:t>生物育种作物收获申请单</w:t>
      </w:r>
      <w:r>
        <w:rPr>
          <w:rFonts w:hint="eastAsia"/>
        </w:rPr>
        <w:t>的提交、审核、删除等功能。</w:t>
      </w:r>
    </w:p>
    <w:p w14:paraId="3E4BE7A4">
      <w:pPr>
        <w:pStyle w:val="14"/>
        <w:numPr>
          <w:ilvl w:val="0"/>
          <w:numId w:val="0"/>
        </w:numPr>
        <w:ind w:firstLine="480" w:firstLineChars="200"/>
        <w:rPr>
          <w:rFonts w:hint="eastAsia"/>
        </w:rPr>
      </w:pPr>
      <w:r>
        <w:rPr>
          <w:rFonts w:hint="eastAsia"/>
        </w:rPr>
        <w:t>实现申请列表的管理，包括查询、删除申请记录等。</w:t>
      </w:r>
      <w:r>
        <w:t>　</w:t>
      </w:r>
    </w:p>
    <w:p w14:paraId="0102605D">
      <w:pPr>
        <w:pStyle w:val="5"/>
        <w:rPr>
          <w:rFonts w:hint="eastAsia"/>
          <w:sz w:val="24"/>
          <w:szCs w:val="24"/>
        </w:rPr>
      </w:pPr>
      <w:r>
        <w:rPr>
          <w:rFonts w:hint="eastAsia"/>
          <w:sz w:val="24"/>
          <w:szCs w:val="24"/>
        </w:rPr>
        <w:t>3.3.2.8</w:t>
      </w:r>
      <w:r>
        <w:rPr>
          <w:sz w:val="24"/>
          <w:szCs w:val="24"/>
        </w:rPr>
        <w:t>无害化处理管理</w:t>
      </w:r>
    </w:p>
    <w:p w14:paraId="533784D5">
      <w:pPr>
        <w:pStyle w:val="14"/>
        <w:numPr>
          <w:ilvl w:val="0"/>
          <w:numId w:val="0"/>
        </w:numPr>
        <w:ind w:firstLine="480" w:firstLineChars="200"/>
        <w:rPr>
          <w:rFonts w:hint="eastAsia"/>
        </w:rPr>
      </w:pPr>
      <w:r>
        <w:rPr>
          <w:rFonts w:hint="eastAsia"/>
        </w:rPr>
        <w:t>主要实现</w:t>
      </w:r>
      <w:r>
        <w:rPr>
          <w:rFonts w:hint="eastAsia"/>
          <w:lang w:eastAsia="zh"/>
        </w:rPr>
        <w:t>生物育种材料无害化处理申请</w:t>
      </w:r>
      <w:r>
        <w:rPr>
          <w:rFonts w:hint="eastAsia"/>
        </w:rPr>
        <w:t>的提交、审核、删除等功能。</w:t>
      </w:r>
    </w:p>
    <w:p w14:paraId="13EFD04D">
      <w:pPr>
        <w:pStyle w:val="14"/>
        <w:numPr>
          <w:ilvl w:val="0"/>
          <w:numId w:val="0"/>
        </w:numPr>
        <w:ind w:firstLine="480" w:firstLineChars="200"/>
        <w:rPr>
          <w:rFonts w:hint="eastAsia"/>
        </w:rPr>
      </w:pPr>
      <w:r>
        <w:rPr>
          <w:rFonts w:hint="eastAsia"/>
        </w:rPr>
        <w:t>实现申请列表的管理，包括查询、删除申请记录等。</w:t>
      </w:r>
    </w:p>
    <w:p w14:paraId="7216CEA5">
      <w:pPr>
        <w:pStyle w:val="5"/>
        <w:rPr>
          <w:rFonts w:hint="eastAsia"/>
          <w:sz w:val="24"/>
          <w:szCs w:val="24"/>
        </w:rPr>
      </w:pPr>
      <w:r>
        <w:rPr>
          <w:rFonts w:hint="eastAsia"/>
          <w:sz w:val="24"/>
          <w:szCs w:val="24"/>
        </w:rPr>
        <w:t>3.3.2.9</w:t>
      </w:r>
      <w:r>
        <w:rPr>
          <w:sz w:val="24"/>
          <w:szCs w:val="24"/>
        </w:rPr>
        <w:t>生物育种材料溯源管理</w:t>
      </w:r>
    </w:p>
    <w:p w14:paraId="70028461">
      <w:pPr>
        <w:pStyle w:val="14"/>
        <w:numPr>
          <w:ilvl w:val="0"/>
          <w:numId w:val="0"/>
        </w:numPr>
        <w:ind w:firstLine="480" w:firstLineChars="200"/>
        <w:rPr>
          <w:rFonts w:hint="eastAsia"/>
        </w:rPr>
      </w:pPr>
      <w:r>
        <w:rPr>
          <w:rFonts w:hint="eastAsia"/>
        </w:rPr>
        <w:t>实现种子的溯源管理、</w:t>
      </w:r>
      <w:r>
        <w:rPr>
          <w:rFonts w:hint="eastAsia"/>
          <w:lang w:eastAsia="zh"/>
        </w:rPr>
        <w:t>生物育种植物溯源管理</w:t>
      </w:r>
      <w:r>
        <w:rPr>
          <w:rFonts w:hint="eastAsia"/>
        </w:rPr>
        <w:t>。</w:t>
      </w:r>
    </w:p>
    <w:p w14:paraId="2B9D6192">
      <w:pPr>
        <w:pStyle w:val="5"/>
        <w:rPr>
          <w:rFonts w:hint="eastAsia"/>
          <w:sz w:val="24"/>
          <w:szCs w:val="24"/>
        </w:rPr>
      </w:pPr>
      <w:r>
        <w:rPr>
          <w:rFonts w:hint="eastAsia"/>
          <w:sz w:val="24"/>
          <w:szCs w:val="24"/>
        </w:rPr>
        <w:t>3.3.2.10</w:t>
      </w:r>
      <w:r>
        <w:rPr>
          <w:sz w:val="24"/>
          <w:szCs w:val="24"/>
        </w:rPr>
        <w:t>农机使用管理</w:t>
      </w:r>
      <w:r>
        <w:rPr>
          <w:sz w:val="24"/>
          <w:szCs w:val="24"/>
        </w:rPr>
        <w:tab/>
      </w:r>
    </w:p>
    <w:p w14:paraId="4FB4D9E8">
      <w:pPr>
        <w:pStyle w:val="14"/>
        <w:numPr>
          <w:ilvl w:val="0"/>
          <w:numId w:val="0"/>
        </w:numPr>
        <w:ind w:firstLine="480" w:firstLineChars="200"/>
        <w:rPr>
          <w:rFonts w:hint="eastAsia"/>
        </w:rPr>
      </w:pPr>
      <w:r>
        <w:rPr>
          <w:rFonts w:hint="eastAsia"/>
        </w:rPr>
        <w:t>实现农机基本信息的管理，包括新增、编辑、查询和删除农机基本信息。</w:t>
      </w:r>
    </w:p>
    <w:p w14:paraId="68187823">
      <w:pPr>
        <w:pStyle w:val="14"/>
        <w:numPr>
          <w:ilvl w:val="0"/>
          <w:numId w:val="0"/>
        </w:numPr>
        <w:ind w:firstLine="480" w:firstLineChars="200"/>
        <w:rPr>
          <w:rFonts w:hint="eastAsia"/>
        </w:rPr>
      </w:pPr>
      <w:r>
        <w:rPr>
          <w:rFonts w:hint="eastAsia"/>
        </w:rPr>
        <w:t>实现农机使用申请的提交、审核和删除功能。</w:t>
      </w:r>
    </w:p>
    <w:p w14:paraId="0DC5D546">
      <w:pPr>
        <w:pStyle w:val="14"/>
        <w:numPr>
          <w:ilvl w:val="0"/>
          <w:numId w:val="0"/>
        </w:numPr>
        <w:ind w:firstLine="480" w:firstLineChars="200"/>
        <w:rPr>
          <w:rFonts w:hint="eastAsia"/>
        </w:rPr>
      </w:pPr>
      <w:r>
        <w:rPr>
          <w:rFonts w:hint="eastAsia"/>
        </w:rPr>
        <w:t>实现农机申请列表管理、包括查询、删除申请记录。</w:t>
      </w:r>
    </w:p>
    <w:p w14:paraId="799389E3">
      <w:pPr>
        <w:pStyle w:val="5"/>
        <w:rPr>
          <w:rFonts w:hint="eastAsia"/>
          <w:sz w:val="24"/>
          <w:szCs w:val="24"/>
        </w:rPr>
      </w:pPr>
      <w:r>
        <w:rPr>
          <w:rFonts w:hint="eastAsia"/>
          <w:sz w:val="24"/>
          <w:szCs w:val="24"/>
        </w:rPr>
        <w:t>3.3.2.11</w:t>
      </w:r>
      <w:r>
        <w:rPr>
          <w:sz w:val="24"/>
          <w:szCs w:val="24"/>
        </w:rPr>
        <w:t>进出登记管理</w:t>
      </w:r>
    </w:p>
    <w:p w14:paraId="2C1DB0CB">
      <w:pPr>
        <w:pStyle w:val="14"/>
        <w:numPr>
          <w:ilvl w:val="0"/>
          <w:numId w:val="0"/>
        </w:numPr>
        <w:ind w:firstLine="480" w:firstLineChars="200"/>
        <w:rPr>
          <w:rFonts w:hint="eastAsia"/>
        </w:rPr>
      </w:pPr>
      <w:r>
        <w:rPr>
          <w:rFonts w:hint="eastAsia"/>
        </w:rPr>
        <w:t>实现管理出入人员及</w:t>
      </w:r>
      <w:r>
        <w:rPr>
          <w:rFonts w:hint="eastAsia"/>
          <w:lang w:eastAsia="zh"/>
        </w:rPr>
        <w:t>携带物资</w:t>
      </w:r>
      <w:r>
        <w:rPr>
          <w:rFonts w:hint="eastAsia"/>
        </w:rPr>
        <w:t>登记，包括新增、编辑、查询及删除出入人员及物品登记信息。</w:t>
      </w:r>
    </w:p>
    <w:p w14:paraId="0A1421CF">
      <w:pPr>
        <w:pStyle w:val="5"/>
        <w:rPr>
          <w:rFonts w:hint="eastAsia"/>
          <w:sz w:val="24"/>
          <w:szCs w:val="24"/>
        </w:rPr>
      </w:pPr>
      <w:r>
        <w:rPr>
          <w:rFonts w:hint="eastAsia"/>
          <w:sz w:val="24"/>
          <w:szCs w:val="24"/>
        </w:rPr>
        <w:t>3.3.2.12</w:t>
      </w:r>
      <w:r>
        <w:rPr>
          <w:sz w:val="24"/>
          <w:szCs w:val="24"/>
        </w:rPr>
        <w:t>后期监控管理</w:t>
      </w:r>
    </w:p>
    <w:p w14:paraId="4161AF4E">
      <w:pPr>
        <w:pStyle w:val="14"/>
        <w:numPr>
          <w:ilvl w:val="0"/>
          <w:numId w:val="0"/>
        </w:numPr>
        <w:ind w:firstLine="480" w:firstLineChars="200"/>
        <w:rPr>
          <w:rFonts w:hint="eastAsia"/>
        </w:rPr>
      </w:pPr>
      <w:r>
        <w:rPr>
          <w:rFonts w:hint="eastAsia"/>
        </w:rPr>
        <w:t>实现新增生物育种材料处置管理功能。</w:t>
      </w:r>
    </w:p>
    <w:p w14:paraId="5B8F2A83">
      <w:pPr>
        <w:pStyle w:val="5"/>
        <w:rPr>
          <w:rFonts w:hint="eastAsia"/>
          <w:sz w:val="24"/>
          <w:szCs w:val="24"/>
        </w:rPr>
      </w:pPr>
      <w:r>
        <w:rPr>
          <w:rFonts w:hint="eastAsia"/>
          <w:sz w:val="24"/>
          <w:szCs w:val="24"/>
        </w:rPr>
        <w:t>3.3.2.13</w:t>
      </w:r>
      <w:r>
        <w:rPr>
          <w:sz w:val="24"/>
          <w:szCs w:val="24"/>
        </w:rPr>
        <w:t>合规管理</w:t>
      </w:r>
    </w:p>
    <w:p w14:paraId="1E5EC200">
      <w:pPr>
        <w:pStyle w:val="14"/>
        <w:numPr>
          <w:ilvl w:val="0"/>
          <w:numId w:val="0"/>
        </w:numPr>
        <w:ind w:firstLine="480" w:firstLineChars="200"/>
        <w:rPr>
          <w:rFonts w:hint="eastAsia"/>
        </w:rPr>
      </w:pPr>
      <w:r>
        <w:rPr>
          <w:rFonts w:hint="eastAsia"/>
        </w:rPr>
        <w:t>实现种植信息、试验点信息、农机基础信息和使用记录、栽培信息导出报表。</w:t>
      </w:r>
    </w:p>
    <w:p w14:paraId="34454EBF">
      <w:pPr>
        <w:pStyle w:val="5"/>
        <w:rPr>
          <w:rFonts w:hint="eastAsia"/>
          <w:sz w:val="24"/>
          <w:szCs w:val="24"/>
        </w:rPr>
      </w:pPr>
      <w:r>
        <w:rPr>
          <w:rFonts w:hint="eastAsia"/>
          <w:sz w:val="24"/>
          <w:szCs w:val="24"/>
        </w:rPr>
        <w:t>3.3.2.14</w:t>
      </w:r>
      <w:r>
        <w:rPr>
          <w:sz w:val="24"/>
          <w:szCs w:val="24"/>
        </w:rPr>
        <w:t>安全预警管理</w:t>
      </w:r>
      <w:r>
        <w:rPr>
          <w:sz w:val="24"/>
          <w:szCs w:val="24"/>
        </w:rPr>
        <w:tab/>
      </w:r>
    </w:p>
    <w:p w14:paraId="61EAB992">
      <w:pPr>
        <w:pStyle w:val="14"/>
        <w:numPr>
          <w:ilvl w:val="0"/>
          <w:numId w:val="0"/>
        </w:numPr>
        <w:ind w:firstLine="480" w:firstLineChars="200"/>
        <w:rPr>
          <w:rFonts w:hint="eastAsia"/>
        </w:rPr>
      </w:pPr>
      <w:r>
        <w:rPr>
          <w:rFonts w:hint="eastAsia"/>
        </w:rPr>
        <w:t>实现设置转基因安全管控预警规则功能。</w:t>
      </w:r>
    </w:p>
    <w:p w14:paraId="04DDFB1F">
      <w:pPr>
        <w:pStyle w:val="5"/>
        <w:rPr>
          <w:rFonts w:hint="eastAsia"/>
          <w:sz w:val="24"/>
          <w:szCs w:val="24"/>
        </w:rPr>
      </w:pPr>
      <w:r>
        <w:rPr>
          <w:rFonts w:hint="eastAsia"/>
          <w:sz w:val="24"/>
          <w:szCs w:val="24"/>
        </w:rPr>
        <w:t>3.3.2.15</w:t>
      </w:r>
      <w:r>
        <w:rPr>
          <w:sz w:val="24"/>
          <w:szCs w:val="24"/>
        </w:rPr>
        <w:t>待办提醒</w:t>
      </w:r>
      <w:r>
        <w:rPr>
          <w:sz w:val="24"/>
          <w:szCs w:val="24"/>
        </w:rPr>
        <w:tab/>
      </w:r>
    </w:p>
    <w:p w14:paraId="52F78903">
      <w:pPr>
        <w:pStyle w:val="14"/>
        <w:numPr>
          <w:ilvl w:val="0"/>
          <w:numId w:val="0"/>
        </w:numPr>
        <w:ind w:firstLine="480" w:firstLineChars="200"/>
        <w:rPr>
          <w:rFonts w:hint="eastAsia"/>
        </w:rPr>
      </w:pPr>
      <w:r>
        <w:rPr>
          <w:rFonts w:hint="eastAsia"/>
        </w:rPr>
        <w:t>实现待办事项中显示各项审核任务、包括生物育种材料包装的审核、农机使用申请的审核及生物育种材料处置的审核。</w:t>
      </w:r>
    </w:p>
    <w:p w14:paraId="7D500D21">
      <w:pPr>
        <w:pStyle w:val="5"/>
        <w:rPr>
          <w:rFonts w:hint="eastAsia"/>
          <w:sz w:val="24"/>
          <w:szCs w:val="24"/>
        </w:rPr>
      </w:pPr>
      <w:r>
        <w:rPr>
          <w:rFonts w:hint="eastAsia"/>
          <w:sz w:val="24"/>
          <w:szCs w:val="24"/>
        </w:rPr>
        <w:t>3.3.2.16轻应用-管理用户端</w:t>
      </w:r>
    </w:p>
    <w:p w14:paraId="0314B16A">
      <w:pPr>
        <w:pStyle w:val="14"/>
        <w:numPr>
          <w:ilvl w:val="0"/>
          <w:numId w:val="7"/>
        </w:numPr>
        <w:rPr>
          <w:rFonts w:hint="eastAsia"/>
        </w:rPr>
      </w:pPr>
      <w:r>
        <w:rPr>
          <w:rFonts w:hint="eastAsia"/>
        </w:rPr>
        <w:t>轻应用基础功能：实现用户登录功能、实现用户的权限控制、软件版本控制等功能。</w:t>
      </w:r>
    </w:p>
    <w:p w14:paraId="4BE6DDE3">
      <w:pPr>
        <w:pStyle w:val="14"/>
        <w:numPr>
          <w:ilvl w:val="0"/>
          <w:numId w:val="7"/>
        </w:numPr>
        <w:rPr>
          <w:rFonts w:hint="eastAsia"/>
        </w:rPr>
      </w:pPr>
      <w:r>
        <w:rPr>
          <w:rFonts w:hint="eastAsia"/>
        </w:rPr>
        <w:t>材料包装申请：实现</w:t>
      </w:r>
      <w:r>
        <w:rPr>
          <w:rFonts w:hint="eastAsia"/>
          <w:lang w:eastAsia="zh"/>
        </w:rPr>
        <w:t>发起</w:t>
      </w:r>
      <w:r>
        <w:rPr>
          <w:rFonts w:hint="eastAsia"/>
        </w:rPr>
        <w:t>材料包装申请</w:t>
      </w:r>
      <w:r>
        <w:rPr>
          <w:rFonts w:hint="eastAsia"/>
          <w:lang w:eastAsia="zh"/>
        </w:rPr>
        <w:t>审批，进行审批操作</w:t>
      </w:r>
      <w:r>
        <w:rPr>
          <w:rFonts w:hint="eastAsia"/>
        </w:rPr>
        <w:t>等功能。</w:t>
      </w:r>
    </w:p>
    <w:p w14:paraId="72DB3803">
      <w:pPr>
        <w:pStyle w:val="14"/>
        <w:numPr>
          <w:ilvl w:val="0"/>
          <w:numId w:val="7"/>
        </w:numPr>
        <w:rPr>
          <w:rFonts w:hint="eastAsia"/>
        </w:rPr>
      </w:pPr>
      <w:r>
        <w:rPr>
          <w:rFonts w:hint="eastAsia"/>
        </w:rPr>
        <w:t>生物育种材料运输管理：实现材料运输申请的审核功能及能够实时查看材料运输的进程的功能。</w:t>
      </w:r>
    </w:p>
    <w:p w14:paraId="5F00C72B">
      <w:pPr>
        <w:pStyle w:val="14"/>
        <w:numPr>
          <w:ilvl w:val="0"/>
          <w:numId w:val="7"/>
        </w:numPr>
        <w:rPr>
          <w:rFonts w:hint="eastAsia"/>
        </w:rPr>
      </w:pPr>
      <w:r>
        <w:rPr>
          <w:rFonts w:hint="eastAsia"/>
        </w:rPr>
        <w:t>进出登记管理：实现人员登记管理及携带物资登记管理功能。</w:t>
      </w:r>
    </w:p>
    <w:p w14:paraId="3BE5B508">
      <w:pPr>
        <w:pStyle w:val="14"/>
        <w:numPr>
          <w:ilvl w:val="0"/>
          <w:numId w:val="7"/>
        </w:numPr>
        <w:rPr>
          <w:rFonts w:hint="eastAsia"/>
        </w:rPr>
      </w:pPr>
      <w:r>
        <w:rPr>
          <w:rFonts w:hint="eastAsia"/>
        </w:rPr>
        <w:t>生物育种材料收货管理：记录生物育种材料收到货物的信息，并进行维护和检索。</w:t>
      </w:r>
    </w:p>
    <w:p w14:paraId="765EC9C5">
      <w:pPr>
        <w:pStyle w:val="14"/>
        <w:numPr>
          <w:ilvl w:val="0"/>
          <w:numId w:val="7"/>
        </w:numPr>
        <w:rPr>
          <w:rFonts w:hint="eastAsia"/>
        </w:rPr>
      </w:pPr>
      <w:r>
        <w:rPr>
          <w:rFonts w:hint="eastAsia"/>
        </w:rPr>
        <w:t>生物育种材料贮存管理：实现对生物育种材料的全面信息记录与维护，包括新增、编辑、删除和查询贮存记录。</w:t>
      </w:r>
    </w:p>
    <w:p w14:paraId="2D6F90EA">
      <w:pPr>
        <w:pStyle w:val="14"/>
        <w:numPr>
          <w:ilvl w:val="0"/>
          <w:numId w:val="7"/>
        </w:numPr>
        <w:rPr>
          <w:rFonts w:hint="eastAsia"/>
        </w:rPr>
      </w:pPr>
      <w:r>
        <w:rPr>
          <w:rFonts w:hint="eastAsia"/>
        </w:rPr>
        <w:t>生物育种材料出库：实现生物育种材料出库申请的提交和审核功能。</w:t>
      </w:r>
    </w:p>
    <w:p w14:paraId="2C172EB6">
      <w:pPr>
        <w:pStyle w:val="14"/>
        <w:numPr>
          <w:ilvl w:val="0"/>
          <w:numId w:val="7"/>
        </w:numPr>
        <w:rPr>
          <w:rFonts w:hint="eastAsia"/>
        </w:rPr>
      </w:pPr>
      <w:r>
        <w:rPr>
          <w:rFonts w:hint="eastAsia"/>
        </w:rPr>
        <w:t>材料交接种植：实现对交接记录的新增、编辑、删除和查询功能。</w:t>
      </w:r>
    </w:p>
    <w:p w14:paraId="1067BD75">
      <w:pPr>
        <w:pStyle w:val="14"/>
        <w:numPr>
          <w:ilvl w:val="0"/>
          <w:numId w:val="7"/>
        </w:numPr>
        <w:rPr>
          <w:rFonts w:hint="eastAsia"/>
        </w:rPr>
      </w:pPr>
      <w:r>
        <w:rPr>
          <w:rFonts w:hint="eastAsia"/>
        </w:rPr>
        <w:t>材料收获登记：实现生物育种作物的收获信息的新增、编辑、删除和查询功能。</w:t>
      </w:r>
    </w:p>
    <w:p w14:paraId="76DBF3F6">
      <w:pPr>
        <w:pStyle w:val="14"/>
        <w:numPr>
          <w:ilvl w:val="0"/>
          <w:numId w:val="7"/>
        </w:numPr>
        <w:rPr>
          <w:rFonts w:hint="eastAsia"/>
        </w:rPr>
      </w:pPr>
      <w:r>
        <w:rPr>
          <w:rFonts w:hint="eastAsia"/>
        </w:rPr>
        <w:t>生物育种材料入库：实现生物育种材料入库申请的提交和审核功能。</w:t>
      </w:r>
    </w:p>
    <w:p w14:paraId="6F2B28FD">
      <w:pPr>
        <w:pStyle w:val="14"/>
        <w:numPr>
          <w:ilvl w:val="0"/>
          <w:numId w:val="7"/>
        </w:numPr>
        <w:rPr>
          <w:rFonts w:hint="eastAsia"/>
        </w:rPr>
      </w:pPr>
      <w:r>
        <w:rPr>
          <w:rFonts w:hint="eastAsia"/>
        </w:rPr>
        <w:t>生物育种材料朔源管理：追踪种子的全生命周期信息。</w:t>
      </w:r>
    </w:p>
    <w:p w14:paraId="65D05F3B">
      <w:pPr>
        <w:pStyle w:val="14"/>
        <w:numPr>
          <w:ilvl w:val="0"/>
          <w:numId w:val="7"/>
        </w:numPr>
        <w:rPr>
          <w:rFonts w:hint="eastAsia"/>
          <w:color w:val="FF0000"/>
        </w:rPr>
      </w:pPr>
      <w:r>
        <w:rPr>
          <w:rFonts w:hint="eastAsia"/>
        </w:rPr>
        <w:t>待办提醒管理：实现待办事项中显示各项审核任务、包括生物育种材料包装的审核、农机使用申请的审核及生物育种材料处置的审核。</w:t>
      </w:r>
    </w:p>
    <w:p w14:paraId="05E234E0">
      <w:pPr>
        <w:pStyle w:val="5"/>
        <w:rPr>
          <w:rFonts w:hint="eastAsia"/>
          <w:sz w:val="24"/>
          <w:szCs w:val="24"/>
        </w:rPr>
      </w:pPr>
      <w:r>
        <w:rPr>
          <w:rFonts w:hint="eastAsia"/>
          <w:sz w:val="24"/>
          <w:szCs w:val="24"/>
        </w:rPr>
        <w:t>3.3.2.17轻应用-生产企业端</w:t>
      </w:r>
      <w:r>
        <w:rPr>
          <w:rFonts w:hint="eastAsia"/>
          <w:sz w:val="24"/>
          <w:szCs w:val="24"/>
        </w:rPr>
        <w:tab/>
      </w:r>
    </w:p>
    <w:p w14:paraId="52133211">
      <w:pPr>
        <w:pStyle w:val="14"/>
        <w:numPr>
          <w:ilvl w:val="0"/>
          <w:numId w:val="8"/>
        </w:numPr>
        <w:rPr>
          <w:rFonts w:hint="eastAsia"/>
        </w:rPr>
      </w:pPr>
      <w:r>
        <w:rPr>
          <w:rFonts w:hint="eastAsia"/>
        </w:rPr>
        <w:t>申请材料查询：主要实现获取最新的生物育种材料生成申请。</w:t>
      </w:r>
    </w:p>
    <w:p w14:paraId="457494F6">
      <w:pPr>
        <w:pStyle w:val="14"/>
        <w:numPr>
          <w:ilvl w:val="0"/>
          <w:numId w:val="8"/>
        </w:numPr>
        <w:rPr>
          <w:rFonts w:hint="eastAsia"/>
        </w:rPr>
      </w:pPr>
      <w:r>
        <w:rPr>
          <w:rFonts w:hint="eastAsia"/>
        </w:rPr>
        <w:tab/>
      </w:r>
      <w:r>
        <w:rPr>
          <w:rFonts w:hint="eastAsia"/>
        </w:rPr>
        <w:t>生物育种材料包装管理：主要实现在线提交包装出厂记录。</w:t>
      </w:r>
    </w:p>
    <w:p w14:paraId="24837297">
      <w:pPr>
        <w:pStyle w:val="14"/>
        <w:numPr>
          <w:ilvl w:val="0"/>
          <w:numId w:val="8"/>
        </w:numPr>
        <w:rPr>
          <w:rFonts w:hint="eastAsia"/>
        </w:rPr>
      </w:pPr>
      <w:r>
        <w:rPr>
          <w:rFonts w:hint="eastAsia"/>
        </w:rPr>
        <w:tab/>
      </w:r>
      <w:r>
        <w:rPr>
          <w:rFonts w:hint="eastAsia"/>
        </w:rPr>
        <w:t>生物育种材料运输管理：生产企业将运输信息推送给农科院。</w:t>
      </w:r>
    </w:p>
    <w:p w14:paraId="61CFE0CC">
      <w:pPr>
        <w:pStyle w:val="5"/>
        <w:rPr>
          <w:rFonts w:hint="eastAsia"/>
          <w:sz w:val="24"/>
          <w:szCs w:val="24"/>
        </w:rPr>
      </w:pPr>
      <w:r>
        <w:rPr>
          <w:rFonts w:hint="eastAsia"/>
          <w:sz w:val="24"/>
          <w:szCs w:val="24"/>
        </w:rPr>
        <w:t>3.3.2.18轻应用-司机运输端</w:t>
      </w:r>
      <w:r>
        <w:rPr>
          <w:rFonts w:hint="eastAsia"/>
          <w:sz w:val="24"/>
          <w:szCs w:val="24"/>
        </w:rPr>
        <w:tab/>
      </w:r>
    </w:p>
    <w:p w14:paraId="7EEFD90F">
      <w:pPr>
        <w:pStyle w:val="14"/>
        <w:numPr>
          <w:ilvl w:val="0"/>
          <w:numId w:val="9"/>
        </w:numPr>
        <w:rPr>
          <w:rFonts w:hint="eastAsia"/>
        </w:rPr>
      </w:pPr>
      <w:r>
        <w:rPr>
          <w:rFonts w:hint="eastAsia"/>
        </w:rPr>
        <w:t>司机收货确认：实现司机收货确认功能。</w:t>
      </w:r>
    </w:p>
    <w:p w14:paraId="52670451">
      <w:pPr>
        <w:pStyle w:val="14"/>
        <w:numPr>
          <w:ilvl w:val="0"/>
          <w:numId w:val="9"/>
        </w:numPr>
        <w:rPr>
          <w:rFonts w:hint="eastAsia"/>
        </w:rPr>
      </w:pPr>
      <w:r>
        <w:rPr>
          <w:rFonts w:hint="eastAsia"/>
        </w:rPr>
        <w:tab/>
      </w:r>
      <w:r>
        <w:rPr>
          <w:rFonts w:hint="eastAsia"/>
        </w:rPr>
        <w:t>司机到货确认：实现司机到货确认功能。</w:t>
      </w:r>
    </w:p>
    <w:p w14:paraId="551D789B">
      <w:pPr>
        <w:pStyle w:val="5"/>
        <w:rPr>
          <w:rFonts w:hint="eastAsia"/>
          <w:sz w:val="24"/>
          <w:szCs w:val="24"/>
        </w:rPr>
      </w:pPr>
      <w:r>
        <w:rPr>
          <w:rFonts w:hint="eastAsia"/>
          <w:sz w:val="24"/>
          <w:szCs w:val="24"/>
        </w:rPr>
        <w:t>3.3.2.19生物安全育种区块链</w:t>
      </w:r>
    </w:p>
    <w:p w14:paraId="66A8C2B3">
      <w:pPr>
        <w:pStyle w:val="14"/>
        <w:numPr>
          <w:ilvl w:val="0"/>
          <w:numId w:val="0"/>
        </w:numPr>
        <w:ind w:firstLine="240" w:firstLineChars="100"/>
        <w:rPr>
          <w:rFonts w:hint="eastAsia"/>
        </w:rPr>
      </w:pPr>
      <w:r>
        <w:rPr>
          <w:rFonts w:hint="eastAsia"/>
        </w:rPr>
        <w:t>完成与存证服务对接、上链数据查询、数据完整性监控、上链数据加密、可信数据存证、可信数据统计与展示等功能，实现上链数据的审批及数据上链。</w:t>
      </w:r>
    </w:p>
    <w:p w14:paraId="7342388C">
      <w:pPr>
        <w:pStyle w:val="4"/>
        <w:rPr>
          <w:rFonts w:hint="eastAsia"/>
        </w:rPr>
      </w:pPr>
      <w:bookmarkStart w:id="27" w:name="_Toc18827"/>
      <w:r>
        <w:rPr>
          <w:rFonts w:hint="eastAsia"/>
        </w:rPr>
        <w:t>3.3.3生物安全常态化监测管理系统</w:t>
      </w:r>
      <w:bookmarkEnd w:id="27"/>
    </w:p>
    <w:p w14:paraId="4E8045CC">
      <w:pPr>
        <w:pStyle w:val="5"/>
        <w:ind w:left="425" w:hanging="425"/>
        <w:rPr>
          <w:rFonts w:hint="eastAsia"/>
          <w:sz w:val="24"/>
          <w:szCs w:val="24"/>
        </w:rPr>
      </w:pPr>
      <w:r>
        <w:rPr>
          <w:rFonts w:hint="eastAsia"/>
          <w:sz w:val="24"/>
          <w:szCs w:val="24"/>
        </w:rPr>
        <w:t>3.3.3.1 监测看板</w:t>
      </w:r>
    </w:p>
    <w:p w14:paraId="2A029587">
      <w:pPr>
        <w:rPr>
          <w:rFonts w:hint="eastAsia"/>
        </w:rPr>
      </w:pPr>
      <w:r>
        <w:rPr>
          <w:rFonts w:hint="eastAsia" w:ascii="Times New Roman" w:hAnsi="Times New Roman"/>
        </w:rPr>
        <w:t>根据业务角色不同，开发和设计不同的监测看板。</w:t>
      </w:r>
    </w:p>
    <w:p w14:paraId="402F1D88">
      <w:pPr>
        <w:pStyle w:val="5"/>
        <w:ind w:left="425" w:hanging="425"/>
        <w:rPr>
          <w:rFonts w:hint="eastAsia"/>
          <w:sz w:val="24"/>
          <w:szCs w:val="24"/>
        </w:rPr>
      </w:pPr>
      <w:r>
        <w:rPr>
          <w:rFonts w:hint="eastAsia"/>
          <w:sz w:val="24"/>
          <w:szCs w:val="24"/>
        </w:rPr>
        <w:t>3.3.3.2监测类型管理</w:t>
      </w:r>
    </w:p>
    <w:p w14:paraId="6A8CBACD">
      <w:pPr>
        <w:rPr>
          <w:rFonts w:hint="eastAsia"/>
        </w:rPr>
      </w:pPr>
      <w:r>
        <w:rPr>
          <w:rFonts w:hint="eastAsia"/>
        </w:rPr>
        <w:t>实现监测方法管理、方法版本控制和监测流程等管理功能。</w:t>
      </w:r>
    </w:p>
    <w:p w14:paraId="33E746DB">
      <w:pPr>
        <w:pStyle w:val="5"/>
        <w:ind w:left="425" w:hanging="425"/>
        <w:rPr>
          <w:rFonts w:hint="eastAsia"/>
          <w:sz w:val="24"/>
          <w:szCs w:val="24"/>
        </w:rPr>
      </w:pPr>
      <w:r>
        <w:rPr>
          <w:rFonts w:hint="eastAsia"/>
          <w:sz w:val="24"/>
          <w:szCs w:val="24"/>
        </w:rPr>
        <w:t>3.3.3.3监测工作管理</w:t>
      </w:r>
    </w:p>
    <w:p w14:paraId="4A96071D">
      <w:pPr>
        <w:rPr>
          <w:rFonts w:hint="eastAsia"/>
        </w:rPr>
      </w:pPr>
      <w:r>
        <w:rPr>
          <w:rFonts w:hint="eastAsia"/>
        </w:rPr>
        <w:t>实现监测工作管理，可以完成对监测工作的新增、编辑、人员选择、启动，最近进度等进行管理。</w:t>
      </w:r>
    </w:p>
    <w:p w14:paraId="789BCF47">
      <w:pPr>
        <w:pStyle w:val="5"/>
        <w:ind w:left="425" w:hanging="425"/>
        <w:rPr>
          <w:rFonts w:hint="eastAsia"/>
          <w:sz w:val="24"/>
          <w:szCs w:val="24"/>
        </w:rPr>
      </w:pPr>
      <w:r>
        <w:rPr>
          <w:rFonts w:hint="eastAsia"/>
          <w:sz w:val="24"/>
          <w:szCs w:val="24"/>
        </w:rPr>
        <w:t>3.3.3.4监测进程管理</w:t>
      </w:r>
    </w:p>
    <w:p w14:paraId="0C6BDEA4">
      <w:pPr>
        <w:rPr>
          <w:rFonts w:hint="eastAsia"/>
        </w:rPr>
      </w:pPr>
      <w:r>
        <w:rPr>
          <w:rFonts w:hint="eastAsia"/>
        </w:rPr>
        <w:t>实现对监测进程中的人员或时间进行调整、待办提醒、异常信息进行管理。</w:t>
      </w:r>
    </w:p>
    <w:p w14:paraId="2148F932">
      <w:pPr>
        <w:pStyle w:val="5"/>
        <w:ind w:left="425" w:hanging="425"/>
        <w:rPr>
          <w:rFonts w:hint="eastAsia"/>
          <w:sz w:val="24"/>
          <w:szCs w:val="24"/>
        </w:rPr>
      </w:pPr>
      <w:r>
        <w:rPr>
          <w:rFonts w:hint="eastAsia"/>
          <w:sz w:val="24"/>
          <w:szCs w:val="24"/>
        </w:rPr>
        <w:t>3.3.3.5监测结果管理</w:t>
      </w:r>
    </w:p>
    <w:p w14:paraId="078CAED0">
      <w:pPr>
        <w:rPr>
          <w:rFonts w:hint="eastAsia"/>
        </w:rPr>
      </w:pPr>
      <w:r>
        <w:rPr>
          <w:rFonts w:hint="eastAsia"/>
        </w:rPr>
        <w:t>实现对监测数据进行录入、导入、编辑、审核、删除、预警等功能。</w:t>
      </w:r>
    </w:p>
    <w:p w14:paraId="3B1B0527">
      <w:pPr>
        <w:pStyle w:val="5"/>
        <w:ind w:left="425" w:hanging="425"/>
        <w:rPr>
          <w:rFonts w:hint="eastAsia"/>
          <w:sz w:val="24"/>
          <w:szCs w:val="24"/>
        </w:rPr>
      </w:pPr>
      <w:r>
        <w:rPr>
          <w:rFonts w:hint="eastAsia"/>
          <w:sz w:val="24"/>
          <w:szCs w:val="24"/>
        </w:rPr>
        <w:t>3.3.3.6监测预警报告管理</w:t>
      </w:r>
    </w:p>
    <w:p w14:paraId="16A18DB9">
      <w:pPr>
        <w:rPr>
          <w:rFonts w:hint="eastAsia"/>
        </w:rPr>
      </w:pPr>
      <w:r>
        <w:rPr>
          <w:rFonts w:hint="eastAsia"/>
        </w:rPr>
        <w:t>实现对监测预警报告的生成、编辑、审核、归档等功能。</w:t>
      </w:r>
    </w:p>
    <w:p w14:paraId="4EC6C2E7">
      <w:pPr>
        <w:pStyle w:val="5"/>
        <w:ind w:left="425" w:hanging="425"/>
        <w:rPr>
          <w:rFonts w:hint="eastAsia"/>
          <w:sz w:val="24"/>
          <w:szCs w:val="24"/>
        </w:rPr>
      </w:pPr>
      <w:r>
        <w:rPr>
          <w:rFonts w:hint="eastAsia"/>
          <w:sz w:val="24"/>
          <w:szCs w:val="24"/>
        </w:rPr>
        <w:t>3.3.3.7预警会商管理</w:t>
      </w:r>
    </w:p>
    <w:p w14:paraId="3A3009CF">
      <w:pPr>
        <w:rPr>
          <w:rFonts w:hint="eastAsia"/>
        </w:rPr>
      </w:pPr>
      <w:r>
        <w:rPr>
          <w:rFonts w:hint="eastAsia"/>
        </w:rPr>
        <w:t>实现预警会商的会商创建、会商审核、会商邀请，会商报告提交和审核等功能。</w:t>
      </w:r>
    </w:p>
    <w:p w14:paraId="5FF527A2">
      <w:pPr>
        <w:pStyle w:val="5"/>
        <w:ind w:left="425" w:hanging="425"/>
        <w:rPr>
          <w:rFonts w:hint="eastAsia"/>
          <w:sz w:val="24"/>
          <w:szCs w:val="24"/>
        </w:rPr>
      </w:pPr>
      <w:r>
        <w:rPr>
          <w:rFonts w:hint="eastAsia"/>
          <w:sz w:val="24"/>
          <w:szCs w:val="24"/>
        </w:rPr>
        <w:t>3.3.3.8轻应用</w:t>
      </w:r>
    </w:p>
    <w:p w14:paraId="5AFE5F18">
      <w:pPr>
        <w:rPr>
          <w:rFonts w:hint="eastAsia"/>
        </w:rPr>
      </w:pPr>
      <w:r>
        <w:rPr>
          <w:rFonts w:hint="eastAsia"/>
        </w:rPr>
        <w:t>实现项目任务提醒、常态预警提醒、项目任务执行、任务执行日志等功能，用户可以通过移动端收到项目任务、日常任务提醒及预警信息，并查看项目执行进度和历史记录。</w:t>
      </w:r>
    </w:p>
    <w:p w14:paraId="6B93157A">
      <w:pPr>
        <w:pStyle w:val="4"/>
        <w:rPr>
          <w:rFonts w:hint="eastAsia"/>
        </w:rPr>
      </w:pPr>
      <w:bookmarkStart w:id="28" w:name="_Toc9931"/>
      <w:r>
        <w:rPr>
          <w:rFonts w:hint="eastAsia"/>
        </w:rPr>
        <w:t>3.3.4农业生物安全大语言模型应用</w:t>
      </w:r>
      <w:bookmarkEnd w:id="28"/>
    </w:p>
    <w:p w14:paraId="04ABC988">
      <w:pPr>
        <w:pStyle w:val="5"/>
        <w:ind w:left="425" w:hanging="425"/>
        <w:rPr>
          <w:rFonts w:hint="eastAsia"/>
          <w:sz w:val="24"/>
          <w:szCs w:val="24"/>
        </w:rPr>
      </w:pPr>
      <w:r>
        <w:rPr>
          <w:rFonts w:hint="eastAsia"/>
          <w:sz w:val="24"/>
          <w:szCs w:val="24"/>
        </w:rPr>
        <w:t>3.3.4.1语料收集</w:t>
      </w:r>
    </w:p>
    <w:p w14:paraId="4D5F2293">
      <w:pPr>
        <w:numPr>
          <w:ilvl w:val="0"/>
          <w:numId w:val="10"/>
        </w:numPr>
        <w:rPr>
          <w:rFonts w:hint="eastAsia"/>
        </w:rPr>
      </w:pPr>
      <w:r>
        <w:rPr>
          <w:rFonts w:hint="eastAsia"/>
        </w:rPr>
        <w:t>实现通用语料、农业生物安全领域语料收集的收集和管理工作，支持多格式文件的导入。</w:t>
      </w:r>
    </w:p>
    <w:p w14:paraId="55BE35C5">
      <w:pPr>
        <w:numPr>
          <w:ilvl w:val="0"/>
          <w:numId w:val="10"/>
        </w:numPr>
        <w:rPr>
          <w:rFonts w:hint="eastAsia"/>
        </w:rPr>
      </w:pPr>
      <w:r>
        <w:t>提供语料预处理功能，去除空白行、删除完全重复行、过滤非UTF-8字符等，保证基本的文本质量</w:t>
      </w:r>
      <w:r>
        <w:rPr>
          <w:rFonts w:hint="eastAsia"/>
        </w:rPr>
        <w:t>。</w:t>
      </w:r>
    </w:p>
    <w:p w14:paraId="7D21B4A2">
      <w:pPr>
        <w:numPr>
          <w:ilvl w:val="0"/>
          <w:numId w:val="10"/>
        </w:numPr>
        <w:rPr>
          <w:rFonts w:hint="eastAsia"/>
        </w:rPr>
      </w:pPr>
      <w:r>
        <w:t>提供数据下载功能，可在系统中将数据一键打包成压缩文件，保存到指定本地目录</w:t>
      </w:r>
      <w:r>
        <w:rPr>
          <w:rFonts w:hint="eastAsia"/>
        </w:rPr>
        <w:t>。</w:t>
      </w:r>
    </w:p>
    <w:p w14:paraId="111BA48A">
      <w:pPr>
        <w:pStyle w:val="5"/>
        <w:ind w:left="425" w:hanging="425"/>
        <w:rPr>
          <w:rFonts w:hint="eastAsia"/>
          <w:sz w:val="24"/>
          <w:szCs w:val="24"/>
        </w:rPr>
      </w:pPr>
      <w:r>
        <w:rPr>
          <w:rFonts w:hint="eastAsia"/>
          <w:sz w:val="24"/>
          <w:szCs w:val="24"/>
        </w:rPr>
        <w:t>3.3.4.2语料标注</w:t>
      </w:r>
    </w:p>
    <w:p w14:paraId="7372CAEF">
      <w:pPr>
        <w:numPr>
          <w:ilvl w:val="0"/>
          <w:numId w:val="11"/>
        </w:numPr>
        <w:rPr>
          <w:rFonts w:hint="eastAsia"/>
        </w:rPr>
      </w:pPr>
      <w:r>
        <w:rPr>
          <w:rFonts w:hint="eastAsia"/>
        </w:rPr>
        <w:t>开发标注平台与工具，实现标注模板选择、导入语料、开始标注、标注撤销与恢复、标注保存等功能。</w:t>
      </w:r>
    </w:p>
    <w:p w14:paraId="1D5B3461">
      <w:pPr>
        <w:numPr>
          <w:ilvl w:val="0"/>
          <w:numId w:val="11"/>
        </w:numPr>
        <w:rPr>
          <w:rFonts w:hint="eastAsia"/>
        </w:rPr>
      </w:pPr>
      <w:r>
        <w:rPr>
          <w:rFonts w:hint="eastAsia"/>
        </w:rPr>
        <w:t>标注流程：实现标注创建和标注人员选择等功能，可以动态调整标注成员。</w:t>
      </w:r>
    </w:p>
    <w:p w14:paraId="4EF54162">
      <w:pPr>
        <w:numPr>
          <w:ilvl w:val="0"/>
          <w:numId w:val="11"/>
        </w:numPr>
        <w:rPr>
          <w:rFonts w:hint="eastAsia"/>
        </w:rPr>
      </w:pPr>
      <w:r>
        <w:rPr>
          <w:rFonts w:hint="eastAsia"/>
        </w:rPr>
        <w:t>标注的质量控制：实现标注基础抽样与校对和标注文件版本控制等功能，支持抽样检查，随机查看部分标注结果，及时发现明显错误或不一致的打标;并支持对每次提交的标注结果进行版本标记确认。</w:t>
      </w:r>
    </w:p>
    <w:p w14:paraId="31DA25C4">
      <w:pPr>
        <w:ind w:firstLine="0" w:firstLineChars="0"/>
        <w:rPr>
          <w:rFonts w:hint="eastAsia"/>
          <w:b/>
          <w:bCs/>
        </w:rPr>
      </w:pPr>
      <w:r>
        <w:rPr>
          <w:rFonts w:hint="eastAsia"/>
          <w:b/>
          <w:bCs/>
        </w:rPr>
        <w:t xml:space="preserve">  </w:t>
      </w:r>
    </w:p>
    <w:p w14:paraId="18E7AFE4">
      <w:pPr>
        <w:pStyle w:val="4"/>
        <w:rPr>
          <w:rFonts w:hint="eastAsia"/>
        </w:rPr>
      </w:pPr>
      <w:bookmarkStart w:id="29" w:name="_Toc17151"/>
      <w:r>
        <w:rPr>
          <w:rFonts w:hint="eastAsia"/>
        </w:rPr>
        <w:t>3.3.5农业生物安全评价一张图</w:t>
      </w:r>
      <w:bookmarkEnd w:id="29"/>
    </w:p>
    <w:p w14:paraId="0B536F96">
      <w:pPr>
        <w:pStyle w:val="5"/>
        <w:ind w:left="425" w:hanging="425"/>
        <w:rPr>
          <w:rFonts w:hint="eastAsia"/>
          <w:sz w:val="24"/>
          <w:szCs w:val="24"/>
        </w:rPr>
      </w:pPr>
      <w:r>
        <w:rPr>
          <w:rFonts w:hint="eastAsia"/>
          <w:sz w:val="24"/>
          <w:szCs w:val="24"/>
        </w:rPr>
        <w:t>3.3.5.1生物安全实验基地展示</w:t>
      </w:r>
    </w:p>
    <w:p w14:paraId="1AEC71FC">
      <w:pPr>
        <w:rPr>
          <w:rFonts w:hint="eastAsia"/>
        </w:rPr>
      </w:pPr>
      <w:r>
        <w:rPr>
          <w:rFonts w:hint="eastAsia" w:ascii="PingFang SC Regular" w:hAnsi="PingFang SC Regular" w:eastAsia="PingFang SC Regular" w:cs="PingFang SC Regular"/>
          <w:color w:val="000000"/>
          <w:kern w:val="0"/>
          <w:lang w:bidi="ar"/>
        </w:rPr>
        <w:t>在全国GIS底图的基础上，开发上海市农业科学院白鹤转基因植物试验基地、上海市南繁科研育种基地、太仓农作物田间试验基地三个实验基地的GIS图层。</w:t>
      </w:r>
    </w:p>
    <w:p w14:paraId="7BDD95A1">
      <w:pPr>
        <w:pStyle w:val="5"/>
        <w:ind w:left="425" w:hanging="425"/>
        <w:rPr>
          <w:rFonts w:hint="eastAsia"/>
          <w:sz w:val="24"/>
          <w:szCs w:val="24"/>
        </w:rPr>
      </w:pPr>
      <w:r>
        <w:rPr>
          <w:rFonts w:hint="eastAsia"/>
          <w:sz w:val="24"/>
          <w:szCs w:val="24"/>
        </w:rPr>
        <w:t>3.3.5.2生物安全评价分析</w:t>
      </w:r>
    </w:p>
    <w:p w14:paraId="7EC22D75">
      <w:pPr>
        <w:widowControl/>
        <w:jc w:val="left"/>
        <w:rPr>
          <w:rFonts w:hint="eastAsia"/>
        </w:rPr>
      </w:pPr>
      <w:r>
        <w:rPr>
          <w:rFonts w:hint="eastAsia" w:ascii="PingFang SC Regular" w:hAnsi="PingFang SC Regular" w:eastAsia="PingFang SC Regular" w:cs="PingFang SC Regular"/>
          <w:color w:val="000000"/>
          <w:kern w:val="0"/>
          <w:lang w:bidi="ar"/>
        </w:rPr>
        <w:t>实现对生物安全检测的进度管理、待办提醒、异常处理、业务管理等功能。</w:t>
      </w:r>
    </w:p>
    <w:p w14:paraId="7A56D7F6">
      <w:pPr>
        <w:pStyle w:val="5"/>
        <w:ind w:left="425" w:hanging="425"/>
        <w:rPr>
          <w:rFonts w:hint="eastAsia"/>
          <w:sz w:val="24"/>
          <w:szCs w:val="24"/>
        </w:rPr>
      </w:pPr>
      <w:r>
        <w:rPr>
          <w:rFonts w:hint="eastAsia"/>
          <w:sz w:val="24"/>
          <w:szCs w:val="24"/>
        </w:rPr>
        <w:t>3.3.5.3生物安全常态化监测分析</w:t>
      </w:r>
    </w:p>
    <w:p w14:paraId="70A7FF4F">
      <w:pPr>
        <w:widowControl/>
        <w:jc w:val="left"/>
        <w:rPr>
          <w:rFonts w:hint="eastAsia" w:ascii="PingFang SC Regular" w:hAnsi="PingFang SC Regular" w:eastAsia="PingFang SC Regular" w:cs="PingFang SC Regular"/>
          <w:color w:val="000000"/>
          <w:kern w:val="0"/>
          <w:lang w:bidi="ar"/>
        </w:rPr>
      </w:pPr>
      <w:r>
        <w:rPr>
          <w:rFonts w:hint="eastAsia" w:ascii="PingFang SC Regular" w:hAnsi="PingFang SC Regular" w:eastAsia="PingFang SC Regular" w:cs="PingFang SC Regular"/>
          <w:color w:val="000000"/>
          <w:kern w:val="0"/>
          <w:lang w:bidi="ar"/>
        </w:rPr>
        <w:t>实现对</w:t>
      </w:r>
      <w:r>
        <w:rPr>
          <w:rFonts w:hint="eastAsia"/>
        </w:rPr>
        <w:t>生物安全常态化监测的过程展示、待办提醒、</w:t>
      </w:r>
      <w:r>
        <w:rPr>
          <w:rFonts w:hint="eastAsia" w:ascii="PingFang SC Regular" w:hAnsi="PingFang SC Regular" w:eastAsia="PingFang SC Regular" w:cs="PingFang SC Regular"/>
          <w:color w:val="000000"/>
          <w:kern w:val="0"/>
          <w:lang w:bidi="ar"/>
        </w:rPr>
        <w:t>异常处理、业务管理等功能。</w:t>
      </w:r>
    </w:p>
    <w:p w14:paraId="77FA7F25">
      <w:pPr>
        <w:pStyle w:val="5"/>
        <w:ind w:left="425" w:hanging="425"/>
        <w:rPr>
          <w:rFonts w:hint="eastAsia"/>
          <w:sz w:val="24"/>
          <w:szCs w:val="24"/>
        </w:rPr>
      </w:pPr>
      <w:r>
        <w:rPr>
          <w:rFonts w:hint="eastAsia"/>
          <w:sz w:val="24"/>
          <w:szCs w:val="24"/>
        </w:rPr>
        <w:t>3.3.5.4生物安全工作预警分析</w:t>
      </w:r>
    </w:p>
    <w:p w14:paraId="5FEC9B9C">
      <w:pPr>
        <w:rPr>
          <w:rFonts w:hint="eastAsia" w:ascii="PingFang SC Regular" w:hAnsi="PingFang SC Regular" w:eastAsia="PingFang SC Regular" w:cs="PingFang SC Regular"/>
          <w:color w:val="060607"/>
        </w:rPr>
      </w:pPr>
      <w:r>
        <w:rPr>
          <w:rFonts w:hint="eastAsia" w:ascii="PingFang SC Regular" w:hAnsi="PingFang SC Regular" w:eastAsia="PingFang SC Regular" w:cs="PingFang SC Regular"/>
          <w:color w:val="060607"/>
        </w:rPr>
        <w:t>汇总平台内预警信息。</w:t>
      </w:r>
    </w:p>
    <w:p w14:paraId="131AA28A">
      <w:pPr>
        <w:pStyle w:val="5"/>
        <w:ind w:left="425" w:hanging="425"/>
        <w:rPr>
          <w:rFonts w:hint="eastAsia"/>
          <w:sz w:val="24"/>
          <w:szCs w:val="24"/>
        </w:rPr>
      </w:pPr>
      <w:r>
        <w:rPr>
          <w:rFonts w:hint="eastAsia"/>
          <w:sz w:val="24"/>
          <w:szCs w:val="24"/>
        </w:rPr>
        <w:t>3.3.5.5生物安全管控分析</w:t>
      </w:r>
    </w:p>
    <w:p w14:paraId="7FDA4D10">
      <w:pPr>
        <w:rPr>
          <w:rFonts w:hint="eastAsia"/>
        </w:rPr>
      </w:pPr>
      <w:r>
        <w:rPr>
          <w:rFonts w:hint="eastAsia" w:ascii="PingFang SC Regular" w:hAnsi="PingFang SC Regular" w:eastAsia="PingFang SC Regular" w:cs="PingFang SC Regular"/>
          <w:color w:val="060607"/>
        </w:rPr>
        <w:t>展示生物育种材料全生命周期信息。</w:t>
      </w:r>
    </w:p>
    <w:p w14:paraId="74CB6335">
      <w:pPr>
        <w:pStyle w:val="5"/>
        <w:ind w:left="425" w:hanging="425"/>
        <w:rPr>
          <w:rFonts w:hint="eastAsia"/>
          <w:sz w:val="24"/>
          <w:szCs w:val="24"/>
        </w:rPr>
      </w:pPr>
      <w:r>
        <w:rPr>
          <w:rFonts w:hint="eastAsia"/>
          <w:sz w:val="24"/>
          <w:szCs w:val="24"/>
        </w:rPr>
        <w:t>3.3.5.6生物安全智能化成果</w:t>
      </w:r>
    </w:p>
    <w:p w14:paraId="39A9E6F5">
      <w:pPr>
        <w:rPr>
          <w:rFonts w:hint="eastAsia"/>
        </w:rPr>
      </w:pPr>
      <w:r>
        <w:rPr>
          <w:rFonts w:hint="eastAsia"/>
        </w:rPr>
        <w:t>对生物安全监测、检测等过程中形成的数据集、大语言模型收集到语料及数据集等成果进行展示。</w:t>
      </w:r>
    </w:p>
    <w:p w14:paraId="460E24D6">
      <w:pPr>
        <w:pStyle w:val="5"/>
        <w:ind w:left="425" w:hanging="425"/>
        <w:rPr>
          <w:rFonts w:hint="eastAsia"/>
          <w:sz w:val="24"/>
          <w:szCs w:val="24"/>
        </w:rPr>
      </w:pPr>
      <w:r>
        <w:rPr>
          <w:rFonts w:hint="eastAsia"/>
          <w:sz w:val="24"/>
          <w:szCs w:val="24"/>
        </w:rPr>
        <w:t>3.3.5.7进度督办</w:t>
      </w:r>
    </w:p>
    <w:p w14:paraId="27A80BCC">
      <w:pPr>
        <w:rPr>
          <w:rFonts w:hint="eastAsia"/>
        </w:rPr>
      </w:pPr>
      <w:r>
        <w:rPr>
          <w:rFonts w:hint="eastAsia"/>
        </w:rPr>
        <w:t>实时追踪显示检测任务或监测任务的进度，可以进行督办。</w:t>
      </w:r>
    </w:p>
    <w:p w14:paraId="74D953B8">
      <w:pPr>
        <w:pStyle w:val="4"/>
        <w:rPr>
          <w:rFonts w:hint="eastAsia"/>
        </w:rPr>
      </w:pPr>
      <w:bookmarkStart w:id="30" w:name="_Toc12856"/>
      <w:r>
        <w:rPr>
          <w:rFonts w:hint="eastAsia"/>
        </w:rPr>
        <w:t>3.3.6农业生物安全评价模型管理系统</w:t>
      </w:r>
      <w:bookmarkEnd w:id="30"/>
    </w:p>
    <w:p w14:paraId="506DA60A">
      <w:pPr>
        <w:pStyle w:val="5"/>
        <w:ind w:left="425" w:hanging="425"/>
        <w:rPr>
          <w:rFonts w:hint="eastAsia"/>
          <w:sz w:val="24"/>
          <w:szCs w:val="24"/>
        </w:rPr>
      </w:pPr>
      <w:r>
        <w:rPr>
          <w:rFonts w:hint="eastAsia"/>
          <w:sz w:val="24"/>
          <w:szCs w:val="24"/>
        </w:rPr>
        <w:t>3.3.6.1指标主体</w:t>
      </w:r>
    </w:p>
    <w:p w14:paraId="1987B290">
      <w:pPr>
        <w:rPr>
          <w:rFonts w:hint="eastAsia"/>
        </w:rPr>
      </w:pPr>
      <w:r>
        <w:rPr>
          <w:rFonts w:hint="eastAsia"/>
        </w:rPr>
        <w:t>实现</w:t>
      </w:r>
      <w:r>
        <w:rPr>
          <w:rFonts w:hint="eastAsia"/>
          <w:lang w:eastAsia="zh"/>
        </w:rPr>
        <w:t>指标主体管理</w:t>
      </w:r>
      <w:r>
        <w:rPr>
          <w:rFonts w:hint="eastAsia"/>
        </w:rPr>
        <w:t>、</w:t>
      </w:r>
      <w:r>
        <w:rPr>
          <w:rFonts w:hint="eastAsia"/>
          <w:lang w:eastAsia="zh"/>
        </w:rPr>
        <w:t>指标主体配置</w:t>
      </w:r>
      <w:r>
        <w:rPr>
          <w:rFonts w:hint="eastAsia"/>
        </w:rPr>
        <w:t>、</w:t>
      </w:r>
      <w:r>
        <w:rPr>
          <w:rFonts w:hint="eastAsia"/>
          <w:lang w:eastAsia="zh"/>
        </w:rPr>
        <w:t>指标数据预览</w:t>
      </w:r>
      <w:r>
        <w:rPr>
          <w:rFonts w:hint="eastAsia"/>
        </w:rPr>
        <w:t>、</w:t>
      </w:r>
      <w:r>
        <w:rPr>
          <w:rFonts w:hint="eastAsia"/>
          <w:lang w:eastAsia="zh"/>
        </w:rPr>
        <w:t>关联指标查看</w:t>
      </w:r>
      <w:r>
        <w:rPr>
          <w:rFonts w:hint="eastAsia"/>
        </w:rPr>
        <w:t>等功能。</w:t>
      </w:r>
    </w:p>
    <w:p w14:paraId="05DA0B7E">
      <w:pPr>
        <w:numPr>
          <w:ilvl w:val="0"/>
          <w:numId w:val="12"/>
        </w:numPr>
        <w:ind w:firstLineChars="0"/>
        <w:rPr>
          <w:rFonts w:hint="eastAsia" w:cs="宋体"/>
          <w:lang w:eastAsia="zh"/>
        </w:rPr>
      </w:pPr>
      <w:r>
        <w:rPr>
          <w:rFonts w:hint="eastAsia" w:cs="宋体"/>
        </w:rPr>
        <w:t>支持</w:t>
      </w:r>
      <w:r>
        <w:rPr>
          <w:rFonts w:hint="eastAsia" w:cs="宋体"/>
          <w:lang w:eastAsia="zh"/>
        </w:rPr>
        <w:t>列表化管理指标主体，包括主体的创建、编辑、移动、删除等操作</w:t>
      </w:r>
      <w:r>
        <w:rPr>
          <w:rFonts w:hint="eastAsia" w:cs="宋体"/>
        </w:rPr>
        <w:t>；</w:t>
      </w:r>
    </w:p>
    <w:p w14:paraId="18F797B3">
      <w:pPr>
        <w:numPr>
          <w:ilvl w:val="0"/>
          <w:numId w:val="12"/>
        </w:numPr>
        <w:ind w:firstLineChars="0"/>
        <w:rPr>
          <w:rFonts w:hint="eastAsia" w:cs="宋体"/>
          <w:lang w:eastAsia="zh"/>
        </w:rPr>
      </w:pPr>
      <w:r>
        <w:rPr>
          <w:rFonts w:hint="eastAsia" w:cs="宋体"/>
          <w:lang w:eastAsia="zh"/>
        </w:rPr>
        <w:t>支持引用原始主体，通过指定字段作为维度完成指标主体的配置</w:t>
      </w:r>
      <w:r>
        <w:rPr>
          <w:rFonts w:hint="eastAsia" w:cs="宋体"/>
        </w:rPr>
        <w:t>；</w:t>
      </w:r>
    </w:p>
    <w:p w14:paraId="65123A18">
      <w:pPr>
        <w:numPr>
          <w:ilvl w:val="0"/>
          <w:numId w:val="12"/>
        </w:numPr>
        <w:ind w:firstLineChars="0"/>
        <w:rPr>
          <w:rFonts w:hint="eastAsia" w:cs="宋体"/>
          <w:lang w:eastAsia="zh"/>
        </w:rPr>
      </w:pPr>
      <w:r>
        <w:rPr>
          <w:rFonts w:hint="eastAsia" w:cs="宋体"/>
          <w:lang w:eastAsia="zh"/>
        </w:rPr>
        <w:t>支持根据指标引用原始主体的配置内容，对主体数据进行预览操作</w:t>
      </w:r>
      <w:r>
        <w:rPr>
          <w:rFonts w:hint="eastAsia" w:cs="宋体"/>
        </w:rPr>
        <w:t>；</w:t>
      </w:r>
    </w:p>
    <w:p w14:paraId="074B8A42">
      <w:pPr>
        <w:numPr>
          <w:ilvl w:val="0"/>
          <w:numId w:val="12"/>
        </w:numPr>
        <w:ind w:firstLineChars="0"/>
        <w:rPr>
          <w:rFonts w:hint="eastAsia"/>
        </w:rPr>
      </w:pPr>
      <w:r>
        <w:rPr>
          <w:rFonts w:hint="eastAsia" w:cs="宋体"/>
          <w:lang w:eastAsia="zh"/>
        </w:rPr>
        <w:t>支持查看使用当前指标主体关联的所有指标</w:t>
      </w:r>
      <w:r>
        <w:rPr>
          <w:rFonts w:hint="eastAsia" w:cs="宋体"/>
        </w:rPr>
        <w:t>。</w:t>
      </w:r>
    </w:p>
    <w:p w14:paraId="7803A9CA">
      <w:pPr>
        <w:pStyle w:val="5"/>
        <w:ind w:left="425" w:hanging="425"/>
        <w:rPr>
          <w:rFonts w:hint="eastAsia"/>
          <w:sz w:val="24"/>
          <w:szCs w:val="24"/>
        </w:rPr>
      </w:pPr>
      <w:r>
        <w:rPr>
          <w:rFonts w:hint="eastAsia"/>
          <w:sz w:val="24"/>
          <w:szCs w:val="24"/>
        </w:rPr>
        <w:t>3.3.6.2指标管理</w:t>
      </w:r>
    </w:p>
    <w:p w14:paraId="3F95A3D8">
      <w:pPr>
        <w:rPr>
          <w:rFonts w:hint="eastAsia"/>
        </w:rPr>
      </w:pPr>
      <w:r>
        <w:rPr>
          <w:rFonts w:hint="eastAsia"/>
        </w:rPr>
        <w:t>实现指标管理、原子指标配置、衍生指标配置、指标血缘、导入导出等功能。</w:t>
      </w:r>
    </w:p>
    <w:p w14:paraId="6ABB59E0">
      <w:pPr>
        <w:numPr>
          <w:ilvl w:val="0"/>
          <w:numId w:val="13"/>
        </w:numPr>
        <w:rPr>
          <w:rFonts w:hint="eastAsia" w:cs="宋体"/>
          <w:lang w:eastAsia="zh"/>
        </w:rPr>
      </w:pPr>
      <w:r>
        <w:rPr>
          <w:rFonts w:hint="eastAsia" w:cs="宋体"/>
          <w:lang w:eastAsia="zh"/>
        </w:rPr>
        <w:t>支持列表管理全局所有类别的指标，包括指标的新建、配置、移动、删除、编辑等</w:t>
      </w:r>
      <w:r>
        <w:rPr>
          <w:rFonts w:hint="eastAsia" w:cs="宋体"/>
        </w:rPr>
        <w:t>；</w:t>
      </w:r>
    </w:p>
    <w:p w14:paraId="3073E05C">
      <w:pPr>
        <w:numPr>
          <w:ilvl w:val="0"/>
          <w:numId w:val="13"/>
        </w:numPr>
        <w:rPr>
          <w:rFonts w:hint="eastAsia" w:cs="宋体"/>
        </w:rPr>
      </w:pPr>
      <w:r>
        <w:rPr>
          <w:rFonts w:hint="eastAsia" w:cs="宋体"/>
          <w:lang w:eastAsia="zh"/>
        </w:rPr>
        <w:t>支持对原子指标进行可视化配置和SQL配置</w:t>
      </w:r>
      <w:r>
        <w:rPr>
          <w:rFonts w:hint="eastAsia" w:cs="宋体"/>
        </w:rPr>
        <w:t>；</w:t>
      </w:r>
    </w:p>
    <w:p w14:paraId="6872F82B">
      <w:pPr>
        <w:numPr>
          <w:ilvl w:val="0"/>
          <w:numId w:val="13"/>
        </w:numPr>
        <w:rPr>
          <w:rFonts w:hint="eastAsia" w:cs="宋体"/>
        </w:rPr>
      </w:pPr>
      <w:r>
        <w:rPr>
          <w:rFonts w:hint="eastAsia"/>
          <w:lang w:eastAsia="zh"/>
        </w:rPr>
        <w:t>支持对衍生指标、复合指标进行图形化配置，配置内容包括维度、过滤条件、时间周期等</w:t>
      </w:r>
      <w:r>
        <w:rPr>
          <w:rFonts w:hint="eastAsia"/>
        </w:rPr>
        <w:t>；</w:t>
      </w:r>
    </w:p>
    <w:p w14:paraId="1DA78628">
      <w:pPr>
        <w:numPr>
          <w:ilvl w:val="0"/>
          <w:numId w:val="13"/>
        </w:numPr>
        <w:rPr>
          <w:rFonts w:hint="eastAsia" w:cs="宋体"/>
        </w:rPr>
      </w:pPr>
      <w:r>
        <w:rPr>
          <w:rFonts w:hint="eastAsia"/>
          <w:lang w:eastAsia="zh"/>
        </w:rPr>
        <w:t>支持查看当前指标加工过程中关联的上下游指标、及指标关键信息</w:t>
      </w:r>
      <w:r>
        <w:rPr>
          <w:rFonts w:hint="eastAsia"/>
        </w:rPr>
        <w:t>；</w:t>
      </w:r>
    </w:p>
    <w:p w14:paraId="3ED25BA9">
      <w:pPr>
        <w:numPr>
          <w:ilvl w:val="0"/>
          <w:numId w:val="13"/>
        </w:numPr>
        <w:rPr>
          <w:rFonts w:hint="eastAsia" w:cs="宋体"/>
          <w:kern w:val="0"/>
          <w:sz w:val="20"/>
          <w:szCs w:val="20"/>
        </w:rPr>
      </w:pPr>
      <w:r>
        <w:rPr>
          <w:rFonts w:hint="eastAsia"/>
          <w:lang w:eastAsia="zh"/>
        </w:rPr>
        <w:t>支持通过导入导出的方式，实现指标的快速批量创建和跨环境迁移</w:t>
      </w:r>
      <w:r>
        <w:rPr>
          <w:rFonts w:hint="eastAsia"/>
        </w:rPr>
        <w:t>。</w:t>
      </w:r>
    </w:p>
    <w:p w14:paraId="271345E7">
      <w:pPr>
        <w:pStyle w:val="5"/>
        <w:ind w:left="425" w:hanging="425"/>
        <w:rPr>
          <w:rFonts w:hint="eastAsia"/>
          <w:sz w:val="24"/>
          <w:szCs w:val="24"/>
        </w:rPr>
      </w:pPr>
      <w:r>
        <w:rPr>
          <w:rFonts w:hint="eastAsia"/>
          <w:sz w:val="24"/>
          <w:szCs w:val="24"/>
        </w:rPr>
        <w:t>3.3.6.3指标发布</w:t>
      </w:r>
    </w:p>
    <w:p w14:paraId="296D6ACA">
      <w:pPr>
        <w:ind w:firstLine="420" w:firstLineChars="0"/>
        <w:rPr>
          <w:rFonts w:hint="eastAsia"/>
        </w:rPr>
      </w:pPr>
      <w:r>
        <w:rPr>
          <w:rFonts w:hint="eastAsia"/>
        </w:rPr>
        <w:t>实现指标发布审批功能。</w:t>
      </w:r>
    </w:p>
    <w:p w14:paraId="65A67FE0">
      <w:pPr>
        <w:pStyle w:val="5"/>
        <w:ind w:left="425" w:hanging="425"/>
        <w:rPr>
          <w:rFonts w:hint="eastAsia"/>
          <w:sz w:val="24"/>
          <w:szCs w:val="24"/>
        </w:rPr>
      </w:pPr>
      <w:r>
        <w:rPr>
          <w:rFonts w:hint="eastAsia"/>
          <w:sz w:val="24"/>
          <w:szCs w:val="24"/>
        </w:rPr>
        <w:t>3.3.6.4指标应用</w:t>
      </w:r>
    </w:p>
    <w:p w14:paraId="3F84B2EE">
      <w:pPr>
        <w:ind w:firstLine="420" w:firstLineChars="0"/>
        <w:rPr>
          <w:rFonts w:hint="eastAsia"/>
        </w:rPr>
      </w:pPr>
      <w:r>
        <w:rPr>
          <w:rFonts w:hint="eastAsia"/>
        </w:rPr>
        <w:t>实现指标仪表盘、指标报表等功能。</w:t>
      </w:r>
      <w:r>
        <w:rPr>
          <w:rFonts w:hint="eastAsia"/>
          <w:lang w:eastAsia="zh"/>
        </w:rPr>
        <w:t>支持多种仪表盘样式、颜色、风格、字体搭配选择</w:t>
      </w:r>
      <w:r>
        <w:rPr>
          <w:rFonts w:hint="eastAsia"/>
        </w:rPr>
        <w:t>；</w:t>
      </w:r>
      <w:r>
        <w:rPr>
          <w:rFonts w:hint="eastAsia"/>
          <w:lang w:eastAsia="zh"/>
        </w:rPr>
        <w:t>支持报表导出</w:t>
      </w:r>
      <w:r>
        <w:rPr>
          <w:rFonts w:hint="eastAsia"/>
        </w:rPr>
        <w:t>。</w:t>
      </w:r>
    </w:p>
    <w:p w14:paraId="60D12648">
      <w:pPr>
        <w:pStyle w:val="4"/>
        <w:rPr>
          <w:rFonts w:hint="eastAsia"/>
        </w:rPr>
      </w:pPr>
      <w:bookmarkStart w:id="31" w:name="_Toc14851"/>
      <w:r>
        <w:rPr>
          <w:rFonts w:hint="eastAsia"/>
        </w:rPr>
        <w:t>3.3.7农业生物安全数据资源库</w:t>
      </w:r>
      <w:bookmarkEnd w:id="31"/>
    </w:p>
    <w:p w14:paraId="52B67F7B">
      <w:pPr>
        <w:pStyle w:val="5"/>
        <w:ind w:left="425" w:hanging="425"/>
        <w:rPr>
          <w:rFonts w:hint="eastAsia"/>
          <w:sz w:val="24"/>
          <w:szCs w:val="24"/>
        </w:rPr>
      </w:pPr>
      <w:r>
        <w:rPr>
          <w:rFonts w:hint="eastAsia"/>
          <w:sz w:val="24"/>
          <w:szCs w:val="24"/>
        </w:rPr>
        <w:t>3.3.7.1农业生物安全数据湖</w:t>
      </w:r>
    </w:p>
    <w:p w14:paraId="3E457E08">
      <w:pPr>
        <w:rPr>
          <w:rFonts w:hint="eastAsia"/>
        </w:rPr>
      </w:pPr>
      <w:r>
        <w:rPr>
          <w:rFonts w:hint="eastAsia"/>
        </w:rPr>
        <w:t>完成</w:t>
      </w:r>
      <w:r>
        <w:rPr>
          <w:rFonts w:hint="eastAsia"/>
          <w:lang w:eastAsia="zh"/>
        </w:rPr>
        <w:t>农业生物安评数据</w:t>
      </w:r>
      <w:r>
        <w:rPr>
          <w:rFonts w:hint="eastAsia"/>
        </w:rPr>
        <w:t>、</w:t>
      </w:r>
      <w:r>
        <w:rPr>
          <w:rFonts w:hint="eastAsia"/>
          <w:lang w:eastAsia="zh"/>
        </w:rPr>
        <w:t>农业生物安全常态化监测预警数据</w:t>
      </w:r>
      <w:r>
        <w:rPr>
          <w:rFonts w:hint="eastAsia"/>
        </w:rPr>
        <w:t>、</w:t>
      </w:r>
      <w:r>
        <w:rPr>
          <w:rFonts w:hint="eastAsia"/>
          <w:lang w:eastAsia="zh"/>
        </w:rPr>
        <w:t>生物安全管控数据</w:t>
      </w:r>
      <w:r>
        <w:rPr>
          <w:rFonts w:hint="eastAsia"/>
        </w:rPr>
        <w:t>、</w:t>
      </w:r>
      <w:r>
        <w:rPr>
          <w:rFonts w:hint="eastAsia"/>
          <w:lang w:eastAsia="zh"/>
        </w:rPr>
        <w:t>生物安全知识库数据</w:t>
      </w:r>
      <w:r>
        <w:rPr>
          <w:rFonts w:hint="eastAsia"/>
        </w:rPr>
        <w:t>、</w:t>
      </w:r>
      <w:r>
        <w:rPr>
          <w:rFonts w:hint="eastAsia"/>
          <w:lang w:eastAsia="zh"/>
        </w:rPr>
        <w:t>农科院现有农业生物安全业务数据</w:t>
      </w:r>
      <w:r>
        <w:rPr>
          <w:rFonts w:hint="eastAsia"/>
        </w:rPr>
        <w:t>、</w:t>
      </w:r>
      <w:r>
        <w:rPr>
          <w:rFonts w:hint="eastAsia"/>
          <w:lang w:eastAsia="zh"/>
        </w:rPr>
        <w:t>社会数据</w:t>
      </w:r>
      <w:r>
        <w:rPr>
          <w:rFonts w:hint="eastAsia"/>
        </w:rPr>
        <w:t>等数据库的建设。</w:t>
      </w:r>
    </w:p>
    <w:p w14:paraId="0B00C569">
      <w:pPr>
        <w:pStyle w:val="5"/>
        <w:ind w:left="425" w:hanging="425"/>
        <w:rPr>
          <w:rFonts w:hint="eastAsia"/>
          <w:sz w:val="24"/>
          <w:szCs w:val="24"/>
        </w:rPr>
      </w:pPr>
      <w:r>
        <w:rPr>
          <w:rFonts w:hint="eastAsia"/>
          <w:sz w:val="24"/>
          <w:szCs w:val="24"/>
        </w:rPr>
        <w:t>3.3.7.2农业生物安全基础库</w:t>
      </w:r>
    </w:p>
    <w:p w14:paraId="37A21214">
      <w:pPr>
        <w:rPr>
          <w:rFonts w:hint="eastAsia"/>
        </w:rPr>
      </w:pPr>
      <w:r>
        <w:rPr>
          <w:rFonts w:hint="eastAsia"/>
        </w:rPr>
        <w:t>完成生物育种作物数据库、作物病虫害数据库、生物育种作物种植区空间地理库等基础数据库的建设工作。</w:t>
      </w:r>
    </w:p>
    <w:p w14:paraId="5F9C674D">
      <w:pPr>
        <w:pStyle w:val="5"/>
        <w:ind w:left="425" w:hanging="425"/>
        <w:rPr>
          <w:rFonts w:hint="eastAsia"/>
          <w:sz w:val="24"/>
          <w:szCs w:val="24"/>
        </w:rPr>
      </w:pPr>
      <w:r>
        <w:rPr>
          <w:rFonts w:hint="eastAsia"/>
          <w:sz w:val="24"/>
          <w:szCs w:val="24"/>
        </w:rPr>
        <w:t>3.3.7.3农业生物安全主题库</w:t>
      </w:r>
    </w:p>
    <w:p w14:paraId="0E33CD3E">
      <w:pPr>
        <w:rPr>
          <w:rFonts w:hint="eastAsia"/>
        </w:rPr>
      </w:pPr>
      <w:r>
        <w:rPr>
          <w:rFonts w:hint="eastAsia"/>
        </w:rPr>
        <w:t>完成农业生物安全评价主题库、生物育种安全监管主题库等主题库的建设工作。</w:t>
      </w:r>
    </w:p>
    <w:p w14:paraId="745575F3">
      <w:pPr>
        <w:pStyle w:val="5"/>
        <w:ind w:left="425" w:hanging="425"/>
        <w:rPr>
          <w:rFonts w:hint="eastAsia"/>
          <w:sz w:val="24"/>
          <w:szCs w:val="24"/>
        </w:rPr>
      </w:pPr>
      <w:r>
        <w:rPr>
          <w:rFonts w:hint="eastAsia"/>
          <w:sz w:val="24"/>
          <w:szCs w:val="24"/>
        </w:rPr>
        <w:t>3.3.7.4农业生物安全专题库</w:t>
      </w:r>
    </w:p>
    <w:p w14:paraId="0D9ACE7C">
      <w:pPr>
        <w:rPr>
          <w:rFonts w:hint="eastAsia"/>
        </w:rPr>
      </w:pPr>
      <w:r>
        <w:rPr>
          <w:rFonts w:hint="eastAsia"/>
        </w:rPr>
        <w:t>完成玉米生物安全评价专题库的建设工作。</w:t>
      </w:r>
    </w:p>
    <w:p w14:paraId="06F03169">
      <w:pPr>
        <w:pStyle w:val="4"/>
        <w:rPr>
          <w:rFonts w:hint="eastAsia"/>
        </w:rPr>
      </w:pPr>
      <w:bookmarkStart w:id="32" w:name="_Toc32625"/>
      <w:r>
        <w:rPr>
          <w:rFonts w:hint="eastAsia"/>
        </w:rPr>
        <w:t>3.3.8外部系统对接</w:t>
      </w:r>
      <w:bookmarkEnd w:id="32"/>
    </w:p>
    <w:p w14:paraId="47A42BC3">
      <w:pPr>
        <w:pStyle w:val="5"/>
        <w:ind w:left="425" w:hanging="425"/>
        <w:rPr>
          <w:rFonts w:hint="eastAsia"/>
          <w:sz w:val="24"/>
          <w:szCs w:val="24"/>
        </w:rPr>
      </w:pPr>
      <w:r>
        <w:rPr>
          <w:rFonts w:hint="eastAsia"/>
          <w:sz w:val="24"/>
          <w:szCs w:val="24"/>
        </w:rPr>
        <w:t>3.3.8.1 文字识别服务（OCR）对接</w:t>
      </w:r>
    </w:p>
    <w:p w14:paraId="002FAE89">
      <w:pPr>
        <w:rPr>
          <w:rFonts w:hint="eastAsia"/>
        </w:rPr>
      </w:pPr>
      <w:r>
        <w:rPr>
          <w:rFonts w:hint="eastAsia"/>
          <w:lang w:eastAsia="zh"/>
        </w:rPr>
        <w:t>对接OCR文字识别接口</w:t>
      </w:r>
      <w:r>
        <w:rPr>
          <w:rFonts w:hint="eastAsia"/>
        </w:rPr>
        <w:t>。</w:t>
      </w:r>
    </w:p>
    <w:p w14:paraId="40477751">
      <w:pPr>
        <w:pStyle w:val="5"/>
        <w:ind w:left="425" w:hanging="425"/>
        <w:rPr>
          <w:rFonts w:hint="eastAsia"/>
          <w:sz w:val="24"/>
          <w:szCs w:val="24"/>
        </w:rPr>
      </w:pPr>
      <w:r>
        <w:rPr>
          <w:rFonts w:hint="eastAsia"/>
          <w:sz w:val="24"/>
          <w:szCs w:val="24"/>
        </w:rPr>
        <w:t>3.3.8.2 短信服务对接</w:t>
      </w:r>
    </w:p>
    <w:p w14:paraId="10B92516">
      <w:pPr>
        <w:rPr>
          <w:rFonts w:hint="eastAsia"/>
        </w:rPr>
      </w:pPr>
      <w:r>
        <w:rPr>
          <w:rFonts w:hint="eastAsia" w:cs="宋体"/>
          <w:lang w:eastAsia="zh"/>
        </w:rPr>
        <w:t>对接的手机短信接口。</w:t>
      </w:r>
    </w:p>
    <w:p w14:paraId="29D089DF">
      <w:pPr>
        <w:pStyle w:val="5"/>
        <w:ind w:left="425" w:hanging="425"/>
        <w:rPr>
          <w:rFonts w:hint="eastAsia"/>
          <w:sz w:val="24"/>
          <w:szCs w:val="24"/>
        </w:rPr>
      </w:pPr>
      <w:r>
        <w:rPr>
          <w:rFonts w:hint="eastAsia"/>
          <w:sz w:val="24"/>
          <w:szCs w:val="24"/>
        </w:rPr>
        <w:t>3.3.8.3市农科院智慧农科院平台对接</w:t>
      </w:r>
    </w:p>
    <w:p w14:paraId="4045F16D">
      <w:pPr>
        <w:rPr>
          <w:rFonts w:hint="eastAsia"/>
        </w:rPr>
      </w:pPr>
      <w:r>
        <w:rPr>
          <w:rFonts w:hint="eastAsia" w:cs="宋体"/>
        </w:rPr>
        <w:t>应提供与</w:t>
      </w:r>
      <w:r>
        <w:rPr>
          <w:rFonts w:hint="eastAsia" w:cs="宋体"/>
          <w:lang w:eastAsia="zh"/>
        </w:rPr>
        <w:t>市农科院智慧农科院平台</w:t>
      </w:r>
      <w:r>
        <w:rPr>
          <w:rFonts w:hint="eastAsia" w:cs="宋体"/>
        </w:rPr>
        <w:t>对接的安全、标准数据共享接口及数据接口使用文档</w:t>
      </w:r>
      <w:r>
        <w:rPr>
          <w:rFonts w:hint="eastAsia" w:cs="宋体"/>
          <w:lang w:eastAsia="zh"/>
        </w:rPr>
        <w:t>。</w:t>
      </w:r>
    </w:p>
    <w:p w14:paraId="564BAC07">
      <w:pPr>
        <w:pStyle w:val="5"/>
        <w:ind w:left="425" w:hanging="425"/>
        <w:rPr>
          <w:rFonts w:hint="eastAsia"/>
          <w:sz w:val="24"/>
          <w:szCs w:val="24"/>
        </w:rPr>
      </w:pPr>
      <w:r>
        <w:rPr>
          <w:rFonts w:hint="eastAsia"/>
          <w:sz w:val="24"/>
          <w:szCs w:val="24"/>
        </w:rPr>
        <w:t>3.3.8.4与市一张图对接</w:t>
      </w:r>
    </w:p>
    <w:p w14:paraId="301362AF">
      <w:pPr>
        <w:rPr>
          <w:rFonts w:hint="eastAsia"/>
        </w:rPr>
      </w:pPr>
      <w:r>
        <w:rPr>
          <w:rFonts w:hint="eastAsia" w:cs="宋体"/>
        </w:rPr>
        <w:t>实现与</w:t>
      </w:r>
      <w:r>
        <w:rPr>
          <w:rFonts w:hint="eastAsia" w:cs="微软雅黑"/>
        </w:rPr>
        <w:t>全国GIS底图</w:t>
      </w:r>
      <w:r>
        <w:rPr>
          <w:rFonts w:hint="eastAsia" w:cs="宋体"/>
        </w:rPr>
        <w:t>的对接</w:t>
      </w:r>
      <w:r>
        <w:rPr>
          <w:rFonts w:hint="eastAsia" w:cs="宋体"/>
          <w:lang w:eastAsia="zh"/>
        </w:rPr>
        <w:t>。</w:t>
      </w:r>
    </w:p>
    <w:p w14:paraId="72BD9AC1">
      <w:pPr>
        <w:pStyle w:val="5"/>
        <w:ind w:left="425" w:hanging="425"/>
        <w:rPr>
          <w:rFonts w:hint="eastAsia"/>
          <w:sz w:val="24"/>
          <w:szCs w:val="24"/>
        </w:rPr>
      </w:pPr>
      <w:r>
        <w:rPr>
          <w:rFonts w:hint="eastAsia"/>
          <w:sz w:val="24"/>
          <w:szCs w:val="24"/>
        </w:rPr>
        <w:t>3.3.8.5与农科院其他现有系统数据对接</w:t>
      </w:r>
    </w:p>
    <w:p w14:paraId="6EE6CD61">
      <w:pPr>
        <w:rPr>
          <w:rFonts w:hint="eastAsia"/>
        </w:rPr>
      </w:pPr>
      <w:r>
        <w:rPr>
          <w:rFonts w:hint="eastAsia" w:cs="宋体"/>
        </w:rPr>
        <w:t>应提供</w:t>
      </w:r>
      <w:r>
        <w:rPr>
          <w:rFonts w:cs="宋体"/>
        </w:rPr>
        <w:t>与农科院其他现有的各类业务、管理相关系统平台对接</w:t>
      </w:r>
      <w:r>
        <w:rPr>
          <w:rFonts w:hint="eastAsia" w:cs="宋体"/>
        </w:rPr>
        <w:t>接口</w:t>
      </w:r>
      <w:r>
        <w:rPr>
          <w:rFonts w:cs="宋体"/>
        </w:rPr>
        <w:t>。</w:t>
      </w:r>
    </w:p>
    <w:p w14:paraId="2761F867">
      <w:pPr>
        <w:pStyle w:val="5"/>
        <w:ind w:left="425" w:hanging="425"/>
        <w:rPr>
          <w:rFonts w:hint="eastAsia"/>
          <w:sz w:val="24"/>
          <w:szCs w:val="24"/>
          <w:lang w:eastAsia="zh"/>
        </w:rPr>
      </w:pPr>
      <w:r>
        <w:rPr>
          <w:rFonts w:hint="eastAsia"/>
          <w:sz w:val="24"/>
          <w:szCs w:val="24"/>
        </w:rPr>
        <w:t>3.3.8.6新增业务系统数据对接</w:t>
      </w:r>
    </w:p>
    <w:p w14:paraId="74834C20">
      <w:pPr>
        <w:rPr>
          <w:rFonts w:hint="eastAsia" w:cs="宋体"/>
        </w:rPr>
      </w:pPr>
      <w:r>
        <w:rPr>
          <w:rFonts w:hint="eastAsia" w:cs="宋体"/>
          <w:lang w:eastAsia="zh"/>
        </w:rPr>
        <w:t>实现新开发子系统：</w:t>
      </w:r>
      <w:r>
        <w:rPr>
          <w:rFonts w:cs="宋体"/>
        </w:rPr>
        <w:t>农业生物安全评价数字化平台、生物安全常态化监测管理系统、生物育种监管平台等</w:t>
      </w:r>
      <w:r>
        <w:rPr>
          <w:rFonts w:hint="eastAsia" w:cs="宋体"/>
        </w:rPr>
        <w:t>内部服务</w:t>
      </w:r>
      <w:r>
        <w:rPr>
          <w:rFonts w:hint="eastAsia" w:cs="宋体"/>
          <w:lang w:eastAsia="zh"/>
        </w:rPr>
        <w:t>的数据对接</w:t>
      </w:r>
      <w:r>
        <w:rPr>
          <w:rFonts w:cs="宋体"/>
        </w:rPr>
        <w:t>。</w:t>
      </w:r>
    </w:p>
    <w:p w14:paraId="6C0C571E">
      <w:pPr>
        <w:pStyle w:val="14"/>
        <w:numPr>
          <w:ilvl w:val="0"/>
          <w:numId w:val="0"/>
        </w:numPr>
        <w:rPr>
          <w:rFonts w:hint="eastAsia"/>
        </w:rPr>
      </w:pPr>
      <w:r>
        <w:rPr>
          <w:rFonts w:hint="eastAsia" w:ascii="微软雅黑" w:hAnsi="微软雅黑" w:eastAsia="微软雅黑" w:cs="微软雅黑"/>
          <w:b/>
          <w:bCs/>
        </w:rPr>
        <w:t>需投标供应商提供符合实际需求的对接方案和接口设计</w:t>
      </w:r>
    </w:p>
    <w:p w14:paraId="3076FE87">
      <w:pPr>
        <w:pStyle w:val="4"/>
        <w:rPr>
          <w:rFonts w:hint="eastAsia"/>
        </w:rPr>
      </w:pPr>
      <w:bookmarkStart w:id="33" w:name="_Toc16679"/>
      <w:r>
        <w:rPr>
          <w:rFonts w:hint="eastAsia"/>
        </w:rPr>
        <w:t>3.3.9密码应用开发</w:t>
      </w:r>
      <w:bookmarkEnd w:id="33"/>
    </w:p>
    <w:p w14:paraId="40E62D61">
      <w:r>
        <w:t>基于云平台提供的安全认证网关、签名验签、数据库加密等密码服务以及系统的应用功能，需开发适配若干密码应用功能模块，以实现网络和通信、应用和数据等层面的密码应用功能。</w:t>
      </w:r>
    </w:p>
    <w:p w14:paraId="3932281E">
      <w:pPr>
        <w:pStyle w:val="14"/>
        <w:rPr>
          <w:rFonts w:hint="eastAsia"/>
        </w:rPr>
        <w:sectPr>
          <w:footerReference r:id="rId12" w:type="first"/>
          <w:footerReference r:id="rId11" w:type="default"/>
          <w:pgSz w:w="11906" w:h="16838"/>
          <w:pgMar w:top="1134" w:right="1797" w:bottom="1135" w:left="1797" w:header="340" w:footer="7" w:gutter="0"/>
          <w:cols w:space="720" w:num="1"/>
          <w:titlePg/>
          <w:docGrid w:type="linesAndChars" w:linePitch="326" w:charSpace="0"/>
        </w:sectPr>
      </w:pPr>
    </w:p>
    <w:p w14:paraId="4EBDBEDA">
      <w:pPr>
        <w:pStyle w:val="2"/>
        <w:numPr>
          <w:ilvl w:val="0"/>
          <w:numId w:val="4"/>
        </w:numPr>
        <w:ind w:left="425" w:firstLine="0"/>
        <w:rPr>
          <w:rFonts w:hint="eastAsia"/>
          <w:lang w:val="zh-CN"/>
        </w:rPr>
      </w:pPr>
      <w:bookmarkStart w:id="34" w:name="_Toc3249"/>
      <w:bookmarkStart w:id="35" w:name="_Toc63785503"/>
      <w:r>
        <w:rPr>
          <w:rFonts w:hint="eastAsia"/>
          <w:lang w:val="zh-CN"/>
        </w:rPr>
        <w:t>其他工作要求</w:t>
      </w:r>
      <w:bookmarkEnd w:id="34"/>
      <w:bookmarkEnd w:id="35"/>
      <w:bookmarkStart w:id="36" w:name="_Toc62209488"/>
      <w:bookmarkEnd w:id="36"/>
      <w:bookmarkStart w:id="37" w:name="_Toc63785439"/>
      <w:bookmarkEnd w:id="37"/>
      <w:bookmarkStart w:id="38" w:name="_Toc62219358"/>
      <w:bookmarkEnd w:id="38"/>
      <w:bookmarkStart w:id="39" w:name="_Toc61968111"/>
      <w:bookmarkEnd w:id="39"/>
      <w:bookmarkStart w:id="40" w:name="_Toc63785504"/>
      <w:bookmarkEnd w:id="40"/>
      <w:bookmarkStart w:id="41" w:name="_Toc63762370"/>
      <w:bookmarkEnd w:id="41"/>
      <w:bookmarkStart w:id="42" w:name="_Toc63151871"/>
      <w:bookmarkEnd w:id="42"/>
      <w:bookmarkStart w:id="43" w:name="_Toc63585480"/>
      <w:bookmarkEnd w:id="43"/>
    </w:p>
    <w:p w14:paraId="604F8424">
      <w:pPr>
        <w:pStyle w:val="3"/>
        <w:numPr>
          <w:ilvl w:val="1"/>
          <w:numId w:val="4"/>
        </w:numPr>
        <w:ind w:left="0" w:firstLine="0"/>
        <w:rPr>
          <w:rFonts w:hint="eastAsia"/>
          <w:sz w:val="28"/>
          <w:szCs w:val="28"/>
        </w:rPr>
      </w:pPr>
      <w:bookmarkStart w:id="44" w:name="_Toc63785505"/>
      <w:bookmarkStart w:id="45" w:name="_Toc25603"/>
      <w:r>
        <w:rPr>
          <w:rFonts w:hint="eastAsia"/>
          <w:sz w:val="28"/>
          <w:szCs w:val="28"/>
        </w:rPr>
        <w:t>售后服务要求</w:t>
      </w:r>
      <w:bookmarkEnd w:id="44"/>
      <w:bookmarkEnd w:id="45"/>
    </w:p>
    <w:p w14:paraId="658D35D6">
      <w:pPr>
        <w:pStyle w:val="119"/>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和售后服务，1年后进入有偿维护期，有偿维护期的维护费按“上海市市级数字化项目配置标准”的相关标准计算。</w:t>
      </w:r>
    </w:p>
    <w:p w14:paraId="75574DFF">
      <w:pPr>
        <w:pStyle w:val="119"/>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在质量保证期内，供应商将按照售后服务的承诺提供保修和运行维护服务，如果厂商对信息系统中软件产品的部分保修期超过上述期限的，则按照厂商的规定进行免费保修。</w:t>
      </w:r>
    </w:p>
    <w:p w14:paraId="3158281F">
      <w:pPr>
        <w:pStyle w:val="119"/>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w:t>
      </w:r>
    </w:p>
    <w:p w14:paraId="1E080A1A">
      <w:pPr>
        <w:numPr>
          <w:ilvl w:val="0"/>
          <w:numId w:val="14"/>
        </w:numPr>
        <w:ind w:firstLine="480"/>
        <w:rPr>
          <w:rFonts w:hint="eastAsia"/>
        </w:rPr>
      </w:pPr>
      <w:r>
        <w:rPr>
          <w:rFonts w:hint="eastAsia"/>
        </w:rPr>
        <w:t>在质量保证期内，供应商负责信息系统的运行维护工作，确保信息系统安全、稳定、可靠地运行。本项目涉及的运行维护工作范围为：对系统进行日常巡检，查看如系统性能、</w:t>
      </w:r>
      <w:r>
        <w:rPr>
          <w:rFonts w:hint="eastAsia"/>
          <w:lang w:eastAsia="zh-Hans"/>
        </w:rPr>
        <w:t>系统</w:t>
      </w:r>
      <w:r>
        <w:rPr>
          <w:rFonts w:hint="eastAsia"/>
        </w:rPr>
        <w:t>备份、数据接口等是否正常，确保系统及数据安全；</w:t>
      </w:r>
    </w:p>
    <w:p w14:paraId="35783CF2">
      <w:pPr>
        <w:numPr>
          <w:ilvl w:val="0"/>
          <w:numId w:val="14"/>
        </w:numPr>
        <w:ind w:firstLine="480"/>
        <w:rPr>
          <w:rFonts w:hint="eastAsia"/>
        </w:rPr>
      </w:pPr>
      <w:r>
        <w:rPr>
          <w:rFonts w:hint="eastAsia"/>
        </w:rPr>
        <w:t>配合招标方做好日常工作,提供必要的信息化服务；</w:t>
      </w:r>
    </w:p>
    <w:p w14:paraId="60C6DDEA">
      <w:pPr>
        <w:numPr>
          <w:ilvl w:val="0"/>
          <w:numId w:val="14"/>
        </w:numPr>
        <w:ind w:firstLine="480"/>
        <w:rPr>
          <w:rFonts w:hint="eastAsia"/>
        </w:rPr>
      </w:pPr>
      <w:r>
        <w:rPr>
          <w:rFonts w:hint="eastAsia"/>
        </w:rPr>
        <w:t>与系统相关单位、部门做好数据接口的保障工作，实现数据在不同业务系统间的正常传输；</w:t>
      </w:r>
    </w:p>
    <w:p w14:paraId="483C3738">
      <w:pPr>
        <w:numPr>
          <w:ilvl w:val="0"/>
          <w:numId w:val="14"/>
        </w:numPr>
        <w:ind w:firstLine="480"/>
        <w:rPr>
          <w:rFonts w:hint="eastAsia"/>
        </w:rPr>
      </w:pPr>
      <w:r>
        <w:rPr>
          <w:rFonts w:hint="eastAsia"/>
        </w:rPr>
        <w:t>对在合同约定范围内用户提出修改、</w:t>
      </w:r>
      <w:r>
        <w:t>新增和</w:t>
      </w:r>
      <w:r>
        <w:rPr>
          <w:rFonts w:hint="eastAsia"/>
        </w:rPr>
        <w:t>完善等需求，同招标方进行沟通达成一致后进行实施，包括新功能的调研、设计、开发、测试等工作。</w:t>
      </w:r>
    </w:p>
    <w:p w14:paraId="491F37AF">
      <w:pPr>
        <w:pStyle w:val="3"/>
        <w:numPr>
          <w:ilvl w:val="1"/>
          <w:numId w:val="4"/>
        </w:numPr>
        <w:ind w:left="0" w:firstLine="0"/>
        <w:rPr>
          <w:rFonts w:hint="eastAsia"/>
          <w:sz w:val="28"/>
          <w:szCs w:val="28"/>
        </w:rPr>
      </w:pPr>
      <w:bookmarkStart w:id="46" w:name="_Toc11369"/>
      <w:bookmarkStart w:id="47" w:name="_Toc63785506"/>
      <w:r>
        <w:rPr>
          <w:rFonts w:hint="eastAsia"/>
          <w:sz w:val="28"/>
          <w:szCs w:val="28"/>
        </w:rPr>
        <w:t>应急响应要求</w:t>
      </w:r>
      <w:bookmarkEnd w:id="46"/>
      <w:bookmarkEnd w:id="47"/>
    </w:p>
    <w:p w14:paraId="4DA81455">
      <w:pPr>
        <w:pStyle w:val="119"/>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w:t>
      </w:r>
      <w:r>
        <w:rPr>
          <w:rFonts w:hint="eastAsia" w:ascii="宋体" w:hAnsi="宋体"/>
          <w:sz w:val="24"/>
          <w:szCs w:val="24"/>
        </w:rPr>
        <w:t>2</w:t>
      </w:r>
      <w:r>
        <w:rPr>
          <w:rFonts w:ascii="宋体" w:hAnsi="宋体"/>
          <w:sz w:val="24"/>
          <w:szCs w:val="24"/>
        </w:rPr>
        <w:t>小时内到达现场</w:t>
      </w:r>
      <w:r>
        <w:rPr>
          <w:rFonts w:hint="eastAsia" w:ascii="宋体" w:hAnsi="宋体"/>
          <w:sz w:val="24"/>
          <w:szCs w:val="24"/>
        </w:rPr>
        <w:t>。特殊故障与客户沟通协商后，按照协商的方式制定解决方案并进行处理。</w:t>
      </w:r>
    </w:p>
    <w:p w14:paraId="4420DFF7">
      <w:pPr>
        <w:pStyle w:val="3"/>
        <w:numPr>
          <w:ilvl w:val="1"/>
          <w:numId w:val="4"/>
        </w:numPr>
        <w:ind w:left="0" w:firstLine="0"/>
        <w:rPr>
          <w:rFonts w:hint="eastAsia"/>
          <w:sz w:val="28"/>
          <w:szCs w:val="28"/>
        </w:rPr>
      </w:pPr>
      <w:bookmarkStart w:id="48" w:name="_Toc63785507"/>
      <w:bookmarkStart w:id="49" w:name="_Toc13205"/>
      <w:r>
        <w:rPr>
          <w:rFonts w:hint="eastAsia"/>
          <w:sz w:val="28"/>
          <w:szCs w:val="28"/>
        </w:rPr>
        <w:t>培训要求</w:t>
      </w:r>
      <w:bookmarkEnd w:id="48"/>
      <w:bookmarkEnd w:id="49"/>
    </w:p>
    <w:p w14:paraId="3C3CCD77">
      <w:pPr>
        <w:rPr>
          <w:rFonts w:hint="eastAsia"/>
        </w:rPr>
      </w:pPr>
      <w:r>
        <w:rPr>
          <w:rFonts w:hint="eastAsia"/>
        </w:rPr>
        <w:t>对系统使用单位提供业务操作培训，应提供详细培训方案。</w:t>
      </w:r>
    </w:p>
    <w:p w14:paraId="03A313B1">
      <w:pPr>
        <w:rPr>
          <w:rFonts w:hint="eastAsia"/>
        </w:rPr>
      </w:pPr>
      <w:r>
        <w:rPr>
          <w:rFonts w:hint="eastAsia"/>
        </w:rPr>
        <w:t>(1)在12个月的质量保证期内，提供2次与项目相关的必要培训。</w:t>
      </w:r>
    </w:p>
    <w:p w14:paraId="22372F64">
      <w:pPr>
        <w:rPr>
          <w:rFonts w:hint="eastAsia"/>
        </w:rPr>
      </w:pPr>
      <w:r>
        <w:rPr>
          <w:rFonts w:hint="eastAsia"/>
        </w:rPr>
        <w:t>(2)供应商需要开展分层次的人员培训工作，每次培训后应对参加培训人员进行测试，评估培训成果。</w:t>
      </w:r>
    </w:p>
    <w:p w14:paraId="3A21CABF">
      <w:pPr>
        <w:rPr>
          <w:rFonts w:hint="eastAsia"/>
        </w:rPr>
      </w:pPr>
      <w:r>
        <w:rPr>
          <w:rFonts w:hint="eastAsia"/>
        </w:rPr>
        <w:t>(3)供应商应提供一般用户的基础操作培训和部门信息管理员的日常应用维护的培训，确保用户对象能够掌握对应的操作技能。</w:t>
      </w:r>
    </w:p>
    <w:p w14:paraId="3D6BDCCD">
      <w:pPr>
        <w:pStyle w:val="3"/>
        <w:numPr>
          <w:ilvl w:val="1"/>
          <w:numId w:val="4"/>
        </w:numPr>
        <w:ind w:left="0" w:firstLine="0"/>
        <w:rPr>
          <w:rFonts w:hint="eastAsia"/>
          <w:sz w:val="28"/>
          <w:szCs w:val="28"/>
        </w:rPr>
      </w:pPr>
      <w:bookmarkStart w:id="50" w:name="_Toc63785508"/>
      <w:bookmarkStart w:id="51" w:name="_Toc23213"/>
      <w:r>
        <w:rPr>
          <w:rFonts w:hint="eastAsia"/>
          <w:sz w:val="28"/>
          <w:szCs w:val="28"/>
        </w:rPr>
        <w:t>验收要求</w:t>
      </w:r>
      <w:bookmarkEnd w:id="50"/>
      <w:bookmarkEnd w:id="51"/>
    </w:p>
    <w:p w14:paraId="6E026F06">
      <w:pPr>
        <w:rPr>
          <w:rFonts w:hint="eastAsia"/>
          <w:szCs w:val="21"/>
        </w:rPr>
      </w:pPr>
      <w:r>
        <w:rPr>
          <w:rFonts w:hint="eastAsia"/>
          <w:szCs w:val="21"/>
        </w:rPr>
        <w:t>1、本项目采用现场运行、测试验收方式验收。供应商完成的开发项目应达到的质量标准应符合国家、地方及相关政府管理部门和行业与本项目有关的各项技术标准、规范要求，并满足采购人实际需求，前述标准、规范等不一致的，以要求高（严格）的为准。</w:t>
      </w:r>
    </w:p>
    <w:p w14:paraId="6E6A2F1D">
      <w:pPr>
        <w:rPr>
          <w:rFonts w:hint="eastAsia"/>
          <w:szCs w:val="21"/>
        </w:rPr>
      </w:pPr>
      <w:r>
        <w:rPr>
          <w:rFonts w:hint="eastAsia"/>
          <w:szCs w:val="21"/>
        </w:rPr>
        <w:t>2、本项目验收将由采购人组织进行采购人也可委托第三方组织验收。</w:t>
      </w:r>
    </w:p>
    <w:p w14:paraId="7A9E6823">
      <w:pPr>
        <w:rPr>
          <w:rFonts w:hint="eastAsia"/>
          <w:szCs w:val="21"/>
        </w:rPr>
      </w:pPr>
      <w:r>
        <w:rPr>
          <w:rFonts w:hint="eastAsia"/>
          <w:szCs w:val="21"/>
        </w:rPr>
        <w:t>3、本项目连续2次验收未获通过，采购人有权解除合同并按照合同约定的违约条款处理</w:t>
      </w:r>
      <w:r>
        <w:rPr>
          <w:szCs w:val="21"/>
        </w:rPr>
        <w:t>。</w:t>
      </w:r>
    </w:p>
    <w:p w14:paraId="2A0E099E">
      <w:pPr>
        <w:pStyle w:val="3"/>
        <w:numPr>
          <w:ilvl w:val="1"/>
          <w:numId w:val="4"/>
        </w:numPr>
        <w:ind w:left="0" w:firstLine="0"/>
        <w:rPr>
          <w:rFonts w:hint="eastAsia"/>
          <w:sz w:val="28"/>
          <w:szCs w:val="28"/>
        </w:rPr>
      </w:pPr>
      <w:bookmarkStart w:id="52" w:name="_Toc22141"/>
      <w:bookmarkStart w:id="53" w:name="_Toc63785509"/>
      <w:r>
        <w:rPr>
          <w:rFonts w:hint="eastAsia"/>
          <w:sz w:val="28"/>
          <w:szCs w:val="28"/>
        </w:rPr>
        <w:t>进度要求</w:t>
      </w:r>
      <w:bookmarkEnd w:id="52"/>
      <w:bookmarkEnd w:id="53"/>
    </w:p>
    <w:p w14:paraId="7793B276">
      <w:pPr>
        <w:rPr>
          <w:rFonts w:hint="eastAsia"/>
        </w:rPr>
      </w:pPr>
      <w:r>
        <w:rPr>
          <w:rFonts w:hint="eastAsia"/>
        </w:rPr>
        <w:t>本项目要求建设进度周期为7个月完成</w:t>
      </w:r>
      <w:r>
        <w:t>。</w:t>
      </w:r>
      <w:r>
        <w:rPr>
          <w:rFonts w:hint="eastAsia"/>
        </w:rPr>
        <w:t>投标人应根据建设内容，制定合理的时间进度计划。</w:t>
      </w:r>
    </w:p>
    <w:p w14:paraId="78323E51">
      <w:pPr>
        <w:pStyle w:val="3"/>
        <w:numPr>
          <w:ilvl w:val="1"/>
          <w:numId w:val="4"/>
        </w:numPr>
        <w:ind w:left="0" w:firstLine="0"/>
        <w:rPr>
          <w:rFonts w:hint="eastAsia"/>
          <w:sz w:val="28"/>
          <w:szCs w:val="28"/>
        </w:rPr>
      </w:pPr>
      <w:bookmarkStart w:id="54" w:name="_Toc23283"/>
      <w:bookmarkStart w:id="55" w:name="_Toc63785510"/>
      <w:r>
        <w:rPr>
          <w:rFonts w:hint="eastAsia"/>
          <w:sz w:val="28"/>
          <w:szCs w:val="28"/>
        </w:rPr>
        <w:t>项目团队及驻场人员要求</w:t>
      </w:r>
      <w:bookmarkEnd w:id="54"/>
      <w:bookmarkEnd w:id="55"/>
    </w:p>
    <w:p w14:paraId="3A8DA788">
      <w:pPr>
        <w:rPr>
          <w:rFonts w:hint="eastAsia"/>
        </w:rPr>
      </w:pPr>
      <w:r>
        <w:rPr>
          <w:rFonts w:hint="eastAsia"/>
        </w:rPr>
        <w:t>投标人具有高新技术企业证书、</w:t>
      </w:r>
      <w:r>
        <w:t>ISO9001质量管理体系认证</w:t>
      </w:r>
      <w:r>
        <w:rPr>
          <w:rFonts w:hint="eastAsia"/>
        </w:rPr>
        <w:t>、</w:t>
      </w:r>
      <w:bookmarkStart w:id="56" w:name="OLE_LINK1"/>
      <w:r>
        <w:t>ISO</w:t>
      </w:r>
      <w:r>
        <w:rPr>
          <w:rFonts w:hint="eastAsia"/>
        </w:rPr>
        <w:t>20000</w:t>
      </w:r>
      <w:r>
        <w:t>质量管理体系</w:t>
      </w:r>
      <w:r>
        <w:rPr>
          <w:rFonts w:hint="eastAsia"/>
        </w:rPr>
        <w:t>认证</w:t>
      </w:r>
      <w:bookmarkEnd w:id="56"/>
      <w:r>
        <w:t>的</w:t>
      </w:r>
      <w:r>
        <w:rPr>
          <w:rFonts w:hint="eastAsia"/>
        </w:rPr>
        <w:t>优先考虑。</w:t>
      </w:r>
    </w:p>
    <w:p w14:paraId="6760DADB">
      <w:pPr>
        <w:rPr>
          <w:rFonts w:hint="eastAsia"/>
        </w:rPr>
      </w:pPr>
      <w:r>
        <w:t>1）投标人</w:t>
      </w:r>
      <w:r>
        <w:rPr>
          <w:rFonts w:hint="eastAsia"/>
          <w:lang w:eastAsia="zh-CN"/>
        </w:rPr>
        <w:t>应</w:t>
      </w:r>
      <w:bookmarkStart w:id="66" w:name="_GoBack"/>
      <w:bookmarkEnd w:id="66"/>
      <w:r>
        <w:t>具有稳定的在职技术保障力量，能够提供及时的技术支援或服务，应针对本项目提供不少于</w:t>
      </w:r>
      <w:r>
        <w:rPr>
          <w:rFonts w:hint="eastAsia"/>
        </w:rPr>
        <w:t>20</w:t>
      </w:r>
      <w:r>
        <w:t>人的项目服务团队（包括</w:t>
      </w:r>
      <w:r>
        <w:rPr>
          <w:rFonts w:hint="eastAsia"/>
        </w:rPr>
        <w:t>项目总师、</w:t>
      </w:r>
      <w:r>
        <w:t>项目经理、产品经理、</w:t>
      </w:r>
      <w:r>
        <w:rPr>
          <w:rFonts w:hint="eastAsia"/>
        </w:rPr>
        <w:t>人工智能训练师</w:t>
      </w:r>
      <w:r>
        <w:t>、研发</w:t>
      </w:r>
      <w:r>
        <w:rPr>
          <w:rFonts w:hint="eastAsia"/>
        </w:rPr>
        <w:t>工程师</w:t>
      </w:r>
      <w:r>
        <w:t>等）</w:t>
      </w:r>
      <w:r>
        <w:rPr>
          <w:rFonts w:hint="eastAsia"/>
        </w:rPr>
        <w:t>的优先考虑</w:t>
      </w:r>
      <w:r>
        <w:t>，</w:t>
      </w:r>
      <w:r>
        <w:rPr>
          <w:rFonts w:hint="eastAsia"/>
        </w:rPr>
        <w:t>其中驻场人员不少于12人（相关要求见下表）的优先考虑。</w:t>
      </w:r>
      <w:r>
        <w:t>投标单位的相关服务人员需具备相应的服务能力，需提供相关证明（最近一个季度</w:t>
      </w:r>
      <w:r>
        <w:rPr>
          <w:rFonts w:hint="eastAsia"/>
        </w:rPr>
        <w:t>任意一个月</w:t>
      </w:r>
      <w:r>
        <w:t>依法缴纳社保费的证明）。</w:t>
      </w:r>
    </w:p>
    <w:p w14:paraId="09B8E438">
      <w:pPr>
        <w:pStyle w:val="14"/>
        <w:numPr>
          <w:ilvl w:val="0"/>
          <w:numId w:val="0"/>
        </w:numPr>
        <w:ind w:left="840"/>
        <w:rPr>
          <w:rFonts w:hint="eastAsia"/>
        </w:rPr>
      </w:pPr>
    </w:p>
    <w:tbl>
      <w:tblPr>
        <w:tblStyle w:val="4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883"/>
        <w:gridCol w:w="1180"/>
        <w:gridCol w:w="2240"/>
        <w:gridCol w:w="1276"/>
      </w:tblGrid>
      <w:tr w14:paraId="6121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1517F7F6">
            <w:pPr>
              <w:widowControl/>
              <w:spacing w:line="240" w:lineRule="auto"/>
              <w:ind w:firstLine="0" w:firstLineChars="0"/>
              <w:jc w:val="center"/>
              <w:rPr>
                <w:rFonts w:hint="eastAsia"/>
                <w:b/>
              </w:rPr>
            </w:pPr>
            <w:r>
              <w:rPr>
                <w:rFonts w:hint="eastAsia"/>
                <w:b/>
              </w:rPr>
              <w:t>角色</w:t>
            </w:r>
          </w:p>
        </w:tc>
        <w:tc>
          <w:tcPr>
            <w:tcW w:w="2883" w:type="dxa"/>
            <w:shd w:val="clear" w:color="auto" w:fill="auto"/>
            <w:noWrap/>
            <w:vAlign w:val="center"/>
          </w:tcPr>
          <w:p w14:paraId="53905402">
            <w:pPr>
              <w:widowControl/>
              <w:spacing w:line="240" w:lineRule="auto"/>
              <w:ind w:firstLine="0" w:firstLineChars="0"/>
              <w:jc w:val="center"/>
              <w:rPr>
                <w:rFonts w:hint="eastAsia"/>
                <w:b/>
              </w:rPr>
            </w:pPr>
            <w:r>
              <w:rPr>
                <w:rFonts w:hint="eastAsia"/>
                <w:b/>
              </w:rPr>
              <w:t>主要职责</w:t>
            </w:r>
          </w:p>
        </w:tc>
        <w:tc>
          <w:tcPr>
            <w:tcW w:w="1180" w:type="dxa"/>
            <w:shd w:val="clear" w:color="auto" w:fill="auto"/>
            <w:noWrap/>
            <w:vAlign w:val="center"/>
          </w:tcPr>
          <w:p w14:paraId="62F3C10B">
            <w:pPr>
              <w:widowControl/>
              <w:spacing w:line="240" w:lineRule="auto"/>
              <w:ind w:firstLine="0" w:firstLineChars="0"/>
              <w:jc w:val="center"/>
              <w:rPr>
                <w:rFonts w:hint="eastAsia"/>
                <w:b/>
              </w:rPr>
            </w:pPr>
            <w:r>
              <w:rPr>
                <w:rFonts w:hint="eastAsia"/>
                <w:b/>
              </w:rPr>
              <w:t>人员数量</w:t>
            </w:r>
          </w:p>
        </w:tc>
        <w:tc>
          <w:tcPr>
            <w:tcW w:w="2240" w:type="dxa"/>
            <w:vAlign w:val="center"/>
          </w:tcPr>
          <w:p w14:paraId="3C41A78D">
            <w:pPr>
              <w:widowControl/>
              <w:spacing w:line="240" w:lineRule="auto"/>
              <w:ind w:firstLine="0" w:firstLineChars="0"/>
              <w:jc w:val="center"/>
              <w:rPr>
                <w:rFonts w:hint="eastAsia"/>
                <w:b/>
              </w:rPr>
            </w:pPr>
            <w:r>
              <w:rPr>
                <w:rFonts w:hint="eastAsia"/>
                <w:b/>
              </w:rPr>
              <w:t>人员要求</w:t>
            </w:r>
          </w:p>
        </w:tc>
        <w:tc>
          <w:tcPr>
            <w:tcW w:w="1276" w:type="dxa"/>
            <w:shd w:val="clear" w:color="auto" w:fill="auto"/>
            <w:noWrap/>
            <w:vAlign w:val="center"/>
          </w:tcPr>
          <w:p w14:paraId="3DC59CEC">
            <w:pPr>
              <w:widowControl/>
              <w:spacing w:line="240" w:lineRule="auto"/>
              <w:ind w:firstLine="0" w:firstLineChars="0"/>
              <w:jc w:val="center"/>
              <w:rPr>
                <w:rFonts w:hint="eastAsia"/>
                <w:b/>
              </w:rPr>
            </w:pPr>
            <w:r>
              <w:rPr>
                <w:rFonts w:hint="eastAsia"/>
                <w:b/>
              </w:rPr>
              <w:t>驻场要求</w:t>
            </w:r>
          </w:p>
        </w:tc>
      </w:tr>
      <w:tr w14:paraId="3DA5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69FF48C6">
            <w:pPr>
              <w:widowControl/>
              <w:spacing w:line="240" w:lineRule="auto"/>
              <w:ind w:firstLine="0" w:firstLineChars="0"/>
              <w:jc w:val="center"/>
              <w:rPr>
                <w:rFonts w:hint="eastAsia"/>
              </w:rPr>
            </w:pPr>
            <w:r>
              <w:rPr>
                <w:rFonts w:hint="eastAsia"/>
              </w:rPr>
              <w:t>项目总师</w:t>
            </w:r>
          </w:p>
        </w:tc>
        <w:tc>
          <w:tcPr>
            <w:tcW w:w="2883" w:type="dxa"/>
            <w:shd w:val="clear" w:color="auto" w:fill="auto"/>
            <w:noWrap/>
            <w:vAlign w:val="center"/>
          </w:tcPr>
          <w:p w14:paraId="0197C12E">
            <w:pPr>
              <w:widowControl/>
              <w:spacing w:line="240" w:lineRule="auto"/>
              <w:ind w:firstLine="0" w:firstLineChars="0"/>
              <w:jc w:val="center"/>
              <w:rPr>
                <w:rFonts w:hint="eastAsia"/>
              </w:rPr>
            </w:pPr>
            <w:r>
              <w:rPr>
                <w:rFonts w:hint="eastAsia"/>
              </w:rPr>
              <w:t>负责项目总体管理</w:t>
            </w:r>
          </w:p>
        </w:tc>
        <w:tc>
          <w:tcPr>
            <w:tcW w:w="1180" w:type="dxa"/>
            <w:shd w:val="clear" w:color="auto" w:fill="auto"/>
            <w:noWrap/>
            <w:vAlign w:val="center"/>
          </w:tcPr>
          <w:p w14:paraId="35DAAEBE">
            <w:pPr>
              <w:widowControl/>
              <w:spacing w:line="240" w:lineRule="auto"/>
              <w:ind w:firstLine="0" w:firstLineChars="0"/>
              <w:jc w:val="center"/>
              <w:rPr>
                <w:rFonts w:hint="eastAsia"/>
              </w:rPr>
            </w:pPr>
            <w:r>
              <w:rPr>
                <w:rFonts w:hint="eastAsia"/>
              </w:rPr>
              <w:t>1人</w:t>
            </w:r>
          </w:p>
        </w:tc>
        <w:tc>
          <w:tcPr>
            <w:tcW w:w="2240" w:type="dxa"/>
            <w:vAlign w:val="center"/>
          </w:tcPr>
          <w:p w14:paraId="216E8F3C">
            <w:pPr>
              <w:widowControl/>
              <w:spacing w:line="240" w:lineRule="auto"/>
              <w:ind w:firstLine="0" w:firstLineChars="0"/>
              <w:jc w:val="center"/>
              <w:rPr>
                <w:rFonts w:hint="eastAsia"/>
              </w:rPr>
            </w:pPr>
            <w:r>
              <w:rPr>
                <w:rFonts w:hint="eastAsia"/>
              </w:rPr>
              <w:t>本科或以上学历，具有正高级职称、信息系统项目管理师（高级）证书及计算机程序设计员（二级）及以上证书的优先考虑</w:t>
            </w:r>
          </w:p>
        </w:tc>
        <w:tc>
          <w:tcPr>
            <w:tcW w:w="1276" w:type="dxa"/>
            <w:shd w:val="clear" w:color="auto" w:fill="auto"/>
            <w:noWrap/>
            <w:vAlign w:val="center"/>
          </w:tcPr>
          <w:p w14:paraId="2979B86E">
            <w:pPr>
              <w:widowControl/>
              <w:spacing w:line="240" w:lineRule="auto"/>
              <w:ind w:firstLine="0" w:firstLineChars="0"/>
              <w:jc w:val="center"/>
              <w:rPr>
                <w:rFonts w:hint="eastAsia"/>
              </w:rPr>
            </w:pPr>
            <w:r>
              <w:rPr>
                <w:rFonts w:hint="eastAsia"/>
              </w:rPr>
              <w:t>否</w:t>
            </w:r>
          </w:p>
        </w:tc>
      </w:tr>
      <w:tr w14:paraId="4185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02D57A6D">
            <w:pPr>
              <w:widowControl/>
              <w:spacing w:line="240" w:lineRule="auto"/>
              <w:ind w:firstLine="0" w:firstLineChars="0"/>
              <w:jc w:val="center"/>
              <w:rPr>
                <w:rFonts w:hint="eastAsia"/>
              </w:rPr>
            </w:pPr>
            <w:r>
              <w:rPr>
                <w:rFonts w:hint="eastAsia"/>
              </w:rPr>
              <w:t>项目经理</w:t>
            </w:r>
          </w:p>
        </w:tc>
        <w:tc>
          <w:tcPr>
            <w:tcW w:w="2883" w:type="dxa"/>
            <w:shd w:val="clear" w:color="auto" w:fill="auto"/>
            <w:noWrap/>
            <w:vAlign w:val="center"/>
          </w:tcPr>
          <w:p w14:paraId="52C66783">
            <w:pPr>
              <w:widowControl/>
              <w:spacing w:line="240" w:lineRule="auto"/>
              <w:ind w:firstLine="0" w:firstLineChars="0"/>
              <w:jc w:val="center"/>
              <w:rPr>
                <w:rFonts w:hint="eastAsia"/>
              </w:rPr>
            </w:pPr>
            <w:r>
              <w:rPr>
                <w:rFonts w:hint="eastAsia"/>
              </w:rPr>
              <w:t>负责项目管理</w:t>
            </w:r>
          </w:p>
        </w:tc>
        <w:tc>
          <w:tcPr>
            <w:tcW w:w="1180" w:type="dxa"/>
            <w:shd w:val="clear" w:color="auto" w:fill="auto"/>
            <w:noWrap/>
            <w:vAlign w:val="center"/>
          </w:tcPr>
          <w:p w14:paraId="207DE41C">
            <w:pPr>
              <w:widowControl/>
              <w:spacing w:line="240" w:lineRule="auto"/>
              <w:ind w:firstLine="0" w:firstLineChars="0"/>
              <w:jc w:val="center"/>
              <w:rPr>
                <w:rFonts w:hint="eastAsia"/>
              </w:rPr>
            </w:pPr>
            <w:r>
              <w:t>1</w:t>
            </w:r>
            <w:r>
              <w:rPr>
                <w:rFonts w:hint="eastAsia"/>
              </w:rPr>
              <w:t>人</w:t>
            </w:r>
          </w:p>
        </w:tc>
        <w:tc>
          <w:tcPr>
            <w:tcW w:w="2240" w:type="dxa"/>
            <w:shd w:val="clear" w:color="auto" w:fill="auto"/>
            <w:vAlign w:val="center"/>
          </w:tcPr>
          <w:p w14:paraId="18A4D6A6">
            <w:pPr>
              <w:widowControl/>
              <w:spacing w:line="240" w:lineRule="auto"/>
              <w:ind w:firstLine="0" w:firstLineChars="0"/>
              <w:jc w:val="center"/>
              <w:rPr>
                <w:rFonts w:hint="eastAsia"/>
              </w:rPr>
            </w:pPr>
            <w:r>
              <w:t>本科</w:t>
            </w:r>
            <w:r>
              <w:rPr>
                <w:rFonts w:hint="eastAsia"/>
              </w:rPr>
              <w:t>或以上学历，具有副高级及以上职称的优先考虑</w:t>
            </w:r>
          </w:p>
        </w:tc>
        <w:tc>
          <w:tcPr>
            <w:tcW w:w="1276" w:type="dxa"/>
            <w:shd w:val="clear" w:color="auto" w:fill="auto"/>
            <w:noWrap/>
            <w:vAlign w:val="center"/>
          </w:tcPr>
          <w:p w14:paraId="06CB54EE">
            <w:pPr>
              <w:widowControl/>
              <w:spacing w:line="240" w:lineRule="auto"/>
              <w:ind w:firstLine="0" w:firstLineChars="0"/>
              <w:jc w:val="center"/>
              <w:rPr>
                <w:rFonts w:hint="eastAsia"/>
              </w:rPr>
            </w:pPr>
            <w:r>
              <w:rPr>
                <w:rFonts w:hint="eastAsia"/>
              </w:rPr>
              <w:t>否</w:t>
            </w:r>
          </w:p>
        </w:tc>
      </w:tr>
      <w:tr w14:paraId="636C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4A9DCA50">
            <w:pPr>
              <w:widowControl/>
              <w:spacing w:line="240" w:lineRule="auto"/>
              <w:ind w:firstLine="0" w:firstLineChars="0"/>
              <w:jc w:val="center"/>
              <w:rPr>
                <w:rFonts w:hint="eastAsia"/>
              </w:rPr>
            </w:pPr>
            <w:r>
              <w:rPr>
                <w:rFonts w:hint="eastAsia"/>
              </w:rPr>
              <w:t>技术经理</w:t>
            </w:r>
          </w:p>
        </w:tc>
        <w:tc>
          <w:tcPr>
            <w:tcW w:w="2883" w:type="dxa"/>
            <w:shd w:val="clear" w:color="auto" w:fill="auto"/>
            <w:vAlign w:val="center"/>
          </w:tcPr>
          <w:p w14:paraId="22673D06">
            <w:pPr>
              <w:widowControl/>
              <w:spacing w:line="240" w:lineRule="auto"/>
              <w:ind w:firstLine="0" w:firstLineChars="0"/>
              <w:jc w:val="center"/>
              <w:rPr>
                <w:rFonts w:hint="eastAsia"/>
              </w:rPr>
            </w:pPr>
            <w:r>
              <w:rPr>
                <w:rFonts w:hint="eastAsia"/>
              </w:rPr>
              <w:t>负责开发设计以及技术人员的管理工作</w:t>
            </w:r>
          </w:p>
        </w:tc>
        <w:tc>
          <w:tcPr>
            <w:tcW w:w="1180" w:type="dxa"/>
            <w:shd w:val="clear" w:color="auto" w:fill="auto"/>
            <w:noWrap/>
            <w:vAlign w:val="center"/>
          </w:tcPr>
          <w:p w14:paraId="6D9CE079">
            <w:pPr>
              <w:widowControl/>
              <w:spacing w:line="240" w:lineRule="auto"/>
              <w:ind w:firstLine="0" w:firstLineChars="0"/>
              <w:jc w:val="center"/>
              <w:rPr>
                <w:rFonts w:hint="eastAsia"/>
              </w:rPr>
            </w:pPr>
            <w:r>
              <w:t>1</w:t>
            </w:r>
            <w:r>
              <w:rPr>
                <w:rFonts w:hint="eastAsia"/>
              </w:rPr>
              <w:t>人</w:t>
            </w:r>
          </w:p>
        </w:tc>
        <w:tc>
          <w:tcPr>
            <w:tcW w:w="2240" w:type="dxa"/>
            <w:vAlign w:val="center"/>
          </w:tcPr>
          <w:p w14:paraId="365C853B">
            <w:pPr>
              <w:widowControl/>
              <w:spacing w:line="240" w:lineRule="auto"/>
              <w:ind w:firstLine="0" w:firstLineChars="0"/>
              <w:jc w:val="center"/>
              <w:rPr>
                <w:rFonts w:hint="eastAsia"/>
              </w:rPr>
            </w:pPr>
            <w:r>
              <w:t>本科</w:t>
            </w:r>
            <w:r>
              <w:rPr>
                <w:rFonts w:hint="eastAsia"/>
              </w:rPr>
              <w:t>或以上学历，具有中级及以上职称的优先考虑</w:t>
            </w:r>
          </w:p>
        </w:tc>
        <w:tc>
          <w:tcPr>
            <w:tcW w:w="1276" w:type="dxa"/>
            <w:shd w:val="clear" w:color="auto" w:fill="auto"/>
            <w:noWrap/>
            <w:vAlign w:val="center"/>
          </w:tcPr>
          <w:p w14:paraId="16700B44">
            <w:pPr>
              <w:widowControl/>
              <w:spacing w:line="240" w:lineRule="auto"/>
              <w:ind w:firstLine="0" w:firstLineChars="0"/>
              <w:jc w:val="center"/>
              <w:rPr>
                <w:rFonts w:hint="eastAsia"/>
              </w:rPr>
            </w:pPr>
            <w:r>
              <w:rPr>
                <w:rFonts w:hint="eastAsia"/>
              </w:rPr>
              <w:t>驻场</w:t>
            </w:r>
          </w:p>
        </w:tc>
      </w:tr>
      <w:tr w14:paraId="3873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66AFA6B6">
            <w:pPr>
              <w:widowControl/>
              <w:spacing w:line="240" w:lineRule="auto"/>
              <w:ind w:firstLine="0" w:firstLineChars="0"/>
              <w:jc w:val="center"/>
              <w:rPr>
                <w:rFonts w:hint="eastAsia"/>
              </w:rPr>
            </w:pPr>
            <w:r>
              <w:rPr>
                <w:rFonts w:hint="eastAsia"/>
              </w:rPr>
              <w:t>产品经理</w:t>
            </w:r>
          </w:p>
        </w:tc>
        <w:tc>
          <w:tcPr>
            <w:tcW w:w="2883" w:type="dxa"/>
            <w:shd w:val="clear" w:color="auto" w:fill="auto"/>
            <w:vAlign w:val="center"/>
          </w:tcPr>
          <w:p w14:paraId="7B9B8F4C">
            <w:pPr>
              <w:widowControl/>
              <w:spacing w:line="240" w:lineRule="auto"/>
              <w:ind w:firstLine="0" w:firstLineChars="0"/>
              <w:jc w:val="center"/>
              <w:rPr>
                <w:rFonts w:hint="eastAsia"/>
              </w:rPr>
            </w:pPr>
            <w:r>
              <w:rPr>
                <w:rFonts w:hint="eastAsia"/>
              </w:rPr>
              <w:t>负责项目需求评估与产品设计</w:t>
            </w:r>
          </w:p>
        </w:tc>
        <w:tc>
          <w:tcPr>
            <w:tcW w:w="1180" w:type="dxa"/>
            <w:shd w:val="clear" w:color="auto" w:fill="auto"/>
            <w:noWrap/>
            <w:vAlign w:val="center"/>
          </w:tcPr>
          <w:p w14:paraId="19D54821">
            <w:pPr>
              <w:widowControl/>
              <w:spacing w:line="240" w:lineRule="auto"/>
              <w:ind w:firstLine="0" w:firstLineChars="0"/>
              <w:jc w:val="center"/>
              <w:rPr>
                <w:rFonts w:hint="eastAsia"/>
              </w:rPr>
            </w:pPr>
            <w:r>
              <w:t>1</w:t>
            </w:r>
            <w:r>
              <w:rPr>
                <w:rFonts w:hint="eastAsia"/>
              </w:rPr>
              <w:t>人</w:t>
            </w:r>
          </w:p>
        </w:tc>
        <w:tc>
          <w:tcPr>
            <w:tcW w:w="2240" w:type="dxa"/>
            <w:vAlign w:val="center"/>
          </w:tcPr>
          <w:p w14:paraId="263CD4A9">
            <w:pPr>
              <w:widowControl/>
              <w:spacing w:line="240" w:lineRule="auto"/>
              <w:ind w:firstLine="0" w:firstLineChars="0"/>
              <w:jc w:val="center"/>
              <w:rPr>
                <w:rFonts w:hint="eastAsia"/>
              </w:rPr>
            </w:pPr>
            <w:r>
              <w:rPr>
                <w:rFonts w:hint="eastAsia"/>
              </w:rPr>
              <w:t>本科或以上学历</w:t>
            </w:r>
          </w:p>
        </w:tc>
        <w:tc>
          <w:tcPr>
            <w:tcW w:w="1276" w:type="dxa"/>
            <w:shd w:val="clear" w:color="auto" w:fill="auto"/>
            <w:noWrap/>
            <w:vAlign w:val="center"/>
          </w:tcPr>
          <w:p w14:paraId="06B7137E">
            <w:pPr>
              <w:widowControl/>
              <w:spacing w:line="240" w:lineRule="auto"/>
              <w:ind w:firstLine="0" w:firstLineChars="0"/>
              <w:jc w:val="center"/>
              <w:rPr>
                <w:rFonts w:hint="eastAsia"/>
              </w:rPr>
            </w:pPr>
            <w:r>
              <w:rPr>
                <w:rFonts w:hint="eastAsia"/>
              </w:rPr>
              <w:t>驻场</w:t>
            </w:r>
          </w:p>
        </w:tc>
      </w:tr>
      <w:tr w14:paraId="41DC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3F954A64">
            <w:pPr>
              <w:widowControl/>
              <w:spacing w:line="240" w:lineRule="auto"/>
              <w:ind w:firstLine="0" w:firstLineChars="0"/>
              <w:jc w:val="center"/>
              <w:rPr>
                <w:rFonts w:hint="eastAsia"/>
              </w:rPr>
            </w:pPr>
            <w:r>
              <w:rPr>
                <w:rFonts w:hint="eastAsia"/>
              </w:rPr>
              <w:t>人工智能训练师</w:t>
            </w:r>
          </w:p>
        </w:tc>
        <w:tc>
          <w:tcPr>
            <w:tcW w:w="2883" w:type="dxa"/>
            <w:shd w:val="clear" w:color="auto" w:fill="auto"/>
            <w:vAlign w:val="center"/>
          </w:tcPr>
          <w:p w14:paraId="5D53B146">
            <w:pPr>
              <w:widowControl/>
              <w:spacing w:line="240" w:lineRule="auto"/>
              <w:ind w:firstLine="0" w:firstLineChars="0"/>
              <w:jc w:val="center"/>
              <w:rPr>
                <w:rFonts w:hint="eastAsia"/>
              </w:rPr>
            </w:pPr>
            <w:r>
              <w:rPr>
                <w:rFonts w:hint="eastAsia"/>
              </w:rPr>
              <w:t>负责人工智能研发工作</w:t>
            </w:r>
          </w:p>
        </w:tc>
        <w:tc>
          <w:tcPr>
            <w:tcW w:w="1180" w:type="dxa"/>
            <w:shd w:val="clear" w:color="auto" w:fill="auto"/>
            <w:noWrap/>
            <w:vAlign w:val="center"/>
          </w:tcPr>
          <w:p w14:paraId="6EC4A730">
            <w:pPr>
              <w:widowControl/>
              <w:spacing w:line="240" w:lineRule="auto"/>
              <w:ind w:firstLine="0" w:firstLineChars="0"/>
              <w:jc w:val="center"/>
              <w:rPr>
                <w:rFonts w:hint="eastAsia"/>
              </w:rPr>
            </w:pPr>
            <w:r>
              <w:rPr>
                <w:rFonts w:hint="eastAsia"/>
              </w:rPr>
              <w:t>3人</w:t>
            </w:r>
          </w:p>
        </w:tc>
        <w:tc>
          <w:tcPr>
            <w:tcW w:w="2240" w:type="dxa"/>
            <w:vAlign w:val="center"/>
          </w:tcPr>
          <w:p w14:paraId="094ED7B3">
            <w:pPr>
              <w:widowControl/>
              <w:spacing w:line="240" w:lineRule="auto"/>
              <w:ind w:firstLine="0" w:firstLineChars="0"/>
              <w:jc w:val="center"/>
              <w:rPr>
                <w:rFonts w:hint="eastAsia"/>
              </w:rPr>
            </w:pPr>
            <w:r>
              <w:rPr>
                <w:rFonts w:hint="eastAsia"/>
              </w:rPr>
              <w:t>本科或以上学历，具有人工智能训练师（三级）及以上证书的优先考虑</w:t>
            </w:r>
          </w:p>
        </w:tc>
        <w:tc>
          <w:tcPr>
            <w:tcW w:w="1276" w:type="dxa"/>
            <w:shd w:val="clear" w:color="auto" w:fill="auto"/>
            <w:noWrap/>
            <w:vAlign w:val="center"/>
          </w:tcPr>
          <w:p w14:paraId="30B599DD">
            <w:pPr>
              <w:widowControl/>
              <w:spacing w:line="240" w:lineRule="auto"/>
              <w:ind w:firstLine="0" w:firstLineChars="0"/>
              <w:jc w:val="center"/>
              <w:rPr>
                <w:rFonts w:hint="eastAsia"/>
              </w:rPr>
            </w:pPr>
            <w:r>
              <w:rPr>
                <w:rFonts w:hint="eastAsia"/>
              </w:rPr>
              <w:t>驻场</w:t>
            </w:r>
          </w:p>
        </w:tc>
      </w:tr>
      <w:tr w14:paraId="66EE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40DD6750">
            <w:pPr>
              <w:widowControl/>
              <w:spacing w:line="240" w:lineRule="auto"/>
              <w:ind w:firstLine="0" w:firstLineChars="0"/>
              <w:jc w:val="center"/>
              <w:rPr>
                <w:rFonts w:hint="eastAsia"/>
              </w:rPr>
            </w:pPr>
            <w:r>
              <w:rPr>
                <w:rFonts w:hint="eastAsia"/>
              </w:rPr>
              <w:t>研发工程师</w:t>
            </w:r>
          </w:p>
        </w:tc>
        <w:tc>
          <w:tcPr>
            <w:tcW w:w="2883" w:type="dxa"/>
            <w:shd w:val="clear" w:color="auto" w:fill="auto"/>
            <w:noWrap/>
            <w:vAlign w:val="center"/>
          </w:tcPr>
          <w:p w14:paraId="08D13671">
            <w:pPr>
              <w:widowControl/>
              <w:spacing w:line="240" w:lineRule="auto"/>
              <w:ind w:firstLine="0" w:firstLineChars="0"/>
              <w:jc w:val="center"/>
              <w:rPr>
                <w:rFonts w:hint="eastAsia"/>
              </w:rPr>
            </w:pPr>
            <w:r>
              <w:rPr>
                <w:rFonts w:hint="eastAsia"/>
              </w:rPr>
              <w:t>负责项目具体开发与实施</w:t>
            </w:r>
          </w:p>
        </w:tc>
        <w:tc>
          <w:tcPr>
            <w:tcW w:w="1180" w:type="dxa"/>
            <w:shd w:val="clear" w:color="auto" w:fill="auto"/>
            <w:noWrap/>
            <w:vAlign w:val="center"/>
          </w:tcPr>
          <w:p w14:paraId="5D224060">
            <w:pPr>
              <w:widowControl/>
              <w:spacing w:line="240" w:lineRule="auto"/>
              <w:ind w:firstLine="0" w:firstLineChars="0"/>
              <w:jc w:val="center"/>
              <w:rPr>
                <w:rFonts w:hint="eastAsia"/>
              </w:rPr>
            </w:pPr>
            <w:r>
              <w:rPr>
                <w:rFonts w:hint="eastAsia"/>
              </w:rPr>
              <w:t>10人</w:t>
            </w:r>
          </w:p>
        </w:tc>
        <w:tc>
          <w:tcPr>
            <w:tcW w:w="2240" w:type="dxa"/>
            <w:vAlign w:val="center"/>
          </w:tcPr>
          <w:p w14:paraId="060C8CFA">
            <w:pPr>
              <w:widowControl/>
              <w:spacing w:line="240" w:lineRule="auto"/>
              <w:ind w:firstLine="0" w:firstLineChars="0"/>
              <w:jc w:val="center"/>
              <w:rPr>
                <w:rFonts w:hint="eastAsia"/>
              </w:rPr>
            </w:pPr>
            <w:r>
              <w:t>本科</w:t>
            </w:r>
            <w:r>
              <w:rPr>
                <w:rFonts w:hint="eastAsia"/>
              </w:rPr>
              <w:t>或以上学历</w:t>
            </w:r>
          </w:p>
        </w:tc>
        <w:tc>
          <w:tcPr>
            <w:tcW w:w="1276" w:type="dxa"/>
            <w:shd w:val="clear" w:color="auto" w:fill="auto"/>
            <w:noWrap/>
            <w:vAlign w:val="center"/>
          </w:tcPr>
          <w:p w14:paraId="2A890E17">
            <w:pPr>
              <w:widowControl/>
              <w:spacing w:line="240" w:lineRule="auto"/>
              <w:ind w:firstLine="0" w:firstLineChars="0"/>
              <w:jc w:val="center"/>
              <w:rPr>
                <w:rFonts w:hint="eastAsia"/>
              </w:rPr>
            </w:pPr>
            <w:r>
              <w:rPr>
                <w:rFonts w:hint="eastAsia"/>
              </w:rPr>
              <w:t>驻场</w:t>
            </w:r>
          </w:p>
        </w:tc>
      </w:tr>
      <w:tr w14:paraId="707D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605F9F2C">
            <w:pPr>
              <w:widowControl/>
              <w:spacing w:line="240" w:lineRule="auto"/>
              <w:ind w:firstLine="0" w:firstLineChars="0"/>
              <w:jc w:val="center"/>
              <w:rPr>
                <w:rFonts w:hint="eastAsia"/>
              </w:rPr>
            </w:pPr>
            <w:r>
              <w:rPr>
                <w:rFonts w:hint="eastAsia"/>
              </w:rPr>
              <w:t>研发工程师</w:t>
            </w:r>
          </w:p>
        </w:tc>
        <w:tc>
          <w:tcPr>
            <w:tcW w:w="2883" w:type="dxa"/>
            <w:shd w:val="clear" w:color="auto" w:fill="auto"/>
            <w:noWrap/>
            <w:vAlign w:val="center"/>
          </w:tcPr>
          <w:p w14:paraId="4F6A502C">
            <w:pPr>
              <w:widowControl/>
              <w:spacing w:line="240" w:lineRule="auto"/>
              <w:ind w:firstLine="0" w:firstLineChars="0"/>
              <w:jc w:val="center"/>
              <w:rPr>
                <w:rFonts w:hint="eastAsia"/>
              </w:rPr>
            </w:pPr>
            <w:r>
              <w:rPr>
                <w:rFonts w:hint="eastAsia"/>
              </w:rPr>
              <w:t>负责项目具体开发与实施</w:t>
            </w:r>
          </w:p>
        </w:tc>
        <w:tc>
          <w:tcPr>
            <w:tcW w:w="1180" w:type="dxa"/>
            <w:shd w:val="clear" w:color="auto" w:fill="auto"/>
            <w:noWrap/>
            <w:vAlign w:val="center"/>
          </w:tcPr>
          <w:p w14:paraId="3C92851F">
            <w:pPr>
              <w:widowControl/>
              <w:spacing w:line="240" w:lineRule="auto"/>
              <w:ind w:firstLine="0" w:firstLineChars="0"/>
              <w:jc w:val="center"/>
              <w:rPr>
                <w:rFonts w:hint="eastAsia"/>
              </w:rPr>
            </w:pPr>
            <w:r>
              <w:rPr>
                <w:rFonts w:hint="eastAsia"/>
              </w:rPr>
              <w:t>3人及以上</w:t>
            </w:r>
          </w:p>
        </w:tc>
        <w:tc>
          <w:tcPr>
            <w:tcW w:w="2240" w:type="dxa"/>
            <w:shd w:val="clear" w:color="auto" w:fill="auto"/>
            <w:vAlign w:val="center"/>
          </w:tcPr>
          <w:p w14:paraId="5C09C7A2">
            <w:pPr>
              <w:widowControl/>
              <w:spacing w:line="240" w:lineRule="auto"/>
              <w:ind w:firstLine="0" w:firstLineChars="0"/>
              <w:jc w:val="center"/>
              <w:rPr>
                <w:rFonts w:hint="eastAsia"/>
              </w:rPr>
            </w:pPr>
            <w:r>
              <w:t>本科</w:t>
            </w:r>
            <w:r>
              <w:rPr>
                <w:rFonts w:hint="eastAsia"/>
              </w:rPr>
              <w:t>或以上学历</w:t>
            </w:r>
          </w:p>
        </w:tc>
        <w:tc>
          <w:tcPr>
            <w:tcW w:w="1276" w:type="dxa"/>
            <w:shd w:val="clear" w:color="auto" w:fill="auto"/>
            <w:noWrap/>
            <w:vAlign w:val="center"/>
          </w:tcPr>
          <w:p w14:paraId="7E3C75BA">
            <w:pPr>
              <w:widowControl/>
              <w:spacing w:line="240" w:lineRule="auto"/>
              <w:ind w:firstLine="0" w:firstLineChars="0"/>
              <w:jc w:val="center"/>
              <w:rPr>
                <w:rFonts w:hint="eastAsia"/>
              </w:rPr>
            </w:pPr>
            <w:r>
              <w:rPr>
                <w:rFonts w:hint="eastAsia"/>
              </w:rPr>
              <w:t>否</w:t>
            </w:r>
          </w:p>
        </w:tc>
      </w:tr>
    </w:tbl>
    <w:p w14:paraId="15B13533">
      <w:pPr>
        <w:rPr>
          <w:rFonts w:hint="eastAsia"/>
        </w:rPr>
      </w:pPr>
      <w:r>
        <w:t>2）投标人应针对本项目提供不少于4人的质保期间支撑团队（其中</w:t>
      </w:r>
      <w:r>
        <w:rPr>
          <w:rFonts w:hint="eastAsia"/>
        </w:rPr>
        <w:t>项目</w:t>
      </w:r>
      <w:r>
        <w:t>经理1人，</w:t>
      </w:r>
      <w:r>
        <w:rPr>
          <w:rFonts w:hint="eastAsia"/>
        </w:rPr>
        <w:t>人工智能训练师</w:t>
      </w:r>
      <w:r>
        <w:t>1人，</w:t>
      </w:r>
      <w:r>
        <w:rPr>
          <w:rFonts w:hint="eastAsia"/>
        </w:rPr>
        <w:t>研发</w:t>
      </w:r>
      <w:r>
        <w:t>工程师不少于2人）</w:t>
      </w:r>
      <w:r>
        <w:rPr>
          <w:rFonts w:hint="eastAsia"/>
        </w:rPr>
        <w:t>的优先考虑</w:t>
      </w:r>
      <w:r>
        <w:t>；投标人的相关服务人员需具备相应的服务能力，需提供相关证明（最近一个季度</w:t>
      </w:r>
      <w:r>
        <w:rPr>
          <w:rFonts w:hint="eastAsia"/>
        </w:rPr>
        <w:t>任意一个月</w:t>
      </w:r>
      <w:r>
        <w:t>依法缴纳社保费的证明）。</w:t>
      </w:r>
    </w:p>
    <w:tbl>
      <w:tblPr>
        <w:tblStyle w:val="46"/>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2835"/>
        <w:gridCol w:w="1275"/>
        <w:gridCol w:w="2410"/>
        <w:gridCol w:w="1276"/>
      </w:tblGrid>
      <w:tr w14:paraId="3577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1" w:type="dxa"/>
            <w:shd w:val="clear" w:color="auto" w:fill="auto"/>
            <w:noWrap/>
            <w:vAlign w:val="center"/>
          </w:tcPr>
          <w:p w14:paraId="4A52994D">
            <w:pPr>
              <w:widowControl/>
              <w:spacing w:line="240" w:lineRule="auto"/>
              <w:ind w:firstLine="0" w:firstLineChars="0"/>
              <w:jc w:val="center"/>
              <w:rPr>
                <w:rFonts w:hint="eastAsia"/>
                <w:b/>
              </w:rPr>
            </w:pPr>
            <w:r>
              <w:rPr>
                <w:rFonts w:hint="eastAsia"/>
                <w:b/>
              </w:rPr>
              <w:t>角色</w:t>
            </w:r>
          </w:p>
        </w:tc>
        <w:tc>
          <w:tcPr>
            <w:tcW w:w="2835" w:type="dxa"/>
            <w:shd w:val="clear" w:color="auto" w:fill="auto"/>
            <w:noWrap/>
            <w:vAlign w:val="center"/>
          </w:tcPr>
          <w:p w14:paraId="5DD00C84">
            <w:pPr>
              <w:widowControl/>
              <w:spacing w:line="240" w:lineRule="auto"/>
              <w:ind w:firstLine="0" w:firstLineChars="0"/>
              <w:jc w:val="center"/>
              <w:rPr>
                <w:rFonts w:hint="eastAsia"/>
                <w:b/>
              </w:rPr>
            </w:pPr>
            <w:r>
              <w:rPr>
                <w:rFonts w:hint="eastAsia"/>
                <w:b/>
              </w:rPr>
              <w:t>主要职责</w:t>
            </w:r>
          </w:p>
        </w:tc>
        <w:tc>
          <w:tcPr>
            <w:tcW w:w="1275" w:type="dxa"/>
            <w:shd w:val="clear" w:color="auto" w:fill="auto"/>
            <w:noWrap/>
            <w:vAlign w:val="center"/>
          </w:tcPr>
          <w:p w14:paraId="117D133A">
            <w:pPr>
              <w:widowControl/>
              <w:spacing w:line="240" w:lineRule="auto"/>
              <w:ind w:firstLine="0" w:firstLineChars="0"/>
              <w:jc w:val="center"/>
              <w:rPr>
                <w:rFonts w:hint="eastAsia"/>
                <w:b/>
              </w:rPr>
            </w:pPr>
            <w:r>
              <w:rPr>
                <w:rFonts w:hint="eastAsia"/>
                <w:b/>
              </w:rPr>
              <w:t>人员数量</w:t>
            </w:r>
          </w:p>
        </w:tc>
        <w:tc>
          <w:tcPr>
            <w:tcW w:w="2410" w:type="dxa"/>
            <w:vAlign w:val="center"/>
          </w:tcPr>
          <w:p w14:paraId="0657416F">
            <w:pPr>
              <w:widowControl/>
              <w:spacing w:line="240" w:lineRule="auto"/>
              <w:ind w:firstLine="0" w:firstLineChars="0"/>
              <w:jc w:val="center"/>
              <w:rPr>
                <w:rFonts w:hint="eastAsia"/>
                <w:b/>
              </w:rPr>
            </w:pPr>
            <w:r>
              <w:rPr>
                <w:rFonts w:hint="eastAsia"/>
                <w:b/>
              </w:rPr>
              <w:t>人员要求</w:t>
            </w:r>
          </w:p>
        </w:tc>
        <w:tc>
          <w:tcPr>
            <w:tcW w:w="1276" w:type="dxa"/>
            <w:shd w:val="clear" w:color="auto" w:fill="auto"/>
            <w:noWrap/>
            <w:vAlign w:val="center"/>
          </w:tcPr>
          <w:p w14:paraId="5C75FCFD">
            <w:pPr>
              <w:widowControl/>
              <w:spacing w:line="240" w:lineRule="auto"/>
              <w:ind w:firstLine="0" w:firstLineChars="0"/>
              <w:jc w:val="center"/>
              <w:rPr>
                <w:rFonts w:hint="eastAsia"/>
                <w:b/>
              </w:rPr>
            </w:pPr>
            <w:r>
              <w:rPr>
                <w:rFonts w:hint="eastAsia"/>
                <w:b/>
              </w:rPr>
              <w:t>驻场要求</w:t>
            </w:r>
          </w:p>
        </w:tc>
      </w:tr>
      <w:tr w14:paraId="715E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1" w:type="dxa"/>
            <w:shd w:val="clear" w:color="auto" w:fill="auto"/>
            <w:noWrap/>
            <w:vAlign w:val="center"/>
          </w:tcPr>
          <w:p w14:paraId="400CC9F6">
            <w:pPr>
              <w:widowControl/>
              <w:spacing w:line="240" w:lineRule="auto"/>
              <w:ind w:firstLine="0" w:firstLineChars="0"/>
              <w:jc w:val="center"/>
              <w:rPr>
                <w:rFonts w:hint="eastAsia"/>
              </w:rPr>
            </w:pPr>
            <w:r>
              <w:rPr>
                <w:rFonts w:hint="eastAsia"/>
              </w:rPr>
              <w:t>技术经理</w:t>
            </w:r>
          </w:p>
        </w:tc>
        <w:tc>
          <w:tcPr>
            <w:tcW w:w="2835" w:type="dxa"/>
            <w:shd w:val="clear" w:color="auto" w:fill="auto"/>
            <w:vAlign w:val="center"/>
          </w:tcPr>
          <w:p w14:paraId="45ACBD2E">
            <w:pPr>
              <w:widowControl/>
              <w:spacing w:line="240" w:lineRule="auto"/>
              <w:ind w:firstLine="0" w:firstLineChars="0"/>
              <w:jc w:val="center"/>
              <w:rPr>
                <w:rFonts w:hint="eastAsia"/>
              </w:rPr>
            </w:pPr>
            <w:r>
              <w:rPr>
                <w:rFonts w:hint="eastAsia"/>
              </w:rPr>
              <w:t>负责开发设计以及技术人员的管理工作</w:t>
            </w:r>
          </w:p>
        </w:tc>
        <w:tc>
          <w:tcPr>
            <w:tcW w:w="1275" w:type="dxa"/>
            <w:shd w:val="clear" w:color="auto" w:fill="auto"/>
            <w:noWrap/>
            <w:vAlign w:val="center"/>
          </w:tcPr>
          <w:p w14:paraId="0EE26D3F">
            <w:pPr>
              <w:widowControl/>
              <w:spacing w:line="240" w:lineRule="auto"/>
              <w:ind w:firstLine="0" w:firstLineChars="0"/>
              <w:jc w:val="center"/>
              <w:rPr>
                <w:rFonts w:hint="eastAsia"/>
              </w:rPr>
            </w:pPr>
            <w:r>
              <w:t>1</w:t>
            </w:r>
            <w:r>
              <w:rPr>
                <w:rFonts w:hint="eastAsia"/>
              </w:rPr>
              <w:t>人</w:t>
            </w:r>
          </w:p>
        </w:tc>
        <w:tc>
          <w:tcPr>
            <w:tcW w:w="2410" w:type="dxa"/>
            <w:vAlign w:val="center"/>
          </w:tcPr>
          <w:p w14:paraId="1F85D411">
            <w:pPr>
              <w:widowControl/>
              <w:spacing w:line="240" w:lineRule="auto"/>
              <w:ind w:firstLine="0" w:firstLineChars="0"/>
              <w:jc w:val="center"/>
              <w:rPr>
                <w:rFonts w:hint="eastAsia"/>
              </w:rPr>
            </w:pPr>
            <w:r>
              <w:t>本科</w:t>
            </w:r>
            <w:r>
              <w:rPr>
                <w:rFonts w:hint="eastAsia"/>
              </w:rPr>
              <w:t>或以上学历，具有中级及以上职称的优先考虑</w:t>
            </w:r>
          </w:p>
        </w:tc>
        <w:tc>
          <w:tcPr>
            <w:tcW w:w="1276" w:type="dxa"/>
            <w:shd w:val="clear" w:color="auto" w:fill="auto"/>
            <w:noWrap/>
            <w:vAlign w:val="center"/>
          </w:tcPr>
          <w:p w14:paraId="6C256345">
            <w:pPr>
              <w:widowControl/>
              <w:spacing w:line="240" w:lineRule="auto"/>
              <w:ind w:firstLine="0" w:firstLineChars="0"/>
              <w:jc w:val="center"/>
              <w:rPr>
                <w:rFonts w:hint="eastAsia"/>
              </w:rPr>
            </w:pPr>
            <w:r>
              <w:rPr>
                <w:rFonts w:hint="eastAsia"/>
              </w:rPr>
              <w:t>驻场</w:t>
            </w:r>
          </w:p>
        </w:tc>
      </w:tr>
      <w:tr w14:paraId="0DD7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1" w:type="dxa"/>
            <w:shd w:val="clear" w:color="auto" w:fill="auto"/>
            <w:noWrap/>
            <w:vAlign w:val="center"/>
          </w:tcPr>
          <w:p w14:paraId="46B483DB">
            <w:pPr>
              <w:widowControl/>
              <w:spacing w:line="240" w:lineRule="auto"/>
              <w:ind w:firstLine="0" w:firstLineChars="0"/>
              <w:jc w:val="center"/>
              <w:rPr>
                <w:rFonts w:hint="eastAsia"/>
              </w:rPr>
            </w:pPr>
            <w:r>
              <w:rPr>
                <w:rFonts w:hint="eastAsia"/>
              </w:rPr>
              <w:t>人工智能训练</w:t>
            </w:r>
          </w:p>
        </w:tc>
        <w:tc>
          <w:tcPr>
            <w:tcW w:w="2835" w:type="dxa"/>
            <w:shd w:val="clear" w:color="auto" w:fill="auto"/>
            <w:vAlign w:val="center"/>
          </w:tcPr>
          <w:p w14:paraId="16333B82">
            <w:pPr>
              <w:widowControl/>
              <w:spacing w:line="240" w:lineRule="auto"/>
              <w:ind w:firstLine="0" w:firstLineChars="0"/>
              <w:jc w:val="center"/>
              <w:rPr>
                <w:rFonts w:hint="eastAsia"/>
              </w:rPr>
            </w:pPr>
            <w:r>
              <w:rPr>
                <w:rFonts w:hint="eastAsia"/>
              </w:rPr>
              <w:t>负责人工智能研发工作</w:t>
            </w:r>
          </w:p>
        </w:tc>
        <w:tc>
          <w:tcPr>
            <w:tcW w:w="1275" w:type="dxa"/>
            <w:shd w:val="clear" w:color="auto" w:fill="auto"/>
            <w:noWrap/>
            <w:vAlign w:val="center"/>
          </w:tcPr>
          <w:p w14:paraId="467EA0A0">
            <w:pPr>
              <w:widowControl/>
              <w:spacing w:line="240" w:lineRule="auto"/>
              <w:ind w:firstLine="0" w:firstLineChars="0"/>
              <w:jc w:val="center"/>
              <w:rPr>
                <w:rFonts w:hint="eastAsia"/>
              </w:rPr>
            </w:pPr>
            <w:r>
              <w:rPr>
                <w:rFonts w:hint="eastAsia"/>
              </w:rPr>
              <w:t>1人</w:t>
            </w:r>
          </w:p>
        </w:tc>
        <w:tc>
          <w:tcPr>
            <w:tcW w:w="2410" w:type="dxa"/>
            <w:vAlign w:val="center"/>
          </w:tcPr>
          <w:p w14:paraId="02E4EF06">
            <w:pPr>
              <w:widowControl/>
              <w:spacing w:line="240" w:lineRule="auto"/>
              <w:ind w:firstLine="0" w:firstLineChars="0"/>
              <w:jc w:val="center"/>
              <w:rPr>
                <w:rFonts w:hint="eastAsia"/>
              </w:rPr>
            </w:pPr>
            <w:r>
              <w:rPr>
                <w:rFonts w:hint="eastAsia"/>
              </w:rPr>
              <w:t>本科或以上学历，具有人工智能训练师（三级）及以上证书的优先考虑</w:t>
            </w:r>
          </w:p>
        </w:tc>
        <w:tc>
          <w:tcPr>
            <w:tcW w:w="1276" w:type="dxa"/>
            <w:shd w:val="clear" w:color="auto" w:fill="auto"/>
            <w:noWrap/>
            <w:vAlign w:val="center"/>
          </w:tcPr>
          <w:p w14:paraId="23B264F1">
            <w:pPr>
              <w:widowControl/>
              <w:spacing w:line="240" w:lineRule="auto"/>
              <w:ind w:firstLine="0" w:firstLineChars="0"/>
              <w:jc w:val="center"/>
              <w:rPr>
                <w:rFonts w:hint="eastAsia"/>
              </w:rPr>
            </w:pPr>
            <w:r>
              <w:rPr>
                <w:rFonts w:hint="eastAsia"/>
              </w:rPr>
              <w:t>驻场</w:t>
            </w:r>
          </w:p>
        </w:tc>
      </w:tr>
      <w:tr w14:paraId="326E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1" w:type="dxa"/>
            <w:shd w:val="clear" w:color="auto" w:fill="auto"/>
            <w:noWrap/>
            <w:vAlign w:val="center"/>
          </w:tcPr>
          <w:p w14:paraId="1227610C">
            <w:pPr>
              <w:widowControl/>
              <w:spacing w:line="240" w:lineRule="auto"/>
              <w:ind w:firstLine="0" w:firstLineChars="0"/>
              <w:jc w:val="center"/>
              <w:rPr>
                <w:rFonts w:hint="eastAsia"/>
              </w:rPr>
            </w:pPr>
            <w:r>
              <w:rPr>
                <w:rFonts w:hint="eastAsia"/>
              </w:rPr>
              <w:t>研发工程师</w:t>
            </w:r>
          </w:p>
        </w:tc>
        <w:tc>
          <w:tcPr>
            <w:tcW w:w="2835" w:type="dxa"/>
            <w:shd w:val="clear" w:color="auto" w:fill="auto"/>
            <w:noWrap/>
            <w:vAlign w:val="center"/>
          </w:tcPr>
          <w:p w14:paraId="0BC2CE4C">
            <w:pPr>
              <w:widowControl/>
              <w:spacing w:line="240" w:lineRule="auto"/>
              <w:ind w:firstLine="0" w:firstLineChars="0"/>
              <w:jc w:val="center"/>
              <w:rPr>
                <w:rFonts w:hint="eastAsia"/>
              </w:rPr>
            </w:pPr>
            <w:r>
              <w:rPr>
                <w:rFonts w:hint="eastAsia"/>
              </w:rPr>
              <w:t>负责项目运行维护</w:t>
            </w:r>
          </w:p>
        </w:tc>
        <w:tc>
          <w:tcPr>
            <w:tcW w:w="1275" w:type="dxa"/>
            <w:shd w:val="clear" w:color="auto" w:fill="auto"/>
            <w:noWrap/>
            <w:vAlign w:val="center"/>
          </w:tcPr>
          <w:p w14:paraId="4B70F148">
            <w:pPr>
              <w:widowControl/>
              <w:spacing w:line="240" w:lineRule="auto"/>
              <w:ind w:firstLine="0" w:firstLineChars="0"/>
              <w:jc w:val="center"/>
              <w:rPr>
                <w:rFonts w:hint="eastAsia"/>
              </w:rPr>
            </w:pPr>
            <w:r>
              <w:t>2</w:t>
            </w:r>
            <w:r>
              <w:rPr>
                <w:rFonts w:hint="eastAsia"/>
              </w:rPr>
              <w:t>人</w:t>
            </w:r>
          </w:p>
        </w:tc>
        <w:tc>
          <w:tcPr>
            <w:tcW w:w="2410" w:type="dxa"/>
            <w:vAlign w:val="center"/>
          </w:tcPr>
          <w:p w14:paraId="46E52F6C">
            <w:pPr>
              <w:widowControl/>
              <w:spacing w:line="240" w:lineRule="auto"/>
              <w:ind w:firstLine="0" w:firstLineChars="0"/>
              <w:jc w:val="center"/>
              <w:rPr>
                <w:rFonts w:hint="eastAsia"/>
              </w:rPr>
            </w:pPr>
            <w:r>
              <w:t>本科</w:t>
            </w:r>
            <w:r>
              <w:rPr>
                <w:rFonts w:hint="eastAsia"/>
              </w:rPr>
              <w:t>或以上学历</w:t>
            </w:r>
          </w:p>
        </w:tc>
        <w:tc>
          <w:tcPr>
            <w:tcW w:w="1276" w:type="dxa"/>
            <w:shd w:val="clear" w:color="auto" w:fill="auto"/>
            <w:noWrap/>
            <w:vAlign w:val="center"/>
          </w:tcPr>
          <w:p w14:paraId="61591B06">
            <w:pPr>
              <w:widowControl/>
              <w:spacing w:line="240" w:lineRule="auto"/>
              <w:ind w:firstLine="0" w:firstLineChars="0"/>
              <w:jc w:val="center"/>
              <w:rPr>
                <w:rFonts w:hint="eastAsia"/>
              </w:rPr>
            </w:pPr>
            <w:r>
              <w:rPr>
                <w:rFonts w:hint="eastAsia"/>
              </w:rPr>
              <w:t>驻场</w:t>
            </w:r>
          </w:p>
        </w:tc>
      </w:tr>
    </w:tbl>
    <w:p w14:paraId="57D8D452">
      <w:pPr>
        <w:pStyle w:val="3"/>
        <w:numPr>
          <w:ilvl w:val="1"/>
          <w:numId w:val="4"/>
        </w:numPr>
        <w:ind w:left="0" w:firstLine="0"/>
        <w:rPr>
          <w:rFonts w:hint="eastAsia"/>
          <w:sz w:val="28"/>
          <w:szCs w:val="28"/>
        </w:rPr>
      </w:pPr>
      <w:bookmarkStart w:id="57" w:name="_Toc17490"/>
      <w:bookmarkStart w:id="58" w:name="_Toc63785511"/>
      <w:r>
        <w:rPr>
          <w:sz w:val="28"/>
          <w:szCs w:val="28"/>
        </w:rPr>
        <w:t>等级保护要求</w:t>
      </w:r>
      <w:bookmarkEnd w:id="57"/>
      <w:bookmarkEnd w:id="58"/>
    </w:p>
    <w:p w14:paraId="34563D22">
      <w:pPr>
        <w:rPr>
          <w:rFonts w:hint="eastAsia"/>
        </w:rPr>
      </w:pPr>
      <w:r>
        <w:t>本项目等级保护要求：参照等保</w:t>
      </w:r>
      <w:r>
        <w:rPr>
          <w:rFonts w:hint="eastAsia"/>
        </w:rPr>
        <w:t>二</w:t>
      </w:r>
      <w:r>
        <w:t>级要求建设。</w:t>
      </w:r>
    </w:p>
    <w:p w14:paraId="6B74180B">
      <w:pPr>
        <w:pStyle w:val="3"/>
        <w:numPr>
          <w:ilvl w:val="1"/>
          <w:numId w:val="4"/>
        </w:numPr>
        <w:ind w:left="0" w:firstLine="0"/>
        <w:rPr>
          <w:rFonts w:hint="eastAsia"/>
          <w:sz w:val="28"/>
          <w:szCs w:val="28"/>
        </w:rPr>
      </w:pPr>
      <w:r>
        <w:rPr>
          <w:rFonts w:hint="eastAsia"/>
          <w:sz w:val="28"/>
          <w:szCs w:val="28"/>
        </w:rPr>
        <w:t>系统性能指标</w:t>
      </w:r>
    </w:p>
    <w:p w14:paraId="5FCB3DE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应用系统性能应满足业务处理流程的要求，稳定、可靠、实用，人机界面友好，输入输出便捷，查询功能简单明了。</w:t>
      </w:r>
    </w:p>
    <w:p w14:paraId="1312B3F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系统页面平峰时段，页面打开时间为1-3 秒;高峰时段，页面打开时间为3-5 秒。</w:t>
      </w:r>
    </w:p>
    <w:p w14:paraId="4F8DE30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（2）信息录入、修改型简单事务：平均响应时间≤2</w:t>
      </w:r>
      <w:r>
        <w:rPr>
          <w:color w:val="000000" w:themeColor="text1"/>
          <w14:textFill>
            <w14:solidFill>
              <w14:schemeClr w14:val="tx1"/>
            </w14:solidFill>
          </w14:textFill>
        </w:rPr>
        <w:t xml:space="preserve">s。 </w:t>
      </w:r>
    </w:p>
    <w:p w14:paraId="114BE33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复杂模型计算处理≤10</w:t>
      </w:r>
      <w:r>
        <w:rPr>
          <w:color w:val="000000" w:themeColor="text1"/>
          <w14:textFill>
            <w14:solidFill>
              <w14:schemeClr w14:val="tx1"/>
            </w14:solidFill>
          </w14:textFill>
        </w:rPr>
        <w:t xml:space="preserve">分钟。 </w:t>
      </w:r>
    </w:p>
    <w:p w14:paraId="2758234D">
      <w:pPr>
        <w:rPr>
          <w:rFonts w:hint="eastAsia"/>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对外部软件系统数据服务的延迟不大于3</w:t>
      </w:r>
      <w:r>
        <w:rPr>
          <w:color w:val="000000" w:themeColor="text1"/>
          <w14:textFill>
            <w14:solidFill>
              <w14:schemeClr w14:val="tx1"/>
            </w14:solidFill>
          </w14:textFill>
        </w:rPr>
        <w:t>秒。</w:t>
      </w:r>
    </w:p>
    <w:p w14:paraId="7A502C6C">
      <w:pPr>
        <w:pStyle w:val="2"/>
        <w:numPr>
          <w:ilvl w:val="0"/>
          <w:numId w:val="4"/>
        </w:numPr>
        <w:ind w:left="425" w:firstLine="0"/>
        <w:rPr>
          <w:rFonts w:hint="eastAsia"/>
          <w:lang w:val="zh-CN"/>
        </w:rPr>
      </w:pPr>
      <w:bookmarkStart w:id="59" w:name="_Toc19555"/>
      <w:r>
        <w:rPr>
          <w:rFonts w:hint="eastAsia"/>
          <w:lang w:val="zh-CN"/>
        </w:rPr>
        <w:t>供应商管理要求</w:t>
      </w:r>
      <w:bookmarkEnd w:id="59"/>
    </w:p>
    <w:p w14:paraId="70C5134F">
      <w:pPr>
        <w:pStyle w:val="93"/>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5382A314">
      <w:pPr>
        <w:pStyle w:val="93"/>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55B706F6">
      <w:pPr>
        <w:pStyle w:val="93"/>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6992FD42">
      <w:pPr>
        <w:pStyle w:val="93"/>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470AAA69">
      <w:pPr>
        <w:pStyle w:val="93"/>
        <w:ind w:firstLine="480"/>
        <w:rPr>
          <w:rFonts w:hint="eastAsia"/>
          <w:sz w:val="24"/>
          <w:szCs w:val="24"/>
        </w:rPr>
      </w:pPr>
      <w:r>
        <w:rPr>
          <w:rFonts w:hint="eastAsia"/>
          <w:sz w:val="24"/>
          <w:szCs w:val="24"/>
        </w:rPr>
        <w:t>5、中标人在项目实施期间必须遵守采购人的规章制度并提供实施人员名单。</w:t>
      </w:r>
    </w:p>
    <w:p w14:paraId="7F386B63">
      <w:pPr>
        <w:pStyle w:val="93"/>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327CAEB9">
      <w:pPr>
        <w:pStyle w:val="93"/>
        <w:ind w:firstLine="480"/>
        <w:rPr>
          <w:rFonts w:hint="eastAsia"/>
        </w:rPr>
      </w:pPr>
      <w:r>
        <w:rPr>
          <w:rFonts w:hint="eastAsia"/>
          <w:sz w:val="24"/>
          <w:szCs w:val="24"/>
        </w:rPr>
        <w:t>7、本项目软件开发及调试将纳入采购人的管理范围，中标人在此过程中须服从上述单位的管理协调。</w:t>
      </w:r>
    </w:p>
    <w:p w14:paraId="7447CF7D">
      <w:pPr>
        <w:pStyle w:val="2"/>
        <w:numPr>
          <w:ilvl w:val="0"/>
          <w:numId w:val="4"/>
        </w:numPr>
        <w:ind w:left="425" w:firstLine="0"/>
        <w:rPr>
          <w:rFonts w:hint="eastAsia"/>
          <w:lang w:val="zh-CN"/>
        </w:rPr>
      </w:pPr>
      <w:bookmarkStart w:id="60" w:name="_Toc22851"/>
      <w:bookmarkStart w:id="61" w:name="_Toc63785513"/>
      <w:r>
        <w:rPr>
          <w:rFonts w:hint="eastAsia"/>
          <w:lang w:val="zh-CN"/>
        </w:rPr>
        <w:t>关于转让和分包的规定</w:t>
      </w:r>
      <w:bookmarkEnd w:id="60"/>
    </w:p>
    <w:p w14:paraId="01EFD7EA">
      <w:pPr>
        <w:pStyle w:val="93"/>
        <w:ind w:firstLine="480"/>
        <w:rPr>
          <w:rFonts w:hint="eastAsia"/>
          <w:sz w:val="24"/>
          <w:szCs w:val="24"/>
        </w:rPr>
      </w:pPr>
      <w:r>
        <w:rPr>
          <w:rFonts w:hint="eastAsia"/>
          <w:sz w:val="24"/>
          <w:szCs w:val="24"/>
        </w:rPr>
        <w:t>本项目不得转让，不得违法分包。</w:t>
      </w:r>
    </w:p>
    <w:p w14:paraId="693AD5E4">
      <w:pPr>
        <w:pStyle w:val="2"/>
        <w:numPr>
          <w:ilvl w:val="0"/>
          <w:numId w:val="4"/>
        </w:numPr>
        <w:ind w:left="425" w:firstLine="0"/>
        <w:rPr>
          <w:rFonts w:hint="eastAsia"/>
          <w:lang w:val="zh-CN"/>
        </w:rPr>
      </w:pPr>
      <w:bookmarkStart w:id="62" w:name="_Toc19352"/>
      <w:r>
        <w:rPr>
          <w:rFonts w:hint="eastAsia"/>
          <w:lang w:val="zh-CN"/>
        </w:rPr>
        <w:t>知识产权及保密要求</w:t>
      </w:r>
      <w:bookmarkEnd w:id="61"/>
      <w:bookmarkEnd w:id="62"/>
    </w:p>
    <w:p w14:paraId="112C7A47">
      <w:pPr>
        <w:ind w:firstLine="482"/>
        <w:rPr>
          <w:rFonts w:hint="eastAsia"/>
          <w:b/>
        </w:rPr>
      </w:pPr>
      <w:r>
        <w:rPr>
          <w:b/>
        </w:rPr>
        <w:t>1、中标人数据、文件、资料知识产权</w:t>
      </w:r>
    </w:p>
    <w:p w14:paraId="725BB63B">
      <w:pPr>
        <w:rPr>
          <w:rFonts w:hint="eastAsia"/>
        </w:rPr>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436AD75D">
      <w:pPr>
        <w:rPr>
          <w:rFonts w:hint="eastAsia"/>
        </w:rPr>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74D4F435">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28A984E6">
      <w:pPr>
        <w:ind w:firstLine="482"/>
        <w:rPr>
          <w:rFonts w:hint="eastAsia"/>
          <w:b/>
        </w:rPr>
      </w:pPr>
      <w:r>
        <w:rPr>
          <w:b/>
        </w:rPr>
        <w:t>2、项目保密要求</w:t>
      </w:r>
    </w:p>
    <w:p w14:paraId="0A5C37E9">
      <w:pPr>
        <w:rPr>
          <w:rFonts w:hint="eastAsia"/>
        </w:rPr>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0ED99CA5">
      <w:pPr>
        <w:rPr>
          <w:rFonts w:hint="eastAsia"/>
        </w:rPr>
      </w:pPr>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4D5B25DB">
      <w:pPr>
        <w:rPr>
          <w:rFonts w:hint="eastAsia"/>
        </w:rPr>
      </w:pPr>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3CC81A13">
      <w:pPr>
        <w:rPr>
          <w:rFonts w:hint="eastAsia"/>
        </w:rPr>
      </w:pPr>
      <w:r>
        <w:rPr>
          <w:rFonts w:hint="eastAsia"/>
        </w:rPr>
        <w:t>以上内容的保密期限自中标人知悉保密信息起始至保密信息被合法公开之日止。</w:t>
      </w:r>
    </w:p>
    <w:p w14:paraId="639D2ABC">
      <w:pPr>
        <w:ind w:firstLine="482"/>
        <w:rPr>
          <w:rFonts w:hint="eastAsia"/>
          <w:b/>
        </w:rPr>
      </w:pPr>
      <w:r>
        <w:rPr>
          <w:b/>
        </w:rPr>
        <w:t>3、临时账号等使用要求</w:t>
      </w:r>
    </w:p>
    <w:p w14:paraId="1F7D545A">
      <w:pPr>
        <w:rPr>
          <w:rFonts w:hint="eastAsia"/>
        </w:rPr>
      </w:pPr>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14:paraId="2619C34F">
      <w:pPr>
        <w:pStyle w:val="2"/>
        <w:numPr>
          <w:ilvl w:val="0"/>
          <w:numId w:val="4"/>
        </w:numPr>
        <w:ind w:left="425" w:firstLine="0"/>
        <w:rPr>
          <w:rFonts w:hint="eastAsia"/>
          <w:lang w:val="zh-CN"/>
        </w:rPr>
      </w:pPr>
      <w:bookmarkStart w:id="63" w:name="_Toc17775"/>
      <w:bookmarkStart w:id="64" w:name="_Toc65170093"/>
      <w:r>
        <w:rPr>
          <w:lang w:val="zh-CN"/>
        </w:rPr>
        <w:t>项目的变更、解除和终止</w:t>
      </w:r>
      <w:bookmarkEnd w:id="63"/>
    </w:p>
    <w:p w14:paraId="45667388">
      <w:pPr>
        <w:rPr>
          <w:rFonts w:hint="eastAsia"/>
        </w:rPr>
      </w:pPr>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066B0D57">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p w14:paraId="53EB696B">
      <w:pPr>
        <w:pStyle w:val="2"/>
        <w:numPr>
          <w:ilvl w:val="0"/>
          <w:numId w:val="4"/>
        </w:numPr>
        <w:ind w:left="425" w:firstLine="0"/>
        <w:rPr>
          <w:rFonts w:hint="eastAsia"/>
          <w:lang w:val="zh-CN"/>
        </w:rPr>
      </w:pPr>
      <w:bookmarkStart w:id="65" w:name="_Toc21077"/>
      <w:r>
        <w:rPr>
          <w:rFonts w:hint="eastAsia"/>
          <w:lang w:val="zh-CN"/>
        </w:rPr>
        <w:t>违约责任</w:t>
      </w:r>
      <w:bookmarkEnd w:id="64"/>
      <w:bookmarkEnd w:id="65"/>
    </w:p>
    <w:p w14:paraId="09380B29">
      <w:pPr>
        <w:rPr>
          <w:rFonts w:hint="eastAsia"/>
        </w:rPr>
      </w:pPr>
      <w: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14:paraId="4610DCD7">
      <w:pPr>
        <w:rPr>
          <w:rFonts w:hint="eastAsia"/>
        </w:rPr>
      </w:pPr>
      <w:r>
        <w:t>2、因中标人违反保密义务或知识产权约定的，采购人有权要求中标人支付本项目费用总额30%的违约金，违约金不足以弥补采购人损失的，采购人有权要求中标人赔偿超过部分。若中标人违反保密义务，采购人还有权立即单方解除合同而不承担任何违约责任。</w:t>
      </w:r>
    </w:p>
    <w:p w14:paraId="0FF4FFBF">
      <w:pPr>
        <w:rPr>
          <w:rFonts w:hint="eastAsia"/>
        </w:rPr>
      </w:pPr>
      <w:r>
        <w:t>3、中标人有其他违反本项目合同约定的行为，中标人应当支付本项目总价款金额的20%作为违约金，违约金不足以弥补采购人损失的，采购人有权要求中标人赔偿超过部分。</w:t>
      </w:r>
    </w:p>
    <w:p w14:paraId="1B19FCA7">
      <w:pPr>
        <w:rPr>
          <w:rFonts w:hint="eastAsia"/>
          <w:lang w:val="zh-CN"/>
        </w:rPr>
      </w:pPr>
    </w:p>
    <w:sectPr>
      <w:pgSz w:w="11906" w:h="16838"/>
      <w:pgMar w:top="1134" w:right="1797" w:bottom="1135" w:left="1797" w:header="340" w:footer="7" w:gutter="0"/>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urier">
    <w:altName w:val="Liberation Mono"/>
    <w:panose1 w:val="02070409020205020404"/>
    <w:charset w:val="00"/>
    <w:family w:val="modern"/>
    <w:pitch w:val="default"/>
    <w:sig w:usb0="00000000" w:usb1="00000000" w:usb2="00000000" w:usb3="00000000" w:csb0="00000001" w:csb1="00000000"/>
  </w:font>
  <w:font w:name="Liberation Mono">
    <w:panose1 w:val="02070409020205020404"/>
    <w:charset w:val="00"/>
    <w:family w:val="auto"/>
    <w:pitch w:val="default"/>
    <w:sig w:usb0="A00002AF" w:usb1="400078FB" w:usb2="00000000" w:usb3="00000000" w:csb0="6000009F" w:csb1="DFD7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LiberationSans">
    <w:altName w:val="仿宋_GB2312"/>
    <w:panose1 w:val="00000000000000000000"/>
    <w:charset w:val="00"/>
    <w:family w:val="roman"/>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PingFang SC Regular">
    <w:altName w:val="思源宋体"/>
    <w:panose1 w:val="00000000000000000000"/>
    <w:charset w:val="86"/>
    <w:family w:val="auto"/>
    <w:pitch w:val="default"/>
    <w:sig w:usb0="00000000" w:usb1="00000000" w:usb2="00000017" w:usb3="00000000" w:csb0="00040001"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AC8A2">
    <w:pPr>
      <w:pStyle w:val="2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1830">
    <w:pPr>
      <w:rPr>
        <w:rFonts w:hint="eastAsia"/>
      </w:rPr>
    </w:pPr>
  </w:p>
  <w:p w14:paraId="1BB1E572">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5384">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7CD0">
    <w:pPr>
      <w:ind w:firstLine="0" w:firstLineChars="0"/>
      <w:jc w:val="center"/>
      <w:rPr>
        <w:rFonts w:hint="eastAsia"/>
      </w:rPr>
    </w:pPr>
    <w:r>
      <w:fldChar w:fldCharType="begin"/>
    </w:r>
    <w:r>
      <w:instrText xml:space="preserve">PAGE   \* MERGEFORMAT</w:instrText>
    </w:r>
    <w:r>
      <w:fldChar w:fldCharType="separate"/>
    </w:r>
    <w:r>
      <w:rPr>
        <w:lang w:val="zh-CN"/>
      </w:rPr>
      <w:t>19</w:t>
    </w:r>
    <w:r>
      <w:rPr>
        <w:lang w:val="zh-CN"/>
      </w:rPr>
      <w:fldChar w:fldCharType="end"/>
    </w:r>
  </w:p>
  <w:p w14:paraId="600AF4ED">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2A4C">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14</w:t>
    </w:r>
    <w:r>
      <w:rPr>
        <w:lang w:val="zh-CN"/>
      </w:rPr>
      <w:fldChar w:fldCharType="end"/>
    </w:r>
  </w:p>
  <w:p w14:paraId="260D75DC">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AAC8B">
    <w:pPr>
      <w:pStyle w:val="3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682D">
    <w:pPr>
      <w:rPr>
        <w:rFonts w:hint="eastAsia"/>
      </w:rPr>
    </w:pPr>
  </w:p>
  <w:p w14:paraId="1AD6436B">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23D21">
    <w:pPr>
      <w:pStyle w:val="3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45807"/>
    <w:multiLevelType w:val="singleLevel"/>
    <w:tmpl w:val="C3F45807"/>
    <w:lvl w:ilvl="0" w:tentative="0">
      <w:start w:val="1"/>
      <w:numFmt w:val="decimal"/>
      <w:suff w:val="space"/>
      <w:lvlText w:val="%1."/>
      <w:lvlJc w:val="left"/>
    </w:lvl>
  </w:abstractNum>
  <w:abstractNum w:abstractNumId="1">
    <w:nsid w:val="D3855FCE"/>
    <w:multiLevelType w:val="singleLevel"/>
    <w:tmpl w:val="D3855FCE"/>
    <w:lvl w:ilvl="0" w:tentative="0">
      <w:start w:val="1"/>
      <w:numFmt w:val="decimal"/>
      <w:lvlText w:val="%1."/>
      <w:lvlJc w:val="left"/>
      <w:pPr>
        <w:tabs>
          <w:tab w:val="left" w:pos="312"/>
        </w:tabs>
      </w:pPr>
    </w:lvl>
  </w:abstractNum>
  <w:abstractNum w:abstractNumId="2">
    <w:nsid w:val="F9279075"/>
    <w:multiLevelType w:val="singleLevel"/>
    <w:tmpl w:val="F9279075"/>
    <w:lvl w:ilvl="0" w:tentative="0">
      <w:start w:val="1"/>
      <w:numFmt w:val="decimal"/>
      <w:lvlText w:val="%1."/>
      <w:lvlJc w:val="left"/>
      <w:pPr>
        <w:ind w:left="425" w:hanging="425"/>
      </w:pPr>
      <w:rPr>
        <w:rFonts w:hint="default"/>
        <w:color w:val="auto"/>
      </w:rPr>
    </w:lvl>
  </w:abstractNum>
  <w:abstractNum w:abstractNumId="3">
    <w:nsid w:val="FEFD93C2"/>
    <w:multiLevelType w:val="singleLevel"/>
    <w:tmpl w:val="FEFD93C2"/>
    <w:lvl w:ilvl="0" w:tentative="0">
      <w:start w:val="1"/>
      <w:numFmt w:val="decimal"/>
      <w:suff w:val="space"/>
      <w:lvlText w:val="%1."/>
      <w:lvlJc w:val="left"/>
    </w:lvl>
  </w:abstractNum>
  <w:abstractNum w:abstractNumId="4">
    <w:nsid w:val="09F7EEF5"/>
    <w:multiLevelType w:val="singleLevel"/>
    <w:tmpl w:val="09F7EEF5"/>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5">
    <w:nsid w:val="18C3201A"/>
    <w:multiLevelType w:val="multilevel"/>
    <w:tmpl w:val="18C3201A"/>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D86EB65"/>
    <w:multiLevelType w:val="singleLevel"/>
    <w:tmpl w:val="2D86EB65"/>
    <w:lvl w:ilvl="0" w:tentative="0">
      <w:start w:val="1"/>
      <w:numFmt w:val="decimal"/>
      <w:suff w:val="space"/>
      <w:lvlText w:val="%1."/>
      <w:lvlJc w:val="left"/>
    </w:lvl>
  </w:abstractNum>
  <w:abstractNum w:abstractNumId="7">
    <w:nsid w:val="3162D923"/>
    <w:multiLevelType w:val="singleLevel"/>
    <w:tmpl w:val="3162D923"/>
    <w:lvl w:ilvl="0" w:tentative="0">
      <w:start w:val="1"/>
      <w:numFmt w:val="decimal"/>
      <w:lvlText w:val="%1."/>
      <w:lvlJc w:val="left"/>
      <w:pPr>
        <w:ind w:left="425" w:hanging="425"/>
      </w:pPr>
      <w:rPr>
        <w:rFonts w:hint="default"/>
        <w:color w:val="auto"/>
      </w:rPr>
    </w:lvl>
  </w:abstractNum>
  <w:abstractNum w:abstractNumId="8">
    <w:nsid w:val="3B481195"/>
    <w:multiLevelType w:val="singleLevel"/>
    <w:tmpl w:val="3B481195"/>
    <w:lvl w:ilvl="0" w:tentative="0">
      <w:start w:val="1"/>
      <w:numFmt w:val="decimal"/>
      <w:lvlText w:val="%1."/>
      <w:lvlJc w:val="left"/>
      <w:pPr>
        <w:ind w:left="425" w:hanging="425"/>
      </w:pPr>
      <w:rPr>
        <w:rFonts w:hint="default"/>
        <w:color w:val="auto"/>
      </w:rPr>
    </w:lvl>
  </w:abstractNum>
  <w:abstractNum w:abstractNumId="9">
    <w:nsid w:val="45B2D2CE"/>
    <w:multiLevelType w:val="singleLevel"/>
    <w:tmpl w:val="45B2D2CE"/>
    <w:lvl w:ilvl="0" w:tentative="0">
      <w:start w:val="1"/>
      <w:numFmt w:val="decimal"/>
      <w:lvlText w:val="%1."/>
      <w:lvlJc w:val="left"/>
      <w:pPr>
        <w:tabs>
          <w:tab w:val="left" w:pos="420"/>
        </w:tabs>
        <w:ind w:left="845" w:hanging="425"/>
      </w:pPr>
      <w:rPr>
        <w:rFonts w:hint="default"/>
      </w:rPr>
    </w:lvl>
  </w:abstractNum>
  <w:abstractNum w:abstractNumId="10">
    <w:nsid w:val="60FA12EE"/>
    <w:multiLevelType w:val="multilevel"/>
    <w:tmpl w:val="60FA12EE"/>
    <w:lvl w:ilvl="0" w:tentative="0">
      <w:start w:val="1"/>
      <w:numFmt w:val="chineseCountingThousand"/>
      <w:isLgl/>
      <w:suff w:val="space"/>
      <w:lvlText w:val="%1."/>
      <w:lvlJc w:val="left"/>
      <w:pPr>
        <w:ind w:left="0" w:firstLine="0"/>
      </w:pPr>
      <w:rPr>
        <w:rFonts w:hint="eastAsia" w:ascii="Times New Roman" w:hAnsi="Times New Roman" w:eastAsia="黑体"/>
        <w:b/>
        <w:i w:val="0"/>
        <w:sz w:val="44"/>
      </w:rPr>
    </w:lvl>
    <w:lvl w:ilvl="1" w:tentative="0">
      <w:start w:val="1"/>
      <w:numFmt w:val="decimal"/>
      <w:isLgl/>
      <w:suff w:val="space"/>
      <w:lvlText w:val="%1.%2"/>
      <w:lvlJc w:val="left"/>
      <w:pPr>
        <w:ind w:left="5529" w:firstLine="0"/>
      </w:pPr>
      <w:rPr>
        <w:rFonts w:hint="default" w:ascii="等线 Light" w:hAnsi="等线 Light" w:eastAsia="黑体"/>
        <w:b/>
        <w:i w:val="0"/>
        <w:color w:val="auto"/>
        <w:sz w:val="36"/>
      </w:rPr>
    </w:lvl>
    <w:lvl w:ilvl="2" w:tentative="0">
      <w:start w:val="1"/>
      <w:numFmt w:val="decimal"/>
      <w:pStyle w:val="189"/>
      <w:isLgl/>
      <w:suff w:val="space"/>
      <w:lvlText w:val="%1.%2.%3"/>
      <w:lvlJc w:val="left"/>
      <w:pPr>
        <w:ind w:left="197" w:firstLine="0"/>
      </w:pPr>
      <w:rPr>
        <w:rFonts w:hint="default" w:eastAsia="黑体" w:asciiTheme="majorHAnsi" w:hAnsiTheme="majorHAnsi"/>
        <w:b/>
        <w:i w:val="0"/>
        <w:sz w:val="36"/>
      </w:rPr>
    </w:lvl>
    <w:lvl w:ilvl="3" w:tentative="0">
      <w:start w:val="1"/>
      <w:numFmt w:val="decimal"/>
      <w:isLgl/>
      <w:suff w:val="space"/>
      <w:lvlText w:val="%1.%2.%3.%4"/>
      <w:lvlJc w:val="left"/>
      <w:pPr>
        <w:ind w:left="0" w:firstLine="0"/>
      </w:pPr>
      <w:rPr>
        <w:rFonts w:hint="default" w:eastAsia="黑体" w:asciiTheme="majorHAnsi" w:hAnsiTheme="majorHAnsi"/>
        <w:b/>
        <w:i w:val="0"/>
        <w:sz w:val="32"/>
      </w:rPr>
    </w:lvl>
    <w:lvl w:ilvl="4" w:tentative="0">
      <w:start w:val="1"/>
      <w:numFmt w:val="decimal"/>
      <w:isLgl/>
      <w:suff w:val="space"/>
      <w:lvlText w:val="%1.%2.%3.%4.%5"/>
      <w:lvlJc w:val="left"/>
      <w:pPr>
        <w:ind w:left="0" w:firstLine="0"/>
      </w:pPr>
      <w:rPr>
        <w:rFonts w:hint="default" w:eastAsia="黑体" w:asciiTheme="majorHAnsi" w:hAnsiTheme="majorHAnsi"/>
        <w:b/>
        <w:i w:val="0"/>
        <w:sz w:val="32"/>
      </w:rPr>
    </w:lvl>
    <w:lvl w:ilvl="5" w:tentative="0">
      <w:start w:val="1"/>
      <w:numFmt w:val="decimal"/>
      <w:isLgl/>
      <w:suff w:val="space"/>
      <w:lvlText w:val="%1.%2.%3.%4.%5.%6"/>
      <w:lvlJc w:val="left"/>
      <w:pPr>
        <w:ind w:left="631" w:firstLine="0"/>
      </w:pPr>
      <w:rPr>
        <w:rFonts w:hint="default" w:ascii="等线 Light" w:hAnsi="等线 Light" w:eastAsia="黑体"/>
        <w:b/>
        <w:bCs w:val="0"/>
        <w:i w:val="0"/>
        <w:sz w:val="30"/>
      </w:rPr>
    </w:lvl>
    <w:lvl w:ilvl="6" w:tentative="0">
      <w:start w:val="1"/>
      <w:numFmt w:val="decimal"/>
      <w:isLgl/>
      <w:suff w:val="space"/>
      <w:lvlText w:val="%1.%2.%3.%4.%5.%6.%7"/>
      <w:lvlJc w:val="left"/>
      <w:pPr>
        <w:ind w:left="0" w:firstLine="0"/>
      </w:pPr>
      <w:rPr>
        <w:rFonts w:hint="default" w:eastAsia="黑体" w:asciiTheme="majorHAnsi" w:hAnsiTheme="majorHAnsi"/>
        <w:b/>
        <w:i w:val="0"/>
        <w:sz w:val="30"/>
      </w:rPr>
    </w:lvl>
    <w:lvl w:ilvl="7" w:tentative="0">
      <w:start w:val="1"/>
      <w:numFmt w:val="decimal"/>
      <w:isLgl/>
      <w:suff w:val="space"/>
      <w:lvlText w:val="%1.%2.%3.%4.%5.%6.%7.%8"/>
      <w:lvlJc w:val="left"/>
      <w:pPr>
        <w:ind w:left="0" w:firstLine="0"/>
      </w:pPr>
      <w:rPr>
        <w:rFonts w:hint="default" w:eastAsia="黑体" w:asciiTheme="majorHAnsi" w:hAnsiTheme="majorHAnsi"/>
        <w:b/>
        <w:i w:val="0"/>
        <w:sz w:val="28"/>
      </w:rPr>
    </w:lvl>
    <w:lvl w:ilvl="8" w:tentative="0">
      <w:start w:val="1"/>
      <w:numFmt w:val="decimal"/>
      <w:isLgl/>
      <w:suff w:val="space"/>
      <w:lvlText w:val="%1.%2.%3.%4.%5.%6.%7.%8.%9"/>
      <w:lvlJc w:val="left"/>
      <w:pPr>
        <w:ind w:left="0" w:firstLine="0"/>
      </w:pPr>
      <w:rPr>
        <w:rFonts w:hint="default" w:eastAsia="黑体" w:asciiTheme="majorHAnsi" w:hAnsiTheme="majorHAnsi"/>
        <w:b/>
        <w:i w:val="0"/>
        <w:sz w:val="28"/>
      </w:rPr>
    </w:lvl>
  </w:abstractNum>
  <w:abstractNum w:abstractNumId="11">
    <w:nsid w:val="6253C4AD"/>
    <w:multiLevelType w:val="singleLevel"/>
    <w:tmpl w:val="6253C4AD"/>
    <w:lvl w:ilvl="0" w:tentative="0">
      <w:start w:val="1"/>
      <w:numFmt w:val="decimal"/>
      <w:lvlText w:val="%1."/>
      <w:lvlJc w:val="left"/>
      <w:pPr>
        <w:ind w:left="425" w:hanging="425"/>
      </w:pPr>
      <w:rPr>
        <w:rFonts w:hint="default"/>
      </w:rPr>
    </w:lvl>
  </w:abstractNum>
  <w:abstractNum w:abstractNumId="12">
    <w:nsid w:val="6350366A"/>
    <w:multiLevelType w:val="multilevel"/>
    <w:tmpl w:val="6350366A"/>
    <w:lvl w:ilvl="0" w:tentative="0">
      <w:start w:val="1"/>
      <w:numFmt w:val="none"/>
      <w:pStyle w:val="12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A2F4AB3"/>
    <w:multiLevelType w:val="multilevel"/>
    <w:tmpl w:val="6A2F4AB3"/>
    <w:lvl w:ilvl="0" w:tentative="0">
      <w:start w:val="1"/>
      <w:numFmt w:val="chineseCountingThousand"/>
      <w:suff w:val="nothing"/>
      <w:lvlText w:val="%1、"/>
      <w:lvlJc w:val="left"/>
      <w:pPr>
        <w:ind w:left="2127" w:hanging="425"/>
      </w:pPr>
      <w:rPr>
        <w:rFonts w:hint="eastAsia"/>
        <w:sz w:val="32"/>
        <w:szCs w:val="32"/>
      </w:rPr>
    </w:lvl>
    <w:lvl w:ilvl="1" w:tentative="0">
      <w:start w:val="1"/>
      <w:numFmt w:val="decimal"/>
      <w:isLgl/>
      <w:suff w:val="nothing"/>
      <w:lvlText w:val="%1.%2、"/>
      <w:lvlJc w:val="left"/>
      <w:pPr>
        <w:ind w:left="1986"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4"/>
  </w:num>
  <w:num w:numId="2">
    <w:abstractNumId w:val="12"/>
  </w:num>
  <w:num w:numId="3">
    <w:abstractNumId w:val="10"/>
  </w:num>
  <w:num w:numId="4">
    <w:abstractNumId w:val="13"/>
  </w:num>
  <w:num w:numId="5">
    <w:abstractNumId w:val="5"/>
  </w:num>
  <w:num w:numId="6">
    <w:abstractNumId w:val="0"/>
  </w:num>
  <w:num w:numId="7">
    <w:abstractNumId w:val="7"/>
  </w:num>
  <w:num w:numId="8">
    <w:abstractNumId w:val="2"/>
  </w:num>
  <w:num w:numId="9">
    <w:abstractNumId w:val="8"/>
  </w:num>
  <w:num w:numId="10">
    <w:abstractNumId w:val="3"/>
  </w:num>
  <w:num w:numId="11">
    <w:abstractNumId w:val="6"/>
  </w:num>
  <w:num w:numId="12">
    <w:abstractNumId w:val="9"/>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mMWI4ZjhmZjFiNjc2NmJkZTZiMDJkYjZjZGE3YWQifQ=="/>
  </w:docVars>
  <w:rsids>
    <w:rsidRoot w:val="006910C0"/>
    <w:rsid w:val="0000005A"/>
    <w:rsid w:val="00000AED"/>
    <w:rsid w:val="000020E7"/>
    <w:rsid w:val="00003516"/>
    <w:rsid w:val="0000380E"/>
    <w:rsid w:val="00005AFD"/>
    <w:rsid w:val="00006563"/>
    <w:rsid w:val="000074F1"/>
    <w:rsid w:val="00007A41"/>
    <w:rsid w:val="00007DA7"/>
    <w:rsid w:val="00012EF0"/>
    <w:rsid w:val="000156DE"/>
    <w:rsid w:val="000165AD"/>
    <w:rsid w:val="000179E9"/>
    <w:rsid w:val="00021EE6"/>
    <w:rsid w:val="0002280E"/>
    <w:rsid w:val="00022C74"/>
    <w:rsid w:val="00025122"/>
    <w:rsid w:val="000252D5"/>
    <w:rsid w:val="00026997"/>
    <w:rsid w:val="00027A64"/>
    <w:rsid w:val="0003088F"/>
    <w:rsid w:val="00031C16"/>
    <w:rsid w:val="00032D27"/>
    <w:rsid w:val="00035325"/>
    <w:rsid w:val="00035D5B"/>
    <w:rsid w:val="000378D0"/>
    <w:rsid w:val="00037F2C"/>
    <w:rsid w:val="00042C2A"/>
    <w:rsid w:val="000430EC"/>
    <w:rsid w:val="00043F18"/>
    <w:rsid w:val="000447CB"/>
    <w:rsid w:val="00045455"/>
    <w:rsid w:val="00046937"/>
    <w:rsid w:val="00047915"/>
    <w:rsid w:val="00047D06"/>
    <w:rsid w:val="00050FBD"/>
    <w:rsid w:val="0005192C"/>
    <w:rsid w:val="00051D56"/>
    <w:rsid w:val="00052929"/>
    <w:rsid w:val="0005299F"/>
    <w:rsid w:val="000541D7"/>
    <w:rsid w:val="000545C0"/>
    <w:rsid w:val="0005586D"/>
    <w:rsid w:val="00055894"/>
    <w:rsid w:val="00056C0E"/>
    <w:rsid w:val="000574A8"/>
    <w:rsid w:val="00057A49"/>
    <w:rsid w:val="00057E62"/>
    <w:rsid w:val="0006031E"/>
    <w:rsid w:val="0006231F"/>
    <w:rsid w:val="00062A05"/>
    <w:rsid w:val="00062EE6"/>
    <w:rsid w:val="0006344E"/>
    <w:rsid w:val="00064254"/>
    <w:rsid w:val="00065DDB"/>
    <w:rsid w:val="00066B89"/>
    <w:rsid w:val="0006794B"/>
    <w:rsid w:val="00067DCA"/>
    <w:rsid w:val="00070063"/>
    <w:rsid w:val="0007087A"/>
    <w:rsid w:val="000710EC"/>
    <w:rsid w:val="00072237"/>
    <w:rsid w:val="00072ABE"/>
    <w:rsid w:val="0007764C"/>
    <w:rsid w:val="00080B39"/>
    <w:rsid w:val="00082BC7"/>
    <w:rsid w:val="00083950"/>
    <w:rsid w:val="0008452F"/>
    <w:rsid w:val="00084E8E"/>
    <w:rsid w:val="00085A68"/>
    <w:rsid w:val="00086CC2"/>
    <w:rsid w:val="00090625"/>
    <w:rsid w:val="00090948"/>
    <w:rsid w:val="00091711"/>
    <w:rsid w:val="00091CD1"/>
    <w:rsid w:val="0009460E"/>
    <w:rsid w:val="000951D4"/>
    <w:rsid w:val="000A0A98"/>
    <w:rsid w:val="000A2146"/>
    <w:rsid w:val="000A2930"/>
    <w:rsid w:val="000A3276"/>
    <w:rsid w:val="000A3C35"/>
    <w:rsid w:val="000A3E30"/>
    <w:rsid w:val="000A4E4F"/>
    <w:rsid w:val="000A5876"/>
    <w:rsid w:val="000A61D0"/>
    <w:rsid w:val="000A6C67"/>
    <w:rsid w:val="000A6DB8"/>
    <w:rsid w:val="000A7314"/>
    <w:rsid w:val="000A7596"/>
    <w:rsid w:val="000A79B5"/>
    <w:rsid w:val="000B11A8"/>
    <w:rsid w:val="000B1959"/>
    <w:rsid w:val="000B2E1C"/>
    <w:rsid w:val="000B4459"/>
    <w:rsid w:val="000B4B46"/>
    <w:rsid w:val="000B5363"/>
    <w:rsid w:val="000B53BA"/>
    <w:rsid w:val="000B5E58"/>
    <w:rsid w:val="000B6C99"/>
    <w:rsid w:val="000C5A75"/>
    <w:rsid w:val="000D0AB2"/>
    <w:rsid w:val="000D1229"/>
    <w:rsid w:val="000D21AF"/>
    <w:rsid w:val="000D225C"/>
    <w:rsid w:val="000D36F2"/>
    <w:rsid w:val="000D4B26"/>
    <w:rsid w:val="000D74DB"/>
    <w:rsid w:val="000E24D6"/>
    <w:rsid w:val="000E6072"/>
    <w:rsid w:val="000E6D61"/>
    <w:rsid w:val="000E7A23"/>
    <w:rsid w:val="000F07A2"/>
    <w:rsid w:val="000F1C29"/>
    <w:rsid w:val="000F1E9E"/>
    <w:rsid w:val="000F2B10"/>
    <w:rsid w:val="000F4BC2"/>
    <w:rsid w:val="0010262A"/>
    <w:rsid w:val="00103161"/>
    <w:rsid w:val="001055B2"/>
    <w:rsid w:val="001068F0"/>
    <w:rsid w:val="00106C9E"/>
    <w:rsid w:val="00106E16"/>
    <w:rsid w:val="0010768B"/>
    <w:rsid w:val="00107745"/>
    <w:rsid w:val="00111642"/>
    <w:rsid w:val="00111701"/>
    <w:rsid w:val="00112A29"/>
    <w:rsid w:val="00115AA0"/>
    <w:rsid w:val="00116320"/>
    <w:rsid w:val="001167F6"/>
    <w:rsid w:val="00116C86"/>
    <w:rsid w:val="00121ACF"/>
    <w:rsid w:val="00121D8F"/>
    <w:rsid w:val="00122037"/>
    <w:rsid w:val="0012210C"/>
    <w:rsid w:val="00122A7F"/>
    <w:rsid w:val="00123F98"/>
    <w:rsid w:val="001242A5"/>
    <w:rsid w:val="00124531"/>
    <w:rsid w:val="00126EDF"/>
    <w:rsid w:val="00127BBE"/>
    <w:rsid w:val="00127CD1"/>
    <w:rsid w:val="00131D52"/>
    <w:rsid w:val="001329C1"/>
    <w:rsid w:val="00132C16"/>
    <w:rsid w:val="001352FD"/>
    <w:rsid w:val="00136320"/>
    <w:rsid w:val="00136FFA"/>
    <w:rsid w:val="001372FE"/>
    <w:rsid w:val="001374F6"/>
    <w:rsid w:val="00137AC6"/>
    <w:rsid w:val="00145512"/>
    <w:rsid w:val="00147B45"/>
    <w:rsid w:val="00150803"/>
    <w:rsid w:val="00151D83"/>
    <w:rsid w:val="00152052"/>
    <w:rsid w:val="001546C9"/>
    <w:rsid w:val="00154FAE"/>
    <w:rsid w:val="00155E77"/>
    <w:rsid w:val="0015646F"/>
    <w:rsid w:val="00160A61"/>
    <w:rsid w:val="00160FC0"/>
    <w:rsid w:val="001631E1"/>
    <w:rsid w:val="00164525"/>
    <w:rsid w:val="00164C50"/>
    <w:rsid w:val="00165CB2"/>
    <w:rsid w:val="001666F2"/>
    <w:rsid w:val="00166767"/>
    <w:rsid w:val="001707CB"/>
    <w:rsid w:val="00171477"/>
    <w:rsid w:val="00172A1A"/>
    <w:rsid w:val="00173251"/>
    <w:rsid w:val="001746E2"/>
    <w:rsid w:val="00175431"/>
    <w:rsid w:val="00176BED"/>
    <w:rsid w:val="00176F44"/>
    <w:rsid w:val="0017759D"/>
    <w:rsid w:val="00177D9E"/>
    <w:rsid w:val="001801FE"/>
    <w:rsid w:val="001804A5"/>
    <w:rsid w:val="00180BA9"/>
    <w:rsid w:val="00181C94"/>
    <w:rsid w:val="00182A7E"/>
    <w:rsid w:val="00182C84"/>
    <w:rsid w:val="00184D11"/>
    <w:rsid w:val="00187031"/>
    <w:rsid w:val="00191EA4"/>
    <w:rsid w:val="00192B6C"/>
    <w:rsid w:val="00193378"/>
    <w:rsid w:val="0019381E"/>
    <w:rsid w:val="0019503C"/>
    <w:rsid w:val="00195D94"/>
    <w:rsid w:val="00196BB2"/>
    <w:rsid w:val="00196F7B"/>
    <w:rsid w:val="001971CB"/>
    <w:rsid w:val="0019795C"/>
    <w:rsid w:val="001A22A2"/>
    <w:rsid w:val="001A2971"/>
    <w:rsid w:val="001A3D52"/>
    <w:rsid w:val="001A460A"/>
    <w:rsid w:val="001A46A7"/>
    <w:rsid w:val="001A4A4C"/>
    <w:rsid w:val="001B0230"/>
    <w:rsid w:val="001B13AB"/>
    <w:rsid w:val="001B3907"/>
    <w:rsid w:val="001B3B49"/>
    <w:rsid w:val="001B4907"/>
    <w:rsid w:val="001B4DC5"/>
    <w:rsid w:val="001B5505"/>
    <w:rsid w:val="001C0CB8"/>
    <w:rsid w:val="001C2180"/>
    <w:rsid w:val="001C29CC"/>
    <w:rsid w:val="001C3B98"/>
    <w:rsid w:val="001C6028"/>
    <w:rsid w:val="001C6365"/>
    <w:rsid w:val="001D03A7"/>
    <w:rsid w:val="001D0E79"/>
    <w:rsid w:val="001D4C69"/>
    <w:rsid w:val="001D6049"/>
    <w:rsid w:val="001D7339"/>
    <w:rsid w:val="001D7745"/>
    <w:rsid w:val="001E2750"/>
    <w:rsid w:val="001E4343"/>
    <w:rsid w:val="001E660A"/>
    <w:rsid w:val="001E682E"/>
    <w:rsid w:val="001F05D6"/>
    <w:rsid w:val="001F12F7"/>
    <w:rsid w:val="001F14F8"/>
    <w:rsid w:val="001F5B0A"/>
    <w:rsid w:val="001F640F"/>
    <w:rsid w:val="001F6794"/>
    <w:rsid w:val="001F6D45"/>
    <w:rsid w:val="001F6F65"/>
    <w:rsid w:val="001F781A"/>
    <w:rsid w:val="002002DF"/>
    <w:rsid w:val="00203A6F"/>
    <w:rsid w:val="002040F8"/>
    <w:rsid w:val="00205646"/>
    <w:rsid w:val="002063F7"/>
    <w:rsid w:val="00207736"/>
    <w:rsid w:val="002129E5"/>
    <w:rsid w:val="00212AA4"/>
    <w:rsid w:val="00212E13"/>
    <w:rsid w:val="002163C8"/>
    <w:rsid w:val="002179FE"/>
    <w:rsid w:val="00220CC0"/>
    <w:rsid w:val="00221A36"/>
    <w:rsid w:val="002240F7"/>
    <w:rsid w:val="0022486F"/>
    <w:rsid w:val="00225314"/>
    <w:rsid w:val="00225DF4"/>
    <w:rsid w:val="00226C70"/>
    <w:rsid w:val="00231F98"/>
    <w:rsid w:val="002324F8"/>
    <w:rsid w:val="002338AC"/>
    <w:rsid w:val="00234442"/>
    <w:rsid w:val="002348B0"/>
    <w:rsid w:val="00235CDC"/>
    <w:rsid w:val="00235DAD"/>
    <w:rsid w:val="00237CE0"/>
    <w:rsid w:val="00237E76"/>
    <w:rsid w:val="00240BBE"/>
    <w:rsid w:val="00241525"/>
    <w:rsid w:val="00241D87"/>
    <w:rsid w:val="00243C55"/>
    <w:rsid w:val="00243D5E"/>
    <w:rsid w:val="002451EC"/>
    <w:rsid w:val="00245ED4"/>
    <w:rsid w:val="00246B41"/>
    <w:rsid w:val="002470A7"/>
    <w:rsid w:val="0025002B"/>
    <w:rsid w:val="002500DE"/>
    <w:rsid w:val="00252457"/>
    <w:rsid w:val="00252581"/>
    <w:rsid w:val="002535B5"/>
    <w:rsid w:val="002538CB"/>
    <w:rsid w:val="002542BD"/>
    <w:rsid w:val="0025774E"/>
    <w:rsid w:val="00257D64"/>
    <w:rsid w:val="0026340A"/>
    <w:rsid w:val="00264880"/>
    <w:rsid w:val="00264FB2"/>
    <w:rsid w:val="002654EA"/>
    <w:rsid w:val="002704EA"/>
    <w:rsid w:val="0027061A"/>
    <w:rsid w:val="002719CC"/>
    <w:rsid w:val="002730C5"/>
    <w:rsid w:val="0027337C"/>
    <w:rsid w:val="00275711"/>
    <w:rsid w:val="0027602B"/>
    <w:rsid w:val="00277F5E"/>
    <w:rsid w:val="00280084"/>
    <w:rsid w:val="00280490"/>
    <w:rsid w:val="00281DC1"/>
    <w:rsid w:val="00282B4F"/>
    <w:rsid w:val="002860B8"/>
    <w:rsid w:val="0029206E"/>
    <w:rsid w:val="00293382"/>
    <w:rsid w:val="00294F51"/>
    <w:rsid w:val="002957A3"/>
    <w:rsid w:val="002A2342"/>
    <w:rsid w:val="002A279E"/>
    <w:rsid w:val="002A3C62"/>
    <w:rsid w:val="002A4FA3"/>
    <w:rsid w:val="002B3606"/>
    <w:rsid w:val="002B3D80"/>
    <w:rsid w:val="002B4402"/>
    <w:rsid w:val="002B4946"/>
    <w:rsid w:val="002B4C41"/>
    <w:rsid w:val="002B5053"/>
    <w:rsid w:val="002B588D"/>
    <w:rsid w:val="002B763F"/>
    <w:rsid w:val="002C1839"/>
    <w:rsid w:val="002C214A"/>
    <w:rsid w:val="002C28E8"/>
    <w:rsid w:val="002C3027"/>
    <w:rsid w:val="002C3DBB"/>
    <w:rsid w:val="002C674D"/>
    <w:rsid w:val="002C7648"/>
    <w:rsid w:val="002C7DC4"/>
    <w:rsid w:val="002D0821"/>
    <w:rsid w:val="002D1929"/>
    <w:rsid w:val="002D1B73"/>
    <w:rsid w:val="002D26ED"/>
    <w:rsid w:val="002D4800"/>
    <w:rsid w:val="002D4EF8"/>
    <w:rsid w:val="002D5B21"/>
    <w:rsid w:val="002D6F6D"/>
    <w:rsid w:val="002E0BB5"/>
    <w:rsid w:val="002E1A2E"/>
    <w:rsid w:val="002E1FE6"/>
    <w:rsid w:val="002E2EA7"/>
    <w:rsid w:val="002E36D2"/>
    <w:rsid w:val="002E3C66"/>
    <w:rsid w:val="002E4A24"/>
    <w:rsid w:val="002E6FA2"/>
    <w:rsid w:val="002E748B"/>
    <w:rsid w:val="002F2002"/>
    <w:rsid w:val="002F335D"/>
    <w:rsid w:val="002F4E32"/>
    <w:rsid w:val="002F503F"/>
    <w:rsid w:val="002F51DD"/>
    <w:rsid w:val="002F5D08"/>
    <w:rsid w:val="002F5FEA"/>
    <w:rsid w:val="002F6895"/>
    <w:rsid w:val="002F6D13"/>
    <w:rsid w:val="003023BE"/>
    <w:rsid w:val="003049C7"/>
    <w:rsid w:val="00305F0E"/>
    <w:rsid w:val="0030667A"/>
    <w:rsid w:val="00307060"/>
    <w:rsid w:val="003106DE"/>
    <w:rsid w:val="00311530"/>
    <w:rsid w:val="00312D31"/>
    <w:rsid w:val="00312F0F"/>
    <w:rsid w:val="00315216"/>
    <w:rsid w:val="003152AA"/>
    <w:rsid w:val="0031691C"/>
    <w:rsid w:val="00317AEF"/>
    <w:rsid w:val="00317F49"/>
    <w:rsid w:val="003202B1"/>
    <w:rsid w:val="0032089B"/>
    <w:rsid w:val="00321D18"/>
    <w:rsid w:val="00323450"/>
    <w:rsid w:val="0032489B"/>
    <w:rsid w:val="0032525B"/>
    <w:rsid w:val="00326A7A"/>
    <w:rsid w:val="00326FEE"/>
    <w:rsid w:val="003315D7"/>
    <w:rsid w:val="00334DE6"/>
    <w:rsid w:val="0033536D"/>
    <w:rsid w:val="003353FF"/>
    <w:rsid w:val="003366D2"/>
    <w:rsid w:val="00336C9D"/>
    <w:rsid w:val="00337C79"/>
    <w:rsid w:val="00337FEF"/>
    <w:rsid w:val="0034084C"/>
    <w:rsid w:val="00340D5E"/>
    <w:rsid w:val="003412F6"/>
    <w:rsid w:val="003420B5"/>
    <w:rsid w:val="00343646"/>
    <w:rsid w:val="00344CCB"/>
    <w:rsid w:val="00345897"/>
    <w:rsid w:val="00351A98"/>
    <w:rsid w:val="00351BFC"/>
    <w:rsid w:val="0035575E"/>
    <w:rsid w:val="003565B4"/>
    <w:rsid w:val="00356C7F"/>
    <w:rsid w:val="00356FB2"/>
    <w:rsid w:val="003572CB"/>
    <w:rsid w:val="00362E75"/>
    <w:rsid w:val="003631AA"/>
    <w:rsid w:val="003632D5"/>
    <w:rsid w:val="00363575"/>
    <w:rsid w:val="00364EF9"/>
    <w:rsid w:val="003667E6"/>
    <w:rsid w:val="00367579"/>
    <w:rsid w:val="0036795B"/>
    <w:rsid w:val="00370A29"/>
    <w:rsid w:val="00371F1E"/>
    <w:rsid w:val="003722F9"/>
    <w:rsid w:val="00372349"/>
    <w:rsid w:val="00373506"/>
    <w:rsid w:val="00374BDE"/>
    <w:rsid w:val="00376B39"/>
    <w:rsid w:val="003772C0"/>
    <w:rsid w:val="00377BAC"/>
    <w:rsid w:val="00380142"/>
    <w:rsid w:val="00380558"/>
    <w:rsid w:val="00381D3C"/>
    <w:rsid w:val="0038223E"/>
    <w:rsid w:val="00382D92"/>
    <w:rsid w:val="00385AEF"/>
    <w:rsid w:val="003860EA"/>
    <w:rsid w:val="00386525"/>
    <w:rsid w:val="0038781A"/>
    <w:rsid w:val="0039080B"/>
    <w:rsid w:val="0039326E"/>
    <w:rsid w:val="0039331F"/>
    <w:rsid w:val="0039375F"/>
    <w:rsid w:val="003948AC"/>
    <w:rsid w:val="00394E22"/>
    <w:rsid w:val="003967A4"/>
    <w:rsid w:val="00396F88"/>
    <w:rsid w:val="00397FA3"/>
    <w:rsid w:val="003A0403"/>
    <w:rsid w:val="003A086C"/>
    <w:rsid w:val="003A1596"/>
    <w:rsid w:val="003A24A9"/>
    <w:rsid w:val="003A317E"/>
    <w:rsid w:val="003A345B"/>
    <w:rsid w:val="003A38AF"/>
    <w:rsid w:val="003A4209"/>
    <w:rsid w:val="003A49EE"/>
    <w:rsid w:val="003A63CB"/>
    <w:rsid w:val="003A674D"/>
    <w:rsid w:val="003A7123"/>
    <w:rsid w:val="003B102E"/>
    <w:rsid w:val="003B2167"/>
    <w:rsid w:val="003B5F5D"/>
    <w:rsid w:val="003B7B27"/>
    <w:rsid w:val="003C0C62"/>
    <w:rsid w:val="003C12DC"/>
    <w:rsid w:val="003C2CDA"/>
    <w:rsid w:val="003C4A85"/>
    <w:rsid w:val="003C5B3C"/>
    <w:rsid w:val="003D000A"/>
    <w:rsid w:val="003D31E9"/>
    <w:rsid w:val="003D544E"/>
    <w:rsid w:val="003D5980"/>
    <w:rsid w:val="003E01E4"/>
    <w:rsid w:val="003E0842"/>
    <w:rsid w:val="003E13B0"/>
    <w:rsid w:val="003E1506"/>
    <w:rsid w:val="003E2580"/>
    <w:rsid w:val="003E3DEE"/>
    <w:rsid w:val="003E3EBB"/>
    <w:rsid w:val="003E4A4C"/>
    <w:rsid w:val="003E4CBA"/>
    <w:rsid w:val="003E4D2F"/>
    <w:rsid w:val="003E4EDC"/>
    <w:rsid w:val="003E599D"/>
    <w:rsid w:val="003E5C81"/>
    <w:rsid w:val="003F00E8"/>
    <w:rsid w:val="003F029E"/>
    <w:rsid w:val="003F1936"/>
    <w:rsid w:val="003F1BDD"/>
    <w:rsid w:val="003F3BA3"/>
    <w:rsid w:val="003F3BD5"/>
    <w:rsid w:val="003F400E"/>
    <w:rsid w:val="003F417C"/>
    <w:rsid w:val="003F6F35"/>
    <w:rsid w:val="003F7768"/>
    <w:rsid w:val="00400CE6"/>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4E9C"/>
    <w:rsid w:val="00430B13"/>
    <w:rsid w:val="00430CE5"/>
    <w:rsid w:val="0043153C"/>
    <w:rsid w:val="00431D0F"/>
    <w:rsid w:val="00431F67"/>
    <w:rsid w:val="004342E5"/>
    <w:rsid w:val="0043481C"/>
    <w:rsid w:val="00435A6F"/>
    <w:rsid w:val="00442108"/>
    <w:rsid w:val="00444307"/>
    <w:rsid w:val="0044436F"/>
    <w:rsid w:val="004443EB"/>
    <w:rsid w:val="00444432"/>
    <w:rsid w:val="00444673"/>
    <w:rsid w:val="00445D8C"/>
    <w:rsid w:val="0044621E"/>
    <w:rsid w:val="0045044A"/>
    <w:rsid w:val="00450BA4"/>
    <w:rsid w:val="004511FC"/>
    <w:rsid w:val="00456784"/>
    <w:rsid w:val="00456DCA"/>
    <w:rsid w:val="004611DB"/>
    <w:rsid w:val="00465572"/>
    <w:rsid w:val="004658B0"/>
    <w:rsid w:val="0046614B"/>
    <w:rsid w:val="00467FD7"/>
    <w:rsid w:val="00470073"/>
    <w:rsid w:val="004730F8"/>
    <w:rsid w:val="00474353"/>
    <w:rsid w:val="00474555"/>
    <w:rsid w:val="004750F4"/>
    <w:rsid w:val="00476CB1"/>
    <w:rsid w:val="00480A48"/>
    <w:rsid w:val="00482501"/>
    <w:rsid w:val="00482E7D"/>
    <w:rsid w:val="004836C4"/>
    <w:rsid w:val="00484395"/>
    <w:rsid w:val="004865FB"/>
    <w:rsid w:val="004869CD"/>
    <w:rsid w:val="00486C03"/>
    <w:rsid w:val="00491AB3"/>
    <w:rsid w:val="0049361A"/>
    <w:rsid w:val="00497A33"/>
    <w:rsid w:val="004A1112"/>
    <w:rsid w:val="004A1DA0"/>
    <w:rsid w:val="004A2393"/>
    <w:rsid w:val="004A3569"/>
    <w:rsid w:val="004A452A"/>
    <w:rsid w:val="004A5F2C"/>
    <w:rsid w:val="004A6E4F"/>
    <w:rsid w:val="004A720D"/>
    <w:rsid w:val="004A7E7F"/>
    <w:rsid w:val="004B00D0"/>
    <w:rsid w:val="004B3D67"/>
    <w:rsid w:val="004B6084"/>
    <w:rsid w:val="004B7135"/>
    <w:rsid w:val="004B7AE0"/>
    <w:rsid w:val="004B7BBA"/>
    <w:rsid w:val="004C2203"/>
    <w:rsid w:val="004C260D"/>
    <w:rsid w:val="004C2D47"/>
    <w:rsid w:val="004C4357"/>
    <w:rsid w:val="004C4477"/>
    <w:rsid w:val="004C5730"/>
    <w:rsid w:val="004C5AF5"/>
    <w:rsid w:val="004C6397"/>
    <w:rsid w:val="004C668F"/>
    <w:rsid w:val="004C682B"/>
    <w:rsid w:val="004C6B30"/>
    <w:rsid w:val="004D142C"/>
    <w:rsid w:val="004D29F7"/>
    <w:rsid w:val="004D33E8"/>
    <w:rsid w:val="004D36D8"/>
    <w:rsid w:val="004D4C5C"/>
    <w:rsid w:val="004D5AB0"/>
    <w:rsid w:val="004D5EAE"/>
    <w:rsid w:val="004D7A0E"/>
    <w:rsid w:val="004E06E7"/>
    <w:rsid w:val="004E0AE3"/>
    <w:rsid w:val="004E1376"/>
    <w:rsid w:val="004E20D3"/>
    <w:rsid w:val="004E2C82"/>
    <w:rsid w:val="004E4FAE"/>
    <w:rsid w:val="004E62C7"/>
    <w:rsid w:val="004E68FF"/>
    <w:rsid w:val="004E7A1B"/>
    <w:rsid w:val="004F0B7F"/>
    <w:rsid w:val="004F1193"/>
    <w:rsid w:val="004F11DC"/>
    <w:rsid w:val="004F271B"/>
    <w:rsid w:val="004F3A52"/>
    <w:rsid w:val="004F4004"/>
    <w:rsid w:val="004F449F"/>
    <w:rsid w:val="004F4E7E"/>
    <w:rsid w:val="004F63AB"/>
    <w:rsid w:val="004F6B76"/>
    <w:rsid w:val="004F6C7C"/>
    <w:rsid w:val="004F7F1A"/>
    <w:rsid w:val="004F7FBB"/>
    <w:rsid w:val="005042B3"/>
    <w:rsid w:val="005045AB"/>
    <w:rsid w:val="00507D43"/>
    <w:rsid w:val="00510E2C"/>
    <w:rsid w:val="00511FDC"/>
    <w:rsid w:val="005124C6"/>
    <w:rsid w:val="00513EBC"/>
    <w:rsid w:val="00514CE1"/>
    <w:rsid w:val="00517155"/>
    <w:rsid w:val="00517DB3"/>
    <w:rsid w:val="005200DC"/>
    <w:rsid w:val="005200F2"/>
    <w:rsid w:val="0052369D"/>
    <w:rsid w:val="005246F6"/>
    <w:rsid w:val="00525A5A"/>
    <w:rsid w:val="005271DB"/>
    <w:rsid w:val="00530D2F"/>
    <w:rsid w:val="00531F1F"/>
    <w:rsid w:val="0053487C"/>
    <w:rsid w:val="005356E1"/>
    <w:rsid w:val="00536A8B"/>
    <w:rsid w:val="00540418"/>
    <w:rsid w:val="00541A96"/>
    <w:rsid w:val="00541C6A"/>
    <w:rsid w:val="00542C54"/>
    <w:rsid w:val="00543B7A"/>
    <w:rsid w:val="00546171"/>
    <w:rsid w:val="00546344"/>
    <w:rsid w:val="00546A43"/>
    <w:rsid w:val="00546C70"/>
    <w:rsid w:val="00547258"/>
    <w:rsid w:val="00550CF0"/>
    <w:rsid w:val="0055391C"/>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3622"/>
    <w:rsid w:val="00584221"/>
    <w:rsid w:val="005845F4"/>
    <w:rsid w:val="00586B68"/>
    <w:rsid w:val="0058774E"/>
    <w:rsid w:val="005878CF"/>
    <w:rsid w:val="00590CA0"/>
    <w:rsid w:val="00594560"/>
    <w:rsid w:val="00595B01"/>
    <w:rsid w:val="00596123"/>
    <w:rsid w:val="00596D98"/>
    <w:rsid w:val="005979A5"/>
    <w:rsid w:val="005A0021"/>
    <w:rsid w:val="005A017B"/>
    <w:rsid w:val="005A2AEC"/>
    <w:rsid w:val="005A5212"/>
    <w:rsid w:val="005A71D0"/>
    <w:rsid w:val="005B002D"/>
    <w:rsid w:val="005B0FFF"/>
    <w:rsid w:val="005B19AF"/>
    <w:rsid w:val="005B258C"/>
    <w:rsid w:val="005B61DD"/>
    <w:rsid w:val="005B6735"/>
    <w:rsid w:val="005B7831"/>
    <w:rsid w:val="005C0CD6"/>
    <w:rsid w:val="005C12D9"/>
    <w:rsid w:val="005C14B0"/>
    <w:rsid w:val="005C2146"/>
    <w:rsid w:val="005C309D"/>
    <w:rsid w:val="005C544B"/>
    <w:rsid w:val="005C5916"/>
    <w:rsid w:val="005C5AEE"/>
    <w:rsid w:val="005C774A"/>
    <w:rsid w:val="005D3734"/>
    <w:rsid w:val="005D4F16"/>
    <w:rsid w:val="005D5A53"/>
    <w:rsid w:val="005D5DA0"/>
    <w:rsid w:val="005D7FBD"/>
    <w:rsid w:val="005E19B4"/>
    <w:rsid w:val="005E1D6B"/>
    <w:rsid w:val="005E2227"/>
    <w:rsid w:val="005E227A"/>
    <w:rsid w:val="005E3126"/>
    <w:rsid w:val="005E6D7C"/>
    <w:rsid w:val="005E7075"/>
    <w:rsid w:val="005E75A7"/>
    <w:rsid w:val="005F1E6A"/>
    <w:rsid w:val="005F38E2"/>
    <w:rsid w:val="005F3EE6"/>
    <w:rsid w:val="005F6736"/>
    <w:rsid w:val="00601EA9"/>
    <w:rsid w:val="00602C10"/>
    <w:rsid w:val="00604CF2"/>
    <w:rsid w:val="00605028"/>
    <w:rsid w:val="00606DFF"/>
    <w:rsid w:val="00606FB7"/>
    <w:rsid w:val="00607C91"/>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170"/>
    <w:rsid w:val="006267CE"/>
    <w:rsid w:val="00626AC8"/>
    <w:rsid w:val="0062778C"/>
    <w:rsid w:val="00627912"/>
    <w:rsid w:val="0063195F"/>
    <w:rsid w:val="006325F7"/>
    <w:rsid w:val="00633B6D"/>
    <w:rsid w:val="00635566"/>
    <w:rsid w:val="00636986"/>
    <w:rsid w:val="00636C0A"/>
    <w:rsid w:val="00637EC6"/>
    <w:rsid w:val="0064240C"/>
    <w:rsid w:val="00642E26"/>
    <w:rsid w:val="00642FF5"/>
    <w:rsid w:val="006430FB"/>
    <w:rsid w:val="00643992"/>
    <w:rsid w:val="00644D1D"/>
    <w:rsid w:val="00644DBC"/>
    <w:rsid w:val="00646FE6"/>
    <w:rsid w:val="006474CD"/>
    <w:rsid w:val="00647744"/>
    <w:rsid w:val="006479A0"/>
    <w:rsid w:val="006500D9"/>
    <w:rsid w:val="00652DE7"/>
    <w:rsid w:val="00653B54"/>
    <w:rsid w:val="006541A3"/>
    <w:rsid w:val="00654FAD"/>
    <w:rsid w:val="00655C9F"/>
    <w:rsid w:val="006567FF"/>
    <w:rsid w:val="00656867"/>
    <w:rsid w:val="0066109F"/>
    <w:rsid w:val="00662A76"/>
    <w:rsid w:val="00664B26"/>
    <w:rsid w:val="0066596B"/>
    <w:rsid w:val="00666907"/>
    <w:rsid w:val="00670295"/>
    <w:rsid w:val="006704F5"/>
    <w:rsid w:val="00672894"/>
    <w:rsid w:val="00674B47"/>
    <w:rsid w:val="0067609E"/>
    <w:rsid w:val="00676ABF"/>
    <w:rsid w:val="00677749"/>
    <w:rsid w:val="00680E07"/>
    <w:rsid w:val="00682B9D"/>
    <w:rsid w:val="0068338F"/>
    <w:rsid w:val="00683806"/>
    <w:rsid w:val="006854EA"/>
    <w:rsid w:val="00686AF9"/>
    <w:rsid w:val="006910C0"/>
    <w:rsid w:val="00691954"/>
    <w:rsid w:val="00692996"/>
    <w:rsid w:val="0069320E"/>
    <w:rsid w:val="00693D13"/>
    <w:rsid w:val="00694F58"/>
    <w:rsid w:val="006955BC"/>
    <w:rsid w:val="006959E2"/>
    <w:rsid w:val="00696920"/>
    <w:rsid w:val="00697EB9"/>
    <w:rsid w:val="006A20D4"/>
    <w:rsid w:val="006A268D"/>
    <w:rsid w:val="006A315C"/>
    <w:rsid w:val="006A350F"/>
    <w:rsid w:val="006A3957"/>
    <w:rsid w:val="006A39A4"/>
    <w:rsid w:val="006A41D6"/>
    <w:rsid w:val="006A5803"/>
    <w:rsid w:val="006A669D"/>
    <w:rsid w:val="006A6E41"/>
    <w:rsid w:val="006B012F"/>
    <w:rsid w:val="006B27CF"/>
    <w:rsid w:val="006B41BD"/>
    <w:rsid w:val="006B5678"/>
    <w:rsid w:val="006B62B2"/>
    <w:rsid w:val="006C1C57"/>
    <w:rsid w:val="006C5760"/>
    <w:rsid w:val="006C6D6F"/>
    <w:rsid w:val="006D0D78"/>
    <w:rsid w:val="006D10D0"/>
    <w:rsid w:val="006D1128"/>
    <w:rsid w:val="006D2848"/>
    <w:rsid w:val="006D30E0"/>
    <w:rsid w:val="006D5FE9"/>
    <w:rsid w:val="006D6CBB"/>
    <w:rsid w:val="006D76A9"/>
    <w:rsid w:val="006D77F4"/>
    <w:rsid w:val="006E0898"/>
    <w:rsid w:val="006E41CD"/>
    <w:rsid w:val="006F2CE6"/>
    <w:rsid w:val="006F3690"/>
    <w:rsid w:val="006F3BEC"/>
    <w:rsid w:val="00703C00"/>
    <w:rsid w:val="007057CC"/>
    <w:rsid w:val="007066F2"/>
    <w:rsid w:val="00706AE5"/>
    <w:rsid w:val="0070740A"/>
    <w:rsid w:val="00711C58"/>
    <w:rsid w:val="00711F93"/>
    <w:rsid w:val="00712940"/>
    <w:rsid w:val="0071428C"/>
    <w:rsid w:val="00715A16"/>
    <w:rsid w:val="007164B0"/>
    <w:rsid w:val="007166FF"/>
    <w:rsid w:val="00721490"/>
    <w:rsid w:val="00726543"/>
    <w:rsid w:val="00727E45"/>
    <w:rsid w:val="007334BB"/>
    <w:rsid w:val="0073353E"/>
    <w:rsid w:val="00736633"/>
    <w:rsid w:val="00741EE7"/>
    <w:rsid w:val="00742B7C"/>
    <w:rsid w:val="00743A79"/>
    <w:rsid w:val="0074594D"/>
    <w:rsid w:val="007459F3"/>
    <w:rsid w:val="00745F15"/>
    <w:rsid w:val="00746E35"/>
    <w:rsid w:val="007470E2"/>
    <w:rsid w:val="0075166C"/>
    <w:rsid w:val="0075232F"/>
    <w:rsid w:val="007550B3"/>
    <w:rsid w:val="00757119"/>
    <w:rsid w:val="00757B9E"/>
    <w:rsid w:val="00760451"/>
    <w:rsid w:val="00760DF7"/>
    <w:rsid w:val="00766EEB"/>
    <w:rsid w:val="00767F30"/>
    <w:rsid w:val="0077182A"/>
    <w:rsid w:val="00771913"/>
    <w:rsid w:val="00772718"/>
    <w:rsid w:val="00775BCF"/>
    <w:rsid w:val="007811DC"/>
    <w:rsid w:val="00783140"/>
    <w:rsid w:val="007838B6"/>
    <w:rsid w:val="00783E77"/>
    <w:rsid w:val="0078755C"/>
    <w:rsid w:val="007878AE"/>
    <w:rsid w:val="007906F1"/>
    <w:rsid w:val="0079243D"/>
    <w:rsid w:val="00794A9B"/>
    <w:rsid w:val="0079583B"/>
    <w:rsid w:val="00796602"/>
    <w:rsid w:val="00797185"/>
    <w:rsid w:val="007976B7"/>
    <w:rsid w:val="00797A7E"/>
    <w:rsid w:val="00797D6F"/>
    <w:rsid w:val="007A47C9"/>
    <w:rsid w:val="007B014B"/>
    <w:rsid w:val="007B02C1"/>
    <w:rsid w:val="007B0D88"/>
    <w:rsid w:val="007B2108"/>
    <w:rsid w:val="007B306F"/>
    <w:rsid w:val="007B4714"/>
    <w:rsid w:val="007B4E82"/>
    <w:rsid w:val="007C1996"/>
    <w:rsid w:val="007C3773"/>
    <w:rsid w:val="007C3F1F"/>
    <w:rsid w:val="007C4614"/>
    <w:rsid w:val="007C520E"/>
    <w:rsid w:val="007D2D0D"/>
    <w:rsid w:val="007D3325"/>
    <w:rsid w:val="007D3818"/>
    <w:rsid w:val="007D6DC5"/>
    <w:rsid w:val="007D7425"/>
    <w:rsid w:val="007E320E"/>
    <w:rsid w:val="007E3280"/>
    <w:rsid w:val="007E4A02"/>
    <w:rsid w:val="007E595C"/>
    <w:rsid w:val="007E59A5"/>
    <w:rsid w:val="007E7998"/>
    <w:rsid w:val="007F3B8C"/>
    <w:rsid w:val="007F3D8A"/>
    <w:rsid w:val="007F41D0"/>
    <w:rsid w:val="007F4B8B"/>
    <w:rsid w:val="007F55C5"/>
    <w:rsid w:val="007F5957"/>
    <w:rsid w:val="007F70B6"/>
    <w:rsid w:val="007F74CA"/>
    <w:rsid w:val="00800F1E"/>
    <w:rsid w:val="0080195A"/>
    <w:rsid w:val="0080239C"/>
    <w:rsid w:val="00802841"/>
    <w:rsid w:val="008037D5"/>
    <w:rsid w:val="00805447"/>
    <w:rsid w:val="008054FA"/>
    <w:rsid w:val="0080717A"/>
    <w:rsid w:val="00807DFA"/>
    <w:rsid w:val="0081009F"/>
    <w:rsid w:val="008100C1"/>
    <w:rsid w:val="00810152"/>
    <w:rsid w:val="008115AB"/>
    <w:rsid w:val="00811EEB"/>
    <w:rsid w:val="008159F4"/>
    <w:rsid w:val="00816557"/>
    <w:rsid w:val="008167C1"/>
    <w:rsid w:val="008167C6"/>
    <w:rsid w:val="00816B8F"/>
    <w:rsid w:val="008202B4"/>
    <w:rsid w:val="00820331"/>
    <w:rsid w:val="00820BF5"/>
    <w:rsid w:val="008212B1"/>
    <w:rsid w:val="0082155A"/>
    <w:rsid w:val="0082209F"/>
    <w:rsid w:val="008223C2"/>
    <w:rsid w:val="008228EB"/>
    <w:rsid w:val="00823AF1"/>
    <w:rsid w:val="008250A2"/>
    <w:rsid w:val="00825D64"/>
    <w:rsid w:val="0082650B"/>
    <w:rsid w:val="008301CE"/>
    <w:rsid w:val="0083072B"/>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5543"/>
    <w:rsid w:val="00855990"/>
    <w:rsid w:val="008566B3"/>
    <w:rsid w:val="008576B7"/>
    <w:rsid w:val="00857F7B"/>
    <w:rsid w:val="00860F66"/>
    <w:rsid w:val="00861E5A"/>
    <w:rsid w:val="00863DA1"/>
    <w:rsid w:val="008649A0"/>
    <w:rsid w:val="008654A6"/>
    <w:rsid w:val="008654AF"/>
    <w:rsid w:val="00865D86"/>
    <w:rsid w:val="00870EA1"/>
    <w:rsid w:val="008710C5"/>
    <w:rsid w:val="00874438"/>
    <w:rsid w:val="00874E75"/>
    <w:rsid w:val="008767F3"/>
    <w:rsid w:val="00876CEF"/>
    <w:rsid w:val="008771FD"/>
    <w:rsid w:val="00877342"/>
    <w:rsid w:val="00877534"/>
    <w:rsid w:val="008803C3"/>
    <w:rsid w:val="008804DE"/>
    <w:rsid w:val="00881450"/>
    <w:rsid w:val="008817C7"/>
    <w:rsid w:val="00881875"/>
    <w:rsid w:val="0088274F"/>
    <w:rsid w:val="008848A3"/>
    <w:rsid w:val="00884AF1"/>
    <w:rsid w:val="00885F7A"/>
    <w:rsid w:val="008875C5"/>
    <w:rsid w:val="00890712"/>
    <w:rsid w:val="00890D81"/>
    <w:rsid w:val="0089162E"/>
    <w:rsid w:val="008927CF"/>
    <w:rsid w:val="00892955"/>
    <w:rsid w:val="00893628"/>
    <w:rsid w:val="008941EB"/>
    <w:rsid w:val="00894BB0"/>
    <w:rsid w:val="0089545A"/>
    <w:rsid w:val="00895A02"/>
    <w:rsid w:val="00896099"/>
    <w:rsid w:val="0089640A"/>
    <w:rsid w:val="008972B3"/>
    <w:rsid w:val="008A01EE"/>
    <w:rsid w:val="008A3B78"/>
    <w:rsid w:val="008A4166"/>
    <w:rsid w:val="008A7DBF"/>
    <w:rsid w:val="008B136C"/>
    <w:rsid w:val="008B1DAD"/>
    <w:rsid w:val="008B5124"/>
    <w:rsid w:val="008B55EF"/>
    <w:rsid w:val="008C0B5C"/>
    <w:rsid w:val="008C1343"/>
    <w:rsid w:val="008C3912"/>
    <w:rsid w:val="008C5598"/>
    <w:rsid w:val="008C69EA"/>
    <w:rsid w:val="008C6F8B"/>
    <w:rsid w:val="008C7AB7"/>
    <w:rsid w:val="008C7FB4"/>
    <w:rsid w:val="008D2C8C"/>
    <w:rsid w:val="008D3040"/>
    <w:rsid w:val="008D3ECD"/>
    <w:rsid w:val="008D5C03"/>
    <w:rsid w:val="008D7C35"/>
    <w:rsid w:val="008E03B5"/>
    <w:rsid w:val="008E5698"/>
    <w:rsid w:val="008E5733"/>
    <w:rsid w:val="008E6E0D"/>
    <w:rsid w:val="008E77D2"/>
    <w:rsid w:val="008E78FD"/>
    <w:rsid w:val="008F199D"/>
    <w:rsid w:val="008F38A0"/>
    <w:rsid w:val="008F39C9"/>
    <w:rsid w:val="008F5EB5"/>
    <w:rsid w:val="008F678C"/>
    <w:rsid w:val="008F6BC4"/>
    <w:rsid w:val="008F75A7"/>
    <w:rsid w:val="008F7E5A"/>
    <w:rsid w:val="009036EE"/>
    <w:rsid w:val="00905743"/>
    <w:rsid w:val="00905815"/>
    <w:rsid w:val="00905D1D"/>
    <w:rsid w:val="00905DAC"/>
    <w:rsid w:val="00907765"/>
    <w:rsid w:val="0091016D"/>
    <w:rsid w:val="00911910"/>
    <w:rsid w:val="00911DA3"/>
    <w:rsid w:val="00912A58"/>
    <w:rsid w:val="00913908"/>
    <w:rsid w:val="00913D26"/>
    <w:rsid w:val="0091438B"/>
    <w:rsid w:val="009147E3"/>
    <w:rsid w:val="00914FD4"/>
    <w:rsid w:val="00917E29"/>
    <w:rsid w:val="009208F4"/>
    <w:rsid w:val="00920FD2"/>
    <w:rsid w:val="0092112F"/>
    <w:rsid w:val="00923A43"/>
    <w:rsid w:val="0092439C"/>
    <w:rsid w:val="0092498E"/>
    <w:rsid w:val="00925B91"/>
    <w:rsid w:val="00934461"/>
    <w:rsid w:val="00934F7E"/>
    <w:rsid w:val="00936A1C"/>
    <w:rsid w:val="00936BBC"/>
    <w:rsid w:val="00943E35"/>
    <w:rsid w:val="00945278"/>
    <w:rsid w:val="009454F0"/>
    <w:rsid w:val="0094658D"/>
    <w:rsid w:val="00947678"/>
    <w:rsid w:val="00947878"/>
    <w:rsid w:val="009504C2"/>
    <w:rsid w:val="00952275"/>
    <w:rsid w:val="0095254A"/>
    <w:rsid w:val="009559E1"/>
    <w:rsid w:val="009568D5"/>
    <w:rsid w:val="00957BE7"/>
    <w:rsid w:val="00957CD3"/>
    <w:rsid w:val="0096269B"/>
    <w:rsid w:val="00963FB0"/>
    <w:rsid w:val="00964C86"/>
    <w:rsid w:val="00965E42"/>
    <w:rsid w:val="00965E82"/>
    <w:rsid w:val="009664BB"/>
    <w:rsid w:val="009669F8"/>
    <w:rsid w:val="00966D8F"/>
    <w:rsid w:val="00966DB8"/>
    <w:rsid w:val="00966F89"/>
    <w:rsid w:val="0097134D"/>
    <w:rsid w:val="00973B5D"/>
    <w:rsid w:val="0097755E"/>
    <w:rsid w:val="00980984"/>
    <w:rsid w:val="00981467"/>
    <w:rsid w:val="00981C24"/>
    <w:rsid w:val="009852F6"/>
    <w:rsid w:val="00985DE5"/>
    <w:rsid w:val="00986254"/>
    <w:rsid w:val="00986E8E"/>
    <w:rsid w:val="0098729E"/>
    <w:rsid w:val="00990067"/>
    <w:rsid w:val="00992977"/>
    <w:rsid w:val="009937D4"/>
    <w:rsid w:val="00993C78"/>
    <w:rsid w:val="009948C7"/>
    <w:rsid w:val="009956DB"/>
    <w:rsid w:val="00995850"/>
    <w:rsid w:val="00996E9B"/>
    <w:rsid w:val="0099796C"/>
    <w:rsid w:val="009A1EA2"/>
    <w:rsid w:val="009A209E"/>
    <w:rsid w:val="009A3FD7"/>
    <w:rsid w:val="009A5745"/>
    <w:rsid w:val="009A6652"/>
    <w:rsid w:val="009A74FD"/>
    <w:rsid w:val="009B1A37"/>
    <w:rsid w:val="009B220F"/>
    <w:rsid w:val="009B25D8"/>
    <w:rsid w:val="009B33B1"/>
    <w:rsid w:val="009B42E3"/>
    <w:rsid w:val="009B5859"/>
    <w:rsid w:val="009B6255"/>
    <w:rsid w:val="009B67CE"/>
    <w:rsid w:val="009B6E87"/>
    <w:rsid w:val="009C6D07"/>
    <w:rsid w:val="009C7CEC"/>
    <w:rsid w:val="009D0C91"/>
    <w:rsid w:val="009D154D"/>
    <w:rsid w:val="009D18EF"/>
    <w:rsid w:val="009D3BE8"/>
    <w:rsid w:val="009D4435"/>
    <w:rsid w:val="009D44E0"/>
    <w:rsid w:val="009D573B"/>
    <w:rsid w:val="009D59A0"/>
    <w:rsid w:val="009D716A"/>
    <w:rsid w:val="009E1AC4"/>
    <w:rsid w:val="009E20B8"/>
    <w:rsid w:val="009E29A0"/>
    <w:rsid w:val="009E41B5"/>
    <w:rsid w:val="009E55D7"/>
    <w:rsid w:val="009E627C"/>
    <w:rsid w:val="009F1498"/>
    <w:rsid w:val="009F1E9F"/>
    <w:rsid w:val="009F3793"/>
    <w:rsid w:val="009F484E"/>
    <w:rsid w:val="009F54F2"/>
    <w:rsid w:val="00A0056B"/>
    <w:rsid w:val="00A01657"/>
    <w:rsid w:val="00A01C65"/>
    <w:rsid w:val="00A0213D"/>
    <w:rsid w:val="00A04C73"/>
    <w:rsid w:val="00A0679A"/>
    <w:rsid w:val="00A07A2B"/>
    <w:rsid w:val="00A07B16"/>
    <w:rsid w:val="00A12375"/>
    <w:rsid w:val="00A125B8"/>
    <w:rsid w:val="00A13124"/>
    <w:rsid w:val="00A15370"/>
    <w:rsid w:val="00A156AB"/>
    <w:rsid w:val="00A16B8D"/>
    <w:rsid w:val="00A17437"/>
    <w:rsid w:val="00A21293"/>
    <w:rsid w:val="00A2134B"/>
    <w:rsid w:val="00A21623"/>
    <w:rsid w:val="00A220EB"/>
    <w:rsid w:val="00A22302"/>
    <w:rsid w:val="00A2344F"/>
    <w:rsid w:val="00A25F1B"/>
    <w:rsid w:val="00A31CCD"/>
    <w:rsid w:val="00A325F3"/>
    <w:rsid w:val="00A32B85"/>
    <w:rsid w:val="00A33103"/>
    <w:rsid w:val="00A33294"/>
    <w:rsid w:val="00A34A3D"/>
    <w:rsid w:val="00A35DCB"/>
    <w:rsid w:val="00A3690E"/>
    <w:rsid w:val="00A37751"/>
    <w:rsid w:val="00A37AD1"/>
    <w:rsid w:val="00A406B1"/>
    <w:rsid w:val="00A4113E"/>
    <w:rsid w:val="00A438BA"/>
    <w:rsid w:val="00A446FD"/>
    <w:rsid w:val="00A4569C"/>
    <w:rsid w:val="00A46F46"/>
    <w:rsid w:val="00A52CB6"/>
    <w:rsid w:val="00A52F99"/>
    <w:rsid w:val="00A538BB"/>
    <w:rsid w:val="00A54164"/>
    <w:rsid w:val="00A56737"/>
    <w:rsid w:val="00A571DA"/>
    <w:rsid w:val="00A60002"/>
    <w:rsid w:val="00A603D8"/>
    <w:rsid w:val="00A60AE2"/>
    <w:rsid w:val="00A61834"/>
    <w:rsid w:val="00A618B0"/>
    <w:rsid w:val="00A62790"/>
    <w:rsid w:val="00A6291F"/>
    <w:rsid w:val="00A63F53"/>
    <w:rsid w:val="00A65089"/>
    <w:rsid w:val="00A662B6"/>
    <w:rsid w:val="00A71C6C"/>
    <w:rsid w:val="00A755B6"/>
    <w:rsid w:val="00A75B1A"/>
    <w:rsid w:val="00A80ED4"/>
    <w:rsid w:val="00A816C4"/>
    <w:rsid w:val="00A82981"/>
    <w:rsid w:val="00A86F10"/>
    <w:rsid w:val="00A879C6"/>
    <w:rsid w:val="00A87AF2"/>
    <w:rsid w:val="00A90B23"/>
    <w:rsid w:val="00A91C4D"/>
    <w:rsid w:val="00A929E4"/>
    <w:rsid w:val="00A93924"/>
    <w:rsid w:val="00A93C2B"/>
    <w:rsid w:val="00A974CB"/>
    <w:rsid w:val="00AA1EAC"/>
    <w:rsid w:val="00AA30EF"/>
    <w:rsid w:val="00AA39AA"/>
    <w:rsid w:val="00AA45E2"/>
    <w:rsid w:val="00AA7AC1"/>
    <w:rsid w:val="00AA7E66"/>
    <w:rsid w:val="00AB6327"/>
    <w:rsid w:val="00AB6B8F"/>
    <w:rsid w:val="00AC0C65"/>
    <w:rsid w:val="00AC0FB2"/>
    <w:rsid w:val="00AC3721"/>
    <w:rsid w:val="00AC41C6"/>
    <w:rsid w:val="00AC43D5"/>
    <w:rsid w:val="00AC70C7"/>
    <w:rsid w:val="00AC76B7"/>
    <w:rsid w:val="00AD097B"/>
    <w:rsid w:val="00AD098E"/>
    <w:rsid w:val="00AD123A"/>
    <w:rsid w:val="00AD15FF"/>
    <w:rsid w:val="00AD1617"/>
    <w:rsid w:val="00AD2920"/>
    <w:rsid w:val="00AD2CD5"/>
    <w:rsid w:val="00AD2DFC"/>
    <w:rsid w:val="00AD365D"/>
    <w:rsid w:val="00AD38C4"/>
    <w:rsid w:val="00AD5A4A"/>
    <w:rsid w:val="00AD60EE"/>
    <w:rsid w:val="00AD6A2B"/>
    <w:rsid w:val="00AD71B5"/>
    <w:rsid w:val="00AD73D4"/>
    <w:rsid w:val="00AE1EA2"/>
    <w:rsid w:val="00AE2874"/>
    <w:rsid w:val="00AE2945"/>
    <w:rsid w:val="00AE2F98"/>
    <w:rsid w:val="00AE3602"/>
    <w:rsid w:val="00AE5342"/>
    <w:rsid w:val="00AE5987"/>
    <w:rsid w:val="00AE6472"/>
    <w:rsid w:val="00AE6DDA"/>
    <w:rsid w:val="00AE79B6"/>
    <w:rsid w:val="00AF1345"/>
    <w:rsid w:val="00AF38A8"/>
    <w:rsid w:val="00AF5C87"/>
    <w:rsid w:val="00AF5F86"/>
    <w:rsid w:val="00AF63EB"/>
    <w:rsid w:val="00B016D2"/>
    <w:rsid w:val="00B018EC"/>
    <w:rsid w:val="00B0378B"/>
    <w:rsid w:val="00B038EA"/>
    <w:rsid w:val="00B060C7"/>
    <w:rsid w:val="00B11AB7"/>
    <w:rsid w:val="00B12213"/>
    <w:rsid w:val="00B13710"/>
    <w:rsid w:val="00B20F4C"/>
    <w:rsid w:val="00B22881"/>
    <w:rsid w:val="00B23EFC"/>
    <w:rsid w:val="00B24B72"/>
    <w:rsid w:val="00B25DB8"/>
    <w:rsid w:val="00B2656C"/>
    <w:rsid w:val="00B266E6"/>
    <w:rsid w:val="00B2780B"/>
    <w:rsid w:val="00B27900"/>
    <w:rsid w:val="00B3094D"/>
    <w:rsid w:val="00B30B04"/>
    <w:rsid w:val="00B311BC"/>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2CBA"/>
    <w:rsid w:val="00B4304D"/>
    <w:rsid w:val="00B43065"/>
    <w:rsid w:val="00B44784"/>
    <w:rsid w:val="00B449D0"/>
    <w:rsid w:val="00B45455"/>
    <w:rsid w:val="00B455AC"/>
    <w:rsid w:val="00B456AB"/>
    <w:rsid w:val="00B4647B"/>
    <w:rsid w:val="00B47E8B"/>
    <w:rsid w:val="00B51C67"/>
    <w:rsid w:val="00B5260E"/>
    <w:rsid w:val="00B53F86"/>
    <w:rsid w:val="00B53FDC"/>
    <w:rsid w:val="00B5478F"/>
    <w:rsid w:val="00B55431"/>
    <w:rsid w:val="00B55CAE"/>
    <w:rsid w:val="00B576C6"/>
    <w:rsid w:val="00B615F2"/>
    <w:rsid w:val="00B61602"/>
    <w:rsid w:val="00B61A28"/>
    <w:rsid w:val="00B66B06"/>
    <w:rsid w:val="00B67862"/>
    <w:rsid w:val="00B70634"/>
    <w:rsid w:val="00B70BE4"/>
    <w:rsid w:val="00B72003"/>
    <w:rsid w:val="00B720D1"/>
    <w:rsid w:val="00B72329"/>
    <w:rsid w:val="00B73880"/>
    <w:rsid w:val="00B73CF1"/>
    <w:rsid w:val="00B745B3"/>
    <w:rsid w:val="00B7599D"/>
    <w:rsid w:val="00B7648F"/>
    <w:rsid w:val="00B76E13"/>
    <w:rsid w:val="00B771EE"/>
    <w:rsid w:val="00B7765B"/>
    <w:rsid w:val="00B77B4B"/>
    <w:rsid w:val="00B80ABC"/>
    <w:rsid w:val="00B814C2"/>
    <w:rsid w:val="00B84B7C"/>
    <w:rsid w:val="00B900FE"/>
    <w:rsid w:val="00B9064C"/>
    <w:rsid w:val="00B91444"/>
    <w:rsid w:val="00B9308A"/>
    <w:rsid w:val="00BA039C"/>
    <w:rsid w:val="00BA0A14"/>
    <w:rsid w:val="00BA398D"/>
    <w:rsid w:val="00BA39D3"/>
    <w:rsid w:val="00BA54CE"/>
    <w:rsid w:val="00BA5C56"/>
    <w:rsid w:val="00BA776F"/>
    <w:rsid w:val="00BB0C0D"/>
    <w:rsid w:val="00BB0D69"/>
    <w:rsid w:val="00BB366E"/>
    <w:rsid w:val="00BB3AF0"/>
    <w:rsid w:val="00BB4F70"/>
    <w:rsid w:val="00BB67FF"/>
    <w:rsid w:val="00BB6DE1"/>
    <w:rsid w:val="00BB7434"/>
    <w:rsid w:val="00BC11B9"/>
    <w:rsid w:val="00BC138C"/>
    <w:rsid w:val="00BC14CF"/>
    <w:rsid w:val="00BC1659"/>
    <w:rsid w:val="00BC1F12"/>
    <w:rsid w:val="00BC2C91"/>
    <w:rsid w:val="00BC3A9C"/>
    <w:rsid w:val="00BC5288"/>
    <w:rsid w:val="00BC6A71"/>
    <w:rsid w:val="00BC6B2F"/>
    <w:rsid w:val="00BD0637"/>
    <w:rsid w:val="00BD08A8"/>
    <w:rsid w:val="00BD1BAC"/>
    <w:rsid w:val="00BD25A6"/>
    <w:rsid w:val="00BD2C75"/>
    <w:rsid w:val="00BD4C95"/>
    <w:rsid w:val="00BD65FC"/>
    <w:rsid w:val="00BD7660"/>
    <w:rsid w:val="00BE0666"/>
    <w:rsid w:val="00BE07CA"/>
    <w:rsid w:val="00BE24B9"/>
    <w:rsid w:val="00BE2AE8"/>
    <w:rsid w:val="00BE2D55"/>
    <w:rsid w:val="00BE38DD"/>
    <w:rsid w:val="00BE4AB1"/>
    <w:rsid w:val="00BF0DD5"/>
    <w:rsid w:val="00BF16C3"/>
    <w:rsid w:val="00BF38E0"/>
    <w:rsid w:val="00BF44FA"/>
    <w:rsid w:val="00BF57E1"/>
    <w:rsid w:val="00C00A5F"/>
    <w:rsid w:val="00C042E0"/>
    <w:rsid w:val="00C051D9"/>
    <w:rsid w:val="00C06333"/>
    <w:rsid w:val="00C06F68"/>
    <w:rsid w:val="00C075BA"/>
    <w:rsid w:val="00C10A3A"/>
    <w:rsid w:val="00C11E20"/>
    <w:rsid w:val="00C15690"/>
    <w:rsid w:val="00C15D16"/>
    <w:rsid w:val="00C20015"/>
    <w:rsid w:val="00C247DD"/>
    <w:rsid w:val="00C25B18"/>
    <w:rsid w:val="00C25B43"/>
    <w:rsid w:val="00C26A54"/>
    <w:rsid w:val="00C3261C"/>
    <w:rsid w:val="00C3318B"/>
    <w:rsid w:val="00C33C20"/>
    <w:rsid w:val="00C35362"/>
    <w:rsid w:val="00C357EA"/>
    <w:rsid w:val="00C379F8"/>
    <w:rsid w:val="00C37A1C"/>
    <w:rsid w:val="00C4316E"/>
    <w:rsid w:val="00C4497C"/>
    <w:rsid w:val="00C44B32"/>
    <w:rsid w:val="00C453A9"/>
    <w:rsid w:val="00C465D5"/>
    <w:rsid w:val="00C4756A"/>
    <w:rsid w:val="00C47C39"/>
    <w:rsid w:val="00C50649"/>
    <w:rsid w:val="00C50E1F"/>
    <w:rsid w:val="00C51C09"/>
    <w:rsid w:val="00C52BB6"/>
    <w:rsid w:val="00C53471"/>
    <w:rsid w:val="00C53D29"/>
    <w:rsid w:val="00C55143"/>
    <w:rsid w:val="00C5611B"/>
    <w:rsid w:val="00C5695E"/>
    <w:rsid w:val="00C61528"/>
    <w:rsid w:val="00C61944"/>
    <w:rsid w:val="00C63457"/>
    <w:rsid w:val="00C64964"/>
    <w:rsid w:val="00C67473"/>
    <w:rsid w:val="00C67AA4"/>
    <w:rsid w:val="00C7046D"/>
    <w:rsid w:val="00C7148C"/>
    <w:rsid w:val="00C72192"/>
    <w:rsid w:val="00C732E5"/>
    <w:rsid w:val="00C73D0B"/>
    <w:rsid w:val="00C75017"/>
    <w:rsid w:val="00C7569A"/>
    <w:rsid w:val="00C765B4"/>
    <w:rsid w:val="00C813EA"/>
    <w:rsid w:val="00C81496"/>
    <w:rsid w:val="00C82CE6"/>
    <w:rsid w:val="00C85144"/>
    <w:rsid w:val="00C86A27"/>
    <w:rsid w:val="00C91517"/>
    <w:rsid w:val="00C929BD"/>
    <w:rsid w:val="00C931A2"/>
    <w:rsid w:val="00C95EA7"/>
    <w:rsid w:val="00CA02E1"/>
    <w:rsid w:val="00CA15DA"/>
    <w:rsid w:val="00CA1A2A"/>
    <w:rsid w:val="00CA224E"/>
    <w:rsid w:val="00CA41C5"/>
    <w:rsid w:val="00CA4A53"/>
    <w:rsid w:val="00CA51F5"/>
    <w:rsid w:val="00CB218A"/>
    <w:rsid w:val="00CB225A"/>
    <w:rsid w:val="00CB69E6"/>
    <w:rsid w:val="00CB761B"/>
    <w:rsid w:val="00CC06E6"/>
    <w:rsid w:val="00CC13DF"/>
    <w:rsid w:val="00CC1EEE"/>
    <w:rsid w:val="00CC562B"/>
    <w:rsid w:val="00CC6135"/>
    <w:rsid w:val="00CC6C15"/>
    <w:rsid w:val="00CC7FCF"/>
    <w:rsid w:val="00CD2749"/>
    <w:rsid w:val="00CD2A60"/>
    <w:rsid w:val="00CD306F"/>
    <w:rsid w:val="00CD3971"/>
    <w:rsid w:val="00CD3DAB"/>
    <w:rsid w:val="00CD474A"/>
    <w:rsid w:val="00CD63F9"/>
    <w:rsid w:val="00CD655D"/>
    <w:rsid w:val="00CE0DF1"/>
    <w:rsid w:val="00CE3786"/>
    <w:rsid w:val="00CE4027"/>
    <w:rsid w:val="00CE41A2"/>
    <w:rsid w:val="00CE47CC"/>
    <w:rsid w:val="00CE68F6"/>
    <w:rsid w:val="00CE7E27"/>
    <w:rsid w:val="00CF22AC"/>
    <w:rsid w:val="00CF2F0A"/>
    <w:rsid w:val="00CF79E8"/>
    <w:rsid w:val="00D014C4"/>
    <w:rsid w:val="00D015AA"/>
    <w:rsid w:val="00D0255C"/>
    <w:rsid w:val="00D03D90"/>
    <w:rsid w:val="00D04024"/>
    <w:rsid w:val="00D043EB"/>
    <w:rsid w:val="00D06705"/>
    <w:rsid w:val="00D06A9B"/>
    <w:rsid w:val="00D0750D"/>
    <w:rsid w:val="00D07DD8"/>
    <w:rsid w:val="00D1038F"/>
    <w:rsid w:val="00D10BF7"/>
    <w:rsid w:val="00D10FEB"/>
    <w:rsid w:val="00D12C1C"/>
    <w:rsid w:val="00D14070"/>
    <w:rsid w:val="00D140A0"/>
    <w:rsid w:val="00D203D1"/>
    <w:rsid w:val="00D2057A"/>
    <w:rsid w:val="00D22B33"/>
    <w:rsid w:val="00D2317F"/>
    <w:rsid w:val="00D231A9"/>
    <w:rsid w:val="00D24391"/>
    <w:rsid w:val="00D2472B"/>
    <w:rsid w:val="00D253DD"/>
    <w:rsid w:val="00D26D58"/>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6BE"/>
    <w:rsid w:val="00D457B8"/>
    <w:rsid w:val="00D457E1"/>
    <w:rsid w:val="00D45A72"/>
    <w:rsid w:val="00D47BEB"/>
    <w:rsid w:val="00D50487"/>
    <w:rsid w:val="00D50563"/>
    <w:rsid w:val="00D50F50"/>
    <w:rsid w:val="00D5235F"/>
    <w:rsid w:val="00D52F50"/>
    <w:rsid w:val="00D53543"/>
    <w:rsid w:val="00D536FE"/>
    <w:rsid w:val="00D542B7"/>
    <w:rsid w:val="00D545AA"/>
    <w:rsid w:val="00D555F0"/>
    <w:rsid w:val="00D55A98"/>
    <w:rsid w:val="00D56B49"/>
    <w:rsid w:val="00D6053F"/>
    <w:rsid w:val="00D6073D"/>
    <w:rsid w:val="00D618D6"/>
    <w:rsid w:val="00D62426"/>
    <w:rsid w:val="00D62804"/>
    <w:rsid w:val="00D64B58"/>
    <w:rsid w:val="00D708CE"/>
    <w:rsid w:val="00D70B46"/>
    <w:rsid w:val="00D70F55"/>
    <w:rsid w:val="00D70FA5"/>
    <w:rsid w:val="00D74171"/>
    <w:rsid w:val="00D74D41"/>
    <w:rsid w:val="00D8032C"/>
    <w:rsid w:val="00D80CE2"/>
    <w:rsid w:val="00D816CF"/>
    <w:rsid w:val="00D8246E"/>
    <w:rsid w:val="00D83080"/>
    <w:rsid w:val="00D84D5F"/>
    <w:rsid w:val="00D851E2"/>
    <w:rsid w:val="00D87FFA"/>
    <w:rsid w:val="00D91419"/>
    <w:rsid w:val="00D92D2A"/>
    <w:rsid w:val="00D92EEC"/>
    <w:rsid w:val="00D93470"/>
    <w:rsid w:val="00D9395F"/>
    <w:rsid w:val="00D93D55"/>
    <w:rsid w:val="00D941FA"/>
    <w:rsid w:val="00D94B59"/>
    <w:rsid w:val="00D94E12"/>
    <w:rsid w:val="00D95315"/>
    <w:rsid w:val="00D95EAB"/>
    <w:rsid w:val="00D97FE0"/>
    <w:rsid w:val="00DA0B39"/>
    <w:rsid w:val="00DA1203"/>
    <w:rsid w:val="00DA2316"/>
    <w:rsid w:val="00DA25E0"/>
    <w:rsid w:val="00DA2700"/>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E7731"/>
    <w:rsid w:val="00DF0C88"/>
    <w:rsid w:val="00DF1FDA"/>
    <w:rsid w:val="00DF3DD0"/>
    <w:rsid w:val="00DF4544"/>
    <w:rsid w:val="00DF4D50"/>
    <w:rsid w:val="00DF538C"/>
    <w:rsid w:val="00DF6413"/>
    <w:rsid w:val="00E00C95"/>
    <w:rsid w:val="00E021C2"/>
    <w:rsid w:val="00E024A3"/>
    <w:rsid w:val="00E0423D"/>
    <w:rsid w:val="00E057B5"/>
    <w:rsid w:val="00E0581E"/>
    <w:rsid w:val="00E079C5"/>
    <w:rsid w:val="00E07CBD"/>
    <w:rsid w:val="00E07F56"/>
    <w:rsid w:val="00E1112F"/>
    <w:rsid w:val="00E1318F"/>
    <w:rsid w:val="00E13B3B"/>
    <w:rsid w:val="00E13E29"/>
    <w:rsid w:val="00E14690"/>
    <w:rsid w:val="00E16857"/>
    <w:rsid w:val="00E20651"/>
    <w:rsid w:val="00E2107C"/>
    <w:rsid w:val="00E21E70"/>
    <w:rsid w:val="00E224DE"/>
    <w:rsid w:val="00E230F1"/>
    <w:rsid w:val="00E23114"/>
    <w:rsid w:val="00E23DCE"/>
    <w:rsid w:val="00E26363"/>
    <w:rsid w:val="00E272A4"/>
    <w:rsid w:val="00E278FB"/>
    <w:rsid w:val="00E305F9"/>
    <w:rsid w:val="00E306AC"/>
    <w:rsid w:val="00E3244B"/>
    <w:rsid w:val="00E32977"/>
    <w:rsid w:val="00E34446"/>
    <w:rsid w:val="00E346D4"/>
    <w:rsid w:val="00E346FC"/>
    <w:rsid w:val="00E34D14"/>
    <w:rsid w:val="00E35CE0"/>
    <w:rsid w:val="00E3633B"/>
    <w:rsid w:val="00E36870"/>
    <w:rsid w:val="00E374E1"/>
    <w:rsid w:val="00E4060C"/>
    <w:rsid w:val="00E417AB"/>
    <w:rsid w:val="00E43D48"/>
    <w:rsid w:val="00E4542D"/>
    <w:rsid w:val="00E45BE0"/>
    <w:rsid w:val="00E46CAD"/>
    <w:rsid w:val="00E47521"/>
    <w:rsid w:val="00E4760C"/>
    <w:rsid w:val="00E507A6"/>
    <w:rsid w:val="00E52484"/>
    <w:rsid w:val="00E541AD"/>
    <w:rsid w:val="00E561AD"/>
    <w:rsid w:val="00E57FAF"/>
    <w:rsid w:val="00E60BA9"/>
    <w:rsid w:val="00E63510"/>
    <w:rsid w:val="00E635EA"/>
    <w:rsid w:val="00E6457D"/>
    <w:rsid w:val="00E64C60"/>
    <w:rsid w:val="00E65267"/>
    <w:rsid w:val="00E655E5"/>
    <w:rsid w:val="00E65F4E"/>
    <w:rsid w:val="00E662E0"/>
    <w:rsid w:val="00E71C7A"/>
    <w:rsid w:val="00E73119"/>
    <w:rsid w:val="00E73E1E"/>
    <w:rsid w:val="00E767FF"/>
    <w:rsid w:val="00E84C91"/>
    <w:rsid w:val="00E8556E"/>
    <w:rsid w:val="00E86B2D"/>
    <w:rsid w:val="00E86F4D"/>
    <w:rsid w:val="00E87D08"/>
    <w:rsid w:val="00E90D0E"/>
    <w:rsid w:val="00E91B2D"/>
    <w:rsid w:val="00E92FCA"/>
    <w:rsid w:val="00E95CAA"/>
    <w:rsid w:val="00EA0A39"/>
    <w:rsid w:val="00EA0EB2"/>
    <w:rsid w:val="00EA1411"/>
    <w:rsid w:val="00EA1585"/>
    <w:rsid w:val="00EA236F"/>
    <w:rsid w:val="00EA3023"/>
    <w:rsid w:val="00EA3E49"/>
    <w:rsid w:val="00EA3FC8"/>
    <w:rsid w:val="00EA7416"/>
    <w:rsid w:val="00EB0DC9"/>
    <w:rsid w:val="00EB252D"/>
    <w:rsid w:val="00EB29FA"/>
    <w:rsid w:val="00EB2CCE"/>
    <w:rsid w:val="00EB385F"/>
    <w:rsid w:val="00EB3E49"/>
    <w:rsid w:val="00EB402A"/>
    <w:rsid w:val="00EB42B3"/>
    <w:rsid w:val="00EB5FC3"/>
    <w:rsid w:val="00EB6D8A"/>
    <w:rsid w:val="00EB6DA9"/>
    <w:rsid w:val="00EC1561"/>
    <w:rsid w:val="00EC462E"/>
    <w:rsid w:val="00EC6CD8"/>
    <w:rsid w:val="00EC6D21"/>
    <w:rsid w:val="00EC786F"/>
    <w:rsid w:val="00ED1866"/>
    <w:rsid w:val="00ED3134"/>
    <w:rsid w:val="00ED38E2"/>
    <w:rsid w:val="00ED5C44"/>
    <w:rsid w:val="00ED635B"/>
    <w:rsid w:val="00EE1E1F"/>
    <w:rsid w:val="00EF0A22"/>
    <w:rsid w:val="00EF1267"/>
    <w:rsid w:val="00EF180C"/>
    <w:rsid w:val="00EF3B6B"/>
    <w:rsid w:val="00EF4B43"/>
    <w:rsid w:val="00EF6750"/>
    <w:rsid w:val="00EF770B"/>
    <w:rsid w:val="00F012C0"/>
    <w:rsid w:val="00F02FB5"/>
    <w:rsid w:val="00F03573"/>
    <w:rsid w:val="00F05C30"/>
    <w:rsid w:val="00F06337"/>
    <w:rsid w:val="00F10F1B"/>
    <w:rsid w:val="00F14179"/>
    <w:rsid w:val="00F15786"/>
    <w:rsid w:val="00F167C5"/>
    <w:rsid w:val="00F20B5A"/>
    <w:rsid w:val="00F21F0B"/>
    <w:rsid w:val="00F236AB"/>
    <w:rsid w:val="00F24EA4"/>
    <w:rsid w:val="00F27087"/>
    <w:rsid w:val="00F2773C"/>
    <w:rsid w:val="00F300B3"/>
    <w:rsid w:val="00F30DB9"/>
    <w:rsid w:val="00F30FB8"/>
    <w:rsid w:val="00F3193B"/>
    <w:rsid w:val="00F31D68"/>
    <w:rsid w:val="00F326B5"/>
    <w:rsid w:val="00F32C24"/>
    <w:rsid w:val="00F33152"/>
    <w:rsid w:val="00F338F2"/>
    <w:rsid w:val="00F349D3"/>
    <w:rsid w:val="00F3533E"/>
    <w:rsid w:val="00F35B84"/>
    <w:rsid w:val="00F36580"/>
    <w:rsid w:val="00F402B5"/>
    <w:rsid w:val="00F4072F"/>
    <w:rsid w:val="00F42839"/>
    <w:rsid w:val="00F431F0"/>
    <w:rsid w:val="00F44CC0"/>
    <w:rsid w:val="00F450BA"/>
    <w:rsid w:val="00F4684B"/>
    <w:rsid w:val="00F46BE9"/>
    <w:rsid w:val="00F47C3B"/>
    <w:rsid w:val="00F50502"/>
    <w:rsid w:val="00F506CA"/>
    <w:rsid w:val="00F530EB"/>
    <w:rsid w:val="00F53A7A"/>
    <w:rsid w:val="00F54FCD"/>
    <w:rsid w:val="00F5785C"/>
    <w:rsid w:val="00F62A92"/>
    <w:rsid w:val="00F67076"/>
    <w:rsid w:val="00F677FA"/>
    <w:rsid w:val="00F7115A"/>
    <w:rsid w:val="00F717AA"/>
    <w:rsid w:val="00F72714"/>
    <w:rsid w:val="00F744C3"/>
    <w:rsid w:val="00F747AC"/>
    <w:rsid w:val="00F75EE2"/>
    <w:rsid w:val="00F75F69"/>
    <w:rsid w:val="00F76931"/>
    <w:rsid w:val="00F802D3"/>
    <w:rsid w:val="00F80F94"/>
    <w:rsid w:val="00F81BA2"/>
    <w:rsid w:val="00F8412F"/>
    <w:rsid w:val="00F84791"/>
    <w:rsid w:val="00F84C0A"/>
    <w:rsid w:val="00F85831"/>
    <w:rsid w:val="00F85995"/>
    <w:rsid w:val="00F85FC5"/>
    <w:rsid w:val="00F86C22"/>
    <w:rsid w:val="00F90CB3"/>
    <w:rsid w:val="00F912A2"/>
    <w:rsid w:val="00F913A3"/>
    <w:rsid w:val="00F91425"/>
    <w:rsid w:val="00F925C3"/>
    <w:rsid w:val="00F941C6"/>
    <w:rsid w:val="00FA0109"/>
    <w:rsid w:val="00FA458B"/>
    <w:rsid w:val="00FA573F"/>
    <w:rsid w:val="00FA5EC5"/>
    <w:rsid w:val="00FA7016"/>
    <w:rsid w:val="00FA793D"/>
    <w:rsid w:val="00FB020E"/>
    <w:rsid w:val="00FB4B9D"/>
    <w:rsid w:val="00FB50ED"/>
    <w:rsid w:val="00FC03B8"/>
    <w:rsid w:val="00FC144B"/>
    <w:rsid w:val="00FC2169"/>
    <w:rsid w:val="00FC28E2"/>
    <w:rsid w:val="00FC3BF6"/>
    <w:rsid w:val="00FC3D22"/>
    <w:rsid w:val="00FC5089"/>
    <w:rsid w:val="00FC6653"/>
    <w:rsid w:val="00FC6FE1"/>
    <w:rsid w:val="00FD2F6B"/>
    <w:rsid w:val="00FD4698"/>
    <w:rsid w:val="00FD79A8"/>
    <w:rsid w:val="00FE064A"/>
    <w:rsid w:val="00FE09EE"/>
    <w:rsid w:val="00FE0B55"/>
    <w:rsid w:val="00FE1E98"/>
    <w:rsid w:val="00FE2452"/>
    <w:rsid w:val="00FE5469"/>
    <w:rsid w:val="00FE66C2"/>
    <w:rsid w:val="00FE684A"/>
    <w:rsid w:val="00FE6F23"/>
    <w:rsid w:val="00FF0F8C"/>
    <w:rsid w:val="00FF2628"/>
    <w:rsid w:val="00FF33DE"/>
    <w:rsid w:val="00FF408B"/>
    <w:rsid w:val="00FF43E1"/>
    <w:rsid w:val="013F79BD"/>
    <w:rsid w:val="01826A17"/>
    <w:rsid w:val="01D55E9D"/>
    <w:rsid w:val="02251150"/>
    <w:rsid w:val="025A4987"/>
    <w:rsid w:val="02764EA5"/>
    <w:rsid w:val="027F4D04"/>
    <w:rsid w:val="028A0E54"/>
    <w:rsid w:val="03430854"/>
    <w:rsid w:val="034321D6"/>
    <w:rsid w:val="03682768"/>
    <w:rsid w:val="039F5FA6"/>
    <w:rsid w:val="03A52548"/>
    <w:rsid w:val="03A762C0"/>
    <w:rsid w:val="03C26AEB"/>
    <w:rsid w:val="04180F6C"/>
    <w:rsid w:val="04804DA9"/>
    <w:rsid w:val="04C44C50"/>
    <w:rsid w:val="04DE7CB4"/>
    <w:rsid w:val="04DF7408"/>
    <w:rsid w:val="04FA0856"/>
    <w:rsid w:val="050339CA"/>
    <w:rsid w:val="05163267"/>
    <w:rsid w:val="054D10EA"/>
    <w:rsid w:val="056621AB"/>
    <w:rsid w:val="05720B50"/>
    <w:rsid w:val="05804C08"/>
    <w:rsid w:val="05A21435"/>
    <w:rsid w:val="05A97997"/>
    <w:rsid w:val="05AC4062"/>
    <w:rsid w:val="07513D63"/>
    <w:rsid w:val="07854B6B"/>
    <w:rsid w:val="083B791F"/>
    <w:rsid w:val="08971D5B"/>
    <w:rsid w:val="09305ADA"/>
    <w:rsid w:val="09385C0D"/>
    <w:rsid w:val="096867B1"/>
    <w:rsid w:val="09690B6D"/>
    <w:rsid w:val="099F4FF1"/>
    <w:rsid w:val="09BA5E48"/>
    <w:rsid w:val="09FB55B8"/>
    <w:rsid w:val="0A3D2C65"/>
    <w:rsid w:val="0AA51080"/>
    <w:rsid w:val="0B2B1D53"/>
    <w:rsid w:val="0BD63080"/>
    <w:rsid w:val="0C010BEB"/>
    <w:rsid w:val="0C4B6B0C"/>
    <w:rsid w:val="0C4C20FB"/>
    <w:rsid w:val="0CC021A1"/>
    <w:rsid w:val="0CC86E3B"/>
    <w:rsid w:val="0CDD34E3"/>
    <w:rsid w:val="0D005C6E"/>
    <w:rsid w:val="0D123874"/>
    <w:rsid w:val="0DC86F2F"/>
    <w:rsid w:val="0E121122"/>
    <w:rsid w:val="0E2826F4"/>
    <w:rsid w:val="0E8013B7"/>
    <w:rsid w:val="0EB421D9"/>
    <w:rsid w:val="0EE77EB9"/>
    <w:rsid w:val="0F131D5F"/>
    <w:rsid w:val="0F3059E5"/>
    <w:rsid w:val="0F693DF5"/>
    <w:rsid w:val="0F7A0D2D"/>
    <w:rsid w:val="0FEB39D9"/>
    <w:rsid w:val="0FFB5585"/>
    <w:rsid w:val="10D604C6"/>
    <w:rsid w:val="10E34A26"/>
    <w:rsid w:val="115E2266"/>
    <w:rsid w:val="11B515E0"/>
    <w:rsid w:val="11C96517"/>
    <w:rsid w:val="11E55436"/>
    <w:rsid w:val="128E5771"/>
    <w:rsid w:val="12955E7E"/>
    <w:rsid w:val="129B733E"/>
    <w:rsid w:val="132D1193"/>
    <w:rsid w:val="136F6858"/>
    <w:rsid w:val="13854144"/>
    <w:rsid w:val="13A53267"/>
    <w:rsid w:val="13EB3FA7"/>
    <w:rsid w:val="13F970D2"/>
    <w:rsid w:val="143C474E"/>
    <w:rsid w:val="14AA4136"/>
    <w:rsid w:val="14E135FC"/>
    <w:rsid w:val="150D3929"/>
    <w:rsid w:val="152B4878"/>
    <w:rsid w:val="154D47EE"/>
    <w:rsid w:val="156009C5"/>
    <w:rsid w:val="15753735"/>
    <w:rsid w:val="157631A2"/>
    <w:rsid w:val="16206A8D"/>
    <w:rsid w:val="163A420B"/>
    <w:rsid w:val="1675224E"/>
    <w:rsid w:val="16B0772A"/>
    <w:rsid w:val="16E6586E"/>
    <w:rsid w:val="172A220F"/>
    <w:rsid w:val="17680822"/>
    <w:rsid w:val="17A5257D"/>
    <w:rsid w:val="17AF79E2"/>
    <w:rsid w:val="17B172B6"/>
    <w:rsid w:val="187A7FF0"/>
    <w:rsid w:val="18934C0E"/>
    <w:rsid w:val="18E15979"/>
    <w:rsid w:val="18E84F59"/>
    <w:rsid w:val="18EC3795"/>
    <w:rsid w:val="19143FA0"/>
    <w:rsid w:val="19301100"/>
    <w:rsid w:val="19324427"/>
    <w:rsid w:val="19400C2A"/>
    <w:rsid w:val="19413B26"/>
    <w:rsid w:val="194D237F"/>
    <w:rsid w:val="194E3890"/>
    <w:rsid w:val="197D6787"/>
    <w:rsid w:val="19C26650"/>
    <w:rsid w:val="19F30E24"/>
    <w:rsid w:val="19FF69FF"/>
    <w:rsid w:val="1A37709D"/>
    <w:rsid w:val="1AAC1FB7"/>
    <w:rsid w:val="1AB33345"/>
    <w:rsid w:val="1AC75895"/>
    <w:rsid w:val="1B1D7729"/>
    <w:rsid w:val="1B4A1EFB"/>
    <w:rsid w:val="1C220EAA"/>
    <w:rsid w:val="1C6D3688"/>
    <w:rsid w:val="1C844F99"/>
    <w:rsid w:val="1C9F1DD3"/>
    <w:rsid w:val="1CAA64D5"/>
    <w:rsid w:val="1CC63D0A"/>
    <w:rsid w:val="1CF75BA0"/>
    <w:rsid w:val="1CFA7196"/>
    <w:rsid w:val="1D0D1CC0"/>
    <w:rsid w:val="1D4604A0"/>
    <w:rsid w:val="1D792624"/>
    <w:rsid w:val="1DB14A36"/>
    <w:rsid w:val="1DC2081A"/>
    <w:rsid w:val="1DD94266"/>
    <w:rsid w:val="1E436D32"/>
    <w:rsid w:val="1E543091"/>
    <w:rsid w:val="1E7B6870"/>
    <w:rsid w:val="1E805C34"/>
    <w:rsid w:val="1F066139"/>
    <w:rsid w:val="1F187AED"/>
    <w:rsid w:val="1F212074"/>
    <w:rsid w:val="1F332EBA"/>
    <w:rsid w:val="1F9D0947"/>
    <w:rsid w:val="1FA66374"/>
    <w:rsid w:val="1FFB2272"/>
    <w:rsid w:val="1FFB29C6"/>
    <w:rsid w:val="2012636E"/>
    <w:rsid w:val="201D2128"/>
    <w:rsid w:val="2090699D"/>
    <w:rsid w:val="20B41F4E"/>
    <w:rsid w:val="21220FA3"/>
    <w:rsid w:val="21A8797C"/>
    <w:rsid w:val="21E85FCA"/>
    <w:rsid w:val="226F3EBC"/>
    <w:rsid w:val="2274785E"/>
    <w:rsid w:val="22AF3620"/>
    <w:rsid w:val="22E70AD4"/>
    <w:rsid w:val="231B417D"/>
    <w:rsid w:val="23241284"/>
    <w:rsid w:val="23FF78C4"/>
    <w:rsid w:val="24A20D4F"/>
    <w:rsid w:val="24F1508D"/>
    <w:rsid w:val="24F24C31"/>
    <w:rsid w:val="25486966"/>
    <w:rsid w:val="26190E48"/>
    <w:rsid w:val="266F634F"/>
    <w:rsid w:val="273E668C"/>
    <w:rsid w:val="27897DAC"/>
    <w:rsid w:val="279B588D"/>
    <w:rsid w:val="27FB0808"/>
    <w:rsid w:val="280E42B1"/>
    <w:rsid w:val="28292E99"/>
    <w:rsid w:val="28E14F1E"/>
    <w:rsid w:val="291059EA"/>
    <w:rsid w:val="296A5517"/>
    <w:rsid w:val="297070D8"/>
    <w:rsid w:val="29A038D3"/>
    <w:rsid w:val="2A5F45E8"/>
    <w:rsid w:val="2AD417E1"/>
    <w:rsid w:val="2B8840CA"/>
    <w:rsid w:val="2BA5495C"/>
    <w:rsid w:val="2BBF12EC"/>
    <w:rsid w:val="2BC649D9"/>
    <w:rsid w:val="2BFC659E"/>
    <w:rsid w:val="2C17070D"/>
    <w:rsid w:val="2C397A33"/>
    <w:rsid w:val="2C4C53A8"/>
    <w:rsid w:val="2C7D2A34"/>
    <w:rsid w:val="2CBC42DB"/>
    <w:rsid w:val="2CE13D42"/>
    <w:rsid w:val="2D0B2A58"/>
    <w:rsid w:val="2D564730"/>
    <w:rsid w:val="2D8D7A26"/>
    <w:rsid w:val="2E894691"/>
    <w:rsid w:val="2EAE5EA6"/>
    <w:rsid w:val="2EC90F83"/>
    <w:rsid w:val="2EE21A82"/>
    <w:rsid w:val="2EE30D8E"/>
    <w:rsid w:val="2EFF6A0E"/>
    <w:rsid w:val="2F0957D2"/>
    <w:rsid w:val="2F1C3757"/>
    <w:rsid w:val="2F3E191F"/>
    <w:rsid w:val="2F4B5DEA"/>
    <w:rsid w:val="2F961108"/>
    <w:rsid w:val="2FAC6889"/>
    <w:rsid w:val="306748CB"/>
    <w:rsid w:val="30731155"/>
    <w:rsid w:val="308B2942"/>
    <w:rsid w:val="30CC1626"/>
    <w:rsid w:val="31307046"/>
    <w:rsid w:val="318F1FBE"/>
    <w:rsid w:val="319475D5"/>
    <w:rsid w:val="31B35476"/>
    <w:rsid w:val="31C3610C"/>
    <w:rsid w:val="31F32E18"/>
    <w:rsid w:val="322C7BB2"/>
    <w:rsid w:val="324E7BDE"/>
    <w:rsid w:val="32643509"/>
    <w:rsid w:val="32A97FCE"/>
    <w:rsid w:val="32DD2181"/>
    <w:rsid w:val="32F10DF5"/>
    <w:rsid w:val="332A3E9D"/>
    <w:rsid w:val="336E3E55"/>
    <w:rsid w:val="336F654B"/>
    <w:rsid w:val="338C3B7D"/>
    <w:rsid w:val="33B17F64"/>
    <w:rsid w:val="33C655D1"/>
    <w:rsid w:val="33F408C4"/>
    <w:rsid w:val="34361985"/>
    <w:rsid w:val="34580D8D"/>
    <w:rsid w:val="34594B05"/>
    <w:rsid w:val="345D2848"/>
    <w:rsid w:val="34C06C13"/>
    <w:rsid w:val="34C55364"/>
    <w:rsid w:val="34CA0B6E"/>
    <w:rsid w:val="34D4418C"/>
    <w:rsid w:val="34E15024"/>
    <w:rsid w:val="34E700E2"/>
    <w:rsid w:val="3515160D"/>
    <w:rsid w:val="352073D1"/>
    <w:rsid w:val="354B3195"/>
    <w:rsid w:val="355D49EF"/>
    <w:rsid w:val="35A51B57"/>
    <w:rsid w:val="363C648D"/>
    <w:rsid w:val="366A3757"/>
    <w:rsid w:val="36B10233"/>
    <w:rsid w:val="36BE4830"/>
    <w:rsid w:val="37182A56"/>
    <w:rsid w:val="372431A9"/>
    <w:rsid w:val="372C6F3C"/>
    <w:rsid w:val="37AF33BA"/>
    <w:rsid w:val="37E56DDC"/>
    <w:rsid w:val="38D315C7"/>
    <w:rsid w:val="38EF77E6"/>
    <w:rsid w:val="39007C46"/>
    <w:rsid w:val="3A3375A8"/>
    <w:rsid w:val="3AC25B9A"/>
    <w:rsid w:val="3AF83641"/>
    <w:rsid w:val="3AF9494C"/>
    <w:rsid w:val="3B575EB6"/>
    <w:rsid w:val="3BD333EF"/>
    <w:rsid w:val="3C384E8C"/>
    <w:rsid w:val="3C530F94"/>
    <w:rsid w:val="3C7D00D8"/>
    <w:rsid w:val="3C8D2C63"/>
    <w:rsid w:val="3C9506A5"/>
    <w:rsid w:val="3CA06C0C"/>
    <w:rsid w:val="3DAFB6FA"/>
    <w:rsid w:val="3DBC0012"/>
    <w:rsid w:val="3E263CAA"/>
    <w:rsid w:val="3E5500EC"/>
    <w:rsid w:val="3E5C147A"/>
    <w:rsid w:val="3E6D3687"/>
    <w:rsid w:val="3E7964D0"/>
    <w:rsid w:val="3EA25851"/>
    <w:rsid w:val="3EA572C5"/>
    <w:rsid w:val="3EB839A4"/>
    <w:rsid w:val="3F0F751C"/>
    <w:rsid w:val="3F3348D1"/>
    <w:rsid w:val="3F6C3757"/>
    <w:rsid w:val="3FAA57D9"/>
    <w:rsid w:val="3FE2019B"/>
    <w:rsid w:val="4013025E"/>
    <w:rsid w:val="401C35B7"/>
    <w:rsid w:val="405D6A10"/>
    <w:rsid w:val="409C64A6"/>
    <w:rsid w:val="40A4715C"/>
    <w:rsid w:val="40D66930"/>
    <w:rsid w:val="4167452A"/>
    <w:rsid w:val="41DA6594"/>
    <w:rsid w:val="41E06866"/>
    <w:rsid w:val="422C5BEA"/>
    <w:rsid w:val="42F06635"/>
    <w:rsid w:val="43515EAA"/>
    <w:rsid w:val="438C33A7"/>
    <w:rsid w:val="44095C00"/>
    <w:rsid w:val="44251B7F"/>
    <w:rsid w:val="444C1A75"/>
    <w:rsid w:val="44896D41"/>
    <w:rsid w:val="44942A12"/>
    <w:rsid w:val="44A3526F"/>
    <w:rsid w:val="44B032F4"/>
    <w:rsid w:val="44BD43ED"/>
    <w:rsid w:val="457D25F7"/>
    <w:rsid w:val="45C95632"/>
    <w:rsid w:val="45D367A9"/>
    <w:rsid w:val="466730B2"/>
    <w:rsid w:val="46717A8D"/>
    <w:rsid w:val="467A69DB"/>
    <w:rsid w:val="468341CD"/>
    <w:rsid w:val="468F4EA6"/>
    <w:rsid w:val="46DB44D9"/>
    <w:rsid w:val="4710374A"/>
    <w:rsid w:val="472C2589"/>
    <w:rsid w:val="476870E2"/>
    <w:rsid w:val="476F66C2"/>
    <w:rsid w:val="479F062A"/>
    <w:rsid w:val="47D06A35"/>
    <w:rsid w:val="47E164BA"/>
    <w:rsid w:val="47F240DE"/>
    <w:rsid w:val="482215FF"/>
    <w:rsid w:val="489B00FD"/>
    <w:rsid w:val="48DB6CE9"/>
    <w:rsid w:val="4900334A"/>
    <w:rsid w:val="49C12AD9"/>
    <w:rsid w:val="49F47A9B"/>
    <w:rsid w:val="4A1470AD"/>
    <w:rsid w:val="4A760AEB"/>
    <w:rsid w:val="4ADF052B"/>
    <w:rsid w:val="4B1A6945"/>
    <w:rsid w:val="4B3B06EC"/>
    <w:rsid w:val="4B762AAE"/>
    <w:rsid w:val="4BA95F1B"/>
    <w:rsid w:val="4C3103EA"/>
    <w:rsid w:val="4C6B4F7E"/>
    <w:rsid w:val="4D8E361A"/>
    <w:rsid w:val="4DAB41CC"/>
    <w:rsid w:val="4DC112FA"/>
    <w:rsid w:val="4DE0227F"/>
    <w:rsid w:val="4DE81588"/>
    <w:rsid w:val="4DEB5302"/>
    <w:rsid w:val="4E281004"/>
    <w:rsid w:val="4E335C67"/>
    <w:rsid w:val="4F2B1B4F"/>
    <w:rsid w:val="4F3162CA"/>
    <w:rsid w:val="4F4D5A86"/>
    <w:rsid w:val="4FB87ACF"/>
    <w:rsid w:val="502A587C"/>
    <w:rsid w:val="5031572D"/>
    <w:rsid w:val="508F71BA"/>
    <w:rsid w:val="50B91D01"/>
    <w:rsid w:val="50D95873"/>
    <w:rsid w:val="50E05F3B"/>
    <w:rsid w:val="514C3E2D"/>
    <w:rsid w:val="518854D4"/>
    <w:rsid w:val="519940D1"/>
    <w:rsid w:val="51C55B65"/>
    <w:rsid w:val="51E5206E"/>
    <w:rsid w:val="521348A2"/>
    <w:rsid w:val="526102AF"/>
    <w:rsid w:val="52787597"/>
    <w:rsid w:val="52825C73"/>
    <w:rsid w:val="528444DA"/>
    <w:rsid w:val="52F45CCD"/>
    <w:rsid w:val="53146370"/>
    <w:rsid w:val="5322283B"/>
    <w:rsid w:val="53337482"/>
    <w:rsid w:val="537745D5"/>
    <w:rsid w:val="537D2167"/>
    <w:rsid w:val="5382777D"/>
    <w:rsid w:val="538954B6"/>
    <w:rsid w:val="542C19A9"/>
    <w:rsid w:val="542F70DE"/>
    <w:rsid w:val="54A30979"/>
    <w:rsid w:val="54BF0B57"/>
    <w:rsid w:val="54F16968"/>
    <w:rsid w:val="552306F6"/>
    <w:rsid w:val="55707328"/>
    <w:rsid w:val="564C5B20"/>
    <w:rsid w:val="565A678F"/>
    <w:rsid w:val="568679FA"/>
    <w:rsid w:val="56DC7584"/>
    <w:rsid w:val="56E352D5"/>
    <w:rsid w:val="57034731"/>
    <w:rsid w:val="573214BA"/>
    <w:rsid w:val="57610B9F"/>
    <w:rsid w:val="5797131D"/>
    <w:rsid w:val="57A06022"/>
    <w:rsid w:val="57A35F14"/>
    <w:rsid w:val="57ADE5ED"/>
    <w:rsid w:val="57D27FEF"/>
    <w:rsid w:val="57DF519E"/>
    <w:rsid w:val="57E435FE"/>
    <w:rsid w:val="580A1AEF"/>
    <w:rsid w:val="5811174B"/>
    <w:rsid w:val="58111A55"/>
    <w:rsid w:val="582D0655"/>
    <w:rsid w:val="584F6927"/>
    <w:rsid w:val="58521FFA"/>
    <w:rsid w:val="585A338C"/>
    <w:rsid w:val="58EF30B3"/>
    <w:rsid w:val="59326AFB"/>
    <w:rsid w:val="59366277"/>
    <w:rsid w:val="5951205C"/>
    <w:rsid w:val="597731B4"/>
    <w:rsid w:val="59BB12F3"/>
    <w:rsid w:val="59D079E8"/>
    <w:rsid w:val="59D40847"/>
    <w:rsid w:val="59E44CEE"/>
    <w:rsid w:val="5A427C66"/>
    <w:rsid w:val="5A8552AF"/>
    <w:rsid w:val="5AC2073D"/>
    <w:rsid w:val="5AE37F25"/>
    <w:rsid w:val="5AF87F88"/>
    <w:rsid w:val="5B3D3F8A"/>
    <w:rsid w:val="5B792E20"/>
    <w:rsid w:val="5BFB00CD"/>
    <w:rsid w:val="5C90041D"/>
    <w:rsid w:val="5CB23D47"/>
    <w:rsid w:val="5CBD447E"/>
    <w:rsid w:val="5CEA1173"/>
    <w:rsid w:val="5D487342"/>
    <w:rsid w:val="5D6A7433"/>
    <w:rsid w:val="5D9B1436"/>
    <w:rsid w:val="5DF979BC"/>
    <w:rsid w:val="5E1831B8"/>
    <w:rsid w:val="5E2E29DB"/>
    <w:rsid w:val="5E345B18"/>
    <w:rsid w:val="5E80796D"/>
    <w:rsid w:val="5E8777A8"/>
    <w:rsid w:val="5E9640DD"/>
    <w:rsid w:val="5EB929CE"/>
    <w:rsid w:val="5EC635B5"/>
    <w:rsid w:val="5ED8179D"/>
    <w:rsid w:val="5EEA61D6"/>
    <w:rsid w:val="5F0059FA"/>
    <w:rsid w:val="5F7F7D38"/>
    <w:rsid w:val="5FAF09C4"/>
    <w:rsid w:val="5FDA02A1"/>
    <w:rsid w:val="601A0A51"/>
    <w:rsid w:val="602C0049"/>
    <w:rsid w:val="60304378"/>
    <w:rsid w:val="604A33D1"/>
    <w:rsid w:val="604A517F"/>
    <w:rsid w:val="608C4642"/>
    <w:rsid w:val="60966616"/>
    <w:rsid w:val="60CD3A97"/>
    <w:rsid w:val="60D158A0"/>
    <w:rsid w:val="60DA0BF8"/>
    <w:rsid w:val="60DB2D25"/>
    <w:rsid w:val="60E92BEA"/>
    <w:rsid w:val="61222673"/>
    <w:rsid w:val="61753F1F"/>
    <w:rsid w:val="61795F56"/>
    <w:rsid w:val="617F52FC"/>
    <w:rsid w:val="61C40F61"/>
    <w:rsid w:val="61E810F3"/>
    <w:rsid w:val="623C0D9D"/>
    <w:rsid w:val="62795572"/>
    <w:rsid w:val="628A03FC"/>
    <w:rsid w:val="629762BF"/>
    <w:rsid w:val="62A52B40"/>
    <w:rsid w:val="637833F7"/>
    <w:rsid w:val="63C33BC6"/>
    <w:rsid w:val="63E81CF9"/>
    <w:rsid w:val="64055F8C"/>
    <w:rsid w:val="641640E8"/>
    <w:rsid w:val="642C7802"/>
    <w:rsid w:val="647A7108"/>
    <w:rsid w:val="649B244D"/>
    <w:rsid w:val="64DD6417"/>
    <w:rsid w:val="65362175"/>
    <w:rsid w:val="65605444"/>
    <w:rsid w:val="65D1219B"/>
    <w:rsid w:val="66004745"/>
    <w:rsid w:val="660758C0"/>
    <w:rsid w:val="665A1E94"/>
    <w:rsid w:val="66660838"/>
    <w:rsid w:val="667967BE"/>
    <w:rsid w:val="66A80E51"/>
    <w:rsid w:val="66E55A9B"/>
    <w:rsid w:val="672122F9"/>
    <w:rsid w:val="678E03A2"/>
    <w:rsid w:val="67C65A33"/>
    <w:rsid w:val="682A2B4E"/>
    <w:rsid w:val="684F3C7A"/>
    <w:rsid w:val="685B1F24"/>
    <w:rsid w:val="68F20AA9"/>
    <w:rsid w:val="69371E3B"/>
    <w:rsid w:val="69644E17"/>
    <w:rsid w:val="69C22A84"/>
    <w:rsid w:val="69DB153D"/>
    <w:rsid w:val="69F755AC"/>
    <w:rsid w:val="6A082C8B"/>
    <w:rsid w:val="6A4109EA"/>
    <w:rsid w:val="6A567F20"/>
    <w:rsid w:val="6AA81420"/>
    <w:rsid w:val="6AAD4C6B"/>
    <w:rsid w:val="6AB26742"/>
    <w:rsid w:val="6AE21E3A"/>
    <w:rsid w:val="6AF64881"/>
    <w:rsid w:val="6B286A04"/>
    <w:rsid w:val="6B797260"/>
    <w:rsid w:val="6B9E0A74"/>
    <w:rsid w:val="6BAE7B85"/>
    <w:rsid w:val="6BE309E6"/>
    <w:rsid w:val="6BFE3D94"/>
    <w:rsid w:val="6C3118E9"/>
    <w:rsid w:val="6C60460C"/>
    <w:rsid w:val="6C7C7008"/>
    <w:rsid w:val="6C8B0FF9"/>
    <w:rsid w:val="6CAD69DD"/>
    <w:rsid w:val="6CD97953"/>
    <w:rsid w:val="6CF546C4"/>
    <w:rsid w:val="6D3F6B4E"/>
    <w:rsid w:val="6D5C2995"/>
    <w:rsid w:val="6D7B106D"/>
    <w:rsid w:val="6D9640F9"/>
    <w:rsid w:val="6DC01176"/>
    <w:rsid w:val="6E751F61"/>
    <w:rsid w:val="6E95615F"/>
    <w:rsid w:val="6EA81285"/>
    <w:rsid w:val="6ED30FD7"/>
    <w:rsid w:val="6ED924EF"/>
    <w:rsid w:val="6F062BB9"/>
    <w:rsid w:val="6F3B7347"/>
    <w:rsid w:val="6F7412AF"/>
    <w:rsid w:val="70D421A3"/>
    <w:rsid w:val="70DC1E23"/>
    <w:rsid w:val="70E92792"/>
    <w:rsid w:val="71072C18"/>
    <w:rsid w:val="711041C2"/>
    <w:rsid w:val="71752E92"/>
    <w:rsid w:val="71C730E1"/>
    <w:rsid w:val="72024461"/>
    <w:rsid w:val="7230185B"/>
    <w:rsid w:val="72541E8D"/>
    <w:rsid w:val="727C5F2B"/>
    <w:rsid w:val="727D78FD"/>
    <w:rsid w:val="72B501E0"/>
    <w:rsid w:val="72EB0A43"/>
    <w:rsid w:val="731D6723"/>
    <w:rsid w:val="73326672"/>
    <w:rsid w:val="73497518"/>
    <w:rsid w:val="7389749F"/>
    <w:rsid w:val="73CC655F"/>
    <w:rsid w:val="73E07B63"/>
    <w:rsid w:val="73FB4CB6"/>
    <w:rsid w:val="740C133F"/>
    <w:rsid w:val="74283B1F"/>
    <w:rsid w:val="742F7954"/>
    <w:rsid w:val="74F2726E"/>
    <w:rsid w:val="74FB2A94"/>
    <w:rsid w:val="75882579"/>
    <w:rsid w:val="758E3908"/>
    <w:rsid w:val="75957445"/>
    <w:rsid w:val="75D01AE1"/>
    <w:rsid w:val="75D64D16"/>
    <w:rsid w:val="75D91027"/>
    <w:rsid w:val="75FB2EE8"/>
    <w:rsid w:val="762F6ED4"/>
    <w:rsid w:val="764A0321"/>
    <w:rsid w:val="764D5571"/>
    <w:rsid w:val="766A1420"/>
    <w:rsid w:val="76A35191"/>
    <w:rsid w:val="77524363"/>
    <w:rsid w:val="776714A4"/>
    <w:rsid w:val="77AE3DED"/>
    <w:rsid w:val="77B7233B"/>
    <w:rsid w:val="77B917B5"/>
    <w:rsid w:val="77C6382D"/>
    <w:rsid w:val="77C70706"/>
    <w:rsid w:val="77DA4BE2"/>
    <w:rsid w:val="77E24114"/>
    <w:rsid w:val="77FF531B"/>
    <w:rsid w:val="782337CD"/>
    <w:rsid w:val="782B3690"/>
    <w:rsid w:val="78395AAC"/>
    <w:rsid w:val="78411865"/>
    <w:rsid w:val="78703975"/>
    <w:rsid w:val="789165E2"/>
    <w:rsid w:val="78BD69DE"/>
    <w:rsid w:val="790B6163"/>
    <w:rsid w:val="792B4094"/>
    <w:rsid w:val="79520AB6"/>
    <w:rsid w:val="796055BB"/>
    <w:rsid w:val="798345DF"/>
    <w:rsid w:val="79C43D9C"/>
    <w:rsid w:val="7A9419C0"/>
    <w:rsid w:val="7B074467"/>
    <w:rsid w:val="7B0D549E"/>
    <w:rsid w:val="7B30793B"/>
    <w:rsid w:val="7B825CBD"/>
    <w:rsid w:val="7BE420FD"/>
    <w:rsid w:val="7C29468D"/>
    <w:rsid w:val="7C30396B"/>
    <w:rsid w:val="7C80044E"/>
    <w:rsid w:val="7CA271C4"/>
    <w:rsid w:val="7CB9570E"/>
    <w:rsid w:val="7CBF7C31"/>
    <w:rsid w:val="7CD95708"/>
    <w:rsid w:val="7CE34539"/>
    <w:rsid w:val="7D0D296B"/>
    <w:rsid w:val="7D393C95"/>
    <w:rsid w:val="7D4E0B54"/>
    <w:rsid w:val="7D503E78"/>
    <w:rsid w:val="7E0160D4"/>
    <w:rsid w:val="7E074257"/>
    <w:rsid w:val="7E3C1DE0"/>
    <w:rsid w:val="7E5E656D"/>
    <w:rsid w:val="7E7713DD"/>
    <w:rsid w:val="7E825C71"/>
    <w:rsid w:val="7E9EED4B"/>
    <w:rsid w:val="7EE30820"/>
    <w:rsid w:val="7F487639"/>
    <w:rsid w:val="7F5B485B"/>
    <w:rsid w:val="7FBA3FA9"/>
    <w:rsid w:val="7FCC6918"/>
    <w:rsid w:val="7FCE7723"/>
    <w:rsid w:val="7FF37189"/>
    <w:rsid w:val="7FF665CF"/>
    <w:rsid w:val="7FFF0B9C"/>
    <w:rsid w:val="AFFFBD11"/>
    <w:rsid w:val="DFFF6C53"/>
    <w:rsid w:val="EB6C2325"/>
    <w:rsid w:val="EBCAB5BF"/>
    <w:rsid w:val="ED9F4351"/>
    <w:rsid w:val="F67A358D"/>
    <w:rsid w:val="F77F4CB7"/>
    <w:rsid w:val="F8FD81D8"/>
    <w:rsid w:val="FB9D11F1"/>
    <w:rsid w:val="FEFEE0D4"/>
    <w:rsid w:val="FFEF3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99" w:semiHidden="0" w:name="List Bullet 2"/>
    <w:lsdException w:qFormat="1" w:unhideWhenUsed="0" w:uiPriority="99"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0" w:name="Note Heading"/>
    <w:lsdException w:qFormat="1" w:unhideWhenUsed="0" w:uiPriority="99" w:semiHidden="0" w:name="Body Text 2"/>
    <w:lsdException w:uiPriority="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88"/>
    <w:qFormat/>
    <w:uiPriority w:val="9"/>
    <w:pPr>
      <w:keepNext/>
      <w:keepLines/>
      <w:spacing w:before="120" w:after="120"/>
      <w:ind w:firstLine="0" w:firstLineChars="0"/>
      <w:outlineLvl w:val="0"/>
    </w:pPr>
    <w:rPr>
      <w:rFonts w:eastAsia="黑体"/>
      <w:b/>
      <w:bCs/>
      <w:kern w:val="44"/>
      <w:sz w:val="32"/>
      <w:szCs w:val="28"/>
    </w:rPr>
  </w:style>
  <w:style w:type="paragraph" w:styleId="3">
    <w:name w:val="heading 2"/>
    <w:basedOn w:val="1"/>
    <w:next w:val="1"/>
    <w:link w:val="101"/>
    <w:qFormat/>
    <w:uiPriority w:val="9"/>
    <w:pPr>
      <w:keepNext/>
      <w:keepLines/>
      <w:spacing w:before="120" w:after="120"/>
      <w:ind w:firstLine="0" w:firstLineChars="0"/>
      <w:outlineLvl w:val="1"/>
    </w:pPr>
    <w:rPr>
      <w:b/>
      <w:bCs/>
      <w:sz w:val="30"/>
      <w:szCs w:val="32"/>
    </w:rPr>
  </w:style>
  <w:style w:type="paragraph" w:styleId="4">
    <w:name w:val="heading 3"/>
    <w:basedOn w:val="1"/>
    <w:next w:val="1"/>
    <w:link w:val="94"/>
    <w:qFormat/>
    <w:uiPriority w:val="9"/>
    <w:pPr>
      <w:keepNext/>
      <w:keepLines/>
      <w:spacing w:before="120" w:after="120"/>
      <w:ind w:firstLine="0" w:firstLineChars="0"/>
      <w:outlineLvl w:val="2"/>
    </w:pPr>
    <w:rPr>
      <w:b/>
      <w:bCs/>
      <w:sz w:val="28"/>
      <w:szCs w:val="28"/>
    </w:rPr>
  </w:style>
  <w:style w:type="paragraph" w:styleId="5">
    <w:name w:val="heading 4"/>
    <w:basedOn w:val="1"/>
    <w:next w:val="1"/>
    <w:link w:val="71"/>
    <w:qFormat/>
    <w:uiPriority w:val="9"/>
    <w:pPr>
      <w:keepNext/>
      <w:keepLines/>
      <w:spacing w:before="120" w:after="120"/>
      <w:ind w:firstLine="0" w:firstLineChars="0"/>
      <w:outlineLvl w:val="3"/>
    </w:pPr>
    <w:rPr>
      <w:b/>
      <w:bCs/>
      <w:sz w:val="30"/>
      <w:szCs w:val="30"/>
    </w:rPr>
  </w:style>
  <w:style w:type="paragraph" w:styleId="6">
    <w:name w:val="heading 5"/>
    <w:basedOn w:val="1"/>
    <w:next w:val="1"/>
    <w:link w:val="99"/>
    <w:qFormat/>
    <w:uiPriority w:val="9"/>
    <w:pPr>
      <w:keepNext/>
      <w:keepLines/>
      <w:spacing w:before="120" w:after="120"/>
      <w:ind w:firstLine="0" w:firstLineChars="0"/>
      <w:outlineLvl w:val="4"/>
    </w:pPr>
    <w:rPr>
      <w:b/>
      <w:bCs/>
      <w:szCs w:val="28"/>
    </w:rPr>
  </w:style>
  <w:style w:type="paragraph" w:styleId="7">
    <w:name w:val="heading 6"/>
    <w:basedOn w:val="1"/>
    <w:next w:val="1"/>
    <w:link w:val="112"/>
    <w:qFormat/>
    <w:uiPriority w:val="9"/>
    <w:pPr>
      <w:keepNext/>
      <w:keepLines/>
      <w:spacing w:before="120" w:after="120"/>
      <w:ind w:firstLine="0" w:firstLineChars="0"/>
      <w:outlineLvl w:val="5"/>
    </w:pPr>
    <w:rPr>
      <w:rFonts w:ascii="Cambria" w:hAnsi="Cambria"/>
      <w:b/>
      <w:bCs/>
    </w:rPr>
  </w:style>
  <w:style w:type="paragraph" w:styleId="8">
    <w:name w:val="heading 7"/>
    <w:basedOn w:val="1"/>
    <w:next w:val="1"/>
    <w:link w:val="85"/>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111"/>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61"/>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67"/>
    <w:qFormat/>
    <w:uiPriority w:val="0"/>
    <w:pPr>
      <w:spacing w:afterLines="50"/>
      <w:ind w:firstLine="200"/>
    </w:pPr>
    <w:rPr>
      <w:rFonts w:ascii="Arial" w:hAnsi="Arial" w:eastAsia="黑体"/>
      <w:sz w:val="20"/>
      <w:szCs w:val="20"/>
    </w:rPr>
  </w:style>
  <w:style w:type="paragraph" w:styleId="14">
    <w:name w:val="List Bullet"/>
    <w:basedOn w:val="1"/>
    <w:qFormat/>
    <w:uiPriority w:val="0"/>
    <w:pPr>
      <w:numPr>
        <w:ilvl w:val="0"/>
        <w:numId w:val="1"/>
      </w:numPr>
      <w:ind w:firstLine="0" w:firstLineChars="0"/>
    </w:pPr>
  </w:style>
  <w:style w:type="paragraph" w:styleId="15">
    <w:name w:val="Document Map"/>
    <w:basedOn w:val="1"/>
    <w:link w:val="104"/>
    <w:qFormat/>
    <w:uiPriority w:val="99"/>
    <w:rPr>
      <w:rFonts w:hAnsi="Times New Roman"/>
      <w:sz w:val="18"/>
      <w:szCs w:val="18"/>
    </w:rPr>
  </w:style>
  <w:style w:type="paragraph" w:styleId="16">
    <w:name w:val="annotation text"/>
    <w:basedOn w:val="1"/>
    <w:link w:val="58"/>
    <w:qFormat/>
    <w:uiPriority w:val="99"/>
    <w:pPr>
      <w:jc w:val="left"/>
    </w:pPr>
    <w:rPr>
      <w:rFonts w:ascii="Times New Roman" w:hAnsi="Times New Roman" w:eastAsia="仿宋"/>
      <w:sz w:val="28"/>
    </w:rPr>
  </w:style>
  <w:style w:type="paragraph" w:styleId="17">
    <w:name w:val="List Bullet 3"/>
    <w:basedOn w:val="1"/>
    <w:autoRedefine/>
    <w:qFormat/>
    <w:uiPriority w:val="99"/>
    <w:pPr>
      <w:tabs>
        <w:tab w:val="left" w:pos="959"/>
      </w:tabs>
      <w:overflowPunct w:val="0"/>
      <w:autoSpaceDE w:val="0"/>
      <w:autoSpaceDN w:val="0"/>
      <w:adjustRightInd w:val="0"/>
      <w:spacing w:line="300" w:lineRule="auto"/>
      <w:ind w:left="959" w:hanging="420"/>
      <w:textAlignment w:val="baseline"/>
    </w:pPr>
    <w:rPr>
      <w:rFonts w:ascii="Courier" w:hAnsi="Courier" w:eastAsia="仿宋"/>
      <w:sz w:val="28"/>
      <w:szCs w:val="20"/>
    </w:rPr>
  </w:style>
  <w:style w:type="paragraph" w:styleId="18">
    <w:name w:val="Body Text"/>
    <w:basedOn w:val="1"/>
    <w:link w:val="72"/>
    <w:unhideWhenUsed/>
    <w:qFormat/>
    <w:uiPriority w:val="0"/>
    <w:pPr>
      <w:spacing w:after="120" w:line="240" w:lineRule="auto"/>
      <w:ind w:firstLine="0" w:firstLineChars="0"/>
    </w:pPr>
    <w:rPr>
      <w:rFonts w:ascii="Times New Roman" w:hAnsi="Times New Roman"/>
      <w:sz w:val="21"/>
    </w:rPr>
  </w:style>
  <w:style w:type="paragraph" w:styleId="19">
    <w:name w:val="Body Text Indent"/>
    <w:basedOn w:val="1"/>
    <w:link w:val="98"/>
    <w:qFormat/>
    <w:uiPriority w:val="99"/>
    <w:pPr>
      <w:spacing w:after="120"/>
      <w:ind w:firstLine="200"/>
    </w:pPr>
    <w:rPr>
      <w:rFonts w:ascii="Times New Roman" w:hAnsi="Times New Roman"/>
      <w:sz w:val="21"/>
      <w:szCs w:val="20"/>
    </w:rPr>
  </w:style>
  <w:style w:type="paragraph" w:styleId="20">
    <w:name w:val="List Bullet 2"/>
    <w:basedOn w:val="1"/>
    <w:autoRedefine/>
    <w:qFormat/>
    <w:uiPriority w:val="99"/>
    <w:pPr>
      <w:tabs>
        <w:tab w:val="left" w:pos="780"/>
      </w:tabs>
      <w:ind w:left="200" w:leftChars="200" w:hanging="200" w:hangingChars="200"/>
    </w:pPr>
    <w:rPr>
      <w:rFonts w:ascii="Times New Roman" w:hAnsi="Times New Roman" w:eastAsia="仿宋"/>
      <w:sz w:val="21"/>
      <w:szCs w:val="22"/>
    </w:rPr>
  </w:style>
  <w:style w:type="paragraph" w:styleId="21">
    <w:name w:val="toc 5"/>
    <w:basedOn w:val="1"/>
    <w:next w:val="1"/>
    <w:unhideWhenUsed/>
    <w:qFormat/>
    <w:uiPriority w:val="39"/>
    <w:pPr>
      <w:ind w:left="1680" w:leftChars="800"/>
    </w:pPr>
    <w:rPr>
      <w:rFonts w:ascii="等线" w:hAnsi="等线" w:eastAsia="等线"/>
      <w:szCs w:val="22"/>
    </w:rPr>
  </w:style>
  <w:style w:type="paragraph" w:styleId="22">
    <w:name w:val="toc 3"/>
    <w:basedOn w:val="1"/>
    <w:next w:val="1"/>
    <w:qFormat/>
    <w:uiPriority w:val="39"/>
    <w:pPr>
      <w:tabs>
        <w:tab w:val="right" w:leader="dot" w:pos="8302"/>
      </w:tabs>
      <w:ind w:left="840" w:leftChars="400"/>
    </w:pPr>
  </w:style>
  <w:style w:type="paragraph" w:styleId="23">
    <w:name w:val="Plain Text"/>
    <w:basedOn w:val="1"/>
    <w:link w:val="79"/>
    <w:qFormat/>
    <w:uiPriority w:val="99"/>
    <w:pPr>
      <w:spacing w:line="240" w:lineRule="auto"/>
      <w:ind w:firstLine="0" w:firstLineChars="0"/>
    </w:pPr>
    <w:rPr>
      <w:rFonts w:hAnsi="Courier New"/>
      <w:sz w:val="21"/>
      <w:szCs w:val="20"/>
    </w:rPr>
  </w:style>
  <w:style w:type="paragraph" w:styleId="24">
    <w:name w:val="toc 8"/>
    <w:basedOn w:val="1"/>
    <w:next w:val="1"/>
    <w:unhideWhenUsed/>
    <w:qFormat/>
    <w:uiPriority w:val="39"/>
    <w:pPr>
      <w:ind w:left="2940" w:leftChars="1400"/>
    </w:pPr>
    <w:rPr>
      <w:rFonts w:ascii="等线" w:hAnsi="等线" w:eastAsia="等线"/>
      <w:szCs w:val="22"/>
    </w:rPr>
  </w:style>
  <w:style w:type="paragraph" w:styleId="25">
    <w:name w:val="Date"/>
    <w:basedOn w:val="1"/>
    <w:next w:val="1"/>
    <w:link w:val="60"/>
    <w:qFormat/>
    <w:uiPriority w:val="0"/>
    <w:pPr>
      <w:ind w:left="100" w:leftChars="2500"/>
    </w:pPr>
    <w:rPr>
      <w:rFonts w:ascii="Times New Roman" w:hAnsi="Times New Roman"/>
      <w:sz w:val="21"/>
    </w:rPr>
  </w:style>
  <w:style w:type="paragraph" w:styleId="26">
    <w:name w:val="Body Text Indent 2"/>
    <w:basedOn w:val="1"/>
    <w:link w:val="154"/>
    <w:autoRedefine/>
    <w:qFormat/>
    <w:uiPriority w:val="99"/>
    <w:pPr>
      <w:spacing w:after="120" w:line="480" w:lineRule="auto"/>
      <w:ind w:left="420" w:leftChars="200" w:firstLine="200"/>
    </w:pPr>
    <w:rPr>
      <w:rFonts w:ascii="Times New Roman" w:hAnsi="Times New Roman" w:eastAsia="仿宋"/>
      <w:sz w:val="20"/>
      <w:szCs w:val="22"/>
    </w:rPr>
  </w:style>
  <w:style w:type="paragraph" w:styleId="27">
    <w:name w:val="Balloon Text"/>
    <w:basedOn w:val="1"/>
    <w:link w:val="109"/>
    <w:qFormat/>
    <w:uiPriority w:val="99"/>
    <w:rPr>
      <w:rFonts w:ascii="Times New Roman" w:hAnsi="Times New Roman"/>
      <w:sz w:val="18"/>
      <w:szCs w:val="18"/>
    </w:rPr>
  </w:style>
  <w:style w:type="paragraph" w:styleId="28">
    <w:name w:val="footer"/>
    <w:basedOn w:val="1"/>
    <w:link w:val="102"/>
    <w:qFormat/>
    <w:uiPriority w:val="99"/>
    <w:pPr>
      <w:tabs>
        <w:tab w:val="center" w:pos="4153"/>
        <w:tab w:val="right" w:pos="8306"/>
      </w:tabs>
      <w:snapToGrid w:val="0"/>
      <w:jc w:val="center"/>
    </w:pPr>
    <w:rPr>
      <w:rFonts w:ascii="Times New Roman" w:hAnsi="Times New Roman"/>
      <w:sz w:val="18"/>
      <w:szCs w:val="18"/>
    </w:rPr>
  </w:style>
  <w:style w:type="paragraph" w:styleId="29">
    <w:name w:val="envelope return"/>
    <w:basedOn w:val="1"/>
    <w:autoRedefine/>
    <w:qFormat/>
    <w:uiPriority w:val="99"/>
    <w:pPr>
      <w:snapToGrid w:val="0"/>
      <w:ind w:firstLine="200"/>
    </w:pPr>
    <w:rPr>
      <w:rFonts w:ascii="Arial" w:hAnsi="Arial" w:eastAsia="仿宋" w:cs="Arial"/>
      <w:sz w:val="28"/>
      <w:szCs w:val="22"/>
    </w:rPr>
  </w:style>
  <w:style w:type="paragraph" w:styleId="30">
    <w:name w:val="header"/>
    <w:basedOn w:val="1"/>
    <w:link w:val="110"/>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31">
    <w:name w:val="toc 1"/>
    <w:basedOn w:val="1"/>
    <w:next w:val="1"/>
    <w:qFormat/>
    <w:uiPriority w:val="39"/>
  </w:style>
  <w:style w:type="paragraph" w:styleId="32">
    <w:name w:val="toc 4"/>
    <w:basedOn w:val="1"/>
    <w:next w:val="1"/>
    <w:unhideWhenUsed/>
    <w:qFormat/>
    <w:uiPriority w:val="39"/>
    <w:pPr>
      <w:ind w:left="1260" w:leftChars="600"/>
    </w:pPr>
    <w:rPr>
      <w:rFonts w:ascii="等线" w:hAnsi="等线" w:eastAsia="等线"/>
      <w:szCs w:val="22"/>
    </w:rPr>
  </w:style>
  <w:style w:type="paragraph" w:styleId="33">
    <w:name w:val="Subtitle"/>
    <w:basedOn w:val="1"/>
    <w:next w:val="1"/>
    <w:link w:val="100"/>
    <w:qFormat/>
    <w:uiPriority w:val="11"/>
    <w:pPr>
      <w:spacing w:before="240" w:after="60" w:line="312" w:lineRule="auto"/>
      <w:jc w:val="center"/>
      <w:outlineLvl w:val="1"/>
    </w:pPr>
    <w:rPr>
      <w:rFonts w:ascii="Calibri Light" w:hAnsi="Calibri Light"/>
      <w:b/>
      <w:bCs/>
      <w:kern w:val="28"/>
      <w:sz w:val="32"/>
      <w:szCs w:val="32"/>
    </w:rPr>
  </w:style>
  <w:style w:type="paragraph" w:styleId="34">
    <w:name w:val="toc 6"/>
    <w:basedOn w:val="1"/>
    <w:next w:val="1"/>
    <w:unhideWhenUsed/>
    <w:qFormat/>
    <w:uiPriority w:val="39"/>
    <w:pPr>
      <w:ind w:left="2100" w:leftChars="1000"/>
    </w:pPr>
    <w:rPr>
      <w:rFonts w:ascii="等线" w:hAnsi="等线" w:eastAsia="等线"/>
      <w:szCs w:val="22"/>
    </w:rPr>
  </w:style>
  <w:style w:type="paragraph" w:styleId="35">
    <w:name w:val="Body Text Indent 3"/>
    <w:basedOn w:val="1"/>
    <w:link w:val="155"/>
    <w:autoRedefine/>
    <w:qFormat/>
    <w:uiPriority w:val="99"/>
    <w:pPr>
      <w:spacing w:after="120"/>
      <w:ind w:left="420" w:leftChars="200" w:firstLine="200"/>
    </w:pPr>
    <w:rPr>
      <w:rFonts w:ascii="Times New Roman" w:hAnsi="Times New Roman" w:eastAsia="仿宋"/>
      <w:sz w:val="16"/>
      <w:szCs w:val="16"/>
    </w:rPr>
  </w:style>
  <w:style w:type="paragraph" w:styleId="36">
    <w:name w:val="table of figures"/>
    <w:basedOn w:val="1"/>
    <w:next w:val="1"/>
    <w:autoRedefine/>
    <w:semiHidden/>
    <w:qFormat/>
    <w:uiPriority w:val="99"/>
    <w:pPr>
      <w:ind w:firstLine="200"/>
    </w:pPr>
    <w:rPr>
      <w:rFonts w:ascii="Times New Roman" w:hAnsi="Times New Roman" w:eastAsia="仿宋"/>
      <w:sz w:val="18"/>
      <w:szCs w:val="22"/>
    </w:rPr>
  </w:style>
  <w:style w:type="paragraph" w:styleId="37">
    <w:name w:val="toc 2"/>
    <w:basedOn w:val="1"/>
    <w:next w:val="1"/>
    <w:qFormat/>
    <w:uiPriority w:val="39"/>
    <w:pPr>
      <w:tabs>
        <w:tab w:val="right" w:leader="dot" w:pos="8302"/>
      </w:tabs>
      <w:ind w:left="420" w:leftChars="200"/>
    </w:pPr>
  </w:style>
  <w:style w:type="paragraph" w:styleId="38">
    <w:name w:val="toc 9"/>
    <w:basedOn w:val="1"/>
    <w:next w:val="1"/>
    <w:unhideWhenUsed/>
    <w:qFormat/>
    <w:uiPriority w:val="39"/>
    <w:pPr>
      <w:ind w:left="3360" w:leftChars="1600"/>
    </w:pPr>
    <w:rPr>
      <w:rFonts w:ascii="等线" w:hAnsi="等线" w:eastAsia="等线"/>
      <w:szCs w:val="22"/>
    </w:rPr>
  </w:style>
  <w:style w:type="paragraph" w:styleId="39">
    <w:name w:val="Body Text 2"/>
    <w:basedOn w:val="1"/>
    <w:link w:val="156"/>
    <w:autoRedefine/>
    <w:qFormat/>
    <w:uiPriority w:val="99"/>
    <w:pPr>
      <w:spacing w:after="120" w:line="480" w:lineRule="auto"/>
      <w:ind w:firstLine="200"/>
    </w:pPr>
    <w:rPr>
      <w:rFonts w:ascii="Times New Roman" w:hAnsi="Times New Roman" w:eastAsia="仿宋"/>
      <w:sz w:val="20"/>
      <w:szCs w:val="22"/>
    </w:rPr>
  </w:style>
  <w:style w:type="paragraph" w:styleId="40">
    <w:name w:val="HTML Preformatted"/>
    <w:basedOn w:val="1"/>
    <w:link w:val="1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jc w:val="left"/>
    </w:pPr>
    <w:rPr>
      <w:rFonts w:cs="宋体"/>
      <w:kern w:val="0"/>
      <w:szCs w:val="20"/>
    </w:rPr>
  </w:style>
  <w:style w:type="paragraph" w:styleId="41">
    <w:name w:val="Normal (Web)"/>
    <w:basedOn w:val="1"/>
    <w:qFormat/>
    <w:uiPriority w:val="0"/>
    <w:pPr>
      <w:widowControl/>
      <w:spacing w:before="100" w:after="100"/>
      <w:jc w:val="left"/>
    </w:pPr>
    <w:rPr>
      <w:rFonts w:hint="eastAsia" w:ascii="Arial Unicode MS" w:hAnsi="Arial Unicode MS" w:eastAsia="Arial Unicode MS"/>
      <w:kern w:val="0"/>
    </w:rPr>
  </w:style>
  <w:style w:type="paragraph" w:styleId="42">
    <w:name w:val="Title"/>
    <w:basedOn w:val="1"/>
    <w:next w:val="1"/>
    <w:link w:val="108"/>
    <w:qFormat/>
    <w:uiPriority w:val="10"/>
    <w:pPr>
      <w:spacing w:before="240" w:after="60" w:line="960" w:lineRule="auto"/>
      <w:jc w:val="center"/>
    </w:pPr>
    <w:rPr>
      <w:rFonts w:ascii="Cambria" w:hAnsi="Cambria" w:eastAsia="黑体"/>
      <w:b/>
      <w:bCs/>
      <w:sz w:val="52"/>
      <w:szCs w:val="32"/>
    </w:rPr>
  </w:style>
  <w:style w:type="paragraph" w:styleId="43">
    <w:name w:val="annotation subject"/>
    <w:basedOn w:val="16"/>
    <w:next w:val="16"/>
    <w:link w:val="96"/>
    <w:qFormat/>
    <w:uiPriority w:val="99"/>
    <w:rPr>
      <w:b/>
      <w:bCs/>
      <w:sz w:val="21"/>
    </w:rPr>
  </w:style>
  <w:style w:type="paragraph" w:styleId="44">
    <w:name w:val="Body Text First Indent"/>
    <w:basedOn w:val="18"/>
    <w:link w:val="158"/>
    <w:autoRedefine/>
    <w:qFormat/>
    <w:uiPriority w:val="99"/>
    <w:pPr>
      <w:spacing w:line="360" w:lineRule="auto"/>
      <w:ind w:firstLine="420" w:firstLineChars="100"/>
    </w:pPr>
    <w:rPr>
      <w:rFonts w:eastAsiaTheme="minorEastAsia" w:cstheme="minorBidi"/>
      <w:sz w:val="24"/>
      <w:szCs w:val="22"/>
    </w:rPr>
  </w:style>
  <w:style w:type="paragraph" w:styleId="45">
    <w:name w:val="Body Text First Indent 2"/>
    <w:basedOn w:val="19"/>
    <w:next w:val="44"/>
    <w:link w:val="159"/>
    <w:autoRedefine/>
    <w:unhideWhenUsed/>
    <w:qFormat/>
    <w:uiPriority w:val="99"/>
    <w:pPr>
      <w:ind w:left="420" w:leftChars="200" w:firstLine="420"/>
    </w:pPr>
    <w:rPr>
      <w:rFonts w:ascii="Calibri" w:hAnsi="Calibri" w:eastAsia="仿宋" w:cstheme="minorBidi"/>
      <w:sz w:val="24"/>
      <w:szCs w:val="22"/>
    </w:rPr>
  </w:style>
  <w:style w:type="table" w:styleId="47">
    <w:name w:val="Table Grid"/>
    <w:basedOn w:val="46"/>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99"/>
    <w:rPr>
      <w:rFonts w:cs="Times New Roman"/>
      <w:b/>
    </w:rPr>
  </w:style>
  <w:style w:type="character" w:styleId="50">
    <w:name w:val="page number"/>
    <w:basedOn w:val="48"/>
    <w:qFormat/>
    <w:uiPriority w:val="99"/>
  </w:style>
  <w:style w:type="character" w:styleId="51">
    <w:name w:val="FollowedHyperlink"/>
    <w:unhideWhenUsed/>
    <w:qFormat/>
    <w:uiPriority w:val="99"/>
    <w:rPr>
      <w:color w:val="954F72"/>
      <w:u w:val="single"/>
    </w:rPr>
  </w:style>
  <w:style w:type="character" w:styleId="52">
    <w:name w:val="Emphasis"/>
    <w:basedOn w:val="48"/>
    <w:qFormat/>
    <w:uiPriority w:val="20"/>
    <w:rPr>
      <w:i/>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customStyle="1" w:styleId="55">
    <w:name w:val="标题 3 字符1"/>
    <w:qFormat/>
    <w:uiPriority w:val="0"/>
    <w:rPr>
      <w:rFonts w:ascii="宋体" w:hAnsi="宋体"/>
      <w:b/>
      <w:bCs/>
      <w:kern w:val="2"/>
      <w:sz w:val="28"/>
      <w:szCs w:val="28"/>
    </w:rPr>
  </w:style>
  <w:style w:type="character" w:customStyle="1" w:styleId="56">
    <w:name w:val="首行缩进正文 Char"/>
    <w:link w:val="57"/>
    <w:qFormat/>
    <w:uiPriority w:val="0"/>
    <w:rPr>
      <w:kern w:val="2"/>
      <w:sz w:val="24"/>
    </w:rPr>
  </w:style>
  <w:style w:type="paragraph" w:customStyle="1" w:styleId="57">
    <w:name w:val="首行缩进正文"/>
    <w:basedOn w:val="1"/>
    <w:link w:val="56"/>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58">
    <w:name w:val="批注文字 字符1"/>
    <w:link w:val="16"/>
    <w:qFormat/>
    <w:uiPriority w:val="99"/>
    <w:rPr>
      <w:rFonts w:eastAsia="仿宋"/>
      <w:kern w:val="2"/>
      <w:sz w:val="28"/>
      <w:szCs w:val="24"/>
    </w:rPr>
  </w:style>
  <w:style w:type="character" w:customStyle="1" w:styleId="59">
    <w:name w:val="日期 字符"/>
    <w:qFormat/>
    <w:uiPriority w:val="0"/>
    <w:rPr>
      <w:rFonts w:ascii="宋体" w:hAnsi="宋体"/>
      <w:kern w:val="2"/>
      <w:sz w:val="24"/>
      <w:szCs w:val="24"/>
    </w:rPr>
  </w:style>
  <w:style w:type="character" w:customStyle="1" w:styleId="60">
    <w:name w:val="日期 字符1"/>
    <w:link w:val="25"/>
    <w:qFormat/>
    <w:uiPriority w:val="0"/>
    <w:rPr>
      <w:kern w:val="2"/>
      <w:sz w:val="21"/>
      <w:szCs w:val="24"/>
    </w:rPr>
  </w:style>
  <w:style w:type="character" w:customStyle="1" w:styleId="61">
    <w:name w:val="标题 9 字符"/>
    <w:link w:val="10"/>
    <w:qFormat/>
    <w:uiPriority w:val="9"/>
    <w:rPr>
      <w:rFonts w:ascii="Cambria" w:hAnsi="Cambria"/>
      <w:kern w:val="2"/>
      <w:sz w:val="21"/>
      <w:szCs w:val="21"/>
    </w:rPr>
  </w:style>
  <w:style w:type="character" w:customStyle="1" w:styleId="62">
    <w:name w:val="未处理的提及1"/>
    <w:unhideWhenUsed/>
    <w:qFormat/>
    <w:uiPriority w:val="99"/>
    <w:rPr>
      <w:color w:val="605E5C"/>
      <w:shd w:val="clear" w:color="auto" w:fill="E1DFDD"/>
    </w:rPr>
  </w:style>
  <w:style w:type="character" w:customStyle="1" w:styleId="63">
    <w:name w:val="标题 1 字符"/>
    <w:qFormat/>
    <w:uiPriority w:val="9"/>
    <w:rPr>
      <w:rFonts w:ascii="宋体" w:hAnsi="宋体"/>
      <w:b/>
      <w:bCs/>
      <w:kern w:val="44"/>
      <w:sz w:val="44"/>
      <w:szCs w:val="44"/>
    </w:rPr>
  </w:style>
  <w:style w:type="character" w:customStyle="1" w:styleId="64">
    <w:name w:val="标题 3 字符"/>
    <w:qFormat/>
    <w:uiPriority w:val="9"/>
    <w:rPr>
      <w:rFonts w:ascii="宋体" w:hAnsi="宋体"/>
      <w:b/>
      <w:bCs/>
      <w:kern w:val="2"/>
      <w:sz w:val="32"/>
      <w:szCs w:val="32"/>
    </w:rPr>
  </w:style>
  <w:style w:type="character" w:customStyle="1" w:styleId="65">
    <w:name w:val="页脚 字符"/>
    <w:qFormat/>
    <w:uiPriority w:val="99"/>
  </w:style>
  <w:style w:type="character" w:customStyle="1" w:styleId="66">
    <w:name w:val="标题 5 字符"/>
    <w:qFormat/>
    <w:uiPriority w:val="9"/>
    <w:rPr>
      <w:rFonts w:ascii="宋体" w:hAnsi="宋体"/>
      <w:b/>
      <w:bCs/>
      <w:kern w:val="2"/>
      <w:sz w:val="28"/>
      <w:szCs w:val="28"/>
    </w:rPr>
  </w:style>
  <w:style w:type="character" w:customStyle="1" w:styleId="67">
    <w:name w:val="题注 字符"/>
    <w:link w:val="13"/>
    <w:qFormat/>
    <w:locked/>
    <w:uiPriority w:val="0"/>
    <w:rPr>
      <w:rFonts w:ascii="Arial" w:hAnsi="Arial" w:eastAsia="黑体"/>
      <w:kern w:val="2"/>
    </w:rPr>
  </w:style>
  <w:style w:type="character" w:customStyle="1" w:styleId="68">
    <w:name w:val="标题 2 字符"/>
    <w:qFormat/>
    <w:uiPriority w:val="9"/>
    <w:rPr>
      <w:rFonts w:ascii="等线 Light" w:hAnsi="等线 Light" w:eastAsia="等线 Light" w:cs="Times New Roman"/>
      <w:b/>
      <w:bCs/>
      <w:kern w:val="2"/>
      <w:sz w:val="32"/>
      <w:szCs w:val="32"/>
    </w:rPr>
  </w:style>
  <w:style w:type="character" w:customStyle="1" w:styleId="69">
    <w:name w:val="纯文本 字符"/>
    <w:qFormat/>
    <w:uiPriority w:val="99"/>
    <w:rPr>
      <w:rFonts w:ascii="宋体" w:hAnsi="Courier New" w:cs="Courier New"/>
      <w:kern w:val="2"/>
      <w:sz w:val="21"/>
      <w:szCs w:val="21"/>
    </w:rPr>
  </w:style>
  <w:style w:type="character" w:customStyle="1" w:styleId="70">
    <w:name w:val="列表段落 字符"/>
    <w:qFormat/>
    <w:uiPriority w:val="0"/>
    <w:rPr>
      <w:kern w:val="2"/>
      <w:sz w:val="21"/>
      <w:szCs w:val="22"/>
    </w:rPr>
  </w:style>
  <w:style w:type="character" w:customStyle="1" w:styleId="71">
    <w:name w:val="标题 4 字符1"/>
    <w:link w:val="5"/>
    <w:qFormat/>
    <w:uiPriority w:val="0"/>
    <w:rPr>
      <w:rFonts w:ascii="宋体" w:hAnsi="宋体"/>
      <w:b/>
      <w:bCs/>
      <w:kern w:val="2"/>
      <w:sz w:val="30"/>
      <w:szCs w:val="30"/>
    </w:rPr>
  </w:style>
  <w:style w:type="character" w:customStyle="1" w:styleId="72">
    <w:name w:val="正文文本 字符"/>
    <w:link w:val="18"/>
    <w:qFormat/>
    <w:uiPriority w:val="0"/>
    <w:rPr>
      <w:kern w:val="2"/>
      <w:sz w:val="21"/>
      <w:szCs w:val="24"/>
    </w:rPr>
  </w:style>
  <w:style w:type="character" w:customStyle="1" w:styleId="73">
    <w:name w:val="列表段落 字符1"/>
    <w:link w:val="74"/>
    <w:qFormat/>
    <w:uiPriority w:val="34"/>
    <w:rPr>
      <w:kern w:val="2"/>
      <w:sz w:val="21"/>
      <w:szCs w:val="24"/>
    </w:rPr>
  </w:style>
  <w:style w:type="paragraph" w:styleId="74">
    <w:name w:val="List Paragraph"/>
    <w:basedOn w:val="1"/>
    <w:link w:val="73"/>
    <w:qFormat/>
    <w:uiPriority w:val="0"/>
    <w:pPr>
      <w:ind w:firstLine="420"/>
    </w:pPr>
    <w:rPr>
      <w:rFonts w:ascii="Times New Roman" w:hAnsi="Times New Roman"/>
      <w:sz w:val="21"/>
    </w:rPr>
  </w:style>
  <w:style w:type="character" w:customStyle="1" w:styleId="75">
    <w:name w:val="font21"/>
    <w:qFormat/>
    <w:uiPriority w:val="0"/>
    <w:rPr>
      <w:rFonts w:ascii="Calibri" w:hAnsi="Calibri" w:cs="Calibri"/>
      <w:color w:val="000000"/>
      <w:sz w:val="21"/>
      <w:szCs w:val="21"/>
      <w:u w:val="none"/>
    </w:rPr>
  </w:style>
  <w:style w:type="character" w:customStyle="1" w:styleId="76">
    <w:name w:val="*正文 Char"/>
    <w:link w:val="77"/>
    <w:qFormat/>
    <w:uiPriority w:val="0"/>
    <w:rPr>
      <w:rFonts w:ascii="time" w:hAnsi="time"/>
      <w:sz w:val="24"/>
      <w:szCs w:val="24"/>
      <w:lang w:bidi="en-US"/>
    </w:rPr>
  </w:style>
  <w:style w:type="paragraph" w:customStyle="1" w:styleId="77">
    <w:name w:val="*正文"/>
    <w:basedOn w:val="1"/>
    <w:link w:val="76"/>
    <w:qFormat/>
    <w:uiPriority w:val="0"/>
    <w:pPr>
      <w:widowControl/>
      <w:ind w:firstLine="200"/>
      <w:contextualSpacing/>
    </w:pPr>
    <w:rPr>
      <w:rFonts w:ascii="time" w:hAnsi="time"/>
      <w:kern w:val="0"/>
      <w:lang w:bidi="en-US"/>
    </w:rPr>
  </w:style>
  <w:style w:type="character" w:customStyle="1" w:styleId="78">
    <w:name w:val="正文文本缩进 字符"/>
    <w:qFormat/>
    <w:uiPriority w:val="99"/>
    <w:rPr>
      <w:rFonts w:ascii="宋体" w:hAnsi="宋体"/>
      <w:kern w:val="2"/>
      <w:sz w:val="24"/>
      <w:szCs w:val="24"/>
    </w:rPr>
  </w:style>
  <w:style w:type="character" w:customStyle="1" w:styleId="79">
    <w:name w:val="纯文本 字符1"/>
    <w:link w:val="23"/>
    <w:qFormat/>
    <w:locked/>
    <w:uiPriority w:val="0"/>
    <w:rPr>
      <w:rFonts w:ascii="宋体" w:hAnsi="Courier New"/>
      <w:kern w:val="2"/>
      <w:sz w:val="21"/>
    </w:rPr>
  </w:style>
  <w:style w:type="character" w:customStyle="1" w:styleId="80">
    <w:name w:val="my正文 Char"/>
    <w:link w:val="81"/>
    <w:qFormat/>
    <w:uiPriority w:val="0"/>
    <w:rPr>
      <w:kern w:val="2"/>
      <w:sz w:val="21"/>
      <w:szCs w:val="24"/>
    </w:rPr>
  </w:style>
  <w:style w:type="paragraph" w:customStyle="1" w:styleId="81">
    <w:name w:val="my正文"/>
    <w:basedOn w:val="1"/>
    <w:link w:val="80"/>
    <w:qFormat/>
    <w:uiPriority w:val="0"/>
    <w:pPr>
      <w:spacing w:line="240" w:lineRule="auto"/>
      <w:ind w:firstLine="0" w:firstLineChars="0"/>
    </w:pPr>
    <w:rPr>
      <w:rFonts w:ascii="Times New Roman" w:hAnsi="Times New Roman"/>
      <w:sz w:val="21"/>
    </w:rPr>
  </w:style>
  <w:style w:type="character" w:customStyle="1" w:styleId="82">
    <w:name w:val="正文2 字符"/>
    <w:link w:val="83"/>
    <w:qFormat/>
    <w:uiPriority w:val="0"/>
    <w:rPr>
      <w:kern w:val="2"/>
      <w:sz w:val="21"/>
      <w:szCs w:val="24"/>
    </w:rPr>
  </w:style>
  <w:style w:type="paragraph" w:customStyle="1" w:styleId="83">
    <w:name w:val="正文2"/>
    <w:basedOn w:val="1"/>
    <w:link w:val="82"/>
    <w:qFormat/>
    <w:uiPriority w:val="0"/>
    <w:pPr>
      <w:ind w:firstLine="420"/>
    </w:pPr>
    <w:rPr>
      <w:rFonts w:ascii="Times New Roman" w:hAnsi="Times New Roman"/>
      <w:sz w:val="21"/>
    </w:rPr>
  </w:style>
  <w:style w:type="character" w:customStyle="1" w:styleId="84">
    <w:name w:val="font41"/>
    <w:qFormat/>
    <w:uiPriority w:val="0"/>
    <w:rPr>
      <w:rFonts w:hint="eastAsia" w:ascii="宋体" w:hAnsi="宋体" w:eastAsia="宋体" w:cs="宋体"/>
      <w:color w:val="000000"/>
      <w:sz w:val="21"/>
      <w:szCs w:val="21"/>
      <w:u w:val="none"/>
    </w:rPr>
  </w:style>
  <w:style w:type="character" w:customStyle="1" w:styleId="85">
    <w:name w:val="标题 7 字符"/>
    <w:link w:val="8"/>
    <w:qFormat/>
    <w:uiPriority w:val="9"/>
    <w:rPr>
      <w:b/>
      <w:bCs/>
      <w:kern w:val="2"/>
      <w:sz w:val="21"/>
      <w:szCs w:val="24"/>
    </w:rPr>
  </w:style>
  <w:style w:type="character" w:customStyle="1" w:styleId="86">
    <w:name w:val="批注框文本 字符"/>
    <w:semiHidden/>
    <w:qFormat/>
    <w:uiPriority w:val="99"/>
    <w:rPr>
      <w:rFonts w:ascii="宋体" w:hAnsi="宋体"/>
      <w:kern w:val="2"/>
      <w:sz w:val="18"/>
      <w:szCs w:val="18"/>
    </w:rPr>
  </w:style>
  <w:style w:type="character" w:customStyle="1" w:styleId="87">
    <w:name w:val="副标题 Char1"/>
    <w:qFormat/>
    <w:uiPriority w:val="0"/>
    <w:rPr>
      <w:rFonts w:ascii="Calibri Light" w:hAnsi="Calibri Light" w:cs="Times New Roman"/>
      <w:b/>
      <w:bCs/>
      <w:kern w:val="28"/>
      <w:sz w:val="32"/>
      <w:szCs w:val="32"/>
    </w:rPr>
  </w:style>
  <w:style w:type="character" w:customStyle="1" w:styleId="88">
    <w:name w:val="标题 1 字符1"/>
    <w:link w:val="2"/>
    <w:qFormat/>
    <w:uiPriority w:val="0"/>
    <w:rPr>
      <w:rFonts w:ascii="宋体" w:hAnsi="宋体" w:eastAsia="黑体"/>
      <w:b/>
      <w:bCs/>
      <w:kern w:val="44"/>
      <w:sz w:val="32"/>
      <w:szCs w:val="28"/>
    </w:rPr>
  </w:style>
  <w:style w:type="character" w:customStyle="1" w:styleId="89">
    <w:name w:val="批注文字 字符"/>
    <w:qFormat/>
    <w:uiPriority w:val="99"/>
    <w:rPr>
      <w:rFonts w:ascii="宋体" w:hAnsi="宋体"/>
      <w:kern w:val="2"/>
      <w:sz w:val="24"/>
      <w:szCs w:val="24"/>
    </w:rPr>
  </w:style>
  <w:style w:type="character" w:customStyle="1" w:styleId="90">
    <w:name w:val="文档结构图 字符"/>
    <w:semiHidden/>
    <w:qFormat/>
    <w:uiPriority w:val="99"/>
    <w:rPr>
      <w:rFonts w:ascii="Microsoft YaHei UI" w:hAnsi="宋体" w:eastAsia="Microsoft YaHei UI"/>
      <w:kern w:val="2"/>
      <w:sz w:val="18"/>
      <w:szCs w:val="18"/>
    </w:rPr>
  </w:style>
  <w:style w:type="character" w:customStyle="1" w:styleId="91">
    <w:name w:val="标题 6 字符"/>
    <w:qFormat/>
    <w:uiPriority w:val="9"/>
    <w:rPr>
      <w:rFonts w:ascii="等线 Light" w:hAnsi="等线 Light" w:eastAsia="等线 Light" w:cs="Times New Roman"/>
      <w:b/>
      <w:bCs/>
      <w:kern w:val="2"/>
      <w:sz w:val="24"/>
      <w:szCs w:val="24"/>
    </w:rPr>
  </w:style>
  <w:style w:type="character" w:customStyle="1" w:styleId="92">
    <w:name w:val="正文正文2 Char"/>
    <w:link w:val="93"/>
    <w:qFormat/>
    <w:uiPriority w:val="0"/>
    <w:rPr>
      <w:rFonts w:ascii="宋体" w:hAnsi="宋体"/>
      <w:kern w:val="2"/>
      <w:sz w:val="21"/>
      <w:szCs w:val="21"/>
    </w:rPr>
  </w:style>
  <w:style w:type="paragraph" w:customStyle="1" w:styleId="93">
    <w:name w:val="正文正文2"/>
    <w:basedOn w:val="1"/>
    <w:link w:val="92"/>
    <w:qFormat/>
    <w:uiPriority w:val="0"/>
    <w:pPr>
      <w:ind w:firstLine="460"/>
    </w:pPr>
    <w:rPr>
      <w:sz w:val="21"/>
      <w:szCs w:val="21"/>
    </w:rPr>
  </w:style>
  <w:style w:type="character" w:customStyle="1" w:styleId="94">
    <w:name w:val="标题 3 字符2"/>
    <w:link w:val="4"/>
    <w:qFormat/>
    <w:uiPriority w:val="0"/>
    <w:rPr>
      <w:rFonts w:ascii="宋体" w:hAnsi="宋体"/>
      <w:b/>
      <w:bCs/>
      <w:kern w:val="2"/>
      <w:sz w:val="28"/>
      <w:szCs w:val="28"/>
    </w:rPr>
  </w:style>
  <w:style w:type="character" w:customStyle="1" w:styleId="95">
    <w:name w:val="标题 4 字符"/>
    <w:qFormat/>
    <w:uiPriority w:val="9"/>
    <w:rPr>
      <w:rFonts w:ascii="等线 Light" w:hAnsi="等线 Light" w:eastAsia="等线 Light" w:cs="Times New Roman"/>
      <w:b/>
      <w:bCs/>
      <w:kern w:val="2"/>
      <w:sz w:val="28"/>
      <w:szCs w:val="28"/>
    </w:rPr>
  </w:style>
  <w:style w:type="character" w:customStyle="1" w:styleId="96">
    <w:name w:val="批注主题 字符1"/>
    <w:link w:val="43"/>
    <w:qFormat/>
    <w:uiPriority w:val="0"/>
    <w:rPr>
      <w:rFonts w:eastAsia="仿宋"/>
      <w:b/>
      <w:bCs/>
      <w:kern w:val="2"/>
      <w:sz w:val="21"/>
      <w:szCs w:val="24"/>
    </w:rPr>
  </w:style>
  <w:style w:type="character" w:customStyle="1" w:styleId="97">
    <w:name w:val="页眉 字符"/>
    <w:qFormat/>
    <w:uiPriority w:val="99"/>
    <w:rPr>
      <w:rFonts w:ascii="宋体" w:hAnsi="宋体"/>
      <w:kern w:val="2"/>
      <w:sz w:val="18"/>
      <w:szCs w:val="18"/>
    </w:rPr>
  </w:style>
  <w:style w:type="character" w:customStyle="1" w:styleId="98">
    <w:name w:val="正文文本缩进 字符1"/>
    <w:link w:val="19"/>
    <w:qFormat/>
    <w:uiPriority w:val="0"/>
    <w:rPr>
      <w:kern w:val="2"/>
      <w:sz w:val="21"/>
    </w:rPr>
  </w:style>
  <w:style w:type="character" w:customStyle="1" w:styleId="99">
    <w:name w:val="标题 5 字符1"/>
    <w:link w:val="6"/>
    <w:qFormat/>
    <w:uiPriority w:val="0"/>
    <w:rPr>
      <w:rFonts w:ascii="宋体" w:hAnsi="宋体"/>
      <w:b/>
      <w:bCs/>
      <w:kern w:val="2"/>
      <w:sz w:val="24"/>
      <w:szCs w:val="28"/>
    </w:rPr>
  </w:style>
  <w:style w:type="character" w:customStyle="1" w:styleId="100">
    <w:name w:val="副标题 字符1"/>
    <w:link w:val="33"/>
    <w:qFormat/>
    <w:uiPriority w:val="0"/>
    <w:rPr>
      <w:rFonts w:ascii="Calibri Light" w:hAnsi="Calibri Light"/>
      <w:b/>
      <w:bCs/>
      <w:kern w:val="28"/>
      <w:sz w:val="32"/>
      <w:szCs w:val="32"/>
    </w:rPr>
  </w:style>
  <w:style w:type="character" w:customStyle="1" w:styleId="101">
    <w:name w:val="标题 2 字符1"/>
    <w:link w:val="3"/>
    <w:qFormat/>
    <w:uiPriority w:val="9"/>
    <w:rPr>
      <w:rFonts w:ascii="宋体" w:hAnsi="宋体"/>
      <w:b/>
      <w:bCs/>
      <w:kern w:val="2"/>
      <w:sz w:val="30"/>
      <w:szCs w:val="32"/>
    </w:rPr>
  </w:style>
  <w:style w:type="character" w:customStyle="1" w:styleId="102">
    <w:name w:val="页脚 字符1"/>
    <w:link w:val="28"/>
    <w:qFormat/>
    <w:uiPriority w:val="99"/>
    <w:rPr>
      <w:kern w:val="2"/>
      <w:sz w:val="18"/>
      <w:szCs w:val="18"/>
    </w:rPr>
  </w:style>
  <w:style w:type="character" w:customStyle="1" w:styleId="103">
    <w:name w:val="批注主题 字符"/>
    <w:semiHidden/>
    <w:qFormat/>
    <w:uiPriority w:val="99"/>
    <w:rPr>
      <w:rFonts w:ascii="宋体" w:hAnsi="宋体"/>
      <w:b/>
      <w:bCs/>
      <w:kern w:val="2"/>
      <w:sz w:val="24"/>
      <w:szCs w:val="24"/>
    </w:rPr>
  </w:style>
  <w:style w:type="character" w:customStyle="1" w:styleId="104">
    <w:name w:val="文档结构图 字符1"/>
    <w:link w:val="15"/>
    <w:qFormat/>
    <w:uiPriority w:val="0"/>
    <w:rPr>
      <w:rFonts w:ascii="宋体"/>
      <w:kern w:val="2"/>
      <w:sz w:val="18"/>
      <w:szCs w:val="18"/>
    </w:rPr>
  </w:style>
  <w:style w:type="character" w:customStyle="1" w:styleId="105">
    <w:name w:val="font31"/>
    <w:qFormat/>
    <w:uiPriority w:val="0"/>
    <w:rPr>
      <w:rFonts w:hint="eastAsia" w:ascii="宋体" w:hAnsi="宋体" w:eastAsia="宋体" w:cs="宋体"/>
      <w:color w:val="000000"/>
      <w:sz w:val="21"/>
      <w:szCs w:val="21"/>
      <w:u w:val="none"/>
    </w:rPr>
  </w:style>
  <w:style w:type="character" w:customStyle="1" w:styleId="106">
    <w:name w:val="标准正文 Char"/>
    <w:link w:val="107"/>
    <w:qFormat/>
    <w:uiPriority w:val="0"/>
    <w:rPr>
      <w:rFonts w:ascii="Arial" w:hAnsi="Arial"/>
      <w:kern w:val="2"/>
      <w:sz w:val="24"/>
    </w:rPr>
  </w:style>
  <w:style w:type="paragraph" w:customStyle="1" w:styleId="107">
    <w:name w:val="标准正文"/>
    <w:basedOn w:val="19"/>
    <w:link w:val="106"/>
    <w:qFormat/>
    <w:uiPriority w:val="0"/>
    <w:pPr>
      <w:spacing w:before="60" w:after="60"/>
      <w:ind w:firstLine="482" w:firstLineChars="0"/>
    </w:pPr>
    <w:rPr>
      <w:rFonts w:ascii="Arial" w:hAnsi="Arial"/>
      <w:sz w:val="24"/>
    </w:rPr>
  </w:style>
  <w:style w:type="character" w:customStyle="1" w:styleId="108">
    <w:name w:val="标题 字符1"/>
    <w:link w:val="42"/>
    <w:qFormat/>
    <w:uiPriority w:val="0"/>
    <w:rPr>
      <w:rFonts w:ascii="Cambria" w:hAnsi="Cambria" w:eastAsia="黑体"/>
      <w:b/>
      <w:bCs/>
      <w:kern w:val="2"/>
      <w:sz w:val="52"/>
      <w:szCs w:val="32"/>
    </w:rPr>
  </w:style>
  <w:style w:type="character" w:customStyle="1" w:styleId="109">
    <w:name w:val="批注框文本 字符1"/>
    <w:link w:val="27"/>
    <w:qFormat/>
    <w:uiPriority w:val="0"/>
    <w:rPr>
      <w:kern w:val="2"/>
      <w:sz w:val="18"/>
      <w:szCs w:val="18"/>
    </w:rPr>
  </w:style>
  <w:style w:type="character" w:customStyle="1" w:styleId="110">
    <w:name w:val="页眉 字符1"/>
    <w:link w:val="30"/>
    <w:qFormat/>
    <w:uiPriority w:val="99"/>
    <w:rPr>
      <w:kern w:val="2"/>
      <w:sz w:val="18"/>
      <w:szCs w:val="18"/>
    </w:rPr>
  </w:style>
  <w:style w:type="character" w:customStyle="1" w:styleId="111">
    <w:name w:val="标题 8 字符"/>
    <w:link w:val="9"/>
    <w:qFormat/>
    <w:uiPriority w:val="9"/>
    <w:rPr>
      <w:rFonts w:ascii="Cambria" w:hAnsi="Cambria"/>
      <w:kern w:val="2"/>
      <w:sz w:val="21"/>
      <w:szCs w:val="24"/>
    </w:rPr>
  </w:style>
  <w:style w:type="character" w:customStyle="1" w:styleId="112">
    <w:name w:val="标题 6 字符1"/>
    <w:link w:val="7"/>
    <w:qFormat/>
    <w:uiPriority w:val="0"/>
    <w:rPr>
      <w:rFonts w:ascii="Cambria" w:hAnsi="Cambria"/>
      <w:b/>
      <w:bCs/>
      <w:kern w:val="2"/>
      <w:sz w:val="24"/>
      <w:szCs w:val="24"/>
    </w:rPr>
  </w:style>
  <w:style w:type="character" w:customStyle="1" w:styleId="113">
    <w:name w:val="标题 字符"/>
    <w:qFormat/>
    <w:uiPriority w:val="10"/>
    <w:rPr>
      <w:rFonts w:ascii="等线 Light" w:hAnsi="等线 Light" w:eastAsia="等线 Light" w:cs="Times New Roman"/>
      <w:b/>
      <w:bCs/>
      <w:kern w:val="2"/>
      <w:sz w:val="32"/>
      <w:szCs w:val="32"/>
    </w:rPr>
  </w:style>
  <w:style w:type="character" w:customStyle="1" w:styleId="114">
    <w:name w:val="副标题 字符"/>
    <w:qFormat/>
    <w:uiPriority w:val="11"/>
    <w:rPr>
      <w:rFonts w:ascii="等线" w:hAnsi="等线" w:eastAsia="等线" w:cs="Times New Roman"/>
      <w:b/>
      <w:bCs/>
      <w:kern w:val="28"/>
      <w:sz w:val="32"/>
      <w:szCs w:val="32"/>
    </w:rPr>
  </w:style>
  <w:style w:type="paragraph" w:customStyle="1" w:styleId="115">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16">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17">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18">
    <w:name w:val="_Style 2"/>
    <w:basedOn w:val="2"/>
    <w:next w:val="1"/>
    <w:qFormat/>
    <w:uiPriority w:val="39"/>
    <w:pPr>
      <w:widowControl/>
      <w:spacing w:before="480" w:after="0" w:line="276" w:lineRule="auto"/>
      <w:jc w:val="left"/>
      <w:outlineLvl w:val="9"/>
    </w:pPr>
    <w:rPr>
      <w:rFonts w:ascii="Cambria" w:hAnsi="Cambria" w:eastAsia="宋体"/>
      <w:color w:val="365F91"/>
      <w:kern w:val="0"/>
      <w:sz w:val="28"/>
    </w:rPr>
  </w:style>
  <w:style w:type="paragraph" w:customStyle="1" w:styleId="119">
    <w:name w:val="正文缩进1"/>
    <w:basedOn w:val="1"/>
    <w:qFormat/>
    <w:uiPriority w:val="0"/>
    <w:pPr>
      <w:spacing w:line="240" w:lineRule="auto"/>
      <w:ind w:firstLine="420"/>
    </w:pPr>
    <w:rPr>
      <w:rFonts w:ascii="Times New Roman" w:hAnsi="Times New Roman"/>
      <w:sz w:val="21"/>
      <w:szCs w:val="20"/>
    </w:rPr>
  </w:style>
  <w:style w:type="paragraph" w:customStyle="1" w:styleId="120">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1">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22">
    <w:name w:val="Indent Normal"/>
    <w:basedOn w:val="1"/>
    <w:qFormat/>
    <w:uiPriority w:val="0"/>
    <w:pPr>
      <w:ind w:firstLine="150" w:firstLineChars="150"/>
    </w:pPr>
  </w:style>
  <w:style w:type="paragraph" w:customStyle="1" w:styleId="123">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24">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25">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26">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27">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8">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2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30">
    <w:name w:val="Char Char Char Char Char Char1 Char"/>
    <w:basedOn w:val="1"/>
    <w:qFormat/>
    <w:uiPriority w:val="0"/>
    <w:pPr>
      <w:widowControl/>
      <w:spacing w:after="160" w:line="240" w:lineRule="exact"/>
      <w:jc w:val="left"/>
    </w:pPr>
  </w:style>
  <w:style w:type="paragraph" w:customStyle="1" w:styleId="131">
    <w:name w:val="PM_Body"/>
    <w:basedOn w:val="1"/>
    <w:qFormat/>
    <w:locked/>
    <w:uiPriority w:val="0"/>
    <w:rPr>
      <w:szCs w:val="21"/>
    </w:rPr>
  </w:style>
  <w:style w:type="paragraph" w:customStyle="1" w:styleId="132">
    <w:name w:val="Char Char1"/>
    <w:basedOn w:val="1"/>
    <w:qFormat/>
    <w:uiPriority w:val="0"/>
    <w:pPr>
      <w:widowControl/>
      <w:spacing w:before="120" w:after="120"/>
    </w:pPr>
    <w:rPr>
      <w:rFonts w:ascii="Times New Roman" w:hAnsi="Times New Roman" w:cs="宋体"/>
    </w:rPr>
  </w:style>
  <w:style w:type="paragraph" w:customStyle="1" w:styleId="133">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34">
    <w:name w:val="修订1"/>
    <w:unhideWhenUsed/>
    <w:qFormat/>
    <w:uiPriority w:val="99"/>
    <w:rPr>
      <w:rFonts w:ascii="宋体" w:hAnsi="宋体" w:eastAsia="宋体" w:cs="Times New Roman"/>
      <w:kern w:val="2"/>
      <w:sz w:val="24"/>
      <w:szCs w:val="24"/>
      <w:lang w:val="en-US" w:eastAsia="zh-CN" w:bidi="ar-SA"/>
    </w:rPr>
  </w:style>
  <w:style w:type="paragraph" w:customStyle="1" w:styleId="135">
    <w:name w:val="列出段落2"/>
    <w:basedOn w:val="1"/>
    <w:qFormat/>
    <w:uiPriority w:val="0"/>
    <w:pPr>
      <w:spacing w:line="240" w:lineRule="auto"/>
      <w:ind w:firstLine="420"/>
    </w:pPr>
    <w:rPr>
      <w:rFonts w:ascii="等线" w:hAnsi="等线" w:eastAsia="等线" w:cs="等线"/>
      <w:sz w:val="21"/>
      <w:szCs w:val="21"/>
    </w:rPr>
  </w:style>
  <w:style w:type="paragraph" w:customStyle="1" w:styleId="136">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38">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39">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40">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41">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42">
    <w:name w:val="TOC 标题1"/>
    <w:basedOn w:val="2"/>
    <w:next w:val="1"/>
    <w:qFormat/>
    <w:uiPriority w:val="39"/>
    <w:pPr>
      <w:widowControl/>
      <w:spacing w:before="480" w:after="0" w:line="276" w:lineRule="auto"/>
      <w:jc w:val="left"/>
      <w:outlineLvl w:val="9"/>
    </w:pPr>
    <w:rPr>
      <w:rFonts w:ascii="Cambria" w:hAnsi="Cambria" w:eastAsia="宋体"/>
      <w:color w:val="365F91"/>
      <w:kern w:val="0"/>
      <w:sz w:val="28"/>
    </w:rPr>
  </w:style>
  <w:style w:type="table" w:customStyle="1" w:styleId="143">
    <w:name w:val="!我的表格1"/>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1"/>
    <w:basedOn w:val="46"/>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5">
    <w:name w:val="标题 1 Char"/>
    <w:qFormat/>
    <w:uiPriority w:val="0"/>
    <w:rPr>
      <w:rFonts w:ascii="宋体" w:hAnsi="宋体" w:eastAsia="黑体"/>
      <w:b/>
      <w:bCs/>
      <w:kern w:val="44"/>
      <w:sz w:val="32"/>
      <w:szCs w:val="28"/>
    </w:rPr>
  </w:style>
  <w:style w:type="paragraph" w:customStyle="1" w:styleId="146">
    <w:name w:val="样式2"/>
    <w:basedOn w:val="1"/>
    <w:qFormat/>
    <w:uiPriority w:val="0"/>
    <w:pPr>
      <w:widowControl/>
      <w:adjustRightInd w:val="0"/>
    </w:pPr>
    <w:rPr>
      <w:kern w:val="0"/>
      <w:lang w:eastAsia="en-US"/>
    </w:rPr>
  </w:style>
  <w:style w:type="paragraph" w:customStyle="1" w:styleId="147">
    <w:name w:val="修订2"/>
    <w:hidden/>
    <w:semiHidden/>
    <w:qFormat/>
    <w:uiPriority w:val="99"/>
    <w:rPr>
      <w:rFonts w:ascii="宋体" w:hAnsi="宋体" w:eastAsia="宋体" w:cs="Times New Roman"/>
      <w:kern w:val="2"/>
      <w:sz w:val="24"/>
      <w:szCs w:val="24"/>
      <w:lang w:val="en-US" w:eastAsia="zh-CN" w:bidi="ar-SA"/>
    </w:rPr>
  </w:style>
  <w:style w:type="paragraph" w:customStyle="1" w:styleId="148">
    <w:name w:val="修订3"/>
    <w:hidden/>
    <w:semiHidden/>
    <w:qFormat/>
    <w:uiPriority w:val="99"/>
    <w:rPr>
      <w:rFonts w:ascii="宋体" w:hAnsi="宋体" w:eastAsia="宋体" w:cs="Times New Roman"/>
      <w:kern w:val="2"/>
      <w:sz w:val="24"/>
      <w:szCs w:val="24"/>
      <w:lang w:val="en-US" w:eastAsia="zh-CN" w:bidi="ar-SA"/>
    </w:rPr>
  </w:style>
  <w:style w:type="table" w:customStyle="1" w:styleId="149">
    <w:name w:val="网格型2"/>
    <w:basedOn w:val="46"/>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0">
    <w:name w:val="fontstyle01"/>
    <w:basedOn w:val="48"/>
    <w:qFormat/>
    <w:uiPriority w:val="0"/>
    <w:rPr>
      <w:rFonts w:hint="default" w:ascii="LiberationSans" w:hAnsi="LiberationSans"/>
      <w:color w:val="000000"/>
      <w:sz w:val="22"/>
      <w:szCs w:val="22"/>
    </w:rPr>
  </w:style>
  <w:style w:type="character" w:customStyle="1" w:styleId="151">
    <w:name w:val="fontstyle21"/>
    <w:basedOn w:val="48"/>
    <w:qFormat/>
    <w:uiPriority w:val="0"/>
    <w:rPr>
      <w:rFonts w:hint="eastAsia" w:ascii="宋体" w:hAnsi="宋体" w:eastAsia="宋体"/>
      <w:color w:val="000000"/>
      <w:sz w:val="22"/>
      <w:szCs w:val="22"/>
    </w:rPr>
  </w:style>
  <w:style w:type="paragraph" w:customStyle="1" w:styleId="152">
    <w:name w:val="一级条标题"/>
    <w:basedOn w:val="153"/>
    <w:next w:val="128"/>
    <w:autoRedefine/>
    <w:qFormat/>
    <w:uiPriority w:val="0"/>
    <w:pPr>
      <w:tabs>
        <w:tab w:val="left" w:pos="720"/>
      </w:tabs>
      <w:spacing w:beforeLines="0" w:afterLines="0"/>
      <w:outlineLvl w:val="2"/>
    </w:pPr>
  </w:style>
  <w:style w:type="paragraph" w:customStyle="1" w:styleId="153">
    <w:name w:val="章标题"/>
    <w:next w:val="1"/>
    <w:autoRedefine/>
    <w:qFormat/>
    <w:uiPriority w:val="0"/>
    <w:pPr>
      <w:tabs>
        <w:tab w:val="left" w:pos="720"/>
      </w:tabs>
      <w:spacing w:beforeLines="50" w:afterLines="50"/>
      <w:ind w:left="567" w:hanging="567"/>
      <w:jc w:val="both"/>
      <w:outlineLvl w:val="1"/>
    </w:pPr>
    <w:rPr>
      <w:rFonts w:ascii="黑体" w:hAnsi="Calibri" w:eastAsia="黑体" w:cs="Times New Roman"/>
      <w:sz w:val="21"/>
      <w:lang w:val="en-US" w:eastAsia="zh-CN" w:bidi="ar-SA"/>
    </w:rPr>
  </w:style>
  <w:style w:type="character" w:customStyle="1" w:styleId="154">
    <w:name w:val="正文文本缩进 2 字符"/>
    <w:basedOn w:val="48"/>
    <w:link w:val="26"/>
    <w:qFormat/>
    <w:uiPriority w:val="99"/>
    <w:rPr>
      <w:rFonts w:eastAsia="仿宋"/>
      <w:kern w:val="2"/>
      <w:szCs w:val="22"/>
    </w:rPr>
  </w:style>
  <w:style w:type="character" w:customStyle="1" w:styleId="155">
    <w:name w:val="正文文本缩进 3 字符"/>
    <w:basedOn w:val="48"/>
    <w:link w:val="35"/>
    <w:qFormat/>
    <w:uiPriority w:val="99"/>
    <w:rPr>
      <w:rFonts w:eastAsia="仿宋"/>
      <w:kern w:val="2"/>
      <w:sz w:val="16"/>
      <w:szCs w:val="16"/>
    </w:rPr>
  </w:style>
  <w:style w:type="character" w:customStyle="1" w:styleId="156">
    <w:name w:val="正文文本 2 字符"/>
    <w:basedOn w:val="48"/>
    <w:link w:val="39"/>
    <w:qFormat/>
    <w:uiPriority w:val="99"/>
    <w:rPr>
      <w:rFonts w:eastAsia="仿宋"/>
      <w:kern w:val="2"/>
      <w:szCs w:val="22"/>
    </w:rPr>
  </w:style>
  <w:style w:type="character" w:customStyle="1" w:styleId="157">
    <w:name w:val="HTML 预设格式 字符"/>
    <w:basedOn w:val="48"/>
    <w:link w:val="40"/>
    <w:qFormat/>
    <w:uiPriority w:val="0"/>
    <w:rPr>
      <w:rFonts w:ascii="宋体" w:hAnsi="宋体" w:cs="宋体"/>
      <w:sz w:val="24"/>
    </w:rPr>
  </w:style>
  <w:style w:type="character" w:customStyle="1" w:styleId="158">
    <w:name w:val="正文文本首行缩进 字符"/>
    <w:basedOn w:val="72"/>
    <w:link w:val="44"/>
    <w:qFormat/>
    <w:uiPriority w:val="99"/>
    <w:rPr>
      <w:rFonts w:eastAsiaTheme="minorEastAsia" w:cstheme="minorBidi"/>
      <w:kern w:val="2"/>
      <w:sz w:val="24"/>
      <w:szCs w:val="22"/>
    </w:rPr>
  </w:style>
  <w:style w:type="character" w:customStyle="1" w:styleId="159">
    <w:name w:val="正文文本首行缩进 2 字符"/>
    <w:basedOn w:val="98"/>
    <w:link w:val="45"/>
    <w:qFormat/>
    <w:uiPriority w:val="99"/>
    <w:rPr>
      <w:rFonts w:ascii="Calibri" w:hAnsi="Calibri" w:eastAsia="仿宋" w:cstheme="minorBidi"/>
      <w:kern w:val="2"/>
      <w:sz w:val="24"/>
      <w:szCs w:val="22"/>
    </w:rPr>
  </w:style>
  <w:style w:type="paragraph" w:customStyle="1" w:styleId="160">
    <w:name w:val="可研正文"/>
    <w:basedOn w:val="1"/>
    <w:link w:val="162"/>
    <w:autoRedefine/>
    <w:qFormat/>
    <w:uiPriority w:val="0"/>
    <w:pPr>
      <w:ind w:firstLine="200"/>
    </w:pPr>
    <w:rPr>
      <w:rFonts w:ascii="仿宋" w:hAnsi="仿宋" w:eastAsia="仿宋" w:cstheme="minorBidi"/>
      <w:sz w:val="28"/>
      <w:szCs w:val="28"/>
    </w:rPr>
  </w:style>
  <w:style w:type="paragraph" w:customStyle="1" w:styleId="161">
    <w:name w:val="正文＋小四＋缩进2字符"/>
    <w:basedOn w:val="1"/>
    <w:autoRedefine/>
    <w:qFormat/>
    <w:uiPriority w:val="0"/>
    <w:pPr>
      <w:ind w:firstLine="200"/>
    </w:pPr>
    <w:rPr>
      <w:rFonts w:asciiTheme="minorHAnsi" w:hAnsiTheme="minorHAnsi" w:eastAsiaTheme="minorEastAsia" w:cstheme="minorBidi"/>
      <w:sz w:val="28"/>
      <w:szCs w:val="22"/>
    </w:rPr>
  </w:style>
  <w:style w:type="character" w:customStyle="1" w:styleId="162">
    <w:name w:val="可研正文 Char"/>
    <w:link w:val="160"/>
    <w:autoRedefine/>
    <w:qFormat/>
    <w:uiPriority w:val="0"/>
    <w:rPr>
      <w:rFonts w:ascii="仿宋" w:hAnsi="仿宋" w:eastAsia="仿宋" w:cstheme="minorBidi"/>
      <w:kern w:val="2"/>
      <w:sz w:val="28"/>
      <w:szCs w:val="28"/>
    </w:rPr>
  </w:style>
  <w:style w:type="paragraph" w:customStyle="1" w:styleId="163">
    <w:name w:val="可研标题"/>
    <w:basedOn w:val="42"/>
    <w:link w:val="164"/>
    <w:autoRedefine/>
    <w:qFormat/>
    <w:uiPriority w:val="0"/>
    <w:pPr>
      <w:spacing w:line="360" w:lineRule="auto"/>
      <w:ind w:firstLine="200"/>
      <w:outlineLvl w:val="0"/>
    </w:pPr>
    <w:rPr>
      <w:rFonts w:ascii="微软雅黑" w:hAnsi="微软雅黑" w:eastAsia="微软雅黑" w:cstheme="majorBidi"/>
      <w:b w:val="0"/>
      <w:szCs w:val="52"/>
    </w:rPr>
  </w:style>
  <w:style w:type="character" w:customStyle="1" w:styleId="164">
    <w:name w:val="可研标题 Char"/>
    <w:basedOn w:val="113"/>
    <w:link w:val="163"/>
    <w:autoRedefine/>
    <w:qFormat/>
    <w:uiPriority w:val="0"/>
    <w:rPr>
      <w:rFonts w:ascii="微软雅黑" w:hAnsi="微软雅黑" w:eastAsia="微软雅黑" w:cstheme="majorBidi"/>
      <w:b w:val="0"/>
      <w:kern w:val="2"/>
      <w:sz w:val="52"/>
      <w:szCs w:val="52"/>
    </w:rPr>
  </w:style>
  <w:style w:type="paragraph" w:customStyle="1" w:styleId="165">
    <w:name w:val="图表题注"/>
    <w:basedOn w:val="13"/>
    <w:next w:val="1"/>
    <w:autoRedefine/>
    <w:qFormat/>
    <w:uiPriority w:val="0"/>
    <w:pPr>
      <w:spacing w:afterLines="0"/>
      <w:jc w:val="center"/>
    </w:pPr>
    <w:rPr>
      <w:rFonts w:ascii="仿宋" w:hAnsi="仿宋" w:eastAsia="仿宋" w:cstheme="majorBidi"/>
      <w:sz w:val="28"/>
      <w:szCs w:val="28"/>
    </w:rPr>
  </w:style>
  <w:style w:type="paragraph" w:customStyle="1" w:styleId="166">
    <w:name w:val="N-4"/>
    <w:basedOn w:val="5"/>
    <w:autoRedefine/>
    <w:qFormat/>
    <w:uiPriority w:val="0"/>
    <w:pPr>
      <w:keepNext w:val="0"/>
      <w:keepLines w:val="0"/>
      <w:tabs>
        <w:tab w:val="left" w:pos="2160"/>
      </w:tabs>
      <w:spacing w:before="160" w:after="160" w:line="240" w:lineRule="auto"/>
      <w:ind w:left="2160" w:hanging="420"/>
      <w:jc w:val="left"/>
    </w:pPr>
    <w:rPr>
      <w:rFonts w:ascii="Arial" w:hAnsi="Arial" w:eastAsia="仿宋"/>
      <w:sz w:val="21"/>
      <w:szCs w:val="20"/>
    </w:rPr>
  </w:style>
  <w:style w:type="paragraph" w:customStyle="1" w:styleId="167">
    <w:name w:val="T-图题注"/>
    <w:basedOn w:val="1"/>
    <w:next w:val="1"/>
    <w:autoRedefine/>
    <w:qFormat/>
    <w:uiPriority w:val="0"/>
    <w:pPr>
      <w:spacing w:before="100" w:beforeAutospacing="1" w:after="100" w:afterAutospacing="1"/>
      <w:ind w:firstLine="200"/>
      <w:jc w:val="center"/>
    </w:pPr>
    <w:rPr>
      <w:rFonts w:ascii="Times New Roman" w:hAnsi="Times New Roman" w:eastAsia="黑体"/>
      <w:sz w:val="21"/>
      <w:szCs w:val="21"/>
    </w:rPr>
  </w:style>
  <w:style w:type="paragraph" w:customStyle="1" w:styleId="168">
    <w:name w:val="B-表正文"/>
    <w:basedOn w:val="1"/>
    <w:autoRedefine/>
    <w:qFormat/>
    <w:uiPriority w:val="0"/>
    <w:pPr>
      <w:ind w:firstLine="200"/>
    </w:pPr>
    <w:rPr>
      <w:rFonts w:ascii="Times New Roman" w:hAnsi="Times New Roman" w:eastAsia="黑体"/>
      <w:sz w:val="21"/>
      <w:szCs w:val="21"/>
    </w:rPr>
  </w:style>
  <w:style w:type="paragraph" w:customStyle="1" w:styleId="169">
    <w:name w:val="B-表题注"/>
    <w:next w:val="1"/>
    <w:link w:val="223"/>
    <w:autoRedefine/>
    <w:qFormat/>
    <w:uiPriority w:val="0"/>
    <w:pPr>
      <w:keepNext/>
      <w:jc w:val="center"/>
    </w:pPr>
    <w:rPr>
      <w:rFonts w:ascii="Times New Roman" w:hAnsi="Times New Roman" w:eastAsia="黑体" w:cs="Times New Roman"/>
      <w:b/>
      <w:kern w:val="2"/>
      <w:sz w:val="21"/>
      <w:szCs w:val="44"/>
      <w:lang w:val="en-US" w:eastAsia="zh-CN" w:bidi="ar-SA"/>
    </w:rPr>
  </w:style>
  <w:style w:type="paragraph" w:customStyle="1" w:styleId="170">
    <w:name w:val="_Style 44"/>
    <w:basedOn w:val="1"/>
    <w:next w:val="74"/>
    <w:autoRedefine/>
    <w:qFormat/>
    <w:uiPriority w:val="34"/>
    <w:pPr>
      <w:ind w:left="720" w:firstLine="200"/>
      <w:contextualSpacing/>
    </w:pPr>
    <w:rPr>
      <w:rFonts w:ascii="Calibri" w:hAnsi="Calibri" w:eastAsiaTheme="minorEastAsia" w:cstheme="minorBidi"/>
      <w:sz w:val="28"/>
      <w:szCs w:val="22"/>
    </w:rPr>
  </w:style>
  <w:style w:type="paragraph" w:customStyle="1" w:styleId="171">
    <w:name w:val="T-图居中"/>
    <w:next w:val="167"/>
    <w:autoRedefine/>
    <w:qFormat/>
    <w:uiPriority w:val="0"/>
    <w:pPr>
      <w:jc w:val="center"/>
    </w:pPr>
    <w:rPr>
      <w:rFonts w:ascii="Times New Roman" w:hAnsi="Times New Roman" w:eastAsia="宋体" w:cstheme="minorBidi"/>
      <w:kern w:val="2"/>
      <w:sz w:val="24"/>
      <w:szCs w:val="24"/>
      <w:lang w:val="en-US" w:eastAsia="zh-CN" w:bidi="ar-SA"/>
    </w:rPr>
  </w:style>
  <w:style w:type="character" w:customStyle="1" w:styleId="172">
    <w:name w:val="未处理的提及2"/>
    <w:basedOn w:val="48"/>
    <w:autoRedefine/>
    <w:semiHidden/>
    <w:unhideWhenUsed/>
    <w:qFormat/>
    <w:uiPriority w:val="99"/>
    <w:rPr>
      <w:color w:val="605E5C"/>
      <w:shd w:val="clear" w:color="auto" w:fill="E1DFDD"/>
    </w:rPr>
  </w:style>
  <w:style w:type="paragraph" w:customStyle="1" w:styleId="173">
    <w:name w:val="方案正文"/>
    <w:basedOn w:val="1"/>
    <w:autoRedefine/>
    <w:qFormat/>
    <w:uiPriority w:val="0"/>
    <w:pPr>
      <w:ind w:firstLine="200"/>
    </w:pPr>
    <w:rPr>
      <w:rFonts w:ascii="Times New Roman" w:hAnsi="Times New Roman" w:eastAsia="仿宋_GB2312"/>
      <w:sz w:val="28"/>
      <w:szCs w:val="21"/>
    </w:rPr>
  </w:style>
  <w:style w:type="character" w:customStyle="1" w:styleId="174">
    <w:name w:val="GW-标题4 Char"/>
    <w:link w:val="175"/>
    <w:autoRedefine/>
    <w:qFormat/>
    <w:uiPriority w:val="0"/>
    <w:rPr>
      <w:rFonts w:ascii="黑体" w:hAnsi="黑体" w:eastAsia="黑体"/>
      <w:bCs/>
      <w:sz w:val="30"/>
      <w:szCs w:val="32"/>
    </w:rPr>
  </w:style>
  <w:style w:type="paragraph" w:customStyle="1" w:styleId="175">
    <w:name w:val="GW-标题4"/>
    <w:basedOn w:val="176"/>
    <w:next w:val="1"/>
    <w:link w:val="174"/>
    <w:autoRedefine/>
    <w:qFormat/>
    <w:uiPriority w:val="0"/>
    <w:pPr>
      <w:spacing w:before="156" w:after="156"/>
      <w:ind w:left="5813"/>
      <w:outlineLvl w:val="3"/>
    </w:pPr>
    <w:rPr>
      <w:rFonts w:ascii="黑体" w:hAnsi="黑体" w:eastAsia="黑体"/>
      <w:kern w:val="0"/>
      <w:sz w:val="30"/>
    </w:rPr>
  </w:style>
  <w:style w:type="paragraph" w:customStyle="1" w:styleId="176">
    <w:name w:val="GW-标题3"/>
    <w:basedOn w:val="4"/>
    <w:next w:val="1"/>
    <w:autoRedefine/>
    <w:qFormat/>
    <w:uiPriority w:val="0"/>
    <w:pPr>
      <w:keepNext w:val="0"/>
      <w:keepLines w:val="0"/>
      <w:spacing w:before="0" w:after="0"/>
      <w:ind w:left="1134" w:hanging="1134"/>
      <w:jc w:val="left"/>
    </w:pPr>
    <w:rPr>
      <w:rFonts w:ascii="Times New Roman" w:hAnsi="Times New Roman" w:eastAsia="仿宋"/>
      <w:b w:val="0"/>
      <w:szCs w:val="32"/>
    </w:rPr>
  </w:style>
  <w:style w:type="paragraph" w:customStyle="1" w:styleId="177">
    <w:name w:val="修订31"/>
    <w:autoRedefine/>
    <w:hidden/>
    <w:semiHidden/>
    <w:qFormat/>
    <w:uiPriority w:val="99"/>
    <w:rPr>
      <w:rFonts w:ascii="宋体" w:hAnsi="宋体" w:eastAsia="宋体" w:cs="宋体"/>
      <w:sz w:val="24"/>
      <w:szCs w:val="24"/>
      <w:lang w:val="en-US" w:eastAsia="zh-CN" w:bidi="ar-SA"/>
    </w:rPr>
  </w:style>
  <w:style w:type="paragraph" w:customStyle="1" w:styleId="178">
    <w:name w:val="GW-标题2"/>
    <w:basedOn w:val="179"/>
    <w:next w:val="1"/>
    <w:autoRedefine/>
    <w:qFormat/>
    <w:uiPriority w:val="0"/>
    <w:pPr>
      <w:tabs>
        <w:tab w:val="left" w:pos="360"/>
      </w:tabs>
      <w:spacing w:before="312" w:after="312"/>
      <w:ind w:left="1419" w:hanging="567"/>
      <w:outlineLvl w:val="1"/>
    </w:pPr>
    <w:rPr>
      <w:rFonts w:ascii="黑体" w:hAnsi="黑体" w:eastAsia="黑体"/>
      <w:b w:val="0"/>
      <w:szCs w:val="30"/>
    </w:rPr>
  </w:style>
  <w:style w:type="paragraph" w:customStyle="1" w:styleId="179">
    <w:name w:val="GW-标题1"/>
    <w:basedOn w:val="2"/>
    <w:next w:val="1"/>
    <w:autoRedefine/>
    <w:qFormat/>
    <w:uiPriority w:val="0"/>
    <w:pPr>
      <w:keepNext w:val="0"/>
      <w:keepLines w:val="0"/>
      <w:tabs>
        <w:tab w:val="left" w:pos="360"/>
      </w:tabs>
      <w:spacing w:before="0" w:beforeLines="100" w:after="0" w:afterLines="100"/>
    </w:pPr>
    <w:rPr>
      <w:rFonts w:ascii="Calibri" w:hAnsi="Calibri" w:eastAsia="仿宋_GB2312"/>
      <w:sz w:val="30"/>
      <w:szCs w:val="44"/>
    </w:rPr>
  </w:style>
  <w:style w:type="paragraph" w:customStyle="1" w:styleId="180">
    <w:name w:val="GW-标题5"/>
    <w:basedOn w:val="175"/>
    <w:next w:val="1"/>
    <w:autoRedefine/>
    <w:qFormat/>
    <w:uiPriority w:val="0"/>
    <w:pPr>
      <w:tabs>
        <w:tab w:val="left" w:pos="360"/>
        <w:tab w:val="left" w:pos="2580"/>
      </w:tabs>
      <w:ind w:left="0" w:firstLine="0"/>
      <w:outlineLvl w:val="4"/>
    </w:pPr>
    <w:rPr>
      <w:sz w:val="28"/>
    </w:rPr>
  </w:style>
  <w:style w:type="table" w:customStyle="1" w:styleId="181">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182">
    <w:name w:val="font5"/>
    <w:basedOn w:val="1"/>
    <w:autoRedefine/>
    <w:qFormat/>
    <w:uiPriority w:val="0"/>
    <w:pPr>
      <w:spacing w:before="100" w:beforeAutospacing="1" w:after="100" w:afterAutospacing="1"/>
      <w:ind w:firstLine="200"/>
    </w:pPr>
    <w:rPr>
      <w:rFonts w:ascii="等线" w:hAnsi="等线" w:eastAsia="等线" w:cstheme="minorBidi"/>
      <w:sz w:val="18"/>
      <w:szCs w:val="18"/>
    </w:rPr>
  </w:style>
  <w:style w:type="paragraph" w:customStyle="1" w:styleId="183">
    <w:name w:val="xl64"/>
    <w:basedOn w:val="1"/>
    <w:autoRedefine/>
    <w:qFormat/>
    <w:uiPriority w:val="0"/>
    <w:pPr>
      <w:spacing w:before="100" w:beforeAutospacing="1" w:after="100" w:afterAutospacing="1"/>
      <w:ind w:firstLine="200"/>
      <w:jc w:val="center"/>
      <w:textAlignment w:val="center"/>
    </w:pPr>
    <w:rPr>
      <w:rFonts w:ascii="Times New Roman" w:hAnsi="Times New Roman" w:eastAsia="仿宋" w:cstheme="minorBidi"/>
      <w:sz w:val="28"/>
      <w:szCs w:val="22"/>
    </w:rPr>
  </w:style>
  <w:style w:type="paragraph" w:customStyle="1" w:styleId="184">
    <w:name w:val="修订4"/>
    <w:autoRedefine/>
    <w:hidden/>
    <w:qFormat/>
    <w:uiPriority w:val="99"/>
    <w:rPr>
      <w:rFonts w:ascii="宋体" w:hAnsi="宋体" w:eastAsia="宋体" w:cs="宋体"/>
      <w:sz w:val="24"/>
      <w:szCs w:val="24"/>
      <w:lang w:val="en-US" w:eastAsia="zh-CN" w:bidi="ar-SA"/>
    </w:rPr>
  </w:style>
  <w:style w:type="character" w:customStyle="1" w:styleId="185">
    <w:name w:val="未处理的提及3"/>
    <w:basedOn w:val="48"/>
    <w:autoRedefine/>
    <w:semiHidden/>
    <w:unhideWhenUsed/>
    <w:qFormat/>
    <w:uiPriority w:val="99"/>
    <w:rPr>
      <w:color w:val="605E5C"/>
      <w:shd w:val="clear" w:color="auto" w:fill="E1DFDD"/>
    </w:rPr>
  </w:style>
  <w:style w:type="paragraph" w:customStyle="1" w:styleId="186">
    <w:name w:val="xl63"/>
    <w:basedOn w:val="1"/>
    <w:autoRedefine/>
    <w:qFormat/>
    <w:uiPriority w:val="0"/>
    <w:pPr>
      <w:spacing w:before="100" w:beforeAutospacing="1" w:after="100" w:afterAutospacing="1"/>
      <w:ind w:firstLine="200"/>
      <w:jc w:val="center"/>
      <w:textAlignment w:val="center"/>
    </w:pPr>
    <w:rPr>
      <w:rFonts w:ascii="Times New Roman" w:hAnsi="Times New Roman" w:eastAsia="仿宋" w:cstheme="minorBidi"/>
      <w:sz w:val="28"/>
      <w:szCs w:val="22"/>
    </w:rPr>
  </w:style>
  <w:style w:type="paragraph" w:customStyle="1" w:styleId="187">
    <w:name w:val="修订41"/>
    <w:autoRedefine/>
    <w:hidden/>
    <w:qFormat/>
    <w:uiPriority w:val="99"/>
    <w:rPr>
      <w:rFonts w:ascii="宋体" w:hAnsi="宋体" w:eastAsia="宋体" w:cs="宋体"/>
      <w:sz w:val="24"/>
      <w:szCs w:val="24"/>
      <w:lang w:val="en-US" w:eastAsia="zh-CN" w:bidi="ar-SA"/>
    </w:rPr>
  </w:style>
  <w:style w:type="character" w:customStyle="1" w:styleId="188">
    <w:name w:val="未处理的提及4"/>
    <w:basedOn w:val="48"/>
    <w:autoRedefine/>
    <w:semiHidden/>
    <w:unhideWhenUsed/>
    <w:qFormat/>
    <w:uiPriority w:val="99"/>
    <w:rPr>
      <w:color w:val="605E5C"/>
      <w:shd w:val="clear" w:color="auto" w:fill="E1DFDD"/>
    </w:rPr>
  </w:style>
  <w:style w:type="paragraph" w:customStyle="1" w:styleId="189">
    <w:name w:val="样式7"/>
    <w:basedOn w:val="4"/>
    <w:link w:val="190"/>
    <w:qFormat/>
    <w:uiPriority w:val="0"/>
    <w:pPr>
      <w:keepNext w:val="0"/>
      <w:keepLines w:val="0"/>
      <w:numPr>
        <w:ilvl w:val="2"/>
        <w:numId w:val="3"/>
      </w:numPr>
      <w:tabs>
        <w:tab w:val="left" w:pos="0"/>
      </w:tabs>
      <w:spacing w:before="0" w:after="0"/>
      <w:jc w:val="left"/>
    </w:pPr>
    <w:rPr>
      <w:rFonts w:eastAsia="仿宋" w:cstheme="minorBidi"/>
      <w:szCs w:val="32"/>
    </w:rPr>
  </w:style>
  <w:style w:type="character" w:customStyle="1" w:styleId="190">
    <w:name w:val="样式7 字符"/>
    <w:basedOn w:val="64"/>
    <w:link w:val="189"/>
    <w:qFormat/>
    <w:uiPriority w:val="0"/>
    <w:rPr>
      <w:rFonts w:ascii="宋体" w:hAnsi="宋体" w:eastAsia="仿宋" w:cstheme="minorBidi"/>
      <w:kern w:val="2"/>
      <w:sz w:val="28"/>
      <w:szCs w:val="32"/>
    </w:rPr>
  </w:style>
  <w:style w:type="paragraph" w:customStyle="1" w:styleId="191">
    <w:name w:val="H0正文2"/>
    <w:basedOn w:val="1"/>
    <w:autoRedefine/>
    <w:qFormat/>
    <w:uiPriority w:val="0"/>
    <w:pPr>
      <w:ind w:firstLine="200"/>
    </w:pPr>
    <w:rPr>
      <w:rFonts w:cstheme="minorBidi"/>
      <w:sz w:val="28"/>
      <w:szCs w:val="28"/>
    </w:rPr>
  </w:style>
  <w:style w:type="character" w:customStyle="1" w:styleId="192">
    <w:name w:val="未处理的提及5"/>
    <w:basedOn w:val="48"/>
    <w:semiHidden/>
    <w:unhideWhenUsed/>
    <w:qFormat/>
    <w:uiPriority w:val="99"/>
    <w:rPr>
      <w:color w:val="605E5C"/>
      <w:shd w:val="clear" w:color="auto" w:fill="E1DFDD"/>
    </w:rPr>
  </w:style>
  <w:style w:type="paragraph" w:styleId="193">
    <w:name w:val="Quote"/>
    <w:basedOn w:val="1"/>
    <w:next w:val="1"/>
    <w:link w:val="194"/>
    <w:qFormat/>
    <w:uiPriority w:val="29"/>
    <w:pPr>
      <w:spacing w:before="160"/>
      <w:ind w:firstLine="200"/>
      <w:jc w:val="center"/>
    </w:pPr>
    <w:rPr>
      <w:rFonts w:ascii="Times New Roman" w:hAnsi="Times New Roman" w:eastAsia="仿宋" w:cstheme="minorBidi"/>
      <w:i/>
      <w:iCs/>
      <w:color w:val="404040" w:themeColor="text1" w:themeTint="BF"/>
      <w:sz w:val="28"/>
      <w:szCs w:val="22"/>
      <w14:textFill>
        <w14:solidFill>
          <w14:schemeClr w14:val="tx1">
            <w14:lumMod w14:val="75000"/>
            <w14:lumOff w14:val="25000"/>
          </w14:schemeClr>
        </w14:solidFill>
      </w14:textFill>
    </w:rPr>
  </w:style>
  <w:style w:type="character" w:customStyle="1" w:styleId="194">
    <w:name w:val="引用 字符"/>
    <w:basedOn w:val="48"/>
    <w:link w:val="193"/>
    <w:qFormat/>
    <w:uiPriority w:val="29"/>
    <w:rPr>
      <w:rFonts w:eastAsia="仿宋" w:cstheme="minorBidi"/>
      <w:i/>
      <w:iCs/>
      <w:color w:val="404040" w:themeColor="text1" w:themeTint="BF"/>
      <w:kern w:val="2"/>
      <w:sz w:val="28"/>
      <w:szCs w:val="22"/>
      <w14:textFill>
        <w14:solidFill>
          <w14:schemeClr w14:val="tx1">
            <w14:lumMod w14:val="75000"/>
            <w14:lumOff w14:val="25000"/>
          </w14:schemeClr>
        </w14:solidFill>
      </w14:textFill>
    </w:rPr>
  </w:style>
  <w:style w:type="character" w:customStyle="1" w:styleId="195">
    <w:name w:val="明显强调1"/>
    <w:basedOn w:val="48"/>
    <w:qFormat/>
    <w:uiPriority w:val="21"/>
    <w:rPr>
      <w:i/>
      <w:iCs/>
      <w:color w:val="376092" w:themeColor="accent1" w:themeShade="BF"/>
    </w:rPr>
  </w:style>
  <w:style w:type="paragraph" w:styleId="196">
    <w:name w:val="Intense Quote"/>
    <w:basedOn w:val="1"/>
    <w:next w:val="1"/>
    <w:link w:val="197"/>
    <w:qFormat/>
    <w:uiPriority w:val="30"/>
    <w:pPr>
      <w:pBdr>
        <w:top w:val="single" w:color="366091" w:themeColor="accent1" w:themeShade="BF" w:sz="4" w:space="10"/>
        <w:bottom w:val="single" w:color="366091" w:themeColor="accent1" w:themeShade="BF" w:sz="4" w:space="10"/>
      </w:pBdr>
      <w:spacing w:before="360" w:after="360"/>
      <w:ind w:left="864" w:right="864" w:firstLine="200"/>
      <w:jc w:val="center"/>
    </w:pPr>
    <w:rPr>
      <w:rFonts w:ascii="Times New Roman" w:hAnsi="Times New Roman" w:eastAsia="仿宋" w:cstheme="minorBidi"/>
      <w:i/>
      <w:iCs/>
      <w:color w:val="376092" w:themeColor="accent1" w:themeShade="BF"/>
      <w:sz w:val="28"/>
      <w:szCs w:val="22"/>
    </w:rPr>
  </w:style>
  <w:style w:type="character" w:customStyle="1" w:styleId="197">
    <w:name w:val="明显引用 字符"/>
    <w:basedOn w:val="48"/>
    <w:link w:val="196"/>
    <w:qFormat/>
    <w:uiPriority w:val="30"/>
    <w:rPr>
      <w:rFonts w:eastAsia="仿宋" w:cstheme="minorBidi"/>
      <w:i/>
      <w:iCs/>
      <w:color w:val="376092" w:themeColor="accent1" w:themeShade="BF"/>
      <w:kern w:val="2"/>
      <w:sz w:val="28"/>
      <w:szCs w:val="22"/>
    </w:rPr>
  </w:style>
  <w:style w:type="character" w:customStyle="1" w:styleId="198">
    <w:name w:val="明显参考1"/>
    <w:basedOn w:val="48"/>
    <w:qFormat/>
    <w:uiPriority w:val="32"/>
    <w:rPr>
      <w:b/>
      <w:bCs/>
      <w:smallCaps/>
      <w:color w:val="376092" w:themeColor="accent1" w:themeShade="BF"/>
      <w:spacing w:val="5"/>
    </w:rPr>
  </w:style>
  <w:style w:type="paragraph" w:customStyle="1" w:styleId="199">
    <w:name w:val="列出段落1"/>
    <w:basedOn w:val="1"/>
    <w:qFormat/>
    <w:uiPriority w:val="0"/>
    <w:pPr>
      <w:ind w:firstLine="420"/>
    </w:pPr>
    <w:rPr>
      <w:rFonts w:ascii="Calibri" w:hAnsi="Calibri"/>
      <w:sz w:val="28"/>
      <w:szCs w:val="22"/>
    </w:rPr>
  </w:style>
  <w:style w:type="character" w:customStyle="1" w:styleId="200">
    <w:name w:val="HTML 预设格式 字符1"/>
    <w:basedOn w:val="48"/>
    <w:semiHidden/>
    <w:qFormat/>
    <w:uiPriority w:val="99"/>
    <w:rPr>
      <w:rFonts w:ascii="Courier New" w:hAnsi="Courier New" w:eastAsia="仿宋" w:cs="Courier New"/>
      <w:kern w:val="2"/>
    </w:rPr>
  </w:style>
  <w:style w:type="character" w:customStyle="1" w:styleId="201">
    <w:name w:val="HTML 预设格式 Char1"/>
    <w:basedOn w:val="48"/>
    <w:semiHidden/>
    <w:qFormat/>
    <w:uiPriority w:val="99"/>
    <w:rPr>
      <w:rFonts w:ascii="Courier New" w:hAnsi="Courier New" w:cs="Courier New"/>
      <w:sz w:val="20"/>
      <w:szCs w:val="20"/>
    </w:rPr>
  </w:style>
  <w:style w:type="character" w:customStyle="1" w:styleId="202">
    <w:name w:val="未处理的提及6"/>
    <w:basedOn w:val="48"/>
    <w:semiHidden/>
    <w:unhideWhenUsed/>
    <w:qFormat/>
    <w:uiPriority w:val="99"/>
    <w:rPr>
      <w:color w:val="605E5C"/>
      <w:shd w:val="clear" w:color="auto" w:fill="E1DFDD"/>
    </w:rPr>
  </w:style>
  <w:style w:type="paragraph" w:customStyle="1" w:styleId="203">
    <w:name w:val="xl74"/>
    <w:basedOn w:val="1"/>
    <w:qFormat/>
    <w:uiPriority w:val="0"/>
    <w:pPr>
      <w:widowControl/>
      <w:pBdr>
        <w:top w:val="single" w:color="000000" w:sz="4" w:space="0"/>
        <w:bottom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04">
    <w:name w:val="xl75"/>
    <w:basedOn w:val="1"/>
    <w:qFormat/>
    <w:uiPriority w:val="0"/>
    <w:pPr>
      <w:widowControl/>
      <w:pBdr>
        <w:bottom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05">
    <w:name w:val="xl76"/>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206">
    <w:name w:val="xl77"/>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07">
    <w:name w:val="xl78"/>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08">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09">
    <w:name w:val="xl80"/>
    <w:basedOn w:val="1"/>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10">
    <w:name w:val="xl81"/>
    <w:basedOn w:val="1"/>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11">
    <w:name w:val="xl82"/>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12">
    <w:name w:val="xl83"/>
    <w:basedOn w:val="1"/>
    <w:qFormat/>
    <w:uiPriority w:val="0"/>
    <w:pPr>
      <w:widowControl/>
      <w:pBdr>
        <w:top w:val="single" w:color="000000" w:sz="4" w:space="0"/>
        <w:lef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13">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14">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15">
    <w:name w:val="xl86"/>
    <w:basedOn w:val="1"/>
    <w:qFormat/>
    <w:uiPriority w:val="0"/>
    <w:pPr>
      <w:widowControl/>
      <w:pBdr>
        <w:lef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16">
    <w:name w:val="xl87"/>
    <w:basedOn w:val="1"/>
    <w:qFormat/>
    <w:uiPriority w:val="0"/>
    <w:pPr>
      <w:widowControl/>
      <w:pBdr>
        <w:lef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17">
    <w:name w:val="xl88"/>
    <w:basedOn w:val="1"/>
    <w:qFormat/>
    <w:uiPriority w:val="0"/>
    <w:pPr>
      <w:widowControl/>
      <w:pBdr>
        <w:top w:val="single" w:color="000000" w:sz="4" w:space="0"/>
        <w:left w:val="single" w:color="000000" w:sz="4" w:space="0"/>
        <w:bottom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18">
    <w:name w:val="xl89"/>
    <w:basedOn w:val="1"/>
    <w:qFormat/>
    <w:uiPriority w:val="0"/>
    <w:pPr>
      <w:widowControl/>
      <w:pBdr>
        <w:top w:val="single" w:color="000000" w:sz="4" w:space="0"/>
        <w:right w:val="single" w:color="000000" w:sz="4" w:space="0"/>
      </w:pBdr>
      <w:spacing w:before="100" w:beforeAutospacing="1" w:after="100" w:afterAutospacing="1" w:line="240" w:lineRule="auto"/>
      <w:ind w:firstLine="0" w:firstLineChars="0"/>
      <w:jc w:val="center"/>
    </w:pPr>
    <w:rPr>
      <w:rFonts w:cs="宋体"/>
      <w:b/>
      <w:bCs/>
      <w:kern w:val="0"/>
      <w:sz w:val="22"/>
      <w:szCs w:val="22"/>
    </w:rPr>
  </w:style>
  <w:style w:type="paragraph" w:customStyle="1" w:styleId="219">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b/>
      <w:bCs/>
      <w:kern w:val="0"/>
      <w:sz w:val="22"/>
      <w:szCs w:val="22"/>
    </w:rPr>
  </w:style>
  <w:style w:type="paragraph" w:customStyle="1" w:styleId="220">
    <w:name w:val="xl91"/>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21">
    <w:name w:val="xl92"/>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paragraph" w:customStyle="1" w:styleId="222">
    <w:name w:val="xl93"/>
    <w:basedOn w:val="1"/>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center"/>
    </w:pPr>
    <w:rPr>
      <w:rFonts w:cs="宋体"/>
      <w:kern w:val="0"/>
    </w:rPr>
  </w:style>
  <w:style w:type="character" w:customStyle="1" w:styleId="223">
    <w:name w:val="B-表题注 字符"/>
    <w:basedOn w:val="48"/>
    <w:link w:val="169"/>
    <w:qFormat/>
    <w:uiPriority w:val="0"/>
    <w:rPr>
      <w:rFonts w:eastAsia="黑体"/>
      <w:b/>
      <w:kern w:val="2"/>
      <w:sz w:val="21"/>
      <w:szCs w:val="44"/>
    </w:rPr>
  </w:style>
  <w:style w:type="table" w:customStyle="1" w:styleId="224">
    <w:name w:val="网格型3"/>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5">
    <w:name w:val="未处理的提及7"/>
    <w:basedOn w:val="48"/>
    <w:semiHidden/>
    <w:unhideWhenUsed/>
    <w:qFormat/>
    <w:uiPriority w:val="99"/>
    <w:rPr>
      <w:color w:val="605E5C"/>
      <w:shd w:val="clear" w:color="auto" w:fill="E1DFDD"/>
    </w:rPr>
  </w:style>
  <w:style w:type="paragraph" w:customStyle="1" w:styleId="226">
    <w:name w:val="Revision"/>
    <w:hidden/>
    <w:unhideWhenUsed/>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C199C339-1055-4D73-A473-7DADBED8E041}">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2798</Words>
  <Characters>15950</Characters>
  <Lines>132</Lines>
  <Paragraphs>37</Paragraphs>
  <TotalTime>49</TotalTime>
  <ScaleCrop>false</ScaleCrop>
  <LinksUpToDate>false</LinksUpToDate>
  <CharactersWithSpaces>18711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2025-03-29T07:06:00Z</dcterms:created>
  <dc:creator>gtig_tzb</dc:creator>
  <cp:lastModifiedBy>王国林</cp:lastModifiedBy>
  <cp:lastPrinted>2020-08-09T20:08:00Z</cp:lastPrinted>
  <dcterms:modified xsi:type="dcterms:W3CDTF">2025-04-01T16:13:58Z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1E56EE582FD44CE2BEB837A9ACE19E1F_13</vt:lpwstr>
  </property>
  <property fmtid="{D5CDD505-2E9C-101B-9397-08002B2CF9AE}" pid="4" name="KSOTemplateDocerSaveRecord">
    <vt:lpwstr>eyJoZGlkIjoiODViY2JkMjU3NGYzZTEwMzZmMGFkZWViYmNkYWU3NDIiLCJ1c2VySWQiOiIxMDQ0Mjc5NTE4In0=</vt:lpwstr>
  </property>
</Properties>
</file>