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E6BF3">
      <w:pPr>
        <w:autoSpaceDE w:val="0"/>
        <w:autoSpaceDN w:val="0"/>
        <w:adjustRightInd w:val="0"/>
        <w:spacing w:line="360" w:lineRule="auto"/>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上海戏剧学院华山路、昌林路两校区</w:t>
      </w:r>
    </w:p>
    <w:p w14:paraId="3399243C">
      <w:pPr>
        <w:autoSpaceDE w:val="0"/>
        <w:autoSpaceDN w:val="0"/>
        <w:adjustRightInd w:val="0"/>
        <w:spacing w:line="360" w:lineRule="auto"/>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lang w:val="en-US" w:eastAsia="zh-CN"/>
        </w:rPr>
        <w:t>安保</w:t>
      </w:r>
      <w:r>
        <w:rPr>
          <w:rFonts w:hint="eastAsia" w:ascii="宋体" w:hAnsi="宋体" w:eastAsia="宋体" w:cs="宋体"/>
          <w:b/>
          <w:bCs/>
          <w:color w:val="000000"/>
          <w:kern w:val="0"/>
          <w:sz w:val="32"/>
          <w:szCs w:val="32"/>
        </w:rPr>
        <w:t>服务采购需求</w:t>
      </w:r>
    </w:p>
    <w:p w14:paraId="38F91227">
      <w:pPr>
        <w:autoSpaceDE w:val="0"/>
        <w:autoSpaceDN w:val="0"/>
        <w:adjustRightInd w:val="0"/>
        <w:spacing w:line="480" w:lineRule="auto"/>
        <w:jc w:val="left"/>
        <w:rPr>
          <w:rFonts w:ascii="宋体" w:hAnsi="宋体" w:eastAsia="宋体" w:cs="宋体"/>
          <w:b/>
          <w:bCs/>
          <w:color w:val="000000"/>
          <w:kern w:val="0"/>
          <w:sz w:val="24"/>
          <w:szCs w:val="24"/>
        </w:rPr>
      </w:pPr>
    </w:p>
    <w:p w14:paraId="76086AB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宋体" w:cs="宋体"/>
          <w:b/>
          <w:color w:val="000000"/>
          <w:kern w:val="0"/>
          <w:sz w:val="24"/>
          <w:szCs w:val="24"/>
          <w:lang w:val="ru-RU"/>
        </w:rPr>
      </w:pPr>
      <w:r>
        <w:rPr>
          <w:rFonts w:hint="eastAsia" w:ascii="宋体" w:hAnsi="宋体" w:eastAsia="宋体" w:cs="宋体"/>
          <w:b/>
          <w:color w:val="000000"/>
          <w:kern w:val="0"/>
          <w:sz w:val="24"/>
          <w:szCs w:val="24"/>
          <w:lang w:val="ru-RU"/>
        </w:rPr>
        <w:t>一、招标范围：</w:t>
      </w:r>
    </w:p>
    <w:p w14:paraId="1AFFDA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负责上海戏剧学院华山路、昌林路两校区的校园巡逻安保、门岗安保及特勤安保等安保服务工作，并协助进行收费管理、车辆管理等。按</w:t>
      </w:r>
      <w:r>
        <w:rPr>
          <w:rFonts w:hint="eastAsia" w:ascii="宋体" w:hAnsi="宋体" w:eastAsia="宋体" w:cs="宋体"/>
          <w:bCs/>
          <w:color w:val="000000"/>
          <w:kern w:val="0"/>
          <w:sz w:val="24"/>
          <w:szCs w:val="24"/>
          <w:lang w:val="en-US" w:eastAsia="zh-CN"/>
        </w:rPr>
        <w:t>照学校</w:t>
      </w:r>
      <w:r>
        <w:rPr>
          <w:rFonts w:hint="eastAsia" w:ascii="宋体" w:hAnsi="宋体" w:eastAsia="宋体" w:cs="宋体"/>
          <w:bCs/>
          <w:color w:val="000000"/>
          <w:kern w:val="0"/>
          <w:sz w:val="24"/>
          <w:szCs w:val="24"/>
          <w:lang w:val="ru-RU"/>
        </w:rPr>
        <w:t>要求做好防火、防盗等工作，为</w:t>
      </w:r>
      <w:r>
        <w:rPr>
          <w:rFonts w:hint="eastAsia" w:ascii="宋体" w:hAnsi="宋体" w:eastAsia="宋体" w:cs="宋体"/>
          <w:bCs/>
          <w:color w:val="000000"/>
          <w:kern w:val="0"/>
          <w:sz w:val="24"/>
          <w:szCs w:val="24"/>
          <w:lang w:val="en-US" w:eastAsia="zh-CN"/>
        </w:rPr>
        <w:t>学校</w:t>
      </w:r>
      <w:r>
        <w:rPr>
          <w:rFonts w:hint="eastAsia" w:ascii="宋体" w:hAnsi="宋体" w:eastAsia="宋体" w:cs="宋体"/>
          <w:bCs/>
          <w:color w:val="000000"/>
          <w:kern w:val="0"/>
          <w:sz w:val="24"/>
          <w:szCs w:val="24"/>
          <w:lang w:val="ru-RU"/>
        </w:rPr>
        <w:t>两校区平安校园建设提供安全、有序的保障。</w:t>
      </w:r>
    </w:p>
    <w:p w14:paraId="49784F0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Calibri" w:cs="宋体"/>
          <w:b/>
          <w:bCs/>
          <w:color w:val="000000"/>
          <w:kern w:val="0"/>
          <w:sz w:val="24"/>
          <w:szCs w:val="24"/>
          <w:lang w:val="ru-RU"/>
        </w:rPr>
      </w:pPr>
      <w:r>
        <w:rPr>
          <w:rFonts w:hint="eastAsia" w:ascii="宋体" w:hAnsi="宋体" w:eastAsia="宋体" w:cs="宋体"/>
          <w:b/>
          <w:bCs/>
          <w:color w:val="000000"/>
          <w:kern w:val="0"/>
          <w:sz w:val="24"/>
          <w:szCs w:val="24"/>
          <w:lang w:val="en-US" w:eastAsia="zh-CN"/>
        </w:rPr>
        <w:t>1.上海戏剧学院华山路校区</w:t>
      </w:r>
    </w:p>
    <w:p w14:paraId="32AD86D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坐落位置：</w:t>
      </w:r>
      <w:r>
        <w:rPr>
          <w:rFonts w:hint="eastAsia" w:ascii="宋体" w:hAnsi="宋体" w:eastAsia="宋体" w:cs="宋体"/>
          <w:bCs/>
          <w:color w:val="000000"/>
          <w:kern w:val="0"/>
          <w:sz w:val="24"/>
          <w:szCs w:val="24"/>
          <w:u w:val="none"/>
          <w:lang w:val="ru-RU"/>
        </w:rPr>
        <w:t xml:space="preserve">  上海  </w:t>
      </w:r>
      <w:r>
        <w:rPr>
          <w:rFonts w:hint="eastAsia" w:ascii="宋体" w:hAnsi="宋体" w:eastAsia="宋体" w:cs="宋体"/>
          <w:bCs/>
          <w:color w:val="000000"/>
          <w:kern w:val="0"/>
          <w:sz w:val="24"/>
          <w:szCs w:val="24"/>
          <w:lang w:val="ru-RU"/>
        </w:rPr>
        <w:t>市</w:t>
      </w:r>
      <w:r>
        <w:rPr>
          <w:rFonts w:hint="eastAsia" w:ascii="宋体" w:hAnsi="宋体" w:eastAsia="宋体" w:cs="宋体"/>
          <w:bCs/>
          <w:color w:val="000000"/>
          <w:kern w:val="0"/>
          <w:sz w:val="24"/>
          <w:szCs w:val="24"/>
          <w:u w:val="none"/>
          <w:lang w:val="ru-RU"/>
        </w:rPr>
        <w:t xml:space="preserve">  静安  </w:t>
      </w:r>
      <w:r>
        <w:rPr>
          <w:rFonts w:hint="eastAsia" w:ascii="宋体" w:hAnsi="宋体" w:eastAsia="宋体" w:cs="宋体"/>
          <w:bCs/>
          <w:color w:val="000000"/>
          <w:kern w:val="0"/>
          <w:sz w:val="24"/>
          <w:szCs w:val="24"/>
          <w:lang w:val="ru-RU"/>
        </w:rPr>
        <w:t>区</w:t>
      </w:r>
      <w:r>
        <w:rPr>
          <w:rFonts w:hint="eastAsia" w:ascii="宋体" w:hAnsi="宋体" w:eastAsia="宋体" w:cs="宋体"/>
          <w:bCs/>
          <w:color w:val="000000"/>
          <w:kern w:val="0"/>
          <w:sz w:val="24"/>
          <w:szCs w:val="24"/>
          <w:u w:val="none"/>
          <w:lang w:val="ru-RU"/>
        </w:rPr>
        <w:t xml:space="preserve">  静安寺 </w:t>
      </w:r>
      <w:r>
        <w:rPr>
          <w:rFonts w:hint="eastAsia" w:ascii="宋体" w:hAnsi="宋体" w:eastAsia="宋体" w:cs="宋体"/>
          <w:bCs/>
          <w:color w:val="000000"/>
          <w:kern w:val="0"/>
          <w:sz w:val="24"/>
          <w:szCs w:val="24"/>
          <w:lang w:val="ru-RU"/>
        </w:rPr>
        <w:t>街道</w:t>
      </w:r>
      <w:r>
        <w:rPr>
          <w:rFonts w:hint="eastAsia" w:ascii="宋体" w:hAnsi="宋体" w:eastAsia="宋体" w:cs="宋体"/>
          <w:bCs/>
          <w:color w:val="000000"/>
          <w:kern w:val="0"/>
          <w:sz w:val="24"/>
          <w:szCs w:val="24"/>
          <w:u w:val="none"/>
          <w:lang w:val="ru-RU"/>
        </w:rPr>
        <w:t xml:space="preserve">  华山路630 </w:t>
      </w:r>
      <w:r>
        <w:rPr>
          <w:rFonts w:hint="eastAsia" w:ascii="宋体" w:hAnsi="宋体" w:eastAsia="宋体" w:cs="宋体"/>
          <w:bCs/>
          <w:color w:val="000000"/>
          <w:kern w:val="0"/>
          <w:sz w:val="24"/>
          <w:szCs w:val="24"/>
          <w:lang w:val="ru-RU"/>
        </w:rPr>
        <w:t>号。</w:t>
      </w:r>
    </w:p>
    <w:p w14:paraId="038841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四面边界至：东至</w:t>
      </w:r>
      <w:r>
        <w:rPr>
          <w:rFonts w:hint="eastAsia" w:ascii="宋体" w:hAnsi="宋体" w:eastAsia="宋体" w:cs="宋体"/>
          <w:bCs/>
          <w:color w:val="000000"/>
          <w:kern w:val="0"/>
          <w:sz w:val="24"/>
          <w:szCs w:val="24"/>
          <w:u w:val="none"/>
          <w:lang w:val="ru-RU"/>
        </w:rPr>
        <w:t xml:space="preserve"> 华东医院 </w:t>
      </w:r>
      <w:r>
        <w:rPr>
          <w:rFonts w:hint="eastAsia" w:ascii="宋体" w:hAnsi="宋体" w:eastAsia="宋体" w:cs="宋体"/>
          <w:bCs/>
          <w:color w:val="000000"/>
          <w:kern w:val="0"/>
          <w:sz w:val="24"/>
          <w:szCs w:val="24"/>
          <w:lang w:val="ru-RU"/>
        </w:rPr>
        <w:t>、南至</w:t>
      </w:r>
      <w:r>
        <w:rPr>
          <w:rFonts w:hint="eastAsia" w:ascii="宋体" w:hAnsi="宋体" w:eastAsia="宋体" w:cs="宋体"/>
          <w:bCs/>
          <w:color w:val="000000"/>
          <w:kern w:val="0"/>
          <w:sz w:val="24"/>
          <w:szCs w:val="24"/>
          <w:u w:val="none"/>
          <w:lang w:val="ru-RU"/>
        </w:rPr>
        <w:t xml:space="preserve"> 华山路 </w:t>
      </w:r>
      <w:r>
        <w:rPr>
          <w:rFonts w:hint="eastAsia" w:ascii="宋体" w:hAnsi="宋体" w:eastAsia="宋体" w:cs="宋体"/>
          <w:bCs/>
          <w:color w:val="000000"/>
          <w:kern w:val="0"/>
          <w:sz w:val="24"/>
          <w:szCs w:val="24"/>
          <w:lang w:val="ru-RU"/>
        </w:rPr>
        <w:t>、西至</w:t>
      </w:r>
      <w:r>
        <w:rPr>
          <w:rFonts w:hint="eastAsia" w:ascii="宋体" w:hAnsi="宋体" w:eastAsia="宋体" w:cs="宋体"/>
          <w:bCs/>
          <w:color w:val="000000"/>
          <w:kern w:val="0"/>
          <w:sz w:val="24"/>
          <w:szCs w:val="24"/>
          <w:u w:val="none"/>
          <w:lang w:val="ru-RU"/>
        </w:rPr>
        <w:t xml:space="preserve"> 美丽园 </w:t>
      </w:r>
      <w:r>
        <w:rPr>
          <w:rFonts w:hint="eastAsia" w:ascii="宋体" w:hAnsi="宋体" w:eastAsia="宋体" w:cs="宋体"/>
          <w:bCs/>
          <w:color w:val="000000"/>
          <w:kern w:val="0"/>
          <w:sz w:val="24"/>
          <w:szCs w:val="24"/>
          <w:lang w:val="ru-RU"/>
        </w:rPr>
        <w:t>、北至</w:t>
      </w:r>
      <w:r>
        <w:rPr>
          <w:rFonts w:hint="eastAsia" w:ascii="宋体" w:hAnsi="宋体" w:eastAsia="宋体" w:cs="宋体"/>
          <w:bCs/>
          <w:color w:val="000000"/>
          <w:kern w:val="0"/>
          <w:sz w:val="24"/>
          <w:szCs w:val="24"/>
          <w:u w:val="none"/>
          <w:lang w:val="ru-RU"/>
        </w:rPr>
        <w:t xml:space="preserve"> 延安西路 </w:t>
      </w:r>
      <w:r>
        <w:rPr>
          <w:rFonts w:hint="eastAsia" w:ascii="宋体" w:hAnsi="宋体" w:eastAsia="宋体" w:cs="宋体"/>
          <w:bCs/>
          <w:color w:val="000000"/>
          <w:kern w:val="0"/>
          <w:sz w:val="24"/>
          <w:szCs w:val="24"/>
          <w:lang w:val="ru-RU"/>
        </w:rPr>
        <w:t>。</w:t>
      </w:r>
    </w:p>
    <w:p w14:paraId="1A2440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占地面积： 31976.9平方米</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建筑面积： 53872.34平方米。</w:t>
      </w:r>
    </w:p>
    <w:p w14:paraId="3804C5F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en-US" w:eastAsia="zh-CN"/>
        </w:rPr>
        <w:t>建筑：</w:t>
      </w:r>
      <w:r>
        <w:rPr>
          <w:rFonts w:hint="eastAsia" w:ascii="宋体" w:hAnsi="宋体" w:eastAsia="宋体" w:cs="宋体"/>
          <w:bCs/>
          <w:color w:val="000000"/>
          <w:kern w:val="0"/>
          <w:sz w:val="24"/>
          <w:szCs w:val="24"/>
          <w:lang w:val="ru-RU"/>
        </w:rPr>
        <w:t>带电梯楼栋共</w:t>
      </w:r>
      <w:r>
        <w:rPr>
          <w:rFonts w:hint="eastAsia" w:ascii="宋体" w:hAnsi="宋体" w:eastAsia="宋体" w:cs="宋体"/>
          <w:bCs/>
          <w:color w:val="000000"/>
          <w:kern w:val="0"/>
          <w:sz w:val="24"/>
          <w:szCs w:val="24"/>
          <w:u w:val="none"/>
          <w:lang w:val="ru-RU"/>
        </w:rPr>
        <w:t xml:space="preserve"> 4 </w:t>
      </w:r>
      <w:r>
        <w:rPr>
          <w:rFonts w:hint="eastAsia" w:ascii="宋体" w:hAnsi="宋体" w:eastAsia="宋体" w:cs="宋体"/>
          <w:bCs/>
          <w:color w:val="000000"/>
          <w:kern w:val="0"/>
          <w:sz w:val="24"/>
          <w:szCs w:val="24"/>
          <w:lang w:val="ru-RU"/>
        </w:rPr>
        <w:t>栋，不带电梯楼栋共</w:t>
      </w:r>
      <w:r>
        <w:rPr>
          <w:rFonts w:hint="eastAsia" w:ascii="宋体" w:hAnsi="宋体" w:eastAsia="宋体" w:cs="宋体"/>
          <w:bCs/>
          <w:color w:val="000000"/>
          <w:kern w:val="0"/>
          <w:sz w:val="24"/>
          <w:szCs w:val="24"/>
          <w:u w:val="none"/>
          <w:lang w:val="ru-RU"/>
        </w:rPr>
        <w:t xml:space="preserve"> 18 </w:t>
      </w:r>
      <w:r>
        <w:rPr>
          <w:rFonts w:hint="eastAsia" w:ascii="宋体" w:hAnsi="宋体" w:eastAsia="宋体" w:cs="宋体"/>
          <w:bCs/>
          <w:color w:val="000000"/>
          <w:kern w:val="0"/>
          <w:sz w:val="24"/>
          <w:szCs w:val="24"/>
          <w:lang w:val="ru-RU"/>
        </w:rPr>
        <w:t xml:space="preserve">栋。 </w:t>
      </w:r>
    </w:p>
    <w:p w14:paraId="70DAE3C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eastAsia="zh-CN"/>
        </w:rPr>
      </w:pPr>
      <w:r>
        <w:rPr>
          <w:rFonts w:hint="eastAsia" w:ascii="宋体" w:hAnsi="宋体" w:eastAsia="宋体" w:cs="宋体"/>
          <w:bCs/>
          <w:color w:val="000000"/>
          <w:kern w:val="0"/>
          <w:sz w:val="24"/>
          <w:szCs w:val="24"/>
          <w:lang w:val="en-US" w:eastAsia="zh-CN"/>
        </w:rPr>
        <w:t>出入口：</w:t>
      </w:r>
      <w:r>
        <w:rPr>
          <w:rFonts w:hint="eastAsia" w:ascii="宋体" w:hAnsi="宋体" w:eastAsia="宋体" w:cs="宋体"/>
          <w:bCs/>
          <w:color w:val="000000"/>
          <w:kern w:val="0"/>
          <w:sz w:val="24"/>
          <w:szCs w:val="24"/>
          <w:lang w:val="ru-RU"/>
        </w:rPr>
        <w:t>车辆出入口</w:t>
      </w:r>
      <w:r>
        <w:rPr>
          <w:rFonts w:hint="eastAsia" w:ascii="宋体" w:hAnsi="宋体" w:eastAsia="宋体" w:cs="宋体"/>
          <w:bCs/>
          <w:color w:val="000000"/>
          <w:kern w:val="0"/>
          <w:sz w:val="24"/>
          <w:szCs w:val="24"/>
          <w:u w:val="none"/>
          <w:lang w:val="ru-RU"/>
        </w:rPr>
        <w:t xml:space="preserve"> 2 </w:t>
      </w:r>
      <w:r>
        <w:rPr>
          <w:rFonts w:hint="eastAsia" w:ascii="宋体" w:hAnsi="宋体" w:eastAsia="宋体" w:cs="宋体"/>
          <w:bCs/>
          <w:color w:val="000000"/>
          <w:kern w:val="0"/>
          <w:sz w:val="24"/>
          <w:szCs w:val="24"/>
          <w:lang w:val="ru-RU"/>
        </w:rPr>
        <w:t>个，人行出入口</w:t>
      </w:r>
      <w:r>
        <w:rPr>
          <w:rFonts w:hint="eastAsia" w:ascii="宋体" w:hAnsi="宋体" w:eastAsia="宋体" w:cs="宋体"/>
          <w:bCs/>
          <w:color w:val="000000"/>
          <w:kern w:val="0"/>
          <w:sz w:val="24"/>
          <w:szCs w:val="24"/>
          <w:u w:val="none"/>
          <w:lang w:val="ru-RU"/>
        </w:rPr>
        <w:t xml:space="preserve"> </w:t>
      </w:r>
      <w:r>
        <w:rPr>
          <w:rFonts w:hint="eastAsia" w:ascii="宋体" w:hAnsi="宋体" w:eastAsia="宋体" w:cs="宋体"/>
          <w:bCs/>
          <w:color w:val="000000"/>
          <w:kern w:val="0"/>
          <w:sz w:val="24"/>
          <w:szCs w:val="24"/>
          <w:u w:val="none"/>
          <w:lang w:val="en-US" w:eastAsia="zh-CN"/>
        </w:rPr>
        <w:t>3</w:t>
      </w:r>
      <w:r>
        <w:rPr>
          <w:rFonts w:hint="eastAsia" w:ascii="宋体" w:hAnsi="宋体" w:eastAsia="宋体" w:cs="宋体"/>
          <w:bCs/>
          <w:color w:val="000000"/>
          <w:kern w:val="0"/>
          <w:sz w:val="24"/>
          <w:szCs w:val="24"/>
          <w:u w:val="none"/>
          <w:lang w:val="ru-RU"/>
        </w:rPr>
        <w:t xml:space="preserve"> </w:t>
      </w:r>
      <w:r>
        <w:rPr>
          <w:rFonts w:hint="eastAsia" w:ascii="宋体" w:hAnsi="宋体" w:eastAsia="宋体" w:cs="宋体"/>
          <w:bCs/>
          <w:color w:val="000000"/>
          <w:kern w:val="0"/>
          <w:sz w:val="24"/>
          <w:szCs w:val="24"/>
          <w:lang w:val="ru-RU"/>
        </w:rPr>
        <w:t>个</w:t>
      </w:r>
      <w:r>
        <w:rPr>
          <w:rFonts w:hint="eastAsia" w:ascii="宋体" w:hAnsi="宋体" w:eastAsia="宋体" w:cs="宋体"/>
          <w:bCs/>
          <w:color w:val="000000"/>
          <w:kern w:val="0"/>
          <w:sz w:val="24"/>
          <w:szCs w:val="24"/>
          <w:lang w:val="ru-RU" w:eastAsia="zh-CN"/>
        </w:rPr>
        <w:t>。</w:t>
      </w:r>
    </w:p>
    <w:p w14:paraId="2CAFF7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停车场：地面零散停车位</w:t>
      </w:r>
      <w:r>
        <w:rPr>
          <w:rFonts w:hint="eastAsia" w:ascii="宋体" w:hAnsi="宋体" w:eastAsia="宋体" w:cs="宋体"/>
          <w:bCs/>
          <w:color w:val="000000"/>
          <w:kern w:val="0"/>
          <w:sz w:val="24"/>
          <w:szCs w:val="24"/>
          <w:u w:val="none"/>
          <w:lang w:val="ru-RU"/>
        </w:rPr>
        <w:t xml:space="preserve"> 60 </w:t>
      </w:r>
      <w:r>
        <w:rPr>
          <w:rFonts w:hint="eastAsia" w:ascii="宋体" w:hAnsi="宋体" w:eastAsia="宋体" w:cs="宋体"/>
          <w:bCs/>
          <w:color w:val="000000"/>
          <w:kern w:val="0"/>
          <w:sz w:val="24"/>
          <w:szCs w:val="24"/>
          <w:lang w:val="ru-RU"/>
        </w:rPr>
        <w:t>个；机械停车库</w:t>
      </w:r>
      <w:r>
        <w:rPr>
          <w:rFonts w:hint="eastAsia" w:ascii="宋体" w:hAnsi="宋体" w:eastAsia="宋体" w:cs="宋体"/>
          <w:bCs/>
          <w:color w:val="000000"/>
          <w:kern w:val="0"/>
          <w:sz w:val="24"/>
          <w:szCs w:val="24"/>
          <w:u w:val="none"/>
          <w:lang w:val="ru-RU"/>
        </w:rPr>
        <w:t xml:space="preserve"> 1 </w:t>
      </w:r>
      <w:r>
        <w:rPr>
          <w:rFonts w:hint="eastAsia" w:ascii="宋体" w:hAnsi="宋体" w:eastAsia="宋体" w:cs="宋体"/>
          <w:bCs/>
          <w:color w:val="000000"/>
          <w:kern w:val="0"/>
          <w:sz w:val="24"/>
          <w:szCs w:val="24"/>
          <w:lang w:val="ru-RU"/>
        </w:rPr>
        <w:t>座；</w:t>
      </w:r>
      <w:r>
        <w:rPr>
          <w:rFonts w:hint="eastAsia" w:ascii="宋体" w:hAnsi="宋体" w:eastAsia="宋体" w:cs="宋体"/>
          <w:bCs/>
          <w:color w:val="000000"/>
          <w:kern w:val="0"/>
          <w:sz w:val="24"/>
          <w:szCs w:val="24"/>
          <w:lang w:val="ru-RU" w:eastAsia="zh-CN"/>
        </w:rPr>
        <w:t>非机动车</w:t>
      </w:r>
      <w:r>
        <w:rPr>
          <w:rFonts w:hint="eastAsia" w:ascii="宋体" w:hAnsi="宋体" w:eastAsia="宋体" w:cs="宋体"/>
          <w:bCs/>
          <w:color w:val="000000"/>
          <w:kern w:val="0"/>
          <w:sz w:val="24"/>
          <w:szCs w:val="24"/>
          <w:lang w:val="ru-RU"/>
        </w:rPr>
        <w:t>停车位：学生公寓地下自行车库</w:t>
      </w:r>
      <w:r>
        <w:rPr>
          <w:rFonts w:hint="eastAsia" w:ascii="宋体" w:hAnsi="宋体" w:eastAsia="宋体" w:cs="宋体"/>
          <w:bCs/>
          <w:color w:val="000000"/>
          <w:kern w:val="0"/>
          <w:sz w:val="24"/>
          <w:szCs w:val="24"/>
          <w:u w:val="none"/>
          <w:lang w:val="ru-RU"/>
        </w:rPr>
        <w:t xml:space="preserve"> 1 </w:t>
      </w:r>
      <w:r>
        <w:rPr>
          <w:rFonts w:hint="eastAsia" w:ascii="宋体" w:hAnsi="宋体" w:eastAsia="宋体" w:cs="宋体"/>
          <w:bCs/>
          <w:color w:val="000000"/>
          <w:kern w:val="0"/>
          <w:sz w:val="24"/>
          <w:szCs w:val="24"/>
          <w:lang w:val="ru-RU"/>
        </w:rPr>
        <w:t>处、浴室北面自行车棚</w:t>
      </w:r>
      <w:r>
        <w:rPr>
          <w:rFonts w:hint="eastAsia" w:ascii="宋体" w:hAnsi="宋体" w:eastAsia="宋体" w:cs="宋体"/>
          <w:bCs/>
          <w:color w:val="000000"/>
          <w:kern w:val="0"/>
          <w:sz w:val="24"/>
          <w:szCs w:val="24"/>
          <w:u w:val="none"/>
          <w:lang w:val="ru-RU"/>
        </w:rPr>
        <w:t xml:space="preserve"> 1 </w:t>
      </w:r>
      <w:r>
        <w:rPr>
          <w:rFonts w:hint="eastAsia" w:ascii="宋体" w:hAnsi="宋体" w:eastAsia="宋体" w:cs="宋体"/>
          <w:bCs/>
          <w:color w:val="000000"/>
          <w:kern w:val="0"/>
          <w:sz w:val="24"/>
          <w:szCs w:val="24"/>
          <w:lang w:val="ru-RU"/>
        </w:rPr>
        <w:t>处，带充电装置，停车位</w:t>
      </w:r>
      <w:r>
        <w:rPr>
          <w:rFonts w:hint="eastAsia" w:ascii="宋体" w:hAnsi="宋体" w:eastAsia="宋体" w:cs="宋体"/>
          <w:bCs/>
          <w:color w:val="000000"/>
          <w:kern w:val="0"/>
          <w:sz w:val="24"/>
          <w:szCs w:val="24"/>
          <w:u w:val="none"/>
          <w:lang w:val="ru-RU"/>
        </w:rPr>
        <w:t xml:space="preserve"> 20</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w:t>
      </w:r>
      <w:r>
        <w:rPr>
          <w:rFonts w:hint="eastAsia" w:ascii="宋体" w:hAnsi="宋体" w:eastAsia="宋体" w:cs="宋体"/>
          <w:bCs/>
          <w:color w:val="000000"/>
          <w:kern w:val="0"/>
          <w:sz w:val="24"/>
          <w:szCs w:val="24"/>
          <w:lang w:val="ru-RU" w:eastAsia="zh-CN"/>
        </w:rPr>
        <w:t>。</w:t>
      </w:r>
    </w:p>
    <w:p w14:paraId="4FE64D3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color w:val="000000"/>
          <w:kern w:val="0"/>
          <w:sz w:val="24"/>
          <w:szCs w:val="24"/>
          <w:lang w:val="ru-RU" w:eastAsia="zh-CN"/>
        </w:rPr>
      </w:pPr>
      <w:r>
        <w:rPr>
          <w:rFonts w:hint="eastAsia" w:ascii="宋体" w:hAnsi="宋体" w:eastAsia="宋体" w:cs="宋体"/>
          <w:b/>
          <w:bCs/>
          <w:color w:val="000000"/>
          <w:kern w:val="0"/>
          <w:sz w:val="24"/>
          <w:szCs w:val="24"/>
          <w:lang w:val="en-US" w:eastAsia="zh-CN"/>
        </w:rPr>
        <w:t>2.</w:t>
      </w:r>
      <w:r>
        <w:rPr>
          <w:rFonts w:hint="eastAsia" w:ascii="宋体" w:hAnsi="宋体" w:eastAsia="宋体" w:cs="宋体"/>
          <w:b/>
          <w:bCs/>
          <w:color w:val="000000"/>
          <w:kern w:val="0"/>
          <w:sz w:val="24"/>
          <w:szCs w:val="24"/>
          <w:lang w:val="ru-RU" w:eastAsia="zh-CN"/>
        </w:rPr>
        <w:t>上海戏剧学院</w:t>
      </w:r>
      <w:r>
        <w:rPr>
          <w:rFonts w:hint="eastAsia" w:ascii="宋体" w:hAnsi="宋体" w:eastAsia="宋体" w:cs="宋体"/>
          <w:b/>
          <w:bCs/>
          <w:color w:val="000000"/>
          <w:kern w:val="0"/>
          <w:sz w:val="24"/>
          <w:szCs w:val="24"/>
          <w:lang w:val="en-US" w:eastAsia="zh-CN"/>
        </w:rPr>
        <w:t>昌林</w:t>
      </w:r>
      <w:r>
        <w:rPr>
          <w:rFonts w:hint="eastAsia" w:ascii="宋体" w:hAnsi="宋体" w:eastAsia="宋体" w:cs="宋体"/>
          <w:b/>
          <w:bCs/>
          <w:color w:val="000000"/>
          <w:kern w:val="0"/>
          <w:sz w:val="24"/>
          <w:szCs w:val="24"/>
          <w:lang w:val="ru-RU" w:eastAsia="zh-CN"/>
        </w:rPr>
        <w:t>路校区</w:t>
      </w:r>
    </w:p>
    <w:p w14:paraId="5D87467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坐落位置：</w:t>
      </w:r>
      <w:r>
        <w:rPr>
          <w:rFonts w:hint="eastAsia" w:ascii="宋体" w:hAnsi="宋体" w:eastAsia="宋体" w:cs="宋体"/>
          <w:bCs/>
          <w:color w:val="000000"/>
          <w:kern w:val="0"/>
          <w:sz w:val="24"/>
          <w:szCs w:val="24"/>
          <w:u w:val="none"/>
          <w:lang w:val="ru-RU"/>
        </w:rPr>
        <w:t xml:space="preserve">  上海  </w:t>
      </w:r>
      <w:r>
        <w:rPr>
          <w:rFonts w:hint="eastAsia" w:ascii="宋体" w:hAnsi="宋体" w:eastAsia="宋体" w:cs="宋体"/>
          <w:bCs/>
          <w:color w:val="000000"/>
          <w:kern w:val="0"/>
          <w:sz w:val="24"/>
          <w:szCs w:val="24"/>
          <w:lang w:val="ru-RU"/>
        </w:rPr>
        <w:t>市</w:t>
      </w:r>
      <w:r>
        <w:rPr>
          <w:rFonts w:hint="eastAsia" w:ascii="宋体" w:hAnsi="宋体" w:eastAsia="宋体" w:cs="宋体"/>
          <w:bCs/>
          <w:color w:val="000000"/>
          <w:kern w:val="0"/>
          <w:sz w:val="24"/>
          <w:szCs w:val="24"/>
          <w:u w:val="none"/>
          <w:lang w:val="ru-RU"/>
        </w:rPr>
        <w:t xml:space="preserve">  闵行  </w:t>
      </w:r>
      <w:r>
        <w:rPr>
          <w:rFonts w:hint="eastAsia" w:ascii="宋体" w:hAnsi="宋体" w:eastAsia="宋体" w:cs="宋体"/>
          <w:bCs/>
          <w:color w:val="000000"/>
          <w:kern w:val="0"/>
          <w:sz w:val="24"/>
          <w:szCs w:val="24"/>
          <w:lang w:val="ru-RU"/>
        </w:rPr>
        <w:t>区</w:t>
      </w:r>
      <w:r>
        <w:rPr>
          <w:rFonts w:hint="eastAsia" w:ascii="宋体" w:hAnsi="宋体" w:eastAsia="宋体" w:cs="宋体"/>
          <w:bCs/>
          <w:color w:val="000000"/>
          <w:kern w:val="0"/>
          <w:sz w:val="24"/>
          <w:szCs w:val="24"/>
          <w:u w:val="none"/>
          <w:lang w:val="ru-RU"/>
        </w:rPr>
        <w:t xml:space="preserve">  浦锦 </w:t>
      </w:r>
      <w:r>
        <w:rPr>
          <w:rFonts w:hint="eastAsia" w:ascii="宋体" w:hAnsi="宋体" w:eastAsia="宋体" w:cs="宋体"/>
          <w:bCs/>
          <w:color w:val="000000"/>
          <w:kern w:val="0"/>
          <w:sz w:val="24"/>
          <w:szCs w:val="24"/>
          <w:lang w:val="ru-RU"/>
        </w:rPr>
        <w:t>街道</w:t>
      </w:r>
      <w:r>
        <w:rPr>
          <w:rFonts w:hint="eastAsia" w:ascii="宋体" w:hAnsi="宋体" w:eastAsia="宋体" w:cs="宋体"/>
          <w:bCs/>
          <w:color w:val="000000"/>
          <w:kern w:val="0"/>
          <w:sz w:val="24"/>
          <w:szCs w:val="24"/>
          <w:u w:val="none"/>
          <w:lang w:val="ru-RU"/>
        </w:rPr>
        <w:t xml:space="preserve">  昌林路800 </w:t>
      </w:r>
      <w:r>
        <w:rPr>
          <w:rFonts w:hint="eastAsia" w:ascii="宋体" w:hAnsi="宋体" w:eastAsia="宋体" w:cs="宋体"/>
          <w:bCs/>
          <w:color w:val="000000"/>
          <w:kern w:val="0"/>
          <w:sz w:val="24"/>
          <w:szCs w:val="24"/>
          <w:lang w:val="ru-RU"/>
        </w:rPr>
        <w:t>号。</w:t>
      </w:r>
    </w:p>
    <w:p w14:paraId="13A071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四面边界至：东至</w:t>
      </w:r>
      <w:r>
        <w:rPr>
          <w:rFonts w:hint="eastAsia" w:ascii="宋体" w:hAnsi="宋体" w:eastAsia="宋体" w:cs="宋体"/>
          <w:bCs/>
          <w:color w:val="000000"/>
          <w:kern w:val="0"/>
          <w:sz w:val="24"/>
          <w:szCs w:val="24"/>
          <w:u w:val="none"/>
          <w:lang w:val="ru-RU"/>
        </w:rPr>
        <w:t xml:space="preserve"> 浦星公路 </w:t>
      </w:r>
      <w:r>
        <w:rPr>
          <w:rFonts w:hint="eastAsia" w:ascii="宋体" w:hAnsi="宋体" w:eastAsia="宋体" w:cs="宋体"/>
          <w:bCs/>
          <w:color w:val="000000"/>
          <w:kern w:val="0"/>
          <w:sz w:val="24"/>
          <w:szCs w:val="24"/>
          <w:lang w:val="ru-RU"/>
        </w:rPr>
        <w:t>、南至</w:t>
      </w:r>
      <w:r>
        <w:rPr>
          <w:rFonts w:hint="eastAsia" w:ascii="宋体" w:hAnsi="宋体" w:eastAsia="宋体" w:cs="宋体"/>
          <w:bCs/>
          <w:color w:val="000000"/>
          <w:kern w:val="0"/>
          <w:sz w:val="24"/>
          <w:szCs w:val="24"/>
          <w:u w:val="none"/>
          <w:lang w:val="ru-RU"/>
        </w:rPr>
        <w:t xml:space="preserve"> 昌林路 </w:t>
      </w:r>
      <w:r>
        <w:rPr>
          <w:rFonts w:hint="eastAsia" w:ascii="宋体" w:hAnsi="宋体" w:eastAsia="宋体" w:cs="宋体"/>
          <w:bCs/>
          <w:color w:val="000000"/>
          <w:kern w:val="0"/>
          <w:sz w:val="24"/>
          <w:szCs w:val="24"/>
          <w:lang w:val="ru-RU"/>
        </w:rPr>
        <w:t>、西至</w:t>
      </w:r>
      <w:r>
        <w:rPr>
          <w:rFonts w:hint="eastAsia" w:ascii="宋体" w:hAnsi="宋体" w:eastAsia="宋体" w:cs="宋体"/>
          <w:bCs/>
          <w:color w:val="000000"/>
          <w:kern w:val="0"/>
          <w:sz w:val="24"/>
          <w:szCs w:val="24"/>
          <w:u w:val="none"/>
          <w:lang w:val="ru-RU"/>
        </w:rPr>
        <w:t xml:space="preserve"> 大寨河  </w:t>
      </w:r>
      <w:r>
        <w:rPr>
          <w:rFonts w:hint="eastAsia" w:ascii="宋体" w:hAnsi="宋体" w:eastAsia="宋体" w:cs="宋体"/>
          <w:bCs/>
          <w:color w:val="000000"/>
          <w:kern w:val="0"/>
          <w:sz w:val="24"/>
          <w:szCs w:val="24"/>
          <w:lang w:val="ru-RU"/>
        </w:rPr>
        <w:t>、北至</w:t>
      </w:r>
      <w:r>
        <w:rPr>
          <w:rFonts w:hint="eastAsia" w:ascii="宋体" w:hAnsi="宋体" w:eastAsia="宋体" w:cs="宋体"/>
          <w:bCs/>
          <w:color w:val="000000"/>
          <w:kern w:val="0"/>
          <w:sz w:val="24"/>
          <w:szCs w:val="24"/>
          <w:u w:val="none"/>
          <w:lang w:val="ru-RU"/>
        </w:rPr>
        <w:t xml:space="preserve"> 学滨路 </w:t>
      </w:r>
      <w:r>
        <w:rPr>
          <w:rFonts w:hint="eastAsia" w:ascii="宋体" w:hAnsi="宋体" w:eastAsia="宋体" w:cs="宋体"/>
          <w:bCs/>
          <w:color w:val="000000"/>
          <w:kern w:val="0"/>
          <w:sz w:val="24"/>
          <w:szCs w:val="24"/>
          <w:lang w:val="ru-RU"/>
        </w:rPr>
        <w:t>。</w:t>
      </w:r>
    </w:p>
    <w:p w14:paraId="7623265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占地面积： 99791平方米</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建筑面积： 139689 平方米。</w:t>
      </w:r>
    </w:p>
    <w:p w14:paraId="3135EDC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建筑：带电梯楼栋共</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7</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栋，不带电梯楼栋共</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0</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栋。</w:t>
      </w:r>
    </w:p>
    <w:p w14:paraId="735100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en-US" w:eastAsia="zh-CN"/>
        </w:rPr>
        <w:t>出入口：</w:t>
      </w:r>
      <w:r>
        <w:rPr>
          <w:rFonts w:hint="eastAsia" w:ascii="宋体" w:hAnsi="宋体" w:eastAsia="宋体" w:cs="宋体"/>
          <w:bCs/>
          <w:color w:val="000000"/>
          <w:kern w:val="0"/>
          <w:sz w:val="24"/>
          <w:szCs w:val="24"/>
          <w:lang w:val="ru-RU"/>
        </w:rPr>
        <w:t>车辆出入口</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2</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个，人行出入口</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2</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w:t>
      </w:r>
      <w:r>
        <w:rPr>
          <w:rFonts w:hint="eastAsia" w:ascii="宋体" w:hAnsi="宋体" w:eastAsia="宋体" w:cs="宋体"/>
          <w:bCs/>
          <w:color w:val="000000"/>
          <w:kern w:val="0"/>
          <w:sz w:val="24"/>
          <w:szCs w:val="24"/>
          <w:lang w:val="ru-RU" w:eastAsia="zh-CN"/>
        </w:rPr>
        <w:t>。</w:t>
      </w:r>
    </w:p>
    <w:p w14:paraId="757C1AF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停车场：室内停车场</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2</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个：4#楼地库面积共4169.77平方米，停车位</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77</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7#楼地库面积共9830.23平方米，停车位</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120</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地面停车场</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1</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个，占地面积240平方米，停车位</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20</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个；地面零散停车位</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47</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lang w:val="ru-RU"/>
        </w:rPr>
        <w:t>#楼</w:t>
      </w:r>
      <w:r>
        <w:rPr>
          <w:rFonts w:hint="eastAsia" w:ascii="宋体" w:hAnsi="宋体" w:eastAsia="宋体" w:cs="宋体"/>
          <w:bCs/>
          <w:color w:val="000000"/>
          <w:kern w:val="0"/>
          <w:sz w:val="24"/>
          <w:szCs w:val="24"/>
          <w:lang w:val="en-US" w:eastAsia="zh-CN"/>
        </w:rPr>
        <w:t>西</w:t>
      </w:r>
      <w:r>
        <w:rPr>
          <w:rFonts w:hint="eastAsia" w:ascii="宋体" w:hAnsi="宋体" w:eastAsia="宋体" w:cs="宋体"/>
          <w:bCs/>
          <w:color w:val="000000"/>
          <w:kern w:val="0"/>
          <w:sz w:val="24"/>
          <w:szCs w:val="24"/>
          <w:lang w:val="ru-RU"/>
        </w:rPr>
        <w:t>面自行车棚</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1</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个，停车位</w:t>
      </w:r>
      <w:r>
        <w:rPr>
          <w:rFonts w:hint="eastAsia" w:ascii="宋体" w:hAnsi="宋体" w:eastAsia="宋体" w:cs="宋体"/>
          <w:bCs/>
          <w:color w:val="000000"/>
          <w:kern w:val="0"/>
          <w:sz w:val="24"/>
          <w:szCs w:val="24"/>
          <w:u w:val="none"/>
          <w:lang w:val="en-US" w:eastAsia="zh-CN"/>
        </w:rPr>
        <w:t xml:space="preserve"> 2</w:t>
      </w:r>
      <w:r>
        <w:rPr>
          <w:rFonts w:hint="eastAsia" w:ascii="宋体" w:hAnsi="宋体" w:eastAsia="宋体" w:cs="宋体"/>
          <w:bCs/>
          <w:color w:val="000000"/>
          <w:kern w:val="0"/>
          <w:sz w:val="24"/>
          <w:szCs w:val="24"/>
          <w:u w:val="none"/>
          <w:lang w:val="ru-RU"/>
        </w:rPr>
        <w:t>0</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4#楼北面自行车棚</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1</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个，停车位</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u w:val="none"/>
          <w:lang w:val="ru-RU"/>
        </w:rPr>
        <w:t>30</w:t>
      </w:r>
      <w:r>
        <w:rPr>
          <w:rFonts w:hint="eastAsia" w:ascii="宋体" w:hAnsi="宋体" w:eastAsia="宋体" w:cs="宋体"/>
          <w:bCs/>
          <w:color w:val="000000"/>
          <w:kern w:val="0"/>
          <w:sz w:val="24"/>
          <w:szCs w:val="24"/>
          <w:u w:val="none"/>
          <w:lang w:val="en-US" w:eastAsia="zh-CN"/>
        </w:rPr>
        <w:t xml:space="preserve"> </w:t>
      </w:r>
      <w:r>
        <w:rPr>
          <w:rFonts w:hint="eastAsia" w:ascii="宋体" w:hAnsi="宋体" w:eastAsia="宋体" w:cs="宋体"/>
          <w:bCs/>
          <w:color w:val="000000"/>
          <w:kern w:val="0"/>
          <w:sz w:val="24"/>
          <w:szCs w:val="24"/>
          <w:lang w:val="ru-RU"/>
        </w:rPr>
        <w:t>个。</w:t>
      </w:r>
    </w:p>
    <w:p w14:paraId="40CE46C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宋体" w:cs="宋体"/>
          <w:b/>
          <w:color w:val="000000"/>
          <w:kern w:val="0"/>
          <w:sz w:val="24"/>
          <w:szCs w:val="24"/>
          <w:lang w:val="ru-RU"/>
        </w:rPr>
      </w:pPr>
    </w:p>
    <w:p w14:paraId="01ECEEA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宋体" w:hAnsi="宋体" w:eastAsia="宋体" w:cs="宋体"/>
          <w:bCs/>
          <w:color w:val="000000"/>
          <w:kern w:val="0"/>
          <w:sz w:val="24"/>
          <w:szCs w:val="24"/>
          <w:lang w:val="en-US" w:eastAsia="zh-CN"/>
        </w:rPr>
      </w:pPr>
      <w:r>
        <w:rPr>
          <w:rFonts w:ascii="宋体" w:hAnsi="宋体" w:eastAsia="宋体" w:cs="宋体"/>
          <w:b/>
          <w:bCs/>
          <w:color w:val="000000"/>
          <w:kern w:val="0"/>
          <w:sz w:val="24"/>
          <w:szCs w:val="24"/>
        </w:rPr>
        <w:t>二、政府采购代码：</w:t>
      </w:r>
      <w:r>
        <w:rPr>
          <w:rFonts w:hint="eastAsia" w:ascii="宋体" w:hAnsi="宋体" w:eastAsia="宋体" w:cs="宋体"/>
          <w:b/>
          <w:bCs/>
          <w:color w:val="000000"/>
          <w:kern w:val="0"/>
          <w:sz w:val="24"/>
          <w:szCs w:val="24"/>
          <w:lang w:val="en-US" w:eastAsia="zh-CN"/>
        </w:rPr>
        <w:t>0025-W00009100</w:t>
      </w:r>
    </w:p>
    <w:p w14:paraId="0B6F86A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bCs/>
          <w:color w:val="000000"/>
          <w:kern w:val="0"/>
          <w:sz w:val="24"/>
          <w:szCs w:val="24"/>
        </w:rPr>
      </w:pPr>
    </w:p>
    <w:p w14:paraId="2DD8DC8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宋体" w:cs="宋体"/>
          <w:bCs/>
          <w:color w:val="000000"/>
          <w:kern w:val="0"/>
          <w:sz w:val="24"/>
          <w:szCs w:val="24"/>
        </w:rPr>
      </w:pPr>
      <w:r>
        <w:rPr>
          <w:rFonts w:hint="eastAsia" w:ascii="宋体" w:hAnsi="宋体" w:eastAsia="宋体" w:cs="宋体"/>
          <w:b/>
          <w:bCs/>
          <w:color w:val="000000"/>
          <w:kern w:val="0"/>
          <w:sz w:val="24"/>
          <w:szCs w:val="24"/>
        </w:rPr>
        <w:t>三、财政预算：</w:t>
      </w:r>
      <w:r>
        <w:rPr>
          <w:rFonts w:hint="eastAsia" w:ascii="宋体" w:hAnsi="宋体" w:eastAsia="宋体" w:cs="宋体"/>
          <w:bCs/>
          <w:color w:val="000000"/>
          <w:kern w:val="0"/>
          <w:sz w:val="24"/>
          <w:szCs w:val="24"/>
        </w:rPr>
        <w:t>500万元/</w:t>
      </w:r>
      <w:r>
        <w:rPr>
          <w:rFonts w:hint="eastAsia" w:ascii="宋体" w:hAnsi="宋体" w:eastAsia="宋体" w:cs="宋体"/>
          <w:bCs/>
          <w:color w:val="000000"/>
          <w:kern w:val="0"/>
          <w:sz w:val="24"/>
          <w:szCs w:val="24"/>
          <w:lang w:eastAsia="zh-CN"/>
        </w:rPr>
        <w:t>首</w:t>
      </w:r>
      <w:r>
        <w:rPr>
          <w:rFonts w:hint="eastAsia" w:ascii="宋体" w:hAnsi="宋体" w:eastAsia="宋体" w:cs="宋体"/>
          <w:bCs/>
          <w:color w:val="000000"/>
          <w:kern w:val="0"/>
          <w:sz w:val="24"/>
          <w:szCs w:val="24"/>
        </w:rPr>
        <w:t>年、一招三年。</w:t>
      </w:r>
    </w:p>
    <w:p w14:paraId="4BBFE7B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bCs/>
          <w:color w:val="000000"/>
          <w:kern w:val="0"/>
          <w:sz w:val="24"/>
          <w:szCs w:val="24"/>
        </w:rPr>
      </w:pPr>
    </w:p>
    <w:p w14:paraId="43D00A6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宋体" w:cs="宋体"/>
          <w:bCs/>
          <w:color w:val="000000"/>
          <w:kern w:val="0"/>
          <w:sz w:val="24"/>
          <w:szCs w:val="24"/>
        </w:rPr>
      </w:pPr>
      <w:r>
        <w:rPr>
          <w:rFonts w:hint="eastAsia" w:ascii="宋体" w:hAnsi="宋体" w:eastAsia="宋体" w:cs="宋体"/>
          <w:b/>
          <w:bCs/>
          <w:color w:val="000000"/>
          <w:kern w:val="0"/>
          <w:sz w:val="24"/>
          <w:szCs w:val="24"/>
        </w:rPr>
        <w:t>四、服务期限：</w:t>
      </w:r>
      <w:r>
        <w:rPr>
          <w:rFonts w:hint="eastAsia" w:ascii="宋体" w:hAnsi="宋体" w:eastAsia="宋体" w:cs="宋体"/>
          <w:bCs/>
          <w:color w:val="000000"/>
          <w:kern w:val="0"/>
          <w:sz w:val="24"/>
          <w:szCs w:val="24"/>
        </w:rPr>
        <w:t>本项目服务期限自合同签订之日起期限三年，采取一次招标三年沿用、分三个年度分别签订合同的方式实施。</w:t>
      </w:r>
    </w:p>
    <w:p w14:paraId="573613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bCs/>
          <w:color w:val="000000"/>
          <w:kern w:val="0"/>
          <w:sz w:val="24"/>
          <w:szCs w:val="24"/>
        </w:rPr>
      </w:pPr>
    </w:p>
    <w:p w14:paraId="5C96C42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宋体" w:cs="宋体"/>
          <w:b/>
          <w:color w:val="000000"/>
          <w:kern w:val="0"/>
          <w:sz w:val="24"/>
          <w:szCs w:val="24"/>
        </w:rPr>
      </w:pPr>
      <w:r>
        <w:rPr>
          <w:rFonts w:hint="eastAsia" w:ascii="宋体" w:hAnsi="宋体" w:eastAsia="宋体" w:cs="宋体"/>
          <w:b/>
          <w:bCs/>
          <w:color w:val="000000"/>
          <w:kern w:val="0"/>
          <w:sz w:val="24"/>
          <w:szCs w:val="24"/>
        </w:rPr>
        <w:t>五、付款方式：</w:t>
      </w:r>
      <w:r>
        <w:rPr>
          <w:rFonts w:hint="eastAsia" w:ascii="宋体" w:hAnsi="宋体" w:eastAsia="宋体" w:cs="宋体"/>
          <w:bCs/>
          <w:color w:val="000000"/>
          <w:kern w:val="0"/>
          <w:sz w:val="24"/>
          <w:szCs w:val="24"/>
        </w:rPr>
        <w:t>双方约定安保管理服务费按季度支付。中标单位在完成一个季度的服务工作后，采购人根据合同规定的标准对中标单位的服务情况进行考核，考核合格后10个工作日内支付该季度服务费。</w:t>
      </w:r>
    </w:p>
    <w:p w14:paraId="0D6DB99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宋体" w:cs="宋体"/>
          <w:b/>
          <w:color w:val="000000"/>
          <w:kern w:val="0"/>
          <w:sz w:val="24"/>
          <w:szCs w:val="24"/>
        </w:rPr>
      </w:pPr>
    </w:p>
    <w:p w14:paraId="3379AA2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Calibri" w:cs="宋体"/>
          <w:b/>
          <w:color w:val="000000"/>
          <w:kern w:val="0"/>
          <w:sz w:val="24"/>
          <w:szCs w:val="24"/>
          <w:lang w:val="ru-RU"/>
        </w:rPr>
      </w:pPr>
      <w:r>
        <w:rPr>
          <w:rFonts w:hint="eastAsia" w:ascii="宋体" w:hAnsi="宋体" w:eastAsia="宋体" w:cs="宋体"/>
          <w:b/>
          <w:color w:val="000000"/>
          <w:kern w:val="0"/>
          <w:sz w:val="24"/>
          <w:szCs w:val="24"/>
          <w:lang w:val="ru-RU"/>
        </w:rPr>
        <w:t>六、</w:t>
      </w:r>
      <w:r>
        <w:rPr>
          <w:rFonts w:hint="eastAsia" w:ascii="宋体" w:hAnsi="宋体" w:eastAsia="宋体" w:cs="宋体"/>
          <w:b/>
          <w:color w:val="000000"/>
          <w:kern w:val="0"/>
          <w:sz w:val="24"/>
          <w:szCs w:val="24"/>
          <w:lang w:val="ru-RU" w:eastAsia="zh-CN"/>
        </w:rPr>
        <w:t>供应商能力要求</w:t>
      </w:r>
      <w:r>
        <w:rPr>
          <w:rFonts w:hint="eastAsia" w:ascii="宋体" w:hAnsi="宋体" w:eastAsia="宋体" w:cs="宋体"/>
          <w:b/>
          <w:color w:val="000000"/>
          <w:kern w:val="0"/>
          <w:sz w:val="24"/>
          <w:szCs w:val="24"/>
          <w:lang w:val="ru-RU"/>
        </w:rPr>
        <w:t>：</w:t>
      </w:r>
    </w:p>
    <w:p w14:paraId="10E601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eastAsia="zh-CN"/>
        </w:rPr>
        <w:t>1.</w:t>
      </w:r>
      <w:r>
        <w:rPr>
          <w:rFonts w:hint="eastAsia" w:ascii="宋体" w:hAnsi="宋体" w:eastAsia="宋体" w:cs="宋体"/>
          <w:bCs/>
          <w:color w:val="000000"/>
          <w:kern w:val="0"/>
          <w:sz w:val="24"/>
          <w:szCs w:val="24"/>
          <w:lang w:val="ru-RU"/>
        </w:rPr>
        <w:t>具有履行合同所</w:t>
      </w:r>
      <w:r>
        <w:rPr>
          <w:rFonts w:hint="eastAsia" w:ascii="宋体" w:hAnsi="宋体" w:eastAsia="宋体" w:cs="宋体"/>
          <w:bCs/>
          <w:color w:val="000000"/>
          <w:kern w:val="0"/>
          <w:sz w:val="24"/>
          <w:szCs w:val="24"/>
          <w:lang w:val="ru-RU" w:eastAsia="zh-CN"/>
        </w:rPr>
        <w:t>必需的</w:t>
      </w:r>
      <w:r>
        <w:rPr>
          <w:rFonts w:hint="eastAsia" w:ascii="宋体" w:hAnsi="宋体" w:eastAsia="宋体" w:cs="宋体"/>
          <w:bCs/>
          <w:color w:val="000000"/>
          <w:kern w:val="0"/>
          <w:sz w:val="24"/>
          <w:szCs w:val="24"/>
          <w:lang w:val="ru-RU"/>
        </w:rPr>
        <w:t>所有设施、装备，</w:t>
      </w:r>
      <w:r>
        <w:rPr>
          <w:rFonts w:hint="eastAsia" w:ascii="宋体" w:hAnsi="宋体" w:eastAsia="宋体" w:cs="宋体"/>
          <w:bCs/>
          <w:color w:val="000000"/>
          <w:kern w:val="0"/>
          <w:sz w:val="24"/>
          <w:szCs w:val="24"/>
          <w:lang w:val="ru-RU" w:eastAsia="zh-CN"/>
        </w:rPr>
        <w:t>保安员需</w:t>
      </w:r>
      <w:r>
        <w:rPr>
          <w:rFonts w:hint="eastAsia" w:ascii="宋体" w:hAnsi="宋体" w:eastAsia="宋体" w:cs="宋体"/>
          <w:bCs/>
          <w:color w:val="000000"/>
          <w:kern w:val="0"/>
          <w:sz w:val="24"/>
          <w:szCs w:val="24"/>
          <w:lang w:val="ru-RU"/>
        </w:rPr>
        <w:t>具有专业技术能力及</w:t>
      </w:r>
      <w:r>
        <w:rPr>
          <w:rFonts w:hint="eastAsia" w:ascii="宋体" w:hAnsi="宋体" w:eastAsia="宋体" w:cs="宋体"/>
          <w:bCs/>
          <w:color w:val="000000"/>
          <w:kern w:val="0"/>
          <w:sz w:val="24"/>
          <w:szCs w:val="24"/>
          <w:lang w:val="ru-RU" w:eastAsia="zh-CN"/>
        </w:rPr>
        <w:t>持保安员</w:t>
      </w:r>
      <w:r>
        <w:rPr>
          <w:rFonts w:hint="eastAsia" w:ascii="宋体" w:hAnsi="宋体" w:eastAsia="宋体" w:cs="宋体"/>
          <w:bCs/>
          <w:color w:val="000000"/>
          <w:kern w:val="0"/>
          <w:sz w:val="24"/>
          <w:szCs w:val="24"/>
          <w:lang w:val="ru-RU"/>
        </w:rPr>
        <w:t>证</w:t>
      </w:r>
      <w:r>
        <w:rPr>
          <w:rFonts w:hint="eastAsia" w:ascii="宋体" w:hAnsi="宋体" w:eastAsia="宋体" w:cs="宋体"/>
          <w:bCs/>
          <w:color w:val="000000"/>
          <w:kern w:val="0"/>
          <w:sz w:val="24"/>
          <w:szCs w:val="24"/>
          <w:lang w:val="ru-RU" w:eastAsia="zh-CN"/>
        </w:rPr>
        <w:t>上岗</w:t>
      </w:r>
      <w:r>
        <w:rPr>
          <w:rFonts w:hint="eastAsia" w:ascii="宋体" w:hAnsi="宋体" w:eastAsia="宋体" w:cs="宋体"/>
          <w:bCs/>
          <w:color w:val="000000"/>
          <w:kern w:val="0"/>
          <w:sz w:val="24"/>
          <w:szCs w:val="24"/>
          <w:lang w:val="ru-RU"/>
        </w:rPr>
        <w:t>；</w:t>
      </w:r>
    </w:p>
    <w:p w14:paraId="6A9AC5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供应商具有质量管理体系认证（GB/T 19001认证）、职业健康安全管理体系认证（GB/T 45001认证），环境管理体系认证（GB/T 24001认证）且在有效期内的</w:t>
      </w:r>
      <w:r>
        <w:rPr>
          <w:rFonts w:hint="eastAsia" w:ascii="宋体" w:hAnsi="宋体" w:eastAsia="宋体" w:cs="宋体"/>
          <w:bCs/>
          <w:color w:val="000000"/>
          <w:kern w:val="0"/>
          <w:sz w:val="24"/>
          <w:szCs w:val="24"/>
          <w:lang w:val="ru-RU" w:eastAsia="zh-CN"/>
        </w:rPr>
        <w:t>优先考虑</w:t>
      </w:r>
      <w:r>
        <w:rPr>
          <w:rFonts w:hint="eastAsia" w:ascii="宋体" w:hAnsi="宋体" w:eastAsia="宋体" w:cs="宋体"/>
          <w:bCs/>
          <w:color w:val="000000"/>
          <w:kern w:val="0"/>
          <w:sz w:val="24"/>
          <w:szCs w:val="24"/>
          <w:lang w:val="ru-RU"/>
        </w:rPr>
        <w:t>；</w:t>
      </w:r>
    </w:p>
    <w:p w14:paraId="6E101C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lang w:val="ru-RU" w:eastAsia="zh-CN"/>
        </w:rPr>
        <w:t>.安保</w:t>
      </w:r>
      <w:r>
        <w:rPr>
          <w:rFonts w:hint="eastAsia" w:ascii="宋体" w:hAnsi="宋体" w:eastAsia="宋体" w:cs="宋体"/>
          <w:bCs/>
          <w:color w:val="000000"/>
          <w:kern w:val="0"/>
          <w:sz w:val="24"/>
          <w:szCs w:val="24"/>
          <w:lang w:val="ru-RU"/>
        </w:rPr>
        <w:t>公司对保安员要进行岗前培训，并有严格的管理及检查考核制度。</w:t>
      </w:r>
    </w:p>
    <w:p w14:paraId="386D5AD3">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eastAsia="宋体" w:cs="宋体"/>
          <w:b/>
          <w:color w:val="000000"/>
          <w:kern w:val="0"/>
          <w:sz w:val="24"/>
          <w:szCs w:val="24"/>
          <w:lang w:val="ru-RU"/>
        </w:rPr>
      </w:pPr>
    </w:p>
    <w:p w14:paraId="7E40B9C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Calibri" w:cs="宋体"/>
          <w:b/>
          <w:color w:val="000000"/>
          <w:kern w:val="0"/>
          <w:sz w:val="24"/>
          <w:szCs w:val="24"/>
          <w:lang w:val="ru-RU"/>
        </w:rPr>
      </w:pPr>
      <w:r>
        <w:rPr>
          <w:rFonts w:hint="eastAsia" w:ascii="宋体" w:hAnsi="宋体" w:eastAsia="宋体" w:cs="宋体"/>
          <w:b/>
          <w:color w:val="000000"/>
          <w:kern w:val="0"/>
          <w:sz w:val="24"/>
          <w:szCs w:val="24"/>
          <w:lang w:val="ru-RU" w:eastAsia="zh-CN"/>
        </w:rPr>
        <w:t>七</w:t>
      </w:r>
      <w:r>
        <w:rPr>
          <w:rFonts w:hint="eastAsia" w:ascii="宋体" w:hAnsi="宋体" w:eastAsia="宋体" w:cs="宋体"/>
          <w:b/>
          <w:color w:val="000000"/>
          <w:kern w:val="0"/>
          <w:sz w:val="24"/>
          <w:szCs w:val="24"/>
          <w:lang w:val="ru-RU"/>
        </w:rPr>
        <w:t>、服务要求</w:t>
      </w:r>
    </w:p>
    <w:p w14:paraId="11733EB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Calibri" w:cs="宋体"/>
          <w:b/>
          <w:color w:val="000000"/>
          <w:kern w:val="0"/>
          <w:sz w:val="24"/>
          <w:szCs w:val="24"/>
          <w:lang w:val="ru-RU"/>
        </w:rPr>
      </w:pPr>
      <w:r>
        <w:rPr>
          <w:rFonts w:hint="eastAsia" w:ascii="宋体" w:hAnsi="宋体" w:eastAsia="宋体" w:cs="宋体"/>
          <w:b/>
          <w:color w:val="000000"/>
          <w:kern w:val="0"/>
          <w:sz w:val="24"/>
          <w:szCs w:val="24"/>
          <w:lang w:val="en-US" w:eastAsia="zh-CN"/>
        </w:rPr>
        <w:t>1</w:t>
      </w:r>
      <w:r>
        <w:rPr>
          <w:rFonts w:hint="eastAsia" w:ascii="宋体" w:hAnsi="宋体" w:eastAsia="宋体" w:cs="宋体"/>
          <w:b/>
          <w:color w:val="000000"/>
          <w:kern w:val="0"/>
          <w:sz w:val="24"/>
          <w:szCs w:val="24"/>
          <w:lang w:val="ru-RU" w:eastAsia="zh-CN"/>
        </w:rPr>
        <w:t>.</w:t>
      </w:r>
      <w:r>
        <w:rPr>
          <w:rFonts w:hint="eastAsia" w:ascii="宋体" w:hAnsi="宋体" w:eastAsia="宋体" w:cs="宋体"/>
          <w:b/>
          <w:color w:val="000000"/>
          <w:kern w:val="0"/>
          <w:sz w:val="24"/>
          <w:szCs w:val="24"/>
          <w:lang w:val="ru-RU"/>
        </w:rPr>
        <w:t>管理范围</w:t>
      </w:r>
    </w:p>
    <w:p w14:paraId="6F00BC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负责上海戏剧学院华山路、昌林路两校区的校园巡逻安保、门岗安保等安保服务工作，并协助进行收费管理等。确保三分之二的不在岗人员作为机动备勤，以应对各种突发事件。按</w:t>
      </w:r>
      <w:r>
        <w:rPr>
          <w:rFonts w:hint="eastAsia" w:ascii="宋体" w:hAnsi="宋体" w:eastAsia="宋体" w:cs="宋体"/>
          <w:bCs/>
          <w:color w:val="000000"/>
          <w:kern w:val="0"/>
          <w:sz w:val="24"/>
          <w:szCs w:val="24"/>
          <w:lang w:val="ru-RU" w:eastAsia="zh-CN"/>
        </w:rPr>
        <w:t>照学校</w:t>
      </w:r>
      <w:r>
        <w:rPr>
          <w:rFonts w:hint="eastAsia" w:ascii="宋体" w:hAnsi="宋体" w:eastAsia="宋体" w:cs="宋体"/>
          <w:bCs/>
          <w:color w:val="000000"/>
          <w:kern w:val="0"/>
          <w:sz w:val="24"/>
          <w:szCs w:val="24"/>
          <w:lang w:val="ru-RU"/>
        </w:rPr>
        <w:t>要求做好防火、防盗等工作，为</w:t>
      </w:r>
      <w:r>
        <w:rPr>
          <w:rFonts w:hint="eastAsia" w:ascii="宋体" w:hAnsi="宋体" w:eastAsia="宋体" w:cs="宋体"/>
          <w:bCs/>
          <w:color w:val="000000"/>
          <w:kern w:val="0"/>
          <w:sz w:val="24"/>
          <w:szCs w:val="24"/>
          <w:lang w:val="ru-RU" w:eastAsia="zh-CN"/>
        </w:rPr>
        <w:t>学校两校区</w:t>
      </w:r>
      <w:r>
        <w:rPr>
          <w:rFonts w:hint="eastAsia" w:ascii="宋体" w:hAnsi="宋体" w:eastAsia="宋体" w:cs="宋体"/>
          <w:bCs/>
          <w:color w:val="000000"/>
          <w:kern w:val="0"/>
          <w:sz w:val="24"/>
          <w:szCs w:val="24"/>
          <w:lang w:val="ru-RU"/>
        </w:rPr>
        <w:t>平安</w:t>
      </w:r>
      <w:r>
        <w:rPr>
          <w:rFonts w:hint="eastAsia" w:ascii="宋体" w:hAnsi="宋体" w:eastAsia="宋体" w:cs="宋体"/>
          <w:bCs/>
          <w:color w:val="000000"/>
          <w:kern w:val="0"/>
          <w:sz w:val="24"/>
          <w:szCs w:val="24"/>
          <w:lang w:val="ru-RU" w:eastAsia="zh-CN"/>
        </w:rPr>
        <w:t>学校</w:t>
      </w:r>
      <w:r>
        <w:rPr>
          <w:rFonts w:hint="eastAsia" w:ascii="宋体" w:hAnsi="宋体" w:eastAsia="宋体" w:cs="宋体"/>
          <w:bCs/>
          <w:color w:val="000000"/>
          <w:kern w:val="0"/>
          <w:sz w:val="24"/>
          <w:szCs w:val="24"/>
          <w:lang w:val="ru-RU"/>
        </w:rPr>
        <w:t>建设提供安全、有序的保障。</w:t>
      </w:r>
    </w:p>
    <w:p w14:paraId="3BF776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color w:val="000000"/>
          <w:kern w:val="0"/>
          <w:sz w:val="24"/>
          <w:szCs w:val="24"/>
          <w:lang w:val="ru-RU"/>
        </w:rPr>
      </w:pPr>
    </w:p>
    <w:p w14:paraId="506FD32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Calibri" w:cs="宋体"/>
          <w:b/>
          <w:color w:val="000000"/>
          <w:kern w:val="0"/>
          <w:sz w:val="24"/>
          <w:szCs w:val="24"/>
          <w:lang w:val="ru-RU"/>
        </w:rPr>
      </w:pPr>
      <w:r>
        <w:rPr>
          <w:rFonts w:hint="eastAsia" w:ascii="宋体" w:hAnsi="宋体" w:eastAsia="宋体" w:cs="宋体"/>
          <w:b/>
          <w:color w:val="000000"/>
          <w:kern w:val="0"/>
          <w:sz w:val="24"/>
          <w:szCs w:val="24"/>
          <w:lang w:val="en-US" w:eastAsia="zh-CN"/>
        </w:rPr>
        <w:t>2</w:t>
      </w:r>
      <w:r>
        <w:rPr>
          <w:rFonts w:hint="eastAsia" w:ascii="宋体" w:hAnsi="宋体" w:eastAsia="宋体" w:cs="宋体"/>
          <w:b/>
          <w:color w:val="000000"/>
          <w:kern w:val="0"/>
          <w:sz w:val="24"/>
          <w:szCs w:val="24"/>
          <w:lang w:val="ru-RU" w:eastAsia="zh-CN"/>
        </w:rPr>
        <w:t>.</w:t>
      </w:r>
      <w:r>
        <w:rPr>
          <w:rFonts w:hint="eastAsia" w:ascii="宋体" w:hAnsi="宋体" w:eastAsia="宋体" w:cs="宋体"/>
          <w:b/>
          <w:color w:val="000000"/>
          <w:kern w:val="0"/>
          <w:sz w:val="24"/>
          <w:szCs w:val="24"/>
          <w:lang w:val="ru-RU"/>
        </w:rPr>
        <w:t>服务管理的主要内容</w:t>
      </w:r>
    </w:p>
    <w:p w14:paraId="141F1DD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1）基础管理：日常管理、人事管理、财务管理、档案管理等；</w:t>
      </w:r>
    </w:p>
    <w:p w14:paraId="4713440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2）门岗服务：进出人员管理、来访登记、物品出入管理、车辆出入管理等；</w:t>
      </w:r>
    </w:p>
    <w:p w14:paraId="61E9978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3）巡逻服务：安全巡逻、公共设施巡逻、交通巡视重点区域的安全监控、灾害性预防巡检等；</w:t>
      </w:r>
    </w:p>
    <w:p w14:paraId="104DC91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4）其他：大型活动配合、校内突发事件的应急处理、应急预案培训、协助消防安全管理等。</w:t>
      </w:r>
    </w:p>
    <w:p w14:paraId="004510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color w:val="000000"/>
          <w:kern w:val="0"/>
          <w:sz w:val="24"/>
          <w:szCs w:val="24"/>
          <w:lang w:val="ru-RU"/>
        </w:rPr>
      </w:pPr>
    </w:p>
    <w:p w14:paraId="4E8DC9D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Calibri" w:cs="宋体"/>
          <w:b/>
          <w:color w:val="000000"/>
          <w:kern w:val="0"/>
          <w:sz w:val="24"/>
          <w:szCs w:val="24"/>
          <w:lang w:val="ru-RU"/>
        </w:rPr>
      </w:pPr>
      <w:r>
        <w:rPr>
          <w:rFonts w:hint="eastAsia" w:ascii="宋体" w:hAnsi="宋体" w:eastAsia="宋体" w:cs="宋体"/>
          <w:b/>
          <w:color w:val="000000"/>
          <w:kern w:val="0"/>
          <w:sz w:val="24"/>
          <w:szCs w:val="24"/>
          <w:lang w:val="en-US" w:eastAsia="zh-CN"/>
        </w:rPr>
        <w:t>3</w:t>
      </w:r>
      <w:r>
        <w:rPr>
          <w:rFonts w:hint="eastAsia" w:ascii="宋体" w:hAnsi="宋体" w:eastAsia="宋体" w:cs="宋体"/>
          <w:b/>
          <w:color w:val="000000"/>
          <w:kern w:val="0"/>
          <w:sz w:val="24"/>
          <w:szCs w:val="24"/>
          <w:lang w:val="ru-RU" w:eastAsia="zh-CN"/>
        </w:rPr>
        <w:t>.</w:t>
      </w:r>
      <w:r>
        <w:rPr>
          <w:rFonts w:hint="eastAsia" w:ascii="宋体" w:hAnsi="宋体" w:eastAsia="宋体" w:cs="宋体"/>
          <w:b/>
          <w:color w:val="000000"/>
          <w:kern w:val="0"/>
          <w:sz w:val="24"/>
          <w:szCs w:val="24"/>
          <w:lang w:val="ru-RU"/>
        </w:rPr>
        <w:t>服务管理具体要求</w:t>
      </w:r>
    </w:p>
    <w:p w14:paraId="74BF1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Calibri" w:cs="宋体"/>
          <w:b/>
          <w:color w:val="000000"/>
          <w:kern w:val="0"/>
          <w:sz w:val="24"/>
          <w:szCs w:val="24"/>
          <w:lang w:val="ru-RU"/>
        </w:rPr>
      </w:pPr>
      <w:r>
        <w:rPr>
          <w:rFonts w:hint="eastAsia" w:ascii="宋体" w:hAnsi="宋体" w:eastAsia="Calibri" w:cs="宋体"/>
          <w:b/>
          <w:color w:val="000000"/>
          <w:kern w:val="0"/>
          <w:sz w:val="24"/>
          <w:szCs w:val="24"/>
          <w:lang w:val="ru-RU"/>
        </w:rPr>
        <w:t>1</w:t>
      </w:r>
      <w:r>
        <w:rPr>
          <w:rFonts w:hint="eastAsia" w:ascii="宋体" w:hAnsi="宋体" w:eastAsia="宋体" w:cs="宋体"/>
          <w:b/>
          <w:color w:val="000000"/>
          <w:kern w:val="0"/>
          <w:sz w:val="24"/>
          <w:szCs w:val="24"/>
          <w:lang w:val="ru-RU"/>
        </w:rPr>
        <w:t>）基础管理（包括但不限于以下要求）</w:t>
      </w:r>
    </w:p>
    <w:p w14:paraId="0C379F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a.日常管理：针对本项目日常管理运作要求，建立健全各项管理制度，分解细化日常工作流程；</w:t>
      </w:r>
    </w:p>
    <w:p w14:paraId="386BB02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eastAsia="zh-CN"/>
        </w:rPr>
      </w:pPr>
      <w:r>
        <w:rPr>
          <w:rFonts w:hint="eastAsia" w:ascii="宋体" w:hAnsi="宋体" w:eastAsia="宋体" w:cs="宋体"/>
          <w:bCs/>
          <w:color w:val="000000"/>
          <w:kern w:val="0"/>
          <w:sz w:val="24"/>
          <w:szCs w:val="24"/>
          <w:lang w:val="ru-RU"/>
        </w:rPr>
        <w:t>b.人事管理：建立起合理、有效的人员招聘、培训、考核、激励机制，为本项目的运作提供有力的人力资源保障</w:t>
      </w:r>
      <w:r>
        <w:rPr>
          <w:rFonts w:hint="eastAsia" w:ascii="宋体" w:hAnsi="宋体" w:eastAsia="宋体" w:cs="宋体"/>
          <w:bCs/>
          <w:color w:val="000000"/>
          <w:kern w:val="0"/>
          <w:sz w:val="24"/>
          <w:szCs w:val="24"/>
          <w:lang w:val="ru-RU" w:eastAsia="zh-CN"/>
        </w:rPr>
        <w:t>，并采取有效措施，维持人员队伍基本稳定；</w:t>
      </w:r>
    </w:p>
    <w:p w14:paraId="2D0803B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c.财务管理：建立起符合国家规定和合同约定的财务制度，严控管理成本；</w:t>
      </w:r>
    </w:p>
    <w:p w14:paraId="2259F4B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d.档案管理：建立严格的档案收集、分类、归档整理、使用、保存及销毁制度；</w:t>
      </w:r>
    </w:p>
    <w:p w14:paraId="353997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e.仓库管理：建立仓库管理和备品备件领用制度，</w:t>
      </w:r>
      <w:r>
        <w:rPr>
          <w:rFonts w:hint="eastAsia" w:ascii="宋体" w:hAnsi="宋体" w:eastAsia="宋体" w:cs="宋体"/>
          <w:bCs/>
          <w:color w:val="000000"/>
          <w:kern w:val="0"/>
          <w:sz w:val="24"/>
          <w:szCs w:val="24"/>
          <w:lang w:val="ru-RU" w:eastAsia="zh-CN"/>
        </w:rPr>
        <w:t>做到账</w:t>
      </w:r>
      <w:r>
        <w:rPr>
          <w:rFonts w:hint="eastAsia" w:ascii="宋体" w:hAnsi="宋体" w:eastAsia="宋体" w:cs="宋体"/>
          <w:bCs/>
          <w:color w:val="000000"/>
          <w:kern w:val="0"/>
          <w:sz w:val="24"/>
          <w:szCs w:val="24"/>
          <w:lang w:val="ru-RU"/>
        </w:rPr>
        <w:t>、卡、物相符；</w:t>
      </w:r>
    </w:p>
    <w:p w14:paraId="73EB03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f.管理质量控制：参照保安管理 ISO9001 质量管理体系的要求，建立符合实际的、具有可操作性的服务管理作业标准体系；</w:t>
      </w:r>
    </w:p>
    <w:p w14:paraId="197C56A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g.投诉接待处理：建立投诉接待处理流程，及时处理投诉，并做好回访与记录；</w:t>
      </w:r>
    </w:p>
    <w:p w14:paraId="209A018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eastAsia="zh-CN"/>
        </w:rPr>
        <w:t>h</w:t>
      </w:r>
      <w:r>
        <w:rPr>
          <w:rFonts w:hint="eastAsia" w:ascii="宋体" w:hAnsi="宋体" w:eastAsia="宋体" w:cs="宋体"/>
          <w:bCs/>
          <w:color w:val="000000"/>
          <w:kern w:val="0"/>
          <w:sz w:val="24"/>
          <w:szCs w:val="24"/>
          <w:lang w:val="ru-RU"/>
        </w:rPr>
        <w:t>.客户意见征询：制订规范标准的客户意见征询操作流程，根据需求信息，组织各类资源去满足客户的各种需求，为客户提供规范、专业、满意、周到的服务；</w:t>
      </w:r>
    </w:p>
    <w:p w14:paraId="2249D8F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eastAsia="zh-CN"/>
        </w:rPr>
        <w:t>i</w:t>
      </w:r>
      <w:r>
        <w:rPr>
          <w:rFonts w:hint="eastAsia" w:ascii="宋体" w:hAnsi="宋体" w:eastAsia="宋体" w:cs="宋体"/>
          <w:bCs/>
          <w:color w:val="000000"/>
          <w:kern w:val="0"/>
          <w:sz w:val="24"/>
          <w:szCs w:val="24"/>
          <w:lang w:val="ru-RU"/>
        </w:rPr>
        <w:t>.对外统筹与协调：同所有外部接口实现无缝衔接，配合管理方及其</w:t>
      </w:r>
      <w:r>
        <w:rPr>
          <w:rFonts w:hint="eastAsia" w:ascii="宋体" w:hAnsi="宋体" w:eastAsia="宋体" w:cs="宋体"/>
          <w:bCs/>
          <w:color w:val="000000"/>
          <w:kern w:val="0"/>
          <w:sz w:val="24"/>
          <w:szCs w:val="24"/>
          <w:lang w:val="ru-RU" w:eastAsia="zh-CN"/>
        </w:rPr>
        <w:t>他</w:t>
      </w:r>
      <w:r>
        <w:rPr>
          <w:rFonts w:hint="eastAsia" w:ascii="宋体" w:hAnsi="宋体" w:eastAsia="宋体" w:cs="宋体"/>
          <w:bCs/>
          <w:color w:val="000000"/>
          <w:kern w:val="0"/>
          <w:sz w:val="24"/>
          <w:szCs w:val="24"/>
          <w:lang w:val="ru-RU"/>
        </w:rPr>
        <w:t>相关部门共同完成保障任务。</w:t>
      </w:r>
    </w:p>
    <w:p w14:paraId="3340A60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color w:val="000000"/>
          <w:kern w:val="0"/>
          <w:sz w:val="24"/>
          <w:szCs w:val="24"/>
          <w:lang w:val="ru-RU"/>
        </w:rPr>
      </w:pPr>
    </w:p>
    <w:p w14:paraId="424D648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Calibri" w:cs="宋体"/>
          <w:b/>
          <w:color w:val="000000"/>
          <w:kern w:val="0"/>
          <w:sz w:val="24"/>
          <w:szCs w:val="24"/>
          <w:lang w:val="ru-RU"/>
        </w:rPr>
      </w:pPr>
      <w:r>
        <w:rPr>
          <w:rFonts w:hint="eastAsia" w:ascii="宋体" w:hAnsi="宋体" w:eastAsia="Calibri" w:cs="宋体"/>
          <w:b/>
          <w:color w:val="000000"/>
          <w:kern w:val="0"/>
          <w:sz w:val="24"/>
          <w:szCs w:val="24"/>
          <w:lang w:val="ru-RU"/>
        </w:rPr>
        <w:t>2</w:t>
      </w:r>
      <w:r>
        <w:rPr>
          <w:rFonts w:hint="eastAsia" w:ascii="宋体" w:hAnsi="宋体" w:eastAsia="宋体" w:cs="宋体"/>
          <w:b/>
          <w:color w:val="000000"/>
          <w:kern w:val="0"/>
          <w:sz w:val="24"/>
          <w:szCs w:val="24"/>
          <w:lang w:val="ru-RU"/>
        </w:rPr>
        <w:t>）门岗服务（包括但不限于以下要求）</w:t>
      </w:r>
    </w:p>
    <w:p w14:paraId="1C84F1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a.负责检查进入校门人员证件，根据学校保卫处要求填写外来人员、车辆登记</w:t>
      </w:r>
      <w:r>
        <w:rPr>
          <w:rFonts w:hint="eastAsia" w:ascii="宋体" w:hAnsi="宋体" w:eastAsia="宋体" w:cs="宋体"/>
          <w:bCs/>
          <w:color w:val="000000"/>
          <w:kern w:val="0"/>
          <w:sz w:val="24"/>
          <w:szCs w:val="24"/>
          <w:lang w:val="ru-RU" w:eastAsia="zh-CN"/>
        </w:rPr>
        <w:t>台账</w:t>
      </w:r>
      <w:r>
        <w:rPr>
          <w:rFonts w:hint="eastAsia" w:ascii="宋体" w:hAnsi="宋体" w:eastAsia="宋体" w:cs="宋体"/>
          <w:bCs/>
          <w:color w:val="000000"/>
          <w:kern w:val="0"/>
          <w:sz w:val="24"/>
          <w:szCs w:val="24"/>
          <w:lang w:val="ru-RU"/>
        </w:rPr>
        <w:t>，控制校外人员、车辆进入校园；</w:t>
      </w:r>
    </w:p>
    <w:p w14:paraId="2441824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b.严禁闲杂人员、推销商品人员、不明身份人员进入学校，确保校园平安。对拒不出示证件或不能证明其身份的外来人员，学校保卫人员有权拒绝其进入学校并做好解释工作；</w:t>
      </w:r>
    </w:p>
    <w:p w14:paraId="615AC1D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c.学校保卫人员对进出学校的外来人员携带的可疑物品要进行查验，严禁易燃易爆、剧毒、管制刀具等危险物品进入校园；</w:t>
      </w:r>
    </w:p>
    <w:p w14:paraId="47D1D05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d.学校保卫人员对带出学校的大宗物品要请示学校领导同意并查验登记后方可放行</w:t>
      </w:r>
      <w:r>
        <w:rPr>
          <w:rFonts w:hint="eastAsia" w:ascii="宋体" w:hAnsi="宋体" w:eastAsia="宋体" w:cs="宋体"/>
          <w:bCs/>
          <w:color w:val="000000"/>
          <w:kern w:val="0"/>
          <w:sz w:val="24"/>
          <w:szCs w:val="24"/>
          <w:lang w:val="ru-RU" w:eastAsia="zh-CN"/>
        </w:rPr>
        <w:t>；</w:t>
      </w:r>
    </w:p>
    <w:p w14:paraId="42A5A9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e.按</w:t>
      </w:r>
      <w:r>
        <w:rPr>
          <w:rFonts w:hint="eastAsia" w:ascii="宋体" w:hAnsi="宋体" w:eastAsia="宋体" w:cs="宋体"/>
          <w:bCs/>
          <w:color w:val="000000"/>
          <w:kern w:val="0"/>
          <w:sz w:val="24"/>
          <w:szCs w:val="24"/>
          <w:lang w:val="ru-RU" w:eastAsia="zh-CN"/>
        </w:rPr>
        <w:t>规范</w:t>
      </w:r>
      <w:r>
        <w:rPr>
          <w:rFonts w:hint="eastAsia" w:ascii="宋体" w:hAnsi="宋体" w:eastAsia="宋体" w:cs="宋体"/>
          <w:bCs/>
          <w:color w:val="000000"/>
          <w:kern w:val="0"/>
          <w:sz w:val="24"/>
          <w:szCs w:val="24"/>
          <w:lang w:val="ru-RU"/>
        </w:rPr>
        <w:t>着装（装备）站岗，衣领、扣子、徽章、腰带、帽子、领带等均需整齐；</w:t>
      </w:r>
    </w:p>
    <w:p w14:paraId="2284618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f.站岗时不得用餐、抽烟</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不与人闲聊，不随意接听电话，不做与工作无关的事情，保持良好的形象。</w:t>
      </w:r>
    </w:p>
    <w:p w14:paraId="22F3819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color w:val="000000"/>
          <w:kern w:val="0"/>
          <w:sz w:val="24"/>
          <w:szCs w:val="24"/>
          <w:lang w:val="ru-RU"/>
        </w:rPr>
      </w:pPr>
    </w:p>
    <w:p w14:paraId="4843DB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Calibri" w:cs="宋体"/>
          <w:b/>
          <w:color w:val="000000"/>
          <w:kern w:val="0"/>
          <w:sz w:val="24"/>
          <w:szCs w:val="24"/>
          <w:lang w:val="ru-RU"/>
        </w:rPr>
      </w:pPr>
      <w:r>
        <w:rPr>
          <w:rFonts w:hint="eastAsia" w:ascii="宋体" w:hAnsi="宋体" w:eastAsia="Calibri" w:cs="宋体"/>
          <w:b/>
          <w:color w:val="000000"/>
          <w:kern w:val="0"/>
          <w:sz w:val="24"/>
          <w:szCs w:val="24"/>
          <w:lang w:val="ru-RU"/>
        </w:rPr>
        <w:t>3</w:t>
      </w:r>
      <w:r>
        <w:rPr>
          <w:rFonts w:hint="eastAsia" w:ascii="宋体" w:hAnsi="宋体" w:eastAsia="宋体" w:cs="宋体"/>
          <w:b/>
          <w:color w:val="000000"/>
          <w:kern w:val="0"/>
          <w:sz w:val="24"/>
          <w:szCs w:val="24"/>
          <w:lang w:val="ru-RU"/>
        </w:rPr>
        <w:t>）巡逻服务（包括但不限于以下要求）</w:t>
      </w:r>
    </w:p>
    <w:p w14:paraId="4C0299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a.巡逻时间及安排应满足学校保卫处要求；</w:t>
      </w:r>
    </w:p>
    <w:p w14:paraId="439CE3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b.如发现可疑、异常情况或恶劣天气，要及时巡逻，重点部位要仔细巡逻，发现问题要及时汇报或报警；</w:t>
      </w:r>
    </w:p>
    <w:p w14:paraId="3BB35B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c.巡逻时，为保持学校宁静和正常的教育教学秩序，应规劝教育有关不良行为的学生，杜绝喧哗、吵闹、打架和不安全的情况发生，杜绝浪费、损坏公物、破坏花草树木的情况发生；</w:t>
      </w:r>
    </w:p>
    <w:p w14:paraId="326BAE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d.发现无关人员或可疑人员要及时劝告其离开</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若有紧急情况按有关规定进行处理；</w:t>
      </w:r>
    </w:p>
    <w:p w14:paraId="086D866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e.如发现或接到特殊情况报告的，应第一时间赶到现场，负责处理相关事件，并及时向学校保卫处报告；</w:t>
      </w:r>
    </w:p>
    <w:p w14:paraId="5E821FA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f.灾害性预防巡检、灾害性天气预警、防台防汛。</w:t>
      </w:r>
    </w:p>
    <w:p w14:paraId="101709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color w:val="000000"/>
          <w:kern w:val="0"/>
          <w:sz w:val="24"/>
          <w:szCs w:val="24"/>
          <w:lang w:val="ru-RU"/>
        </w:rPr>
      </w:pPr>
    </w:p>
    <w:p w14:paraId="7914AEF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Calibri" w:cs="宋体"/>
          <w:b/>
          <w:color w:val="000000"/>
          <w:kern w:val="0"/>
          <w:sz w:val="24"/>
          <w:szCs w:val="24"/>
          <w:lang w:val="ru-RU"/>
        </w:rPr>
      </w:pPr>
      <w:r>
        <w:rPr>
          <w:rFonts w:hint="eastAsia" w:ascii="宋体" w:hAnsi="宋体" w:eastAsia="Calibri" w:cs="宋体"/>
          <w:b/>
          <w:color w:val="000000"/>
          <w:kern w:val="0"/>
          <w:sz w:val="24"/>
          <w:szCs w:val="24"/>
          <w:lang w:val="ru-RU"/>
        </w:rPr>
        <w:t>4</w:t>
      </w:r>
      <w:r>
        <w:rPr>
          <w:rFonts w:hint="eastAsia" w:ascii="宋体" w:hAnsi="宋体" w:eastAsia="宋体" w:cs="宋体"/>
          <w:b/>
          <w:color w:val="000000"/>
          <w:kern w:val="0"/>
          <w:sz w:val="24"/>
          <w:szCs w:val="24"/>
          <w:lang w:val="ru-RU"/>
        </w:rPr>
        <w:t>）协助收费（包括但不限于以下要求）</w:t>
      </w:r>
    </w:p>
    <w:p w14:paraId="1FAA06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a.使用现有收费管理系统；</w:t>
      </w:r>
    </w:p>
    <w:p w14:paraId="618090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b.由</w:t>
      </w:r>
      <w:r>
        <w:rPr>
          <w:rFonts w:hint="eastAsia" w:ascii="宋体" w:hAnsi="宋体" w:eastAsia="宋体" w:cs="宋体"/>
          <w:bCs/>
          <w:color w:val="000000"/>
          <w:kern w:val="0"/>
          <w:sz w:val="24"/>
          <w:szCs w:val="24"/>
          <w:lang w:val="ru-RU" w:eastAsia="zh-CN"/>
        </w:rPr>
        <w:t>安保</w:t>
      </w:r>
      <w:r>
        <w:rPr>
          <w:rFonts w:hint="eastAsia" w:ascii="宋体" w:hAnsi="宋体" w:eastAsia="宋体" w:cs="宋体"/>
          <w:bCs/>
          <w:color w:val="000000"/>
          <w:kern w:val="0"/>
          <w:sz w:val="24"/>
          <w:szCs w:val="24"/>
          <w:lang w:val="ru-RU"/>
        </w:rPr>
        <w:t>服务公司派出的收费人员作为上戏收费人员的补充，具体工作安排由上戏负责协调；</w:t>
      </w:r>
    </w:p>
    <w:p w14:paraId="79B7B2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c.收取的停车费按目前学校规定，使用现有发票，收支分离；</w:t>
      </w:r>
    </w:p>
    <w:p w14:paraId="183D178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d.停车费收入为代收性质，由招标人提供发票。收取停车费后，直接缴款至招标人，并接收招标人财务部门定期核账。</w:t>
      </w:r>
    </w:p>
    <w:p w14:paraId="79D948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color w:val="000000"/>
          <w:kern w:val="0"/>
          <w:sz w:val="24"/>
          <w:szCs w:val="24"/>
          <w:lang w:val="ru-RU"/>
        </w:rPr>
      </w:pPr>
    </w:p>
    <w:p w14:paraId="186CAD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Calibri" w:cs="宋体"/>
          <w:b/>
          <w:color w:val="000000"/>
          <w:kern w:val="0"/>
          <w:sz w:val="24"/>
          <w:szCs w:val="24"/>
          <w:lang w:val="ru-RU"/>
        </w:rPr>
      </w:pPr>
      <w:r>
        <w:rPr>
          <w:rFonts w:hint="eastAsia" w:ascii="宋体" w:hAnsi="宋体" w:eastAsia="Calibri" w:cs="宋体"/>
          <w:b/>
          <w:color w:val="000000"/>
          <w:kern w:val="0"/>
          <w:sz w:val="24"/>
          <w:szCs w:val="24"/>
          <w:lang w:val="ru-RU"/>
        </w:rPr>
        <w:t>5</w:t>
      </w:r>
      <w:r>
        <w:rPr>
          <w:rFonts w:hint="eastAsia" w:ascii="宋体" w:hAnsi="宋体" w:eastAsia="宋体" w:cs="宋体"/>
          <w:b/>
          <w:color w:val="000000"/>
          <w:kern w:val="0"/>
          <w:sz w:val="24"/>
          <w:szCs w:val="24"/>
          <w:lang w:val="ru-RU"/>
        </w:rPr>
        <w:t>）应急处理管理（包括但不限于以下要求）</w:t>
      </w:r>
    </w:p>
    <w:p w14:paraId="653DCF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a.按照《上海市突发公共事件总体应急预案》的要求，建立现场应急指挥中心，包括人员、岗位</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职责、通讯方式</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信息传递途径等；</w:t>
      </w:r>
    </w:p>
    <w:p w14:paraId="27C9CBB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b.制定各类突发公共事件的预防、响应、处理的应急预案；</w:t>
      </w:r>
    </w:p>
    <w:p w14:paraId="5AC0B65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c.针对可能发生的各类突发事件，储备必需的应急物资及装备，并建立储备清单，制定并落实储备制度；</w:t>
      </w:r>
    </w:p>
    <w:p w14:paraId="68F384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d.通过巡查、监控等手段监视运营过程发生的突发事件的预兆及隐患，确保第一时间获取信息；</w:t>
      </w:r>
    </w:p>
    <w:p w14:paraId="14A9F3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e.每季度对人员进行应急事项处理培训，每年组织1次以上应急预案综合演练，并保留演练记录，演练后进行总结评价；</w:t>
      </w:r>
    </w:p>
    <w:p w14:paraId="5D1F6D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f.对于某些由于不可</w:t>
      </w:r>
      <w:r>
        <w:rPr>
          <w:rFonts w:hint="eastAsia" w:ascii="宋体" w:hAnsi="宋体" w:eastAsia="宋体" w:cs="宋体"/>
          <w:bCs/>
          <w:color w:val="000000"/>
          <w:kern w:val="0"/>
          <w:sz w:val="24"/>
          <w:szCs w:val="24"/>
          <w:lang w:val="ru-RU" w:eastAsia="zh-CN"/>
        </w:rPr>
        <w:t>抗力</w:t>
      </w:r>
      <w:r>
        <w:rPr>
          <w:rFonts w:hint="eastAsia" w:ascii="宋体" w:hAnsi="宋体" w:eastAsia="宋体" w:cs="宋体"/>
          <w:bCs/>
          <w:color w:val="000000"/>
          <w:kern w:val="0"/>
          <w:sz w:val="24"/>
          <w:szCs w:val="24"/>
          <w:lang w:val="ru-RU"/>
        </w:rPr>
        <w:t>（如天气、犯罪等）因素造成的设备事故或发生的</w:t>
      </w:r>
      <w:r>
        <w:rPr>
          <w:rFonts w:hint="eastAsia" w:ascii="宋体" w:hAnsi="宋体" w:eastAsia="宋体" w:cs="宋体"/>
          <w:bCs/>
          <w:color w:val="000000"/>
          <w:kern w:val="0"/>
          <w:sz w:val="24"/>
          <w:szCs w:val="24"/>
          <w:lang w:val="ru-RU" w:eastAsia="zh-CN"/>
        </w:rPr>
        <w:t>其他</w:t>
      </w:r>
      <w:r>
        <w:rPr>
          <w:rFonts w:hint="eastAsia" w:ascii="宋体" w:hAnsi="宋体" w:eastAsia="宋体" w:cs="宋体"/>
          <w:bCs/>
          <w:color w:val="000000"/>
          <w:kern w:val="0"/>
          <w:sz w:val="24"/>
          <w:szCs w:val="24"/>
          <w:lang w:val="ru-RU"/>
        </w:rPr>
        <w:t>意外情况，事先准备好应急处理方案将有助于最大限度地减少损失，迅速恢复正常工作；</w:t>
      </w:r>
    </w:p>
    <w:p w14:paraId="177E50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g.秩序维护员工需根据不同案例的现场情况应变处理，在政府部门（如消防、警方）到现场前，保证人身安全，减少财产损失，并以遵守国家法规为首任，全力协助政府部门</w:t>
      </w:r>
      <w:r>
        <w:rPr>
          <w:rFonts w:hint="eastAsia" w:ascii="宋体" w:hAnsi="宋体" w:eastAsia="宋体" w:cs="宋体"/>
          <w:bCs/>
          <w:color w:val="000000"/>
          <w:kern w:val="0"/>
          <w:sz w:val="24"/>
          <w:szCs w:val="24"/>
          <w:lang w:val="ru-RU" w:eastAsia="zh-CN"/>
        </w:rPr>
        <w:t>处理</w:t>
      </w:r>
      <w:r>
        <w:rPr>
          <w:rFonts w:hint="eastAsia" w:ascii="宋体" w:hAnsi="宋体" w:eastAsia="宋体" w:cs="宋体"/>
          <w:bCs/>
          <w:color w:val="000000"/>
          <w:kern w:val="0"/>
          <w:sz w:val="24"/>
          <w:szCs w:val="24"/>
          <w:lang w:val="ru-RU"/>
        </w:rPr>
        <w:t>案件；</w:t>
      </w:r>
    </w:p>
    <w:p w14:paraId="25C3CA2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h.对于上戏突发任务及举办大型活动应积极配合，安排足够人员以确保活动的顺利开展，并制定专项应急预案；</w:t>
      </w:r>
    </w:p>
    <w:p w14:paraId="1AAC85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i.所有安保服务人员必须服从校方统一调配。</w:t>
      </w:r>
    </w:p>
    <w:p w14:paraId="62EED9B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color w:val="000000"/>
          <w:kern w:val="0"/>
          <w:sz w:val="24"/>
          <w:szCs w:val="24"/>
          <w:lang w:val="ru-RU"/>
        </w:rPr>
      </w:pPr>
    </w:p>
    <w:p w14:paraId="6C78B63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ascii="宋体" w:hAnsi="宋体" w:eastAsia="Calibri" w:cs="宋体"/>
          <w:b/>
          <w:color w:val="000000"/>
          <w:kern w:val="0"/>
          <w:sz w:val="24"/>
          <w:szCs w:val="24"/>
          <w:lang w:val="ru-RU"/>
        </w:rPr>
      </w:pPr>
      <w:r>
        <w:rPr>
          <w:rFonts w:hint="eastAsia" w:ascii="宋体" w:hAnsi="宋体" w:eastAsia="宋体" w:cs="宋体"/>
          <w:b/>
          <w:color w:val="000000"/>
          <w:kern w:val="0"/>
          <w:sz w:val="24"/>
          <w:szCs w:val="24"/>
          <w:lang w:val="ru-RU" w:eastAsia="zh-CN"/>
        </w:rPr>
        <w:t>八</w:t>
      </w:r>
      <w:r>
        <w:rPr>
          <w:rFonts w:hint="eastAsia" w:ascii="宋体" w:hAnsi="宋体" w:eastAsia="宋体" w:cs="宋体"/>
          <w:b/>
          <w:color w:val="000000"/>
          <w:kern w:val="0"/>
          <w:sz w:val="24"/>
          <w:szCs w:val="24"/>
          <w:lang w:val="ru-RU"/>
        </w:rPr>
        <w:t>、其他服务要求</w:t>
      </w:r>
    </w:p>
    <w:p w14:paraId="2212752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bCs/>
          <w:color w:val="000000"/>
          <w:kern w:val="0"/>
          <w:sz w:val="24"/>
          <w:szCs w:val="24"/>
          <w:lang w:val="ru-RU"/>
        </w:rPr>
        <w:t>1</w:t>
      </w:r>
      <w:r>
        <w:rPr>
          <w:rFonts w:hint="eastAsia" w:ascii="宋体" w:hAnsi="宋体" w:eastAsia="宋体" w:cs="宋体"/>
          <w:bCs/>
          <w:color w:val="000000"/>
          <w:kern w:val="0"/>
          <w:sz w:val="24"/>
          <w:szCs w:val="24"/>
          <w:lang w:val="ru-RU" w:eastAsia="zh-CN"/>
        </w:rPr>
        <w:t>.</w:t>
      </w:r>
      <w:r>
        <w:rPr>
          <w:rFonts w:hint="eastAsia" w:ascii="宋体" w:hAnsi="宋体" w:eastAsia="宋体" w:cs="宋体"/>
          <w:bCs/>
          <w:color w:val="000000"/>
          <w:kern w:val="0"/>
          <w:sz w:val="24"/>
          <w:szCs w:val="24"/>
          <w:lang w:val="ru-RU"/>
        </w:rPr>
        <w:t>安保服务期内由安保公司根据学校要求制定《服务运营手册》并严格按手册中的服务要求执行，并以此作为考核依据</w:t>
      </w:r>
      <w:r>
        <w:rPr>
          <w:rFonts w:hint="eastAsia" w:ascii="宋体" w:hAnsi="宋体" w:eastAsia="宋体" w:cs="宋体"/>
          <w:bCs/>
          <w:color w:val="000000"/>
          <w:kern w:val="0"/>
          <w:sz w:val="24"/>
          <w:szCs w:val="24"/>
          <w:lang w:val="ru-RU" w:eastAsia="zh-CN"/>
        </w:rPr>
        <w:t>，考核要求详见附件</w:t>
      </w:r>
      <w:r>
        <w:rPr>
          <w:rFonts w:hint="eastAsia" w:ascii="宋体" w:hAnsi="宋体" w:eastAsia="宋体" w:cs="宋体"/>
          <w:bCs/>
          <w:color w:val="000000"/>
          <w:kern w:val="0"/>
          <w:sz w:val="24"/>
          <w:szCs w:val="24"/>
          <w:lang w:val="ru-RU"/>
        </w:rPr>
        <w:t>；</w:t>
      </w:r>
    </w:p>
    <w:p w14:paraId="6FAF7D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bCs/>
          <w:color w:val="000000"/>
          <w:kern w:val="0"/>
          <w:sz w:val="24"/>
          <w:szCs w:val="24"/>
          <w:lang w:val="ru-RU"/>
        </w:rPr>
      </w:pPr>
      <w:r>
        <w:rPr>
          <w:rFonts w:hint="eastAsia" w:ascii="宋体" w:hAnsi="宋体" w:eastAsia="宋体" w:cs="宋体"/>
          <w:color w:val="000000"/>
          <w:kern w:val="0"/>
          <w:sz w:val="24"/>
          <w:szCs w:val="24"/>
          <w:lang w:val="ru-RU"/>
        </w:rPr>
        <w:t>2</w:t>
      </w:r>
      <w:r>
        <w:rPr>
          <w:rFonts w:hint="eastAsia" w:ascii="宋体" w:hAnsi="宋体" w:eastAsia="宋体" w:cs="宋体"/>
          <w:color w:val="000000"/>
          <w:kern w:val="0"/>
          <w:sz w:val="24"/>
          <w:szCs w:val="24"/>
          <w:lang w:val="ru-RU" w:eastAsia="zh-CN"/>
        </w:rPr>
        <w:t>.</w:t>
      </w:r>
      <w:r>
        <w:rPr>
          <w:rFonts w:hint="eastAsia" w:ascii="宋体" w:hAnsi="宋体" w:eastAsia="宋体" w:cs="宋体"/>
          <w:color w:val="000000"/>
          <w:kern w:val="0"/>
          <w:sz w:val="24"/>
          <w:szCs w:val="24"/>
          <w:lang w:val="ru-RU"/>
        </w:rPr>
        <w:t>合同期内，安保公司委派</w:t>
      </w:r>
      <w:r>
        <w:rPr>
          <w:rFonts w:hint="eastAsia" w:ascii="宋体" w:hAnsi="宋体" w:eastAsia="宋体" w:cs="宋体"/>
          <w:bCs/>
          <w:color w:val="000000"/>
          <w:kern w:val="0"/>
          <w:sz w:val="24"/>
          <w:szCs w:val="24"/>
          <w:lang w:val="ru-RU"/>
        </w:rPr>
        <w:t>在本校服务的所有安保人员须服从校方统一调配；</w:t>
      </w:r>
    </w:p>
    <w:p w14:paraId="355A6F9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sz w:val="24"/>
          <w:szCs w:val="24"/>
        </w:rPr>
      </w:pPr>
      <w:r>
        <w:rPr>
          <w:rFonts w:hint="eastAsia" w:ascii="宋体" w:hAnsi="宋体" w:cs="宋体"/>
          <w:color w:val="000000"/>
          <w:kern w:val="0"/>
          <w:sz w:val="24"/>
          <w:szCs w:val="24"/>
          <w:lang w:val="ru-RU"/>
        </w:rPr>
        <w:t>3</w:t>
      </w:r>
      <w:r>
        <w:rPr>
          <w:rFonts w:hint="eastAsia" w:ascii="宋体" w:hAnsi="宋体" w:cs="宋体"/>
          <w:color w:val="000000"/>
          <w:kern w:val="0"/>
          <w:sz w:val="24"/>
          <w:szCs w:val="24"/>
          <w:lang w:val="ru-RU" w:eastAsia="zh-CN"/>
        </w:rPr>
        <w:t>.</w:t>
      </w:r>
      <w:r>
        <w:rPr>
          <w:rFonts w:hint="eastAsia" w:ascii="宋体" w:hAnsi="宋体" w:eastAsia="宋体" w:cs="宋体"/>
          <w:bCs/>
          <w:color w:val="000000"/>
          <w:kern w:val="0"/>
          <w:sz w:val="24"/>
          <w:szCs w:val="24"/>
          <w:lang w:val="ru-RU"/>
        </w:rPr>
        <w:t>中标</w:t>
      </w:r>
      <w:r>
        <w:rPr>
          <w:rFonts w:hint="eastAsia"/>
          <w:sz w:val="24"/>
          <w:szCs w:val="24"/>
        </w:rPr>
        <w:t>安保公司必须分别对所委派驻场两校区的</w:t>
      </w:r>
      <w:r>
        <w:rPr>
          <w:rFonts w:hint="eastAsia"/>
          <w:sz w:val="24"/>
          <w:szCs w:val="24"/>
          <w:lang w:eastAsia="zh-CN"/>
        </w:rPr>
        <w:t>保安队长</w:t>
      </w:r>
      <w:r>
        <w:rPr>
          <w:rFonts w:hint="eastAsia"/>
          <w:sz w:val="24"/>
          <w:szCs w:val="24"/>
        </w:rPr>
        <w:t>进行授权，令其代表公司对在校期间所有的服务（包括合同范围以外及各类增值性服务）有决定权和执行权。校方定期对驻场</w:t>
      </w:r>
      <w:r>
        <w:rPr>
          <w:rFonts w:hint="eastAsia"/>
          <w:sz w:val="24"/>
          <w:szCs w:val="24"/>
          <w:lang w:eastAsia="zh-CN"/>
        </w:rPr>
        <w:t>保安队长</w:t>
      </w:r>
      <w:r>
        <w:rPr>
          <w:rFonts w:hint="eastAsia"/>
          <w:sz w:val="24"/>
          <w:szCs w:val="24"/>
        </w:rPr>
        <w:t>是否称职进行考评，结果将纳入对安保公司的年度总体考核中；</w:t>
      </w:r>
    </w:p>
    <w:p w14:paraId="3845840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eastAsia="宋体" w:cs="宋体"/>
          <w:b/>
          <w:bCs/>
          <w:color w:val="000000"/>
          <w:kern w:val="0"/>
          <w:sz w:val="24"/>
          <w:lang w:val="ru-RU"/>
        </w:rPr>
      </w:pPr>
      <w:r>
        <w:rPr>
          <w:rFonts w:hint="default" w:ascii="宋体" w:hAnsi="宋体" w:eastAsia="宋体" w:cs="宋体"/>
          <w:bCs/>
          <w:color w:val="000000"/>
          <w:kern w:val="0"/>
          <w:sz w:val="24"/>
          <w:szCs w:val="24"/>
          <w:lang w:val="en-US"/>
        </w:rPr>
        <w:t>4.</w:t>
      </w:r>
      <w:r>
        <w:rPr>
          <w:rFonts w:hint="eastAsia"/>
          <w:sz w:val="24"/>
          <w:szCs w:val="24"/>
        </w:rPr>
        <w:t>安保公司中标后，服务合同须一年一签，校方</w:t>
      </w:r>
      <w:r>
        <w:rPr>
          <w:rFonts w:hint="eastAsia"/>
          <w:sz w:val="24"/>
          <w:szCs w:val="24"/>
          <w:lang w:val="en-US" w:eastAsia="zh-CN"/>
        </w:rPr>
        <w:t>对上年度</w:t>
      </w:r>
      <w:r>
        <w:rPr>
          <w:rFonts w:hint="eastAsia"/>
          <w:sz w:val="24"/>
          <w:szCs w:val="24"/>
        </w:rPr>
        <w:t>安保公司的总体服务进行考核，若校方对考核结果不满意，可终止下一年度的合同签订，安保公司须无条件接受。</w:t>
      </w:r>
    </w:p>
    <w:p w14:paraId="1650681C">
      <w:pPr>
        <w:widowControl/>
        <w:spacing w:before="120" w:after="240"/>
        <w:ind w:firstLine="482" w:firstLineChars="200"/>
        <w:rPr>
          <w:rFonts w:hint="eastAsia" w:asciiTheme="minorEastAsia" w:hAnsiTheme="minorEastAsia" w:eastAsiaTheme="minorEastAsia" w:cstheme="minorEastAsia"/>
          <w:b/>
          <w:bCs/>
          <w:color w:val="000000"/>
          <w:kern w:val="0"/>
          <w:sz w:val="24"/>
          <w:szCs w:val="24"/>
          <w:lang w:val="ru-RU"/>
        </w:rPr>
      </w:pPr>
      <w:r>
        <w:rPr>
          <w:rFonts w:hint="eastAsia" w:asciiTheme="minorEastAsia" w:hAnsiTheme="minorEastAsia" w:eastAsiaTheme="minorEastAsia" w:cstheme="minorEastAsia"/>
          <w:b/>
          <w:bCs/>
          <w:color w:val="000000"/>
          <w:kern w:val="0"/>
          <w:sz w:val="24"/>
          <w:szCs w:val="24"/>
          <w:lang w:val="ru-RU"/>
        </w:rPr>
        <w:t>十、岗位要求明细表（共计：80人）</w:t>
      </w:r>
    </w:p>
    <w:p w14:paraId="2F7AED9E">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000000"/>
          <w:kern w:val="0"/>
          <w:sz w:val="24"/>
          <w:szCs w:val="24"/>
          <w:lang w:val="ru-RU"/>
        </w:rPr>
      </w:pPr>
      <w:r>
        <w:rPr>
          <w:rFonts w:hint="eastAsia" w:asciiTheme="minorEastAsia" w:hAnsiTheme="minorEastAsia" w:eastAsiaTheme="minorEastAsia" w:cstheme="minorEastAsia"/>
          <w:b/>
          <w:bCs/>
          <w:color w:val="000000"/>
          <w:kern w:val="0"/>
          <w:sz w:val="24"/>
          <w:szCs w:val="24"/>
          <w:lang w:val="ru-RU"/>
        </w:rPr>
        <w:t>一、华山路校区</w:t>
      </w:r>
    </w:p>
    <w:tbl>
      <w:tblPr>
        <w:tblStyle w:val="73"/>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416"/>
        <w:gridCol w:w="1351"/>
        <w:gridCol w:w="1740"/>
      </w:tblGrid>
      <w:tr w14:paraId="78CA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17" w:type="dxa"/>
            <w:vAlign w:val="center"/>
          </w:tcPr>
          <w:p w14:paraId="61247F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序号</w:t>
            </w:r>
          </w:p>
        </w:tc>
        <w:tc>
          <w:tcPr>
            <w:tcW w:w="3260" w:type="dxa"/>
            <w:vAlign w:val="center"/>
          </w:tcPr>
          <w:p w14:paraId="1B78852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岗位名称</w:t>
            </w:r>
          </w:p>
        </w:tc>
        <w:tc>
          <w:tcPr>
            <w:tcW w:w="1416" w:type="dxa"/>
            <w:vAlign w:val="center"/>
          </w:tcPr>
          <w:p w14:paraId="315AC3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工作时间</w:t>
            </w:r>
          </w:p>
        </w:tc>
        <w:tc>
          <w:tcPr>
            <w:tcW w:w="1351" w:type="dxa"/>
            <w:vAlign w:val="center"/>
          </w:tcPr>
          <w:p w14:paraId="62EBDC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岗位数量</w:t>
            </w:r>
          </w:p>
        </w:tc>
        <w:tc>
          <w:tcPr>
            <w:tcW w:w="1740" w:type="dxa"/>
            <w:vAlign w:val="center"/>
          </w:tcPr>
          <w:p w14:paraId="45145F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配备人数</w:t>
            </w:r>
          </w:p>
        </w:tc>
      </w:tr>
      <w:tr w14:paraId="3A81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36A59F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3260" w:type="dxa"/>
            <w:vAlign w:val="center"/>
          </w:tcPr>
          <w:p w14:paraId="17B309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保安队长</w:t>
            </w:r>
          </w:p>
        </w:tc>
        <w:tc>
          <w:tcPr>
            <w:tcW w:w="1416" w:type="dxa"/>
            <w:vAlign w:val="center"/>
          </w:tcPr>
          <w:p w14:paraId="4F88CC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8小时</w:t>
            </w:r>
          </w:p>
        </w:tc>
        <w:tc>
          <w:tcPr>
            <w:tcW w:w="1351" w:type="dxa"/>
            <w:vAlign w:val="center"/>
          </w:tcPr>
          <w:p w14:paraId="56BD92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740" w:type="dxa"/>
            <w:vAlign w:val="center"/>
          </w:tcPr>
          <w:p w14:paraId="2157E7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r>
      <w:tr w14:paraId="7B9E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640B30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3260" w:type="dxa"/>
            <w:vAlign w:val="center"/>
          </w:tcPr>
          <w:p w14:paraId="771BDF8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华山路630号门岗</w:t>
            </w:r>
          </w:p>
        </w:tc>
        <w:tc>
          <w:tcPr>
            <w:tcW w:w="1416" w:type="dxa"/>
            <w:vAlign w:val="center"/>
          </w:tcPr>
          <w:p w14:paraId="52CC5B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24小时</w:t>
            </w:r>
          </w:p>
        </w:tc>
        <w:tc>
          <w:tcPr>
            <w:tcW w:w="1351" w:type="dxa"/>
            <w:vAlign w:val="center"/>
          </w:tcPr>
          <w:p w14:paraId="41DF79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w:t>
            </w:r>
          </w:p>
        </w:tc>
        <w:tc>
          <w:tcPr>
            <w:tcW w:w="1740" w:type="dxa"/>
            <w:vAlign w:val="center"/>
          </w:tcPr>
          <w:p w14:paraId="087946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8</w:t>
            </w:r>
          </w:p>
        </w:tc>
      </w:tr>
      <w:tr w14:paraId="159B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1F21D1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3260" w:type="dxa"/>
            <w:vAlign w:val="center"/>
          </w:tcPr>
          <w:p w14:paraId="1CCB71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延安西路355号门岗</w:t>
            </w:r>
          </w:p>
        </w:tc>
        <w:tc>
          <w:tcPr>
            <w:tcW w:w="1416" w:type="dxa"/>
            <w:vAlign w:val="center"/>
          </w:tcPr>
          <w:p w14:paraId="39140B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24小时</w:t>
            </w:r>
          </w:p>
        </w:tc>
        <w:tc>
          <w:tcPr>
            <w:tcW w:w="1351" w:type="dxa"/>
            <w:vAlign w:val="center"/>
          </w:tcPr>
          <w:p w14:paraId="42091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w:t>
            </w:r>
          </w:p>
        </w:tc>
        <w:tc>
          <w:tcPr>
            <w:tcW w:w="1740" w:type="dxa"/>
            <w:vAlign w:val="center"/>
          </w:tcPr>
          <w:p w14:paraId="60654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8</w:t>
            </w:r>
          </w:p>
        </w:tc>
      </w:tr>
      <w:tr w14:paraId="6C5B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038E0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3260" w:type="dxa"/>
            <w:vAlign w:val="center"/>
          </w:tcPr>
          <w:p w14:paraId="67BCE7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华山路678号门岗</w:t>
            </w:r>
          </w:p>
        </w:tc>
        <w:tc>
          <w:tcPr>
            <w:tcW w:w="1416" w:type="dxa"/>
            <w:vAlign w:val="center"/>
          </w:tcPr>
          <w:p w14:paraId="5BA673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12小时</w:t>
            </w:r>
          </w:p>
        </w:tc>
        <w:tc>
          <w:tcPr>
            <w:tcW w:w="1351" w:type="dxa"/>
            <w:vAlign w:val="center"/>
          </w:tcPr>
          <w:p w14:paraId="5E553D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740" w:type="dxa"/>
            <w:vAlign w:val="center"/>
          </w:tcPr>
          <w:p w14:paraId="6FF50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r>
      <w:tr w14:paraId="240C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096B49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3260" w:type="dxa"/>
            <w:vAlign w:val="center"/>
          </w:tcPr>
          <w:p w14:paraId="48FBD3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新闸路1332号门岗</w:t>
            </w:r>
          </w:p>
        </w:tc>
        <w:tc>
          <w:tcPr>
            <w:tcW w:w="1416" w:type="dxa"/>
            <w:vAlign w:val="center"/>
          </w:tcPr>
          <w:p w14:paraId="790DF7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12小时</w:t>
            </w:r>
          </w:p>
        </w:tc>
        <w:tc>
          <w:tcPr>
            <w:tcW w:w="1351" w:type="dxa"/>
            <w:vAlign w:val="center"/>
          </w:tcPr>
          <w:p w14:paraId="43AFC2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w:t>
            </w:r>
          </w:p>
        </w:tc>
        <w:tc>
          <w:tcPr>
            <w:tcW w:w="1740" w:type="dxa"/>
            <w:vAlign w:val="center"/>
          </w:tcPr>
          <w:p w14:paraId="30906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r>
      <w:tr w14:paraId="2505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7E3850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3260" w:type="dxa"/>
            <w:vAlign w:val="center"/>
          </w:tcPr>
          <w:p w14:paraId="5BB821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机械车库操作安全员</w:t>
            </w:r>
          </w:p>
        </w:tc>
        <w:tc>
          <w:tcPr>
            <w:tcW w:w="1416" w:type="dxa"/>
            <w:vAlign w:val="center"/>
          </w:tcPr>
          <w:p w14:paraId="18F261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12小时</w:t>
            </w:r>
          </w:p>
        </w:tc>
        <w:tc>
          <w:tcPr>
            <w:tcW w:w="1351" w:type="dxa"/>
            <w:vAlign w:val="center"/>
          </w:tcPr>
          <w:p w14:paraId="2D4708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w:t>
            </w:r>
          </w:p>
        </w:tc>
        <w:tc>
          <w:tcPr>
            <w:tcW w:w="1740" w:type="dxa"/>
            <w:vAlign w:val="center"/>
          </w:tcPr>
          <w:p w14:paraId="18A9AF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r>
      <w:tr w14:paraId="156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18BD3A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3260" w:type="dxa"/>
            <w:vAlign w:val="center"/>
          </w:tcPr>
          <w:p w14:paraId="2986CD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校园巡逻岗</w:t>
            </w:r>
          </w:p>
        </w:tc>
        <w:tc>
          <w:tcPr>
            <w:tcW w:w="1416" w:type="dxa"/>
            <w:vAlign w:val="center"/>
          </w:tcPr>
          <w:p w14:paraId="4358CE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24小时</w:t>
            </w:r>
          </w:p>
        </w:tc>
        <w:tc>
          <w:tcPr>
            <w:tcW w:w="1351" w:type="dxa"/>
            <w:vAlign w:val="center"/>
          </w:tcPr>
          <w:p w14:paraId="7B1A24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w:t>
            </w:r>
          </w:p>
        </w:tc>
        <w:tc>
          <w:tcPr>
            <w:tcW w:w="1740" w:type="dxa"/>
            <w:vAlign w:val="center"/>
          </w:tcPr>
          <w:p w14:paraId="511DCF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8</w:t>
            </w:r>
          </w:p>
        </w:tc>
      </w:tr>
      <w:tr w14:paraId="56F5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350A5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p>
        </w:tc>
        <w:tc>
          <w:tcPr>
            <w:tcW w:w="3260" w:type="dxa"/>
            <w:vAlign w:val="center"/>
          </w:tcPr>
          <w:p w14:paraId="591B1D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校园车辆管理岗</w:t>
            </w:r>
          </w:p>
        </w:tc>
        <w:tc>
          <w:tcPr>
            <w:tcW w:w="1416" w:type="dxa"/>
            <w:vAlign w:val="center"/>
          </w:tcPr>
          <w:p w14:paraId="158B21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12小时</w:t>
            </w:r>
          </w:p>
        </w:tc>
        <w:tc>
          <w:tcPr>
            <w:tcW w:w="1351" w:type="dxa"/>
            <w:vAlign w:val="center"/>
          </w:tcPr>
          <w:p w14:paraId="4A9B58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w:t>
            </w:r>
          </w:p>
        </w:tc>
        <w:tc>
          <w:tcPr>
            <w:tcW w:w="1740" w:type="dxa"/>
            <w:vAlign w:val="center"/>
          </w:tcPr>
          <w:p w14:paraId="7B5B6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w:t>
            </w:r>
          </w:p>
        </w:tc>
      </w:tr>
      <w:tr w14:paraId="2EF2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64034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3260" w:type="dxa"/>
            <w:vAlign w:val="center"/>
          </w:tcPr>
          <w:p w14:paraId="26955E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实验剧院安保岗</w:t>
            </w:r>
          </w:p>
        </w:tc>
        <w:tc>
          <w:tcPr>
            <w:tcW w:w="1416" w:type="dxa"/>
            <w:vAlign w:val="center"/>
          </w:tcPr>
          <w:p w14:paraId="1D3EF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24小时</w:t>
            </w:r>
          </w:p>
        </w:tc>
        <w:tc>
          <w:tcPr>
            <w:tcW w:w="1351" w:type="dxa"/>
            <w:vAlign w:val="center"/>
          </w:tcPr>
          <w:p w14:paraId="72C627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1740" w:type="dxa"/>
            <w:vAlign w:val="center"/>
          </w:tcPr>
          <w:p w14:paraId="7C4ADB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r>
      <w:tr w14:paraId="0404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vAlign w:val="center"/>
          </w:tcPr>
          <w:p w14:paraId="306F71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3260" w:type="dxa"/>
            <w:vAlign w:val="center"/>
          </w:tcPr>
          <w:p w14:paraId="671956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虹古路100号宿舍门岗</w:t>
            </w:r>
          </w:p>
        </w:tc>
        <w:tc>
          <w:tcPr>
            <w:tcW w:w="1416" w:type="dxa"/>
            <w:vAlign w:val="center"/>
          </w:tcPr>
          <w:p w14:paraId="5C3CA5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12小时</w:t>
            </w:r>
          </w:p>
        </w:tc>
        <w:tc>
          <w:tcPr>
            <w:tcW w:w="1351" w:type="dxa"/>
            <w:vAlign w:val="center"/>
          </w:tcPr>
          <w:p w14:paraId="21CC78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740" w:type="dxa"/>
            <w:vAlign w:val="center"/>
          </w:tcPr>
          <w:p w14:paraId="675FB5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r>
      <w:tr w14:paraId="1BA8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3" w:type="dxa"/>
            <w:gridSpan w:val="3"/>
            <w:vAlign w:val="center"/>
          </w:tcPr>
          <w:p w14:paraId="1C8356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合计</w:t>
            </w:r>
          </w:p>
        </w:tc>
        <w:tc>
          <w:tcPr>
            <w:tcW w:w="1351" w:type="dxa"/>
            <w:vAlign w:val="center"/>
          </w:tcPr>
          <w:p w14:paraId="56C18D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w:t>
            </w:r>
          </w:p>
        </w:tc>
        <w:tc>
          <w:tcPr>
            <w:tcW w:w="1740" w:type="dxa"/>
            <w:vAlign w:val="center"/>
          </w:tcPr>
          <w:p w14:paraId="18A7D0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w:t>
            </w:r>
          </w:p>
        </w:tc>
      </w:tr>
    </w:tbl>
    <w:p w14:paraId="3425B34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000000"/>
          <w:kern w:val="0"/>
          <w:sz w:val="24"/>
          <w:szCs w:val="24"/>
          <w:lang w:val="ru-RU"/>
        </w:rPr>
      </w:pPr>
    </w:p>
    <w:p w14:paraId="47B9470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000000"/>
          <w:kern w:val="0"/>
          <w:sz w:val="24"/>
          <w:szCs w:val="24"/>
          <w:lang w:val="ru-RU"/>
        </w:rPr>
      </w:pPr>
      <w:r>
        <w:rPr>
          <w:rFonts w:hint="eastAsia" w:asciiTheme="minorEastAsia" w:hAnsiTheme="minorEastAsia" w:eastAsiaTheme="minorEastAsia" w:cstheme="minorEastAsia"/>
          <w:b/>
          <w:color w:val="000000"/>
          <w:kern w:val="0"/>
          <w:sz w:val="24"/>
          <w:szCs w:val="24"/>
          <w:lang w:val="ru-RU"/>
        </w:rPr>
        <w:t>二、昌林路校区</w:t>
      </w:r>
    </w:p>
    <w:tbl>
      <w:tblPr>
        <w:tblStyle w:val="7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255"/>
        <w:gridCol w:w="1440"/>
        <w:gridCol w:w="1321"/>
        <w:gridCol w:w="1764"/>
      </w:tblGrid>
      <w:tr w14:paraId="7CFB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vAlign w:val="center"/>
          </w:tcPr>
          <w:p w14:paraId="34DD6C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序号</w:t>
            </w:r>
          </w:p>
        </w:tc>
        <w:tc>
          <w:tcPr>
            <w:tcW w:w="3255" w:type="dxa"/>
            <w:vAlign w:val="center"/>
          </w:tcPr>
          <w:p w14:paraId="3DEA8B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岗位名称</w:t>
            </w:r>
          </w:p>
        </w:tc>
        <w:tc>
          <w:tcPr>
            <w:tcW w:w="1440" w:type="dxa"/>
            <w:vAlign w:val="center"/>
          </w:tcPr>
          <w:p w14:paraId="3C81E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工作时间</w:t>
            </w:r>
          </w:p>
        </w:tc>
        <w:tc>
          <w:tcPr>
            <w:tcW w:w="1321" w:type="dxa"/>
            <w:vAlign w:val="center"/>
          </w:tcPr>
          <w:p w14:paraId="58899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heme="minorEastAsia" w:hAnsiTheme="minorEastAsia" w:eastAsiaTheme="minorEastAsia" w:cstheme="minorEastAsia"/>
                <w:b/>
                <w:color w:val="000000"/>
                <w:sz w:val="24"/>
                <w:szCs w:val="24"/>
                <w:lang w:val="en-US" w:eastAsia="zh-CN"/>
              </w:rPr>
            </w:pPr>
            <w:r>
              <w:rPr>
                <w:rFonts w:hint="eastAsia" w:asciiTheme="minorEastAsia" w:hAnsiTheme="minorEastAsia" w:cstheme="minorEastAsia"/>
                <w:b/>
                <w:color w:val="000000"/>
                <w:sz w:val="24"/>
                <w:szCs w:val="24"/>
                <w:lang w:val="en-US" w:eastAsia="zh-CN"/>
              </w:rPr>
              <w:t>岗位数量</w:t>
            </w:r>
          </w:p>
        </w:tc>
        <w:tc>
          <w:tcPr>
            <w:tcW w:w="1764" w:type="dxa"/>
            <w:vAlign w:val="center"/>
          </w:tcPr>
          <w:p w14:paraId="1BCDAE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配备人数</w:t>
            </w:r>
          </w:p>
        </w:tc>
      </w:tr>
      <w:tr w14:paraId="6FA7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6582D6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3255" w:type="dxa"/>
            <w:vAlign w:val="center"/>
          </w:tcPr>
          <w:p w14:paraId="0A966D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保安队长</w:t>
            </w:r>
          </w:p>
        </w:tc>
        <w:tc>
          <w:tcPr>
            <w:tcW w:w="1440" w:type="dxa"/>
            <w:vAlign w:val="center"/>
          </w:tcPr>
          <w:p w14:paraId="35844E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8小时</w:t>
            </w:r>
          </w:p>
        </w:tc>
        <w:tc>
          <w:tcPr>
            <w:tcW w:w="1321" w:type="dxa"/>
            <w:vAlign w:val="center"/>
          </w:tcPr>
          <w:p w14:paraId="095ECE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1764" w:type="dxa"/>
            <w:vAlign w:val="center"/>
          </w:tcPr>
          <w:p w14:paraId="6EFC6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r>
      <w:tr w14:paraId="7725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22084E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3255" w:type="dxa"/>
            <w:vAlign w:val="center"/>
          </w:tcPr>
          <w:p w14:paraId="0814DC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昌林路800号门岗</w:t>
            </w:r>
          </w:p>
        </w:tc>
        <w:tc>
          <w:tcPr>
            <w:tcW w:w="1440" w:type="dxa"/>
            <w:vAlign w:val="center"/>
          </w:tcPr>
          <w:p w14:paraId="503040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24小时</w:t>
            </w:r>
          </w:p>
        </w:tc>
        <w:tc>
          <w:tcPr>
            <w:tcW w:w="1321" w:type="dxa"/>
            <w:vAlign w:val="center"/>
          </w:tcPr>
          <w:p w14:paraId="221631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w:t>
            </w:r>
          </w:p>
        </w:tc>
        <w:tc>
          <w:tcPr>
            <w:tcW w:w="1764" w:type="dxa"/>
            <w:vAlign w:val="center"/>
          </w:tcPr>
          <w:p w14:paraId="15CCE4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8</w:t>
            </w:r>
          </w:p>
        </w:tc>
      </w:tr>
      <w:tr w14:paraId="2CFF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09B37A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3255" w:type="dxa"/>
            <w:vAlign w:val="center"/>
          </w:tcPr>
          <w:p w14:paraId="399155A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学滨路1号门岗</w:t>
            </w:r>
          </w:p>
        </w:tc>
        <w:tc>
          <w:tcPr>
            <w:tcW w:w="1440" w:type="dxa"/>
            <w:vAlign w:val="center"/>
          </w:tcPr>
          <w:p w14:paraId="6791F3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24小时</w:t>
            </w:r>
          </w:p>
        </w:tc>
        <w:tc>
          <w:tcPr>
            <w:tcW w:w="1321" w:type="dxa"/>
            <w:vAlign w:val="center"/>
          </w:tcPr>
          <w:p w14:paraId="37C460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rPr>
            </w:pPr>
            <w:r>
              <w:rPr>
                <w:rFonts w:hint="eastAsia" w:asciiTheme="minorEastAsia" w:hAnsiTheme="minorEastAsia" w:eastAsiaTheme="minorEastAsia" w:cstheme="minorEastAsia"/>
                <w:color w:val="000000"/>
                <w:sz w:val="24"/>
                <w:szCs w:val="24"/>
                <w:lang w:val="ru-RU"/>
              </w:rPr>
              <w:t>2</w:t>
            </w:r>
          </w:p>
        </w:tc>
        <w:tc>
          <w:tcPr>
            <w:tcW w:w="1764" w:type="dxa"/>
            <w:vAlign w:val="center"/>
          </w:tcPr>
          <w:p w14:paraId="36FCF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rPr>
            </w:pPr>
            <w:r>
              <w:rPr>
                <w:rFonts w:hint="eastAsia" w:asciiTheme="minorEastAsia" w:hAnsiTheme="minorEastAsia" w:eastAsiaTheme="minorEastAsia" w:cstheme="minorEastAsia"/>
                <w:color w:val="000000"/>
                <w:sz w:val="24"/>
                <w:szCs w:val="24"/>
                <w:lang w:val="ru-RU"/>
              </w:rPr>
              <w:t>8</w:t>
            </w:r>
          </w:p>
        </w:tc>
      </w:tr>
      <w:tr w14:paraId="71D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6466A8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3255" w:type="dxa"/>
            <w:vAlign w:val="center"/>
          </w:tcPr>
          <w:p w14:paraId="31B680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3号楼体育馆安保岗</w:t>
            </w:r>
          </w:p>
        </w:tc>
        <w:tc>
          <w:tcPr>
            <w:tcW w:w="1440" w:type="dxa"/>
            <w:vAlign w:val="center"/>
          </w:tcPr>
          <w:p w14:paraId="1B1936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12小时</w:t>
            </w:r>
          </w:p>
        </w:tc>
        <w:tc>
          <w:tcPr>
            <w:tcW w:w="1321" w:type="dxa"/>
            <w:vAlign w:val="center"/>
          </w:tcPr>
          <w:p w14:paraId="1BE8C3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w:t>
            </w:r>
          </w:p>
        </w:tc>
        <w:tc>
          <w:tcPr>
            <w:tcW w:w="1764" w:type="dxa"/>
            <w:vAlign w:val="center"/>
          </w:tcPr>
          <w:p w14:paraId="767FF4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r>
      <w:tr w14:paraId="5EBD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2395E5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3255" w:type="dxa"/>
            <w:vAlign w:val="center"/>
          </w:tcPr>
          <w:p w14:paraId="69502E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校园车辆管理岗</w:t>
            </w:r>
          </w:p>
        </w:tc>
        <w:tc>
          <w:tcPr>
            <w:tcW w:w="1440" w:type="dxa"/>
            <w:vAlign w:val="center"/>
          </w:tcPr>
          <w:p w14:paraId="385BC6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12小时</w:t>
            </w:r>
          </w:p>
        </w:tc>
        <w:tc>
          <w:tcPr>
            <w:tcW w:w="1321" w:type="dxa"/>
            <w:vAlign w:val="center"/>
          </w:tcPr>
          <w:p w14:paraId="7576F7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1</w:t>
            </w:r>
          </w:p>
        </w:tc>
        <w:tc>
          <w:tcPr>
            <w:tcW w:w="1764" w:type="dxa"/>
            <w:vAlign w:val="center"/>
          </w:tcPr>
          <w:p w14:paraId="765B56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r>
      <w:tr w14:paraId="0334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671A3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w:t>
            </w:r>
          </w:p>
        </w:tc>
        <w:tc>
          <w:tcPr>
            <w:tcW w:w="3255" w:type="dxa"/>
            <w:vAlign w:val="center"/>
          </w:tcPr>
          <w:p w14:paraId="605051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校园巡逻岗</w:t>
            </w:r>
          </w:p>
        </w:tc>
        <w:tc>
          <w:tcPr>
            <w:tcW w:w="1440" w:type="dxa"/>
            <w:vAlign w:val="center"/>
          </w:tcPr>
          <w:p w14:paraId="3067DF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24小时</w:t>
            </w:r>
          </w:p>
        </w:tc>
        <w:tc>
          <w:tcPr>
            <w:tcW w:w="1321" w:type="dxa"/>
            <w:vAlign w:val="center"/>
          </w:tcPr>
          <w:p w14:paraId="2D3E26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2</w:t>
            </w:r>
          </w:p>
        </w:tc>
        <w:tc>
          <w:tcPr>
            <w:tcW w:w="1764" w:type="dxa"/>
            <w:vAlign w:val="center"/>
          </w:tcPr>
          <w:p w14:paraId="288949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eastAsia="en-US"/>
              </w:rPr>
            </w:pPr>
            <w:r>
              <w:rPr>
                <w:rFonts w:hint="eastAsia" w:asciiTheme="minorEastAsia" w:hAnsiTheme="minorEastAsia" w:eastAsiaTheme="minorEastAsia" w:cstheme="minorEastAsia"/>
                <w:color w:val="000000"/>
                <w:sz w:val="24"/>
                <w:szCs w:val="24"/>
              </w:rPr>
              <w:t>8</w:t>
            </w:r>
          </w:p>
        </w:tc>
      </w:tr>
      <w:tr w14:paraId="2436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572E18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p>
        </w:tc>
        <w:tc>
          <w:tcPr>
            <w:tcW w:w="3255" w:type="dxa"/>
            <w:vAlign w:val="center"/>
          </w:tcPr>
          <w:p w14:paraId="3C576D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7号楼新剧场安保岗</w:t>
            </w:r>
          </w:p>
        </w:tc>
        <w:tc>
          <w:tcPr>
            <w:tcW w:w="1440" w:type="dxa"/>
            <w:vAlign w:val="center"/>
          </w:tcPr>
          <w:p w14:paraId="0240A3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24小时</w:t>
            </w:r>
          </w:p>
        </w:tc>
        <w:tc>
          <w:tcPr>
            <w:tcW w:w="1321" w:type="dxa"/>
            <w:vAlign w:val="center"/>
          </w:tcPr>
          <w:p w14:paraId="679CF7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rPr>
            </w:pPr>
            <w:r>
              <w:rPr>
                <w:rFonts w:hint="eastAsia" w:asciiTheme="minorEastAsia" w:hAnsiTheme="minorEastAsia" w:eastAsiaTheme="minorEastAsia" w:cstheme="minorEastAsia"/>
                <w:color w:val="000000"/>
                <w:sz w:val="24"/>
                <w:szCs w:val="24"/>
                <w:lang w:val="ru-RU"/>
              </w:rPr>
              <w:t>2</w:t>
            </w:r>
          </w:p>
        </w:tc>
        <w:tc>
          <w:tcPr>
            <w:tcW w:w="1764" w:type="dxa"/>
            <w:vAlign w:val="center"/>
          </w:tcPr>
          <w:p w14:paraId="3D166D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p>
        </w:tc>
      </w:tr>
      <w:tr w14:paraId="20DC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11" w:type="dxa"/>
            <w:gridSpan w:val="3"/>
            <w:vAlign w:val="center"/>
          </w:tcPr>
          <w:p w14:paraId="255C73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lang w:val="ru-RU"/>
              </w:rPr>
            </w:pPr>
            <w:r>
              <w:rPr>
                <w:rFonts w:hint="eastAsia" w:asciiTheme="minorEastAsia" w:hAnsiTheme="minorEastAsia" w:eastAsiaTheme="minorEastAsia" w:cstheme="minorEastAsia"/>
                <w:color w:val="000000"/>
                <w:sz w:val="24"/>
                <w:szCs w:val="24"/>
                <w:lang w:val="ru-RU"/>
              </w:rPr>
              <w:t>合计</w:t>
            </w:r>
          </w:p>
        </w:tc>
        <w:tc>
          <w:tcPr>
            <w:tcW w:w="1321" w:type="dxa"/>
            <w:vAlign w:val="center"/>
          </w:tcPr>
          <w:p w14:paraId="4B2A96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w:t>
            </w:r>
          </w:p>
        </w:tc>
        <w:tc>
          <w:tcPr>
            <w:tcW w:w="1764" w:type="dxa"/>
            <w:vAlign w:val="center"/>
          </w:tcPr>
          <w:p w14:paraId="7EF74D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37</w:t>
            </w:r>
          </w:p>
        </w:tc>
      </w:tr>
    </w:tbl>
    <w:p w14:paraId="3CD80CD2">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auto"/>
        <w:rPr>
          <w:rFonts w:hint="eastAsia" w:asciiTheme="minorEastAsia" w:hAnsiTheme="minorEastAsia" w:eastAsiaTheme="minorEastAsia" w:cstheme="minorEastAsia"/>
          <w:b/>
          <w:bCs/>
          <w:kern w:val="0"/>
          <w:sz w:val="24"/>
          <w:szCs w:val="24"/>
        </w:rPr>
      </w:pPr>
    </w:p>
    <w:p w14:paraId="7CFCB0C2">
      <w:pPr>
        <w:jc w:val="both"/>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安保人员的其他要求：</w:t>
      </w:r>
    </w:p>
    <w:p w14:paraId="55F046F3">
      <w:pPr>
        <w:jc w:val="both"/>
        <w:rPr>
          <w:rFonts w:hint="eastAsia" w:ascii="宋体" w:hAnsi="宋体" w:eastAsia="宋体" w:cs="宋体"/>
          <w:b w:val="0"/>
          <w:bCs/>
          <w:sz w:val="24"/>
        </w:rPr>
      </w:pPr>
      <w:r>
        <w:rPr>
          <w:rFonts w:hint="eastAsia" w:ascii="宋体" w:hAnsi="宋体" w:eastAsia="宋体" w:cs="宋体"/>
          <w:b w:val="0"/>
          <w:bCs/>
          <w:sz w:val="24"/>
          <w:lang w:val="en-US" w:eastAsia="zh-CN"/>
        </w:rPr>
        <w:t>项目配备的安保人员须</w:t>
      </w:r>
      <w:r>
        <w:rPr>
          <w:rFonts w:hint="eastAsia" w:ascii="宋体" w:hAnsi="宋体" w:eastAsia="宋体" w:cs="宋体"/>
          <w:b w:val="0"/>
          <w:bCs/>
          <w:sz w:val="24"/>
        </w:rPr>
        <w:t>品行端正、道德良好；无违法犯罪记录，无不良嗜好；身体健康，具备安保工作所需的身体素质，</w:t>
      </w:r>
      <w:r>
        <w:rPr>
          <w:rFonts w:hint="eastAsia" w:ascii="宋体" w:hAnsi="宋体" w:eastAsia="宋体" w:cs="宋体"/>
          <w:b w:val="0"/>
          <w:bCs/>
          <w:sz w:val="24"/>
          <w:lang w:eastAsia="zh-CN"/>
        </w:rPr>
        <w:t>持保安员证上岗</w:t>
      </w:r>
      <w:r>
        <w:rPr>
          <w:rFonts w:hint="eastAsia" w:ascii="宋体" w:hAnsi="宋体" w:eastAsia="宋体" w:cs="宋体"/>
          <w:b w:val="0"/>
          <w:bCs/>
          <w:sz w:val="24"/>
        </w:rPr>
        <w:t>。</w:t>
      </w:r>
    </w:p>
    <w:p w14:paraId="774A4B6D">
      <w:pPr>
        <w:jc w:val="both"/>
        <w:rPr>
          <w:rFonts w:hint="eastAsia" w:ascii="宋体" w:hAnsi="宋体" w:eastAsia="宋体" w:cs="宋体"/>
          <w:b w:val="0"/>
          <w:bCs/>
          <w:sz w:val="24"/>
        </w:rPr>
      </w:pPr>
      <w:r>
        <w:rPr>
          <w:rFonts w:hint="eastAsia" w:ascii="宋体" w:hAnsi="宋体" w:eastAsia="宋体" w:cs="宋体"/>
          <w:b w:val="0"/>
          <w:bCs/>
          <w:sz w:val="24"/>
        </w:rPr>
        <w:t>其中：</w:t>
      </w:r>
    </w:p>
    <w:p w14:paraId="23209AEB">
      <w:pPr>
        <w:jc w:val="both"/>
        <w:rPr>
          <w:rFonts w:hint="eastAsia" w:ascii="宋体" w:hAnsi="宋体" w:eastAsia="宋体" w:cs="宋体"/>
          <w:b w:val="0"/>
          <w:bCs/>
          <w:sz w:val="24"/>
        </w:rPr>
      </w:pPr>
      <w:r>
        <w:rPr>
          <w:rFonts w:hint="eastAsia" w:ascii="宋体" w:hAnsi="宋体" w:eastAsia="宋体" w:cs="宋体"/>
          <w:b w:val="0"/>
          <w:bCs/>
          <w:sz w:val="24"/>
        </w:rPr>
        <w:t>1.</w:t>
      </w:r>
      <w:r>
        <w:rPr>
          <w:rFonts w:hint="eastAsia" w:ascii="宋体" w:hAnsi="宋体" w:eastAsia="宋体" w:cs="宋体"/>
          <w:b w:val="0"/>
          <w:bCs/>
          <w:sz w:val="24"/>
          <w:lang w:eastAsia="zh-CN"/>
        </w:rPr>
        <w:t>各校区保安队长</w:t>
      </w:r>
      <w:r>
        <w:rPr>
          <w:rFonts w:hint="eastAsia" w:ascii="宋体" w:hAnsi="宋体" w:eastAsia="宋体" w:cs="宋体"/>
          <w:b w:val="0"/>
          <w:bCs/>
          <w:sz w:val="24"/>
        </w:rPr>
        <w:t>：50周岁以下，持</w:t>
      </w:r>
      <w:r>
        <w:rPr>
          <w:rFonts w:hint="eastAsia" w:ascii="宋体" w:hAnsi="宋体" w:eastAsia="宋体" w:cs="宋体"/>
          <w:b w:val="0"/>
          <w:bCs/>
          <w:sz w:val="24"/>
          <w:lang w:eastAsia="zh-CN"/>
        </w:rPr>
        <w:t>有</w:t>
      </w:r>
      <w:r>
        <w:rPr>
          <w:rFonts w:hint="eastAsia" w:ascii="宋体" w:hAnsi="宋体" w:eastAsia="宋体" w:cs="宋体"/>
          <w:b w:val="0"/>
          <w:bCs/>
          <w:sz w:val="24"/>
        </w:rPr>
        <w:t>二级/高级保卫师或保安员二级或以上级别证书</w:t>
      </w:r>
      <w:r>
        <w:rPr>
          <w:rFonts w:hint="eastAsia" w:ascii="宋体" w:hAnsi="宋体" w:eastAsia="宋体" w:cs="宋体"/>
          <w:b w:val="0"/>
          <w:bCs/>
          <w:sz w:val="24"/>
          <w:lang w:eastAsia="zh-CN"/>
        </w:rPr>
        <w:t>优先考虑</w:t>
      </w:r>
      <w:r>
        <w:rPr>
          <w:rFonts w:hint="eastAsia" w:ascii="宋体" w:hAnsi="宋体" w:eastAsia="宋体" w:cs="宋体"/>
          <w:b w:val="0"/>
          <w:bCs/>
          <w:sz w:val="24"/>
        </w:rPr>
        <w:t>；</w:t>
      </w:r>
    </w:p>
    <w:p w14:paraId="1AA1E83C">
      <w:pPr>
        <w:jc w:val="both"/>
        <w:rPr>
          <w:rFonts w:hint="eastAsia" w:ascii="宋体" w:hAnsi="宋体" w:eastAsia="宋体" w:cs="宋体"/>
          <w:b w:val="0"/>
          <w:bCs/>
          <w:sz w:val="24"/>
        </w:rPr>
      </w:pPr>
      <w:r>
        <w:rPr>
          <w:rFonts w:hint="eastAsia" w:ascii="宋体" w:hAnsi="宋体" w:eastAsia="宋体" w:cs="宋体"/>
          <w:b w:val="0"/>
          <w:bCs/>
          <w:sz w:val="24"/>
          <w:lang w:val="en-US" w:eastAsia="zh-CN"/>
        </w:rPr>
        <w:t>2</w:t>
      </w:r>
      <w:r>
        <w:rPr>
          <w:rFonts w:hint="eastAsia" w:ascii="宋体" w:hAnsi="宋体" w:eastAsia="宋体" w:cs="宋体"/>
          <w:b w:val="0"/>
          <w:bCs/>
          <w:sz w:val="24"/>
        </w:rPr>
        <w:t>.消防重点岗位（</w:t>
      </w:r>
      <w:r>
        <w:rPr>
          <w:rFonts w:hint="eastAsia" w:ascii="宋体" w:hAnsi="宋体" w:eastAsia="宋体" w:cs="宋体"/>
          <w:b w:val="0"/>
          <w:bCs/>
          <w:sz w:val="24"/>
          <w:lang w:eastAsia="zh-CN"/>
        </w:rPr>
        <w:t>华山路校区</w:t>
      </w:r>
      <w:r>
        <w:rPr>
          <w:rFonts w:hint="eastAsia" w:ascii="宋体" w:hAnsi="宋体" w:eastAsia="宋体" w:cs="宋体"/>
          <w:b w:val="0"/>
          <w:bCs/>
          <w:sz w:val="24"/>
        </w:rPr>
        <w:t>实验剧院、7号楼昌林路校区新剧场）：男性，持消防设施操作员证</w:t>
      </w:r>
      <w:r>
        <w:rPr>
          <w:rFonts w:hint="eastAsia" w:ascii="宋体" w:hAnsi="宋体" w:eastAsia="宋体" w:cs="宋体"/>
          <w:b w:val="0"/>
          <w:bCs/>
          <w:sz w:val="24"/>
          <w:lang w:eastAsia="zh-CN"/>
        </w:rPr>
        <w:t>优先考虑</w:t>
      </w:r>
      <w:r>
        <w:rPr>
          <w:rFonts w:hint="eastAsia" w:ascii="宋体" w:hAnsi="宋体" w:eastAsia="宋体" w:cs="宋体"/>
          <w:b w:val="0"/>
          <w:bCs/>
          <w:sz w:val="24"/>
        </w:rPr>
        <w:t>。</w:t>
      </w:r>
    </w:p>
    <w:p w14:paraId="41E945B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kern w:val="2"/>
          <w:sz w:val="24"/>
          <w:szCs w:val="22"/>
          <w:lang w:val="en-US" w:eastAsia="zh-CN"/>
        </w:rPr>
      </w:pPr>
      <w:r>
        <w:rPr>
          <w:rFonts w:hint="eastAsia" w:ascii="宋体" w:hAnsi="宋体" w:eastAsia="宋体" w:cs="宋体"/>
          <w:b w:val="0"/>
          <w:bCs/>
          <w:kern w:val="2"/>
          <w:sz w:val="24"/>
          <w:szCs w:val="22"/>
          <w:lang w:val="en-US" w:eastAsia="zh-CN"/>
        </w:rPr>
        <w:t>3.承诺保安人员年龄结构满足45岁以下占比不低于</w:t>
      </w:r>
      <w:bookmarkStart w:id="0" w:name="_GoBack"/>
      <w:bookmarkEnd w:id="0"/>
      <w:r>
        <w:rPr>
          <w:rFonts w:hint="eastAsia" w:ascii="宋体" w:hAnsi="宋体" w:eastAsia="宋体" w:cs="宋体"/>
          <w:b w:val="0"/>
          <w:bCs/>
          <w:kern w:val="2"/>
          <w:sz w:val="24"/>
          <w:szCs w:val="22"/>
          <w:lang w:val="en-US" w:eastAsia="zh-CN"/>
        </w:rPr>
        <w:t>70%，各校区均各有4名女性常日班安保人员优先考虑。</w:t>
      </w:r>
    </w:p>
    <w:p w14:paraId="46A322EB">
      <w:pPr>
        <w:rPr>
          <w:rFonts w:hint="eastAsia" w:ascii="宋体" w:hAnsi="宋体" w:eastAsia="宋体" w:cs="宋体"/>
          <w:b w:val="0"/>
          <w:bCs/>
          <w:kern w:val="2"/>
          <w:sz w:val="24"/>
          <w:szCs w:val="22"/>
          <w:lang w:val="en-US" w:eastAsia="zh-CN"/>
        </w:rPr>
      </w:pPr>
      <w:r>
        <w:rPr>
          <w:rFonts w:hint="eastAsia" w:ascii="宋体" w:hAnsi="宋体" w:eastAsia="宋体" w:cs="宋体"/>
          <w:b w:val="0"/>
          <w:bCs/>
          <w:kern w:val="2"/>
          <w:sz w:val="24"/>
          <w:szCs w:val="22"/>
          <w:lang w:val="en-US" w:eastAsia="zh-CN"/>
        </w:rPr>
        <w:br w:type="page"/>
      </w:r>
    </w:p>
    <w:p w14:paraId="5E61AA12">
      <w:pPr>
        <w:keepNext w:val="0"/>
        <w:keepLines w:val="0"/>
        <w:widowControl w:val="0"/>
        <w:suppressLineNumbers w:val="0"/>
        <w:autoSpaceDE w:val="0"/>
        <w:autoSpaceDN/>
        <w:adjustRightInd w:val="0"/>
        <w:snapToGrid w:val="0"/>
        <w:spacing w:before="0" w:beforeAutospacing="0" w:after="0" w:afterAutospacing="0"/>
        <w:ind w:left="0" w:right="0"/>
        <w:jc w:val="both"/>
        <w:rPr>
          <w:rFonts w:hint="default" w:ascii="黑体" w:hAnsi="宋体" w:eastAsia="黑体" w:cs="黑体"/>
          <w:b/>
          <w:bCs w:val="0"/>
          <w:kern w:val="0"/>
          <w:sz w:val="32"/>
          <w:szCs w:val="32"/>
          <w:lang w:val="en-US" w:eastAsia="zh-CN" w:bidi="ar"/>
        </w:rPr>
      </w:pPr>
      <w:r>
        <w:rPr>
          <w:rFonts w:hint="eastAsia" w:ascii="黑体" w:hAnsi="宋体" w:eastAsia="黑体" w:cs="黑体"/>
          <w:b/>
          <w:bCs w:val="0"/>
          <w:kern w:val="0"/>
          <w:sz w:val="32"/>
          <w:szCs w:val="32"/>
          <w:lang w:val="en-US" w:eastAsia="zh-CN" w:bidi="ar"/>
        </w:rPr>
        <w:t>附件：</w:t>
      </w:r>
    </w:p>
    <w:p w14:paraId="75770AEE">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黑体" w:hAnsi="宋体" w:eastAsia="黑体" w:cs="黑体"/>
          <w:b/>
          <w:bCs w:val="0"/>
          <w:kern w:val="0"/>
          <w:sz w:val="32"/>
          <w:szCs w:val="32"/>
        </w:rPr>
      </w:pPr>
      <w:r>
        <w:rPr>
          <w:rFonts w:hint="default" w:ascii="黑体" w:hAnsi="宋体" w:eastAsia="黑体" w:cs="黑体"/>
          <w:b/>
          <w:bCs w:val="0"/>
          <w:kern w:val="0"/>
          <w:sz w:val="32"/>
          <w:szCs w:val="32"/>
          <w:lang w:val="en-US" w:eastAsia="zh-CN" w:bidi="ar"/>
        </w:rPr>
        <w:t>上海戏剧学院安保服务工作考核表</w:t>
      </w:r>
    </w:p>
    <w:p w14:paraId="4811527D">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黑体" w:hAnsi="宋体" w:eastAsia="黑体" w:cs="黑体"/>
          <w:b w:val="0"/>
          <w:bCs/>
          <w:kern w:val="0"/>
          <w:sz w:val="24"/>
          <w:szCs w:val="24"/>
        </w:rPr>
      </w:pPr>
      <w:r>
        <w:rPr>
          <w:rFonts w:hint="default" w:ascii="黑体" w:hAnsi="宋体" w:eastAsia="黑体" w:cs="黑体"/>
          <w:b w:val="0"/>
          <w:bCs/>
          <w:kern w:val="0"/>
          <w:sz w:val="24"/>
          <w:szCs w:val="24"/>
          <w:lang w:val="en-US" w:eastAsia="zh-CN" w:bidi="ar"/>
        </w:rPr>
        <w:t>（考核期间：    年  月  日—     年  月  日）</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1395"/>
        <w:gridCol w:w="2097"/>
        <w:gridCol w:w="3978"/>
        <w:gridCol w:w="840"/>
        <w:gridCol w:w="1361"/>
      </w:tblGrid>
      <w:tr w14:paraId="1006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jc w:val="center"/>
        </w:trPr>
        <w:tc>
          <w:tcPr>
            <w:tcW w:w="801" w:type="dxa"/>
            <w:tcBorders>
              <w:top w:val="double" w:color="000000" w:sz="2" w:space="0"/>
              <w:left w:val="double" w:color="000000" w:sz="2" w:space="0"/>
              <w:bottom w:val="single" w:color="000000" w:sz="8" w:space="0"/>
              <w:right w:val="single" w:color="000000" w:sz="8" w:space="0"/>
            </w:tcBorders>
            <w:shd w:val="clear" w:color="auto" w:fill="auto"/>
            <w:vAlign w:val="center"/>
          </w:tcPr>
          <w:p w14:paraId="79B6D99D">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序号</w:t>
            </w:r>
          </w:p>
        </w:tc>
        <w:tc>
          <w:tcPr>
            <w:tcW w:w="1395" w:type="dxa"/>
            <w:tcBorders>
              <w:top w:val="double" w:color="000000" w:sz="2" w:space="0"/>
              <w:left w:val="nil"/>
              <w:bottom w:val="single" w:color="000000" w:sz="8" w:space="0"/>
              <w:right w:val="single" w:color="000000" w:sz="8" w:space="0"/>
            </w:tcBorders>
            <w:shd w:val="clear" w:color="auto" w:fill="auto"/>
            <w:vAlign w:val="center"/>
          </w:tcPr>
          <w:p w14:paraId="07CA275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考核</w:t>
            </w:r>
          </w:p>
          <w:p w14:paraId="044E02D8">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评分项</w:t>
            </w:r>
          </w:p>
        </w:tc>
        <w:tc>
          <w:tcPr>
            <w:tcW w:w="2097" w:type="dxa"/>
            <w:tcBorders>
              <w:top w:val="double" w:color="000000" w:sz="2" w:space="0"/>
              <w:left w:val="nil"/>
              <w:bottom w:val="single" w:color="000000" w:sz="8" w:space="0"/>
              <w:right w:val="single" w:color="000000" w:sz="8" w:space="0"/>
            </w:tcBorders>
            <w:shd w:val="clear" w:color="auto" w:fill="auto"/>
            <w:vAlign w:val="center"/>
          </w:tcPr>
          <w:p w14:paraId="57D44C3E">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考核评审因素</w:t>
            </w:r>
          </w:p>
        </w:tc>
        <w:tc>
          <w:tcPr>
            <w:tcW w:w="3978" w:type="dxa"/>
            <w:tcBorders>
              <w:top w:val="double" w:color="000000" w:sz="2" w:space="0"/>
              <w:left w:val="nil"/>
              <w:bottom w:val="single" w:color="000000" w:sz="8" w:space="0"/>
              <w:right w:val="single" w:color="000000" w:sz="8" w:space="0"/>
            </w:tcBorders>
            <w:shd w:val="clear" w:color="auto" w:fill="auto"/>
            <w:vAlign w:val="center"/>
          </w:tcPr>
          <w:p w14:paraId="159B91F9">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考核评分标准说明</w:t>
            </w:r>
          </w:p>
        </w:tc>
        <w:tc>
          <w:tcPr>
            <w:tcW w:w="840" w:type="dxa"/>
            <w:tcBorders>
              <w:top w:val="double" w:color="000000" w:sz="2" w:space="0"/>
              <w:left w:val="nil"/>
              <w:bottom w:val="single" w:color="000000" w:sz="8" w:space="0"/>
              <w:right w:val="single" w:color="000000" w:sz="8" w:space="0"/>
            </w:tcBorders>
            <w:shd w:val="clear" w:color="auto" w:fill="auto"/>
            <w:vAlign w:val="center"/>
          </w:tcPr>
          <w:p w14:paraId="71F1CC11">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分值</w:t>
            </w:r>
          </w:p>
        </w:tc>
        <w:tc>
          <w:tcPr>
            <w:tcW w:w="1361" w:type="dxa"/>
            <w:tcBorders>
              <w:top w:val="double" w:color="000000" w:sz="2" w:space="0"/>
              <w:left w:val="nil"/>
              <w:bottom w:val="single" w:color="000000" w:sz="8" w:space="0"/>
              <w:right w:val="double" w:color="000000" w:sz="2" w:space="0"/>
            </w:tcBorders>
            <w:shd w:val="clear" w:color="auto" w:fill="auto"/>
            <w:vAlign w:val="center"/>
          </w:tcPr>
          <w:p w14:paraId="1E5A240A">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评分</w:t>
            </w:r>
          </w:p>
        </w:tc>
      </w:tr>
      <w:tr w14:paraId="3847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9" w:hRule="atLeast"/>
          <w:jc w:val="center"/>
        </w:trPr>
        <w:tc>
          <w:tcPr>
            <w:tcW w:w="801" w:type="dxa"/>
            <w:vMerge w:val="restart"/>
            <w:tcBorders>
              <w:top w:val="nil"/>
              <w:left w:val="double" w:color="000000" w:sz="2" w:space="0"/>
              <w:bottom w:val="single" w:color="000000" w:sz="8" w:space="0"/>
              <w:right w:val="single" w:color="000000" w:sz="8" w:space="0"/>
            </w:tcBorders>
            <w:shd w:val="clear" w:color="auto" w:fill="auto"/>
            <w:vAlign w:val="center"/>
          </w:tcPr>
          <w:p w14:paraId="5B921367">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1</w:t>
            </w:r>
          </w:p>
        </w:tc>
        <w:tc>
          <w:tcPr>
            <w:tcW w:w="1395" w:type="dxa"/>
            <w:vMerge w:val="restart"/>
            <w:tcBorders>
              <w:top w:val="nil"/>
              <w:left w:val="nil"/>
              <w:bottom w:val="single" w:color="000000" w:sz="8" w:space="0"/>
              <w:right w:val="single" w:color="000000" w:sz="8" w:space="0"/>
            </w:tcBorders>
            <w:shd w:val="clear" w:color="auto" w:fill="auto"/>
            <w:vAlign w:val="center"/>
          </w:tcPr>
          <w:p w14:paraId="28E2BFC2">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岗位考勤</w:t>
            </w:r>
          </w:p>
        </w:tc>
        <w:tc>
          <w:tcPr>
            <w:tcW w:w="2097" w:type="dxa"/>
            <w:tcBorders>
              <w:top w:val="single" w:color="000000" w:sz="8" w:space="0"/>
              <w:left w:val="nil"/>
              <w:bottom w:val="single" w:color="000000" w:sz="8" w:space="0"/>
              <w:right w:val="single" w:color="000000" w:sz="8" w:space="0"/>
            </w:tcBorders>
            <w:shd w:val="clear" w:color="auto" w:fill="auto"/>
            <w:vAlign w:val="center"/>
          </w:tcPr>
          <w:p w14:paraId="7DDF9DC0">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人员配备情况</w:t>
            </w:r>
          </w:p>
        </w:tc>
        <w:tc>
          <w:tcPr>
            <w:tcW w:w="3978" w:type="dxa"/>
            <w:tcBorders>
              <w:top w:val="single" w:color="000000" w:sz="8" w:space="0"/>
              <w:left w:val="nil"/>
              <w:bottom w:val="single" w:color="000000" w:sz="8" w:space="0"/>
              <w:right w:val="single" w:color="000000" w:sz="8" w:space="0"/>
            </w:tcBorders>
            <w:shd w:val="clear" w:color="auto" w:fill="auto"/>
            <w:vAlign w:val="center"/>
          </w:tcPr>
          <w:p w14:paraId="5F54B749">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人员配备充足，充分满足学校安保工作需要，得8～10分；</w:t>
            </w:r>
          </w:p>
          <w:p w14:paraId="060F5D06">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人员配备正常，基本满足学校安保工作需要，得5～7分；</w:t>
            </w:r>
          </w:p>
          <w:p w14:paraId="470B84ED">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人员配备不足，不能满足学校安保工作需要，得1～4分；</w:t>
            </w:r>
          </w:p>
          <w:p w14:paraId="3CA71738">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人员配备严重不足，对学校安保工作造成不良影响，不得分。</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09032F69">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w:t>
            </w:r>
          </w:p>
        </w:tc>
        <w:tc>
          <w:tcPr>
            <w:tcW w:w="1361" w:type="dxa"/>
            <w:tcBorders>
              <w:top w:val="single" w:color="000000" w:sz="8" w:space="0"/>
              <w:left w:val="nil"/>
              <w:bottom w:val="single" w:color="000000" w:sz="8" w:space="0"/>
              <w:right w:val="double" w:color="000000" w:sz="2" w:space="0"/>
            </w:tcBorders>
            <w:shd w:val="clear" w:color="auto" w:fill="auto"/>
            <w:vAlign w:val="center"/>
          </w:tcPr>
          <w:p w14:paraId="45FD32F1">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43FA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jc w:val="center"/>
        </w:trPr>
        <w:tc>
          <w:tcPr>
            <w:tcW w:w="801" w:type="dxa"/>
            <w:vMerge w:val="continue"/>
            <w:tcBorders>
              <w:top w:val="nil"/>
              <w:left w:val="double" w:color="000000" w:sz="2" w:space="0"/>
              <w:bottom w:val="single" w:color="000000" w:sz="8" w:space="0"/>
              <w:right w:val="single" w:color="000000" w:sz="8" w:space="0"/>
            </w:tcBorders>
            <w:shd w:val="clear" w:color="auto" w:fill="auto"/>
            <w:vAlign w:val="center"/>
          </w:tcPr>
          <w:p w14:paraId="74AFDF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5" w:type="dxa"/>
            <w:vMerge w:val="continue"/>
            <w:tcBorders>
              <w:top w:val="nil"/>
              <w:left w:val="nil"/>
              <w:bottom w:val="single" w:color="000000" w:sz="8" w:space="0"/>
              <w:right w:val="single" w:color="000000" w:sz="8" w:space="0"/>
            </w:tcBorders>
            <w:shd w:val="clear" w:color="auto" w:fill="auto"/>
            <w:vAlign w:val="center"/>
          </w:tcPr>
          <w:p w14:paraId="36D2C5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97" w:type="dxa"/>
            <w:tcBorders>
              <w:top w:val="single" w:color="000000" w:sz="8" w:space="0"/>
              <w:left w:val="nil"/>
              <w:bottom w:val="single" w:color="000000" w:sz="8" w:space="0"/>
              <w:right w:val="single" w:color="000000" w:sz="8" w:space="0"/>
            </w:tcBorders>
            <w:shd w:val="clear" w:color="auto" w:fill="auto"/>
            <w:vAlign w:val="center"/>
          </w:tcPr>
          <w:p w14:paraId="1777EF99">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上岗情况</w:t>
            </w:r>
          </w:p>
        </w:tc>
        <w:tc>
          <w:tcPr>
            <w:tcW w:w="3978" w:type="dxa"/>
            <w:tcBorders>
              <w:top w:val="single" w:color="000000" w:sz="8" w:space="0"/>
              <w:left w:val="nil"/>
              <w:bottom w:val="single" w:color="000000" w:sz="8" w:space="0"/>
              <w:right w:val="single" w:color="000000" w:sz="8" w:space="0"/>
            </w:tcBorders>
            <w:shd w:val="clear" w:color="auto" w:fill="auto"/>
            <w:vAlign w:val="center"/>
          </w:tcPr>
          <w:p w14:paraId="70EABFC7">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从未发生缺岗（脱岗）情况，得6～10分；</w:t>
            </w:r>
          </w:p>
          <w:p w14:paraId="0EB5715C">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偶尔发生缺岗（脱岗）情况（≤3次），得1～5分；</w:t>
            </w:r>
          </w:p>
          <w:p w14:paraId="2656FBF7">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经常发生缺岗（脱岗）情况（＞3次），不得分。</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62A0771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w:t>
            </w:r>
          </w:p>
        </w:tc>
        <w:tc>
          <w:tcPr>
            <w:tcW w:w="1361" w:type="dxa"/>
            <w:tcBorders>
              <w:top w:val="single" w:color="000000" w:sz="8" w:space="0"/>
              <w:left w:val="nil"/>
              <w:bottom w:val="single" w:color="000000" w:sz="8" w:space="0"/>
              <w:right w:val="double" w:color="000000" w:sz="2" w:space="0"/>
            </w:tcBorders>
            <w:shd w:val="clear" w:color="auto" w:fill="auto"/>
            <w:vAlign w:val="center"/>
          </w:tcPr>
          <w:p w14:paraId="747FA706">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79CD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jc w:val="center"/>
        </w:trPr>
        <w:tc>
          <w:tcPr>
            <w:tcW w:w="801" w:type="dxa"/>
            <w:tcBorders>
              <w:top w:val="single" w:color="000000" w:sz="8" w:space="0"/>
              <w:left w:val="double" w:color="000000" w:sz="2" w:space="0"/>
              <w:bottom w:val="single" w:color="000000" w:sz="8" w:space="0"/>
              <w:right w:val="single" w:color="000000" w:sz="8" w:space="0"/>
            </w:tcBorders>
            <w:shd w:val="clear" w:color="auto" w:fill="auto"/>
            <w:vAlign w:val="center"/>
          </w:tcPr>
          <w:p w14:paraId="7CE06D75">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2</w:t>
            </w:r>
          </w:p>
        </w:tc>
        <w:tc>
          <w:tcPr>
            <w:tcW w:w="1395" w:type="dxa"/>
            <w:tcBorders>
              <w:top w:val="single" w:color="000000" w:sz="8" w:space="0"/>
              <w:left w:val="nil"/>
              <w:bottom w:val="single" w:color="000000" w:sz="8" w:space="0"/>
              <w:right w:val="single" w:color="000000" w:sz="8" w:space="0"/>
            </w:tcBorders>
            <w:shd w:val="clear" w:color="auto" w:fill="auto"/>
            <w:vAlign w:val="center"/>
          </w:tcPr>
          <w:p w14:paraId="3057416E">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工作履职</w:t>
            </w:r>
          </w:p>
        </w:tc>
        <w:tc>
          <w:tcPr>
            <w:tcW w:w="2097" w:type="dxa"/>
            <w:tcBorders>
              <w:top w:val="single" w:color="000000" w:sz="8" w:space="0"/>
              <w:left w:val="nil"/>
              <w:bottom w:val="single" w:color="000000" w:sz="8" w:space="0"/>
              <w:right w:val="single" w:color="000000" w:sz="8" w:space="0"/>
            </w:tcBorders>
            <w:shd w:val="clear" w:color="auto" w:fill="auto"/>
            <w:vAlign w:val="center"/>
          </w:tcPr>
          <w:p w14:paraId="0B28AB9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岗位职责履行以及</w:t>
            </w:r>
          </w:p>
          <w:p w14:paraId="437853DB">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工作任务完成情况</w:t>
            </w:r>
          </w:p>
        </w:tc>
        <w:tc>
          <w:tcPr>
            <w:tcW w:w="3978" w:type="dxa"/>
            <w:tcBorders>
              <w:top w:val="single" w:color="000000" w:sz="8" w:space="0"/>
              <w:left w:val="nil"/>
              <w:bottom w:val="single" w:color="000000" w:sz="8" w:space="0"/>
              <w:right w:val="single" w:color="000000" w:sz="8" w:space="0"/>
            </w:tcBorders>
            <w:shd w:val="clear" w:color="auto" w:fill="auto"/>
            <w:vAlign w:val="center"/>
          </w:tcPr>
          <w:p w14:paraId="4734F436">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履职情况优秀，得16～20分；</w:t>
            </w:r>
          </w:p>
          <w:p w14:paraId="585D7870">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履职情况良好，得11～15分；</w:t>
            </w:r>
          </w:p>
          <w:p w14:paraId="7588CD93">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履职情况一般，得6～10分；</w:t>
            </w:r>
          </w:p>
          <w:p w14:paraId="3E0367E5">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履职情况较差，得1～5分；</w:t>
            </w:r>
          </w:p>
          <w:p w14:paraId="0973E0AE">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安保队伍整体不能胜任岗位或因主观原因未完成工作任务，不得分。</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460C8FB6">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20</w:t>
            </w:r>
          </w:p>
        </w:tc>
        <w:tc>
          <w:tcPr>
            <w:tcW w:w="1361" w:type="dxa"/>
            <w:tcBorders>
              <w:top w:val="single" w:color="000000" w:sz="8" w:space="0"/>
              <w:left w:val="nil"/>
              <w:bottom w:val="single" w:color="000000" w:sz="8" w:space="0"/>
              <w:right w:val="double" w:color="000000" w:sz="2" w:space="0"/>
            </w:tcBorders>
            <w:shd w:val="clear" w:color="auto" w:fill="auto"/>
            <w:vAlign w:val="center"/>
          </w:tcPr>
          <w:p w14:paraId="134FE598">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7ADA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801" w:type="dxa"/>
            <w:tcBorders>
              <w:top w:val="single" w:color="000000" w:sz="8" w:space="0"/>
              <w:left w:val="double" w:color="000000" w:sz="2" w:space="0"/>
              <w:bottom w:val="single" w:color="000000" w:sz="8" w:space="0"/>
              <w:right w:val="single" w:color="000000" w:sz="8" w:space="0"/>
            </w:tcBorders>
            <w:shd w:val="clear" w:color="auto" w:fill="auto"/>
            <w:vAlign w:val="center"/>
          </w:tcPr>
          <w:p w14:paraId="3C501777">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3</w:t>
            </w:r>
          </w:p>
        </w:tc>
        <w:tc>
          <w:tcPr>
            <w:tcW w:w="1395" w:type="dxa"/>
            <w:tcBorders>
              <w:top w:val="single" w:color="000000" w:sz="8" w:space="0"/>
              <w:left w:val="nil"/>
              <w:bottom w:val="single" w:color="000000" w:sz="8" w:space="0"/>
              <w:right w:val="single" w:color="000000" w:sz="8" w:space="0"/>
            </w:tcBorders>
            <w:shd w:val="clear" w:color="auto" w:fill="auto"/>
            <w:vAlign w:val="center"/>
          </w:tcPr>
          <w:p w14:paraId="7AE00195">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精神风貌</w:t>
            </w:r>
          </w:p>
        </w:tc>
        <w:tc>
          <w:tcPr>
            <w:tcW w:w="2097" w:type="dxa"/>
            <w:tcBorders>
              <w:top w:val="single" w:color="000000" w:sz="8" w:space="0"/>
              <w:left w:val="nil"/>
              <w:bottom w:val="single" w:color="000000" w:sz="8" w:space="0"/>
              <w:right w:val="single" w:color="000000" w:sz="8" w:space="0"/>
            </w:tcBorders>
            <w:shd w:val="clear" w:color="auto" w:fill="auto"/>
            <w:vAlign w:val="center"/>
          </w:tcPr>
          <w:p w14:paraId="2D736E5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工作人员在岗时精神面貌、个人素质以及与师生关系融洽</w:t>
            </w:r>
          </w:p>
          <w:p w14:paraId="4EAE2FA6">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情况</w:t>
            </w:r>
          </w:p>
        </w:tc>
        <w:tc>
          <w:tcPr>
            <w:tcW w:w="3978" w:type="dxa"/>
            <w:tcBorders>
              <w:top w:val="single" w:color="000000" w:sz="8" w:space="0"/>
              <w:left w:val="nil"/>
              <w:bottom w:val="single" w:color="000000" w:sz="8" w:space="0"/>
              <w:right w:val="single" w:color="000000" w:sz="8" w:space="0"/>
            </w:tcBorders>
            <w:shd w:val="clear" w:color="auto" w:fill="auto"/>
            <w:vAlign w:val="center"/>
          </w:tcPr>
          <w:p w14:paraId="019993B8">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精神面貌、服务态度优良，得16～20分；</w:t>
            </w:r>
          </w:p>
          <w:p w14:paraId="1E7B7A43">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精神面貌、服务态度良好，得11～15分；</w:t>
            </w:r>
          </w:p>
          <w:p w14:paraId="2D8790E1">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精神面貌、服务态度一般，得6～10分；</w:t>
            </w:r>
          </w:p>
          <w:p w14:paraId="3CCC60D2">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精神面貌、服务态度较差，得1～5分；</w:t>
            </w:r>
          </w:p>
          <w:p w14:paraId="2EE31892">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工作期间散漫（经常玩手机），与师生发生争吵，服务态度恶劣，不得分。</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598A044F">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20</w:t>
            </w:r>
          </w:p>
        </w:tc>
        <w:tc>
          <w:tcPr>
            <w:tcW w:w="1361" w:type="dxa"/>
            <w:tcBorders>
              <w:top w:val="single" w:color="000000" w:sz="8" w:space="0"/>
              <w:left w:val="nil"/>
              <w:bottom w:val="single" w:color="000000" w:sz="8" w:space="0"/>
              <w:right w:val="double" w:color="000000" w:sz="2" w:space="0"/>
            </w:tcBorders>
            <w:shd w:val="clear" w:color="auto" w:fill="auto"/>
            <w:vAlign w:val="center"/>
          </w:tcPr>
          <w:p w14:paraId="76033844">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7F5EE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8" w:hRule="atLeast"/>
          <w:jc w:val="center"/>
        </w:trPr>
        <w:tc>
          <w:tcPr>
            <w:tcW w:w="801" w:type="dxa"/>
            <w:tcBorders>
              <w:top w:val="single" w:color="000000" w:sz="8" w:space="0"/>
              <w:left w:val="double" w:color="000000" w:sz="2" w:space="0"/>
              <w:bottom w:val="single" w:color="000000" w:sz="8" w:space="0"/>
              <w:right w:val="single" w:color="000000" w:sz="8" w:space="0"/>
            </w:tcBorders>
            <w:shd w:val="clear" w:color="auto" w:fill="auto"/>
            <w:vAlign w:val="center"/>
          </w:tcPr>
          <w:p w14:paraId="6C11A1AF">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4</w:t>
            </w:r>
          </w:p>
        </w:tc>
        <w:tc>
          <w:tcPr>
            <w:tcW w:w="1395" w:type="dxa"/>
            <w:tcBorders>
              <w:top w:val="single" w:color="000000" w:sz="8" w:space="0"/>
              <w:left w:val="nil"/>
              <w:bottom w:val="single" w:color="000000" w:sz="8" w:space="0"/>
              <w:right w:val="single" w:color="000000" w:sz="8" w:space="0"/>
            </w:tcBorders>
            <w:shd w:val="clear" w:color="auto" w:fill="auto"/>
            <w:vAlign w:val="center"/>
          </w:tcPr>
          <w:p w14:paraId="2FAB5A7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文明卫生</w:t>
            </w:r>
          </w:p>
        </w:tc>
        <w:tc>
          <w:tcPr>
            <w:tcW w:w="2097" w:type="dxa"/>
            <w:tcBorders>
              <w:top w:val="single" w:color="000000" w:sz="8" w:space="0"/>
              <w:left w:val="nil"/>
              <w:bottom w:val="single" w:color="000000" w:sz="8" w:space="0"/>
              <w:right w:val="single" w:color="000000" w:sz="8" w:space="0"/>
            </w:tcBorders>
            <w:shd w:val="clear" w:color="auto" w:fill="auto"/>
            <w:vAlign w:val="center"/>
          </w:tcPr>
          <w:p w14:paraId="1A8DEAA8">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在岗时规范着装、文明礼仪、卫生情况</w:t>
            </w:r>
          </w:p>
        </w:tc>
        <w:tc>
          <w:tcPr>
            <w:tcW w:w="3978" w:type="dxa"/>
            <w:tcBorders>
              <w:top w:val="single" w:color="000000" w:sz="8" w:space="0"/>
              <w:left w:val="nil"/>
              <w:bottom w:val="single" w:color="000000" w:sz="8" w:space="0"/>
              <w:right w:val="single" w:color="000000" w:sz="8" w:space="0"/>
            </w:tcBorders>
            <w:shd w:val="clear" w:color="auto" w:fill="auto"/>
            <w:vAlign w:val="center"/>
          </w:tcPr>
          <w:p w14:paraId="1B37D568">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b/>
                <w:bCs/>
                <w:color w:val="000000"/>
                <w:kern w:val="2"/>
                <w:sz w:val="21"/>
                <w:szCs w:val="21"/>
              </w:rPr>
            </w:pPr>
            <w:r>
              <w:rPr>
                <w:rFonts w:hint="eastAsia" w:ascii="宋体" w:hAnsi="宋体" w:eastAsia="宋体" w:cs="宋体"/>
                <w:color w:val="000000"/>
                <w:kern w:val="2"/>
                <w:sz w:val="21"/>
                <w:szCs w:val="21"/>
                <w:lang w:val="en-US" w:eastAsia="zh-CN" w:bidi="ar"/>
              </w:rPr>
              <w:t>制服着装、佩戴徽章或标记、携带安保装备等规范整洁，文明礼仪、门卫室及周边卫生状况优良，得8～10分；</w:t>
            </w:r>
          </w:p>
          <w:p w14:paraId="0A0DB522">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制服着装、佩戴徽章或标记、携带安保装备等较为规范整洁，文明礼仪、门卫室及周边卫生状况良好，得5～7分；</w:t>
            </w:r>
          </w:p>
          <w:p w14:paraId="1037F2C0">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出现未按规定制服着装、佩戴徽章或标记、携带安保装备等，文明礼仪、门卫室及周边卫生状况一般，得1～4分；</w:t>
            </w:r>
          </w:p>
          <w:p w14:paraId="4893F3B4">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文明礼仪差，门卫室及周边脏乱差，不得分。</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213F739F">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w:t>
            </w:r>
          </w:p>
        </w:tc>
        <w:tc>
          <w:tcPr>
            <w:tcW w:w="1361" w:type="dxa"/>
            <w:tcBorders>
              <w:top w:val="single" w:color="000000" w:sz="8" w:space="0"/>
              <w:left w:val="nil"/>
              <w:bottom w:val="single" w:color="000000" w:sz="8" w:space="0"/>
              <w:right w:val="double" w:color="000000" w:sz="2" w:space="0"/>
            </w:tcBorders>
            <w:shd w:val="clear" w:color="auto" w:fill="auto"/>
            <w:vAlign w:val="center"/>
          </w:tcPr>
          <w:p w14:paraId="2F15ABA4">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566B1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6" w:hRule="atLeast"/>
          <w:jc w:val="center"/>
        </w:trPr>
        <w:tc>
          <w:tcPr>
            <w:tcW w:w="801" w:type="dxa"/>
            <w:tcBorders>
              <w:top w:val="single" w:color="000000" w:sz="8" w:space="0"/>
              <w:left w:val="double" w:color="000000" w:sz="2" w:space="0"/>
              <w:bottom w:val="single" w:color="000000" w:sz="8" w:space="0"/>
              <w:right w:val="single" w:color="000000" w:sz="8" w:space="0"/>
            </w:tcBorders>
            <w:shd w:val="clear" w:color="auto" w:fill="auto"/>
            <w:vAlign w:val="center"/>
          </w:tcPr>
          <w:p w14:paraId="725A043D">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5</w:t>
            </w:r>
          </w:p>
        </w:tc>
        <w:tc>
          <w:tcPr>
            <w:tcW w:w="1395" w:type="dxa"/>
            <w:tcBorders>
              <w:top w:val="single" w:color="000000" w:sz="8" w:space="0"/>
              <w:left w:val="nil"/>
              <w:bottom w:val="single" w:color="000000" w:sz="8" w:space="0"/>
              <w:right w:val="single" w:color="000000" w:sz="8" w:space="0"/>
            </w:tcBorders>
            <w:shd w:val="clear" w:color="auto" w:fill="auto"/>
            <w:vAlign w:val="center"/>
          </w:tcPr>
          <w:p w14:paraId="3A34F711">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专业技能</w:t>
            </w:r>
          </w:p>
        </w:tc>
        <w:tc>
          <w:tcPr>
            <w:tcW w:w="2097" w:type="dxa"/>
            <w:tcBorders>
              <w:top w:val="single" w:color="000000" w:sz="8" w:space="0"/>
              <w:left w:val="nil"/>
              <w:bottom w:val="single" w:color="000000" w:sz="8" w:space="0"/>
              <w:right w:val="single" w:color="000000" w:sz="8" w:space="0"/>
            </w:tcBorders>
            <w:shd w:val="clear" w:color="auto" w:fill="auto"/>
            <w:vAlign w:val="center"/>
          </w:tcPr>
          <w:p w14:paraId="64358A70">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巡逻车、对讲机、治安工具等设备以及安防设备、消防设备设施的正确、熟练</w:t>
            </w:r>
          </w:p>
          <w:p w14:paraId="08C2942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使用情况</w:t>
            </w:r>
          </w:p>
        </w:tc>
        <w:tc>
          <w:tcPr>
            <w:tcW w:w="3978" w:type="dxa"/>
            <w:tcBorders>
              <w:top w:val="single" w:color="000000" w:sz="8" w:space="0"/>
              <w:left w:val="nil"/>
              <w:bottom w:val="single" w:color="000000" w:sz="8" w:space="0"/>
              <w:right w:val="single" w:color="000000" w:sz="8" w:space="0"/>
            </w:tcBorders>
            <w:shd w:val="clear" w:color="auto" w:fill="auto"/>
            <w:vAlign w:val="center"/>
          </w:tcPr>
          <w:p w14:paraId="5AAA5AC7">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熟悉校园环境，各类安防设施、设备操作熟练规范，使用得当，得8～10分；</w:t>
            </w:r>
          </w:p>
          <w:p w14:paraId="739DE753">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较为熟悉校园环境，各类安防设施、设备操作较为熟练，使用较为得当，得5～7分；</w:t>
            </w:r>
          </w:p>
          <w:p w14:paraId="31C109A2">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校园环境熟悉程度一般，各类安防设施、设备操作熟练程度一般，得1～4分；</w:t>
            </w:r>
          </w:p>
          <w:p w14:paraId="63EA729D">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对校园环境不熟悉，各类安防设施、设备操作不规范，使用不当，造成设备损坏等，不得分。</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7DF500C2">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w:t>
            </w:r>
          </w:p>
        </w:tc>
        <w:tc>
          <w:tcPr>
            <w:tcW w:w="1361" w:type="dxa"/>
            <w:tcBorders>
              <w:top w:val="single" w:color="000000" w:sz="8" w:space="0"/>
              <w:left w:val="nil"/>
              <w:bottom w:val="single" w:color="000000" w:sz="8" w:space="0"/>
              <w:right w:val="double" w:color="000000" w:sz="2" w:space="0"/>
            </w:tcBorders>
            <w:shd w:val="clear" w:color="auto" w:fill="auto"/>
            <w:vAlign w:val="center"/>
          </w:tcPr>
          <w:p w14:paraId="47A6EB8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3284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8" w:hRule="atLeast"/>
          <w:jc w:val="center"/>
        </w:trPr>
        <w:tc>
          <w:tcPr>
            <w:tcW w:w="801" w:type="dxa"/>
            <w:tcBorders>
              <w:top w:val="single" w:color="000000" w:sz="8" w:space="0"/>
              <w:left w:val="double" w:color="000000" w:sz="2" w:space="0"/>
              <w:bottom w:val="single" w:color="000000" w:sz="8" w:space="0"/>
              <w:right w:val="single" w:color="000000" w:sz="8" w:space="0"/>
            </w:tcBorders>
            <w:shd w:val="clear" w:color="auto" w:fill="auto"/>
            <w:vAlign w:val="center"/>
          </w:tcPr>
          <w:p w14:paraId="7CC015BF">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6</w:t>
            </w:r>
          </w:p>
        </w:tc>
        <w:tc>
          <w:tcPr>
            <w:tcW w:w="1395" w:type="dxa"/>
            <w:tcBorders>
              <w:top w:val="single" w:color="000000" w:sz="8" w:space="0"/>
              <w:left w:val="nil"/>
              <w:bottom w:val="single" w:color="000000" w:sz="8" w:space="0"/>
              <w:right w:val="single" w:color="000000" w:sz="8" w:space="0"/>
            </w:tcBorders>
            <w:shd w:val="clear" w:color="auto" w:fill="auto"/>
            <w:vAlign w:val="center"/>
          </w:tcPr>
          <w:p w14:paraId="65C6A012">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培训操练</w:t>
            </w:r>
          </w:p>
        </w:tc>
        <w:tc>
          <w:tcPr>
            <w:tcW w:w="2097" w:type="dxa"/>
            <w:tcBorders>
              <w:top w:val="single" w:color="000000" w:sz="8" w:space="0"/>
              <w:left w:val="nil"/>
              <w:bottom w:val="single" w:color="000000" w:sz="8" w:space="0"/>
              <w:right w:val="single" w:color="000000" w:sz="8" w:space="0"/>
            </w:tcBorders>
            <w:shd w:val="clear" w:color="auto" w:fill="auto"/>
            <w:vAlign w:val="center"/>
          </w:tcPr>
          <w:p w14:paraId="6BA073CD">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日常培训操练的参与率、出勤率、训练时间、训练效果</w:t>
            </w:r>
          </w:p>
        </w:tc>
        <w:tc>
          <w:tcPr>
            <w:tcW w:w="3978" w:type="dxa"/>
            <w:tcBorders>
              <w:top w:val="single" w:color="000000" w:sz="8" w:space="0"/>
              <w:left w:val="nil"/>
              <w:bottom w:val="single" w:color="000000" w:sz="8" w:space="0"/>
              <w:right w:val="single" w:color="000000" w:sz="8" w:space="0"/>
            </w:tcBorders>
            <w:shd w:val="clear" w:color="auto" w:fill="auto"/>
            <w:vAlign w:val="center"/>
          </w:tcPr>
          <w:p w14:paraId="1882CD23">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日常培训、操练全员参与，训练充分，成效明显，得8～10分；</w:t>
            </w:r>
          </w:p>
          <w:p w14:paraId="2B00EC18">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日常培训、操练参与率一般，训练时间短，效果一般，得5～7分；</w:t>
            </w:r>
          </w:p>
          <w:p w14:paraId="237E8D99">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日常培训、操练参与率低，训练少，效果不明显，得1～4分；</w:t>
            </w:r>
          </w:p>
          <w:p w14:paraId="58301C14">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无日常培训、操练，不得分。</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0E055FC0">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w:t>
            </w:r>
          </w:p>
        </w:tc>
        <w:tc>
          <w:tcPr>
            <w:tcW w:w="1361" w:type="dxa"/>
            <w:tcBorders>
              <w:top w:val="single" w:color="000000" w:sz="8" w:space="0"/>
              <w:left w:val="nil"/>
              <w:bottom w:val="single" w:color="000000" w:sz="8" w:space="0"/>
              <w:right w:val="double" w:color="000000" w:sz="2" w:space="0"/>
            </w:tcBorders>
            <w:shd w:val="clear" w:color="auto" w:fill="auto"/>
            <w:vAlign w:val="center"/>
          </w:tcPr>
          <w:p w14:paraId="12F6E399">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2352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801" w:type="dxa"/>
            <w:tcBorders>
              <w:top w:val="single" w:color="000000" w:sz="8" w:space="0"/>
              <w:left w:val="double" w:color="000000" w:sz="2" w:space="0"/>
              <w:bottom w:val="double" w:color="000000" w:sz="2" w:space="0"/>
              <w:right w:val="single" w:color="000000" w:sz="8" w:space="0"/>
            </w:tcBorders>
            <w:shd w:val="clear" w:color="auto" w:fill="auto"/>
            <w:vAlign w:val="center"/>
          </w:tcPr>
          <w:p w14:paraId="41DDE58E">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7</w:t>
            </w:r>
          </w:p>
        </w:tc>
        <w:tc>
          <w:tcPr>
            <w:tcW w:w="1395" w:type="dxa"/>
            <w:tcBorders>
              <w:top w:val="single" w:color="000000" w:sz="8" w:space="0"/>
              <w:left w:val="nil"/>
              <w:bottom w:val="double" w:color="000000" w:sz="2" w:space="0"/>
              <w:right w:val="single" w:color="000000" w:sz="8" w:space="0"/>
            </w:tcBorders>
            <w:shd w:val="clear" w:color="auto" w:fill="auto"/>
            <w:vAlign w:val="center"/>
          </w:tcPr>
          <w:p w14:paraId="5E3F1B81">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应急处理</w:t>
            </w:r>
          </w:p>
        </w:tc>
        <w:tc>
          <w:tcPr>
            <w:tcW w:w="2097" w:type="dxa"/>
            <w:tcBorders>
              <w:top w:val="single" w:color="000000" w:sz="8" w:space="0"/>
              <w:left w:val="nil"/>
              <w:bottom w:val="double" w:color="000000" w:sz="2" w:space="0"/>
              <w:right w:val="single" w:color="000000" w:sz="8" w:space="0"/>
            </w:tcBorders>
            <w:shd w:val="clear" w:color="auto" w:fill="auto"/>
            <w:vAlign w:val="center"/>
          </w:tcPr>
          <w:p w14:paraId="266FDD06">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模拟演习拉练，备勤人员反应速度</w:t>
            </w:r>
          </w:p>
          <w:p w14:paraId="0A0BD037">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及处理能力</w:t>
            </w:r>
          </w:p>
        </w:tc>
        <w:tc>
          <w:tcPr>
            <w:tcW w:w="3978" w:type="dxa"/>
            <w:tcBorders>
              <w:top w:val="single" w:color="000000" w:sz="8" w:space="0"/>
              <w:left w:val="nil"/>
              <w:bottom w:val="double" w:color="000000" w:sz="2" w:space="0"/>
              <w:right w:val="single" w:color="000000" w:sz="8" w:space="0"/>
            </w:tcBorders>
            <w:shd w:val="clear" w:color="auto" w:fill="auto"/>
            <w:vAlign w:val="center"/>
          </w:tcPr>
          <w:p w14:paraId="30BFC745">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突发事件响应及时（室外5分钟内，室内10分钟内），处置得当，得8～10分；</w:t>
            </w:r>
          </w:p>
          <w:p w14:paraId="62D90572">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突发事件响应较为及时，处置较为得当，得5～7分；</w:t>
            </w:r>
          </w:p>
          <w:p w14:paraId="3912F8B3">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突发事件响应速度一般，处置效果一般，得1～4分；</w:t>
            </w:r>
          </w:p>
          <w:p w14:paraId="4DFA9044">
            <w:pPr>
              <w:keepNext w:val="0"/>
              <w:keepLines w:val="0"/>
              <w:widowControl/>
              <w:suppressLineNumbers w:val="0"/>
              <w:autoSpaceDE w:val="0"/>
              <w:autoSpaceDN/>
              <w:adjustRightInd w:val="0"/>
              <w:snapToGrid w:val="0"/>
              <w:spacing w:before="0" w:beforeAutospacing="0" w:after="0" w:afterAutospacing="0"/>
              <w:ind w:left="0" w:right="0"/>
              <w:jc w:val="left"/>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突发事件响应速度慢或出现无响应情况，处置不力，不得分。</w:t>
            </w:r>
          </w:p>
        </w:tc>
        <w:tc>
          <w:tcPr>
            <w:tcW w:w="840" w:type="dxa"/>
            <w:tcBorders>
              <w:top w:val="single" w:color="000000" w:sz="8" w:space="0"/>
              <w:left w:val="nil"/>
              <w:bottom w:val="double" w:color="000000" w:sz="2" w:space="0"/>
              <w:right w:val="single" w:color="000000" w:sz="8" w:space="0"/>
            </w:tcBorders>
            <w:shd w:val="clear" w:color="auto" w:fill="auto"/>
            <w:vAlign w:val="center"/>
          </w:tcPr>
          <w:p w14:paraId="01ABAEFE">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w:t>
            </w:r>
          </w:p>
        </w:tc>
        <w:tc>
          <w:tcPr>
            <w:tcW w:w="1361" w:type="dxa"/>
            <w:tcBorders>
              <w:top w:val="single" w:color="000000" w:sz="8" w:space="0"/>
              <w:left w:val="nil"/>
              <w:bottom w:val="double" w:color="000000" w:sz="2" w:space="0"/>
              <w:right w:val="double" w:color="000000" w:sz="2" w:space="0"/>
            </w:tcBorders>
            <w:shd w:val="clear" w:color="auto" w:fill="auto"/>
            <w:vAlign w:val="center"/>
          </w:tcPr>
          <w:p w14:paraId="62862F0B">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4BA7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271" w:type="dxa"/>
            <w:gridSpan w:val="4"/>
            <w:tcBorders>
              <w:top w:val="double" w:color="000000" w:sz="2" w:space="0"/>
              <w:left w:val="double" w:color="000000" w:sz="2" w:space="0"/>
              <w:bottom w:val="double" w:color="000000" w:sz="2" w:space="0"/>
              <w:right w:val="single" w:color="000000" w:sz="4" w:space="0"/>
            </w:tcBorders>
            <w:shd w:val="clear" w:color="auto" w:fill="auto"/>
            <w:vAlign w:val="center"/>
          </w:tcPr>
          <w:p w14:paraId="74A110C0">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b/>
                <w:bCs/>
                <w:color w:val="000000"/>
                <w:kern w:val="2"/>
                <w:sz w:val="24"/>
                <w:szCs w:val="24"/>
                <w:lang w:val="en-US" w:eastAsia="zh-CN" w:bidi="ar"/>
              </w:rPr>
              <w:t>总评分</w:t>
            </w:r>
          </w:p>
        </w:tc>
        <w:tc>
          <w:tcPr>
            <w:tcW w:w="840" w:type="dxa"/>
            <w:tcBorders>
              <w:top w:val="double" w:color="000000" w:sz="2" w:space="0"/>
              <w:left w:val="nil"/>
              <w:bottom w:val="double" w:color="000000" w:sz="2" w:space="0"/>
              <w:right w:val="single" w:color="000000" w:sz="4" w:space="0"/>
            </w:tcBorders>
            <w:shd w:val="clear" w:color="auto" w:fill="auto"/>
            <w:vAlign w:val="center"/>
          </w:tcPr>
          <w:p w14:paraId="7EDE2F8B">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100</w:t>
            </w:r>
          </w:p>
        </w:tc>
        <w:tc>
          <w:tcPr>
            <w:tcW w:w="1361" w:type="dxa"/>
            <w:tcBorders>
              <w:top w:val="double" w:color="000000" w:sz="2" w:space="0"/>
              <w:left w:val="nil"/>
              <w:bottom w:val="double" w:color="000000" w:sz="2" w:space="0"/>
              <w:right w:val="double" w:color="000000" w:sz="2" w:space="0"/>
            </w:tcBorders>
            <w:shd w:val="clear" w:color="auto" w:fill="auto"/>
            <w:vAlign w:val="center"/>
          </w:tcPr>
          <w:p w14:paraId="022A6E74">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p>
        </w:tc>
      </w:tr>
      <w:tr w14:paraId="2E27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01" w:type="dxa"/>
            <w:tcBorders>
              <w:top w:val="double" w:color="000000" w:sz="2" w:space="0"/>
              <w:left w:val="double" w:color="000000" w:sz="2" w:space="0"/>
              <w:bottom w:val="single" w:color="000000" w:sz="4" w:space="0"/>
              <w:right w:val="single" w:color="000000" w:sz="4" w:space="0"/>
            </w:tcBorders>
            <w:shd w:val="clear" w:color="auto" w:fill="auto"/>
            <w:vAlign w:val="center"/>
          </w:tcPr>
          <w:p w14:paraId="39A4064A">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1</w:t>
            </w:r>
          </w:p>
        </w:tc>
        <w:tc>
          <w:tcPr>
            <w:tcW w:w="1395" w:type="dxa"/>
            <w:vMerge w:val="restart"/>
            <w:tcBorders>
              <w:top w:val="nil"/>
              <w:left w:val="nil"/>
              <w:bottom w:val="single" w:color="000000" w:sz="4" w:space="0"/>
              <w:right w:val="single" w:color="000000" w:sz="4" w:space="0"/>
            </w:tcBorders>
            <w:shd w:val="clear" w:color="auto" w:fill="auto"/>
            <w:vAlign w:val="center"/>
          </w:tcPr>
          <w:p w14:paraId="439FB740">
            <w:pPr>
              <w:keepNext w:val="0"/>
              <w:keepLines w:val="0"/>
              <w:widowControl w:val="0"/>
              <w:suppressLineNumbers w:val="0"/>
              <w:spacing w:before="0" w:beforeAutospacing="0" w:after="0" w:afterAutospacing="0" w:line="260" w:lineRule="exact"/>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“加分选项”</w:t>
            </w:r>
          </w:p>
        </w:tc>
        <w:tc>
          <w:tcPr>
            <w:tcW w:w="6075" w:type="dxa"/>
            <w:gridSpan w:val="2"/>
            <w:tcBorders>
              <w:top w:val="double" w:color="000000" w:sz="2" w:space="0"/>
              <w:left w:val="nil"/>
              <w:bottom w:val="single" w:color="000000" w:sz="4" w:space="0"/>
              <w:right w:val="single" w:color="000000" w:sz="4" w:space="0"/>
            </w:tcBorders>
            <w:shd w:val="clear" w:color="auto" w:fill="auto"/>
            <w:vAlign w:val="center"/>
          </w:tcPr>
          <w:p w14:paraId="32430C70">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遇突发事件、险情等紧急情况，挺身而出、见义勇为并受上级表彰、新闻媒体宣传报道或收到表扬信、锦旗等。</w:t>
            </w:r>
          </w:p>
        </w:tc>
        <w:tc>
          <w:tcPr>
            <w:tcW w:w="840" w:type="dxa"/>
            <w:tcBorders>
              <w:top w:val="double" w:color="000000" w:sz="2" w:space="0"/>
              <w:left w:val="nil"/>
              <w:bottom w:val="single" w:color="000000" w:sz="4" w:space="0"/>
              <w:right w:val="single" w:color="000000" w:sz="4" w:space="0"/>
            </w:tcBorders>
            <w:shd w:val="clear" w:color="auto" w:fill="auto"/>
            <w:vAlign w:val="center"/>
          </w:tcPr>
          <w:p w14:paraId="7E985B22">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加分选项</w:t>
            </w:r>
          </w:p>
        </w:tc>
        <w:tc>
          <w:tcPr>
            <w:tcW w:w="1361" w:type="dxa"/>
            <w:tcBorders>
              <w:top w:val="double" w:color="000000" w:sz="2" w:space="0"/>
              <w:left w:val="nil"/>
              <w:bottom w:val="single" w:color="000000" w:sz="4" w:space="0"/>
              <w:right w:val="double" w:color="000000" w:sz="2" w:space="0"/>
            </w:tcBorders>
            <w:shd w:val="clear" w:color="auto" w:fill="auto"/>
            <w:vAlign w:val="center"/>
          </w:tcPr>
          <w:p w14:paraId="7E59E97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4904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801" w:type="dxa"/>
            <w:tcBorders>
              <w:top w:val="single" w:color="000000" w:sz="4" w:space="0"/>
              <w:left w:val="double" w:color="000000" w:sz="2" w:space="0"/>
              <w:bottom w:val="single" w:color="000000" w:sz="4" w:space="0"/>
              <w:right w:val="single" w:color="000000" w:sz="4" w:space="0"/>
            </w:tcBorders>
            <w:shd w:val="clear" w:color="auto" w:fill="auto"/>
            <w:vAlign w:val="center"/>
          </w:tcPr>
          <w:p w14:paraId="2A8704A5">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2</w:t>
            </w:r>
          </w:p>
        </w:tc>
        <w:tc>
          <w:tcPr>
            <w:tcW w:w="1395" w:type="dxa"/>
            <w:vMerge w:val="continue"/>
            <w:tcBorders>
              <w:top w:val="nil"/>
              <w:left w:val="nil"/>
              <w:bottom w:val="single" w:color="000000" w:sz="4" w:space="0"/>
              <w:right w:val="single" w:color="000000" w:sz="4" w:space="0"/>
            </w:tcBorders>
            <w:shd w:val="clear" w:color="auto" w:fill="auto"/>
            <w:vAlign w:val="center"/>
          </w:tcPr>
          <w:p w14:paraId="233D42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single" w:color="000000" w:sz="4" w:space="0"/>
              <w:right w:val="single" w:color="000000" w:sz="4" w:space="0"/>
            </w:tcBorders>
            <w:shd w:val="clear" w:color="auto" w:fill="auto"/>
            <w:vAlign w:val="center"/>
          </w:tcPr>
          <w:p w14:paraId="5D9A2EF0">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发现学校重大安全隐患（消防、水电、燃气、交通等），及时报告、报警、排除的。</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1FC8BC5F">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加分选项</w:t>
            </w:r>
          </w:p>
        </w:tc>
        <w:tc>
          <w:tcPr>
            <w:tcW w:w="1361" w:type="dxa"/>
            <w:tcBorders>
              <w:top w:val="single" w:color="000000" w:sz="4" w:space="0"/>
              <w:left w:val="nil"/>
              <w:bottom w:val="single" w:color="000000" w:sz="4" w:space="0"/>
              <w:right w:val="double" w:color="000000" w:sz="2" w:space="0"/>
            </w:tcBorders>
            <w:shd w:val="clear" w:color="auto" w:fill="auto"/>
            <w:vAlign w:val="center"/>
          </w:tcPr>
          <w:p w14:paraId="5AD5D49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6299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801" w:type="dxa"/>
            <w:tcBorders>
              <w:top w:val="single" w:color="000000" w:sz="4" w:space="0"/>
              <w:left w:val="double" w:color="000000" w:sz="2" w:space="0"/>
              <w:bottom w:val="single" w:color="000000" w:sz="4" w:space="0"/>
              <w:right w:val="single" w:color="000000" w:sz="4" w:space="0"/>
            </w:tcBorders>
            <w:shd w:val="clear" w:color="auto" w:fill="auto"/>
            <w:vAlign w:val="center"/>
          </w:tcPr>
          <w:p w14:paraId="77DA9498">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3</w:t>
            </w:r>
          </w:p>
        </w:tc>
        <w:tc>
          <w:tcPr>
            <w:tcW w:w="1395" w:type="dxa"/>
            <w:vMerge w:val="continue"/>
            <w:tcBorders>
              <w:top w:val="nil"/>
              <w:left w:val="nil"/>
              <w:bottom w:val="single" w:color="000000" w:sz="4" w:space="0"/>
              <w:right w:val="single" w:color="000000" w:sz="4" w:space="0"/>
            </w:tcBorders>
            <w:shd w:val="clear" w:color="auto" w:fill="auto"/>
            <w:vAlign w:val="center"/>
          </w:tcPr>
          <w:p w14:paraId="567EAB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single" w:color="000000" w:sz="4" w:space="0"/>
              <w:right w:val="single" w:color="000000" w:sz="4" w:space="0"/>
            </w:tcBorders>
            <w:shd w:val="clear" w:color="auto" w:fill="auto"/>
            <w:vAlign w:val="center"/>
          </w:tcPr>
          <w:p w14:paraId="6DD7D06A">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提出合理建议，被学校或上级部门采纳，对学校、对社会有显著贡献的。</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16ECC0DB">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加分选项</w:t>
            </w:r>
          </w:p>
        </w:tc>
        <w:tc>
          <w:tcPr>
            <w:tcW w:w="1361" w:type="dxa"/>
            <w:tcBorders>
              <w:top w:val="single" w:color="000000" w:sz="4" w:space="0"/>
              <w:left w:val="nil"/>
              <w:bottom w:val="single" w:color="000000" w:sz="4" w:space="0"/>
              <w:right w:val="double" w:color="000000" w:sz="2" w:space="0"/>
            </w:tcBorders>
            <w:shd w:val="clear" w:color="auto" w:fill="auto"/>
            <w:vAlign w:val="center"/>
          </w:tcPr>
          <w:p w14:paraId="50701B7A">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5492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801" w:type="dxa"/>
            <w:tcBorders>
              <w:top w:val="single" w:color="000000" w:sz="4" w:space="0"/>
              <w:left w:val="double" w:color="000000" w:sz="2" w:space="0"/>
              <w:bottom w:val="single" w:color="000000" w:sz="4" w:space="0"/>
              <w:right w:val="single" w:color="000000" w:sz="4" w:space="0"/>
            </w:tcBorders>
            <w:shd w:val="clear" w:color="auto" w:fill="auto"/>
            <w:vAlign w:val="center"/>
          </w:tcPr>
          <w:p w14:paraId="21C32CA6">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4</w:t>
            </w:r>
          </w:p>
        </w:tc>
        <w:tc>
          <w:tcPr>
            <w:tcW w:w="1395" w:type="dxa"/>
            <w:vMerge w:val="continue"/>
            <w:tcBorders>
              <w:top w:val="nil"/>
              <w:left w:val="nil"/>
              <w:bottom w:val="single" w:color="000000" w:sz="4" w:space="0"/>
              <w:right w:val="single" w:color="000000" w:sz="4" w:space="0"/>
            </w:tcBorders>
            <w:shd w:val="clear" w:color="auto" w:fill="auto"/>
            <w:vAlign w:val="center"/>
          </w:tcPr>
          <w:p w14:paraId="5C47AD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single" w:color="000000" w:sz="4" w:space="0"/>
              <w:right w:val="single" w:color="000000" w:sz="4" w:space="0"/>
            </w:tcBorders>
            <w:shd w:val="clear" w:color="auto" w:fill="auto"/>
            <w:vAlign w:val="center"/>
          </w:tcPr>
          <w:p w14:paraId="386C3406">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为公安机关破获案件提供重要线索的或在抓获被刑拘、逮捕的犯罪嫌疑人、在逃犯人过程中，发挥重要作用，有立功表现的。</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52618DBA">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加分选项</w:t>
            </w:r>
          </w:p>
        </w:tc>
        <w:tc>
          <w:tcPr>
            <w:tcW w:w="1361" w:type="dxa"/>
            <w:tcBorders>
              <w:top w:val="single" w:color="000000" w:sz="4" w:space="0"/>
              <w:left w:val="nil"/>
              <w:bottom w:val="single" w:color="000000" w:sz="4" w:space="0"/>
              <w:right w:val="double" w:color="000000" w:sz="2" w:space="0"/>
            </w:tcBorders>
            <w:shd w:val="clear" w:color="auto" w:fill="auto"/>
            <w:vAlign w:val="center"/>
          </w:tcPr>
          <w:p w14:paraId="6C2DBCE1">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6600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801" w:type="dxa"/>
            <w:tcBorders>
              <w:top w:val="single" w:color="000000" w:sz="4" w:space="0"/>
              <w:left w:val="double" w:color="000000" w:sz="2" w:space="0"/>
              <w:bottom w:val="double" w:color="000000" w:sz="2" w:space="0"/>
              <w:right w:val="single" w:color="000000" w:sz="4" w:space="0"/>
            </w:tcBorders>
            <w:shd w:val="clear" w:color="auto" w:fill="auto"/>
            <w:vAlign w:val="center"/>
          </w:tcPr>
          <w:p w14:paraId="0133E03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5</w:t>
            </w:r>
          </w:p>
        </w:tc>
        <w:tc>
          <w:tcPr>
            <w:tcW w:w="1395" w:type="dxa"/>
            <w:vMerge w:val="continue"/>
            <w:tcBorders>
              <w:top w:val="nil"/>
              <w:left w:val="nil"/>
              <w:bottom w:val="single" w:color="000000" w:sz="4" w:space="0"/>
              <w:right w:val="single" w:color="000000" w:sz="4" w:space="0"/>
            </w:tcBorders>
            <w:shd w:val="clear" w:color="auto" w:fill="auto"/>
            <w:vAlign w:val="center"/>
          </w:tcPr>
          <w:p w14:paraId="089AA36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double" w:color="000000" w:sz="2" w:space="0"/>
              <w:right w:val="single" w:color="000000" w:sz="4" w:space="0"/>
            </w:tcBorders>
            <w:shd w:val="clear" w:color="auto" w:fill="auto"/>
            <w:vAlign w:val="center"/>
          </w:tcPr>
          <w:p w14:paraId="6E1751C0">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工作业绩突出，被上级单位评为安保工作先进单位和先进个人的。</w:t>
            </w:r>
          </w:p>
        </w:tc>
        <w:tc>
          <w:tcPr>
            <w:tcW w:w="840" w:type="dxa"/>
            <w:tcBorders>
              <w:top w:val="single" w:color="000000" w:sz="4" w:space="0"/>
              <w:left w:val="nil"/>
              <w:bottom w:val="double" w:color="000000" w:sz="2" w:space="0"/>
              <w:right w:val="single" w:color="000000" w:sz="4" w:space="0"/>
            </w:tcBorders>
            <w:shd w:val="clear" w:color="auto" w:fill="auto"/>
            <w:vAlign w:val="center"/>
          </w:tcPr>
          <w:p w14:paraId="3C693B7A">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加分选项</w:t>
            </w:r>
          </w:p>
        </w:tc>
        <w:tc>
          <w:tcPr>
            <w:tcW w:w="1361" w:type="dxa"/>
            <w:tcBorders>
              <w:top w:val="single" w:color="000000" w:sz="4" w:space="0"/>
              <w:left w:val="nil"/>
              <w:bottom w:val="double" w:color="000000" w:sz="2" w:space="0"/>
              <w:right w:val="double" w:color="000000" w:sz="2" w:space="0"/>
            </w:tcBorders>
            <w:shd w:val="clear" w:color="auto" w:fill="auto"/>
            <w:vAlign w:val="center"/>
          </w:tcPr>
          <w:p w14:paraId="123D5837">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1D82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801" w:type="dxa"/>
            <w:tcBorders>
              <w:top w:val="double" w:color="000000" w:sz="2" w:space="0"/>
              <w:left w:val="double" w:color="000000" w:sz="2" w:space="0"/>
              <w:bottom w:val="single" w:color="000000" w:sz="4" w:space="0"/>
              <w:right w:val="single" w:color="000000" w:sz="4" w:space="0"/>
            </w:tcBorders>
            <w:shd w:val="clear" w:color="auto" w:fill="auto"/>
            <w:vAlign w:val="center"/>
          </w:tcPr>
          <w:p w14:paraId="72A190A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1</w:t>
            </w:r>
          </w:p>
        </w:tc>
        <w:tc>
          <w:tcPr>
            <w:tcW w:w="1395" w:type="dxa"/>
            <w:vMerge w:val="restart"/>
            <w:tcBorders>
              <w:top w:val="nil"/>
              <w:left w:val="nil"/>
              <w:bottom w:val="single" w:color="000000" w:sz="4" w:space="0"/>
              <w:right w:val="single" w:color="000000" w:sz="4" w:space="0"/>
            </w:tcBorders>
            <w:shd w:val="clear" w:color="auto" w:fill="auto"/>
            <w:vAlign w:val="center"/>
          </w:tcPr>
          <w:p w14:paraId="751536F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“一票否决”</w:t>
            </w:r>
          </w:p>
          <w:p w14:paraId="75AC145D">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选项</w:t>
            </w:r>
          </w:p>
        </w:tc>
        <w:tc>
          <w:tcPr>
            <w:tcW w:w="6075" w:type="dxa"/>
            <w:gridSpan w:val="2"/>
            <w:tcBorders>
              <w:top w:val="double" w:color="000000" w:sz="2" w:space="0"/>
              <w:left w:val="nil"/>
              <w:bottom w:val="single" w:color="000000" w:sz="4" w:space="0"/>
              <w:right w:val="single" w:color="000000" w:sz="4" w:space="0"/>
            </w:tcBorders>
            <w:shd w:val="clear" w:color="auto" w:fill="auto"/>
            <w:vAlign w:val="center"/>
          </w:tcPr>
          <w:p w14:paraId="4602567B">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上级或相关单位检查，发现安保工作存在严重问题，造成学校被通报批评或“一票否决”，取消荣誉、称号资格，考核降级的。</w:t>
            </w:r>
          </w:p>
        </w:tc>
        <w:tc>
          <w:tcPr>
            <w:tcW w:w="840" w:type="dxa"/>
            <w:tcBorders>
              <w:top w:val="double" w:color="000000" w:sz="2" w:space="0"/>
              <w:left w:val="nil"/>
              <w:bottom w:val="single" w:color="000000" w:sz="4" w:space="0"/>
              <w:right w:val="single" w:color="000000" w:sz="4" w:space="0"/>
            </w:tcBorders>
            <w:shd w:val="clear" w:color="auto" w:fill="auto"/>
            <w:vAlign w:val="center"/>
          </w:tcPr>
          <w:p w14:paraId="74C91D42">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一票</w:t>
            </w:r>
          </w:p>
          <w:p w14:paraId="7A02EF47">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否决</w:t>
            </w:r>
          </w:p>
        </w:tc>
        <w:tc>
          <w:tcPr>
            <w:tcW w:w="1361" w:type="dxa"/>
            <w:tcBorders>
              <w:top w:val="double" w:color="000000" w:sz="2" w:space="0"/>
              <w:left w:val="nil"/>
              <w:bottom w:val="single" w:color="000000" w:sz="4" w:space="0"/>
              <w:right w:val="double" w:color="000000" w:sz="2" w:space="0"/>
            </w:tcBorders>
            <w:shd w:val="clear" w:color="auto" w:fill="auto"/>
            <w:vAlign w:val="center"/>
          </w:tcPr>
          <w:p w14:paraId="232CAA50">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28E9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801" w:type="dxa"/>
            <w:tcBorders>
              <w:top w:val="single" w:color="000000" w:sz="4" w:space="0"/>
              <w:left w:val="double" w:color="000000" w:sz="2" w:space="0"/>
              <w:bottom w:val="single" w:color="000000" w:sz="4" w:space="0"/>
              <w:right w:val="single" w:color="000000" w:sz="4" w:space="0"/>
            </w:tcBorders>
            <w:shd w:val="clear" w:color="auto" w:fill="auto"/>
            <w:vAlign w:val="center"/>
          </w:tcPr>
          <w:p w14:paraId="77E6685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2</w:t>
            </w:r>
          </w:p>
        </w:tc>
        <w:tc>
          <w:tcPr>
            <w:tcW w:w="1395" w:type="dxa"/>
            <w:vMerge w:val="continue"/>
            <w:tcBorders>
              <w:top w:val="nil"/>
              <w:left w:val="nil"/>
              <w:bottom w:val="single" w:color="000000" w:sz="4" w:space="0"/>
              <w:right w:val="single" w:color="000000" w:sz="4" w:space="0"/>
            </w:tcBorders>
            <w:shd w:val="clear" w:color="auto" w:fill="auto"/>
            <w:vAlign w:val="center"/>
          </w:tcPr>
          <w:p w14:paraId="41700AD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single" w:color="000000" w:sz="4" w:space="0"/>
              <w:right w:val="single" w:color="000000" w:sz="4" w:space="0"/>
            </w:tcBorders>
            <w:shd w:val="clear" w:color="auto" w:fill="auto"/>
            <w:vAlign w:val="center"/>
          </w:tcPr>
          <w:p w14:paraId="2F177792">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被学生、家长、老师、群众等投诉，造成人身伤害、财产损失，或给学校造成严重负面影响的。</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7AB0293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一票</w:t>
            </w:r>
          </w:p>
          <w:p w14:paraId="5AC3A8A0">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否决</w:t>
            </w:r>
          </w:p>
        </w:tc>
        <w:tc>
          <w:tcPr>
            <w:tcW w:w="1361" w:type="dxa"/>
            <w:tcBorders>
              <w:top w:val="single" w:color="000000" w:sz="4" w:space="0"/>
              <w:left w:val="nil"/>
              <w:bottom w:val="single" w:color="000000" w:sz="4" w:space="0"/>
              <w:right w:val="double" w:color="000000" w:sz="2" w:space="0"/>
            </w:tcBorders>
            <w:shd w:val="clear" w:color="auto" w:fill="auto"/>
            <w:vAlign w:val="center"/>
          </w:tcPr>
          <w:p w14:paraId="40783EF9">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0A29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801" w:type="dxa"/>
            <w:tcBorders>
              <w:top w:val="single" w:color="000000" w:sz="4" w:space="0"/>
              <w:left w:val="double" w:color="000000" w:sz="2" w:space="0"/>
              <w:bottom w:val="single" w:color="000000" w:sz="4" w:space="0"/>
              <w:right w:val="single" w:color="000000" w:sz="4" w:space="0"/>
            </w:tcBorders>
            <w:shd w:val="clear" w:color="auto" w:fill="auto"/>
            <w:vAlign w:val="center"/>
          </w:tcPr>
          <w:p w14:paraId="460D2126">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3</w:t>
            </w:r>
          </w:p>
        </w:tc>
        <w:tc>
          <w:tcPr>
            <w:tcW w:w="1395" w:type="dxa"/>
            <w:vMerge w:val="continue"/>
            <w:tcBorders>
              <w:top w:val="nil"/>
              <w:left w:val="nil"/>
              <w:bottom w:val="single" w:color="000000" w:sz="4" w:space="0"/>
              <w:right w:val="single" w:color="000000" w:sz="4" w:space="0"/>
            </w:tcBorders>
            <w:shd w:val="clear" w:color="auto" w:fill="auto"/>
            <w:vAlign w:val="center"/>
          </w:tcPr>
          <w:p w14:paraId="2F0AC8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single" w:color="000000" w:sz="4" w:space="0"/>
              <w:right w:val="single" w:color="000000" w:sz="4" w:space="0"/>
            </w:tcBorders>
            <w:shd w:val="clear" w:color="auto" w:fill="auto"/>
            <w:vAlign w:val="center"/>
          </w:tcPr>
          <w:p w14:paraId="269A1775">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出现擅离职守、酒后上岗或工作期间饮酒等违纪现象的。</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4EE2196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一票</w:t>
            </w:r>
          </w:p>
          <w:p w14:paraId="79FE82F8">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否决</w:t>
            </w:r>
          </w:p>
        </w:tc>
        <w:tc>
          <w:tcPr>
            <w:tcW w:w="1361" w:type="dxa"/>
            <w:tcBorders>
              <w:top w:val="single" w:color="000000" w:sz="4" w:space="0"/>
              <w:left w:val="nil"/>
              <w:bottom w:val="single" w:color="000000" w:sz="4" w:space="0"/>
              <w:right w:val="double" w:color="000000" w:sz="2" w:space="0"/>
            </w:tcBorders>
            <w:shd w:val="clear" w:color="auto" w:fill="auto"/>
            <w:vAlign w:val="center"/>
          </w:tcPr>
          <w:p w14:paraId="3874FBB6">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4D6B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801" w:type="dxa"/>
            <w:tcBorders>
              <w:top w:val="single" w:color="000000" w:sz="4" w:space="0"/>
              <w:left w:val="double" w:color="000000" w:sz="2" w:space="0"/>
              <w:bottom w:val="single" w:color="000000" w:sz="4" w:space="0"/>
              <w:right w:val="single" w:color="000000" w:sz="4" w:space="0"/>
            </w:tcBorders>
            <w:shd w:val="clear" w:color="auto" w:fill="auto"/>
            <w:vAlign w:val="center"/>
          </w:tcPr>
          <w:p w14:paraId="37DE4E4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4</w:t>
            </w:r>
          </w:p>
        </w:tc>
        <w:tc>
          <w:tcPr>
            <w:tcW w:w="1395" w:type="dxa"/>
            <w:vMerge w:val="continue"/>
            <w:tcBorders>
              <w:top w:val="nil"/>
              <w:left w:val="nil"/>
              <w:bottom w:val="single" w:color="000000" w:sz="4" w:space="0"/>
              <w:right w:val="single" w:color="000000" w:sz="4" w:space="0"/>
            </w:tcBorders>
            <w:shd w:val="clear" w:color="auto" w:fill="auto"/>
            <w:vAlign w:val="center"/>
          </w:tcPr>
          <w:p w14:paraId="5F19DD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single" w:color="000000" w:sz="4" w:space="0"/>
              <w:right w:val="single" w:color="000000" w:sz="4" w:space="0"/>
            </w:tcBorders>
            <w:shd w:val="clear" w:color="auto" w:fill="auto"/>
            <w:vAlign w:val="center"/>
          </w:tcPr>
          <w:p w14:paraId="75E5FDD8">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拾得贵重财物不主动上交或拒不退还失主而占为己有的。</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72346FA9">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一票</w:t>
            </w:r>
          </w:p>
          <w:p w14:paraId="200BCB32">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否决</w:t>
            </w:r>
          </w:p>
        </w:tc>
        <w:tc>
          <w:tcPr>
            <w:tcW w:w="1361" w:type="dxa"/>
            <w:tcBorders>
              <w:top w:val="single" w:color="000000" w:sz="4" w:space="0"/>
              <w:left w:val="nil"/>
              <w:bottom w:val="single" w:color="000000" w:sz="4" w:space="0"/>
              <w:right w:val="double" w:color="000000" w:sz="2" w:space="0"/>
            </w:tcBorders>
            <w:shd w:val="clear" w:color="auto" w:fill="auto"/>
            <w:vAlign w:val="center"/>
          </w:tcPr>
          <w:p w14:paraId="27DFA1BC">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42DB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801" w:type="dxa"/>
            <w:tcBorders>
              <w:top w:val="single" w:color="000000" w:sz="4" w:space="0"/>
              <w:left w:val="double" w:color="000000" w:sz="2" w:space="0"/>
              <w:bottom w:val="double" w:color="000000" w:sz="2" w:space="0"/>
              <w:right w:val="single" w:color="000000" w:sz="4" w:space="0"/>
            </w:tcBorders>
            <w:shd w:val="clear" w:color="auto" w:fill="auto"/>
            <w:vAlign w:val="center"/>
          </w:tcPr>
          <w:p w14:paraId="6D22949A">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b/>
                <w:bCs w:val="0"/>
                <w:color w:val="000000"/>
                <w:kern w:val="2"/>
                <w:sz w:val="21"/>
                <w:szCs w:val="21"/>
              </w:rPr>
            </w:pPr>
            <w:r>
              <w:rPr>
                <w:rFonts w:hint="eastAsia" w:ascii="宋体" w:hAnsi="宋体" w:eastAsia="宋体" w:cs="宋体"/>
                <w:b/>
                <w:bCs w:val="0"/>
                <w:color w:val="000000"/>
                <w:kern w:val="2"/>
                <w:sz w:val="21"/>
                <w:szCs w:val="21"/>
                <w:lang w:val="en-US" w:eastAsia="zh-CN" w:bidi="ar"/>
              </w:rPr>
              <w:t>5</w:t>
            </w:r>
          </w:p>
        </w:tc>
        <w:tc>
          <w:tcPr>
            <w:tcW w:w="1395" w:type="dxa"/>
            <w:vMerge w:val="continue"/>
            <w:tcBorders>
              <w:top w:val="nil"/>
              <w:left w:val="nil"/>
              <w:bottom w:val="single" w:color="000000" w:sz="4" w:space="0"/>
              <w:right w:val="single" w:color="000000" w:sz="4" w:space="0"/>
            </w:tcBorders>
            <w:shd w:val="clear" w:color="auto" w:fill="auto"/>
            <w:vAlign w:val="center"/>
          </w:tcPr>
          <w:p w14:paraId="392C14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75" w:type="dxa"/>
            <w:gridSpan w:val="2"/>
            <w:tcBorders>
              <w:top w:val="single" w:color="000000" w:sz="4" w:space="0"/>
              <w:left w:val="nil"/>
              <w:bottom w:val="double" w:color="000000" w:sz="2" w:space="0"/>
              <w:right w:val="single" w:color="000000" w:sz="4" w:space="0"/>
            </w:tcBorders>
            <w:shd w:val="clear" w:color="auto" w:fill="auto"/>
            <w:vAlign w:val="center"/>
          </w:tcPr>
          <w:p w14:paraId="5A0D7201">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存在吸毒、参与聚众赌博、打架斗殴等违反法律法规行为的或被公安机关依法处理的。</w:t>
            </w:r>
          </w:p>
        </w:tc>
        <w:tc>
          <w:tcPr>
            <w:tcW w:w="840" w:type="dxa"/>
            <w:tcBorders>
              <w:top w:val="single" w:color="000000" w:sz="4" w:space="0"/>
              <w:left w:val="nil"/>
              <w:bottom w:val="double" w:color="000000" w:sz="2" w:space="0"/>
              <w:right w:val="single" w:color="000000" w:sz="4" w:space="0"/>
            </w:tcBorders>
            <w:shd w:val="clear" w:color="auto" w:fill="auto"/>
            <w:vAlign w:val="center"/>
          </w:tcPr>
          <w:p w14:paraId="3C0DB1B7">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一票</w:t>
            </w:r>
          </w:p>
          <w:p w14:paraId="65C4783F">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否决</w:t>
            </w:r>
          </w:p>
        </w:tc>
        <w:tc>
          <w:tcPr>
            <w:tcW w:w="1361" w:type="dxa"/>
            <w:tcBorders>
              <w:top w:val="single" w:color="000000" w:sz="4" w:space="0"/>
              <w:left w:val="nil"/>
              <w:bottom w:val="double" w:color="000000" w:sz="2" w:space="0"/>
              <w:right w:val="double" w:color="000000" w:sz="2" w:space="0"/>
            </w:tcBorders>
            <w:shd w:val="clear" w:color="auto" w:fill="auto"/>
            <w:vAlign w:val="center"/>
          </w:tcPr>
          <w:p w14:paraId="4B9752C3">
            <w:pPr>
              <w:keepNext w:val="0"/>
              <w:keepLines w:val="0"/>
              <w:widowControl/>
              <w:suppressLineNumbers w:val="0"/>
              <w:autoSpaceDE w:val="0"/>
              <w:autoSpaceDN/>
              <w:adjustRightInd w:val="0"/>
              <w:snapToGrid w:val="0"/>
              <w:spacing w:before="0" w:beforeAutospacing="0" w:after="0" w:afterAutospacing="0"/>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¨有 ¨无</w:t>
            </w:r>
          </w:p>
        </w:tc>
      </w:tr>
      <w:tr w14:paraId="1DBE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10472" w:type="dxa"/>
            <w:gridSpan w:val="6"/>
            <w:tcBorders>
              <w:top w:val="double" w:color="000000" w:sz="2" w:space="0"/>
              <w:left w:val="double" w:color="000000" w:sz="2" w:space="0"/>
              <w:bottom w:val="double" w:color="000000" w:sz="2" w:space="0"/>
              <w:right w:val="double" w:color="000000" w:sz="2" w:space="0"/>
            </w:tcBorders>
            <w:shd w:val="clear" w:color="auto" w:fill="auto"/>
            <w:vAlign w:val="top"/>
          </w:tcPr>
          <w:p w14:paraId="55907746">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意见和建议：</w:t>
            </w:r>
          </w:p>
          <w:p w14:paraId="45FF4098">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kern w:val="2"/>
                <w:sz w:val="21"/>
                <w:szCs w:val="21"/>
              </w:rPr>
            </w:pPr>
          </w:p>
          <w:p w14:paraId="727BA41F">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kern w:val="2"/>
                <w:sz w:val="21"/>
                <w:szCs w:val="21"/>
              </w:rPr>
            </w:pPr>
          </w:p>
          <w:p w14:paraId="5FF32B55">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kern w:val="2"/>
                <w:sz w:val="21"/>
                <w:szCs w:val="21"/>
              </w:rPr>
            </w:pPr>
          </w:p>
          <w:p w14:paraId="6331B6D9">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kern w:val="2"/>
                <w:sz w:val="21"/>
                <w:szCs w:val="21"/>
              </w:rPr>
            </w:pPr>
          </w:p>
          <w:p w14:paraId="2BA58633">
            <w:pPr>
              <w:keepNext w:val="0"/>
              <w:keepLines w:val="0"/>
              <w:widowControl w:val="0"/>
              <w:suppressLineNumbers w:val="0"/>
              <w:autoSpaceDE w:val="0"/>
              <w:autoSpaceDN/>
              <w:spacing w:before="0" w:beforeAutospacing="0" w:after="0" w:afterAutospacing="0" w:line="360" w:lineRule="auto"/>
              <w:ind w:left="0" w:right="0"/>
              <w:jc w:val="right"/>
              <w:rPr>
                <w:rFonts w:hint="eastAsia" w:ascii="宋体" w:hAnsi="宋体" w:eastAsia="宋体" w:cs="宋体"/>
                <w:color w:val="000000"/>
                <w:kern w:val="2"/>
                <w:sz w:val="18"/>
                <w:szCs w:val="18"/>
              </w:rPr>
            </w:pPr>
            <w:r>
              <w:rPr>
                <w:rFonts w:hint="eastAsia" w:ascii="宋体" w:hAnsi="宋体" w:eastAsia="宋体" w:cs="宋体"/>
                <w:color w:val="000000"/>
                <w:kern w:val="2"/>
                <w:sz w:val="21"/>
                <w:szCs w:val="21"/>
                <w:lang w:val="en-US" w:eastAsia="zh-CN" w:bidi="ar"/>
              </w:rPr>
              <w:t>年    月    日</w:t>
            </w:r>
          </w:p>
        </w:tc>
      </w:tr>
    </w:tbl>
    <w:p w14:paraId="624B6962">
      <w:pPr>
        <w:keepNext w:val="0"/>
        <w:keepLines w:val="0"/>
        <w:widowControl w:val="0"/>
        <w:suppressLineNumbers w:val="0"/>
        <w:wordWrap w:val="0"/>
        <w:autoSpaceDE w:val="0"/>
        <w:autoSpaceDN/>
        <w:adjustRightInd w:val="0"/>
        <w:snapToGrid w:val="0"/>
        <w:spacing w:before="0" w:beforeAutospacing="0" w:after="0" w:afterAutospacing="0"/>
        <w:ind w:left="0" w:right="0"/>
        <w:jc w:val="both"/>
        <w:rPr>
          <w:rFonts w:hint="default" w:ascii="仿宋" w:hAnsi="仿宋" w:eastAsia="仿宋" w:cs="仿宋"/>
          <w:color w:val="000000"/>
          <w:kern w:val="2"/>
          <w:sz w:val="24"/>
          <w:szCs w:val="24"/>
        </w:rPr>
      </w:pPr>
    </w:p>
    <w:p w14:paraId="4F325C9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kern w:val="2"/>
          <w:sz w:val="24"/>
          <w:szCs w:val="22"/>
          <w:lang w:val="en-US" w:eastAsia="zh-CN"/>
        </w:rPr>
      </w:pPr>
    </w:p>
    <w:sectPr>
      <w:headerReference r:id="rId5" w:type="first"/>
      <w:headerReference r:id="rId3" w:type="default"/>
      <w:footerReference r:id="rId6" w:type="default"/>
      <w:headerReference r:id="rId4" w:type="even"/>
      <w:pgSz w:w="11906" w:h="16838"/>
      <w:pgMar w:top="1440" w:right="99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amp;#23435">
    <w:altName w:val="仿宋_GB2312"/>
    <w:panose1 w:val="00000000000000000000"/>
    <w:charset w:val="00"/>
    <w:family w:val="roman"/>
    <w:pitch w:val="default"/>
    <w:sig w:usb0="00000000" w:usb1="00000000" w:usb2="00000000" w:usb3="00000000" w:csb0="00000000" w:csb1="00000000"/>
  </w:font>
  <w:font w:name="&amp;#20223">
    <w:altName w:val="仿宋_GB2312"/>
    <w:panose1 w:val="00000000000000000000"/>
    <w:charset w:val="00"/>
    <w:family w:val="roman"/>
    <w:pitch w:val="default"/>
    <w:sig w:usb0="00000000" w:usb1="00000000" w:usb2="00000000" w:usb3="00000000" w:csb0="00000000" w:csb1="00000000"/>
  </w:font>
  <w:font w:name="&amp;#40657">
    <w:altName w:val="仿宋_GB2312"/>
    <w:panose1 w:val="00000000000000000000"/>
    <w:charset w:val="00"/>
    <w:family w:val="roman"/>
    <w:pitch w:val="default"/>
    <w:sig w:usb0="00000000" w:usb1="00000000" w:usb2="00000000" w:usb3="00000000" w:csb0="00000000" w:csb1="00000000"/>
  </w:font>
  <w:font w:name="&amp;#24494">
    <w:altName w:val="仿宋_GB2312"/>
    <w:panose1 w:val="00000000000000000000"/>
    <w:charset w:val="00"/>
    <w:family w:val="roman"/>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FDEED">
    <w:pPr>
      <w:pStyle w:val="8"/>
    </w:pPr>
    <w:r>
      <w:drawing>
        <wp:anchor distT="0" distB="0" distL="114300" distR="114300" simplePos="0" relativeHeight="251663360" behindDoc="1" locked="0" layoutInCell="0" allowOverlap="1">
          <wp:simplePos x="0" y="0"/>
          <wp:positionH relativeFrom="margin">
            <wp:posOffset>2041525</wp:posOffset>
          </wp:positionH>
          <wp:positionV relativeFrom="margin">
            <wp:posOffset>7064375</wp:posOffset>
          </wp:positionV>
          <wp:extent cx="4895850" cy="882015"/>
          <wp:effectExtent l="0" t="1809750" r="0" b="1784985"/>
          <wp:wrapNone/>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rot="-3235831">
                    <a:off x="0" y="0"/>
                    <a:ext cx="4895850" cy="88201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0871">
    <w:pPr>
      <w:pStyle w:val="9"/>
    </w:pPr>
    <w:r>
      <w:drawing>
        <wp:anchor distT="0" distB="0" distL="114300" distR="114300" simplePos="0" relativeHeight="251662336" behindDoc="1" locked="0" layoutInCell="0" allowOverlap="1">
          <wp:simplePos x="0" y="0"/>
          <wp:positionH relativeFrom="margin">
            <wp:posOffset>-2917825</wp:posOffset>
          </wp:positionH>
          <wp:positionV relativeFrom="margin">
            <wp:posOffset>3887470</wp:posOffset>
          </wp:positionV>
          <wp:extent cx="10648315" cy="1177925"/>
          <wp:effectExtent l="0" t="4038600" r="0" b="4022725"/>
          <wp:wrapNone/>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rot="-3194534">
                    <a:off x="0" y="0"/>
                    <a:ext cx="10648315" cy="1177925"/>
                  </a:xfrm>
                  <a:prstGeom prst="rect">
                    <a:avLst/>
                  </a:prstGeom>
                  <a:noFill/>
                  <a:ln>
                    <a:noFill/>
                  </a:ln>
                </pic:spPr>
              </pic:pic>
            </a:graphicData>
          </a:graphic>
        </wp:anchor>
      </w:drawing>
    </w:r>
    <w:r>
      <w:drawing>
        <wp:anchor distT="0" distB="0" distL="114300" distR="114300" simplePos="0" relativeHeight="251661312" behindDoc="1" locked="0" layoutInCell="0" allowOverlap="1">
          <wp:simplePos x="0" y="0"/>
          <wp:positionH relativeFrom="margin">
            <wp:posOffset>-1682750</wp:posOffset>
          </wp:positionH>
          <wp:positionV relativeFrom="margin">
            <wp:posOffset>768350</wp:posOffset>
          </wp:positionV>
          <wp:extent cx="4895850" cy="882015"/>
          <wp:effectExtent l="1356995" t="0" r="1361440" b="0"/>
          <wp:wrapNone/>
          <wp:docPr id="5" name="WordPictureWatermark191895389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918953892" descr="1111"/>
                  <pic:cNvPicPr>
                    <a:picLocks noChangeAspect="1"/>
                  </pic:cNvPicPr>
                </pic:nvPicPr>
                <pic:blipFill>
                  <a:blip r:embed="rId1">
                    <a:lum bright="70001" contrast="-70000"/>
                  </a:blip>
                  <a:stretch>
                    <a:fillRect/>
                  </a:stretch>
                </pic:blipFill>
                <pic:spPr>
                  <a:xfrm rot="-3235831">
                    <a:off x="0" y="0"/>
                    <a:ext cx="4895850" cy="882015"/>
                  </a:xfrm>
                  <a:prstGeom prst="rect">
                    <a:avLst/>
                  </a:prstGeom>
                  <a:noFill/>
                  <a:ln>
                    <a:noFill/>
                  </a:ln>
                </pic:spPr>
              </pic:pic>
            </a:graphicData>
          </a:graphic>
        </wp:anchor>
      </w:drawing>
    </w:r>
    <w:r>
      <w:t>上海戏剧学院</w:t>
    </w:r>
    <w:r>
      <w:rPr>
        <w:rFonts w:hint="eastAsia"/>
      </w:rPr>
      <w:t>货物、服务项目委托招标</w:t>
    </w:r>
    <w: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59D4">
    <w:pPr>
      <w:pStyle w:val="9"/>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0500" cy="1319530"/>
          <wp:effectExtent l="0" t="0" r="6350" b="4445"/>
          <wp:wrapNone/>
          <wp:docPr id="4" name="WordPictureWatermark191895389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918953891" descr="1111"/>
                  <pic:cNvPicPr>
                    <a:picLocks noChangeAspect="1"/>
                  </pic:cNvPicPr>
                </pic:nvPicPr>
                <pic:blipFill>
                  <a:blip r:embed="rId1">
                    <a:lum bright="70001" contrast="-70000"/>
                  </a:blip>
                  <a:stretch>
                    <a:fillRect/>
                  </a:stretch>
                </pic:blipFill>
                <pic:spPr>
                  <a:xfrm>
                    <a:off x="0" y="0"/>
                    <a:ext cx="5270500" cy="13195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903C">
    <w:pPr>
      <w:pStyle w:val="9"/>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0500" cy="1319530"/>
          <wp:effectExtent l="0" t="0" r="6350" b="4445"/>
          <wp:wrapNone/>
          <wp:docPr id="3" name="WordPictureWatermark1918953890"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918953890" descr="1111"/>
                  <pic:cNvPicPr>
                    <a:picLocks noChangeAspect="1"/>
                  </pic:cNvPicPr>
                </pic:nvPicPr>
                <pic:blipFill>
                  <a:blip r:embed="rId1">
                    <a:lum bright="70001" contrast="-70000"/>
                  </a:blip>
                  <a:stretch>
                    <a:fillRect/>
                  </a:stretch>
                </pic:blipFill>
                <pic:spPr>
                  <a:xfrm>
                    <a:off x="0" y="0"/>
                    <a:ext cx="5270500" cy="13195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D60"/>
    <w:rsid w:val="000066CF"/>
    <w:rsid w:val="00007317"/>
    <w:rsid w:val="000119E3"/>
    <w:rsid w:val="0001440B"/>
    <w:rsid w:val="000212B9"/>
    <w:rsid w:val="00021635"/>
    <w:rsid w:val="00024343"/>
    <w:rsid w:val="00027227"/>
    <w:rsid w:val="00030562"/>
    <w:rsid w:val="00032329"/>
    <w:rsid w:val="0003528F"/>
    <w:rsid w:val="00041E04"/>
    <w:rsid w:val="0004353D"/>
    <w:rsid w:val="000529DC"/>
    <w:rsid w:val="00062861"/>
    <w:rsid w:val="00064F51"/>
    <w:rsid w:val="00071CB6"/>
    <w:rsid w:val="000724AB"/>
    <w:rsid w:val="00073445"/>
    <w:rsid w:val="0007404F"/>
    <w:rsid w:val="00075AC7"/>
    <w:rsid w:val="00075CC2"/>
    <w:rsid w:val="00075FA1"/>
    <w:rsid w:val="00087EEA"/>
    <w:rsid w:val="00091E27"/>
    <w:rsid w:val="000A0A82"/>
    <w:rsid w:val="000A1DDA"/>
    <w:rsid w:val="000B3AC0"/>
    <w:rsid w:val="000B416C"/>
    <w:rsid w:val="000B5BD1"/>
    <w:rsid w:val="000C1EAB"/>
    <w:rsid w:val="000C3699"/>
    <w:rsid w:val="000C5346"/>
    <w:rsid w:val="000C6E01"/>
    <w:rsid w:val="000D0589"/>
    <w:rsid w:val="000D27A4"/>
    <w:rsid w:val="000D53F0"/>
    <w:rsid w:val="000E1F7C"/>
    <w:rsid w:val="000E78EA"/>
    <w:rsid w:val="000F35E2"/>
    <w:rsid w:val="00102D20"/>
    <w:rsid w:val="00103C80"/>
    <w:rsid w:val="00107C99"/>
    <w:rsid w:val="001119DE"/>
    <w:rsid w:val="001170B5"/>
    <w:rsid w:val="001269C8"/>
    <w:rsid w:val="00141B3C"/>
    <w:rsid w:val="00144F46"/>
    <w:rsid w:val="001460DD"/>
    <w:rsid w:val="00147091"/>
    <w:rsid w:val="00150BED"/>
    <w:rsid w:val="001555DA"/>
    <w:rsid w:val="001571BB"/>
    <w:rsid w:val="00157DAA"/>
    <w:rsid w:val="001615A1"/>
    <w:rsid w:val="001669B4"/>
    <w:rsid w:val="0017202D"/>
    <w:rsid w:val="00172B51"/>
    <w:rsid w:val="00172C0C"/>
    <w:rsid w:val="00181E0C"/>
    <w:rsid w:val="00185DE9"/>
    <w:rsid w:val="001913E1"/>
    <w:rsid w:val="00192F34"/>
    <w:rsid w:val="0019339F"/>
    <w:rsid w:val="00193C61"/>
    <w:rsid w:val="001951CD"/>
    <w:rsid w:val="001A0EC2"/>
    <w:rsid w:val="001A1B03"/>
    <w:rsid w:val="001B241B"/>
    <w:rsid w:val="001B7950"/>
    <w:rsid w:val="001C61B0"/>
    <w:rsid w:val="001D7A62"/>
    <w:rsid w:val="001E195C"/>
    <w:rsid w:val="001E1A7B"/>
    <w:rsid w:val="001E658E"/>
    <w:rsid w:val="001E72A7"/>
    <w:rsid w:val="001E777A"/>
    <w:rsid w:val="001F334D"/>
    <w:rsid w:val="001F38F7"/>
    <w:rsid w:val="001F6445"/>
    <w:rsid w:val="001F6BF1"/>
    <w:rsid w:val="002019FF"/>
    <w:rsid w:val="0020511F"/>
    <w:rsid w:val="0020620A"/>
    <w:rsid w:val="0020718D"/>
    <w:rsid w:val="0021142F"/>
    <w:rsid w:val="002171DF"/>
    <w:rsid w:val="002202E4"/>
    <w:rsid w:val="00224546"/>
    <w:rsid w:val="00227440"/>
    <w:rsid w:val="00227524"/>
    <w:rsid w:val="0023083A"/>
    <w:rsid w:val="00232FDD"/>
    <w:rsid w:val="00234F4A"/>
    <w:rsid w:val="00235812"/>
    <w:rsid w:val="00237E66"/>
    <w:rsid w:val="00237FF7"/>
    <w:rsid w:val="00241870"/>
    <w:rsid w:val="00243343"/>
    <w:rsid w:val="00244083"/>
    <w:rsid w:val="0025196F"/>
    <w:rsid w:val="002560BB"/>
    <w:rsid w:val="00257E91"/>
    <w:rsid w:val="00260EBF"/>
    <w:rsid w:val="00261542"/>
    <w:rsid w:val="00265280"/>
    <w:rsid w:val="0026580C"/>
    <w:rsid w:val="0027660E"/>
    <w:rsid w:val="002766DA"/>
    <w:rsid w:val="00284097"/>
    <w:rsid w:val="00291813"/>
    <w:rsid w:val="00291FCB"/>
    <w:rsid w:val="00294429"/>
    <w:rsid w:val="002A20BF"/>
    <w:rsid w:val="002A3734"/>
    <w:rsid w:val="002A3BD9"/>
    <w:rsid w:val="002B2232"/>
    <w:rsid w:val="002B38AC"/>
    <w:rsid w:val="002B4D0B"/>
    <w:rsid w:val="002B58A5"/>
    <w:rsid w:val="002C169C"/>
    <w:rsid w:val="002C5252"/>
    <w:rsid w:val="002C748F"/>
    <w:rsid w:val="002C76FB"/>
    <w:rsid w:val="002C7911"/>
    <w:rsid w:val="002D1097"/>
    <w:rsid w:val="002D7500"/>
    <w:rsid w:val="002E21AF"/>
    <w:rsid w:val="002E28CA"/>
    <w:rsid w:val="002E5694"/>
    <w:rsid w:val="002F2BB4"/>
    <w:rsid w:val="002F2EB6"/>
    <w:rsid w:val="002F437A"/>
    <w:rsid w:val="003015BF"/>
    <w:rsid w:val="00303004"/>
    <w:rsid w:val="00303B37"/>
    <w:rsid w:val="00307594"/>
    <w:rsid w:val="00312770"/>
    <w:rsid w:val="003130DC"/>
    <w:rsid w:val="003148F5"/>
    <w:rsid w:val="003207EB"/>
    <w:rsid w:val="00324617"/>
    <w:rsid w:val="003263BC"/>
    <w:rsid w:val="003350F0"/>
    <w:rsid w:val="00337D70"/>
    <w:rsid w:val="00345096"/>
    <w:rsid w:val="00346434"/>
    <w:rsid w:val="00356A8A"/>
    <w:rsid w:val="00357350"/>
    <w:rsid w:val="00361524"/>
    <w:rsid w:val="00362C13"/>
    <w:rsid w:val="00370247"/>
    <w:rsid w:val="0037171B"/>
    <w:rsid w:val="00372EEB"/>
    <w:rsid w:val="003757BE"/>
    <w:rsid w:val="00377C6A"/>
    <w:rsid w:val="00387E96"/>
    <w:rsid w:val="00390285"/>
    <w:rsid w:val="0039129B"/>
    <w:rsid w:val="00393C30"/>
    <w:rsid w:val="00394DC2"/>
    <w:rsid w:val="00396512"/>
    <w:rsid w:val="003A01F9"/>
    <w:rsid w:val="003B520F"/>
    <w:rsid w:val="003B6D6D"/>
    <w:rsid w:val="003C037E"/>
    <w:rsid w:val="003C3317"/>
    <w:rsid w:val="003C5F9A"/>
    <w:rsid w:val="003C79D4"/>
    <w:rsid w:val="003D0916"/>
    <w:rsid w:val="003D2EF2"/>
    <w:rsid w:val="003D6496"/>
    <w:rsid w:val="003E1DC2"/>
    <w:rsid w:val="003E3D50"/>
    <w:rsid w:val="003E4FEA"/>
    <w:rsid w:val="003E5F42"/>
    <w:rsid w:val="003F1193"/>
    <w:rsid w:val="003F5514"/>
    <w:rsid w:val="003F6013"/>
    <w:rsid w:val="003F744C"/>
    <w:rsid w:val="003F7F48"/>
    <w:rsid w:val="0040214B"/>
    <w:rsid w:val="00404E8C"/>
    <w:rsid w:val="00405669"/>
    <w:rsid w:val="00406E9D"/>
    <w:rsid w:val="00412A0E"/>
    <w:rsid w:val="00432AB7"/>
    <w:rsid w:val="004369DE"/>
    <w:rsid w:val="00442170"/>
    <w:rsid w:val="00443453"/>
    <w:rsid w:val="004438DC"/>
    <w:rsid w:val="00446937"/>
    <w:rsid w:val="00452A0D"/>
    <w:rsid w:val="00454286"/>
    <w:rsid w:val="004570BD"/>
    <w:rsid w:val="0047510B"/>
    <w:rsid w:val="00477064"/>
    <w:rsid w:val="0047786E"/>
    <w:rsid w:val="00483A27"/>
    <w:rsid w:val="00483B36"/>
    <w:rsid w:val="0048679C"/>
    <w:rsid w:val="004953A1"/>
    <w:rsid w:val="004B4EF9"/>
    <w:rsid w:val="004C7FD1"/>
    <w:rsid w:val="004D4410"/>
    <w:rsid w:val="004D58D4"/>
    <w:rsid w:val="004D7E94"/>
    <w:rsid w:val="004E3083"/>
    <w:rsid w:val="004E398D"/>
    <w:rsid w:val="004F0EE7"/>
    <w:rsid w:val="004F4B74"/>
    <w:rsid w:val="004F57AD"/>
    <w:rsid w:val="00507195"/>
    <w:rsid w:val="00513A47"/>
    <w:rsid w:val="00523258"/>
    <w:rsid w:val="00524483"/>
    <w:rsid w:val="00525FEC"/>
    <w:rsid w:val="00527CAC"/>
    <w:rsid w:val="00531249"/>
    <w:rsid w:val="00532554"/>
    <w:rsid w:val="00533FF9"/>
    <w:rsid w:val="00536052"/>
    <w:rsid w:val="00541CBA"/>
    <w:rsid w:val="00543460"/>
    <w:rsid w:val="00544A36"/>
    <w:rsid w:val="0055612C"/>
    <w:rsid w:val="00562337"/>
    <w:rsid w:val="005679DE"/>
    <w:rsid w:val="00572714"/>
    <w:rsid w:val="00581740"/>
    <w:rsid w:val="00584149"/>
    <w:rsid w:val="005941D9"/>
    <w:rsid w:val="00595F98"/>
    <w:rsid w:val="00596582"/>
    <w:rsid w:val="005973BA"/>
    <w:rsid w:val="005A0CB6"/>
    <w:rsid w:val="005A38A7"/>
    <w:rsid w:val="005A582F"/>
    <w:rsid w:val="005A72B5"/>
    <w:rsid w:val="005B12A7"/>
    <w:rsid w:val="005B197B"/>
    <w:rsid w:val="005B1AEC"/>
    <w:rsid w:val="005C279F"/>
    <w:rsid w:val="005C5103"/>
    <w:rsid w:val="005C5817"/>
    <w:rsid w:val="005C7D9E"/>
    <w:rsid w:val="005D1341"/>
    <w:rsid w:val="005D2B3C"/>
    <w:rsid w:val="005E3392"/>
    <w:rsid w:val="005E4033"/>
    <w:rsid w:val="005E6781"/>
    <w:rsid w:val="00600E22"/>
    <w:rsid w:val="00602143"/>
    <w:rsid w:val="00611B3E"/>
    <w:rsid w:val="006151AB"/>
    <w:rsid w:val="006174BA"/>
    <w:rsid w:val="00626975"/>
    <w:rsid w:val="00627503"/>
    <w:rsid w:val="00636BF0"/>
    <w:rsid w:val="00641E34"/>
    <w:rsid w:val="00642C4D"/>
    <w:rsid w:val="0064354E"/>
    <w:rsid w:val="00645784"/>
    <w:rsid w:val="00645841"/>
    <w:rsid w:val="0064658D"/>
    <w:rsid w:val="00646CD2"/>
    <w:rsid w:val="00651D8E"/>
    <w:rsid w:val="0065740D"/>
    <w:rsid w:val="00663BE8"/>
    <w:rsid w:val="00666738"/>
    <w:rsid w:val="00673BA6"/>
    <w:rsid w:val="00675A9B"/>
    <w:rsid w:val="0067602D"/>
    <w:rsid w:val="00693E66"/>
    <w:rsid w:val="006A1410"/>
    <w:rsid w:val="006A1488"/>
    <w:rsid w:val="006A25D4"/>
    <w:rsid w:val="006B36EC"/>
    <w:rsid w:val="006B38DA"/>
    <w:rsid w:val="006B6456"/>
    <w:rsid w:val="006C1D08"/>
    <w:rsid w:val="006C68F4"/>
    <w:rsid w:val="006C6C1D"/>
    <w:rsid w:val="006E0117"/>
    <w:rsid w:val="006E18F6"/>
    <w:rsid w:val="006E57E1"/>
    <w:rsid w:val="006E6323"/>
    <w:rsid w:val="00723927"/>
    <w:rsid w:val="007339A9"/>
    <w:rsid w:val="007403F0"/>
    <w:rsid w:val="00743077"/>
    <w:rsid w:val="007443D6"/>
    <w:rsid w:val="00745C65"/>
    <w:rsid w:val="0074751F"/>
    <w:rsid w:val="007506E2"/>
    <w:rsid w:val="0075163A"/>
    <w:rsid w:val="007538F3"/>
    <w:rsid w:val="00753F92"/>
    <w:rsid w:val="007564C7"/>
    <w:rsid w:val="007630F7"/>
    <w:rsid w:val="00763B72"/>
    <w:rsid w:val="00766B7B"/>
    <w:rsid w:val="007701CE"/>
    <w:rsid w:val="00772800"/>
    <w:rsid w:val="00776989"/>
    <w:rsid w:val="007800BF"/>
    <w:rsid w:val="00781A59"/>
    <w:rsid w:val="00782504"/>
    <w:rsid w:val="00785E97"/>
    <w:rsid w:val="00790A90"/>
    <w:rsid w:val="00791D76"/>
    <w:rsid w:val="007955FC"/>
    <w:rsid w:val="007A0C4C"/>
    <w:rsid w:val="007A66CD"/>
    <w:rsid w:val="007A6C8E"/>
    <w:rsid w:val="007B0263"/>
    <w:rsid w:val="007B1548"/>
    <w:rsid w:val="007C07AC"/>
    <w:rsid w:val="007C29E7"/>
    <w:rsid w:val="007C41DD"/>
    <w:rsid w:val="007C5B4A"/>
    <w:rsid w:val="007D5C00"/>
    <w:rsid w:val="007D5E26"/>
    <w:rsid w:val="007E4CAD"/>
    <w:rsid w:val="007E5377"/>
    <w:rsid w:val="007F3136"/>
    <w:rsid w:val="007F678A"/>
    <w:rsid w:val="0080756F"/>
    <w:rsid w:val="00813409"/>
    <w:rsid w:val="00820367"/>
    <w:rsid w:val="0082042A"/>
    <w:rsid w:val="00822324"/>
    <w:rsid w:val="00822804"/>
    <w:rsid w:val="008231AF"/>
    <w:rsid w:val="0082586D"/>
    <w:rsid w:val="0083258A"/>
    <w:rsid w:val="00843442"/>
    <w:rsid w:val="008502F2"/>
    <w:rsid w:val="0085071E"/>
    <w:rsid w:val="008509C2"/>
    <w:rsid w:val="00855F4B"/>
    <w:rsid w:val="008677CD"/>
    <w:rsid w:val="00867E4B"/>
    <w:rsid w:val="008709E8"/>
    <w:rsid w:val="00872D34"/>
    <w:rsid w:val="008743D6"/>
    <w:rsid w:val="008762B9"/>
    <w:rsid w:val="00877585"/>
    <w:rsid w:val="008859CC"/>
    <w:rsid w:val="00885D60"/>
    <w:rsid w:val="00887C97"/>
    <w:rsid w:val="00890594"/>
    <w:rsid w:val="0089377C"/>
    <w:rsid w:val="00894A47"/>
    <w:rsid w:val="008A0608"/>
    <w:rsid w:val="008A1453"/>
    <w:rsid w:val="008A1CE7"/>
    <w:rsid w:val="008A3C3D"/>
    <w:rsid w:val="008A4A15"/>
    <w:rsid w:val="008A4ADD"/>
    <w:rsid w:val="008A70F1"/>
    <w:rsid w:val="008B57A4"/>
    <w:rsid w:val="008C322F"/>
    <w:rsid w:val="008D4385"/>
    <w:rsid w:val="008E0732"/>
    <w:rsid w:val="008E3024"/>
    <w:rsid w:val="008F30E2"/>
    <w:rsid w:val="008F3E4F"/>
    <w:rsid w:val="008F40F9"/>
    <w:rsid w:val="008F5301"/>
    <w:rsid w:val="008F6BFD"/>
    <w:rsid w:val="009010BC"/>
    <w:rsid w:val="00902D47"/>
    <w:rsid w:val="0090609F"/>
    <w:rsid w:val="009107AC"/>
    <w:rsid w:val="00910E5C"/>
    <w:rsid w:val="0092474B"/>
    <w:rsid w:val="009257F8"/>
    <w:rsid w:val="0092685A"/>
    <w:rsid w:val="00931712"/>
    <w:rsid w:val="00933624"/>
    <w:rsid w:val="009338EF"/>
    <w:rsid w:val="009427F9"/>
    <w:rsid w:val="009428E5"/>
    <w:rsid w:val="00942A34"/>
    <w:rsid w:val="00942BF5"/>
    <w:rsid w:val="00944E74"/>
    <w:rsid w:val="00957095"/>
    <w:rsid w:val="00962456"/>
    <w:rsid w:val="00962AA2"/>
    <w:rsid w:val="00970BA7"/>
    <w:rsid w:val="00970D4F"/>
    <w:rsid w:val="009720DD"/>
    <w:rsid w:val="00973F0B"/>
    <w:rsid w:val="009747AC"/>
    <w:rsid w:val="00974B66"/>
    <w:rsid w:val="0098022F"/>
    <w:rsid w:val="009834B9"/>
    <w:rsid w:val="00984B30"/>
    <w:rsid w:val="00986F3F"/>
    <w:rsid w:val="00987EC4"/>
    <w:rsid w:val="00994D80"/>
    <w:rsid w:val="00996F95"/>
    <w:rsid w:val="009A0A3F"/>
    <w:rsid w:val="009A0A62"/>
    <w:rsid w:val="009A488E"/>
    <w:rsid w:val="009A5DC9"/>
    <w:rsid w:val="009A7EE0"/>
    <w:rsid w:val="009B3A7A"/>
    <w:rsid w:val="009C16C0"/>
    <w:rsid w:val="009C43D7"/>
    <w:rsid w:val="009C47D0"/>
    <w:rsid w:val="009D4E4E"/>
    <w:rsid w:val="009D5918"/>
    <w:rsid w:val="009E04FB"/>
    <w:rsid w:val="009E158F"/>
    <w:rsid w:val="009E2692"/>
    <w:rsid w:val="009E49A5"/>
    <w:rsid w:val="009E6263"/>
    <w:rsid w:val="009F2A59"/>
    <w:rsid w:val="009F40A6"/>
    <w:rsid w:val="009F69FC"/>
    <w:rsid w:val="009F734F"/>
    <w:rsid w:val="00A05620"/>
    <w:rsid w:val="00A2351D"/>
    <w:rsid w:val="00A26157"/>
    <w:rsid w:val="00A33B58"/>
    <w:rsid w:val="00A3463D"/>
    <w:rsid w:val="00A37433"/>
    <w:rsid w:val="00A420E5"/>
    <w:rsid w:val="00A426DF"/>
    <w:rsid w:val="00A47402"/>
    <w:rsid w:val="00A5460C"/>
    <w:rsid w:val="00A57CB5"/>
    <w:rsid w:val="00A60582"/>
    <w:rsid w:val="00A64996"/>
    <w:rsid w:val="00A72D94"/>
    <w:rsid w:val="00A7761E"/>
    <w:rsid w:val="00A77F44"/>
    <w:rsid w:val="00A816B6"/>
    <w:rsid w:val="00A826EE"/>
    <w:rsid w:val="00A83A8E"/>
    <w:rsid w:val="00A83ADB"/>
    <w:rsid w:val="00A86796"/>
    <w:rsid w:val="00A87539"/>
    <w:rsid w:val="00A87DC5"/>
    <w:rsid w:val="00A9020D"/>
    <w:rsid w:val="00A90C3E"/>
    <w:rsid w:val="00A940BE"/>
    <w:rsid w:val="00A94723"/>
    <w:rsid w:val="00A978FC"/>
    <w:rsid w:val="00AA0C16"/>
    <w:rsid w:val="00AA1044"/>
    <w:rsid w:val="00AA374D"/>
    <w:rsid w:val="00AA6993"/>
    <w:rsid w:val="00AB0155"/>
    <w:rsid w:val="00AB3F6B"/>
    <w:rsid w:val="00AB75D0"/>
    <w:rsid w:val="00AC5B1C"/>
    <w:rsid w:val="00AC7016"/>
    <w:rsid w:val="00AC7700"/>
    <w:rsid w:val="00AD1457"/>
    <w:rsid w:val="00AD29D2"/>
    <w:rsid w:val="00AD3079"/>
    <w:rsid w:val="00AD584E"/>
    <w:rsid w:val="00AD5F56"/>
    <w:rsid w:val="00AE1356"/>
    <w:rsid w:val="00AE40DF"/>
    <w:rsid w:val="00AF0CF4"/>
    <w:rsid w:val="00AF4038"/>
    <w:rsid w:val="00AF49AE"/>
    <w:rsid w:val="00AF5AD3"/>
    <w:rsid w:val="00AF627B"/>
    <w:rsid w:val="00B00316"/>
    <w:rsid w:val="00B00903"/>
    <w:rsid w:val="00B02653"/>
    <w:rsid w:val="00B0334D"/>
    <w:rsid w:val="00B13FB7"/>
    <w:rsid w:val="00B17324"/>
    <w:rsid w:val="00B20FAD"/>
    <w:rsid w:val="00B236AC"/>
    <w:rsid w:val="00B23D28"/>
    <w:rsid w:val="00B2406E"/>
    <w:rsid w:val="00B26B77"/>
    <w:rsid w:val="00B35803"/>
    <w:rsid w:val="00B40B68"/>
    <w:rsid w:val="00B40E78"/>
    <w:rsid w:val="00B46DCA"/>
    <w:rsid w:val="00B550A0"/>
    <w:rsid w:val="00B57237"/>
    <w:rsid w:val="00B60B15"/>
    <w:rsid w:val="00B660D0"/>
    <w:rsid w:val="00B709B8"/>
    <w:rsid w:val="00B73A1B"/>
    <w:rsid w:val="00B73C65"/>
    <w:rsid w:val="00B76A3A"/>
    <w:rsid w:val="00B77C43"/>
    <w:rsid w:val="00B81998"/>
    <w:rsid w:val="00B84BFC"/>
    <w:rsid w:val="00B85C65"/>
    <w:rsid w:val="00B936AA"/>
    <w:rsid w:val="00B96EBD"/>
    <w:rsid w:val="00BA37D4"/>
    <w:rsid w:val="00BA73B8"/>
    <w:rsid w:val="00BB3B5E"/>
    <w:rsid w:val="00BB3EE8"/>
    <w:rsid w:val="00BB47B9"/>
    <w:rsid w:val="00BB4C4B"/>
    <w:rsid w:val="00BC14CE"/>
    <w:rsid w:val="00BC2138"/>
    <w:rsid w:val="00BC22EB"/>
    <w:rsid w:val="00BC2B4C"/>
    <w:rsid w:val="00BD1126"/>
    <w:rsid w:val="00BD5387"/>
    <w:rsid w:val="00BE3175"/>
    <w:rsid w:val="00BE3935"/>
    <w:rsid w:val="00BE7A32"/>
    <w:rsid w:val="00BF5018"/>
    <w:rsid w:val="00BF52DC"/>
    <w:rsid w:val="00C003DB"/>
    <w:rsid w:val="00C00590"/>
    <w:rsid w:val="00C02AB5"/>
    <w:rsid w:val="00C043A2"/>
    <w:rsid w:val="00C20EE8"/>
    <w:rsid w:val="00C26AD5"/>
    <w:rsid w:val="00C301F7"/>
    <w:rsid w:val="00C3474B"/>
    <w:rsid w:val="00C36562"/>
    <w:rsid w:val="00C40EAE"/>
    <w:rsid w:val="00C4251B"/>
    <w:rsid w:val="00C4335D"/>
    <w:rsid w:val="00C43D42"/>
    <w:rsid w:val="00C54A72"/>
    <w:rsid w:val="00C57AB3"/>
    <w:rsid w:val="00C61876"/>
    <w:rsid w:val="00C62EE5"/>
    <w:rsid w:val="00C63CA4"/>
    <w:rsid w:val="00C66710"/>
    <w:rsid w:val="00C73951"/>
    <w:rsid w:val="00C77CCB"/>
    <w:rsid w:val="00C83E1B"/>
    <w:rsid w:val="00C85C0A"/>
    <w:rsid w:val="00C87DC5"/>
    <w:rsid w:val="00C90FB2"/>
    <w:rsid w:val="00C91CB5"/>
    <w:rsid w:val="00CA443F"/>
    <w:rsid w:val="00CA77AD"/>
    <w:rsid w:val="00CB007D"/>
    <w:rsid w:val="00CB22FE"/>
    <w:rsid w:val="00CB3E5A"/>
    <w:rsid w:val="00CB5CCF"/>
    <w:rsid w:val="00CB6160"/>
    <w:rsid w:val="00CC49F3"/>
    <w:rsid w:val="00CC4F84"/>
    <w:rsid w:val="00CC67EC"/>
    <w:rsid w:val="00CC6F9A"/>
    <w:rsid w:val="00CC7833"/>
    <w:rsid w:val="00CC7867"/>
    <w:rsid w:val="00CD6348"/>
    <w:rsid w:val="00CE0054"/>
    <w:rsid w:val="00CE2710"/>
    <w:rsid w:val="00CF1023"/>
    <w:rsid w:val="00CF1A06"/>
    <w:rsid w:val="00CF3B33"/>
    <w:rsid w:val="00D0409A"/>
    <w:rsid w:val="00D06673"/>
    <w:rsid w:val="00D068E7"/>
    <w:rsid w:val="00D10835"/>
    <w:rsid w:val="00D17EDC"/>
    <w:rsid w:val="00D21210"/>
    <w:rsid w:val="00D33199"/>
    <w:rsid w:val="00D4103C"/>
    <w:rsid w:val="00D424D1"/>
    <w:rsid w:val="00D477FD"/>
    <w:rsid w:val="00D52089"/>
    <w:rsid w:val="00D576AD"/>
    <w:rsid w:val="00D62077"/>
    <w:rsid w:val="00D62FEF"/>
    <w:rsid w:val="00D64CCC"/>
    <w:rsid w:val="00D65EB3"/>
    <w:rsid w:val="00D70092"/>
    <w:rsid w:val="00D81B4E"/>
    <w:rsid w:val="00D8399C"/>
    <w:rsid w:val="00D847F5"/>
    <w:rsid w:val="00D84ABD"/>
    <w:rsid w:val="00D86084"/>
    <w:rsid w:val="00D906BD"/>
    <w:rsid w:val="00D906DA"/>
    <w:rsid w:val="00D90D26"/>
    <w:rsid w:val="00D930D3"/>
    <w:rsid w:val="00DA2F8D"/>
    <w:rsid w:val="00DA5BBE"/>
    <w:rsid w:val="00DA681C"/>
    <w:rsid w:val="00DB18DF"/>
    <w:rsid w:val="00DB3B94"/>
    <w:rsid w:val="00DB7D4D"/>
    <w:rsid w:val="00DC260E"/>
    <w:rsid w:val="00DC4B75"/>
    <w:rsid w:val="00DC6612"/>
    <w:rsid w:val="00DD3317"/>
    <w:rsid w:val="00DD67B1"/>
    <w:rsid w:val="00DE1D0F"/>
    <w:rsid w:val="00DF2BA8"/>
    <w:rsid w:val="00DF7AD6"/>
    <w:rsid w:val="00E0013C"/>
    <w:rsid w:val="00E016D4"/>
    <w:rsid w:val="00E02DDD"/>
    <w:rsid w:val="00E034A7"/>
    <w:rsid w:val="00E052F1"/>
    <w:rsid w:val="00E074E9"/>
    <w:rsid w:val="00E11A45"/>
    <w:rsid w:val="00E13B63"/>
    <w:rsid w:val="00E20856"/>
    <w:rsid w:val="00E21565"/>
    <w:rsid w:val="00E2475A"/>
    <w:rsid w:val="00E24E87"/>
    <w:rsid w:val="00E427EC"/>
    <w:rsid w:val="00E42820"/>
    <w:rsid w:val="00E44B0B"/>
    <w:rsid w:val="00E474C7"/>
    <w:rsid w:val="00E514E3"/>
    <w:rsid w:val="00E53254"/>
    <w:rsid w:val="00E57B7A"/>
    <w:rsid w:val="00E6302B"/>
    <w:rsid w:val="00E63BC1"/>
    <w:rsid w:val="00E651A3"/>
    <w:rsid w:val="00E73E33"/>
    <w:rsid w:val="00E751D3"/>
    <w:rsid w:val="00E7657E"/>
    <w:rsid w:val="00E776E4"/>
    <w:rsid w:val="00E87971"/>
    <w:rsid w:val="00E92170"/>
    <w:rsid w:val="00E97E3A"/>
    <w:rsid w:val="00EA4C43"/>
    <w:rsid w:val="00EA4EF4"/>
    <w:rsid w:val="00EB1D2D"/>
    <w:rsid w:val="00EB22CB"/>
    <w:rsid w:val="00EC299F"/>
    <w:rsid w:val="00EC4F88"/>
    <w:rsid w:val="00ED0085"/>
    <w:rsid w:val="00ED29BF"/>
    <w:rsid w:val="00ED4E65"/>
    <w:rsid w:val="00EE0AE9"/>
    <w:rsid w:val="00EE2603"/>
    <w:rsid w:val="00EE720A"/>
    <w:rsid w:val="00EF0075"/>
    <w:rsid w:val="00EF208B"/>
    <w:rsid w:val="00EF45C4"/>
    <w:rsid w:val="00EF5567"/>
    <w:rsid w:val="00F02C39"/>
    <w:rsid w:val="00F02EB1"/>
    <w:rsid w:val="00F0495B"/>
    <w:rsid w:val="00F12E66"/>
    <w:rsid w:val="00F149BA"/>
    <w:rsid w:val="00F17AD8"/>
    <w:rsid w:val="00F20C70"/>
    <w:rsid w:val="00F20E7F"/>
    <w:rsid w:val="00F251DD"/>
    <w:rsid w:val="00F255EE"/>
    <w:rsid w:val="00F27843"/>
    <w:rsid w:val="00F33D9B"/>
    <w:rsid w:val="00F35516"/>
    <w:rsid w:val="00F4281F"/>
    <w:rsid w:val="00F44584"/>
    <w:rsid w:val="00F47CD1"/>
    <w:rsid w:val="00F55D4E"/>
    <w:rsid w:val="00F60590"/>
    <w:rsid w:val="00F6199C"/>
    <w:rsid w:val="00F65FE8"/>
    <w:rsid w:val="00F71D8D"/>
    <w:rsid w:val="00F73DA5"/>
    <w:rsid w:val="00F753F2"/>
    <w:rsid w:val="00F82DBB"/>
    <w:rsid w:val="00F90851"/>
    <w:rsid w:val="00F9403B"/>
    <w:rsid w:val="00F95FBA"/>
    <w:rsid w:val="00F96514"/>
    <w:rsid w:val="00FA137B"/>
    <w:rsid w:val="00FB3E09"/>
    <w:rsid w:val="00FB6BFE"/>
    <w:rsid w:val="00FC0883"/>
    <w:rsid w:val="00FC0E53"/>
    <w:rsid w:val="00FC1BFB"/>
    <w:rsid w:val="00FC25A9"/>
    <w:rsid w:val="00FC5627"/>
    <w:rsid w:val="00FC7F21"/>
    <w:rsid w:val="00FD1646"/>
    <w:rsid w:val="00FE2407"/>
    <w:rsid w:val="00FE3DD5"/>
    <w:rsid w:val="00FE61DD"/>
    <w:rsid w:val="00FE72E3"/>
    <w:rsid w:val="00FF332A"/>
    <w:rsid w:val="00FF627E"/>
    <w:rsid w:val="114248F2"/>
    <w:rsid w:val="18662421"/>
    <w:rsid w:val="1DD23AA6"/>
    <w:rsid w:val="2260049A"/>
    <w:rsid w:val="2806174F"/>
    <w:rsid w:val="2C5644E1"/>
    <w:rsid w:val="38436773"/>
    <w:rsid w:val="43BE360F"/>
    <w:rsid w:val="53967549"/>
    <w:rsid w:val="577D734B"/>
    <w:rsid w:val="58A651CC"/>
    <w:rsid w:val="6443247A"/>
    <w:rsid w:val="657FF496"/>
    <w:rsid w:val="65923EB0"/>
    <w:rsid w:val="6D6845FC"/>
    <w:rsid w:val="78F765C4"/>
    <w:rsid w:val="7D887BAD"/>
    <w:rsid w:val="7EB692A0"/>
    <w:rsid w:val="9BE76608"/>
    <w:rsid w:val="D7FE6004"/>
    <w:rsid w:val="DE5FC8BF"/>
    <w:rsid w:val="DFB68349"/>
    <w:rsid w:val="E3DF3FEE"/>
    <w:rsid w:val="FE6F629F"/>
    <w:rsid w:val="FE93449C"/>
    <w:rsid w:val="FFF98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288" w:lineRule="auto"/>
      <w:ind w:firstLine="200" w:firstLineChars="200"/>
    </w:pPr>
    <w:rPr>
      <w:rFonts w:ascii="Times New Roman" w:hAnsi="Times New Roman" w:eastAsia="仿宋_GB2312" w:cs="Times New Roman"/>
      <w:sz w:val="24"/>
      <w:szCs w:val="24"/>
    </w:rPr>
  </w:style>
  <w:style w:type="paragraph" w:styleId="4">
    <w:name w:val="annotation text"/>
    <w:basedOn w:val="1"/>
    <w:semiHidden/>
    <w:unhideWhenUsed/>
    <w:qFormat/>
    <w:uiPriority w:val="99"/>
    <w:pPr>
      <w:jc w:val="left"/>
    </w:pPr>
  </w:style>
  <w:style w:type="paragraph" w:styleId="5">
    <w:name w:val="Plain Text"/>
    <w:basedOn w:val="1"/>
    <w:link w:val="70"/>
    <w:unhideWhenUsed/>
    <w:qFormat/>
    <w:uiPriority w:val="0"/>
    <w:rPr>
      <w:rFonts w:ascii="宋体" w:hAnsi="Courier New" w:eastAsia="宋体"/>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semiHidden/>
    <w:unhideWhenUsed/>
    <w:qFormat/>
    <w:uiPriority w:val="0"/>
    <w:pPr>
      <w:ind w:left="200" w:hanging="200" w:hangingChars="200"/>
    </w:pPr>
    <w:rPr>
      <w:rFonts w:ascii="Times New Roman" w:hAnsi="Times New Roman" w:eastAsia="宋体" w:cs="Times New Roman"/>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qFormat/>
    <w:uiPriority w:val="0"/>
    <w:rPr>
      <w:color w:val="0000FF"/>
      <w:u w:val="single"/>
    </w:rPr>
  </w:style>
  <w:style w:type="character" w:customStyle="1" w:styleId="17">
    <w:name w:val="标题 2 Char"/>
    <w:basedOn w:val="14"/>
    <w:link w:val="2"/>
    <w:qFormat/>
    <w:uiPriority w:val="9"/>
    <w:rPr>
      <w:rFonts w:asciiTheme="majorHAnsi" w:hAnsiTheme="majorHAnsi" w:eastAsiaTheme="majorEastAsia" w:cstheme="majorBidi"/>
      <w:b/>
      <w:bCs/>
      <w:sz w:val="32"/>
      <w:szCs w:val="32"/>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character" w:customStyle="1" w:styleId="20">
    <w:name w:val="日期 Char"/>
    <w:basedOn w:val="14"/>
    <w:link w:val="6"/>
    <w:semiHidden/>
    <w:qFormat/>
    <w:uiPriority w:val="99"/>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4"/>
    <w:link w:val="21"/>
    <w:qFormat/>
    <w:uiPriority w:val="1"/>
    <w:rPr>
      <w:kern w:val="0"/>
      <w:sz w:val="22"/>
    </w:rPr>
  </w:style>
  <w:style w:type="character" w:customStyle="1" w:styleId="23">
    <w:name w:val="批注框文本 Char"/>
    <w:basedOn w:val="14"/>
    <w:link w:val="7"/>
    <w:semiHidden/>
    <w:qFormat/>
    <w:uiPriority w:val="99"/>
    <w:rPr>
      <w:sz w:val="18"/>
      <w:szCs w:val="18"/>
    </w:rPr>
  </w:style>
  <w:style w:type="paragraph" w:customStyle="1" w:styleId="24">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a0"/>
    <w:basedOn w:val="14"/>
    <w:qFormat/>
    <w:uiPriority w:val="0"/>
  </w:style>
  <w:style w:type="paragraph" w:styleId="26">
    <w:name w:val="List Paragraph"/>
    <w:basedOn w:val="1"/>
    <w:qFormat/>
    <w:uiPriority w:val="34"/>
    <w:pPr>
      <w:ind w:firstLine="420" w:firstLineChars="200"/>
    </w:pPr>
    <w:rPr>
      <w:rFonts w:ascii="Times New Roman" w:hAnsi="Times New Roman" w:eastAsia="宋体" w:cs="Times New Roman"/>
      <w:szCs w:val="24"/>
    </w:rPr>
  </w:style>
  <w:style w:type="paragraph" w:customStyle="1" w:styleId="27">
    <w:name w:val="p2"/>
    <w:basedOn w:val="1"/>
    <w:qFormat/>
    <w:uiPriority w:val="0"/>
    <w:pPr>
      <w:widowControl/>
      <w:spacing w:before="100" w:beforeAutospacing="1" w:after="100" w:afterAutospacing="1"/>
      <w:jc w:val="center"/>
    </w:pPr>
    <w:rPr>
      <w:rFonts w:ascii="&amp;#23435" w:hAnsi="&amp;#23435" w:eastAsia="宋体" w:cs="宋体"/>
      <w:kern w:val="0"/>
      <w:sz w:val="36"/>
      <w:szCs w:val="36"/>
    </w:rPr>
  </w:style>
  <w:style w:type="paragraph" w:customStyle="1" w:styleId="28">
    <w:name w:val="p4"/>
    <w:basedOn w:val="1"/>
    <w:qFormat/>
    <w:uiPriority w:val="0"/>
    <w:pPr>
      <w:widowControl/>
      <w:spacing w:before="120" w:after="120"/>
      <w:jc w:val="left"/>
    </w:pPr>
    <w:rPr>
      <w:rFonts w:ascii="&amp;#20223" w:hAnsi="&amp;#20223" w:eastAsia="宋体" w:cs="宋体"/>
      <w:kern w:val="0"/>
      <w:sz w:val="28"/>
      <w:szCs w:val="28"/>
    </w:rPr>
  </w:style>
  <w:style w:type="paragraph" w:customStyle="1" w:styleId="29">
    <w:name w:val="p5"/>
    <w:basedOn w:val="1"/>
    <w:qFormat/>
    <w:uiPriority w:val="0"/>
    <w:pPr>
      <w:widowControl/>
      <w:spacing w:before="100" w:beforeAutospacing="1" w:after="100" w:afterAutospacing="1"/>
      <w:ind w:left="209"/>
      <w:jc w:val="left"/>
    </w:pPr>
    <w:rPr>
      <w:rFonts w:ascii="Times New Roman" w:hAnsi="Times New Roman" w:eastAsia="宋体" w:cs="Times New Roman"/>
      <w:kern w:val="0"/>
      <w:sz w:val="28"/>
      <w:szCs w:val="28"/>
    </w:rPr>
  </w:style>
  <w:style w:type="paragraph" w:customStyle="1" w:styleId="30">
    <w:name w:val="p6"/>
    <w:basedOn w:val="1"/>
    <w:qFormat/>
    <w:uiPriority w:val="0"/>
    <w:pPr>
      <w:widowControl/>
      <w:spacing w:before="100" w:beforeAutospacing="1" w:after="100" w:afterAutospacing="1"/>
      <w:ind w:left="419"/>
      <w:jc w:val="left"/>
    </w:pPr>
    <w:rPr>
      <w:rFonts w:ascii="Times New Roman" w:hAnsi="Times New Roman" w:eastAsia="宋体" w:cs="Times New Roman"/>
      <w:kern w:val="0"/>
      <w:sz w:val="28"/>
      <w:szCs w:val="28"/>
    </w:rPr>
  </w:style>
  <w:style w:type="paragraph" w:customStyle="1" w:styleId="31">
    <w:name w:val="p7"/>
    <w:basedOn w:val="1"/>
    <w:qFormat/>
    <w:uiPriority w:val="0"/>
    <w:pPr>
      <w:widowControl/>
      <w:spacing w:before="100" w:beforeAutospacing="1" w:after="100" w:afterAutospacing="1"/>
      <w:jc w:val="center"/>
    </w:pPr>
    <w:rPr>
      <w:rFonts w:ascii="Times New Roman" w:hAnsi="Times New Roman" w:eastAsia="宋体" w:cs="Times New Roman"/>
      <w:kern w:val="0"/>
      <w:sz w:val="36"/>
      <w:szCs w:val="36"/>
    </w:rPr>
  </w:style>
  <w:style w:type="paragraph" w:customStyle="1" w:styleId="32">
    <w:name w:val="p8"/>
    <w:basedOn w:val="1"/>
    <w:qFormat/>
    <w:uiPriority w:val="0"/>
    <w:pPr>
      <w:widowControl/>
      <w:spacing w:before="100" w:beforeAutospacing="1" w:after="100" w:afterAutospacing="1"/>
      <w:jc w:val="left"/>
    </w:pPr>
    <w:rPr>
      <w:rFonts w:ascii="&amp;#40657" w:hAnsi="&amp;#40657" w:eastAsia="宋体" w:cs="宋体"/>
      <w:kern w:val="0"/>
      <w:sz w:val="36"/>
      <w:szCs w:val="36"/>
    </w:rPr>
  </w:style>
  <w:style w:type="paragraph" w:customStyle="1" w:styleId="33">
    <w:name w:val="p9"/>
    <w:basedOn w:val="1"/>
    <w:qFormat/>
    <w:uiPriority w:val="0"/>
    <w:pPr>
      <w:widowControl/>
      <w:spacing w:before="100" w:beforeAutospacing="1" w:after="100" w:afterAutospacing="1"/>
      <w:ind w:firstLine="419"/>
    </w:pPr>
    <w:rPr>
      <w:rFonts w:ascii="&amp;#23435" w:hAnsi="&amp;#23435" w:eastAsia="宋体" w:cs="宋体"/>
      <w:kern w:val="0"/>
      <w:sz w:val="28"/>
      <w:szCs w:val="28"/>
    </w:rPr>
  </w:style>
  <w:style w:type="paragraph" w:customStyle="1" w:styleId="34">
    <w:name w:val="p10"/>
    <w:basedOn w:val="1"/>
    <w:qFormat/>
    <w:uiPriority w:val="0"/>
    <w:pPr>
      <w:widowControl/>
      <w:spacing w:before="62" w:after="92"/>
      <w:ind w:left="958" w:hanging="419"/>
    </w:pPr>
    <w:rPr>
      <w:rFonts w:ascii="&amp;#23435" w:hAnsi="&amp;#23435" w:eastAsia="宋体" w:cs="宋体"/>
      <w:kern w:val="0"/>
      <w:sz w:val="28"/>
      <w:szCs w:val="28"/>
    </w:rPr>
  </w:style>
  <w:style w:type="paragraph" w:customStyle="1" w:styleId="35">
    <w:name w:val="p11"/>
    <w:basedOn w:val="1"/>
    <w:qFormat/>
    <w:uiPriority w:val="0"/>
    <w:pPr>
      <w:widowControl/>
      <w:spacing w:before="100" w:beforeAutospacing="1" w:after="100" w:afterAutospacing="1"/>
      <w:ind w:left="284"/>
      <w:jc w:val="left"/>
    </w:pPr>
    <w:rPr>
      <w:rFonts w:ascii="&amp;#40657" w:hAnsi="&amp;#40657" w:eastAsia="宋体" w:cs="宋体"/>
      <w:kern w:val="0"/>
      <w:sz w:val="36"/>
      <w:szCs w:val="36"/>
    </w:rPr>
  </w:style>
  <w:style w:type="paragraph" w:customStyle="1" w:styleId="36">
    <w:name w:val="p12"/>
    <w:basedOn w:val="1"/>
    <w:qFormat/>
    <w:uiPriority w:val="0"/>
    <w:pPr>
      <w:widowControl/>
      <w:spacing w:before="48" w:after="62"/>
      <w:ind w:firstLine="559"/>
      <w:jc w:val="left"/>
    </w:pPr>
    <w:rPr>
      <w:rFonts w:ascii="&amp;#20223" w:hAnsi="&amp;#20223" w:eastAsia="宋体" w:cs="宋体"/>
      <w:kern w:val="0"/>
      <w:sz w:val="28"/>
      <w:szCs w:val="28"/>
    </w:rPr>
  </w:style>
  <w:style w:type="paragraph" w:customStyle="1" w:styleId="37">
    <w:name w:val="p13"/>
    <w:basedOn w:val="1"/>
    <w:qFormat/>
    <w:uiPriority w:val="0"/>
    <w:pPr>
      <w:widowControl/>
      <w:spacing w:before="100" w:beforeAutospacing="1" w:after="62"/>
      <w:ind w:firstLine="559"/>
      <w:jc w:val="left"/>
    </w:pPr>
    <w:rPr>
      <w:rFonts w:ascii="&amp;#20223" w:hAnsi="&amp;#20223" w:eastAsia="宋体" w:cs="宋体"/>
      <w:kern w:val="0"/>
      <w:sz w:val="28"/>
      <w:szCs w:val="28"/>
    </w:rPr>
  </w:style>
  <w:style w:type="paragraph" w:customStyle="1" w:styleId="38">
    <w:name w:val="p14"/>
    <w:basedOn w:val="1"/>
    <w:qFormat/>
    <w:uiPriority w:val="0"/>
    <w:pPr>
      <w:widowControl/>
      <w:spacing w:before="100" w:beforeAutospacing="1" w:after="62"/>
      <w:ind w:left="1200" w:hanging="65"/>
      <w:jc w:val="left"/>
    </w:pPr>
    <w:rPr>
      <w:rFonts w:ascii="&amp;#20223" w:hAnsi="&amp;#20223" w:eastAsia="宋体" w:cs="宋体"/>
      <w:kern w:val="0"/>
      <w:sz w:val="28"/>
      <w:szCs w:val="28"/>
    </w:rPr>
  </w:style>
  <w:style w:type="paragraph" w:customStyle="1" w:styleId="39">
    <w:name w:val="p15"/>
    <w:basedOn w:val="1"/>
    <w:qFormat/>
    <w:uiPriority w:val="0"/>
    <w:pPr>
      <w:widowControl/>
      <w:spacing w:before="100" w:beforeAutospacing="1" w:after="62"/>
      <w:ind w:left="641" w:firstLine="559"/>
      <w:jc w:val="left"/>
    </w:pPr>
    <w:rPr>
      <w:rFonts w:ascii="&amp;#20223" w:hAnsi="&amp;#20223" w:eastAsia="宋体" w:cs="宋体"/>
      <w:kern w:val="0"/>
      <w:sz w:val="28"/>
      <w:szCs w:val="28"/>
    </w:rPr>
  </w:style>
  <w:style w:type="paragraph" w:customStyle="1" w:styleId="40">
    <w:name w:val="p16"/>
    <w:basedOn w:val="1"/>
    <w:qFormat/>
    <w:uiPriority w:val="0"/>
    <w:pPr>
      <w:widowControl/>
      <w:spacing w:before="100" w:beforeAutospacing="1" w:after="100" w:afterAutospacing="1"/>
      <w:ind w:left="707" w:firstLine="422"/>
      <w:jc w:val="left"/>
    </w:pPr>
    <w:rPr>
      <w:rFonts w:ascii="&amp;#20223" w:hAnsi="&amp;#20223" w:eastAsia="宋体" w:cs="宋体"/>
      <w:kern w:val="0"/>
      <w:sz w:val="28"/>
      <w:szCs w:val="28"/>
    </w:rPr>
  </w:style>
  <w:style w:type="paragraph" w:customStyle="1" w:styleId="41">
    <w:name w:val="p17"/>
    <w:basedOn w:val="1"/>
    <w:qFormat/>
    <w:uiPriority w:val="0"/>
    <w:pPr>
      <w:widowControl/>
      <w:spacing w:before="100" w:beforeAutospacing="1" w:after="100" w:afterAutospacing="1"/>
      <w:jc w:val="center"/>
    </w:pPr>
    <w:rPr>
      <w:rFonts w:ascii="&amp;#24494" w:hAnsi="&amp;#24494" w:eastAsia="宋体" w:cs="宋体"/>
      <w:kern w:val="0"/>
      <w:sz w:val="18"/>
      <w:szCs w:val="18"/>
    </w:rPr>
  </w:style>
  <w:style w:type="paragraph" w:customStyle="1" w:styleId="42">
    <w:name w:val="p18"/>
    <w:basedOn w:val="1"/>
    <w:qFormat/>
    <w:uiPriority w:val="0"/>
    <w:pPr>
      <w:widowControl/>
      <w:spacing w:before="100" w:beforeAutospacing="1" w:after="100" w:afterAutospacing="1"/>
      <w:jc w:val="left"/>
    </w:pPr>
    <w:rPr>
      <w:rFonts w:ascii="&amp;#24494" w:hAnsi="&amp;#24494" w:eastAsia="宋体" w:cs="宋体"/>
      <w:kern w:val="0"/>
      <w:sz w:val="24"/>
      <w:szCs w:val="24"/>
    </w:rPr>
  </w:style>
  <w:style w:type="paragraph" w:customStyle="1" w:styleId="43">
    <w:name w:val="p19"/>
    <w:basedOn w:val="1"/>
    <w:qFormat/>
    <w:uiPriority w:val="0"/>
    <w:pPr>
      <w:widowControl/>
      <w:spacing w:before="100" w:beforeAutospacing="1" w:after="100" w:afterAutospacing="1"/>
      <w:jc w:val="center"/>
    </w:pPr>
    <w:rPr>
      <w:rFonts w:ascii="&amp;#24494" w:hAnsi="&amp;#24494" w:eastAsia="宋体" w:cs="宋体"/>
      <w:kern w:val="0"/>
      <w:sz w:val="22"/>
    </w:rPr>
  </w:style>
  <w:style w:type="paragraph" w:customStyle="1" w:styleId="44">
    <w:name w:val="p20"/>
    <w:basedOn w:val="1"/>
    <w:qFormat/>
    <w:uiPriority w:val="0"/>
    <w:pPr>
      <w:widowControl/>
      <w:spacing w:before="100" w:beforeAutospacing="1" w:after="100" w:afterAutospacing="1"/>
      <w:jc w:val="left"/>
    </w:pPr>
    <w:rPr>
      <w:rFonts w:ascii="&amp;#23435" w:hAnsi="&amp;#23435" w:eastAsia="宋体" w:cs="宋体"/>
      <w:kern w:val="0"/>
      <w:sz w:val="18"/>
      <w:szCs w:val="18"/>
    </w:rPr>
  </w:style>
  <w:style w:type="paragraph" w:customStyle="1" w:styleId="45">
    <w:name w:val="p21"/>
    <w:basedOn w:val="1"/>
    <w:qFormat/>
    <w:uiPriority w:val="0"/>
    <w:pPr>
      <w:widowControl/>
      <w:spacing w:before="100" w:beforeAutospacing="1" w:after="100" w:afterAutospacing="1"/>
      <w:jc w:val="center"/>
    </w:pPr>
    <w:rPr>
      <w:rFonts w:ascii="&amp;#23435" w:hAnsi="&amp;#23435" w:eastAsia="宋体" w:cs="宋体"/>
      <w:kern w:val="0"/>
      <w:sz w:val="18"/>
      <w:szCs w:val="18"/>
    </w:rPr>
  </w:style>
  <w:style w:type="paragraph" w:customStyle="1" w:styleId="46">
    <w:name w:val="p22"/>
    <w:basedOn w:val="1"/>
    <w:qFormat/>
    <w:uiPriority w:val="0"/>
    <w:pPr>
      <w:widowControl/>
      <w:spacing w:before="100" w:beforeAutospacing="1" w:after="100" w:afterAutospacing="1"/>
    </w:pPr>
    <w:rPr>
      <w:rFonts w:ascii="&amp;#23435" w:hAnsi="&amp;#23435" w:eastAsia="宋体" w:cs="宋体"/>
      <w:kern w:val="0"/>
      <w:sz w:val="18"/>
      <w:szCs w:val="18"/>
    </w:rPr>
  </w:style>
  <w:style w:type="paragraph" w:customStyle="1" w:styleId="47">
    <w:name w:val="p23"/>
    <w:basedOn w:val="1"/>
    <w:qFormat/>
    <w:uiPriority w:val="0"/>
    <w:pPr>
      <w:widowControl/>
      <w:spacing w:before="100" w:beforeAutospacing="1" w:after="100" w:afterAutospacing="1"/>
      <w:ind w:firstLine="559"/>
      <w:jc w:val="left"/>
    </w:pPr>
    <w:rPr>
      <w:rFonts w:ascii="Times New Roman" w:hAnsi="Times New Roman" w:eastAsia="宋体" w:cs="Times New Roman"/>
      <w:kern w:val="0"/>
      <w:sz w:val="28"/>
      <w:szCs w:val="28"/>
    </w:rPr>
  </w:style>
  <w:style w:type="paragraph" w:customStyle="1" w:styleId="48">
    <w:name w:val="p24"/>
    <w:basedOn w:val="1"/>
    <w:qFormat/>
    <w:uiPriority w:val="0"/>
    <w:pPr>
      <w:widowControl/>
      <w:spacing w:before="100" w:beforeAutospacing="1" w:after="120"/>
      <w:ind w:firstLine="419"/>
      <w:jc w:val="left"/>
    </w:pPr>
    <w:rPr>
      <w:rFonts w:ascii="&amp;#20223" w:hAnsi="&amp;#20223" w:eastAsia="宋体" w:cs="宋体"/>
      <w:kern w:val="0"/>
      <w:sz w:val="28"/>
      <w:szCs w:val="28"/>
    </w:rPr>
  </w:style>
  <w:style w:type="paragraph" w:customStyle="1" w:styleId="49">
    <w:name w:val="p25"/>
    <w:basedOn w:val="1"/>
    <w:qFormat/>
    <w:uiPriority w:val="0"/>
    <w:pPr>
      <w:widowControl/>
      <w:spacing w:before="100" w:beforeAutospacing="1" w:after="100" w:afterAutospacing="1"/>
      <w:ind w:left="979" w:firstLine="199"/>
      <w:jc w:val="left"/>
    </w:pPr>
    <w:rPr>
      <w:rFonts w:ascii="Times New Roman" w:hAnsi="Times New Roman" w:eastAsia="宋体" w:cs="Times New Roman"/>
      <w:kern w:val="0"/>
      <w:sz w:val="28"/>
      <w:szCs w:val="28"/>
    </w:rPr>
  </w:style>
  <w:style w:type="paragraph" w:customStyle="1" w:styleId="50">
    <w:name w:val="p26"/>
    <w:basedOn w:val="1"/>
    <w:qFormat/>
    <w:uiPriority w:val="0"/>
    <w:pPr>
      <w:widowControl/>
      <w:spacing w:before="100" w:beforeAutospacing="1" w:after="100" w:afterAutospacing="1"/>
      <w:ind w:left="979" w:firstLine="199"/>
      <w:jc w:val="left"/>
    </w:pPr>
    <w:rPr>
      <w:rFonts w:ascii="&amp;#23435" w:hAnsi="&amp;#23435" w:eastAsia="宋体" w:cs="宋体"/>
      <w:kern w:val="0"/>
      <w:sz w:val="28"/>
      <w:szCs w:val="28"/>
    </w:rPr>
  </w:style>
  <w:style w:type="paragraph" w:customStyle="1" w:styleId="51">
    <w:name w:val="p28"/>
    <w:basedOn w:val="1"/>
    <w:qFormat/>
    <w:uiPriority w:val="0"/>
    <w:pPr>
      <w:widowControl/>
      <w:spacing w:before="100" w:beforeAutospacing="1" w:after="100" w:afterAutospacing="1"/>
      <w:ind w:firstLine="559"/>
    </w:pPr>
    <w:rPr>
      <w:rFonts w:ascii="Times New Roman" w:hAnsi="Times New Roman" w:eastAsia="宋体" w:cs="Times New Roman"/>
      <w:kern w:val="0"/>
      <w:sz w:val="28"/>
      <w:szCs w:val="28"/>
    </w:rPr>
  </w:style>
  <w:style w:type="paragraph" w:customStyle="1" w:styleId="52">
    <w:name w:val="p30"/>
    <w:basedOn w:val="1"/>
    <w:qFormat/>
    <w:uiPriority w:val="0"/>
    <w:pPr>
      <w:widowControl/>
      <w:spacing w:before="100" w:beforeAutospacing="1" w:after="100" w:afterAutospacing="1"/>
      <w:ind w:firstLine="419"/>
    </w:pPr>
    <w:rPr>
      <w:rFonts w:ascii="&amp;#20223" w:hAnsi="&amp;#20223" w:eastAsia="宋体" w:cs="宋体"/>
      <w:kern w:val="0"/>
      <w:sz w:val="28"/>
      <w:szCs w:val="28"/>
    </w:rPr>
  </w:style>
  <w:style w:type="paragraph" w:customStyle="1" w:styleId="53">
    <w:name w:val="p31"/>
    <w:basedOn w:val="1"/>
    <w:qFormat/>
    <w:uiPriority w:val="0"/>
    <w:pPr>
      <w:widowControl/>
      <w:spacing w:before="100" w:beforeAutospacing="1" w:after="100" w:afterAutospacing="1"/>
      <w:ind w:left="360" w:hanging="360"/>
    </w:pPr>
    <w:rPr>
      <w:rFonts w:ascii="&amp;#20223" w:hAnsi="&amp;#20223" w:eastAsia="宋体" w:cs="宋体"/>
      <w:kern w:val="0"/>
      <w:sz w:val="28"/>
      <w:szCs w:val="28"/>
    </w:rPr>
  </w:style>
  <w:style w:type="paragraph" w:customStyle="1" w:styleId="54">
    <w:name w:val="p33"/>
    <w:basedOn w:val="1"/>
    <w:qFormat/>
    <w:uiPriority w:val="0"/>
    <w:pPr>
      <w:widowControl/>
      <w:spacing w:before="100" w:beforeAutospacing="1" w:after="100" w:afterAutospacing="1"/>
      <w:ind w:left="559" w:firstLine="419"/>
    </w:pPr>
    <w:rPr>
      <w:rFonts w:ascii="&amp;#23435" w:hAnsi="&amp;#23435" w:eastAsia="宋体" w:cs="宋体"/>
      <w:kern w:val="0"/>
      <w:sz w:val="28"/>
      <w:szCs w:val="28"/>
    </w:rPr>
  </w:style>
  <w:style w:type="paragraph" w:customStyle="1" w:styleId="55">
    <w:name w:val="p34"/>
    <w:basedOn w:val="1"/>
    <w:qFormat/>
    <w:uiPriority w:val="0"/>
    <w:pPr>
      <w:widowControl/>
      <w:spacing w:before="100" w:beforeAutospacing="1" w:after="100" w:afterAutospacing="1"/>
      <w:ind w:firstLine="559"/>
      <w:jc w:val="left"/>
    </w:pPr>
    <w:rPr>
      <w:rFonts w:ascii="&amp;#23435" w:hAnsi="&amp;#23435" w:eastAsia="宋体" w:cs="宋体"/>
      <w:kern w:val="0"/>
      <w:sz w:val="28"/>
      <w:szCs w:val="28"/>
    </w:rPr>
  </w:style>
  <w:style w:type="character" w:customStyle="1" w:styleId="56">
    <w:name w:val="s15"/>
    <w:basedOn w:val="14"/>
    <w:qFormat/>
    <w:uiPriority w:val="0"/>
    <w:rPr>
      <w:b/>
      <w:bCs/>
      <w:color w:val="000000"/>
    </w:rPr>
  </w:style>
  <w:style w:type="character" w:customStyle="1" w:styleId="57">
    <w:name w:val="s21"/>
    <w:basedOn w:val="14"/>
    <w:qFormat/>
    <w:uiPriority w:val="0"/>
    <w:rPr>
      <w:caps/>
      <w:color w:val="000000"/>
    </w:rPr>
  </w:style>
  <w:style w:type="character" w:customStyle="1" w:styleId="58">
    <w:name w:val="s31"/>
    <w:basedOn w:val="14"/>
    <w:qFormat/>
    <w:uiPriority w:val="0"/>
    <w:rPr>
      <w:rFonts w:hint="default" w:ascii="Times New Roman" w:hAnsi="Times New Roman" w:cs="Times New Roman"/>
      <w:caps/>
      <w:color w:val="000000"/>
      <w:u w:val="single"/>
    </w:rPr>
  </w:style>
  <w:style w:type="character" w:customStyle="1" w:styleId="59">
    <w:name w:val="s41"/>
    <w:basedOn w:val="14"/>
    <w:qFormat/>
    <w:uiPriority w:val="0"/>
    <w:rPr>
      <w:rFonts w:hint="default" w:ascii="&amp;#23435" w:hAnsi="&amp;#23435"/>
      <w:caps/>
      <w:color w:val="000000"/>
    </w:rPr>
  </w:style>
  <w:style w:type="character" w:customStyle="1" w:styleId="60">
    <w:name w:val="s51"/>
    <w:basedOn w:val="14"/>
    <w:qFormat/>
    <w:uiPriority w:val="0"/>
    <w:rPr>
      <w:smallCaps/>
      <w:color w:val="000000"/>
      <w:u w:val="single"/>
    </w:rPr>
  </w:style>
  <w:style w:type="character" w:customStyle="1" w:styleId="61">
    <w:name w:val="s61"/>
    <w:basedOn w:val="14"/>
    <w:qFormat/>
    <w:uiPriority w:val="0"/>
    <w:rPr>
      <w:smallCaps/>
      <w:color w:val="000000"/>
      <w:sz w:val="20"/>
      <w:szCs w:val="20"/>
    </w:rPr>
  </w:style>
  <w:style w:type="character" w:customStyle="1" w:styleId="62">
    <w:name w:val="s71"/>
    <w:basedOn w:val="14"/>
    <w:qFormat/>
    <w:uiPriority w:val="0"/>
    <w:rPr>
      <w:i/>
      <w:iCs/>
      <w:color w:val="000000"/>
      <w:u w:val="single"/>
    </w:rPr>
  </w:style>
  <w:style w:type="character" w:customStyle="1" w:styleId="63">
    <w:name w:val="s81"/>
    <w:basedOn w:val="14"/>
    <w:qFormat/>
    <w:uiPriority w:val="0"/>
    <w:rPr>
      <w:i/>
      <w:iCs/>
      <w:color w:val="000000"/>
      <w:sz w:val="20"/>
      <w:szCs w:val="20"/>
    </w:rPr>
  </w:style>
  <w:style w:type="character" w:customStyle="1" w:styleId="64">
    <w:name w:val="s91"/>
    <w:basedOn w:val="14"/>
    <w:qFormat/>
    <w:uiPriority w:val="0"/>
    <w:rPr>
      <w:color w:val="000000"/>
    </w:rPr>
  </w:style>
  <w:style w:type="character" w:customStyle="1" w:styleId="65">
    <w:name w:val="s101"/>
    <w:basedOn w:val="14"/>
    <w:qFormat/>
    <w:uiPriority w:val="0"/>
  </w:style>
  <w:style w:type="character" w:customStyle="1" w:styleId="66">
    <w:name w:val="s111"/>
    <w:basedOn w:val="14"/>
    <w:qFormat/>
    <w:uiPriority w:val="0"/>
  </w:style>
  <w:style w:type="character" w:customStyle="1" w:styleId="67">
    <w:name w:val="s121"/>
    <w:basedOn w:val="14"/>
    <w:qFormat/>
    <w:uiPriority w:val="0"/>
  </w:style>
  <w:style w:type="character" w:customStyle="1" w:styleId="68">
    <w:name w:val="s131"/>
    <w:basedOn w:val="14"/>
    <w:qFormat/>
    <w:uiPriority w:val="0"/>
  </w:style>
  <w:style w:type="character" w:customStyle="1" w:styleId="69">
    <w:name w:val="s141"/>
    <w:basedOn w:val="14"/>
    <w:qFormat/>
    <w:uiPriority w:val="0"/>
    <w:rPr>
      <w:rFonts w:hint="default" w:ascii="Times New Roman" w:hAnsi="Times New Roman" w:cs="Times New Roman"/>
      <w:color w:val="000000"/>
    </w:rPr>
  </w:style>
  <w:style w:type="character" w:customStyle="1" w:styleId="70">
    <w:name w:val="纯文本 Char"/>
    <w:basedOn w:val="14"/>
    <w:link w:val="5"/>
    <w:qFormat/>
    <w:locked/>
    <w:uiPriority w:val="0"/>
    <w:rPr>
      <w:rFonts w:ascii="宋体" w:hAnsi="Courier New" w:eastAsia="宋体"/>
    </w:rPr>
  </w:style>
  <w:style w:type="character" w:customStyle="1" w:styleId="71">
    <w:name w:val="纯文本 Char1"/>
    <w:basedOn w:val="14"/>
    <w:semiHidden/>
    <w:qFormat/>
    <w:uiPriority w:val="99"/>
    <w:rPr>
      <w:rFonts w:ascii="宋体" w:hAnsi="Courier New" w:eastAsia="宋体" w:cs="Courier New"/>
      <w:szCs w:val="21"/>
    </w:rPr>
  </w:style>
  <w:style w:type="character" w:styleId="72">
    <w:name w:val="Placeholder Text"/>
    <w:basedOn w:val="14"/>
    <w:semiHidden/>
    <w:qFormat/>
    <w:uiPriority w:val="99"/>
    <w:rPr>
      <w:color w:val="808080"/>
    </w:rPr>
  </w:style>
  <w:style w:type="table" w:customStyle="1" w:styleId="73">
    <w:name w:val="网格型1"/>
    <w:basedOn w:val="1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DeltaView Inserti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1508</Words>
  <Characters>1603</Characters>
  <Lines>1</Lines>
  <Paragraphs>1</Paragraphs>
  <TotalTime>3</TotalTime>
  <ScaleCrop>false</ScaleCrop>
  <LinksUpToDate>false</LinksUpToDate>
  <CharactersWithSpaces>1701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2019-05-12T01:37:00Z</dcterms:created>
  <dc:creator>STA-FM</dc:creator>
  <cp:lastModifiedBy>user</cp:lastModifiedBy>
  <cp:lastPrinted>2019-06-07T21:10:00Z</cp:lastPrinted>
  <dcterms:modified xsi:type="dcterms:W3CDTF">2025-02-27T10:46:01Z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eyJoZGlkIjoiYjk5ODM0YmMxOWJiYWQyNDU4MGIzYWRmYTA0ZmI5NDciLCJ1c2VySWQiOiIxMTUwMjYxNjYzIn0=</vt:lpwstr>
  </property>
  <property fmtid="{D5CDD505-2E9C-101B-9397-08002B2CF9AE}" pid="4" name="ICV">
    <vt:lpwstr>0AACDF959B674242A34E5EFCAB17E389_13</vt:lpwstr>
  </property>
</Properties>
</file>