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75CE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5" w:hRule="atLeast"/>
        </w:trPr>
        <w:tc>
          <w:tcPr>
            <w:tcW w:w="8845" w:type="dxa"/>
            <w:tcBorders>
              <w:top w:val="single" w:color="auto" w:sz="4" w:space="0"/>
              <w:left w:val="single" w:color="auto" w:sz="4" w:space="0"/>
              <w:bottom w:val="single" w:color="auto" w:sz="4" w:space="0"/>
              <w:right w:val="single" w:color="auto" w:sz="4" w:space="0"/>
            </w:tcBorders>
          </w:tcPr>
          <w:p w14:paraId="4E87742E">
            <w:pPr>
              <w:widowControl/>
              <w:spacing w:before="100" w:beforeAutospacing="1" w:after="100" w:afterAutospacing="1" w:line="560" w:lineRule="exact"/>
              <w:ind w:firstLine="300"/>
              <w:jc w:val="center"/>
              <w:rPr>
                <w:rFonts w:ascii="仿宋_GB2312" w:hAnsi="Verdana" w:eastAsia="仿宋_GB2312" w:cs="宋体"/>
                <w:kern w:val="0"/>
                <w:sz w:val="32"/>
                <w:szCs w:val="32"/>
              </w:rPr>
            </w:pPr>
          </w:p>
          <w:p w14:paraId="448C7FD8">
            <w:pPr>
              <w:widowControl/>
              <w:spacing w:before="100" w:beforeAutospacing="1" w:after="100" w:afterAutospacing="1" w:line="560" w:lineRule="exact"/>
              <w:ind w:firstLine="360"/>
              <w:jc w:val="center"/>
              <w:rPr>
                <w:rFonts w:hint="eastAsia"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用 户 需 求 书</w:t>
            </w:r>
          </w:p>
          <w:p w14:paraId="32536548">
            <w:pPr>
              <w:widowControl/>
              <w:spacing w:before="100" w:beforeAutospacing="1" w:after="100" w:afterAutospacing="1" w:line="560" w:lineRule="exact"/>
              <w:ind w:firstLine="360"/>
              <w:jc w:val="center"/>
              <w:rPr>
                <w:rFonts w:hint="eastAsia" w:ascii="仿宋_GB2312" w:hAnsi="宋体" w:eastAsia="仿宋_GB2312" w:cs="宋体"/>
                <w:kern w:val="0"/>
                <w:sz w:val="32"/>
                <w:szCs w:val="32"/>
              </w:rPr>
            </w:pPr>
          </w:p>
          <w:p w14:paraId="76F6C972">
            <w:pPr>
              <w:widowControl/>
              <w:spacing w:before="100" w:beforeAutospacing="1" w:after="100" w:afterAutospacing="1" w:line="560" w:lineRule="exact"/>
              <w:ind w:firstLine="360"/>
              <w:jc w:val="center"/>
              <w:rPr>
                <w:rFonts w:hint="eastAsia" w:ascii="仿宋_GB2312" w:hAnsi="宋体" w:eastAsia="仿宋_GB2312" w:cs="宋体"/>
                <w:kern w:val="0"/>
                <w:sz w:val="32"/>
                <w:szCs w:val="32"/>
              </w:rPr>
            </w:pPr>
          </w:p>
          <w:p w14:paraId="3070A6F3">
            <w:pPr>
              <w:widowControl/>
              <w:spacing w:before="100" w:beforeAutospacing="1" w:after="100" w:afterAutospacing="1" w:line="560" w:lineRule="exact"/>
              <w:ind w:firstLine="360"/>
              <w:jc w:val="center"/>
              <w:rPr>
                <w:rFonts w:hint="eastAsia" w:ascii="仿宋_GB2312" w:hAnsi="宋体" w:eastAsia="仿宋_GB2312" w:cs="宋体"/>
                <w:kern w:val="0"/>
                <w:sz w:val="32"/>
                <w:szCs w:val="32"/>
              </w:rPr>
            </w:pPr>
          </w:p>
          <w:p w14:paraId="2BD94D1A">
            <w:pPr>
              <w:widowControl/>
              <w:spacing w:before="100" w:beforeAutospacing="1" w:after="100" w:afterAutospacing="1" w:line="560" w:lineRule="exact"/>
              <w:ind w:firstLine="360"/>
              <w:jc w:val="center"/>
              <w:rPr>
                <w:rFonts w:hint="eastAsia" w:ascii="仿宋_GB2312" w:hAnsi="宋体" w:eastAsia="仿宋_GB2312" w:cs="宋体"/>
                <w:kern w:val="0"/>
                <w:sz w:val="32"/>
                <w:szCs w:val="32"/>
              </w:rPr>
            </w:pPr>
          </w:p>
          <w:p w14:paraId="08D87A9B">
            <w:pPr>
              <w:widowControl/>
              <w:spacing w:before="100" w:beforeAutospacing="1" w:after="100" w:afterAutospacing="1" w:line="560" w:lineRule="exact"/>
              <w:ind w:firstLine="360"/>
              <w:jc w:val="center"/>
              <w:rPr>
                <w:rFonts w:hint="eastAsia" w:ascii="仿宋_GB2312" w:hAnsi="宋体" w:eastAsia="仿宋_GB2312" w:cs="宋体"/>
                <w:kern w:val="0"/>
                <w:sz w:val="32"/>
                <w:szCs w:val="32"/>
              </w:rPr>
            </w:pPr>
          </w:p>
          <w:p w14:paraId="3BA437FA">
            <w:pPr>
              <w:widowControl/>
              <w:spacing w:before="100" w:beforeAutospacing="1" w:after="100" w:afterAutospacing="1" w:line="560" w:lineRule="exact"/>
              <w:ind w:firstLine="360"/>
              <w:jc w:val="center"/>
              <w:rPr>
                <w:rFonts w:hint="eastAsia" w:ascii="仿宋_GB2312" w:hAnsi="宋体" w:eastAsia="仿宋_GB2312" w:cs="宋体"/>
                <w:kern w:val="0"/>
                <w:sz w:val="32"/>
                <w:szCs w:val="32"/>
              </w:rPr>
            </w:pPr>
          </w:p>
          <w:p w14:paraId="7B274B52">
            <w:pPr>
              <w:widowControl/>
              <w:spacing w:before="100" w:beforeAutospacing="1" w:after="100" w:afterAutospacing="1" w:line="560" w:lineRule="exact"/>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项目名称：</w:t>
            </w:r>
            <w:r>
              <w:rPr>
                <w:rFonts w:hint="eastAsia" w:ascii="仿宋_GB2312" w:hAnsi="Verdana" w:eastAsia="仿宋_GB2312" w:cs="宋体"/>
                <w:kern w:val="0"/>
                <w:sz w:val="32"/>
                <w:szCs w:val="32"/>
                <w:u w:val="single"/>
              </w:rPr>
              <w:t xml:space="preserve">上海市公安局全要素智能搜索子系统建设项目 </w:t>
            </w:r>
          </w:p>
          <w:p w14:paraId="214285F4">
            <w:pPr>
              <w:widowControl/>
              <w:spacing w:before="100" w:beforeAutospacing="1" w:after="100" w:afterAutospacing="1" w:line="560" w:lineRule="exact"/>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责任单位：</w:t>
            </w:r>
            <w:r>
              <w:rPr>
                <w:rFonts w:hint="eastAsia" w:ascii="仿宋_GB2312" w:hAnsi="Verdana" w:eastAsia="仿宋_GB2312" w:cs="宋体"/>
                <w:kern w:val="0"/>
                <w:sz w:val="32"/>
                <w:szCs w:val="32"/>
                <w:u w:val="single"/>
              </w:rPr>
              <w:t xml:space="preserve">上海市公安局科技信息化总队       </w:t>
            </w:r>
          </w:p>
          <w:p w14:paraId="5F96FEE5">
            <w:pPr>
              <w:widowControl/>
              <w:spacing w:before="100" w:beforeAutospacing="1" w:after="100" w:afterAutospacing="1" w:line="560" w:lineRule="exact"/>
              <w:ind w:firstLine="640" w:firstLineChars="200"/>
              <w:rPr>
                <w:rFonts w:ascii="仿宋_GB2312" w:hAnsi="Verdana" w:eastAsia="仿宋_GB2312" w:cs="宋体"/>
                <w:kern w:val="0"/>
                <w:sz w:val="32"/>
                <w:szCs w:val="32"/>
              </w:rPr>
            </w:pPr>
            <w:r>
              <w:rPr>
                <w:rFonts w:hint="eastAsia" w:ascii="仿宋_GB2312" w:hAnsi="Verdana" w:eastAsia="仿宋_GB2312" w:cs="宋体"/>
                <w:kern w:val="0"/>
                <w:sz w:val="32"/>
                <w:szCs w:val="32"/>
              </w:rPr>
              <w:t>项目负责人：</w:t>
            </w:r>
            <w:r>
              <w:rPr>
                <w:rFonts w:hint="eastAsia" w:ascii="仿宋_GB2312" w:hAnsi="Verdana" w:eastAsia="仿宋_GB2312" w:cs="宋体"/>
                <w:kern w:val="0"/>
                <w:sz w:val="32"/>
                <w:szCs w:val="32"/>
                <w:u w:val="single"/>
              </w:rPr>
              <w:t xml:space="preserve">   杨砾       </w:t>
            </w:r>
          </w:p>
          <w:p w14:paraId="23746417">
            <w:pPr>
              <w:widowControl/>
              <w:spacing w:before="100" w:beforeAutospacing="1" w:after="100" w:afterAutospacing="1" w:line="560" w:lineRule="exact"/>
              <w:ind w:firstLine="640" w:firstLineChars="200"/>
              <w:rPr>
                <w:rFonts w:ascii="仿宋_GB2312" w:hAnsi="Verdana" w:eastAsia="仿宋_GB2312" w:cs="宋体"/>
                <w:kern w:val="0"/>
                <w:sz w:val="32"/>
                <w:szCs w:val="32"/>
                <w:u w:val="single"/>
              </w:rPr>
            </w:pPr>
            <w:r>
              <w:rPr>
                <w:rFonts w:hint="eastAsia" w:ascii="仿宋_GB2312" w:hAnsi="Verdana" w:eastAsia="仿宋_GB2312" w:cs="宋体"/>
                <w:kern w:val="0"/>
                <w:sz w:val="32"/>
                <w:szCs w:val="32"/>
              </w:rPr>
              <w:t>联系人及电话：</w:t>
            </w:r>
            <w:r>
              <w:rPr>
                <w:rFonts w:hint="eastAsia" w:ascii="仿宋_GB2312" w:hAnsi="Verdana" w:eastAsia="仿宋_GB2312" w:cs="宋体"/>
                <w:kern w:val="0"/>
                <w:sz w:val="32"/>
                <w:szCs w:val="32"/>
                <w:u w:val="single"/>
              </w:rPr>
              <w:t xml:space="preserve">    王一锫22022986        </w:t>
            </w:r>
          </w:p>
          <w:p w14:paraId="370FD6CF">
            <w:pPr>
              <w:widowControl/>
              <w:spacing w:before="100" w:beforeAutospacing="1" w:after="100" w:afterAutospacing="1" w:line="560" w:lineRule="exact"/>
              <w:ind w:firstLine="640" w:firstLineChars="200"/>
              <w:rPr>
                <w:rFonts w:ascii="仿宋_GB2312" w:hAnsi="Verdana" w:eastAsia="仿宋_GB2312" w:cs="宋体"/>
                <w:kern w:val="0"/>
                <w:sz w:val="32"/>
                <w:szCs w:val="32"/>
                <w:u w:val="single"/>
              </w:rPr>
            </w:pPr>
            <w:r>
              <w:rPr>
                <w:rFonts w:hint="eastAsia" w:ascii="仿宋_GB2312" w:hAnsi="Verdana" w:eastAsia="仿宋_GB2312" w:cs="宋体"/>
                <w:kern w:val="0"/>
                <w:sz w:val="32"/>
                <w:szCs w:val="32"/>
              </w:rPr>
              <w:t>起止年月：</w:t>
            </w:r>
            <w:r>
              <w:rPr>
                <w:rFonts w:hint="eastAsia" w:ascii="仿宋_GB2312" w:hAnsi="Verdana" w:eastAsia="仿宋_GB2312" w:cs="宋体"/>
                <w:kern w:val="0"/>
                <w:sz w:val="32"/>
                <w:szCs w:val="32"/>
                <w:u w:val="single"/>
              </w:rPr>
              <w:t xml:space="preserve">自合同签订之日起一年       </w:t>
            </w:r>
          </w:p>
          <w:p w14:paraId="5BB410B5">
            <w:pPr>
              <w:widowControl/>
              <w:spacing w:before="100" w:beforeAutospacing="1" w:after="100" w:afterAutospacing="1" w:line="560" w:lineRule="exact"/>
              <w:ind w:firstLine="640" w:firstLineChars="200"/>
              <w:rPr>
                <w:rFonts w:ascii="仿宋_GB2312" w:hAnsi="Verdana" w:eastAsia="仿宋_GB2312" w:cs="宋体"/>
                <w:kern w:val="0"/>
                <w:sz w:val="32"/>
                <w:szCs w:val="32"/>
              </w:rPr>
            </w:pPr>
          </w:p>
        </w:tc>
      </w:tr>
    </w:tbl>
    <w:sdt>
      <w:sdtPr>
        <w:rPr>
          <w:rFonts w:ascii="Times New Roman" w:hAnsi="Times New Roman" w:eastAsia="宋体" w:cs="Times New Roman"/>
          <w:color w:val="auto"/>
          <w:kern w:val="2"/>
          <w:sz w:val="21"/>
          <w:szCs w:val="24"/>
          <w:lang w:val="zh-CN"/>
        </w:rPr>
        <w:id w:val="13460907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55808BF9">
          <w:pPr>
            <w:pStyle w:val="33"/>
            <w:jc w:val="center"/>
            <w:rPr>
              <w:rFonts w:hint="eastAsia" w:ascii="仿宋" w:hAnsi="仿宋" w:eastAsia="仿宋"/>
              <w:b/>
              <w:bCs/>
              <w:color w:val="000000"/>
              <w:sz w:val="28"/>
              <w:szCs w:val="28"/>
            </w:rPr>
          </w:pPr>
          <w:r>
            <w:rPr>
              <w:rFonts w:ascii="仿宋" w:hAnsi="仿宋" w:eastAsia="仿宋"/>
              <w:b/>
              <w:bCs/>
              <w:color w:val="000000"/>
              <w:sz w:val="28"/>
              <w:szCs w:val="28"/>
              <w:lang w:val="zh-CN"/>
            </w:rPr>
            <w:t>目录</w:t>
          </w:r>
        </w:p>
        <w:p w14:paraId="196A34D1">
          <w:pPr>
            <w:pStyle w:val="15"/>
            <w:tabs>
              <w:tab w:val="right" w:leader="dot" w:pos="8296"/>
            </w:tabs>
            <w:rPr>
              <w:rFonts w:hint="eastAsia" w:ascii="仿宋" w:hAnsi="仿宋" w:eastAsia="仿宋"/>
              <w:color w:val="000000"/>
              <w:sz w:val="28"/>
              <w:szCs w:val="28"/>
            </w:rPr>
          </w:pPr>
          <w:r>
            <w:rPr>
              <w:rFonts w:ascii="仿宋" w:hAnsi="仿宋" w:eastAsia="仿宋"/>
              <w:color w:val="000000"/>
              <w:sz w:val="28"/>
              <w:szCs w:val="28"/>
            </w:rPr>
            <w:fldChar w:fldCharType="begin"/>
          </w:r>
          <w:r>
            <w:rPr>
              <w:rFonts w:ascii="仿宋" w:hAnsi="仿宋" w:eastAsia="仿宋"/>
              <w:color w:val="000000"/>
              <w:sz w:val="28"/>
              <w:szCs w:val="28"/>
            </w:rPr>
            <w:instrText xml:space="preserve"> TOC \o "1-3" \h \z \u </w:instrText>
          </w:r>
          <w:r>
            <w:rPr>
              <w:rFonts w:ascii="仿宋" w:hAnsi="仿宋" w:eastAsia="仿宋"/>
              <w:color w:val="000000"/>
              <w:sz w:val="28"/>
              <w:szCs w:val="28"/>
            </w:rPr>
            <w:fldChar w:fldCharType="separate"/>
          </w:r>
          <w:r>
            <w:fldChar w:fldCharType="begin"/>
          </w:r>
          <w:r>
            <w:instrText xml:space="preserve"> HYPERLINK \l "_Toc204091694" </w:instrText>
          </w:r>
          <w:r>
            <w:fldChar w:fldCharType="separate"/>
          </w:r>
          <w:r>
            <w:rPr>
              <w:rStyle w:val="21"/>
              <w:rFonts w:hint="eastAsia" w:ascii="仿宋" w:hAnsi="仿宋" w:eastAsia="仿宋"/>
              <w:color w:val="000000"/>
              <w:kern w:val="0"/>
              <w:sz w:val="28"/>
              <w:szCs w:val="28"/>
            </w:rPr>
            <w:t>一、 背景与现状概述</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_Toc204091694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4</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4E1FF2BC">
          <w:pPr>
            <w:pStyle w:val="15"/>
            <w:tabs>
              <w:tab w:val="right" w:leader="dot" w:pos="8296"/>
            </w:tabs>
            <w:rPr>
              <w:rFonts w:hint="eastAsia" w:ascii="仿宋" w:hAnsi="仿宋" w:eastAsia="仿宋"/>
              <w:color w:val="000000"/>
              <w:sz w:val="28"/>
              <w:szCs w:val="28"/>
            </w:rPr>
          </w:pPr>
          <w:r>
            <w:fldChar w:fldCharType="begin"/>
          </w:r>
          <w:r>
            <w:instrText xml:space="preserve"> HYPERLINK \l "_Toc204091695" </w:instrText>
          </w:r>
          <w:r>
            <w:fldChar w:fldCharType="separate"/>
          </w:r>
          <w:r>
            <w:rPr>
              <w:rStyle w:val="21"/>
              <w:rFonts w:hint="eastAsia" w:ascii="仿宋" w:hAnsi="仿宋" w:eastAsia="仿宋"/>
              <w:color w:val="000000"/>
              <w:kern w:val="0"/>
              <w:sz w:val="28"/>
              <w:szCs w:val="28"/>
            </w:rPr>
            <w:t>二、 目标与任务</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_Toc204091695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4</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76BFC906">
          <w:pPr>
            <w:pStyle w:val="16"/>
            <w:tabs>
              <w:tab w:val="left" w:pos="1680"/>
              <w:tab w:val="right" w:leader="dot" w:pos="8296"/>
            </w:tabs>
            <w:rPr>
              <w:rFonts w:hint="eastAsia" w:ascii="仿宋" w:hAnsi="仿宋" w:eastAsia="仿宋"/>
              <w:color w:val="000000"/>
              <w:sz w:val="28"/>
              <w:szCs w:val="28"/>
            </w:rPr>
          </w:pPr>
          <w:r>
            <w:fldChar w:fldCharType="begin"/>
          </w:r>
          <w:r>
            <w:instrText xml:space="preserve"> HYPERLINK \l "_Toc204091696" </w:instrText>
          </w:r>
          <w:r>
            <w:fldChar w:fldCharType="separate"/>
          </w:r>
          <w:r>
            <w:rPr>
              <w:rStyle w:val="21"/>
              <w:rFonts w:hint="eastAsia" w:ascii="仿宋" w:hAnsi="仿宋" w:eastAsia="仿宋"/>
              <w:color w:val="000000"/>
              <w:sz w:val="28"/>
              <w:szCs w:val="28"/>
            </w:rPr>
            <w:t>（一）主要任务</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_Toc204091696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4</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39F68912">
          <w:pPr>
            <w:pStyle w:val="16"/>
            <w:tabs>
              <w:tab w:val="right" w:leader="dot" w:pos="8296"/>
            </w:tabs>
            <w:rPr>
              <w:rFonts w:hint="eastAsia" w:ascii="仿宋" w:hAnsi="仿宋" w:eastAsia="仿宋"/>
              <w:color w:val="000000"/>
              <w:sz w:val="28"/>
              <w:szCs w:val="28"/>
            </w:rPr>
          </w:pPr>
          <w:r>
            <w:fldChar w:fldCharType="begin"/>
          </w:r>
          <w:r>
            <w:instrText xml:space="preserve"> HYPERLINK \l "_Toc204091697" </w:instrText>
          </w:r>
          <w:r>
            <w:fldChar w:fldCharType="separate"/>
          </w:r>
          <w:r>
            <w:rPr>
              <w:rStyle w:val="21"/>
              <w:rFonts w:hint="eastAsia" w:ascii="仿宋" w:hAnsi="仿宋" w:eastAsia="仿宋"/>
              <w:color w:val="000000"/>
              <w:sz w:val="28"/>
              <w:szCs w:val="28"/>
            </w:rPr>
            <w:t>（二）应用目标</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_Toc204091697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3EB73273">
          <w:pPr>
            <w:pStyle w:val="16"/>
            <w:tabs>
              <w:tab w:val="right" w:leader="dot" w:pos="8296"/>
            </w:tabs>
            <w:rPr>
              <w:rFonts w:hint="eastAsia" w:ascii="仿宋" w:hAnsi="仿宋" w:eastAsia="仿宋"/>
              <w:color w:val="000000"/>
              <w:sz w:val="28"/>
              <w:szCs w:val="28"/>
            </w:rPr>
          </w:pPr>
          <w:r>
            <w:fldChar w:fldCharType="begin"/>
          </w:r>
          <w:r>
            <w:instrText xml:space="preserve"> HYPERLINK \l "_Toc204091698" </w:instrText>
          </w:r>
          <w:r>
            <w:fldChar w:fldCharType="separate"/>
          </w:r>
          <w:r>
            <w:rPr>
              <w:rStyle w:val="21"/>
              <w:rFonts w:hint="eastAsia" w:ascii="仿宋" w:hAnsi="仿宋" w:eastAsia="仿宋"/>
              <w:color w:val="000000"/>
              <w:sz w:val="28"/>
              <w:szCs w:val="28"/>
            </w:rPr>
            <w:t>（三）作用范围</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_Toc204091698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52B503CF">
          <w:pPr>
            <w:pStyle w:val="15"/>
            <w:tabs>
              <w:tab w:val="right" w:leader="dot" w:pos="8296"/>
            </w:tabs>
            <w:rPr>
              <w:rFonts w:hint="eastAsia" w:ascii="仿宋" w:hAnsi="仿宋" w:eastAsia="仿宋"/>
              <w:color w:val="000000"/>
              <w:sz w:val="28"/>
              <w:szCs w:val="28"/>
            </w:rPr>
          </w:pPr>
          <w:r>
            <w:fldChar w:fldCharType="begin"/>
          </w:r>
          <w:r>
            <w:instrText xml:space="preserve"> HYPERLINK \l "_Toc204091699" </w:instrText>
          </w:r>
          <w:r>
            <w:fldChar w:fldCharType="separate"/>
          </w:r>
          <w:r>
            <w:rPr>
              <w:rStyle w:val="21"/>
              <w:rFonts w:hint="eastAsia" w:ascii="仿宋" w:hAnsi="仿宋" w:eastAsia="仿宋"/>
              <w:color w:val="000000"/>
              <w:kern w:val="0"/>
              <w:sz w:val="28"/>
              <w:szCs w:val="28"/>
            </w:rPr>
            <w:t>三、 设计方案</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_Toc204091699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10662D08">
          <w:pPr>
            <w:pStyle w:val="16"/>
            <w:tabs>
              <w:tab w:val="right" w:leader="dot" w:pos="8296"/>
            </w:tabs>
            <w:rPr>
              <w:rFonts w:hint="eastAsia" w:ascii="仿宋" w:hAnsi="仿宋" w:eastAsia="仿宋"/>
              <w:color w:val="000000"/>
              <w:sz w:val="28"/>
              <w:szCs w:val="28"/>
            </w:rPr>
          </w:pPr>
          <w:r>
            <w:fldChar w:fldCharType="begin"/>
          </w:r>
          <w:r>
            <w:instrText xml:space="preserve"> HYPERLINK \l "_Toc204091700" </w:instrText>
          </w:r>
          <w:r>
            <w:fldChar w:fldCharType="separate"/>
          </w:r>
          <w:r>
            <w:rPr>
              <w:rStyle w:val="21"/>
              <w:rFonts w:hint="eastAsia" w:ascii="仿宋" w:hAnsi="仿宋" w:eastAsia="仿宋"/>
              <w:color w:val="000000"/>
              <w:sz w:val="28"/>
              <w:szCs w:val="28"/>
            </w:rPr>
            <w:t>（一）业务流程、数据和数据流分析</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_Toc204091700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15C2A8FF">
          <w:pPr>
            <w:pStyle w:val="16"/>
            <w:tabs>
              <w:tab w:val="right" w:leader="dot" w:pos="8296"/>
            </w:tabs>
            <w:rPr>
              <w:rFonts w:hint="eastAsia" w:ascii="仿宋" w:hAnsi="仿宋" w:eastAsia="仿宋"/>
              <w:color w:val="000000"/>
              <w:sz w:val="28"/>
              <w:szCs w:val="28"/>
            </w:rPr>
          </w:pPr>
          <w:r>
            <w:fldChar w:fldCharType="begin"/>
          </w:r>
          <w:r>
            <w:instrText xml:space="preserve"> HYPERLINK \l "_Toc204091701" </w:instrText>
          </w:r>
          <w:r>
            <w:fldChar w:fldCharType="separate"/>
          </w:r>
          <w:r>
            <w:rPr>
              <w:rStyle w:val="21"/>
              <w:rFonts w:hint="eastAsia" w:ascii="仿宋" w:hAnsi="仿宋" w:eastAsia="仿宋"/>
              <w:color w:val="000000"/>
              <w:sz w:val="28"/>
              <w:szCs w:val="28"/>
            </w:rPr>
            <w:t>（二）总体框架</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_Toc204091701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78CC108A">
          <w:pPr>
            <w:pStyle w:val="16"/>
            <w:tabs>
              <w:tab w:val="right" w:leader="dot" w:pos="8296"/>
            </w:tabs>
            <w:rPr>
              <w:rFonts w:hint="eastAsia" w:ascii="仿宋" w:hAnsi="仿宋" w:eastAsia="仿宋"/>
              <w:color w:val="000000"/>
              <w:sz w:val="28"/>
              <w:szCs w:val="28"/>
            </w:rPr>
          </w:pPr>
          <w:r>
            <w:fldChar w:fldCharType="begin"/>
          </w:r>
          <w:r>
            <w:instrText xml:space="preserve"> HYPERLINK \l "_Toc204091702" </w:instrText>
          </w:r>
          <w:r>
            <w:fldChar w:fldCharType="separate"/>
          </w:r>
          <w:r>
            <w:rPr>
              <w:rStyle w:val="21"/>
              <w:rFonts w:hint="eastAsia" w:ascii="仿宋" w:hAnsi="仿宋" w:eastAsia="仿宋"/>
              <w:color w:val="000000"/>
              <w:sz w:val="28"/>
              <w:szCs w:val="28"/>
            </w:rPr>
            <w:t>（三）功能和性能需求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_Toc204091702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7</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4313C5CB">
          <w:pPr>
            <w:pStyle w:val="16"/>
            <w:tabs>
              <w:tab w:val="right" w:leader="dot" w:pos="8296"/>
            </w:tabs>
            <w:rPr>
              <w:rFonts w:hint="eastAsia" w:ascii="仿宋" w:hAnsi="仿宋" w:eastAsia="仿宋"/>
              <w:color w:val="000000"/>
              <w:sz w:val="28"/>
              <w:szCs w:val="28"/>
            </w:rPr>
          </w:pPr>
          <w:r>
            <w:fldChar w:fldCharType="begin"/>
          </w:r>
          <w:r>
            <w:instrText xml:space="preserve"> HYPERLINK \l "_Toc204091703" </w:instrText>
          </w:r>
          <w:r>
            <w:fldChar w:fldCharType="separate"/>
          </w:r>
          <w:r>
            <w:rPr>
              <w:rStyle w:val="21"/>
              <w:rFonts w:hint="eastAsia" w:ascii="仿宋" w:hAnsi="仿宋" w:eastAsia="仿宋"/>
              <w:color w:val="000000"/>
              <w:sz w:val="28"/>
              <w:szCs w:val="28"/>
            </w:rPr>
            <w:t>（四）信息安全保障需求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_Toc204091703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21</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03D86505">
          <w:pPr>
            <w:pStyle w:val="15"/>
            <w:tabs>
              <w:tab w:val="right" w:leader="dot" w:pos="8296"/>
            </w:tabs>
            <w:rPr>
              <w:rFonts w:hint="eastAsia" w:ascii="仿宋" w:hAnsi="仿宋" w:eastAsia="仿宋"/>
              <w:color w:val="000000"/>
              <w:sz w:val="28"/>
              <w:szCs w:val="28"/>
            </w:rPr>
          </w:pPr>
          <w:r>
            <w:fldChar w:fldCharType="begin"/>
          </w:r>
          <w:r>
            <w:instrText xml:space="preserve"> HYPERLINK \l "_Toc204091704" </w:instrText>
          </w:r>
          <w:r>
            <w:fldChar w:fldCharType="separate"/>
          </w:r>
          <w:r>
            <w:rPr>
              <w:rStyle w:val="21"/>
              <w:rFonts w:hint="eastAsia" w:ascii="仿宋" w:hAnsi="仿宋" w:eastAsia="仿宋"/>
              <w:color w:val="000000"/>
              <w:kern w:val="0"/>
              <w:sz w:val="28"/>
              <w:szCs w:val="28"/>
            </w:rPr>
            <w:t>四、 技术性能指标及配置要求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_Toc204091704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22</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36AD9AF5">
          <w:pPr>
            <w:pStyle w:val="16"/>
            <w:tabs>
              <w:tab w:val="right" w:leader="dot" w:pos="8296"/>
            </w:tabs>
            <w:rPr>
              <w:rFonts w:hint="eastAsia" w:ascii="仿宋" w:hAnsi="仿宋" w:eastAsia="仿宋"/>
              <w:color w:val="000000"/>
              <w:sz w:val="28"/>
              <w:szCs w:val="28"/>
            </w:rPr>
          </w:pPr>
          <w:r>
            <w:fldChar w:fldCharType="begin"/>
          </w:r>
          <w:r>
            <w:instrText xml:space="preserve"> HYPERLINK \l "_Toc204091705" </w:instrText>
          </w:r>
          <w:r>
            <w:fldChar w:fldCharType="separate"/>
          </w:r>
          <w:r>
            <w:rPr>
              <w:rStyle w:val="21"/>
              <w:rFonts w:hint="eastAsia" w:ascii="仿宋" w:hAnsi="仿宋" w:eastAsia="仿宋"/>
              <w:color w:val="000000"/>
              <w:sz w:val="28"/>
              <w:szCs w:val="28"/>
            </w:rPr>
            <w:t>（一）项目开发标准规范</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_Toc204091705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22</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4A2C9AD9">
          <w:pPr>
            <w:pStyle w:val="16"/>
            <w:tabs>
              <w:tab w:val="right" w:leader="dot" w:pos="8296"/>
            </w:tabs>
            <w:rPr>
              <w:rFonts w:hint="eastAsia" w:ascii="仿宋" w:hAnsi="仿宋" w:eastAsia="仿宋"/>
              <w:color w:val="000000"/>
              <w:sz w:val="28"/>
              <w:szCs w:val="28"/>
            </w:rPr>
          </w:pPr>
          <w:r>
            <w:fldChar w:fldCharType="begin"/>
          </w:r>
          <w:r>
            <w:instrText xml:space="preserve"> HYPERLINK \l "_Toc204091706" </w:instrText>
          </w:r>
          <w:r>
            <w:fldChar w:fldCharType="separate"/>
          </w:r>
          <w:r>
            <w:rPr>
              <w:rStyle w:val="21"/>
              <w:rFonts w:hint="eastAsia" w:ascii="仿宋" w:hAnsi="仿宋" w:eastAsia="仿宋"/>
              <w:color w:val="000000"/>
              <w:sz w:val="28"/>
              <w:szCs w:val="28"/>
            </w:rPr>
            <w:t>（二）性能需求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_Toc204091706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23</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1D17B65D">
          <w:pPr>
            <w:pStyle w:val="16"/>
            <w:tabs>
              <w:tab w:val="right" w:leader="dot" w:pos="8296"/>
            </w:tabs>
            <w:rPr>
              <w:rFonts w:hint="eastAsia" w:ascii="仿宋" w:hAnsi="仿宋" w:eastAsia="仿宋"/>
              <w:color w:val="000000"/>
              <w:sz w:val="28"/>
              <w:szCs w:val="28"/>
            </w:rPr>
          </w:pPr>
          <w:r>
            <w:fldChar w:fldCharType="begin"/>
          </w:r>
          <w:r>
            <w:instrText xml:space="preserve"> HYPERLINK \l "_Toc204091707" </w:instrText>
          </w:r>
          <w:r>
            <w:fldChar w:fldCharType="separate"/>
          </w:r>
          <w:r>
            <w:rPr>
              <w:rStyle w:val="21"/>
              <w:rFonts w:hint="eastAsia" w:ascii="仿宋" w:hAnsi="仿宋" w:eastAsia="仿宋"/>
              <w:color w:val="000000"/>
              <w:sz w:val="28"/>
              <w:szCs w:val="28"/>
            </w:rPr>
            <w:t>（三）服务器端、客户端运行环境需求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_Toc204091707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23</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412940CF">
          <w:pPr>
            <w:pStyle w:val="15"/>
            <w:tabs>
              <w:tab w:val="right" w:leader="dot" w:pos="8296"/>
            </w:tabs>
            <w:rPr>
              <w:rFonts w:hint="eastAsia" w:ascii="仿宋" w:hAnsi="仿宋" w:eastAsia="仿宋"/>
              <w:color w:val="000000"/>
              <w:sz w:val="28"/>
              <w:szCs w:val="28"/>
            </w:rPr>
          </w:pPr>
          <w:r>
            <w:fldChar w:fldCharType="begin"/>
          </w:r>
          <w:r>
            <w:instrText xml:space="preserve"> HYPERLINK \l "_Toc204091708" </w:instrText>
          </w:r>
          <w:r>
            <w:fldChar w:fldCharType="separate"/>
          </w:r>
          <w:r>
            <w:rPr>
              <w:rStyle w:val="21"/>
              <w:rFonts w:hint="eastAsia" w:ascii="仿宋" w:hAnsi="仿宋" w:eastAsia="仿宋"/>
              <w:color w:val="000000"/>
              <w:kern w:val="0"/>
              <w:sz w:val="28"/>
              <w:szCs w:val="28"/>
            </w:rPr>
            <w:t>五、 进度安排</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_Toc204091708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23</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5EE7DF4E">
          <w:pPr>
            <w:pStyle w:val="15"/>
            <w:tabs>
              <w:tab w:val="right" w:leader="dot" w:pos="8296"/>
            </w:tabs>
            <w:rPr>
              <w:rFonts w:hint="eastAsia" w:ascii="仿宋" w:hAnsi="仿宋" w:eastAsia="仿宋"/>
              <w:color w:val="000000"/>
              <w:sz w:val="28"/>
              <w:szCs w:val="28"/>
            </w:rPr>
          </w:pPr>
          <w:r>
            <w:fldChar w:fldCharType="begin"/>
          </w:r>
          <w:r>
            <w:instrText xml:space="preserve"> HYPERLINK \l "_Toc204091709" </w:instrText>
          </w:r>
          <w:r>
            <w:fldChar w:fldCharType="separate"/>
          </w:r>
          <w:r>
            <w:rPr>
              <w:rStyle w:val="21"/>
              <w:rFonts w:hint="eastAsia" w:ascii="仿宋" w:hAnsi="仿宋" w:eastAsia="仿宋"/>
              <w:color w:val="000000"/>
              <w:kern w:val="0"/>
              <w:sz w:val="28"/>
              <w:szCs w:val="28"/>
            </w:rPr>
            <w:t>六、 实施要求和技术服务要求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_Toc204091709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23</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19B0035A">
          <w:pPr>
            <w:pStyle w:val="16"/>
            <w:tabs>
              <w:tab w:val="right" w:leader="dot" w:pos="8296"/>
            </w:tabs>
            <w:rPr>
              <w:rFonts w:hint="eastAsia" w:ascii="仿宋" w:hAnsi="仿宋" w:eastAsia="仿宋"/>
              <w:color w:val="000000"/>
              <w:sz w:val="28"/>
              <w:szCs w:val="28"/>
            </w:rPr>
          </w:pPr>
          <w:r>
            <w:fldChar w:fldCharType="begin"/>
          </w:r>
          <w:r>
            <w:instrText xml:space="preserve"> HYPERLINK \l "_Toc204091710" </w:instrText>
          </w:r>
          <w:r>
            <w:fldChar w:fldCharType="separate"/>
          </w:r>
          <w:r>
            <w:rPr>
              <w:rStyle w:val="21"/>
              <w:rFonts w:hint="eastAsia" w:ascii="仿宋" w:hAnsi="仿宋" w:eastAsia="仿宋"/>
              <w:color w:val="000000"/>
              <w:sz w:val="28"/>
              <w:szCs w:val="28"/>
            </w:rPr>
            <w:t>（一）售后服务要求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_Toc204091710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23</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186CB653">
          <w:pPr>
            <w:pStyle w:val="16"/>
            <w:tabs>
              <w:tab w:val="right" w:leader="dot" w:pos="8296"/>
            </w:tabs>
            <w:rPr>
              <w:rFonts w:hint="eastAsia" w:ascii="仿宋" w:hAnsi="仿宋" w:eastAsia="仿宋"/>
              <w:color w:val="000000"/>
              <w:sz w:val="28"/>
              <w:szCs w:val="28"/>
            </w:rPr>
          </w:pPr>
          <w:r>
            <w:fldChar w:fldCharType="begin"/>
          </w:r>
          <w:r>
            <w:instrText xml:space="preserve"> HYPERLINK \l "_Toc204091711" </w:instrText>
          </w:r>
          <w:r>
            <w:fldChar w:fldCharType="separate"/>
          </w:r>
          <w:r>
            <w:rPr>
              <w:rStyle w:val="21"/>
              <w:rFonts w:hint="eastAsia" w:ascii="仿宋" w:hAnsi="仿宋" w:eastAsia="仿宋"/>
              <w:color w:val="000000"/>
              <w:sz w:val="28"/>
              <w:szCs w:val="28"/>
            </w:rPr>
            <w:t>（二）人员要求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_Toc204091711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24</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221A03F7">
          <w:pPr>
            <w:pStyle w:val="16"/>
            <w:tabs>
              <w:tab w:val="right" w:leader="dot" w:pos="8296"/>
            </w:tabs>
            <w:rPr>
              <w:rFonts w:hint="eastAsia" w:ascii="仿宋" w:hAnsi="仿宋" w:eastAsia="仿宋"/>
              <w:color w:val="000000"/>
              <w:sz w:val="28"/>
              <w:szCs w:val="28"/>
            </w:rPr>
          </w:pPr>
          <w:r>
            <w:fldChar w:fldCharType="begin"/>
          </w:r>
          <w:r>
            <w:instrText xml:space="preserve"> HYPERLINK \l "_Toc204091712" </w:instrText>
          </w:r>
          <w:r>
            <w:fldChar w:fldCharType="separate"/>
          </w:r>
          <w:r>
            <w:rPr>
              <w:rStyle w:val="21"/>
              <w:rFonts w:hint="eastAsia" w:ascii="仿宋" w:hAnsi="仿宋" w:eastAsia="仿宋"/>
              <w:color w:val="000000"/>
              <w:sz w:val="28"/>
              <w:szCs w:val="28"/>
            </w:rPr>
            <w:t>（三）培训要求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_Toc204091712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7D3CDE59">
          <w:pPr>
            <w:pStyle w:val="16"/>
            <w:tabs>
              <w:tab w:val="right" w:leader="dot" w:pos="8296"/>
            </w:tabs>
            <w:rPr>
              <w:rFonts w:hint="eastAsia" w:ascii="仿宋" w:hAnsi="仿宋" w:eastAsia="仿宋"/>
              <w:color w:val="000000"/>
              <w:sz w:val="28"/>
              <w:szCs w:val="28"/>
            </w:rPr>
          </w:pPr>
          <w:r>
            <w:fldChar w:fldCharType="begin"/>
          </w:r>
          <w:r>
            <w:instrText xml:space="preserve"> HYPERLINK \l "_Toc204091713" </w:instrText>
          </w:r>
          <w:r>
            <w:fldChar w:fldCharType="separate"/>
          </w:r>
          <w:r>
            <w:rPr>
              <w:rStyle w:val="21"/>
              <w:rFonts w:hint="eastAsia" w:ascii="仿宋" w:hAnsi="仿宋" w:eastAsia="仿宋"/>
              <w:color w:val="000000"/>
              <w:sz w:val="28"/>
              <w:szCs w:val="28"/>
            </w:rPr>
            <w:t>（四）技术资料要求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_Toc204091713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45DC8F6F">
          <w:pPr>
            <w:pStyle w:val="15"/>
            <w:tabs>
              <w:tab w:val="right" w:leader="dot" w:pos="8296"/>
            </w:tabs>
            <w:rPr>
              <w:rFonts w:hint="eastAsia" w:ascii="仿宋" w:hAnsi="仿宋" w:eastAsia="仿宋"/>
              <w:color w:val="000000"/>
              <w:sz w:val="28"/>
              <w:szCs w:val="28"/>
            </w:rPr>
          </w:pPr>
          <w:r>
            <w:fldChar w:fldCharType="begin"/>
          </w:r>
          <w:r>
            <w:instrText xml:space="preserve"> HYPERLINK \l "_Toc204091714" </w:instrText>
          </w:r>
          <w:r>
            <w:fldChar w:fldCharType="separate"/>
          </w:r>
          <w:r>
            <w:rPr>
              <w:rStyle w:val="21"/>
              <w:rFonts w:hint="eastAsia" w:ascii="仿宋" w:hAnsi="仿宋" w:eastAsia="仿宋"/>
              <w:color w:val="000000"/>
              <w:kern w:val="0"/>
              <w:sz w:val="28"/>
              <w:szCs w:val="28"/>
            </w:rPr>
            <w:t>七、 招标方案、投标单位资质要求及投标书应答要求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_Toc204091714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0E4B8111">
          <w:pPr>
            <w:pStyle w:val="16"/>
            <w:tabs>
              <w:tab w:val="right" w:leader="dot" w:pos="8296"/>
            </w:tabs>
            <w:rPr>
              <w:rFonts w:hint="eastAsia" w:ascii="仿宋" w:hAnsi="仿宋" w:eastAsia="仿宋"/>
              <w:color w:val="000000"/>
              <w:sz w:val="28"/>
              <w:szCs w:val="28"/>
            </w:rPr>
          </w:pPr>
          <w:r>
            <w:fldChar w:fldCharType="begin"/>
          </w:r>
          <w:r>
            <w:instrText xml:space="preserve"> HYPERLINK \l "_Toc204091715" </w:instrText>
          </w:r>
          <w:r>
            <w:fldChar w:fldCharType="separate"/>
          </w:r>
          <w:r>
            <w:rPr>
              <w:rStyle w:val="21"/>
              <w:rFonts w:hint="eastAsia" w:ascii="仿宋" w:hAnsi="仿宋" w:eastAsia="仿宋"/>
              <w:color w:val="000000"/>
              <w:sz w:val="28"/>
              <w:szCs w:val="28"/>
            </w:rPr>
            <w:t>（一）项目团队及驻场人员要求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_Toc204091715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25</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19F15254">
          <w:pPr>
            <w:pStyle w:val="16"/>
            <w:tabs>
              <w:tab w:val="right" w:leader="dot" w:pos="8296"/>
            </w:tabs>
            <w:rPr>
              <w:rFonts w:hint="eastAsia" w:ascii="仿宋" w:hAnsi="仿宋" w:eastAsia="仿宋"/>
              <w:color w:val="000000"/>
              <w:sz w:val="28"/>
              <w:szCs w:val="28"/>
            </w:rPr>
          </w:pPr>
          <w:r>
            <w:fldChar w:fldCharType="begin"/>
          </w:r>
          <w:r>
            <w:instrText xml:space="preserve"> HYPERLINK \l "_Toc204091716" </w:instrText>
          </w:r>
          <w:r>
            <w:fldChar w:fldCharType="separate"/>
          </w:r>
          <w:r>
            <w:rPr>
              <w:rStyle w:val="21"/>
              <w:rFonts w:hint="eastAsia" w:ascii="仿宋" w:hAnsi="仿宋" w:eastAsia="仿宋"/>
              <w:color w:val="000000"/>
              <w:sz w:val="28"/>
              <w:szCs w:val="28"/>
            </w:rPr>
            <w:t>（二）投标单位资质要求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_Toc204091716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26</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357BAC70">
          <w:pPr>
            <w:pStyle w:val="16"/>
            <w:tabs>
              <w:tab w:val="right" w:leader="dot" w:pos="8296"/>
            </w:tabs>
            <w:rPr>
              <w:rFonts w:hint="eastAsia" w:ascii="仿宋" w:hAnsi="仿宋" w:eastAsia="仿宋"/>
              <w:color w:val="000000"/>
              <w:sz w:val="28"/>
              <w:szCs w:val="28"/>
            </w:rPr>
          </w:pPr>
          <w:r>
            <w:fldChar w:fldCharType="begin"/>
          </w:r>
          <w:r>
            <w:instrText xml:space="preserve"> HYPERLINK \l "_Toc204091717" </w:instrText>
          </w:r>
          <w:r>
            <w:fldChar w:fldCharType="separate"/>
          </w:r>
          <w:r>
            <w:rPr>
              <w:rStyle w:val="21"/>
              <w:rFonts w:hint="eastAsia" w:ascii="仿宋" w:hAnsi="仿宋" w:eastAsia="仿宋"/>
              <w:color w:val="000000"/>
              <w:sz w:val="28"/>
              <w:szCs w:val="28"/>
            </w:rPr>
            <w:t>（三）关于转让和分包的规定</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_Toc204091717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27</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5CA2493B">
          <w:pPr>
            <w:pStyle w:val="16"/>
            <w:tabs>
              <w:tab w:val="right" w:leader="dot" w:pos="8296"/>
            </w:tabs>
            <w:rPr>
              <w:rFonts w:hint="eastAsia" w:ascii="仿宋" w:hAnsi="仿宋" w:eastAsia="仿宋"/>
              <w:color w:val="000000"/>
              <w:sz w:val="28"/>
              <w:szCs w:val="28"/>
            </w:rPr>
          </w:pPr>
          <w:r>
            <w:fldChar w:fldCharType="begin"/>
          </w:r>
          <w:r>
            <w:instrText xml:space="preserve"> HYPERLINK \l "_Toc204091718" </w:instrText>
          </w:r>
          <w:r>
            <w:fldChar w:fldCharType="separate"/>
          </w:r>
          <w:r>
            <w:rPr>
              <w:rStyle w:val="21"/>
              <w:rFonts w:hint="eastAsia" w:ascii="仿宋" w:hAnsi="仿宋" w:eastAsia="仿宋"/>
              <w:color w:val="000000"/>
              <w:sz w:val="28"/>
              <w:szCs w:val="28"/>
            </w:rPr>
            <w:t>（四）知识产权及保密要求</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_Toc204091718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27</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02D02D51">
          <w:pPr>
            <w:pStyle w:val="15"/>
            <w:tabs>
              <w:tab w:val="right" w:leader="dot" w:pos="8296"/>
            </w:tabs>
            <w:rPr>
              <w:rFonts w:hint="eastAsia" w:ascii="仿宋" w:hAnsi="仿宋" w:eastAsia="仿宋"/>
              <w:color w:val="000000"/>
              <w:sz w:val="28"/>
              <w:szCs w:val="28"/>
            </w:rPr>
          </w:pPr>
          <w:r>
            <w:fldChar w:fldCharType="begin"/>
          </w:r>
          <w:r>
            <w:instrText xml:space="preserve"> HYPERLINK \l "_Toc204091719" </w:instrText>
          </w:r>
          <w:r>
            <w:fldChar w:fldCharType="separate"/>
          </w:r>
          <w:r>
            <w:rPr>
              <w:rStyle w:val="21"/>
              <w:rFonts w:hint="eastAsia" w:ascii="仿宋" w:hAnsi="仿宋" w:eastAsia="仿宋"/>
              <w:color w:val="000000"/>
              <w:kern w:val="0"/>
              <w:sz w:val="28"/>
              <w:szCs w:val="28"/>
            </w:rPr>
            <w:t>八、 项目验收</w:t>
          </w:r>
          <w:r>
            <w:rPr>
              <w:rFonts w:hint="eastAsia" w:ascii="仿宋" w:hAnsi="仿宋" w:eastAsia="仿宋"/>
              <w:color w:val="000000"/>
              <w:sz w:val="28"/>
              <w:szCs w:val="28"/>
            </w:rPr>
            <w:tab/>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w:instrText>
          </w:r>
          <w:r>
            <w:rPr>
              <w:rFonts w:ascii="仿宋" w:hAnsi="仿宋" w:eastAsia="仿宋"/>
              <w:color w:val="000000"/>
              <w:sz w:val="28"/>
              <w:szCs w:val="28"/>
            </w:rPr>
            <w:instrText xml:space="preserve">PAGEREF _Toc204091719 \h</w:instrText>
          </w:r>
          <w:r>
            <w:rPr>
              <w:rFonts w:hint="eastAsia" w:ascii="仿宋" w:hAnsi="仿宋" w:eastAsia="仿宋"/>
              <w:color w:val="000000"/>
              <w:sz w:val="28"/>
              <w:szCs w:val="28"/>
            </w:rPr>
            <w:instrText xml:space="preserve">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29</w:t>
          </w:r>
          <w:r>
            <w:rPr>
              <w:rFonts w:hint="eastAsia" w:ascii="仿宋" w:hAnsi="仿宋" w:eastAsia="仿宋"/>
              <w:color w:val="000000"/>
              <w:sz w:val="28"/>
              <w:szCs w:val="28"/>
            </w:rPr>
            <w:fldChar w:fldCharType="end"/>
          </w:r>
          <w:r>
            <w:rPr>
              <w:rFonts w:hint="eastAsia" w:ascii="仿宋" w:hAnsi="仿宋" w:eastAsia="仿宋"/>
              <w:color w:val="000000"/>
              <w:sz w:val="28"/>
              <w:szCs w:val="28"/>
            </w:rPr>
            <w:fldChar w:fldCharType="end"/>
          </w:r>
        </w:p>
        <w:p w14:paraId="213B541A">
          <w:r>
            <w:rPr>
              <w:rFonts w:ascii="仿宋" w:hAnsi="仿宋" w:eastAsia="仿宋"/>
              <w:color w:val="000000"/>
              <w:sz w:val="28"/>
              <w:szCs w:val="28"/>
              <w:lang w:val="zh-CN"/>
            </w:rPr>
            <w:fldChar w:fldCharType="end"/>
          </w:r>
        </w:p>
      </w:sdtContent>
    </w:sdt>
    <w:p w14:paraId="0F07DA60">
      <w:pPr>
        <w:widowControl/>
        <w:jc w:val="left"/>
      </w:pPr>
      <w:r>
        <w:br w:type="page"/>
      </w:r>
    </w:p>
    <w:p w14:paraId="6C54CAE5">
      <w:pPr>
        <w:widowControl/>
        <w:numPr>
          <w:ilvl w:val="0"/>
          <w:numId w:val="1"/>
        </w:numPr>
        <w:spacing w:line="560" w:lineRule="exact"/>
        <w:ind w:firstLine="646"/>
        <w:jc w:val="left"/>
        <w:outlineLvl w:val="0"/>
        <w:rPr>
          <w:rFonts w:hint="eastAsia" w:hAnsi="黑体" w:eastAsia="黑体"/>
          <w:bCs/>
          <w:kern w:val="0"/>
          <w:sz w:val="32"/>
          <w:szCs w:val="32"/>
        </w:rPr>
      </w:pPr>
      <w:bookmarkStart w:id="0" w:name="_Toc204091694"/>
      <w:r>
        <w:rPr>
          <w:rFonts w:hint="eastAsia" w:hAnsi="黑体" w:eastAsia="黑体"/>
          <w:bCs/>
          <w:kern w:val="0"/>
          <w:sz w:val="32"/>
          <w:szCs w:val="32"/>
        </w:rPr>
        <w:t>背景与现状概述</w:t>
      </w:r>
      <w:bookmarkEnd w:id="0"/>
    </w:p>
    <w:p w14:paraId="0E641BEF">
      <w:pPr>
        <w:widowControl/>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随着科技的飞速发展，大数据、云计算、人工智能等先进技术已经深入到社会的各个领域。公安工作作为维护社会稳定、保障人民安全的重要力量，信息化、智能化建设尤为重要。全要素智能搜索系统作为大数据平台工具类应用服务的一部分对公安工作的现代化、高效化、智能化具有不可替代的作用。</w:t>
      </w:r>
    </w:p>
    <w:p w14:paraId="2C6D0DC4">
      <w:pPr>
        <w:widowControl/>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全要素智能搜索系统是一款接入海量数据资源，注册用户覆盖上海市公安市局、分局、派出所等各层级民警，系统保持较高的活跃人数的智能搜索系统。提供信息查询、多数据碰撞、聚类分析、移动核查等一系列服务。为全警提供安全、稳定、高效的服务能力的同时辅助全局全警的案件研判和情报线索挖掘，有效地提高全警的工作效率。</w:t>
      </w:r>
    </w:p>
    <w:p w14:paraId="0412FFE7">
      <w:pPr>
        <w:widowControl/>
        <w:numPr>
          <w:ilvl w:val="0"/>
          <w:numId w:val="1"/>
        </w:numPr>
        <w:spacing w:line="560" w:lineRule="exact"/>
        <w:ind w:firstLine="646"/>
        <w:jc w:val="left"/>
        <w:outlineLvl w:val="0"/>
        <w:rPr>
          <w:rFonts w:hint="eastAsia" w:hAnsi="黑体" w:eastAsia="黑体"/>
          <w:bCs/>
          <w:kern w:val="0"/>
          <w:sz w:val="32"/>
          <w:szCs w:val="32"/>
        </w:rPr>
      </w:pPr>
      <w:bookmarkStart w:id="1" w:name="_Toc204091695"/>
      <w:r>
        <w:rPr>
          <w:rFonts w:hint="eastAsia" w:hAnsi="黑体" w:eastAsia="黑体"/>
          <w:bCs/>
          <w:kern w:val="0"/>
          <w:sz w:val="32"/>
          <w:szCs w:val="32"/>
        </w:rPr>
        <w:t>目标与任务</w:t>
      </w:r>
      <w:bookmarkEnd w:id="1"/>
    </w:p>
    <w:p w14:paraId="035CFC40">
      <w:pPr>
        <w:pStyle w:val="23"/>
        <w:numPr>
          <w:ilvl w:val="0"/>
          <w:numId w:val="2"/>
        </w:numPr>
        <w:spacing w:line="560" w:lineRule="exact"/>
        <w:ind w:firstLineChars="0"/>
        <w:outlineLvl w:val="1"/>
        <w:rPr>
          <w:rFonts w:hint="eastAsia" w:ascii="黑体" w:hAnsi="黑体" w:eastAsia="黑体"/>
          <w:sz w:val="32"/>
          <w:szCs w:val="32"/>
        </w:rPr>
      </w:pPr>
      <w:bookmarkStart w:id="2" w:name="_Toc204091696"/>
      <w:r>
        <w:rPr>
          <w:rFonts w:hint="eastAsia" w:ascii="黑体" w:hAnsi="黑体" w:eastAsia="黑体"/>
          <w:sz w:val="32"/>
          <w:szCs w:val="32"/>
        </w:rPr>
        <w:t>主要任务</w:t>
      </w:r>
      <w:bookmarkEnd w:id="2"/>
    </w:p>
    <w:p w14:paraId="1B37154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全要素智能搜索子系统建设项目主要包含以下建设任务：</w:t>
      </w:r>
    </w:p>
    <w:p w14:paraId="4CD3CB0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数据层：接入搜索相关业务场景需要的数据，相关数据资源由原先用户域独立的数据汇聚资源库调整为依托数据域大数据平台相应数据资源。</w:t>
      </w:r>
    </w:p>
    <w:p w14:paraId="145172A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服务层：实现数据查询服务基础搜索功能封装，并注册管理外部系统已实现的相关查询服务能力；实现对搜索系统后台数据安全访问的配置，记录用户搜索行为，相关数据搜索目前按照应用赋权模式开展，从应用层级控制访问人员及访问范围，业务相关性。</w:t>
      </w:r>
    </w:p>
    <w:p w14:paraId="14B7083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应用层：本系统建成后作为共性能力对外赋能的模式，通过外链服务赋能，实现原有民警从单表逐一查询到业务相关性汇聚查询模式转变，提升民警使用搜索系统的效率和体验。</w:t>
      </w:r>
    </w:p>
    <w:p w14:paraId="4C55789B">
      <w:pPr>
        <w:spacing w:line="560" w:lineRule="exact"/>
        <w:ind w:firstLine="420"/>
        <w:outlineLvl w:val="1"/>
        <w:rPr>
          <w:rFonts w:hint="eastAsia" w:ascii="黑体" w:hAnsi="黑体" w:eastAsia="黑体"/>
          <w:sz w:val="32"/>
          <w:szCs w:val="32"/>
        </w:rPr>
      </w:pPr>
      <w:bookmarkStart w:id="3" w:name="_Toc204091697"/>
      <w:r>
        <w:rPr>
          <w:rFonts w:hint="eastAsia" w:ascii="黑体" w:hAnsi="黑体" w:eastAsia="黑体"/>
          <w:sz w:val="32"/>
          <w:szCs w:val="32"/>
        </w:rPr>
        <w:t>（二）应用目标</w:t>
      </w:r>
      <w:bookmarkEnd w:id="3"/>
    </w:p>
    <w:p w14:paraId="1914E942">
      <w:pPr>
        <w:widowControl/>
        <w:adjustRightInd w:val="0"/>
        <w:snapToGrid w:val="0"/>
        <w:spacing w:line="560" w:lineRule="exact"/>
        <w:ind w:firstLine="646"/>
        <w:rPr>
          <w:rFonts w:eastAsia="仿宋_GB2312"/>
          <w:kern w:val="0"/>
          <w:sz w:val="32"/>
          <w:szCs w:val="32"/>
        </w:rPr>
      </w:pPr>
      <w:bookmarkStart w:id="4" w:name="_Hlk204090154"/>
      <w:r>
        <w:rPr>
          <w:rFonts w:hint="eastAsia" w:eastAsia="仿宋_GB2312"/>
          <w:kern w:val="0"/>
          <w:sz w:val="32"/>
          <w:szCs w:val="32"/>
        </w:rPr>
        <w:t>本次项目需在新大数据平台上，完成基于基础搜索功能模块的特定场景的能力升级，并封装为业务服务为上层应用提供服务支撑。</w:t>
      </w:r>
      <w:bookmarkEnd w:id="4"/>
    </w:p>
    <w:p w14:paraId="199ED063">
      <w:pPr>
        <w:spacing w:line="560" w:lineRule="exact"/>
        <w:ind w:firstLine="420"/>
        <w:outlineLvl w:val="1"/>
        <w:rPr>
          <w:rFonts w:hint="eastAsia" w:ascii="黑体" w:hAnsi="黑体" w:eastAsia="黑体"/>
          <w:sz w:val="32"/>
          <w:szCs w:val="32"/>
        </w:rPr>
      </w:pPr>
      <w:bookmarkStart w:id="5" w:name="_Toc204091698"/>
      <w:r>
        <w:rPr>
          <w:rFonts w:hint="eastAsia" w:ascii="黑体" w:hAnsi="黑体" w:eastAsia="黑体"/>
          <w:sz w:val="32"/>
          <w:szCs w:val="32"/>
        </w:rPr>
        <w:t>（三）作用范围</w:t>
      </w:r>
      <w:bookmarkEnd w:id="5"/>
    </w:p>
    <w:p w14:paraId="58F8B8F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本次项目建成后，通过多源数据融合，实现查询警务全要素信息搜索，为上海公安各级民警提供更为精准和个性化搜索结果。</w:t>
      </w:r>
    </w:p>
    <w:p w14:paraId="42043408">
      <w:pPr>
        <w:widowControl/>
        <w:numPr>
          <w:ilvl w:val="0"/>
          <w:numId w:val="1"/>
        </w:numPr>
        <w:spacing w:line="560" w:lineRule="exact"/>
        <w:ind w:firstLine="646"/>
        <w:jc w:val="left"/>
        <w:outlineLvl w:val="0"/>
        <w:rPr>
          <w:rFonts w:hint="eastAsia" w:hAnsi="黑体" w:eastAsia="黑体"/>
          <w:bCs/>
          <w:kern w:val="0"/>
          <w:sz w:val="32"/>
          <w:szCs w:val="32"/>
        </w:rPr>
      </w:pPr>
      <w:bookmarkStart w:id="6" w:name="_Toc204091699"/>
      <w:r>
        <w:rPr>
          <w:rFonts w:hint="eastAsia" w:hAnsi="黑体" w:eastAsia="黑体"/>
          <w:bCs/>
          <w:kern w:val="0"/>
          <w:sz w:val="32"/>
          <w:szCs w:val="32"/>
        </w:rPr>
        <w:t>设计方案</w:t>
      </w:r>
      <w:bookmarkEnd w:id="6"/>
    </w:p>
    <w:p w14:paraId="0A0C02FB">
      <w:pPr>
        <w:spacing w:line="560" w:lineRule="exact"/>
        <w:ind w:firstLine="420"/>
        <w:outlineLvl w:val="1"/>
        <w:rPr>
          <w:rFonts w:hint="eastAsia" w:ascii="黑体" w:hAnsi="黑体" w:eastAsia="黑体"/>
          <w:sz w:val="32"/>
          <w:szCs w:val="32"/>
        </w:rPr>
      </w:pPr>
      <w:bookmarkStart w:id="7" w:name="_Toc204091700"/>
      <w:r>
        <w:rPr>
          <w:rFonts w:hint="eastAsia" w:ascii="黑体" w:hAnsi="黑体" w:eastAsia="黑体"/>
          <w:sz w:val="32"/>
          <w:szCs w:val="32"/>
        </w:rPr>
        <w:t>（一）</w:t>
      </w:r>
      <w:r>
        <w:rPr>
          <w:rFonts w:ascii="黑体" w:hAnsi="黑体" w:eastAsia="黑体"/>
          <w:sz w:val="32"/>
          <w:szCs w:val="32"/>
        </w:rPr>
        <w:t>业务流程、数据和数据流分析</w:t>
      </w:r>
      <w:bookmarkEnd w:id="7"/>
    </w:p>
    <w:p w14:paraId="6EC15829">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智能搜索以用户域为主导，聚焦于满足民警的多样化查询需求。民警作为核心用户，发起查询请求，智能搜索系统迅速响应，依据请求内容，灵活调用外部网域资源作为有力辅助。系统不仅局限于自身用户域内的信息，更广泛整合感知网、政务网、互联网以及数据域等多渠道的数据及服务，为查询提供全面且精准的支撑。</w:t>
      </w:r>
    </w:p>
    <w:p w14:paraId="708BF4B0">
      <w:pPr>
        <w:spacing w:line="560" w:lineRule="exact"/>
        <w:ind w:firstLine="420"/>
        <w:outlineLvl w:val="1"/>
        <w:rPr>
          <w:rFonts w:hint="eastAsia" w:ascii="黑体" w:hAnsi="黑体" w:eastAsia="黑体"/>
          <w:sz w:val="32"/>
          <w:szCs w:val="32"/>
        </w:rPr>
      </w:pPr>
      <w:bookmarkStart w:id="8" w:name="_Toc204091701"/>
      <w:r>
        <w:rPr>
          <w:rFonts w:hint="eastAsia" w:ascii="黑体" w:hAnsi="黑体" w:eastAsia="黑体"/>
          <w:sz w:val="32"/>
          <w:szCs w:val="32"/>
        </w:rPr>
        <w:t>（二）</w:t>
      </w:r>
      <w:r>
        <w:rPr>
          <w:rFonts w:ascii="黑体" w:hAnsi="黑体" w:eastAsia="黑体"/>
          <w:sz w:val="32"/>
          <w:szCs w:val="32"/>
        </w:rPr>
        <w:t>总体框架</w:t>
      </w:r>
      <w:bookmarkEnd w:id="8"/>
    </w:p>
    <w:p w14:paraId="171B3A81">
      <w:pPr>
        <w:widowControl/>
        <w:adjustRightInd w:val="0"/>
        <w:snapToGrid w:val="0"/>
        <w:spacing w:line="560" w:lineRule="exact"/>
        <w:ind w:left="646"/>
        <w:rPr>
          <w:rFonts w:hint="eastAsia" w:ascii="黑体" w:hAnsi="黑体" w:eastAsia="黑体"/>
          <w:sz w:val="32"/>
          <w:szCs w:val="32"/>
        </w:rPr>
      </w:pPr>
      <w:r>
        <w:rPr>
          <w:rFonts w:hint="eastAsia" w:eastAsia="仿宋_GB2312"/>
          <w:kern w:val="0"/>
          <w:sz w:val="32"/>
          <w:szCs w:val="32"/>
        </w:rPr>
        <w:t>1.总体架构</w:t>
      </w:r>
    </w:p>
    <w:p w14:paraId="316FBF5F">
      <w:pPr>
        <w:pStyle w:val="2"/>
        <w:ind w:firstLine="420"/>
        <w:rPr>
          <w:rFonts w:eastAsia="仿宋_GB2312"/>
          <w:kern w:val="0"/>
          <w:sz w:val="32"/>
          <w:szCs w:val="32"/>
        </w:rPr>
      </w:pPr>
      <w:r>
        <w:rPr>
          <w:rFonts w:hint="eastAsia" w:eastAsia="仿宋_GB2312"/>
          <w:kern w:val="0"/>
          <w:sz w:val="32"/>
          <w:szCs w:val="32"/>
        </w:rPr>
        <w:t>智能搜索赋能的整体的架构以用户域为主，其他网域为辅，通过调用视频网、政务网、互联网、数据域等数据及服务提供查询支撑，随时为民警提供外链查询等服务，本次是随着市局数据域的建设而进行的相关升级，智能搜索查询的数据查询通过升级改造调用数据域数据表及服务接口进行查询。</w:t>
      </w:r>
    </w:p>
    <w:p w14:paraId="6511823C">
      <w:pPr>
        <w:widowControl/>
        <w:adjustRightInd w:val="0"/>
        <w:snapToGrid w:val="0"/>
        <w:spacing w:line="560" w:lineRule="exact"/>
        <w:ind w:left="646"/>
      </w:pPr>
      <w:r>
        <w:rPr>
          <w:rFonts w:hint="eastAsia" w:eastAsia="仿宋_GB2312"/>
          <w:kern w:val="0"/>
          <w:sz w:val="32"/>
          <w:szCs w:val="32"/>
        </w:rPr>
        <w:t>2.应用系统架构</w:t>
      </w:r>
    </w:p>
    <w:p w14:paraId="52D5BA65">
      <w:pPr>
        <w:widowControl/>
        <w:adjustRightInd w:val="0"/>
        <w:snapToGrid w:val="0"/>
        <w:spacing w:line="560" w:lineRule="exact"/>
        <w:ind w:firstLine="420" w:firstLineChars="200"/>
        <w:rPr>
          <w:rFonts w:eastAsia="仿宋_GB2312"/>
          <w:kern w:val="0"/>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103505</wp:posOffset>
            </wp:positionV>
            <wp:extent cx="5266055" cy="2400935"/>
            <wp:effectExtent l="0" t="0" r="10795" b="18415"/>
            <wp:wrapTopAndBottom/>
            <wp:docPr id="1" name="图片 1" descr="全要素服务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全要素服务架构"/>
                    <pic:cNvPicPr>
                      <a:picLocks noChangeAspect="1"/>
                    </pic:cNvPicPr>
                  </pic:nvPicPr>
                  <pic:blipFill>
                    <a:blip r:embed="rId4"/>
                    <a:stretch>
                      <a:fillRect/>
                    </a:stretch>
                  </pic:blipFill>
                  <pic:spPr>
                    <a:xfrm>
                      <a:off x="0" y="0"/>
                      <a:ext cx="5266055" cy="2400935"/>
                    </a:xfrm>
                    <a:prstGeom prst="rect">
                      <a:avLst/>
                    </a:prstGeom>
                  </pic:spPr>
                </pic:pic>
              </a:graphicData>
            </a:graphic>
          </wp:anchor>
        </w:drawing>
      </w:r>
      <w:r>
        <w:rPr>
          <w:rFonts w:hint="eastAsia" w:eastAsia="仿宋_GB2312"/>
          <w:kern w:val="0"/>
          <w:sz w:val="32"/>
          <w:szCs w:val="32"/>
        </w:rPr>
        <w:t>数据层是实现搜索相关业务场景需要的数据索引库及相关数据配置工具，相关数据资源由原先用户域独立的数据汇聚资源库调整为依托数据域大数据平台相应数据资源。</w:t>
      </w:r>
    </w:p>
    <w:p w14:paraId="22D13C7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服务层主要包括基础服务（实现数据查询服务基础搜索功能封装，并注册管理外部系统已实现的相关查询服务能力，做统一集成），安全管理（实现对搜索系统后台数据安全访问的配置，记录用户搜索行为，相关数据搜索目前按照应用赋权模式开展，从应用层级控制访问人员及访问范围，业务相关性）。</w:t>
      </w:r>
    </w:p>
    <w:p w14:paraId="7F198BD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应用层就是本系统建成后作为共性能力对外赋能的模式，主要通过外链服务对外提供基础推荐数据、人员、车辆、企业等相关信息的查询搜索。</w:t>
      </w:r>
    </w:p>
    <w:p w14:paraId="1087E7EC">
      <w:pPr>
        <w:spacing w:line="560" w:lineRule="exact"/>
        <w:ind w:firstLine="420"/>
        <w:outlineLvl w:val="1"/>
        <w:rPr>
          <w:rFonts w:hint="eastAsia" w:ascii="黑体" w:hAnsi="黑体" w:eastAsia="黑体"/>
          <w:sz w:val="32"/>
          <w:szCs w:val="32"/>
        </w:rPr>
      </w:pPr>
      <w:bookmarkStart w:id="9" w:name="_Toc204091702"/>
      <w:r>
        <w:rPr>
          <w:rFonts w:hint="eastAsia" w:ascii="黑体" w:hAnsi="黑体" w:eastAsia="黑体"/>
          <w:sz w:val="32"/>
          <w:szCs w:val="32"/>
        </w:rPr>
        <w:t>（三）</w:t>
      </w:r>
      <w:r>
        <w:rPr>
          <w:rFonts w:ascii="黑体" w:hAnsi="黑体" w:eastAsia="黑体"/>
          <w:sz w:val="32"/>
          <w:szCs w:val="32"/>
        </w:rPr>
        <w:t>功能和性能需求</w:t>
      </w:r>
      <w:bookmarkEnd w:id="9"/>
    </w:p>
    <w:p w14:paraId="36FB214A">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1.数据索引</w:t>
      </w:r>
    </w:p>
    <w:p w14:paraId="0E623F9E">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1.1.数据接入</w:t>
      </w:r>
    </w:p>
    <w:p w14:paraId="78AD3086">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在数据域数据中台完成数据治理的表中，挑选符合智能查询业务需求的数据表进行接入。</w:t>
      </w:r>
    </w:p>
    <w:p w14:paraId="6143CEC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2.基础服务</w:t>
      </w:r>
    </w:p>
    <w:p w14:paraId="5BE13E38">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2.1.数据查询服务</w:t>
      </w:r>
    </w:p>
    <w:p w14:paraId="72A976E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数据查询服务对外提供数据资源查询能力，包括智能推荐服务接口、资源表服务接口、查询服务负载均衡等。</w:t>
      </w:r>
    </w:p>
    <w:p w14:paraId="46869DE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2.1.1.智能推荐的服务接口</w:t>
      </w:r>
    </w:p>
    <w:p w14:paraId="3DB7896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需支持对接入的数据表封装智能推荐服务接口，为业务提供智能推荐的后台服务。</w:t>
      </w:r>
    </w:p>
    <w:p w14:paraId="0C45EBF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2.1.2.资源表的服务接口</w:t>
      </w:r>
    </w:p>
    <w:p w14:paraId="1F2A72C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需支持对接入的数据表封装单个数据资源表查询的服务接口，为业务提供原始数据表的精确查询及模糊查询。</w:t>
      </w:r>
    </w:p>
    <w:p w14:paraId="6253BA5E">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2.1.3.查询服务负载均衡</w:t>
      </w:r>
    </w:p>
    <w:p w14:paraId="6470C788">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需支持服务接口通过负载均衡方式调用，保证查询服务调用均衡。</w:t>
      </w:r>
    </w:p>
    <w:p w14:paraId="4D17120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2.2.外部系统查询服务关联</w:t>
      </w:r>
    </w:p>
    <w:p w14:paraId="1769CC4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外部系统查询服务关联，支持对外部业务系统提供的接口能力管理，获取相关数据并提供相应的查询服务。</w:t>
      </w:r>
    </w:p>
    <w:p w14:paraId="68105ED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2.2.1.外部接口能力管理</w:t>
      </w:r>
    </w:p>
    <w:p w14:paraId="22ACD6D7">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2.2.1.1.</w:t>
      </w:r>
      <w:r>
        <w:rPr>
          <w:rFonts w:hint="eastAsia" w:eastAsia="仿宋_GB2312"/>
          <w:kern w:val="0"/>
          <w:sz w:val="32"/>
          <w:szCs w:val="32"/>
          <w:lang w:eastAsia="zh-CN"/>
        </w:rPr>
        <w:t>公安位置</w:t>
      </w:r>
      <w:r>
        <w:rPr>
          <w:rFonts w:hint="eastAsia" w:eastAsia="仿宋_GB2312"/>
          <w:kern w:val="0"/>
          <w:sz w:val="32"/>
          <w:szCs w:val="32"/>
        </w:rPr>
        <w:t>信息</w:t>
      </w:r>
    </w:p>
    <w:p w14:paraId="63B44F3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需支持对接公安业务系统的</w:t>
      </w:r>
      <w:r>
        <w:rPr>
          <w:rFonts w:hint="eastAsia" w:eastAsia="仿宋_GB2312"/>
          <w:kern w:val="0"/>
          <w:sz w:val="32"/>
          <w:szCs w:val="32"/>
          <w:lang w:eastAsia="zh-CN"/>
        </w:rPr>
        <w:t>公安位置</w:t>
      </w:r>
      <w:r>
        <w:rPr>
          <w:rFonts w:hint="eastAsia" w:eastAsia="仿宋_GB2312"/>
          <w:kern w:val="0"/>
          <w:sz w:val="32"/>
          <w:szCs w:val="32"/>
        </w:rPr>
        <w:t>信息，需支持相关查询要素、图片等</w:t>
      </w:r>
      <w:r>
        <w:rPr>
          <w:rFonts w:hint="eastAsia" w:eastAsia="仿宋_GB2312"/>
          <w:kern w:val="0"/>
          <w:sz w:val="32"/>
          <w:szCs w:val="32"/>
          <w:lang w:eastAsia="zh-CN"/>
        </w:rPr>
        <w:t>公安位置</w:t>
      </w:r>
      <w:r>
        <w:rPr>
          <w:rFonts w:hint="eastAsia" w:eastAsia="仿宋_GB2312"/>
          <w:kern w:val="0"/>
          <w:sz w:val="32"/>
          <w:szCs w:val="32"/>
        </w:rPr>
        <w:t>查询。</w:t>
      </w:r>
    </w:p>
    <w:p w14:paraId="315F91FE">
      <w:pPr>
        <w:widowControl/>
        <w:adjustRightInd w:val="0"/>
        <w:snapToGrid w:val="0"/>
        <w:spacing w:line="560" w:lineRule="exact"/>
        <w:ind w:left="646"/>
        <w:rPr>
          <w:rFonts w:hint="eastAsia" w:eastAsia="仿宋_GB2312"/>
          <w:kern w:val="0"/>
          <w:sz w:val="32"/>
          <w:szCs w:val="32"/>
          <w:lang w:eastAsia="zh-CN"/>
        </w:rPr>
      </w:pPr>
      <w:r>
        <w:rPr>
          <w:rFonts w:hint="eastAsia" w:eastAsia="仿宋_GB2312"/>
          <w:kern w:val="0"/>
          <w:sz w:val="32"/>
          <w:szCs w:val="32"/>
        </w:rPr>
        <w:t>2.2.1.2.车辆</w:t>
      </w:r>
      <w:r>
        <w:rPr>
          <w:rFonts w:hint="eastAsia" w:eastAsia="仿宋_GB2312"/>
          <w:kern w:val="0"/>
          <w:sz w:val="32"/>
          <w:szCs w:val="32"/>
          <w:lang w:eastAsia="zh-CN"/>
        </w:rPr>
        <w:t>公安位置信息</w:t>
      </w:r>
    </w:p>
    <w:p w14:paraId="62DC88F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需对接公安业务系统提供的车辆</w:t>
      </w:r>
      <w:r>
        <w:rPr>
          <w:rFonts w:hint="eastAsia" w:eastAsia="仿宋_GB2312"/>
          <w:kern w:val="0"/>
          <w:sz w:val="32"/>
          <w:szCs w:val="32"/>
          <w:lang w:eastAsia="zh-CN"/>
        </w:rPr>
        <w:t>公安位置</w:t>
      </w:r>
      <w:r>
        <w:rPr>
          <w:rFonts w:hint="eastAsia" w:eastAsia="仿宋_GB2312"/>
          <w:kern w:val="0"/>
          <w:sz w:val="32"/>
          <w:szCs w:val="32"/>
        </w:rPr>
        <w:t>，需支持车牌号的</w:t>
      </w:r>
      <w:r>
        <w:rPr>
          <w:rFonts w:hint="eastAsia" w:eastAsia="仿宋_GB2312"/>
          <w:kern w:val="0"/>
          <w:sz w:val="32"/>
          <w:szCs w:val="32"/>
          <w:lang w:eastAsia="zh-CN"/>
        </w:rPr>
        <w:t>公安位置</w:t>
      </w:r>
      <w:r>
        <w:rPr>
          <w:rFonts w:hint="eastAsia" w:eastAsia="仿宋_GB2312"/>
          <w:kern w:val="0"/>
          <w:sz w:val="32"/>
          <w:szCs w:val="32"/>
        </w:rPr>
        <w:t>查询。</w:t>
      </w:r>
    </w:p>
    <w:p w14:paraId="4A8BADA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2.2.1.3.对接基本信息业务接口服务</w:t>
      </w:r>
    </w:p>
    <w:p w14:paraId="40BAF1A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需对接基本信息业务接口服务，共19个服务接口，需支持基本信息、照片、关系等查询。</w:t>
      </w:r>
    </w:p>
    <w:p w14:paraId="09F63CDD">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2.2.1.4.经侦定位接口对接</w:t>
      </w:r>
    </w:p>
    <w:p w14:paraId="29E2D5D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需支持对接经侦的IP接口，完成IP图上撒点功能。</w:t>
      </w:r>
    </w:p>
    <w:p w14:paraId="2A1ECFB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2.2.1.5.市大数据中心数据接口对接</w:t>
      </w:r>
    </w:p>
    <w:p w14:paraId="4C502C6D">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需支持对接大数据中心提供的25个服务接口，为推荐模型补充其他委办单位的数据。</w:t>
      </w:r>
    </w:p>
    <w:p w14:paraId="30378F79">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2.2.1.6.公安部人员基本信息接口对接改造</w:t>
      </w:r>
    </w:p>
    <w:p w14:paraId="1FEC2842">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需支持对接公安部相关接口服务。。</w:t>
      </w:r>
    </w:p>
    <w:p w14:paraId="47FF6FB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2.2.1.7.公安部车辆基本信息接口对接改造</w:t>
      </w:r>
    </w:p>
    <w:p w14:paraId="6F8D35A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需支持对接公安部相关接口服务。</w:t>
      </w:r>
    </w:p>
    <w:p w14:paraId="72A3EC1F">
      <w:pPr>
        <w:widowControl/>
        <w:adjustRightInd w:val="0"/>
        <w:snapToGrid w:val="0"/>
        <w:spacing w:line="560" w:lineRule="exact"/>
        <w:ind w:left="646"/>
        <w:rPr>
          <w:rFonts w:eastAsiaTheme="majorEastAsia" w:cstheme="majorBidi"/>
          <w:bCs/>
          <w:szCs w:val="28"/>
        </w:rPr>
      </w:pPr>
      <w:r>
        <w:rPr>
          <w:rFonts w:hint="eastAsia" w:eastAsia="仿宋_GB2312"/>
          <w:kern w:val="0"/>
          <w:sz w:val="32"/>
          <w:szCs w:val="32"/>
        </w:rPr>
        <w:t>2.2.1.8.地图服务能力对接</w:t>
      </w:r>
    </w:p>
    <w:p w14:paraId="57D62E2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需支持对接用户域的地图服务，需可实现地址在地图上打点。</w:t>
      </w:r>
    </w:p>
    <w:p w14:paraId="4FFE9A0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2.2.2.基础能力对接</w:t>
      </w:r>
    </w:p>
    <w:p w14:paraId="2A957C5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基础能力对接适配主要包括统一用户及权限视频和移动总线适配。</w:t>
      </w:r>
    </w:p>
    <w:p w14:paraId="172FACA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2.2.2.1.统一用户及权限适配</w:t>
      </w:r>
    </w:p>
    <w:p w14:paraId="06C79676">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需支持对接用户域的统一用户及权限，进行统一认证鉴权。</w:t>
      </w:r>
    </w:p>
    <w:p w14:paraId="2C3AB65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2.2.2.2.移动总线适配</w:t>
      </w:r>
    </w:p>
    <w:p w14:paraId="3E3EEA9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需支持对接移动总线，可实现二三类区的接口转发功能。</w:t>
      </w:r>
    </w:p>
    <w:p w14:paraId="7763A38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3.安全管理</w:t>
      </w:r>
    </w:p>
    <w:p w14:paraId="6BBC3BE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安全管理提供系统使用中安全保障能力，确保应用功能安全使用，避免数据滥查。</w:t>
      </w:r>
    </w:p>
    <w:p w14:paraId="41121DEF">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3.1.零信任对接</w:t>
      </w:r>
    </w:p>
    <w:p w14:paraId="6735CD5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对接市局零信任体系，保障应用、服务、数据合规使用。</w:t>
      </w:r>
    </w:p>
    <w:p w14:paraId="5CE046C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3.1.1.业务系统对接零信任</w:t>
      </w:r>
    </w:p>
    <w:p w14:paraId="12E10D5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需支持对接零信任实现用户认证鉴权。</w:t>
      </w:r>
    </w:p>
    <w:p w14:paraId="509F760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3.1.2.服务接口对接零信任</w:t>
      </w:r>
    </w:p>
    <w:p w14:paraId="070E3A3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需支持数据域服务接口对接零信任。</w:t>
      </w:r>
    </w:p>
    <w:p w14:paraId="71F182F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3.1.3.数据日志记录</w:t>
      </w:r>
    </w:p>
    <w:p w14:paraId="23130E3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需支持记录数据服务调用查询相关日志备查，支持对接审计中心。</w:t>
      </w:r>
    </w:p>
    <w:p w14:paraId="0BF32B9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3.2.系统展示脱敏</w:t>
      </w:r>
    </w:p>
    <w:p w14:paraId="3508D41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需支持对业务系统中展示敏感信息的数据进行脱敏处理。</w:t>
      </w:r>
    </w:p>
    <w:p w14:paraId="23575C68">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3.3.数据安全监控</w:t>
      </w:r>
    </w:p>
    <w:p w14:paraId="19283B5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数据安全监控从宏观角度监控应用、服务、数据资源信信息及相关资源运行信息，提供监控报告，用户可总览系统数据安全情况。</w:t>
      </w:r>
    </w:p>
    <w:p w14:paraId="1E4C15E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3.3.1.系统运行监控中心</w:t>
      </w:r>
    </w:p>
    <w:p w14:paraId="1A03486D">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3.3.1.1.运维监控全景</w:t>
      </w:r>
    </w:p>
    <w:p w14:paraId="7F2771C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需支持展示已监控应用、服务接口、数据库等资源信息。</w:t>
      </w:r>
    </w:p>
    <w:p w14:paraId="66E207F7">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3.3.1.2.运行状况展示</w:t>
      </w:r>
    </w:p>
    <w:p w14:paraId="41AFE09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需支持展示应用系统的使用情况的变化趋势，可以及时了解应用系统的访问异常情况。</w:t>
      </w:r>
    </w:p>
    <w:p w14:paraId="7587DC9D">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3.3.1.3.监控报告</w:t>
      </w:r>
    </w:p>
    <w:p w14:paraId="43A31B4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需支持将系统的运行情况、预警情况等定期生成监控报告。</w:t>
      </w:r>
    </w:p>
    <w:p w14:paraId="526C796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3.3.1.4.运维配置</w:t>
      </w:r>
    </w:p>
    <w:p w14:paraId="0E6FC6D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需支持运维所需信息的配置管理，可进行日志采集配置；</w:t>
      </w:r>
    </w:p>
    <w:p w14:paraId="2BFCAD39">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需支持预警处置配置。</w:t>
      </w:r>
    </w:p>
    <w:p w14:paraId="1D87C348">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3.4.赋能应用授权</w:t>
      </w:r>
    </w:p>
    <w:p w14:paraId="525AFD5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3.4.1.赋能应用管理</w:t>
      </w:r>
    </w:p>
    <w:p w14:paraId="400916C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赋能应用管理提供应用注册、应用管理、应用权限管理等功能，为外链服务和机器人助手对接时提供应用相关信息。</w:t>
      </w:r>
    </w:p>
    <w:p w14:paraId="6BE5A2E7">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3.4.1.1.应用注册</w:t>
      </w:r>
    </w:p>
    <w:p w14:paraId="4ABDF74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需支持赋能业务应用的注册，注册信息包含应用名称，访问IP等信息。</w:t>
      </w:r>
    </w:p>
    <w:p w14:paraId="7050533E">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3.4.1.2.应用管理</w:t>
      </w:r>
    </w:p>
    <w:p w14:paraId="297328F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需支持对应用进行编辑、修改、删除等操作。</w:t>
      </w:r>
    </w:p>
    <w:p w14:paraId="5606A55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3.4.1.3.应用赋权</w:t>
      </w:r>
    </w:p>
    <w:p w14:paraId="5F9AE4B2">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需支持对赋能应用进行权限配置操作，可以选择应用功能权限、数据权限及相关的案事由。</w:t>
      </w:r>
    </w:p>
    <w:p w14:paraId="08181964">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3.4.2.功能权限管理</w:t>
      </w:r>
    </w:p>
    <w:p w14:paraId="4F848B9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功能权限管理提供应用权限配置、应用权限同步、数据表权限管理功能，支持将应用权限进行拆分配置并赋予对应的数据权限。</w:t>
      </w:r>
    </w:p>
    <w:p w14:paraId="253A07B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3.4.2.1.应用权限配置</w:t>
      </w:r>
    </w:p>
    <w:p w14:paraId="4F491309">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需支持应用权限的配置，将外链服务的功能拆分成配置项，根据不同的业务需要，提供不同的功能。</w:t>
      </w:r>
    </w:p>
    <w:p w14:paraId="5F47760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3.4.2.2.应用权限同步</w:t>
      </w:r>
    </w:p>
    <w:p w14:paraId="63F03A9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需支持对统一权限中业务应用权限的同步。</w:t>
      </w:r>
    </w:p>
    <w:p w14:paraId="0C0FA9A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3.4.2.3.数据表权限配置</w:t>
      </w:r>
    </w:p>
    <w:p w14:paraId="11B4094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需支持对查询的数据表进行配置，并与应用系统权限对应。</w:t>
      </w:r>
    </w:p>
    <w:p w14:paraId="539E94C4">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3.4.3.案事由管理</w:t>
      </w:r>
    </w:p>
    <w:p w14:paraId="2C8F0114">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3.4.3.1.案事由管理</w:t>
      </w:r>
    </w:p>
    <w:p w14:paraId="1C5D047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需支持赋能应用案事由添加、编辑、删除等操作。</w:t>
      </w:r>
    </w:p>
    <w:p w14:paraId="7274A1F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3.4.3.2.案事由同步</w:t>
      </w:r>
    </w:p>
    <w:p w14:paraId="270119C0">
      <w:pPr>
        <w:widowControl/>
        <w:adjustRightInd w:val="0"/>
        <w:snapToGrid w:val="0"/>
        <w:spacing w:line="560" w:lineRule="exact"/>
        <w:ind w:firstLine="646"/>
        <w:rPr>
          <w:rFonts w:hint="eastAsia" w:ascii="仿宋" w:hAnsi="仿宋" w:eastAsia="仿宋"/>
          <w:kern w:val="0"/>
          <w:sz w:val="24"/>
        </w:rPr>
      </w:pPr>
      <w:r>
        <w:rPr>
          <w:rFonts w:hint="eastAsia" w:eastAsia="仿宋_GB2312"/>
          <w:kern w:val="0"/>
          <w:sz w:val="32"/>
          <w:szCs w:val="32"/>
        </w:rPr>
        <w:t>需支持赋能应用添加案事由时，可以同步应用的案事由。</w:t>
      </w:r>
    </w:p>
    <w:p w14:paraId="5536578A">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4.外链服务</w:t>
      </w:r>
    </w:p>
    <w:p w14:paraId="7E75522E">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4.1.基础推荐页外链服务</w:t>
      </w:r>
    </w:p>
    <w:p w14:paraId="1976824A">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4.1.1.ID推荐页外链服务</w:t>
      </w:r>
    </w:p>
    <w:p w14:paraId="1A25179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4.1.1.1.ID基本信息智能推荐</w:t>
      </w:r>
    </w:p>
    <w:p w14:paraId="480AAB6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需支持在推荐页的基本信息中展示，主要包括政务网及公安部接口相关信息。</w:t>
      </w:r>
    </w:p>
    <w:p w14:paraId="3D259C6D">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4.1.1.2.ID关联地址信息智能推荐</w:t>
      </w:r>
    </w:p>
    <w:p w14:paraId="4F3363A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需支持ID查询地址，并分析最新地址信息，点击位置信息可在地图中展示其地理位置。</w:t>
      </w:r>
    </w:p>
    <w:p w14:paraId="1CE1807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4.1.1.3.ID相关行为信息智能推荐</w:t>
      </w:r>
    </w:p>
    <w:p w14:paraId="0E96E39D">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需展示相关行为</w:t>
      </w:r>
      <w:r>
        <w:rPr>
          <w:rFonts w:hint="eastAsia" w:eastAsia="仿宋_GB2312"/>
          <w:kern w:val="0"/>
          <w:sz w:val="32"/>
          <w:szCs w:val="32"/>
          <w:lang w:eastAsia="zh-CN"/>
        </w:rPr>
        <w:t>公安位置</w:t>
      </w:r>
      <w:r>
        <w:rPr>
          <w:rFonts w:hint="eastAsia" w:eastAsia="仿宋_GB2312"/>
          <w:kern w:val="0"/>
          <w:sz w:val="32"/>
          <w:szCs w:val="32"/>
        </w:rPr>
        <w:t>信息。</w:t>
      </w:r>
    </w:p>
    <w:p w14:paraId="7E73D5F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4.1.1.4.ID关联信息智能推荐</w:t>
      </w:r>
    </w:p>
    <w:p w14:paraId="5B62FE99">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需支持查询相关关联信息。</w:t>
      </w:r>
    </w:p>
    <w:p w14:paraId="387FF76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4.1.2.设备号推荐页外链服务</w:t>
      </w:r>
    </w:p>
    <w:p w14:paraId="48825AA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4.1.2.1.设备号相关行为信息智能推荐</w:t>
      </w:r>
    </w:p>
    <w:p w14:paraId="6D19991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需支持设备号查询相关的行为信息。</w:t>
      </w:r>
    </w:p>
    <w:p w14:paraId="4AB56AF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4.1.2.2.设备号关联信息智能推荐</w:t>
      </w:r>
    </w:p>
    <w:p w14:paraId="6A08A84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需支持设备号查询展示关联可信信息，并关联相关基本信息。</w:t>
      </w:r>
      <w:bookmarkStart w:id="34" w:name="_GoBack"/>
      <w:bookmarkEnd w:id="34"/>
    </w:p>
    <w:p w14:paraId="5C21344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4.1.2.3.设备号相关地址智能推荐</w:t>
      </w:r>
    </w:p>
    <w:p w14:paraId="53AF07C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需支持设备号查询的相关地址信息，可在地图上对地址撒点、聚类直观展示相关地址的位置信息，方便用户快速定位。</w:t>
      </w:r>
    </w:p>
    <w:p w14:paraId="26FAD69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4.1.2.4.设备号相关警情智能推荐</w:t>
      </w:r>
    </w:p>
    <w:p w14:paraId="08CA4A6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需支持设备号查询展示相关警情。</w:t>
      </w:r>
    </w:p>
    <w:p w14:paraId="53BE455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4.1.3.护照号推荐页外链服务</w:t>
      </w:r>
    </w:p>
    <w:p w14:paraId="5942ABA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4.1.3.1.护照基本信息智能推荐</w:t>
      </w:r>
    </w:p>
    <w:p w14:paraId="32886329">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需支持展示护照的基本信息，包括证件号码、类型、姓名、性别、国籍等信息。</w:t>
      </w:r>
    </w:p>
    <w:p w14:paraId="5E16B3AA">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4.1.3.2.护照号相关行为智能推荐</w:t>
      </w:r>
    </w:p>
    <w:p w14:paraId="097E3E8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需支持查询展示相关行为。</w:t>
      </w:r>
    </w:p>
    <w:p w14:paraId="2783713A">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4.1.3.3.护照号关联信息智能推荐</w:t>
      </w:r>
    </w:p>
    <w:p w14:paraId="007CAE2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需支持查询展示相关信息。</w:t>
      </w:r>
    </w:p>
    <w:p w14:paraId="04234DB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4.1.4.姓名智能推荐外链服务</w:t>
      </w:r>
    </w:p>
    <w:p w14:paraId="6B8DC1BA">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4.1.4.1.姓名智能推荐</w:t>
      </w:r>
    </w:p>
    <w:p w14:paraId="526B95A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需支持根据姓名查询，查询结果可展示相关人员卡片列表，包括姓名、籍贯、户籍地址等信息。</w:t>
      </w:r>
    </w:p>
    <w:p w14:paraId="6DBFD029">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4.1.4.2.姓名组合推荐</w:t>
      </w:r>
    </w:p>
    <w:p w14:paraId="7080283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需支持输入人员姓名与其他条件的组合查询。</w:t>
      </w:r>
    </w:p>
    <w:p w14:paraId="186A3B1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4.1.4.3.姓名聚类筛选</w:t>
      </w:r>
    </w:p>
    <w:p w14:paraId="3B6C71A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姓名推荐结果需支持聚类筛选，允许通过籍贯、性别、年龄进行快速筛选，快速找到相关的人员。</w:t>
      </w:r>
    </w:p>
    <w:p w14:paraId="440F5DE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4.1.5.身份信息电子材料外链服务</w:t>
      </w:r>
    </w:p>
    <w:p w14:paraId="04FE0AF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4.1.5.1.全国人口基本信息查询</w:t>
      </w:r>
    </w:p>
    <w:p w14:paraId="706E1F2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需支持身份证查询公安部全国常住人口的服务，根据赋能应用的需要，抽取ID、姓名、照片、地址等相关字段返回。</w:t>
      </w:r>
    </w:p>
    <w:p w14:paraId="3DBBAC9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4.1.5.2.PDF生成</w:t>
      </w:r>
    </w:p>
    <w:p w14:paraId="1E3E36B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需支持全国人口查询结果提取部分字段转为表格形式，并生成标准的PDF文件，为业务应用提供可直接打印盖章电子材料。</w:t>
      </w:r>
    </w:p>
    <w:p w14:paraId="0D26B56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4.1.6.移动端外链</w:t>
      </w:r>
    </w:p>
    <w:p w14:paraId="563C19F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4.1.6.1.任务下发</w:t>
      </w:r>
    </w:p>
    <w:p w14:paraId="5517DDD1">
      <w:pPr>
        <w:widowControl/>
        <w:adjustRightInd w:val="0"/>
        <w:snapToGrid w:val="0"/>
        <w:spacing w:line="560" w:lineRule="exact"/>
        <w:ind w:firstLine="646"/>
        <w:rPr>
          <w:rFonts w:hint="eastAsia" w:ascii="仿宋" w:hAnsi="仿宋" w:eastAsia="仿宋"/>
          <w:kern w:val="0"/>
          <w:sz w:val="24"/>
        </w:rPr>
      </w:pPr>
      <w:r>
        <w:rPr>
          <w:rFonts w:hint="eastAsia" w:eastAsia="仿宋_GB2312"/>
          <w:kern w:val="0"/>
          <w:sz w:val="32"/>
          <w:szCs w:val="32"/>
        </w:rPr>
        <w:t>需支持移动端外链服务，接收外部跳转参数，解析并下发查询任务。</w:t>
      </w:r>
    </w:p>
    <w:p w14:paraId="31D52DBF">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4.1.6.2.ID外链卡片</w:t>
      </w:r>
    </w:p>
    <w:p w14:paraId="4B44396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需支持对ID信息卡进行定制化适配，展示包括基本信息、部户籍信息、AI分析、地址信息、关系信息、行为信息、违法犯罪、交通违法、车辆信息、非机动车。</w:t>
      </w:r>
    </w:p>
    <w:p w14:paraId="2AE2F9F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4.1.6.3.设备号外链卡片</w:t>
      </w:r>
    </w:p>
    <w:p w14:paraId="603E01C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需支持对设备号信息卡进行定制化适配，包括地址信息、护照信息、车辆信息、警情信息。</w:t>
      </w:r>
    </w:p>
    <w:p w14:paraId="4698021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4.1.6.4.护照外链卡片</w:t>
      </w:r>
    </w:p>
    <w:p w14:paraId="387B3AA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需支持对护照信息卡片进行定制化适配，包括关联证件、行为信息（出境、入境）。</w:t>
      </w:r>
    </w:p>
    <w:p w14:paraId="76F67D8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4.1.6.5.姓名外链卡片</w:t>
      </w:r>
    </w:p>
    <w:p w14:paraId="769819D6">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需支持对姓名信息卡片进行定制化适配，包括实有人口、常住人口、居住证信息。</w:t>
      </w:r>
    </w:p>
    <w:p w14:paraId="69468A1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4.1.7.车辆推荐页外链服务</w:t>
      </w:r>
    </w:p>
    <w:p w14:paraId="27D8240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4.1.7.1.车辆基本信息智能推荐</w:t>
      </w:r>
    </w:p>
    <w:p w14:paraId="32170C2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需支持车辆查询，并展示车辆基本信息，包括车辆照片、车牌号、车辆归属、ID、联系方式、车辆类型、车辆品牌、车辆颜色等信息。</w:t>
      </w:r>
    </w:p>
    <w:p w14:paraId="43083CA9">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4.1.7.2.车辆关联信息智能推荐</w:t>
      </w:r>
    </w:p>
    <w:p w14:paraId="3E8271D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需支持车辆查询展示关联车主的身份证基本信息。</w:t>
      </w:r>
    </w:p>
    <w:p w14:paraId="490622DD">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4.1.7.3.车辆违法事故智能推荐</w:t>
      </w:r>
    </w:p>
    <w:p w14:paraId="28DDDFA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需支持车辆查询展示车辆交通违法信息，包括驾驶证号、机动车所有人、违法时间、违法地点、违法记分数、罚款金额等信息。</w:t>
      </w:r>
    </w:p>
    <w:p w14:paraId="55420699">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4.1.7.4.车辆移动端外链卡片</w:t>
      </w:r>
    </w:p>
    <w:p w14:paraId="5D36D51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需支持对车辆信息卡片定制化适配开发，包括部关联信息、车主信息、事故信息、交通违法。</w:t>
      </w:r>
    </w:p>
    <w:p w14:paraId="4B0E207E">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4.1.8.户信息推荐页外链服务</w:t>
      </w:r>
    </w:p>
    <w:p w14:paraId="05EB2AE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4.1.8.1.户信息基本信息智能推荐</w:t>
      </w:r>
    </w:p>
    <w:p w14:paraId="24E8A642">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需支持查询展示户基本信息，包括户主姓名、户基本信息、地址、所属派出所、所属街道等信息，地址点击地图可查看地图点位。</w:t>
      </w:r>
    </w:p>
    <w:p w14:paraId="4474CCEF">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4.1.8.2. 户信息关联信息智能推荐</w:t>
      </w:r>
    </w:p>
    <w:p w14:paraId="35BD7A2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需支持户信息查询可展示地址关联人员的基本信息，包括人员的姓名、ID与户关系等信息。</w:t>
      </w:r>
    </w:p>
    <w:p w14:paraId="6EF8096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4.1.8.3.地址点位信息</w:t>
      </w:r>
    </w:p>
    <w:p w14:paraId="0A36E12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需支持查询到的地址均可在地图上展示点位信息。</w:t>
      </w:r>
    </w:p>
    <w:p w14:paraId="04E6F63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4.1.8.4. 户信息移动端外链卡片</w:t>
      </w:r>
    </w:p>
    <w:p w14:paraId="4393571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需支持对户信息卡片定制化适配开发，包括户主信息、户籍人员、现居住人员、历史居住人员。</w:t>
      </w:r>
    </w:p>
    <w:p w14:paraId="0132E0B7">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4.1.9.警案推荐页外链服务</w:t>
      </w:r>
    </w:p>
    <w:p w14:paraId="681CD37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4.1.9.1.警情基本信息推荐</w:t>
      </w:r>
    </w:p>
    <w:p w14:paraId="563D644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需支持查询警情数据，展示警情基本信息，包括警情编号、警情类型、报警内容、警情编号、报警人姓名、报警人电话、报警时间、关联案件等信息。</w:t>
      </w:r>
    </w:p>
    <w:p w14:paraId="7C2A1C3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4.1.9.2.警情关联人员信息智能推荐</w:t>
      </w:r>
    </w:p>
    <w:p w14:paraId="453C983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需支持警情查询，展示报警人手机号关联身份证或护照基本信息（二者关联其一）。</w:t>
      </w:r>
    </w:p>
    <w:p w14:paraId="004B7EB9">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4.1.9.3.警情关联历史警情</w:t>
      </w:r>
    </w:p>
    <w:p w14:paraId="72391E5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需支持通过报警人再次进行关联查询，可以关联历史警情，通过列表的形式展示其所有警情。</w:t>
      </w:r>
    </w:p>
    <w:p w14:paraId="17B883B7">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4.1.9.4.警情移动端外链卡片</w:t>
      </w:r>
    </w:p>
    <w:p w14:paraId="6A4A8612">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需支持对警情信息卡片定制化适配开发，包括报警人历史警情、报警人信息。</w:t>
      </w:r>
    </w:p>
    <w:p w14:paraId="1FD45E7F">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4.1.9.5.案件基本信息推荐</w:t>
      </w:r>
    </w:p>
    <w:p w14:paraId="36D9808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需支持查询案件信息，展示案件基本信息，包括案件名称、案件类型、简要案情、案件编号、案发地点、案发时间、立案时间、案件状态、关联警情。</w:t>
      </w:r>
    </w:p>
    <w:p w14:paraId="1D93B11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4.1.9.6.案件关联人员智能推荐</w:t>
      </w:r>
    </w:p>
    <w:p w14:paraId="2622DC8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需支持查询案件，展示案件关联嫌疑人、受害人、报案人等关联人员信息，并关联展示人员的姓名、ID、地址等基本信息。</w:t>
      </w:r>
    </w:p>
    <w:p w14:paraId="460450D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4.2.关键词模糊查询外链服务</w:t>
      </w:r>
    </w:p>
    <w:p w14:paraId="72A228D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4.2.1.关键词相关数据资源外链服务</w:t>
      </w:r>
    </w:p>
    <w:p w14:paraId="4FB09BD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需支持关键词的全文检索，检索范围包括原始数据表，以及融合形成的一些主题库及业务专题库资源数据。</w:t>
      </w:r>
    </w:p>
    <w:p w14:paraId="7A612ED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4.2.2.数据排序</w:t>
      </w:r>
    </w:p>
    <w:p w14:paraId="5A8170F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需支持对全文检索查询的结果进行排序，例如时间升序降序。</w:t>
      </w:r>
    </w:p>
    <w:p w14:paraId="3AB166E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4.2.3.数据筛选</w:t>
      </w:r>
    </w:p>
    <w:p w14:paraId="4742D5A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需支持对全文检查询的结果表类型按照人、事、地、物、组织进行筛选。</w:t>
      </w:r>
    </w:p>
    <w:p w14:paraId="63F2753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4.2.4.数据聚类</w:t>
      </w:r>
    </w:p>
    <w:p w14:paraId="012B788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需支持全文检查询结果通过算法对相似性的结果归为一类，便于用户更快速的浏览到需要的结果。</w:t>
      </w:r>
    </w:p>
    <w:p w14:paraId="2EAD8501">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4.2.5.数据推荐</w:t>
      </w:r>
    </w:p>
    <w:p w14:paraId="6D8D960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需支持通过算法对查询结果数据根据用户搜索历史、行为模式等多种因素，为用户推荐相关最优搜索结果。</w:t>
      </w:r>
    </w:p>
    <w:p w14:paraId="5A07035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4.3.</w:t>
      </w:r>
      <w:r>
        <w:rPr>
          <w:rFonts w:hint="eastAsia" w:eastAsia="仿宋_GB2312"/>
          <w:kern w:val="0"/>
          <w:sz w:val="32"/>
          <w:szCs w:val="32"/>
          <w:lang w:eastAsia="zh-CN"/>
        </w:rPr>
        <w:t>涉案人员</w:t>
      </w:r>
      <w:r>
        <w:rPr>
          <w:rFonts w:hint="eastAsia" w:eastAsia="仿宋_GB2312"/>
          <w:kern w:val="0"/>
          <w:sz w:val="32"/>
          <w:szCs w:val="32"/>
        </w:rPr>
        <w:t>专项外链服务</w:t>
      </w:r>
    </w:p>
    <w:p w14:paraId="735BB07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4.3.1.</w:t>
      </w:r>
      <w:r>
        <w:rPr>
          <w:rFonts w:hint="eastAsia" w:eastAsia="仿宋_GB2312"/>
          <w:kern w:val="0"/>
          <w:sz w:val="32"/>
          <w:szCs w:val="32"/>
          <w:lang w:eastAsia="zh-CN"/>
        </w:rPr>
        <w:t>涉案人员</w:t>
      </w:r>
      <w:r>
        <w:rPr>
          <w:rFonts w:hint="eastAsia" w:eastAsia="仿宋_GB2312"/>
          <w:kern w:val="0"/>
          <w:sz w:val="32"/>
          <w:szCs w:val="32"/>
        </w:rPr>
        <w:t>外链服务</w:t>
      </w:r>
    </w:p>
    <w:p w14:paraId="4DE725B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需支持将查询的档案、案件、刑释解教人员、监管中心（看守所、拘留所、强戒信息）的数据以外链方式提供服务。</w:t>
      </w:r>
    </w:p>
    <w:p w14:paraId="2FCB8ABD">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4.3.2.</w:t>
      </w:r>
      <w:r>
        <w:rPr>
          <w:rFonts w:hint="eastAsia" w:eastAsia="仿宋_GB2312"/>
          <w:kern w:val="0"/>
          <w:sz w:val="32"/>
          <w:szCs w:val="32"/>
          <w:lang w:eastAsia="zh-CN"/>
        </w:rPr>
        <w:t>涉案人员</w:t>
      </w:r>
      <w:r>
        <w:rPr>
          <w:rFonts w:hint="eastAsia" w:eastAsia="仿宋_GB2312"/>
          <w:kern w:val="0"/>
          <w:sz w:val="32"/>
          <w:szCs w:val="32"/>
        </w:rPr>
        <w:t>扩线</w:t>
      </w:r>
    </w:p>
    <w:p w14:paraId="11B45CE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需支持查询的</w:t>
      </w:r>
      <w:r>
        <w:rPr>
          <w:rFonts w:hint="eastAsia" w:eastAsia="仿宋_GB2312"/>
          <w:kern w:val="0"/>
          <w:sz w:val="32"/>
          <w:szCs w:val="32"/>
          <w:lang w:eastAsia="zh-CN"/>
        </w:rPr>
        <w:t>涉案</w:t>
      </w:r>
      <w:r>
        <w:rPr>
          <w:rFonts w:hint="eastAsia" w:eastAsia="仿宋_GB2312"/>
          <w:kern w:val="0"/>
          <w:sz w:val="32"/>
          <w:szCs w:val="32"/>
        </w:rPr>
        <w:t>人员的关系，并可根据选择的关系人扩线出其相关案件，对</w:t>
      </w:r>
      <w:r>
        <w:rPr>
          <w:rFonts w:hint="eastAsia" w:eastAsia="仿宋_GB2312"/>
          <w:kern w:val="0"/>
          <w:sz w:val="32"/>
          <w:szCs w:val="32"/>
          <w:lang w:eastAsia="zh-CN"/>
        </w:rPr>
        <w:t>涉案</w:t>
      </w:r>
      <w:r>
        <w:rPr>
          <w:rFonts w:hint="eastAsia" w:eastAsia="仿宋_GB2312"/>
          <w:kern w:val="0"/>
          <w:sz w:val="32"/>
          <w:szCs w:val="32"/>
        </w:rPr>
        <w:t>人员的人脉组织进行多案件分析。</w:t>
      </w:r>
    </w:p>
    <w:p w14:paraId="2B2950C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4.4.企业专搜的外链服务</w:t>
      </w:r>
    </w:p>
    <w:p w14:paraId="1D53C91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4.4.1.企业信息补全</w:t>
      </w:r>
    </w:p>
    <w:p w14:paraId="20B45CB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需支持对赋能应用的企业信息补全，可以根据传入的企业信用代码查询补充企业信息给其业务系统。</w:t>
      </w:r>
    </w:p>
    <w:p w14:paraId="72EECADF">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4.4.2.企业专搜外链</w:t>
      </w:r>
    </w:p>
    <w:p w14:paraId="3D234F7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需支持根据统一信用代码、企业名称等查询企业信息，包含企业基本信息、法人、变更等信息。</w:t>
      </w:r>
    </w:p>
    <w:p w14:paraId="0AE31C3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4.4.3.企业关联信息智能推荐</w:t>
      </w:r>
    </w:p>
    <w:p w14:paraId="08ADBA4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需支持企业关联信息中展示企业涉案信息，包括刑事案件、行政案件。</w:t>
      </w:r>
    </w:p>
    <w:p w14:paraId="4C81C79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4.4.4.企业移动外链卡片</w:t>
      </w:r>
    </w:p>
    <w:p w14:paraId="41B9E83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需支持对企业信息卡片进行定制化适配，包括企业法人信息、登记信息、股东信息、登记变更信息、涉案信息。</w:t>
      </w:r>
    </w:p>
    <w:p w14:paraId="6138AF0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4.5.多维度智能推荐外链服务</w:t>
      </w:r>
    </w:p>
    <w:p w14:paraId="082260BC">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4.5.1.基本信息多维查询分析</w:t>
      </w:r>
    </w:p>
    <w:p w14:paraId="60CFB712">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需支持ID、设备号、车牌号等信息进行混合查询，可选择查询结果返回的字段，可选择是否调用大数据中心的接口及公安部接口进行查询。</w:t>
      </w:r>
    </w:p>
    <w:p w14:paraId="5DC5D114">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4.5.2.多维行为</w:t>
      </w:r>
      <w:r>
        <w:rPr>
          <w:rFonts w:hint="eastAsia" w:eastAsia="仿宋_GB2312"/>
          <w:kern w:val="0"/>
          <w:sz w:val="32"/>
          <w:szCs w:val="32"/>
          <w:lang w:eastAsia="zh-CN"/>
        </w:rPr>
        <w:t>公安位置</w:t>
      </w:r>
      <w:r>
        <w:rPr>
          <w:rFonts w:hint="eastAsia" w:eastAsia="仿宋_GB2312"/>
          <w:kern w:val="0"/>
          <w:sz w:val="32"/>
          <w:szCs w:val="32"/>
        </w:rPr>
        <w:t>查询分析</w:t>
      </w:r>
    </w:p>
    <w:p w14:paraId="3EDA462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需支持多种行为信息查询。</w:t>
      </w:r>
    </w:p>
    <w:p w14:paraId="38D5772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4.5.3.多维违法行为查询分析</w:t>
      </w:r>
    </w:p>
    <w:p w14:paraId="3F5D4DC8">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需支持多种违法行为的数据查询。</w:t>
      </w:r>
    </w:p>
    <w:p w14:paraId="69D1131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4.5.4.多维寄递行为查询分析</w:t>
      </w:r>
    </w:p>
    <w:p w14:paraId="6DA02F0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需支持设备号，进行相关行为信息查询。</w:t>
      </w:r>
    </w:p>
    <w:p w14:paraId="27BB8668">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4.5.5.多维模型分析查询任务管理</w:t>
      </w:r>
    </w:p>
    <w:p w14:paraId="103A58D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需支持创建查询任务，需支持输入任务名称、上传查询文件、选择基本信息的返回字段、选择查询的行为信息创建查询任务。需支持查询结果的下载。</w:t>
      </w:r>
    </w:p>
    <w:p w14:paraId="7D289B8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4.6.外部业务系统对接</w:t>
      </w:r>
    </w:p>
    <w:p w14:paraId="1040C949">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4.6.1对接公安网案件业务系统</w:t>
      </w:r>
    </w:p>
    <w:p w14:paraId="55D4ADE4">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需支持对接公安网案件业务系统，实现系统间的跳转。</w:t>
      </w:r>
    </w:p>
    <w:p w14:paraId="44E5230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4.6.2对接地理大数据系统</w:t>
      </w:r>
    </w:p>
    <w:p w14:paraId="6BBAB68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需支持对接地理大数据系统，有系统权限的用户可以进行系统间的跳转。</w:t>
      </w:r>
    </w:p>
    <w:p w14:paraId="2B53F1F8">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4.7.配置管理</w:t>
      </w:r>
    </w:p>
    <w:p w14:paraId="44B291F5">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4.7.1.功能配置</w:t>
      </w:r>
    </w:p>
    <w:p w14:paraId="046EA79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4.7.1.1.外链页功能配置</w:t>
      </w:r>
    </w:p>
    <w:p w14:paraId="0DC6BBE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需支持各推荐页展示功能的配置。</w:t>
      </w:r>
    </w:p>
    <w:p w14:paraId="6BD44D0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4.7.1.2.功能权限配置</w:t>
      </w:r>
    </w:p>
    <w:p w14:paraId="1CCF45F0">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需支持外链功能的权限配置。</w:t>
      </w:r>
    </w:p>
    <w:p w14:paraId="0284AD9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4.7.2.数据配置</w:t>
      </w:r>
    </w:p>
    <w:p w14:paraId="33806DB2">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4.7.2.1.数据表配置</w:t>
      </w:r>
    </w:p>
    <w:p w14:paraId="036524D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需支持资源表外链功能的数据表查询配置。</w:t>
      </w:r>
    </w:p>
    <w:p w14:paraId="5B52E8B6">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4.7.2.2.数据权限配置</w:t>
      </w:r>
    </w:p>
    <w:p w14:paraId="2993C44D">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需支持外链查询原始资源表的数据权限配置。</w:t>
      </w:r>
    </w:p>
    <w:p w14:paraId="06F550D7">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4.7.2.3.精准检索配置</w:t>
      </w:r>
    </w:p>
    <w:p w14:paraId="6370BDBC">
      <w:pPr>
        <w:widowControl/>
        <w:adjustRightInd w:val="0"/>
        <w:snapToGrid w:val="0"/>
        <w:spacing w:line="560" w:lineRule="exact"/>
        <w:ind w:firstLine="646"/>
        <w:rPr>
          <w:rFonts w:hint="eastAsia" w:ascii="仿宋" w:hAnsi="仿宋" w:eastAsia="仿宋"/>
          <w:kern w:val="0"/>
          <w:sz w:val="24"/>
        </w:rPr>
      </w:pPr>
      <w:r>
        <w:rPr>
          <w:rFonts w:hint="eastAsia" w:eastAsia="仿宋_GB2312"/>
          <w:kern w:val="0"/>
          <w:sz w:val="32"/>
          <w:szCs w:val="32"/>
        </w:rPr>
        <w:t>需支持数据资源页精确检索的配置。</w:t>
      </w:r>
    </w:p>
    <w:p w14:paraId="4683CC0F">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4.7.2.4.模糊搜索配置</w:t>
      </w:r>
    </w:p>
    <w:p w14:paraId="0E6572D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需支持数据资源页模糊检索的配置。</w:t>
      </w:r>
    </w:p>
    <w:p w14:paraId="66205B18">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4.8.辅助能力</w:t>
      </w:r>
    </w:p>
    <w:p w14:paraId="7822966A">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4.8.1.外链查询日志记录</w:t>
      </w:r>
    </w:p>
    <w:p w14:paraId="06D81ED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需支持赋能应用通过外链调用的查询日志记录。</w:t>
      </w:r>
    </w:p>
    <w:p w14:paraId="5E90EDCB">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4.8.2.外链查询统计分析</w:t>
      </w:r>
    </w:p>
    <w:p w14:paraId="3E53BD6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需支持赋能应用跳转外链的统计分析。</w:t>
      </w:r>
    </w:p>
    <w:p w14:paraId="190519FF">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4.8.3.外链系统的安全管理</w:t>
      </w:r>
    </w:p>
    <w:p w14:paraId="38E63CD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需支持外链跳转系统的安全，例如防爬功能。</w:t>
      </w:r>
    </w:p>
    <w:p w14:paraId="55044BFE">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4.8.4.相关系统对接适配</w:t>
      </w:r>
    </w:p>
    <w:p w14:paraId="507358A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需支持对各类赋能应用与外链服务进行系统对接，对其系统提供相关参数并进行相关业务适配。</w:t>
      </w:r>
    </w:p>
    <w:p w14:paraId="575A4C5F">
      <w:pPr>
        <w:widowControl/>
        <w:adjustRightInd w:val="0"/>
        <w:snapToGrid w:val="0"/>
        <w:spacing w:line="560" w:lineRule="exact"/>
        <w:ind w:left="646"/>
        <w:rPr>
          <w:rFonts w:eastAsiaTheme="majorEastAsia" w:cstheme="majorBidi"/>
          <w:bCs/>
          <w:sz w:val="28"/>
          <w:szCs w:val="32"/>
        </w:rPr>
      </w:pPr>
      <w:r>
        <w:rPr>
          <w:rFonts w:hint="eastAsia" w:eastAsia="仿宋_GB2312"/>
          <w:kern w:val="0"/>
          <w:sz w:val="32"/>
          <w:szCs w:val="32"/>
        </w:rPr>
        <w:t>4.8.5.查询通道适配</w:t>
      </w:r>
    </w:p>
    <w:p w14:paraId="6103D39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需支持用户域到政务网查询通道适配，调用政务网接口时，可将查询信息摆渡到用户域供查询。</w:t>
      </w:r>
    </w:p>
    <w:p w14:paraId="0F52DED3">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5.密码改造开发</w:t>
      </w:r>
    </w:p>
    <w:p w14:paraId="171145A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需实现系统密码应用适配，符合密码测评要求。</w:t>
      </w:r>
    </w:p>
    <w:p w14:paraId="0BAF9CD4">
      <w:pPr>
        <w:spacing w:line="560" w:lineRule="exact"/>
        <w:ind w:firstLine="420"/>
        <w:outlineLvl w:val="1"/>
        <w:rPr>
          <w:rFonts w:hint="eastAsia" w:ascii="黑体" w:hAnsi="黑体" w:eastAsia="黑体"/>
          <w:sz w:val="32"/>
          <w:szCs w:val="32"/>
        </w:rPr>
      </w:pPr>
      <w:bookmarkStart w:id="10" w:name="_Toc204091703"/>
      <w:r>
        <w:rPr>
          <w:rFonts w:hint="eastAsia" w:ascii="黑体" w:hAnsi="黑体" w:eastAsia="黑体"/>
          <w:sz w:val="32"/>
          <w:szCs w:val="32"/>
        </w:rPr>
        <w:t>（四）</w:t>
      </w:r>
      <w:r>
        <w:rPr>
          <w:rFonts w:ascii="黑体" w:hAnsi="黑体" w:eastAsia="黑体"/>
          <w:sz w:val="32"/>
          <w:szCs w:val="32"/>
        </w:rPr>
        <w:t>信息安全保障需求</w:t>
      </w:r>
      <w:bookmarkEnd w:id="10"/>
    </w:p>
    <w:p w14:paraId="19CA68AD">
      <w:pPr>
        <w:widowControl/>
        <w:adjustRightInd w:val="0"/>
        <w:snapToGrid w:val="0"/>
        <w:spacing w:line="560" w:lineRule="exact"/>
        <w:ind w:left="646"/>
        <w:rPr>
          <w:rFonts w:eastAsia="仿宋_GB2312"/>
          <w:kern w:val="0"/>
          <w:sz w:val="32"/>
          <w:szCs w:val="32"/>
        </w:rPr>
      </w:pPr>
      <w:r>
        <w:rPr>
          <w:rFonts w:eastAsia="仿宋_GB2312"/>
          <w:kern w:val="0"/>
          <w:sz w:val="32"/>
          <w:szCs w:val="32"/>
        </w:rPr>
        <w:t>1.</w:t>
      </w:r>
      <w:r>
        <w:rPr>
          <w:rFonts w:hint="eastAsia" w:eastAsia="仿宋_GB2312"/>
          <w:kern w:val="0"/>
          <w:sz w:val="32"/>
          <w:szCs w:val="32"/>
        </w:rPr>
        <w:t>安全认证和访问控制接口要求</w:t>
      </w:r>
    </w:p>
    <w:p w14:paraId="6476257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中标方需配合完成与市局统一安全认证和访问控制接口对接，相关费用由中标方承担。</w:t>
      </w:r>
    </w:p>
    <w:p w14:paraId="13093C49">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国产化适配要求</w:t>
      </w:r>
    </w:p>
    <w:p w14:paraId="37838072">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中标方提供的软件需支持在国产化系统环境中部署，包括但不限于服务器、操作系统、数据库和中间件。</w:t>
      </w:r>
    </w:p>
    <w:p w14:paraId="3A98EC47">
      <w:pPr>
        <w:widowControl/>
        <w:adjustRightInd w:val="0"/>
        <w:snapToGrid w:val="0"/>
        <w:spacing w:line="560" w:lineRule="exact"/>
        <w:ind w:left="646"/>
        <w:rPr>
          <w:rFonts w:eastAsia="仿宋_GB2312"/>
          <w:kern w:val="0"/>
          <w:sz w:val="32"/>
          <w:szCs w:val="32"/>
        </w:rPr>
      </w:pP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对密码应用要求</w:t>
      </w:r>
    </w:p>
    <w:p w14:paraId="5A8CD3A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中标方需配合完成安全测评及密码测评。同时，中标方需配合用户方开展信息系统安全等级保护定级及备案。</w:t>
      </w:r>
    </w:p>
    <w:p w14:paraId="1830FCB6">
      <w:pPr>
        <w:widowControl/>
        <w:numPr>
          <w:ilvl w:val="0"/>
          <w:numId w:val="1"/>
        </w:numPr>
        <w:spacing w:line="560" w:lineRule="exact"/>
        <w:ind w:firstLine="646"/>
        <w:jc w:val="left"/>
        <w:outlineLvl w:val="0"/>
        <w:rPr>
          <w:rFonts w:hint="eastAsia" w:hAnsi="黑体" w:eastAsia="黑体"/>
          <w:bCs/>
          <w:kern w:val="0"/>
          <w:sz w:val="32"/>
          <w:szCs w:val="32"/>
        </w:rPr>
      </w:pPr>
      <w:bookmarkStart w:id="11" w:name="_Toc204091704"/>
      <w:r>
        <w:rPr>
          <w:rFonts w:hint="eastAsia" w:hAnsi="黑体" w:eastAsia="黑体"/>
          <w:bCs/>
          <w:kern w:val="0"/>
          <w:sz w:val="32"/>
          <w:szCs w:val="32"/>
        </w:rPr>
        <w:t>技术性能指标及配置要求</w:t>
      </w:r>
      <w:bookmarkEnd w:id="11"/>
    </w:p>
    <w:p w14:paraId="17779B87">
      <w:pPr>
        <w:spacing w:line="560" w:lineRule="exact"/>
        <w:ind w:firstLine="420"/>
        <w:outlineLvl w:val="1"/>
        <w:rPr>
          <w:rFonts w:hint="eastAsia" w:ascii="黑体" w:hAnsi="黑体" w:eastAsia="黑体"/>
          <w:sz w:val="32"/>
          <w:szCs w:val="32"/>
        </w:rPr>
      </w:pPr>
      <w:bookmarkStart w:id="12" w:name="_Toc204091705"/>
      <w:r>
        <w:rPr>
          <w:rFonts w:hint="eastAsia" w:ascii="黑体" w:hAnsi="黑体" w:eastAsia="黑体"/>
          <w:sz w:val="32"/>
          <w:szCs w:val="32"/>
        </w:rPr>
        <w:t>（一）项目开发标准规范</w:t>
      </w:r>
      <w:bookmarkEnd w:id="12"/>
    </w:p>
    <w:p w14:paraId="74DBC91B">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本项目开发需遵循以下标准规范：</w:t>
      </w:r>
    </w:p>
    <w:p w14:paraId="115191A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《GA/DSJ 200-2019 公安大数据处理 总体技术规范》</w:t>
      </w:r>
    </w:p>
    <w:p w14:paraId="1DB9B4B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12394-93计算机软件可靠性和可维护性管理》</w:t>
      </w:r>
    </w:p>
    <w:p w14:paraId="59171DAD">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12505-90计算机软件配置管理计划规范》</w:t>
      </w:r>
    </w:p>
    <w:p w14:paraId="5FBC4F66">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8567-2006计算机软件文档编制规范》</w:t>
      </w:r>
    </w:p>
    <w:p w14:paraId="4A54E50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9386-2008计算机软件测试文档编制规范》</w:t>
      </w:r>
    </w:p>
    <w:p w14:paraId="65502D2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15532-2008计算机软件测试规范》</w:t>
      </w:r>
    </w:p>
    <w:p w14:paraId="5C79E4DD">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9385-2008计算机软件需求规格说明规范》</w:t>
      </w:r>
    </w:p>
    <w:p w14:paraId="4DF0ABD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38675-2020 信息技术 大数据 计算系统通用要求》</w:t>
      </w:r>
    </w:p>
    <w:p w14:paraId="548E25E0">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37721-2019 信息技术 大数据 分析系统功能要求》</w:t>
      </w:r>
    </w:p>
    <w:p w14:paraId="4B271B28">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38643-2020 信息技术 大数据 分析系统功能测试要求》</w:t>
      </w:r>
    </w:p>
    <w:p w14:paraId="193D8CAA">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《GB/T 38672-2020 信息技术 大数据 接口基本要求》</w:t>
      </w:r>
    </w:p>
    <w:p w14:paraId="4B196A69">
      <w:pPr>
        <w:spacing w:line="560" w:lineRule="exact"/>
        <w:ind w:firstLine="420"/>
        <w:outlineLvl w:val="1"/>
        <w:rPr>
          <w:rFonts w:hint="eastAsia" w:ascii="黑体" w:hAnsi="黑体" w:eastAsia="黑体"/>
          <w:sz w:val="32"/>
          <w:szCs w:val="32"/>
        </w:rPr>
      </w:pPr>
      <w:bookmarkStart w:id="13" w:name="_Toc204091706"/>
      <w:r>
        <w:rPr>
          <w:rFonts w:hint="eastAsia" w:ascii="黑体" w:hAnsi="黑体" w:eastAsia="黑体"/>
          <w:sz w:val="32"/>
          <w:szCs w:val="32"/>
        </w:rPr>
        <w:t>（二）性能需求</w:t>
      </w:r>
      <w:bookmarkEnd w:id="13"/>
    </w:p>
    <w:p w14:paraId="571092B8">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支持在线用户数应大于1000人，并发访问150人；</w:t>
      </w:r>
    </w:p>
    <w:p w14:paraId="2FB3EF3E">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系统操作响应小于5s。</w:t>
      </w:r>
    </w:p>
    <w:p w14:paraId="6035EE1E">
      <w:pPr>
        <w:spacing w:line="560" w:lineRule="exact"/>
        <w:ind w:firstLine="420"/>
        <w:outlineLvl w:val="1"/>
        <w:rPr>
          <w:rFonts w:hint="eastAsia" w:ascii="黑体" w:hAnsi="黑体" w:eastAsia="黑体"/>
          <w:sz w:val="32"/>
          <w:szCs w:val="32"/>
        </w:rPr>
      </w:pPr>
      <w:bookmarkStart w:id="14" w:name="_Toc204091707"/>
      <w:r>
        <w:rPr>
          <w:rFonts w:hint="eastAsia" w:ascii="黑体" w:hAnsi="黑体" w:eastAsia="黑体"/>
          <w:sz w:val="32"/>
          <w:szCs w:val="32"/>
        </w:rPr>
        <w:t>（三）服务器端、客户端运行环境需求</w:t>
      </w:r>
      <w:bookmarkEnd w:id="14"/>
    </w:p>
    <w:p w14:paraId="3C7637D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本项目软件服务器端、客户端软件需支持在国产化环境运行，其中服务器端需支持在安可服务器、操作系统、数据库和中间件环境运行；客户端需支持在安可终端、操作系统、浏览器环境运行。</w:t>
      </w:r>
    </w:p>
    <w:p w14:paraId="77EC35C6">
      <w:pPr>
        <w:widowControl/>
        <w:numPr>
          <w:ilvl w:val="0"/>
          <w:numId w:val="1"/>
        </w:numPr>
        <w:spacing w:line="560" w:lineRule="exact"/>
        <w:ind w:firstLine="646"/>
        <w:jc w:val="left"/>
        <w:outlineLvl w:val="0"/>
        <w:rPr>
          <w:rFonts w:hint="eastAsia" w:hAnsi="黑体" w:eastAsia="黑体"/>
          <w:bCs/>
          <w:kern w:val="0"/>
          <w:sz w:val="32"/>
          <w:szCs w:val="32"/>
        </w:rPr>
      </w:pPr>
      <w:bookmarkStart w:id="15" w:name="_Toc204091708"/>
      <w:r>
        <w:rPr>
          <w:rFonts w:hint="eastAsia" w:hAnsi="黑体" w:eastAsia="黑体"/>
          <w:bCs/>
          <w:kern w:val="0"/>
          <w:sz w:val="32"/>
          <w:szCs w:val="32"/>
        </w:rPr>
        <w:t>进度安排</w:t>
      </w:r>
      <w:bookmarkEnd w:id="15"/>
    </w:p>
    <w:p w14:paraId="7629E2A8">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本项目建设周期为自合同签订之日起12个月内完成软件开发、项目试运行和验收。</w:t>
      </w:r>
    </w:p>
    <w:p w14:paraId="38B42BF3">
      <w:pPr>
        <w:widowControl/>
        <w:adjustRightInd w:val="0"/>
        <w:snapToGrid w:val="0"/>
        <w:spacing w:line="560" w:lineRule="exact"/>
        <w:ind w:firstLine="646"/>
        <w:rPr>
          <w:rFonts w:eastAsia="仿宋_GB2312"/>
          <w:kern w:val="0"/>
          <w:sz w:val="32"/>
          <w:szCs w:val="32"/>
        </w:rPr>
      </w:pPr>
      <w:r>
        <w:rPr>
          <w:rFonts w:eastAsia="仿宋_GB2312"/>
          <w:kern w:val="0"/>
          <w:sz w:val="32"/>
          <w:szCs w:val="32"/>
        </w:rPr>
        <w:t>1.</w:t>
      </w:r>
      <w:r>
        <w:rPr>
          <w:rFonts w:hint="eastAsia" w:eastAsia="仿宋_GB2312"/>
          <w:kern w:val="0"/>
          <w:sz w:val="32"/>
          <w:szCs w:val="32"/>
        </w:rPr>
        <w:t>前期调研及需求分析阶段，主要完成调研及项目需求分析工作，本阶段周期约为1个月；</w:t>
      </w:r>
    </w:p>
    <w:p w14:paraId="2B0CA6C3">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实施阶段。主要完成系统设计、应用系统开发和部署实施等工作。本阶段周期约为8个月；</w:t>
      </w:r>
    </w:p>
    <w:p w14:paraId="69CDC022">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试运行阶段。主要完成项目整体试运行，修正项目各组成部分联调中出现的问题，修正软件bug。试运行期约为3个月，试运行期无重大故障且解决所有发现的缺陷后根据用户方或市相关要求开展验收。</w:t>
      </w:r>
    </w:p>
    <w:p w14:paraId="49D78884">
      <w:pPr>
        <w:widowControl/>
        <w:numPr>
          <w:ilvl w:val="0"/>
          <w:numId w:val="1"/>
        </w:numPr>
        <w:spacing w:line="560" w:lineRule="exact"/>
        <w:ind w:firstLine="646"/>
        <w:jc w:val="left"/>
        <w:outlineLvl w:val="0"/>
        <w:rPr>
          <w:rFonts w:hint="eastAsia" w:hAnsi="黑体" w:eastAsia="黑体"/>
          <w:bCs/>
          <w:kern w:val="0"/>
          <w:sz w:val="32"/>
          <w:szCs w:val="32"/>
        </w:rPr>
      </w:pPr>
      <w:bookmarkStart w:id="16" w:name="_Toc204091709"/>
      <w:r>
        <w:rPr>
          <w:rFonts w:hint="eastAsia" w:hAnsi="黑体" w:eastAsia="黑体"/>
          <w:bCs/>
          <w:kern w:val="0"/>
          <w:sz w:val="32"/>
          <w:szCs w:val="32"/>
        </w:rPr>
        <w:t>实施要求和技术服务要求</w:t>
      </w:r>
      <w:bookmarkEnd w:id="16"/>
    </w:p>
    <w:p w14:paraId="6100FC9D">
      <w:pPr>
        <w:spacing w:line="560" w:lineRule="exact"/>
        <w:ind w:firstLine="420"/>
        <w:outlineLvl w:val="1"/>
        <w:rPr>
          <w:rFonts w:hint="eastAsia" w:ascii="黑体" w:hAnsi="黑体" w:eastAsia="黑体"/>
          <w:sz w:val="32"/>
          <w:szCs w:val="32"/>
        </w:rPr>
      </w:pPr>
      <w:bookmarkStart w:id="17" w:name="_Toc204091710"/>
      <w:bookmarkStart w:id="18" w:name="_Toc26342"/>
      <w:r>
        <w:rPr>
          <w:rFonts w:hint="eastAsia" w:ascii="黑体" w:hAnsi="黑体" w:eastAsia="黑体"/>
          <w:sz w:val="32"/>
          <w:szCs w:val="32"/>
        </w:rPr>
        <w:t>（一）售后服务要求</w:t>
      </w:r>
      <w:bookmarkEnd w:id="17"/>
      <w:bookmarkEnd w:id="18"/>
    </w:p>
    <w:p w14:paraId="5B8676BE">
      <w:pPr>
        <w:widowControl/>
        <w:adjustRightInd w:val="0"/>
        <w:snapToGrid w:val="0"/>
        <w:spacing w:line="560" w:lineRule="exact"/>
        <w:ind w:firstLine="646"/>
        <w:rPr>
          <w:rFonts w:eastAsia="仿宋_GB2312"/>
          <w:kern w:val="0"/>
          <w:sz w:val="32"/>
          <w:szCs w:val="32"/>
        </w:rPr>
      </w:pPr>
      <w:bookmarkStart w:id="19" w:name="_Toc1142"/>
      <w:r>
        <w:rPr>
          <w:rFonts w:eastAsia="仿宋_GB2312"/>
          <w:kern w:val="0"/>
          <w:sz w:val="32"/>
          <w:szCs w:val="32"/>
        </w:rPr>
        <w:t>1.</w:t>
      </w:r>
      <w:r>
        <w:rPr>
          <w:rFonts w:hint="eastAsia" w:eastAsia="仿宋_GB2312"/>
          <w:kern w:val="0"/>
          <w:sz w:val="32"/>
          <w:szCs w:val="32"/>
        </w:rPr>
        <w:t>本项目软件开发部分在验收一年内提供免费售后服务保障，包括：软件免费升级服务包括系统整体优化以及根据用户需求开展的功能更新，提供不少于</w:t>
      </w:r>
      <w:r>
        <w:rPr>
          <w:rFonts w:eastAsia="仿宋_GB2312"/>
          <w:kern w:val="0"/>
          <w:sz w:val="32"/>
          <w:szCs w:val="32"/>
        </w:rPr>
        <w:t>2</w:t>
      </w:r>
      <w:r>
        <w:rPr>
          <w:rFonts w:hint="eastAsia" w:eastAsia="仿宋_GB2312"/>
          <w:kern w:val="0"/>
          <w:sz w:val="32"/>
          <w:szCs w:val="32"/>
        </w:rPr>
        <w:t>人的5*8驻场维护服务，</w:t>
      </w:r>
      <w:r>
        <w:rPr>
          <w:rFonts w:eastAsia="仿宋_GB2312"/>
          <w:kern w:val="0"/>
          <w:sz w:val="32"/>
          <w:szCs w:val="32"/>
        </w:rPr>
        <w:t>7*24小时的电话技术支持服务，</w:t>
      </w:r>
      <w:r>
        <w:rPr>
          <w:rFonts w:hint="eastAsia" w:eastAsia="仿宋_GB2312"/>
          <w:kern w:val="0"/>
          <w:sz w:val="32"/>
          <w:szCs w:val="32"/>
        </w:rPr>
        <w:t>如出现故障一般模块需2小时内响应，重要模块1小时内响应，2小时内到现场服务；系统日常巡检服务（月度巡检），对于各开发功能提供技术支持。</w:t>
      </w:r>
    </w:p>
    <w:p w14:paraId="4CD66BB5">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中标方在用户指定的重大节点前对系统全面巡检，提供应急方案等，并根据用户方的要求在重大活动期间指派不少于2人，进行7*24小时的现场技术支持服务。</w:t>
      </w:r>
    </w:p>
    <w:p w14:paraId="0E4A75D1">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若用户在免费维护期内对软硬件环境进行调整，中标方需免费完成相关集成工作，包括单位不限于将功能模块迁移至不同网域等。</w:t>
      </w:r>
    </w:p>
    <w:bookmarkEnd w:id="19"/>
    <w:p w14:paraId="628094B1">
      <w:pPr>
        <w:spacing w:line="560" w:lineRule="exact"/>
        <w:ind w:firstLine="420"/>
        <w:outlineLvl w:val="1"/>
        <w:rPr>
          <w:rFonts w:hint="eastAsia" w:ascii="黑体" w:hAnsi="黑体" w:eastAsia="黑体"/>
          <w:sz w:val="32"/>
          <w:szCs w:val="32"/>
        </w:rPr>
      </w:pPr>
      <w:bookmarkStart w:id="20" w:name="_Toc204091711"/>
      <w:bookmarkStart w:id="21" w:name="_Toc18190"/>
      <w:r>
        <w:rPr>
          <w:rFonts w:hint="eastAsia" w:ascii="黑体" w:hAnsi="黑体" w:eastAsia="黑体"/>
          <w:sz w:val="32"/>
          <w:szCs w:val="32"/>
        </w:rPr>
        <w:t>（二）人员要求</w:t>
      </w:r>
      <w:bookmarkEnd w:id="20"/>
      <w:bookmarkEnd w:id="21"/>
    </w:p>
    <w:p w14:paraId="7DEF0AAB">
      <w:pPr>
        <w:widowControl/>
        <w:adjustRightInd w:val="0"/>
        <w:snapToGrid w:val="0"/>
        <w:spacing w:line="560" w:lineRule="exact"/>
        <w:ind w:firstLine="646"/>
        <w:rPr>
          <w:rFonts w:eastAsia="仿宋_GB2312"/>
          <w:kern w:val="0"/>
          <w:sz w:val="32"/>
          <w:szCs w:val="32"/>
        </w:rPr>
      </w:pPr>
      <w:r>
        <w:rPr>
          <w:rFonts w:eastAsia="仿宋_GB2312"/>
          <w:kern w:val="0"/>
          <w:sz w:val="32"/>
          <w:szCs w:val="32"/>
        </w:rPr>
        <w:t>1.</w:t>
      </w:r>
      <w:r>
        <w:rPr>
          <w:rFonts w:hint="eastAsia" w:eastAsia="仿宋_GB2312"/>
          <w:kern w:val="0"/>
          <w:sz w:val="32"/>
          <w:szCs w:val="32"/>
        </w:rPr>
        <w:t>派驻到项目方的运维人员需接受项目方的保密教育培训并通过项目方的背景审查,不通过则无条件更换。</w:t>
      </w:r>
    </w:p>
    <w:p w14:paraId="73EA7FB8">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运维人员应保证相对固定，如有变动，须至少提前两周征得用户方同意。</w:t>
      </w:r>
    </w:p>
    <w:p w14:paraId="7E9D9A08">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运维人员按规定签订有关工作保密协议。</w:t>
      </w:r>
    </w:p>
    <w:p w14:paraId="091EEF6F">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4</w:t>
      </w:r>
      <w:r>
        <w:rPr>
          <w:rFonts w:eastAsia="仿宋_GB2312"/>
          <w:kern w:val="0"/>
          <w:sz w:val="32"/>
          <w:szCs w:val="32"/>
        </w:rPr>
        <w:t>.</w:t>
      </w:r>
      <w:r>
        <w:rPr>
          <w:rFonts w:hint="eastAsia" w:eastAsia="仿宋_GB2312"/>
          <w:kern w:val="0"/>
          <w:sz w:val="32"/>
          <w:szCs w:val="32"/>
        </w:rPr>
        <w:t>运维人员能独立完成对系统的现场巡检、维护及故障快速响应处置工作。工作中能够按照市局要求在重大节日以及重要事件时间节点开展各项值班运维保障。</w:t>
      </w:r>
    </w:p>
    <w:p w14:paraId="634154FD">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5</w:t>
      </w:r>
      <w:r>
        <w:rPr>
          <w:rFonts w:eastAsia="仿宋_GB2312"/>
          <w:kern w:val="0"/>
          <w:sz w:val="32"/>
          <w:szCs w:val="32"/>
        </w:rPr>
        <w:t>.</w:t>
      </w:r>
      <w:r>
        <w:rPr>
          <w:rFonts w:hint="eastAsia" w:eastAsia="仿宋_GB2312"/>
          <w:kern w:val="0"/>
          <w:sz w:val="32"/>
          <w:szCs w:val="32"/>
        </w:rPr>
        <w:t>运维人员必须准守国家有关卫生防疫的有关规定，同时按照用户方疫情工作需要开展相应工作。</w:t>
      </w:r>
    </w:p>
    <w:p w14:paraId="30003F87">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6</w:t>
      </w:r>
      <w:r>
        <w:rPr>
          <w:rFonts w:eastAsia="仿宋_GB2312"/>
          <w:kern w:val="0"/>
          <w:sz w:val="32"/>
          <w:szCs w:val="32"/>
        </w:rPr>
        <w:t>.</w:t>
      </w:r>
      <w:r>
        <w:rPr>
          <w:rFonts w:hint="eastAsia" w:eastAsia="仿宋_GB2312"/>
          <w:kern w:val="0"/>
          <w:sz w:val="32"/>
          <w:szCs w:val="32"/>
        </w:rPr>
        <w:t>项目负责人具有信息系统项目管理师证书的优先考虑。</w:t>
      </w:r>
    </w:p>
    <w:p w14:paraId="3A703E6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7</w:t>
      </w:r>
      <w:r>
        <w:rPr>
          <w:rFonts w:eastAsia="仿宋_GB2312"/>
          <w:kern w:val="0"/>
          <w:sz w:val="32"/>
          <w:szCs w:val="32"/>
        </w:rPr>
        <w:t>.</w:t>
      </w:r>
      <w:r>
        <w:rPr>
          <w:rFonts w:hint="eastAsia" w:eastAsia="仿宋_GB2312"/>
          <w:kern w:val="0"/>
          <w:sz w:val="32"/>
          <w:szCs w:val="32"/>
        </w:rPr>
        <w:t>项目团队人员具备人社部门颁发的系统架构设计师或信息系统项目管理师的优先考虑。</w:t>
      </w:r>
    </w:p>
    <w:p w14:paraId="1771C2E8">
      <w:pPr>
        <w:spacing w:line="560" w:lineRule="exact"/>
        <w:ind w:firstLine="420"/>
        <w:outlineLvl w:val="1"/>
        <w:rPr>
          <w:rFonts w:hint="eastAsia" w:ascii="黑体" w:hAnsi="黑体" w:eastAsia="黑体"/>
          <w:sz w:val="32"/>
          <w:szCs w:val="32"/>
        </w:rPr>
      </w:pPr>
      <w:bookmarkStart w:id="22" w:name="_Toc204091712"/>
      <w:r>
        <w:rPr>
          <w:rFonts w:hint="eastAsia" w:ascii="黑体" w:hAnsi="黑体" w:eastAsia="黑体"/>
          <w:sz w:val="32"/>
          <w:szCs w:val="32"/>
        </w:rPr>
        <w:t>（三）培训要求</w:t>
      </w:r>
      <w:bookmarkEnd w:id="22"/>
    </w:p>
    <w:p w14:paraId="331ED03C">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投标方应提供对项目用户进行全面的免费培训，提供相应的操作手册，使用户能够独立进行日常管理和维护。培训地点在上海市公安局内，培训次数不低于2次，总人次不低于20人。</w:t>
      </w:r>
    </w:p>
    <w:p w14:paraId="23030301">
      <w:pPr>
        <w:spacing w:line="560" w:lineRule="exact"/>
        <w:ind w:firstLine="420"/>
        <w:outlineLvl w:val="1"/>
        <w:rPr>
          <w:rFonts w:hint="eastAsia" w:ascii="黑体" w:hAnsi="黑体" w:eastAsia="黑体"/>
          <w:sz w:val="32"/>
          <w:szCs w:val="32"/>
        </w:rPr>
      </w:pPr>
      <w:bookmarkStart w:id="23" w:name="_Toc204091713"/>
      <w:r>
        <w:rPr>
          <w:rFonts w:hint="eastAsia" w:ascii="黑体" w:hAnsi="黑体" w:eastAsia="黑体"/>
          <w:sz w:val="32"/>
          <w:szCs w:val="32"/>
        </w:rPr>
        <w:t>（四）技术资料要求</w:t>
      </w:r>
      <w:bookmarkEnd w:id="23"/>
    </w:p>
    <w:p w14:paraId="02985B33">
      <w:pPr>
        <w:widowControl/>
        <w:adjustRightInd w:val="0"/>
        <w:snapToGrid w:val="0"/>
        <w:spacing w:line="560" w:lineRule="exact"/>
        <w:ind w:firstLine="646"/>
        <w:rPr>
          <w:rFonts w:eastAsia="仿宋_GB2312"/>
          <w:kern w:val="0"/>
          <w:sz w:val="32"/>
          <w:szCs w:val="32"/>
        </w:rPr>
      </w:pPr>
      <w:r>
        <w:rPr>
          <w:rFonts w:eastAsia="仿宋_GB2312"/>
          <w:kern w:val="0"/>
          <w:sz w:val="32"/>
          <w:szCs w:val="32"/>
        </w:rPr>
        <w:t>中标方</w:t>
      </w:r>
      <w:r>
        <w:rPr>
          <w:rFonts w:hint="eastAsia" w:eastAsia="仿宋_GB2312"/>
          <w:kern w:val="0"/>
          <w:sz w:val="32"/>
          <w:szCs w:val="32"/>
        </w:rPr>
        <w:t>在完成项目建成后应提供完整技术资料，包括应用软件清单及介质、用户手册、管理员手册、安装指南等用户文档资料</w:t>
      </w:r>
      <w:r>
        <w:rPr>
          <w:rFonts w:eastAsia="仿宋_GB2312"/>
          <w:kern w:val="0"/>
          <w:sz w:val="32"/>
          <w:szCs w:val="32"/>
        </w:rPr>
        <w:t>。</w:t>
      </w:r>
    </w:p>
    <w:p w14:paraId="4B38F07F">
      <w:pPr>
        <w:widowControl/>
        <w:numPr>
          <w:ilvl w:val="0"/>
          <w:numId w:val="1"/>
        </w:numPr>
        <w:spacing w:line="560" w:lineRule="exact"/>
        <w:ind w:firstLine="646"/>
        <w:jc w:val="left"/>
        <w:outlineLvl w:val="0"/>
        <w:rPr>
          <w:rFonts w:hint="eastAsia" w:hAnsi="黑体" w:eastAsia="黑体"/>
          <w:bCs/>
          <w:kern w:val="0"/>
          <w:sz w:val="32"/>
          <w:szCs w:val="32"/>
        </w:rPr>
      </w:pPr>
      <w:bookmarkStart w:id="24" w:name="_Toc204091714"/>
      <w:r>
        <w:rPr>
          <w:rFonts w:hint="eastAsia" w:hAnsi="黑体" w:eastAsia="黑体"/>
          <w:bCs/>
          <w:kern w:val="0"/>
          <w:sz w:val="32"/>
          <w:szCs w:val="32"/>
        </w:rPr>
        <w:t>招标方案、投标单位资质要求及投标书应答要求</w:t>
      </w:r>
      <w:bookmarkEnd w:id="24"/>
    </w:p>
    <w:p w14:paraId="75CF0A00">
      <w:pPr>
        <w:spacing w:line="560" w:lineRule="exact"/>
        <w:ind w:firstLine="420"/>
        <w:outlineLvl w:val="1"/>
        <w:rPr>
          <w:rFonts w:hint="eastAsia" w:ascii="黑体" w:hAnsi="黑体" w:eastAsia="黑体"/>
          <w:sz w:val="32"/>
          <w:szCs w:val="32"/>
        </w:rPr>
      </w:pPr>
      <w:bookmarkStart w:id="25" w:name="_Toc204091715"/>
      <w:r>
        <w:rPr>
          <w:rFonts w:hint="eastAsia" w:ascii="黑体" w:hAnsi="黑体" w:eastAsia="黑体"/>
          <w:sz w:val="32"/>
          <w:szCs w:val="32"/>
        </w:rPr>
        <w:t>（一）项目团队及驻场人员要求</w:t>
      </w:r>
      <w:bookmarkEnd w:id="25"/>
    </w:p>
    <w:p w14:paraId="3858285D">
      <w:pPr>
        <w:widowControl/>
        <w:adjustRightInd w:val="0"/>
        <w:snapToGrid w:val="0"/>
        <w:spacing w:line="560" w:lineRule="exact"/>
        <w:ind w:firstLine="646"/>
        <w:rPr>
          <w:rFonts w:eastAsia="仿宋_GB2312"/>
          <w:kern w:val="0"/>
          <w:sz w:val="32"/>
          <w:szCs w:val="32"/>
        </w:rPr>
      </w:pPr>
      <w:r>
        <w:rPr>
          <w:rFonts w:hint="eastAsia" w:eastAsia="仿宋_GB2312"/>
          <w:kern w:val="0"/>
          <w:sz w:val="32"/>
          <w:szCs w:val="32"/>
        </w:rPr>
        <w:t>针对本项目提供不少于7人的项目服务团队，投标单位的相关服务人员需具备相应的服务能力，需提供相关证明（开标前三个月任意一月依法缴纳社保费的证明）。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68"/>
        <w:gridCol w:w="992"/>
        <w:gridCol w:w="2820"/>
        <w:gridCol w:w="1340"/>
      </w:tblGrid>
      <w:tr w14:paraId="75E3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FADE045">
            <w:pPr>
              <w:widowControl/>
              <w:adjustRightInd w:val="0"/>
              <w:snapToGrid w:val="0"/>
              <w:spacing w:line="560" w:lineRule="exact"/>
              <w:jc w:val="center"/>
              <w:rPr>
                <w:rFonts w:eastAsia="仿宋_GB2312"/>
                <w:b/>
                <w:bCs/>
                <w:kern w:val="0"/>
                <w:sz w:val="32"/>
                <w:szCs w:val="32"/>
              </w:rPr>
            </w:pPr>
            <w:r>
              <w:rPr>
                <w:rFonts w:hint="eastAsia" w:eastAsia="仿宋_GB2312"/>
                <w:b/>
                <w:bCs/>
                <w:kern w:val="0"/>
                <w:sz w:val="32"/>
                <w:szCs w:val="32"/>
              </w:rPr>
              <w:t>角色</w:t>
            </w:r>
          </w:p>
        </w:tc>
        <w:tc>
          <w:tcPr>
            <w:tcW w:w="2268" w:type="dxa"/>
            <w:noWrap/>
            <w:vAlign w:val="center"/>
          </w:tcPr>
          <w:p w14:paraId="68F61296">
            <w:pPr>
              <w:widowControl/>
              <w:adjustRightInd w:val="0"/>
              <w:snapToGrid w:val="0"/>
              <w:spacing w:line="560" w:lineRule="exact"/>
              <w:jc w:val="center"/>
              <w:rPr>
                <w:rFonts w:eastAsia="仿宋_GB2312"/>
                <w:b/>
                <w:bCs/>
                <w:kern w:val="0"/>
                <w:sz w:val="32"/>
                <w:szCs w:val="32"/>
              </w:rPr>
            </w:pPr>
            <w:r>
              <w:rPr>
                <w:rFonts w:hint="eastAsia" w:eastAsia="仿宋_GB2312"/>
                <w:b/>
                <w:bCs/>
                <w:kern w:val="0"/>
                <w:sz w:val="32"/>
                <w:szCs w:val="32"/>
              </w:rPr>
              <w:t>主要职责</w:t>
            </w:r>
          </w:p>
        </w:tc>
        <w:tc>
          <w:tcPr>
            <w:tcW w:w="992" w:type="dxa"/>
            <w:noWrap/>
            <w:vAlign w:val="center"/>
          </w:tcPr>
          <w:p w14:paraId="50099483">
            <w:pPr>
              <w:widowControl/>
              <w:adjustRightInd w:val="0"/>
              <w:snapToGrid w:val="0"/>
              <w:spacing w:line="560" w:lineRule="exact"/>
              <w:jc w:val="center"/>
              <w:rPr>
                <w:rFonts w:eastAsia="仿宋_GB2312"/>
                <w:b/>
                <w:bCs/>
                <w:kern w:val="0"/>
                <w:sz w:val="32"/>
                <w:szCs w:val="32"/>
              </w:rPr>
            </w:pPr>
            <w:r>
              <w:rPr>
                <w:rFonts w:hint="eastAsia" w:eastAsia="仿宋_GB2312"/>
                <w:b/>
                <w:bCs/>
                <w:kern w:val="0"/>
                <w:sz w:val="32"/>
                <w:szCs w:val="32"/>
              </w:rPr>
              <w:t>人员数量</w:t>
            </w:r>
          </w:p>
        </w:tc>
        <w:tc>
          <w:tcPr>
            <w:tcW w:w="2820" w:type="dxa"/>
            <w:vAlign w:val="center"/>
          </w:tcPr>
          <w:p w14:paraId="4A67B495">
            <w:pPr>
              <w:widowControl/>
              <w:adjustRightInd w:val="0"/>
              <w:snapToGrid w:val="0"/>
              <w:spacing w:line="560" w:lineRule="exact"/>
              <w:jc w:val="center"/>
              <w:rPr>
                <w:rFonts w:eastAsia="仿宋_GB2312"/>
                <w:b/>
                <w:bCs/>
                <w:kern w:val="0"/>
                <w:sz w:val="32"/>
                <w:szCs w:val="32"/>
              </w:rPr>
            </w:pPr>
            <w:r>
              <w:rPr>
                <w:rFonts w:hint="eastAsia" w:eastAsia="仿宋_GB2312"/>
                <w:b/>
                <w:bCs/>
                <w:kern w:val="0"/>
                <w:sz w:val="32"/>
                <w:szCs w:val="32"/>
              </w:rPr>
              <w:t>人员要求</w:t>
            </w:r>
          </w:p>
        </w:tc>
        <w:tc>
          <w:tcPr>
            <w:tcW w:w="1340" w:type="dxa"/>
            <w:noWrap/>
            <w:vAlign w:val="center"/>
          </w:tcPr>
          <w:p w14:paraId="31917CB0">
            <w:pPr>
              <w:widowControl/>
              <w:adjustRightInd w:val="0"/>
              <w:snapToGrid w:val="0"/>
              <w:spacing w:line="560" w:lineRule="exact"/>
              <w:jc w:val="center"/>
              <w:rPr>
                <w:rFonts w:eastAsia="仿宋_GB2312"/>
                <w:b/>
                <w:bCs/>
                <w:kern w:val="0"/>
                <w:sz w:val="32"/>
                <w:szCs w:val="32"/>
              </w:rPr>
            </w:pPr>
            <w:r>
              <w:rPr>
                <w:rFonts w:hint="eastAsia" w:eastAsia="仿宋_GB2312"/>
                <w:b/>
                <w:bCs/>
                <w:kern w:val="0"/>
                <w:sz w:val="32"/>
                <w:szCs w:val="32"/>
              </w:rPr>
              <w:t>驻场要求</w:t>
            </w:r>
          </w:p>
        </w:tc>
      </w:tr>
      <w:tr w14:paraId="6470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766AFDC">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项目负责人</w:t>
            </w:r>
          </w:p>
        </w:tc>
        <w:tc>
          <w:tcPr>
            <w:tcW w:w="2268" w:type="dxa"/>
            <w:vAlign w:val="center"/>
          </w:tcPr>
          <w:p w14:paraId="28BE14BC">
            <w:pPr>
              <w:snapToGrid w:val="0"/>
              <w:spacing w:before="60" w:after="60" w:line="560" w:lineRule="exact"/>
              <w:jc w:val="center"/>
              <w:rPr>
                <w:rFonts w:eastAsia="仿宋_GB2312"/>
                <w:kern w:val="0"/>
                <w:sz w:val="32"/>
                <w:szCs w:val="32"/>
              </w:rPr>
            </w:pPr>
            <w:r>
              <w:rPr>
                <w:rFonts w:hint="eastAsia" w:eastAsia="仿宋_GB2312"/>
                <w:kern w:val="0"/>
                <w:sz w:val="32"/>
                <w:szCs w:val="32"/>
              </w:rPr>
              <w:t>项目实施期负责项目质量和进度控制</w:t>
            </w:r>
          </w:p>
        </w:tc>
        <w:tc>
          <w:tcPr>
            <w:tcW w:w="992" w:type="dxa"/>
            <w:noWrap/>
            <w:vAlign w:val="center"/>
          </w:tcPr>
          <w:p w14:paraId="477D0C80">
            <w:pPr>
              <w:snapToGrid w:val="0"/>
              <w:spacing w:before="60" w:after="60" w:line="560" w:lineRule="exact"/>
              <w:jc w:val="center"/>
              <w:rPr>
                <w:rFonts w:eastAsia="仿宋_GB2312"/>
                <w:kern w:val="0"/>
                <w:sz w:val="32"/>
                <w:szCs w:val="32"/>
              </w:rPr>
            </w:pPr>
            <w:r>
              <w:rPr>
                <w:rFonts w:hint="eastAsia" w:eastAsia="仿宋_GB2312"/>
                <w:kern w:val="0"/>
                <w:sz w:val="32"/>
                <w:szCs w:val="32"/>
              </w:rPr>
              <w:t>1人</w:t>
            </w:r>
          </w:p>
        </w:tc>
        <w:tc>
          <w:tcPr>
            <w:tcW w:w="2820" w:type="dxa"/>
            <w:vAlign w:val="center"/>
          </w:tcPr>
          <w:p w14:paraId="7725510F">
            <w:pPr>
              <w:snapToGrid w:val="0"/>
              <w:spacing w:before="60" w:after="60" w:line="560" w:lineRule="exact"/>
              <w:jc w:val="center"/>
              <w:rPr>
                <w:rFonts w:eastAsia="仿宋_GB2312"/>
                <w:kern w:val="0"/>
                <w:sz w:val="32"/>
                <w:szCs w:val="32"/>
              </w:rPr>
            </w:pPr>
            <w:r>
              <w:rPr>
                <w:rFonts w:hint="eastAsia" w:eastAsia="仿宋_GB2312"/>
                <w:kern w:val="0"/>
                <w:sz w:val="32"/>
                <w:szCs w:val="32"/>
              </w:rPr>
              <w:t>本科及以上学历，有信息系统项目管理师证书者优先，有3年以上大数据相关项目管理经验优先</w:t>
            </w:r>
          </w:p>
        </w:tc>
        <w:tc>
          <w:tcPr>
            <w:tcW w:w="1340" w:type="dxa"/>
            <w:noWrap/>
            <w:vAlign w:val="center"/>
          </w:tcPr>
          <w:p w14:paraId="162E8845">
            <w:pPr>
              <w:snapToGrid w:val="0"/>
              <w:spacing w:before="60" w:after="60" w:line="560" w:lineRule="exact"/>
              <w:jc w:val="center"/>
              <w:rPr>
                <w:rFonts w:eastAsia="仿宋_GB2312"/>
                <w:kern w:val="0"/>
                <w:sz w:val="32"/>
                <w:szCs w:val="32"/>
              </w:rPr>
            </w:pPr>
            <w:r>
              <w:rPr>
                <w:rFonts w:hint="eastAsia" w:eastAsia="仿宋_GB2312"/>
                <w:kern w:val="0"/>
                <w:sz w:val="32"/>
                <w:szCs w:val="32"/>
              </w:rPr>
              <w:t>按需进场</w:t>
            </w:r>
          </w:p>
        </w:tc>
      </w:tr>
      <w:tr w14:paraId="06A3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D0575DB">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软件研发工程师</w:t>
            </w:r>
          </w:p>
        </w:tc>
        <w:tc>
          <w:tcPr>
            <w:tcW w:w="2268" w:type="dxa"/>
            <w:noWrap/>
            <w:vAlign w:val="center"/>
          </w:tcPr>
          <w:p w14:paraId="136F45BC">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项目实施期负责项目研发</w:t>
            </w:r>
          </w:p>
        </w:tc>
        <w:tc>
          <w:tcPr>
            <w:tcW w:w="992" w:type="dxa"/>
            <w:noWrap/>
            <w:vAlign w:val="center"/>
          </w:tcPr>
          <w:p w14:paraId="78C7B198">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3人</w:t>
            </w:r>
          </w:p>
        </w:tc>
        <w:tc>
          <w:tcPr>
            <w:tcW w:w="2820" w:type="dxa"/>
            <w:vAlign w:val="center"/>
          </w:tcPr>
          <w:p w14:paraId="28420617">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本科及以上学历优先</w:t>
            </w:r>
          </w:p>
        </w:tc>
        <w:tc>
          <w:tcPr>
            <w:tcW w:w="1340" w:type="dxa"/>
            <w:noWrap/>
            <w:vAlign w:val="center"/>
          </w:tcPr>
          <w:p w14:paraId="2E569047">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按需进场</w:t>
            </w:r>
          </w:p>
        </w:tc>
      </w:tr>
      <w:tr w14:paraId="1666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6" w:type="dxa"/>
            <w:noWrap/>
            <w:vAlign w:val="center"/>
          </w:tcPr>
          <w:p w14:paraId="7B895387">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测试工程师</w:t>
            </w:r>
          </w:p>
        </w:tc>
        <w:tc>
          <w:tcPr>
            <w:tcW w:w="2268" w:type="dxa"/>
            <w:noWrap/>
            <w:vAlign w:val="center"/>
          </w:tcPr>
          <w:p w14:paraId="624EBF16">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项目实施期开展项目功能、性能测试</w:t>
            </w:r>
          </w:p>
        </w:tc>
        <w:tc>
          <w:tcPr>
            <w:tcW w:w="992" w:type="dxa"/>
            <w:noWrap/>
            <w:vAlign w:val="center"/>
          </w:tcPr>
          <w:p w14:paraId="71503833">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1人</w:t>
            </w:r>
          </w:p>
        </w:tc>
        <w:tc>
          <w:tcPr>
            <w:tcW w:w="2820" w:type="dxa"/>
            <w:vAlign w:val="center"/>
          </w:tcPr>
          <w:p w14:paraId="6BF9B1FB">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本科及以上学历优先</w:t>
            </w:r>
          </w:p>
        </w:tc>
        <w:tc>
          <w:tcPr>
            <w:tcW w:w="1340" w:type="dxa"/>
            <w:noWrap/>
            <w:vAlign w:val="center"/>
          </w:tcPr>
          <w:p w14:paraId="1FE1F83D">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按需进场</w:t>
            </w:r>
          </w:p>
        </w:tc>
      </w:tr>
      <w:tr w14:paraId="6E1C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2B18480">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运维工程师</w:t>
            </w:r>
          </w:p>
        </w:tc>
        <w:tc>
          <w:tcPr>
            <w:tcW w:w="2268" w:type="dxa"/>
            <w:noWrap/>
            <w:vAlign w:val="center"/>
          </w:tcPr>
          <w:p w14:paraId="65552D88">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项目实施期负责系统部署、调试（1人）；项目质保期内负责项目现场维护和支持（1人）</w:t>
            </w:r>
          </w:p>
        </w:tc>
        <w:tc>
          <w:tcPr>
            <w:tcW w:w="992" w:type="dxa"/>
            <w:noWrap/>
            <w:vAlign w:val="center"/>
          </w:tcPr>
          <w:p w14:paraId="734B7D2F">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2人</w:t>
            </w:r>
          </w:p>
        </w:tc>
        <w:tc>
          <w:tcPr>
            <w:tcW w:w="2820" w:type="dxa"/>
            <w:vAlign w:val="center"/>
          </w:tcPr>
          <w:p w14:paraId="629A55BC">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本科及以上学历，有2年以上类似项目运维经验优先</w:t>
            </w:r>
          </w:p>
        </w:tc>
        <w:tc>
          <w:tcPr>
            <w:tcW w:w="1340" w:type="dxa"/>
            <w:noWrap/>
            <w:vAlign w:val="center"/>
          </w:tcPr>
          <w:p w14:paraId="4F94AB2A">
            <w:pPr>
              <w:widowControl/>
              <w:adjustRightInd w:val="0"/>
              <w:snapToGrid w:val="0"/>
              <w:spacing w:line="560" w:lineRule="exact"/>
              <w:jc w:val="center"/>
              <w:rPr>
                <w:rFonts w:eastAsia="仿宋_GB2312"/>
                <w:kern w:val="0"/>
                <w:sz w:val="32"/>
                <w:szCs w:val="32"/>
              </w:rPr>
            </w:pPr>
            <w:r>
              <w:rPr>
                <w:rFonts w:hint="eastAsia" w:eastAsia="仿宋_GB2312"/>
                <w:kern w:val="0"/>
                <w:sz w:val="32"/>
                <w:szCs w:val="32"/>
              </w:rPr>
              <w:t>驻场运维</w:t>
            </w:r>
          </w:p>
        </w:tc>
      </w:tr>
    </w:tbl>
    <w:p w14:paraId="03D4DAE6">
      <w:pPr>
        <w:spacing w:line="560" w:lineRule="exact"/>
        <w:ind w:firstLine="420"/>
        <w:outlineLvl w:val="1"/>
        <w:rPr>
          <w:rFonts w:hint="eastAsia" w:ascii="黑体" w:hAnsi="黑体" w:eastAsia="黑体"/>
          <w:sz w:val="32"/>
          <w:szCs w:val="32"/>
        </w:rPr>
      </w:pPr>
      <w:bookmarkStart w:id="26" w:name="_Toc204091716"/>
      <w:r>
        <w:rPr>
          <w:rFonts w:hint="eastAsia" w:ascii="黑体" w:hAnsi="黑体" w:eastAsia="黑体"/>
          <w:sz w:val="32"/>
          <w:szCs w:val="32"/>
        </w:rPr>
        <w:t>（二）投标单位资质要求</w:t>
      </w:r>
      <w:bookmarkEnd w:id="26"/>
    </w:p>
    <w:p w14:paraId="134FE104">
      <w:pPr>
        <w:widowControl/>
        <w:adjustRightInd w:val="0"/>
        <w:snapToGrid w:val="0"/>
        <w:spacing w:line="560" w:lineRule="exact"/>
        <w:ind w:firstLine="64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投标供应商具有近三年类似项目建设经验，具有ISO 9001质量管理体系认证证书、ISO 20000信息技术服务管理体系认证证书、ISO 27001信息安全管理体系认证证书、CCRC信息安全服务资质认证证书等相关证书的优先。</w:t>
      </w:r>
    </w:p>
    <w:p w14:paraId="31D6EE82">
      <w:pPr>
        <w:spacing w:line="560" w:lineRule="exact"/>
        <w:ind w:firstLine="420"/>
        <w:outlineLvl w:val="1"/>
        <w:rPr>
          <w:rFonts w:hint="eastAsia" w:ascii="黑体" w:hAnsi="黑体" w:eastAsia="黑体"/>
          <w:sz w:val="32"/>
          <w:szCs w:val="32"/>
        </w:rPr>
      </w:pPr>
      <w:bookmarkStart w:id="27" w:name="_Toc17939"/>
      <w:bookmarkStart w:id="28" w:name="_Toc196138516"/>
      <w:bookmarkStart w:id="29" w:name="_Toc204091717"/>
      <w:r>
        <w:rPr>
          <w:rFonts w:hint="eastAsia" w:ascii="黑体" w:hAnsi="黑体" w:eastAsia="黑体"/>
          <w:sz w:val="32"/>
          <w:szCs w:val="32"/>
        </w:rPr>
        <w:t>（三）关于转让和分包的规定</w:t>
      </w:r>
      <w:bookmarkEnd w:id="27"/>
      <w:bookmarkEnd w:id="28"/>
      <w:bookmarkEnd w:id="29"/>
    </w:p>
    <w:p w14:paraId="39B4DAEA">
      <w:pPr>
        <w:spacing w:line="560" w:lineRule="exact"/>
        <w:ind w:firstLine="640"/>
      </w:pPr>
      <w:r>
        <w:rPr>
          <w:rFonts w:hint="eastAsia" w:ascii="仿宋_GB2312" w:eastAsia="仿宋_GB2312"/>
          <w:sz w:val="32"/>
          <w:szCs w:val="32"/>
        </w:rPr>
        <w:t>本项目不得转让，不得分包。</w:t>
      </w:r>
    </w:p>
    <w:p w14:paraId="2B46932E">
      <w:pPr>
        <w:spacing w:line="560" w:lineRule="exact"/>
        <w:ind w:firstLine="420"/>
        <w:outlineLvl w:val="1"/>
        <w:rPr>
          <w:rFonts w:hint="eastAsia" w:ascii="黑体" w:hAnsi="黑体" w:eastAsia="黑体"/>
          <w:sz w:val="32"/>
          <w:szCs w:val="32"/>
        </w:rPr>
      </w:pPr>
      <w:bookmarkStart w:id="30" w:name="_Toc2822"/>
      <w:bookmarkStart w:id="31" w:name="_Toc204091718"/>
      <w:bookmarkStart w:id="32" w:name="_Toc196138517"/>
      <w:r>
        <w:rPr>
          <w:rFonts w:hint="eastAsia" w:ascii="黑体" w:hAnsi="黑体" w:eastAsia="黑体"/>
          <w:sz w:val="32"/>
          <w:szCs w:val="32"/>
        </w:rPr>
        <w:t>（四）知识产权及保密要求</w:t>
      </w:r>
      <w:bookmarkEnd w:id="30"/>
      <w:bookmarkEnd w:id="31"/>
      <w:bookmarkEnd w:id="32"/>
    </w:p>
    <w:p w14:paraId="49934B54">
      <w:pPr>
        <w:spacing w:line="560" w:lineRule="exact"/>
        <w:ind w:firstLine="640"/>
      </w:pPr>
      <w:r>
        <w:rPr>
          <w:rFonts w:eastAsia="仿宋_GB2312"/>
          <w:kern w:val="0"/>
          <w:sz w:val="32"/>
          <w:szCs w:val="32"/>
        </w:rPr>
        <w:t>1.</w:t>
      </w:r>
      <w:r>
        <w:rPr>
          <w:rFonts w:hint="eastAsia" w:ascii="仿宋_GB2312" w:eastAsia="仿宋_GB2312"/>
          <w:sz w:val="32"/>
          <w:szCs w:val="32"/>
        </w:rPr>
        <w:t>中标方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方应负责与第三方解决纠纷，若因此导致采购人损失的，采购人有权要求成交供应商赔偿采购人因此遭受的全部损失，包括但不限于直接损失、间接损失、诉讼费／仲裁费、律师费、公证费、鉴定费等。</w:t>
      </w:r>
    </w:p>
    <w:p w14:paraId="1891A160">
      <w:pPr>
        <w:spacing w:line="560" w:lineRule="exact"/>
        <w:ind w:firstLine="640"/>
        <w:rPr>
          <w:rFonts w:ascii="仿宋_GB2312" w:eastAsia="仿宋_GB2312"/>
          <w:sz w:val="32"/>
          <w:szCs w:val="32"/>
        </w:rPr>
      </w:pPr>
      <w:r>
        <w:rPr>
          <w:rFonts w:hint="eastAsia" w:eastAsia="仿宋_GB2312"/>
          <w:kern w:val="0"/>
          <w:sz w:val="32"/>
          <w:szCs w:val="32"/>
        </w:rPr>
        <w:t>2</w:t>
      </w:r>
      <w:r>
        <w:rPr>
          <w:rFonts w:eastAsia="仿宋_GB2312"/>
          <w:kern w:val="0"/>
          <w:sz w:val="32"/>
          <w:szCs w:val="32"/>
        </w:rPr>
        <w:t>.</w:t>
      </w:r>
      <w:r>
        <w:rPr>
          <w:rFonts w:hint="eastAsia" w:ascii="仿宋_GB2312" w:eastAsia="仿宋_GB2312"/>
          <w:sz w:val="32"/>
          <w:szCs w:val="32"/>
        </w:rPr>
        <w:t>中标方因履行本项目而产生的所有成果的知识产权等权利均归采购人所有，中标方应配合采购人进行相关权利登记或申请。未经采购人书面同意，中标方不得以任何形式使用或许可他人使用本项目成果的相关内容，不得擅自对外公开发表或向任何第三方透露。</w:t>
      </w:r>
    </w:p>
    <w:p w14:paraId="47126DBD">
      <w:pPr>
        <w:spacing w:line="560" w:lineRule="exact"/>
        <w:ind w:firstLine="640"/>
        <w:rPr>
          <w:rFonts w:ascii="仿宋_GB2312" w:eastAsia="仿宋_GB2312"/>
          <w:sz w:val="32"/>
          <w:szCs w:val="32"/>
        </w:rPr>
      </w:pPr>
      <w:r>
        <w:rPr>
          <w:rFonts w:hint="eastAsia" w:eastAsia="仿宋_GB2312"/>
          <w:kern w:val="0"/>
          <w:sz w:val="32"/>
          <w:szCs w:val="32"/>
        </w:rPr>
        <w:t>3</w:t>
      </w:r>
      <w:r>
        <w:rPr>
          <w:rFonts w:eastAsia="仿宋_GB2312"/>
          <w:kern w:val="0"/>
          <w:sz w:val="32"/>
          <w:szCs w:val="32"/>
        </w:rPr>
        <w:t>.</w:t>
      </w:r>
      <w:r>
        <w:rPr>
          <w:rFonts w:hint="eastAsia" w:ascii="仿宋_GB2312" w:eastAsia="仿宋_GB2312"/>
          <w:sz w:val="32"/>
          <w:szCs w:val="32"/>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29B6BDE0">
      <w:pPr>
        <w:spacing w:line="560" w:lineRule="exact"/>
        <w:ind w:firstLine="640"/>
        <w:rPr>
          <w:rFonts w:ascii="仿宋_GB2312" w:eastAsia="仿宋_GB2312"/>
          <w:sz w:val="32"/>
          <w:szCs w:val="32"/>
        </w:rPr>
      </w:pPr>
      <w:r>
        <w:rPr>
          <w:rFonts w:hint="eastAsia" w:eastAsia="仿宋_GB2312"/>
          <w:kern w:val="0"/>
          <w:sz w:val="32"/>
          <w:szCs w:val="32"/>
        </w:rPr>
        <w:t>4</w:t>
      </w:r>
      <w:r>
        <w:rPr>
          <w:rFonts w:eastAsia="仿宋_GB2312"/>
          <w:kern w:val="0"/>
          <w:sz w:val="32"/>
          <w:szCs w:val="32"/>
        </w:rPr>
        <w:t>.</w:t>
      </w:r>
      <w:r>
        <w:rPr>
          <w:rFonts w:hint="eastAsia" w:ascii="仿宋_GB2312" w:eastAsia="仿宋_GB2312"/>
          <w:sz w:val="32"/>
          <w:szCs w:val="32"/>
        </w:rPr>
        <w:t>中标方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方不得对外泄露采购人要求保密的信息，不得用于其他用途，否则成交供应商需承担由此引起的法律责任和经济责任，包括但不限于直接损失、间接损失、律师费、诉讼费/仲裁费、调查费、公证费等。</w:t>
      </w:r>
    </w:p>
    <w:p w14:paraId="43EB2BD8">
      <w:pPr>
        <w:spacing w:line="560" w:lineRule="exact"/>
        <w:ind w:firstLine="640"/>
        <w:rPr>
          <w:rFonts w:ascii="仿宋_GB2312" w:eastAsia="仿宋_GB2312"/>
          <w:sz w:val="32"/>
          <w:szCs w:val="32"/>
        </w:rPr>
      </w:pPr>
      <w:r>
        <w:rPr>
          <w:rFonts w:hint="eastAsia" w:eastAsia="仿宋_GB2312"/>
          <w:kern w:val="0"/>
          <w:sz w:val="32"/>
          <w:szCs w:val="32"/>
        </w:rPr>
        <w:t>5</w:t>
      </w:r>
      <w:r>
        <w:rPr>
          <w:rFonts w:eastAsia="仿宋_GB2312"/>
          <w:kern w:val="0"/>
          <w:sz w:val="32"/>
          <w:szCs w:val="32"/>
        </w:rPr>
        <w:t>.</w:t>
      </w:r>
      <w:r>
        <w:rPr>
          <w:rFonts w:hint="eastAsia" w:ascii="仿宋_GB2312" w:eastAsia="仿宋_GB2312"/>
          <w:sz w:val="32"/>
          <w:szCs w:val="32"/>
        </w:rPr>
        <w:t>中标方应采取必要的有效措施保证其参与本项目的人员（包括成交供应商聘用的人员、借调的人员、实习的人员）无论是在职或离职后，以及中标方的合作方无论是合作中或合作终止后，都能够履行本项目约定的保密义务。若中标方人员或中标方合作单位违反保密规定，中标方应承担连带责任。</w:t>
      </w:r>
    </w:p>
    <w:p w14:paraId="0AFF01AE">
      <w:pPr>
        <w:spacing w:line="560" w:lineRule="exact"/>
        <w:ind w:firstLine="640"/>
        <w:rPr>
          <w:rFonts w:ascii="仿宋_GB2312" w:eastAsia="仿宋_GB2312"/>
          <w:sz w:val="32"/>
          <w:szCs w:val="32"/>
        </w:rPr>
      </w:pPr>
      <w:r>
        <w:rPr>
          <w:rFonts w:hint="eastAsia" w:eastAsia="仿宋_GB2312"/>
          <w:kern w:val="0"/>
          <w:sz w:val="32"/>
          <w:szCs w:val="32"/>
        </w:rPr>
        <w:t>6</w:t>
      </w:r>
      <w:r>
        <w:rPr>
          <w:rFonts w:eastAsia="仿宋_GB2312"/>
          <w:kern w:val="0"/>
          <w:sz w:val="32"/>
          <w:szCs w:val="32"/>
        </w:rPr>
        <w:t>.</w:t>
      </w:r>
      <w:r>
        <w:rPr>
          <w:rFonts w:hint="eastAsia" w:ascii="仿宋_GB2312" w:eastAsia="仿宋_GB2312"/>
          <w:sz w:val="32"/>
          <w:szCs w:val="32"/>
        </w:rPr>
        <w:t>中标方（含成交供应商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0A796325">
      <w:pPr>
        <w:spacing w:line="560" w:lineRule="exact"/>
        <w:ind w:firstLine="640"/>
      </w:pPr>
      <w:r>
        <w:rPr>
          <w:rFonts w:hint="eastAsia" w:eastAsia="仿宋_GB2312"/>
          <w:kern w:val="0"/>
          <w:sz w:val="32"/>
          <w:szCs w:val="32"/>
        </w:rPr>
        <w:t>7</w:t>
      </w:r>
      <w:r>
        <w:rPr>
          <w:rFonts w:eastAsia="仿宋_GB2312"/>
          <w:kern w:val="0"/>
          <w:sz w:val="32"/>
          <w:szCs w:val="32"/>
        </w:rPr>
        <w:t>.</w:t>
      </w:r>
      <w:r>
        <w:rPr>
          <w:rFonts w:hint="eastAsia" w:ascii="仿宋_GB2312" w:eastAsia="仿宋_GB2312"/>
          <w:sz w:val="32"/>
          <w:szCs w:val="32"/>
        </w:rPr>
        <w:t>中标方在提供本项目服务的全过程中，需严格遵循《企事业单位参与上海公安机关信息化建设安全管理实施细则》等各项安全管理规定，对存在严重安全隐患或者造成严重损害的，将追究中标单位违约责任和法律责任。</w:t>
      </w:r>
    </w:p>
    <w:p w14:paraId="05265ECF">
      <w:pPr>
        <w:widowControl/>
        <w:numPr>
          <w:ilvl w:val="0"/>
          <w:numId w:val="1"/>
        </w:numPr>
        <w:spacing w:line="560" w:lineRule="exact"/>
        <w:ind w:firstLine="646"/>
        <w:jc w:val="left"/>
        <w:outlineLvl w:val="0"/>
        <w:rPr>
          <w:rFonts w:hint="eastAsia" w:hAnsi="黑体" w:eastAsia="黑体"/>
          <w:bCs/>
          <w:kern w:val="0"/>
          <w:sz w:val="32"/>
          <w:szCs w:val="32"/>
        </w:rPr>
      </w:pPr>
      <w:bookmarkStart w:id="33" w:name="_Toc204091719"/>
      <w:r>
        <w:rPr>
          <w:rFonts w:hint="eastAsia" w:hAnsi="黑体" w:eastAsia="黑体"/>
          <w:bCs/>
          <w:kern w:val="0"/>
          <w:sz w:val="32"/>
          <w:szCs w:val="32"/>
        </w:rPr>
        <w:t>项目验收</w:t>
      </w:r>
      <w:bookmarkEnd w:id="33"/>
    </w:p>
    <w:p w14:paraId="34334362">
      <w:pPr>
        <w:widowControl/>
        <w:numPr>
          <w:ilvl w:val="0"/>
          <w:numId w:val="3"/>
        </w:numPr>
        <w:adjustRightInd w:val="0"/>
        <w:snapToGrid w:val="0"/>
        <w:spacing w:line="560" w:lineRule="exact"/>
        <w:ind w:firstLine="646"/>
        <w:rPr>
          <w:rFonts w:eastAsia="仿宋_GB2312"/>
          <w:kern w:val="0"/>
          <w:sz w:val="32"/>
          <w:szCs w:val="32"/>
        </w:rPr>
      </w:pPr>
      <w:r>
        <w:rPr>
          <w:rFonts w:hint="eastAsia" w:eastAsia="仿宋_GB2312"/>
          <w:kern w:val="0"/>
          <w:sz w:val="32"/>
          <w:szCs w:val="32"/>
        </w:rPr>
        <w:t>中标方需配合完成软件测试、安全测评及密码测评。同时配合用户方开展信息系统安全等级保护定级及备案，相关费用由中标方承担。</w:t>
      </w:r>
    </w:p>
    <w:p w14:paraId="759AC247">
      <w:pPr>
        <w:widowControl/>
        <w:numPr>
          <w:ilvl w:val="0"/>
          <w:numId w:val="3"/>
        </w:numPr>
        <w:adjustRightInd w:val="0"/>
        <w:snapToGrid w:val="0"/>
        <w:spacing w:line="560" w:lineRule="exact"/>
        <w:ind w:firstLine="646"/>
        <w:rPr>
          <w:rFonts w:eastAsia="仿宋_GB2312"/>
          <w:kern w:val="0"/>
          <w:sz w:val="32"/>
          <w:szCs w:val="32"/>
        </w:rPr>
      </w:pPr>
      <w:r>
        <w:rPr>
          <w:rFonts w:hint="eastAsia" w:eastAsia="仿宋_GB2312"/>
          <w:kern w:val="0"/>
          <w:sz w:val="32"/>
          <w:szCs w:val="32"/>
        </w:rPr>
        <w:t>中标方应配合按照用户方相关验收规范完成项目各项验收准备工作，包括不限于提供《用户需求说明书》、《系统概要设计说明书》、《测试报告》、《用户使用手册》等材料及可安装的程序运行文件。所交付的文档与文件应当是可供自然人阅读的书面和电子文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Calibri Light">
    <w:altName w:val="DejaVu Sans"/>
    <w:panose1 w:val="020F0302020204030204"/>
    <w:charset w:val="00"/>
    <w:family w:val="swiss"/>
    <w:pitch w:val="default"/>
    <w:sig w:usb0="00000000" w:usb1="00000000" w:usb2="00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2A889"/>
    <w:multiLevelType w:val="singleLevel"/>
    <w:tmpl w:val="AF32A889"/>
    <w:lvl w:ilvl="0" w:tentative="0">
      <w:start w:val="1"/>
      <w:numFmt w:val="decimal"/>
      <w:suff w:val="nothing"/>
      <w:lvlText w:val="%1、"/>
      <w:lvlJc w:val="left"/>
    </w:lvl>
  </w:abstractNum>
  <w:abstractNum w:abstractNumId="1">
    <w:nsid w:val="D601A49B"/>
    <w:multiLevelType w:val="multilevel"/>
    <w:tmpl w:val="D601A49B"/>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7FEF395A"/>
    <w:multiLevelType w:val="multilevel"/>
    <w:tmpl w:val="7FEF395A"/>
    <w:lvl w:ilvl="0" w:tentative="0">
      <w:start w:val="1"/>
      <w:numFmt w:val="japaneseCounting"/>
      <w:lvlText w:val="（%1）"/>
      <w:lvlJc w:val="left"/>
      <w:pPr>
        <w:ind w:left="1365" w:hanging="945"/>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2535F"/>
    <w:rsid w:val="000670F9"/>
    <w:rsid w:val="000956E4"/>
    <w:rsid w:val="000A205D"/>
    <w:rsid w:val="000C369F"/>
    <w:rsid w:val="000C531D"/>
    <w:rsid w:val="000D577F"/>
    <w:rsid w:val="00127E96"/>
    <w:rsid w:val="00152917"/>
    <w:rsid w:val="001553FC"/>
    <w:rsid w:val="001925F0"/>
    <w:rsid w:val="001B513E"/>
    <w:rsid w:val="001E3226"/>
    <w:rsid w:val="001E516F"/>
    <w:rsid w:val="002504C5"/>
    <w:rsid w:val="00291F9D"/>
    <w:rsid w:val="002A3768"/>
    <w:rsid w:val="002D201C"/>
    <w:rsid w:val="0036134B"/>
    <w:rsid w:val="00365963"/>
    <w:rsid w:val="00371990"/>
    <w:rsid w:val="00377C06"/>
    <w:rsid w:val="00381C77"/>
    <w:rsid w:val="00396A5A"/>
    <w:rsid w:val="003A066B"/>
    <w:rsid w:val="003B4260"/>
    <w:rsid w:val="003E1D04"/>
    <w:rsid w:val="00426257"/>
    <w:rsid w:val="00432604"/>
    <w:rsid w:val="00484DFF"/>
    <w:rsid w:val="004B45B2"/>
    <w:rsid w:val="004B6C05"/>
    <w:rsid w:val="004D29A0"/>
    <w:rsid w:val="004D5D71"/>
    <w:rsid w:val="004D7F5E"/>
    <w:rsid w:val="005814E0"/>
    <w:rsid w:val="005B0525"/>
    <w:rsid w:val="005F0FE8"/>
    <w:rsid w:val="00606D9F"/>
    <w:rsid w:val="00626ABC"/>
    <w:rsid w:val="00643390"/>
    <w:rsid w:val="00693D42"/>
    <w:rsid w:val="006B7F35"/>
    <w:rsid w:val="00724997"/>
    <w:rsid w:val="00741E2A"/>
    <w:rsid w:val="00774A35"/>
    <w:rsid w:val="00781648"/>
    <w:rsid w:val="007871FD"/>
    <w:rsid w:val="007930A5"/>
    <w:rsid w:val="007A7DB4"/>
    <w:rsid w:val="008272D8"/>
    <w:rsid w:val="00851E9D"/>
    <w:rsid w:val="00885A58"/>
    <w:rsid w:val="00896DD0"/>
    <w:rsid w:val="008B2E7A"/>
    <w:rsid w:val="008D71A3"/>
    <w:rsid w:val="009407A9"/>
    <w:rsid w:val="009917AD"/>
    <w:rsid w:val="009A370C"/>
    <w:rsid w:val="009C03C6"/>
    <w:rsid w:val="009E4806"/>
    <w:rsid w:val="009F74CF"/>
    <w:rsid w:val="00A03A66"/>
    <w:rsid w:val="00A17A1A"/>
    <w:rsid w:val="00A562E6"/>
    <w:rsid w:val="00A602F3"/>
    <w:rsid w:val="00A8445C"/>
    <w:rsid w:val="00A9428D"/>
    <w:rsid w:val="00AA7EAB"/>
    <w:rsid w:val="00AC2461"/>
    <w:rsid w:val="00AF3C0B"/>
    <w:rsid w:val="00B20CD4"/>
    <w:rsid w:val="00B622C8"/>
    <w:rsid w:val="00B6397D"/>
    <w:rsid w:val="00BD5A0F"/>
    <w:rsid w:val="00C05340"/>
    <w:rsid w:val="00C27997"/>
    <w:rsid w:val="00C5399A"/>
    <w:rsid w:val="00CF3EE4"/>
    <w:rsid w:val="00D33498"/>
    <w:rsid w:val="00D36598"/>
    <w:rsid w:val="00D86FB3"/>
    <w:rsid w:val="00D922AD"/>
    <w:rsid w:val="00D95662"/>
    <w:rsid w:val="00DA4343"/>
    <w:rsid w:val="00DB281C"/>
    <w:rsid w:val="00DC4D4E"/>
    <w:rsid w:val="00E00D54"/>
    <w:rsid w:val="00E1407C"/>
    <w:rsid w:val="00E16D60"/>
    <w:rsid w:val="00E43ACA"/>
    <w:rsid w:val="00E50A2A"/>
    <w:rsid w:val="00E94FA1"/>
    <w:rsid w:val="00EB450C"/>
    <w:rsid w:val="00ED5597"/>
    <w:rsid w:val="00F24AD2"/>
    <w:rsid w:val="00F86A64"/>
    <w:rsid w:val="00FE2DD3"/>
    <w:rsid w:val="09A61502"/>
    <w:rsid w:val="0C08178A"/>
    <w:rsid w:val="0DC26470"/>
    <w:rsid w:val="0E7C72C3"/>
    <w:rsid w:val="0FD75A7D"/>
    <w:rsid w:val="0FF7C5C4"/>
    <w:rsid w:val="161959D6"/>
    <w:rsid w:val="16FB2E57"/>
    <w:rsid w:val="18AE1976"/>
    <w:rsid w:val="226C5D0A"/>
    <w:rsid w:val="28DD2881"/>
    <w:rsid w:val="2A531485"/>
    <w:rsid w:val="2F9061DA"/>
    <w:rsid w:val="311068F6"/>
    <w:rsid w:val="32023B3F"/>
    <w:rsid w:val="3CB63A3A"/>
    <w:rsid w:val="3F484D47"/>
    <w:rsid w:val="4034764F"/>
    <w:rsid w:val="57F235DE"/>
    <w:rsid w:val="5CB06669"/>
    <w:rsid w:val="5DD13320"/>
    <w:rsid w:val="6B8F5331"/>
    <w:rsid w:val="71FFADCD"/>
    <w:rsid w:val="78A05095"/>
    <w:rsid w:val="7E84748D"/>
    <w:rsid w:val="7F7312AC"/>
    <w:rsid w:val="FCBBD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6" w:lineRule="auto"/>
      <w:outlineLvl w:val="0"/>
    </w:pPr>
    <w:rPr>
      <w:b/>
      <w:kern w:val="44"/>
      <w:sz w:val="44"/>
    </w:rPr>
  </w:style>
  <w:style w:type="paragraph" w:styleId="5">
    <w:name w:val="heading 2"/>
    <w:basedOn w:val="1"/>
    <w:next w:val="1"/>
    <w:link w:val="28"/>
    <w:unhideWhenUsed/>
    <w:qFormat/>
    <w:uiPriority w:val="9"/>
    <w:pPr>
      <w:keepNext/>
      <w:keepLines/>
      <w:spacing w:before="260" w:after="260" w:line="413" w:lineRule="auto"/>
      <w:outlineLvl w:val="1"/>
    </w:pPr>
    <w:rPr>
      <w:rFonts w:ascii="Arial" w:hAnsi="Arial" w:eastAsia="黑体"/>
      <w:b/>
      <w:sz w:val="32"/>
    </w:rPr>
  </w:style>
  <w:style w:type="paragraph" w:styleId="6">
    <w:name w:val="heading 3"/>
    <w:basedOn w:val="1"/>
    <w:next w:val="1"/>
    <w:link w:val="29"/>
    <w:unhideWhenUsed/>
    <w:qFormat/>
    <w:uiPriority w:val="9"/>
    <w:pPr>
      <w:keepNext/>
      <w:keepLines/>
      <w:spacing w:before="260" w:after="260" w:line="413" w:lineRule="auto"/>
      <w:outlineLvl w:val="2"/>
    </w:pPr>
    <w:rPr>
      <w:b/>
      <w:sz w:val="32"/>
    </w:rPr>
  </w:style>
  <w:style w:type="paragraph" w:styleId="7">
    <w:name w:val="heading 4"/>
    <w:basedOn w:val="1"/>
    <w:next w:val="1"/>
    <w:link w:val="30"/>
    <w:unhideWhenUsed/>
    <w:qFormat/>
    <w:uiPriority w:val="9"/>
    <w:pPr>
      <w:keepNext/>
      <w:keepLines/>
      <w:spacing w:before="280" w:after="290" w:line="372" w:lineRule="auto"/>
      <w:outlineLvl w:val="3"/>
    </w:pPr>
    <w:rPr>
      <w:rFonts w:ascii="Arial" w:hAnsi="Arial" w:eastAsia="黑体"/>
      <w:b/>
      <w:sz w:val="28"/>
    </w:rPr>
  </w:style>
  <w:style w:type="paragraph" w:styleId="8">
    <w:name w:val="heading 5"/>
    <w:basedOn w:val="7"/>
    <w:next w:val="1"/>
    <w:link w:val="31"/>
    <w:unhideWhenUsed/>
    <w:qFormat/>
    <w:uiPriority w:val="9"/>
    <w:pPr>
      <w:spacing w:line="240" w:lineRule="auto"/>
      <w:outlineLvl w:val="4"/>
    </w:pPr>
    <w:rPr>
      <w:b w:val="0"/>
      <w:kern w:val="44"/>
    </w:rPr>
  </w:style>
  <w:style w:type="paragraph" w:styleId="9">
    <w:name w:val="heading 6"/>
    <w:basedOn w:val="1"/>
    <w:next w:val="1"/>
    <w:link w:val="32"/>
    <w:unhideWhenUsed/>
    <w:qFormat/>
    <w:uiPriority w:val="9"/>
    <w:pPr>
      <w:keepNext/>
      <w:keepLines/>
      <w:spacing w:before="240" w:after="64" w:line="317" w:lineRule="auto"/>
      <w:outlineLvl w:val="5"/>
    </w:pPr>
    <w:rPr>
      <w:rFonts w:ascii="Arial" w:hAnsi="Arial" w:eastAsia="黑体"/>
      <w:b/>
      <w:sz w:val="24"/>
    </w:rPr>
  </w:style>
  <w:style w:type="paragraph" w:styleId="10">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39"/>
    <w:pPr>
      <w:ind w:left="1680" w:leftChars="800"/>
    </w:pPr>
  </w:style>
  <w:style w:type="paragraph" w:styleId="13">
    <w:name w:val="annotation text"/>
    <w:basedOn w:val="1"/>
    <w:link w:val="35"/>
    <w:qFormat/>
    <w:uiPriority w:val="0"/>
    <w:pPr>
      <w:jc w:val="left"/>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annotation subject"/>
    <w:basedOn w:val="13"/>
    <w:next w:val="13"/>
    <w:link w:val="36"/>
    <w:qFormat/>
    <w:uiPriority w:val="0"/>
    <w:rPr>
      <w:b/>
      <w:bCs/>
    </w:rPr>
  </w:style>
  <w:style w:type="paragraph" w:styleId="18">
    <w:name w:val="Body Text First Indent"/>
    <w:basedOn w:val="2"/>
    <w:unhideWhenUsed/>
    <w:qFormat/>
    <w:uiPriority w:val="0"/>
    <w:pPr>
      <w:ind w:firstLine="420" w:firstLineChars="100"/>
    </w:p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styleId="23">
    <w:name w:val="List Paragraph"/>
    <w:basedOn w:val="1"/>
    <w:unhideWhenUsed/>
    <w:qFormat/>
    <w:uiPriority w:val="34"/>
    <w:pPr>
      <w:ind w:firstLine="420" w:firstLineChars="200"/>
    </w:pPr>
  </w:style>
  <w:style w:type="paragraph" w:customStyle="1" w:styleId="24">
    <w:name w:val="*正文"/>
    <w:basedOn w:val="1"/>
    <w:qFormat/>
    <w:uiPriority w:val="0"/>
    <w:pPr>
      <w:ind w:firstLine="480"/>
      <w:jc w:val="left"/>
    </w:pPr>
    <w:rPr>
      <w:rFonts w:ascii="仿宋_GB2312" w:hAnsi="仿宋_GB2312" w:eastAsia="仿宋_GB2312"/>
      <w:kern w:val="0"/>
      <w:szCs w:val="28"/>
    </w:rPr>
  </w:style>
  <w:style w:type="paragraph" w:customStyle="1" w:styleId="25">
    <w:name w:val="正文样式"/>
    <w:basedOn w:val="1"/>
    <w:qFormat/>
    <w:uiPriority w:val="0"/>
    <w:pPr>
      <w:spacing w:line="560" w:lineRule="exact"/>
      <w:ind w:firstLine="660"/>
    </w:pPr>
    <w:rPr>
      <w:rFonts w:ascii="仿宋_GB2312" w:eastAsia="仿宋_GB2312"/>
      <w:sz w:val="28"/>
      <w:szCs w:val="28"/>
    </w:rPr>
  </w:style>
  <w:style w:type="paragraph" w:customStyle="1" w:styleId="26">
    <w:name w:val="_Style 1"/>
    <w:basedOn w:val="1"/>
    <w:qFormat/>
    <w:uiPriority w:val="0"/>
    <w:pPr>
      <w:widowControl/>
      <w:spacing w:afterLines="50"/>
      <w:ind w:firstLine="420" w:firstLineChars="200"/>
      <w:jc w:val="left"/>
    </w:pPr>
    <w:rPr>
      <w:rFonts w:ascii="Book Antiqua" w:hAnsi="Book Antiqua"/>
      <w:kern w:val="0"/>
      <w:szCs w:val="21"/>
      <w:lang w:eastAsia="en-US"/>
    </w:rPr>
  </w:style>
  <w:style w:type="character" w:customStyle="1" w:styleId="27">
    <w:name w:val="标题 1 字符"/>
    <w:basedOn w:val="20"/>
    <w:link w:val="4"/>
    <w:qFormat/>
    <w:uiPriority w:val="9"/>
    <w:rPr>
      <w:rFonts w:ascii="Times New Roman" w:hAnsi="Times New Roman" w:eastAsia="宋体" w:cs="Times New Roman"/>
      <w:b/>
      <w:kern w:val="44"/>
      <w:sz w:val="44"/>
      <w:szCs w:val="24"/>
    </w:rPr>
  </w:style>
  <w:style w:type="character" w:customStyle="1" w:styleId="28">
    <w:name w:val="标题 2 字符"/>
    <w:basedOn w:val="20"/>
    <w:link w:val="5"/>
    <w:qFormat/>
    <w:uiPriority w:val="9"/>
    <w:rPr>
      <w:rFonts w:ascii="Arial" w:hAnsi="Arial" w:eastAsia="黑体" w:cs="Times New Roman"/>
      <w:b/>
      <w:kern w:val="2"/>
      <w:sz w:val="32"/>
      <w:szCs w:val="24"/>
    </w:rPr>
  </w:style>
  <w:style w:type="character" w:customStyle="1" w:styleId="29">
    <w:name w:val="标题 3 字符"/>
    <w:basedOn w:val="20"/>
    <w:link w:val="6"/>
    <w:qFormat/>
    <w:uiPriority w:val="9"/>
    <w:rPr>
      <w:rFonts w:ascii="Times New Roman" w:hAnsi="Times New Roman" w:eastAsia="宋体" w:cs="Times New Roman"/>
      <w:b/>
      <w:kern w:val="2"/>
      <w:sz w:val="32"/>
      <w:szCs w:val="24"/>
    </w:rPr>
  </w:style>
  <w:style w:type="character" w:customStyle="1" w:styleId="30">
    <w:name w:val="标题 4 字符"/>
    <w:basedOn w:val="20"/>
    <w:link w:val="7"/>
    <w:qFormat/>
    <w:uiPriority w:val="9"/>
    <w:rPr>
      <w:rFonts w:ascii="Arial" w:hAnsi="Arial" w:eastAsia="黑体" w:cs="Times New Roman"/>
      <w:b/>
      <w:kern w:val="2"/>
      <w:sz w:val="28"/>
      <w:szCs w:val="24"/>
    </w:rPr>
  </w:style>
  <w:style w:type="character" w:customStyle="1" w:styleId="31">
    <w:name w:val="标题 5 字符"/>
    <w:basedOn w:val="20"/>
    <w:link w:val="8"/>
    <w:qFormat/>
    <w:uiPriority w:val="9"/>
    <w:rPr>
      <w:rFonts w:ascii="Arial" w:hAnsi="Arial" w:eastAsia="黑体" w:cs="Times New Roman"/>
      <w:kern w:val="44"/>
      <w:sz w:val="28"/>
      <w:szCs w:val="24"/>
    </w:rPr>
  </w:style>
  <w:style w:type="character" w:customStyle="1" w:styleId="32">
    <w:name w:val="标题 6 字符"/>
    <w:basedOn w:val="20"/>
    <w:link w:val="9"/>
    <w:qFormat/>
    <w:uiPriority w:val="9"/>
    <w:rPr>
      <w:rFonts w:ascii="Arial" w:hAnsi="Arial" w:eastAsia="黑体" w:cs="Times New Roman"/>
      <w:b/>
      <w:kern w:val="2"/>
      <w:sz w:val="24"/>
      <w:szCs w:val="24"/>
    </w:rPr>
  </w:style>
  <w:style w:type="paragraph" w:customStyle="1" w:styleId="33">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批注文字 字符"/>
    <w:basedOn w:val="20"/>
    <w:link w:val="13"/>
    <w:qFormat/>
    <w:uiPriority w:val="0"/>
    <w:rPr>
      <w:kern w:val="2"/>
      <w:sz w:val="21"/>
      <w:szCs w:val="24"/>
    </w:rPr>
  </w:style>
  <w:style w:type="character" w:customStyle="1" w:styleId="36">
    <w:name w:val="批注主题 字符"/>
    <w:basedOn w:val="35"/>
    <w:link w:val="17"/>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0DBC256-3553-42AE-9D42-6B781C956662}">
  <ds:schemaRefs/>
</ds:datastoreItem>
</file>

<file path=docProps/app.xml><?xml version="1.0" encoding="utf-8"?>
<Properties xmlns="http://schemas.openxmlformats.org/officeDocument/2006/extended-properties" xmlns:vt="http://schemas.openxmlformats.org/officeDocument/2006/docPropsVTypes">
  <Template>Normal</Template>
  <Pages>27</Pages>
  <Words>1982</Words>
  <Characters>11304</Characters>
  <Lines>94</Lines>
  <Paragraphs>26</Paragraphs>
  <TotalTime>17</TotalTime>
  <ScaleCrop>false</ScaleCrop>
  <LinksUpToDate>false</LinksUpToDate>
  <CharactersWithSpaces>13260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2025-09-09T20:17:00Z</dcterms:created>
  <dc:creator>wyp</dc:creator>
  <cp:lastModifiedBy>张姝雅</cp:lastModifiedBy>
  <dcterms:modified xsi:type="dcterms:W3CDTF">2025-10-13T11:47:48Z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15A5506B489DF84E5B76EC68460123BD_43</vt:lpwstr>
  </property>
  <property fmtid="{D5CDD505-2E9C-101B-9397-08002B2CF9AE}" pid="4" name="KSOTemplateDocerSaveRecord">
    <vt:lpwstr>eyJoZGlkIjoiYWUxMWUzNWU5MjgxNDU4OGY1MmM0ZDM3YTk3MDYxMjQifQ==</vt:lpwstr>
  </property>
</Properties>
</file>