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33A84F">
      <w:pPr>
        <w:pStyle w:val="3"/>
        <w:spacing w:before="313" w:line="360" w:lineRule="auto"/>
        <w:ind w:left="40"/>
        <w:jc w:val="center"/>
        <w:rPr>
          <w:b/>
          <w:bCs/>
          <w:spacing w:val="12"/>
          <w:sz w:val="32"/>
          <w:szCs w:val="32"/>
          <w:lang w:eastAsia="zh-CN"/>
        </w:rPr>
      </w:pPr>
      <w:r>
        <w:rPr>
          <w:rFonts w:hint="eastAsia"/>
          <w:b/>
          <w:bCs/>
          <w:spacing w:val="12"/>
          <w:sz w:val="32"/>
          <w:szCs w:val="32"/>
          <w:lang w:eastAsia="zh-CN"/>
        </w:rPr>
        <w:t>上海市保健医疗中心12诊疗区开办家具采购需求</w:t>
      </w:r>
    </w:p>
    <w:p w14:paraId="665582D0">
      <w:pPr>
        <w:pStyle w:val="3"/>
        <w:spacing w:before="313" w:line="360" w:lineRule="auto"/>
        <w:ind w:left="40" w:firstLine="470" w:firstLineChars="200"/>
        <w:rPr>
          <w:b/>
          <w:bCs/>
          <w:sz w:val="21"/>
          <w:szCs w:val="21"/>
          <w:lang w:eastAsia="zh-CN"/>
        </w:rPr>
      </w:pPr>
      <w:r>
        <w:rPr>
          <w:rFonts w:hint="eastAsia"/>
          <w:b/>
          <w:bCs/>
          <w:spacing w:val="12"/>
          <w:sz w:val="21"/>
          <w:szCs w:val="21"/>
          <w:lang w:eastAsia="zh-CN"/>
        </w:rPr>
        <w:t>一、项目名称</w:t>
      </w:r>
    </w:p>
    <w:p w14:paraId="506918CE">
      <w:pPr>
        <w:pStyle w:val="3"/>
        <w:spacing w:before="44" w:line="360" w:lineRule="auto"/>
        <w:ind w:firstLine="420" w:firstLineChars="200"/>
        <w:jc w:val="both"/>
        <w:rPr>
          <w:sz w:val="21"/>
          <w:szCs w:val="21"/>
          <w:lang w:eastAsia="zh-CN"/>
        </w:rPr>
      </w:pPr>
      <w:r>
        <w:rPr>
          <w:rFonts w:hint="eastAsia"/>
          <w:sz w:val="21"/>
          <w:szCs w:val="21"/>
          <w:lang w:eastAsia="zh-CN"/>
        </w:rPr>
        <w:t>上海市保健医疗中心12诊疗区开办家具</w:t>
      </w:r>
    </w:p>
    <w:p w14:paraId="219C3225">
      <w:pPr>
        <w:pStyle w:val="3"/>
        <w:spacing w:before="44" w:line="360" w:lineRule="auto"/>
        <w:ind w:firstLine="420" w:firstLineChars="200"/>
        <w:jc w:val="both"/>
        <w:rPr>
          <w:sz w:val="21"/>
          <w:szCs w:val="21"/>
          <w:lang w:eastAsia="zh-CN"/>
        </w:rPr>
      </w:pPr>
    </w:p>
    <w:p w14:paraId="073E45AA">
      <w:pPr>
        <w:pStyle w:val="3"/>
        <w:spacing w:before="44" w:line="360" w:lineRule="auto"/>
        <w:ind w:left="50" w:firstLine="422" w:firstLineChars="200"/>
        <w:jc w:val="both"/>
        <w:rPr>
          <w:b/>
          <w:bCs/>
          <w:sz w:val="21"/>
          <w:szCs w:val="21"/>
          <w:lang w:eastAsia="zh-CN"/>
        </w:rPr>
      </w:pPr>
      <w:r>
        <w:rPr>
          <w:rFonts w:hint="eastAsia"/>
          <w:b/>
          <w:bCs/>
          <w:sz w:val="21"/>
          <w:szCs w:val="21"/>
          <w:lang w:eastAsia="zh-CN"/>
        </w:rPr>
        <w:t>二、需执行的国家相关标准、行业标准或其他标准、规范</w:t>
      </w:r>
    </w:p>
    <w:p w14:paraId="2FAD9FFC">
      <w:pPr>
        <w:pStyle w:val="4"/>
        <w:ind w:left="0" w:leftChars="0" w:firstLine="422" w:firstLineChars="200"/>
        <w:rPr>
          <w:rFonts w:ascii="宋体" w:hAnsi="宋体" w:eastAsia="宋体" w:cs="宋体"/>
          <w:b/>
          <w:bCs/>
          <w:sz w:val="21"/>
          <w:szCs w:val="21"/>
          <w:lang w:eastAsia="zh-CN"/>
        </w:rPr>
      </w:pPr>
      <w:bookmarkStart w:id="0" w:name="_Toc8379"/>
      <w:bookmarkStart w:id="1" w:name="_Toc25898_WPSOffice_Level2"/>
      <w:r>
        <w:rPr>
          <w:rFonts w:hint="eastAsia" w:ascii="宋体" w:hAnsi="宋体" w:eastAsia="宋体" w:cs="宋体"/>
          <w:b/>
          <w:bCs/>
          <w:sz w:val="21"/>
          <w:szCs w:val="21"/>
          <w:lang w:eastAsia="zh-CN"/>
        </w:rPr>
        <w:t>（一）强制性标准</w:t>
      </w:r>
      <w:bookmarkEnd w:id="0"/>
      <w:bookmarkEnd w:id="1"/>
    </w:p>
    <w:p w14:paraId="1968864B">
      <w:pPr>
        <w:pStyle w:val="4"/>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 18584-2024《家具中有害物质限量》（强制标准，2025年7月1日实施）</w:t>
      </w:r>
    </w:p>
    <w:p w14:paraId="5CEF7574">
      <w:pPr>
        <w:pStyle w:val="4"/>
        <w:ind w:left="0" w:leftChars="0" w:firstLine="420" w:firstLineChars="200"/>
        <w:rPr>
          <w:rFonts w:ascii="宋体" w:hAnsi="宋体" w:eastAsia="宋体" w:cs="宋体"/>
          <w:sz w:val="21"/>
          <w:szCs w:val="21"/>
          <w:lang w:eastAsia="zh-CN"/>
        </w:rPr>
      </w:pPr>
      <w:r>
        <w:rPr>
          <w:rFonts w:ascii="宋体" w:hAnsi="宋体" w:eastAsia="宋体" w:cs="宋体"/>
          <w:sz w:val="21"/>
          <w:szCs w:val="21"/>
          <w:lang w:eastAsia="zh-CN"/>
        </w:rPr>
        <w:t>GB 28008-2024《家具结构安全技术规范》</w:t>
      </w:r>
      <w:r>
        <w:rPr>
          <w:rFonts w:hint="eastAsia" w:ascii="宋体" w:hAnsi="宋体" w:eastAsia="宋体" w:cs="宋体"/>
          <w:sz w:val="21"/>
          <w:szCs w:val="21"/>
          <w:lang w:eastAsia="zh-CN"/>
        </w:rPr>
        <w:t>（强制标准，2025年7月1日实施）</w:t>
      </w:r>
    </w:p>
    <w:p w14:paraId="4D028B7C">
      <w:pPr>
        <w:pStyle w:val="4"/>
        <w:ind w:left="0" w:leftChars="0" w:firstLine="420" w:firstLineChars="200"/>
        <w:rPr>
          <w:rFonts w:ascii="宋体" w:hAnsi="宋体" w:eastAsia="宋体" w:cs="宋体"/>
          <w:lang w:eastAsia="zh-CN"/>
        </w:rPr>
      </w:pPr>
      <w:r>
        <w:rPr>
          <w:rFonts w:ascii="宋体" w:hAnsi="宋体" w:eastAsia="宋体" w:cs="宋体"/>
          <w:sz w:val="21"/>
          <w:szCs w:val="21"/>
          <w:lang w:eastAsia="zh-CN"/>
        </w:rPr>
        <w:t>GB17927-2024《家具阻燃性能安全技术规范》（</w:t>
      </w:r>
      <w:r>
        <w:rPr>
          <w:rFonts w:hint="eastAsia" w:ascii="宋体" w:hAnsi="宋体" w:eastAsia="宋体" w:cs="宋体"/>
          <w:sz w:val="21"/>
          <w:szCs w:val="21"/>
          <w:lang w:eastAsia="zh-CN"/>
        </w:rPr>
        <w:t>强制标准，</w:t>
      </w:r>
      <w:r>
        <w:rPr>
          <w:rFonts w:ascii="宋体" w:hAnsi="宋体" w:eastAsia="宋体" w:cs="宋体"/>
          <w:sz w:val="21"/>
          <w:szCs w:val="21"/>
          <w:lang w:eastAsia="zh-CN"/>
        </w:rPr>
        <w:t>2025年9月1日实施</w:t>
      </w:r>
      <w:r>
        <w:rPr>
          <w:rFonts w:hint="eastAsia" w:ascii="宋体" w:hAnsi="宋体" w:eastAsia="宋体" w:cs="宋体"/>
          <w:sz w:val="21"/>
          <w:szCs w:val="21"/>
          <w:lang w:eastAsia="zh-CN"/>
        </w:rPr>
        <w:t>）</w:t>
      </w:r>
    </w:p>
    <w:p w14:paraId="441AA08D">
      <w:pPr>
        <w:pStyle w:val="4"/>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 18583-2008 《室内装饰装修材料 胶粘剂中有害物质限量》；</w:t>
      </w:r>
    </w:p>
    <w:p w14:paraId="4625EADA">
      <w:pPr>
        <w:pStyle w:val="4"/>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 6566-2010 《建筑材料放射性核素限量》；</w:t>
      </w:r>
    </w:p>
    <w:p w14:paraId="6D9E21BF">
      <w:pPr>
        <w:pStyle w:val="4"/>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 18584-2001《室内装饰装修材料木家具中有害物质限量》；</w:t>
      </w:r>
    </w:p>
    <w:p w14:paraId="409757FC">
      <w:pPr>
        <w:pStyle w:val="4"/>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 18580-2017 《室内装饰装修材料人造板及其制品中甲醛释放限量》；</w:t>
      </w:r>
    </w:p>
    <w:p w14:paraId="5DD3CB5D">
      <w:pPr>
        <w:pStyle w:val="4"/>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 18581-2020《木器涂料中有害物质限量》；</w:t>
      </w:r>
    </w:p>
    <w:p w14:paraId="49D69D95">
      <w:pPr>
        <w:pStyle w:val="4"/>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GB18581-2009《室内装饰装修材料溶剂型木器涂料中有害物质限量》；</w:t>
      </w:r>
    </w:p>
    <w:p w14:paraId="177FA076">
      <w:pPr>
        <w:pStyle w:val="4"/>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 18401-2010《国家纺织产品基本安全技术规范》；</w:t>
      </w:r>
    </w:p>
    <w:p w14:paraId="039B0078">
      <w:pPr>
        <w:pStyle w:val="4"/>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GB 16799-2018《家具用皮革》；</w:t>
      </w:r>
    </w:p>
    <w:p w14:paraId="73BB0682">
      <w:pPr>
        <w:pStyle w:val="4"/>
        <w:ind w:left="0" w:leftChars="0" w:firstLine="422" w:firstLineChars="200"/>
        <w:rPr>
          <w:rFonts w:ascii="宋体" w:hAnsi="宋体" w:eastAsia="宋体" w:cs="宋体"/>
          <w:b/>
          <w:bCs/>
          <w:sz w:val="21"/>
          <w:szCs w:val="21"/>
          <w:lang w:eastAsia="zh-CN"/>
        </w:rPr>
      </w:pPr>
      <w:bookmarkStart w:id="2" w:name="_Toc227555682"/>
      <w:bookmarkStart w:id="3" w:name="_Toc25730_WPSOffice_Level2"/>
      <w:bookmarkStart w:id="4" w:name="_Toc16007"/>
      <w:r>
        <w:rPr>
          <w:rFonts w:hint="eastAsia" w:ascii="宋体" w:hAnsi="宋体" w:eastAsia="宋体" w:cs="宋体"/>
          <w:b/>
          <w:bCs/>
          <w:sz w:val="21"/>
          <w:szCs w:val="21"/>
          <w:lang w:eastAsia="zh-CN"/>
        </w:rPr>
        <w:t>（二）质量及技术标准</w:t>
      </w:r>
      <w:bookmarkEnd w:id="2"/>
      <w:bookmarkEnd w:id="3"/>
      <w:bookmarkEnd w:id="4"/>
    </w:p>
    <w:p w14:paraId="065C1E71">
      <w:pPr>
        <w:pStyle w:val="4"/>
        <w:ind w:left="0" w:leftChars="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重要标准：</w:t>
      </w:r>
    </w:p>
    <w:p w14:paraId="6668445D">
      <w:pPr>
        <w:pStyle w:val="4"/>
        <w:ind w:left="0" w:leftChars="0"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GB/T 35607-2024《绿色产品评价家具》；</w:t>
      </w:r>
    </w:p>
    <w:p w14:paraId="053D1A7B">
      <w:pPr>
        <w:pStyle w:val="4"/>
        <w:ind w:left="0" w:leftChars="0" w:firstLine="420" w:firstLineChars="200"/>
        <w:rPr>
          <w:rFonts w:ascii="宋体" w:hAnsi="宋体" w:eastAsia="宋体" w:cs="宋体"/>
          <w:color w:val="auto"/>
          <w:sz w:val="21"/>
          <w:szCs w:val="21"/>
          <w:lang w:eastAsia="zh-CN"/>
        </w:rPr>
      </w:pPr>
      <w:r>
        <w:rPr>
          <w:rFonts w:ascii="宋体" w:hAnsi="宋体" w:eastAsia="宋体" w:cs="宋体"/>
          <w:color w:val="auto"/>
          <w:sz w:val="21"/>
          <w:szCs w:val="21"/>
          <w:lang w:eastAsia="zh-CN"/>
        </w:rPr>
        <w:t>GB/T 3325-2024</w:t>
      </w:r>
      <w:r>
        <w:rPr>
          <w:rFonts w:hint="eastAsia" w:ascii="宋体" w:hAnsi="宋体" w:eastAsia="宋体" w:cs="宋体"/>
          <w:color w:val="auto"/>
          <w:sz w:val="21"/>
          <w:szCs w:val="21"/>
          <w:lang w:eastAsia="zh-CN"/>
        </w:rPr>
        <w:t>《金属家具通用技术条件》；</w:t>
      </w:r>
    </w:p>
    <w:p w14:paraId="68733ECA">
      <w:pPr>
        <w:pStyle w:val="4"/>
        <w:ind w:left="0" w:leftChars="0" w:firstLine="420" w:firstLineChars="200"/>
        <w:rPr>
          <w:rFonts w:ascii="宋体" w:hAnsi="宋体" w:eastAsia="宋体" w:cs="宋体"/>
          <w:color w:val="auto"/>
          <w:sz w:val="21"/>
          <w:szCs w:val="21"/>
          <w:lang w:eastAsia="zh-CN"/>
        </w:rPr>
      </w:pPr>
      <w:r>
        <w:rPr>
          <w:rFonts w:ascii="宋体" w:hAnsi="宋体" w:eastAsia="宋体" w:cs="宋体"/>
          <w:color w:val="auto"/>
          <w:sz w:val="21"/>
          <w:szCs w:val="21"/>
          <w:lang w:eastAsia="zh-CN"/>
        </w:rPr>
        <w:t>GB/T 3324-2024《木家具通用技术条件》；</w:t>
      </w:r>
    </w:p>
    <w:p w14:paraId="14AAA5DE">
      <w:pPr>
        <w:pStyle w:val="4"/>
        <w:ind w:left="0" w:leftChars="0"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其他标准：</w:t>
      </w:r>
    </w:p>
    <w:p w14:paraId="350B8313">
      <w:pPr>
        <w:pStyle w:val="4"/>
        <w:ind w:left="0" w:leftChars="0"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GB/T 15102-2017《浸渍胶膜纸饰面纤维板和刨花板》；</w:t>
      </w:r>
    </w:p>
    <w:p w14:paraId="12C3A8AA">
      <w:pPr>
        <w:pStyle w:val="4"/>
        <w:ind w:left="0" w:leftChars="0"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GB/T 29525-2013《座椅升降气弹簧 技术条件》；</w:t>
      </w:r>
    </w:p>
    <w:p w14:paraId="65C6F4BC">
      <w:pPr>
        <w:pStyle w:val="4"/>
        <w:ind w:left="0" w:leftChars="0"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GB/T 10802-2023《通用软质聚氨酯泡沫塑料》；</w:t>
      </w:r>
    </w:p>
    <w:p w14:paraId="7C278D84">
      <w:pPr>
        <w:pStyle w:val="4"/>
        <w:ind w:left="0" w:leftChars="0" w:firstLine="420" w:firstLineChars="200"/>
        <w:rPr>
          <w:rFonts w:ascii="宋体" w:hAnsi="宋体" w:eastAsia="宋体" w:cs="宋体"/>
          <w:color w:val="auto"/>
          <w:sz w:val="21"/>
          <w:szCs w:val="21"/>
          <w:lang w:eastAsia="zh-CN"/>
        </w:rPr>
      </w:pPr>
      <w:r>
        <w:rPr>
          <w:rFonts w:ascii="宋体" w:hAnsi="宋体" w:eastAsia="宋体" w:cs="宋体"/>
          <w:color w:val="auto"/>
          <w:sz w:val="21"/>
          <w:szCs w:val="21"/>
          <w:lang w:eastAsia="zh-CN"/>
        </w:rPr>
        <w:t>GB/T 35601-2024</w:t>
      </w:r>
      <w:r>
        <w:rPr>
          <w:rFonts w:hint="eastAsia" w:ascii="宋体" w:hAnsi="宋体" w:eastAsia="宋体" w:cs="宋体"/>
          <w:color w:val="auto"/>
          <w:sz w:val="21"/>
          <w:szCs w:val="21"/>
          <w:lang w:eastAsia="zh-CN"/>
        </w:rPr>
        <w:t>《绿色产品评价</w:t>
      </w:r>
      <w:r>
        <w:rPr>
          <w:rFonts w:ascii="宋体" w:hAnsi="宋体" w:eastAsia="宋体" w:cs="宋体"/>
          <w:color w:val="auto"/>
          <w:sz w:val="21"/>
          <w:szCs w:val="21"/>
          <w:lang w:eastAsia="zh-CN"/>
        </w:rPr>
        <w:t xml:space="preserve"> </w:t>
      </w:r>
      <w:r>
        <w:rPr>
          <w:rFonts w:hint="eastAsia" w:ascii="宋体" w:hAnsi="宋体" w:eastAsia="宋体" w:cs="宋体"/>
          <w:color w:val="auto"/>
          <w:sz w:val="21"/>
          <w:szCs w:val="21"/>
          <w:lang w:eastAsia="zh-CN"/>
        </w:rPr>
        <w:t>人造板和木质地板》；</w:t>
      </w:r>
    </w:p>
    <w:p w14:paraId="711A11C4">
      <w:pPr>
        <w:pStyle w:val="4"/>
        <w:ind w:left="0" w:leftChars="0" w:firstLine="420" w:firstLineChars="200"/>
        <w:rPr>
          <w:rFonts w:ascii="宋体" w:hAnsi="宋体" w:eastAsia="宋体" w:cs="宋体"/>
          <w:color w:val="auto"/>
          <w:sz w:val="21"/>
          <w:szCs w:val="21"/>
          <w:lang w:eastAsia="zh-CN"/>
        </w:rPr>
      </w:pPr>
      <w:r>
        <w:rPr>
          <w:rFonts w:ascii="宋体" w:hAnsi="宋体" w:eastAsia="宋体" w:cs="宋体"/>
          <w:color w:val="auto"/>
          <w:sz w:val="21"/>
          <w:szCs w:val="21"/>
          <w:lang w:eastAsia="zh-CN"/>
        </w:rPr>
        <w:t xml:space="preserve">QB/T 2189-2013《家具五金 </w:t>
      </w:r>
      <w:r>
        <w:rPr>
          <w:rFonts w:hint="eastAsia" w:ascii="宋体" w:hAnsi="宋体" w:eastAsia="宋体" w:cs="宋体"/>
          <w:color w:val="auto"/>
          <w:sz w:val="21"/>
          <w:szCs w:val="21"/>
          <w:lang w:eastAsia="zh-CN"/>
        </w:rPr>
        <w:t>杯状暗铰链》；</w:t>
      </w:r>
    </w:p>
    <w:p w14:paraId="734DAE47">
      <w:pPr>
        <w:pStyle w:val="4"/>
        <w:ind w:left="0" w:leftChars="0" w:firstLine="420" w:firstLineChars="200"/>
        <w:rPr>
          <w:rFonts w:ascii="宋体" w:hAnsi="宋体" w:eastAsia="宋体" w:cs="宋体"/>
          <w:color w:val="auto"/>
          <w:sz w:val="21"/>
          <w:szCs w:val="21"/>
          <w:lang w:eastAsia="zh-CN"/>
        </w:rPr>
      </w:pPr>
      <w:r>
        <w:rPr>
          <w:rFonts w:ascii="宋体" w:hAnsi="宋体" w:eastAsia="宋体" w:cs="宋体"/>
          <w:color w:val="auto"/>
          <w:sz w:val="21"/>
          <w:szCs w:val="21"/>
          <w:lang w:eastAsia="zh-CN"/>
        </w:rPr>
        <w:t>GB/T 11718-2021 《中密度纤维板》；</w:t>
      </w:r>
    </w:p>
    <w:p w14:paraId="525A9E99">
      <w:pPr>
        <w:pStyle w:val="4"/>
        <w:ind w:left="0" w:leftChars="0" w:firstLine="420" w:firstLineChars="200"/>
        <w:rPr>
          <w:rFonts w:ascii="宋体" w:hAnsi="宋体" w:eastAsia="宋体" w:cs="宋体"/>
          <w:color w:val="auto"/>
          <w:sz w:val="21"/>
          <w:szCs w:val="21"/>
          <w:lang w:eastAsia="zh-CN"/>
        </w:rPr>
      </w:pPr>
      <w:r>
        <w:rPr>
          <w:rFonts w:ascii="宋体" w:hAnsi="宋体" w:eastAsia="宋体" w:cs="宋体"/>
          <w:color w:val="auto"/>
          <w:sz w:val="21"/>
          <w:szCs w:val="21"/>
          <w:lang w:eastAsia="zh-CN"/>
        </w:rPr>
        <w:t xml:space="preserve">QB/T 1621-2015 </w:t>
      </w:r>
      <w:r>
        <w:rPr>
          <w:rFonts w:hint="eastAsia" w:ascii="宋体" w:hAnsi="宋体" w:eastAsia="宋体" w:cs="宋体"/>
          <w:color w:val="auto"/>
          <w:sz w:val="21"/>
          <w:szCs w:val="21"/>
          <w:lang w:eastAsia="zh-CN"/>
        </w:rPr>
        <w:t>《家具锁》；</w:t>
      </w:r>
    </w:p>
    <w:p w14:paraId="7803302E">
      <w:pPr>
        <w:pStyle w:val="4"/>
        <w:ind w:left="0" w:leftChars="0" w:firstLine="420" w:firstLineChars="200"/>
        <w:rPr>
          <w:rFonts w:ascii="宋体" w:hAnsi="宋体" w:eastAsia="宋体" w:cs="宋体"/>
          <w:color w:val="auto"/>
          <w:sz w:val="21"/>
          <w:szCs w:val="21"/>
          <w:lang w:eastAsia="zh-CN"/>
        </w:rPr>
      </w:pPr>
      <w:r>
        <w:rPr>
          <w:rFonts w:ascii="宋体" w:hAnsi="宋体" w:eastAsia="宋体" w:cs="宋体"/>
          <w:color w:val="auto"/>
          <w:sz w:val="21"/>
          <w:szCs w:val="21"/>
          <w:lang w:eastAsia="zh-CN"/>
        </w:rPr>
        <w:t xml:space="preserve">GB/T 2454-2013 </w:t>
      </w:r>
      <w:r>
        <w:rPr>
          <w:rFonts w:hint="eastAsia" w:ascii="宋体" w:hAnsi="宋体" w:eastAsia="宋体" w:cs="宋体"/>
          <w:color w:val="auto"/>
          <w:sz w:val="21"/>
          <w:szCs w:val="21"/>
          <w:lang w:eastAsia="zh-CN"/>
        </w:rPr>
        <w:t>《家具五金</w:t>
      </w:r>
      <w:r>
        <w:rPr>
          <w:rFonts w:ascii="宋体" w:hAnsi="宋体" w:eastAsia="宋体" w:cs="宋体"/>
          <w:color w:val="auto"/>
          <w:sz w:val="21"/>
          <w:szCs w:val="21"/>
          <w:lang w:eastAsia="zh-CN"/>
        </w:rPr>
        <w:t xml:space="preserve"> </w:t>
      </w:r>
      <w:r>
        <w:rPr>
          <w:rFonts w:hint="eastAsia" w:ascii="宋体" w:hAnsi="宋体" w:eastAsia="宋体" w:cs="宋体"/>
          <w:color w:val="auto"/>
          <w:sz w:val="21"/>
          <w:szCs w:val="21"/>
          <w:lang w:eastAsia="zh-CN"/>
        </w:rPr>
        <w:t>抽屉导轨》；</w:t>
      </w:r>
    </w:p>
    <w:p w14:paraId="1348242D">
      <w:pPr>
        <w:pStyle w:val="4"/>
        <w:ind w:left="0" w:leftChars="0" w:firstLine="420" w:firstLineChars="200"/>
        <w:rPr>
          <w:rFonts w:ascii="宋体" w:hAnsi="宋体" w:eastAsia="宋体" w:cs="宋体"/>
          <w:color w:val="auto"/>
          <w:sz w:val="21"/>
          <w:szCs w:val="21"/>
          <w:lang w:eastAsia="zh-CN"/>
        </w:rPr>
      </w:pPr>
      <w:r>
        <w:rPr>
          <w:rFonts w:ascii="宋体" w:hAnsi="宋体" w:eastAsia="宋体" w:cs="宋体"/>
          <w:color w:val="auto"/>
          <w:sz w:val="21"/>
          <w:szCs w:val="21"/>
          <w:lang w:eastAsia="zh-CN"/>
        </w:rPr>
        <w:t xml:space="preserve">GB/T 4765-2014 </w:t>
      </w:r>
      <w:r>
        <w:rPr>
          <w:rFonts w:hint="eastAsia" w:ascii="宋体" w:hAnsi="宋体" w:eastAsia="宋体" w:cs="宋体"/>
          <w:color w:val="auto"/>
          <w:sz w:val="21"/>
          <w:szCs w:val="21"/>
          <w:lang w:eastAsia="zh-CN"/>
        </w:rPr>
        <w:t>《家具用脚轮》；</w:t>
      </w:r>
    </w:p>
    <w:p w14:paraId="5E7D0580">
      <w:pPr>
        <w:pStyle w:val="4"/>
        <w:ind w:left="0" w:leftChars="0" w:firstLine="420" w:firstLineChars="200"/>
        <w:rPr>
          <w:rFonts w:ascii="宋体" w:hAnsi="宋体" w:eastAsia="宋体" w:cs="宋体"/>
          <w:color w:val="auto"/>
          <w:sz w:val="21"/>
          <w:szCs w:val="21"/>
          <w:lang w:eastAsia="zh-CN"/>
        </w:rPr>
      </w:pPr>
      <w:r>
        <w:rPr>
          <w:rFonts w:ascii="宋体" w:hAnsi="宋体" w:eastAsia="宋体" w:cs="宋体"/>
          <w:color w:val="auto"/>
          <w:sz w:val="21"/>
          <w:szCs w:val="21"/>
          <w:lang w:eastAsia="zh-CN"/>
        </w:rPr>
        <w:t xml:space="preserve">QB/T 2280-2016《办公家具 </w:t>
      </w:r>
      <w:r>
        <w:rPr>
          <w:rFonts w:hint="eastAsia" w:ascii="宋体" w:hAnsi="宋体" w:eastAsia="宋体" w:cs="宋体"/>
          <w:color w:val="auto"/>
          <w:sz w:val="21"/>
          <w:szCs w:val="21"/>
          <w:lang w:eastAsia="zh-CN"/>
        </w:rPr>
        <w:t>办公椅》；</w:t>
      </w:r>
    </w:p>
    <w:p w14:paraId="360863CF">
      <w:pPr>
        <w:pStyle w:val="4"/>
        <w:ind w:left="0" w:leftChars="0" w:firstLine="420" w:firstLineChars="200"/>
        <w:rPr>
          <w:rFonts w:ascii="宋体" w:hAnsi="宋体" w:eastAsia="宋体" w:cs="宋体"/>
          <w:color w:val="auto"/>
          <w:sz w:val="21"/>
          <w:szCs w:val="21"/>
          <w:lang w:eastAsia="zh-CN"/>
        </w:rPr>
      </w:pPr>
      <w:r>
        <w:rPr>
          <w:rFonts w:ascii="宋体" w:hAnsi="宋体" w:eastAsia="宋体" w:cs="宋体"/>
          <w:color w:val="auto"/>
          <w:sz w:val="21"/>
          <w:szCs w:val="21"/>
          <w:lang w:eastAsia="zh-CN"/>
        </w:rPr>
        <w:t xml:space="preserve">QB/T 1952.1-2023《软体家具 </w:t>
      </w:r>
      <w:r>
        <w:rPr>
          <w:rFonts w:hint="eastAsia" w:ascii="宋体" w:hAnsi="宋体" w:eastAsia="宋体" w:cs="宋体"/>
          <w:color w:val="auto"/>
          <w:sz w:val="21"/>
          <w:szCs w:val="21"/>
          <w:lang w:eastAsia="zh-CN"/>
        </w:rPr>
        <w:t>沙发》。</w:t>
      </w:r>
    </w:p>
    <w:p w14:paraId="2E3944F5">
      <w:pPr>
        <w:pStyle w:val="4"/>
        <w:ind w:left="0" w:leftChars="0" w:firstLine="422" w:firstLineChars="200"/>
        <w:rPr>
          <w:rFonts w:ascii="宋体" w:hAnsi="宋体" w:eastAsia="宋体" w:cs="宋体"/>
          <w:b/>
          <w:bCs/>
          <w:color w:val="000000"/>
          <w:sz w:val="21"/>
          <w:szCs w:val="21"/>
          <w:lang w:eastAsia="zh-CN"/>
        </w:rPr>
      </w:pPr>
      <w:r>
        <w:rPr>
          <w:rFonts w:hint="eastAsia" w:ascii="宋体" w:hAnsi="宋体" w:eastAsia="宋体" w:cs="宋体"/>
          <w:b/>
          <w:bCs/>
          <w:sz w:val="21"/>
          <w:szCs w:val="21"/>
          <w:lang w:eastAsia="zh-CN"/>
        </w:rPr>
        <w:t>及其他与本次采购的家具相关的现行最新标准</w:t>
      </w:r>
      <w:r>
        <w:rPr>
          <w:rFonts w:ascii="宋体" w:hAnsi="宋体" w:eastAsia="宋体" w:cs="宋体"/>
          <w:b/>
          <w:bCs/>
          <w:spacing w:val="0"/>
          <w:sz w:val="21"/>
          <w:szCs w:val="21"/>
          <w:lang w:eastAsia="zh-CN"/>
        </w:rPr>
        <w:t>;</w:t>
      </w:r>
      <w:r>
        <w:rPr>
          <w:rFonts w:hint="eastAsia" w:ascii="宋体" w:hAnsi="宋体" w:eastAsia="宋体" w:cs="宋体"/>
          <w:b/>
          <w:bCs/>
          <w:color w:val="000000"/>
          <w:sz w:val="21"/>
          <w:szCs w:val="21"/>
          <w:lang w:eastAsia="zh-CN"/>
        </w:rPr>
        <w:t>采购需求内所涉及到的标准若与现行标准冲突，均以现行的最新版本为准。</w:t>
      </w:r>
    </w:p>
    <w:p w14:paraId="62D19122">
      <w:pPr>
        <w:spacing w:before="120" w:line="360" w:lineRule="auto"/>
        <w:ind w:left="160"/>
        <w:outlineLvl w:val="6"/>
        <w:rPr>
          <w:rFonts w:ascii="宋体" w:hAnsi="宋体" w:eastAsia="宋体" w:cs="宋体"/>
          <w:b/>
          <w:bCs/>
          <w:spacing w:val="-2"/>
          <w:lang w:eastAsia="zh-CN"/>
        </w:rPr>
        <w:sectPr>
          <w:pgSz w:w="11906" w:h="16838"/>
          <w:pgMar w:top="1440" w:right="1800" w:bottom="1440" w:left="1800" w:header="0" w:footer="0" w:gutter="0"/>
          <w:cols w:space="720" w:num="1"/>
        </w:sectPr>
      </w:pPr>
    </w:p>
    <w:p w14:paraId="2FD14662">
      <w:pPr>
        <w:spacing w:before="120" w:line="360" w:lineRule="auto"/>
        <w:ind w:left="160"/>
        <w:outlineLvl w:val="6"/>
        <w:rPr>
          <w:rFonts w:ascii="宋体" w:hAnsi="宋体" w:eastAsia="宋体" w:cs="宋体"/>
          <w:b/>
          <w:bCs/>
          <w:spacing w:val="-25"/>
          <w:lang w:eastAsia="zh-CN"/>
        </w:rPr>
      </w:pPr>
      <w:r>
        <w:rPr>
          <w:rFonts w:hint="eastAsia" w:ascii="宋体" w:hAnsi="宋体" w:eastAsia="宋体" w:cs="宋体"/>
          <w:b/>
          <w:bCs/>
          <w:spacing w:val="-2"/>
          <w:lang w:eastAsia="zh-CN"/>
        </w:rPr>
        <w:t>三、</w:t>
      </w:r>
      <w:r>
        <w:rPr>
          <w:rFonts w:hint="eastAsia" w:ascii="宋体" w:hAnsi="宋体" w:eastAsia="宋体" w:cs="宋体"/>
          <w:b/>
          <w:bCs/>
          <w:lang w:eastAsia="zh-CN"/>
        </w:rPr>
        <w:t>采购清单及技术参数</w:t>
      </w:r>
      <w:r>
        <w:rPr>
          <w:rFonts w:hint="eastAsia" w:ascii="宋体" w:hAnsi="宋体" w:eastAsia="宋体" w:cs="宋体"/>
          <w:b/>
          <w:bCs/>
          <w:spacing w:val="-2"/>
          <w:lang w:eastAsia="zh-CN"/>
        </w:rPr>
        <w:t>要求</w:t>
      </w:r>
    </w:p>
    <w:tbl>
      <w:tblPr>
        <w:tblStyle w:val="12"/>
        <w:tblpPr w:leftFromText="180" w:rightFromText="180" w:vertAnchor="text" w:horzAnchor="page" w:tblpX="1309" w:tblpY="594"/>
        <w:tblOverlap w:val="never"/>
        <w:tblW w:w="148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6"/>
        <w:gridCol w:w="587"/>
        <w:gridCol w:w="721"/>
        <w:gridCol w:w="2326"/>
        <w:gridCol w:w="1307"/>
        <w:gridCol w:w="645"/>
        <w:gridCol w:w="1740"/>
        <w:gridCol w:w="1920"/>
        <w:gridCol w:w="5153"/>
      </w:tblGrid>
      <w:tr w14:paraId="29214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1" w:hRule="atLeast"/>
        </w:trPr>
        <w:tc>
          <w:tcPr>
            <w:tcW w:w="476" w:type="dxa"/>
            <w:vAlign w:val="center"/>
          </w:tcPr>
          <w:p w14:paraId="2EF33D9C">
            <w:pPr>
              <w:pStyle w:val="11"/>
              <w:rPr>
                <w:sz w:val="21"/>
                <w:szCs w:val="21"/>
                <w:lang w:eastAsia="zh-CN"/>
              </w:rPr>
            </w:pPr>
            <w:r>
              <w:rPr>
                <w:rFonts w:hint="eastAsia"/>
                <w:sz w:val="21"/>
                <w:szCs w:val="21"/>
                <w:lang w:eastAsia="zh-CN"/>
              </w:rPr>
              <w:t>编号</w:t>
            </w:r>
          </w:p>
        </w:tc>
        <w:tc>
          <w:tcPr>
            <w:tcW w:w="587" w:type="dxa"/>
            <w:vAlign w:val="center"/>
          </w:tcPr>
          <w:p w14:paraId="0BDFF5A5">
            <w:pPr>
              <w:pStyle w:val="11"/>
              <w:rPr>
                <w:sz w:val="21"/>
                <w:szCs w:val="21"/>
                <w:lang w:eastAsia="zh-CN"/>
              </w:rPr>
            </w:pPr>
            <w:r>
              <w:rPr>
                <w:rFonts w:hint="eastAsia"/>
                <w:sz w:val="21"/>
                <w:szCs w:val="21"/>
                <w:lang w:eastAsia="zh-CN"/>
              </w:rPr>
              <w:t>品目</w:t>
            </w:r>
          </w:p>
        </w:tc>
        <w:tc>
          <w:tcPr>
            <w:tcW w:w="721" w:type="dxa"/>
            <w:vAlign w:val="center"/>
          </w:tcPr>
          <w:p w14:paraId="12D3A0C3">
            <w:pPr>
              <w:pStyle w:val="11"/>
              <w:rPr>
                <w:sz w:val="21"/>
                <w:szCs w:val="21"/>
                <w:lang w:eastAsia="zh-CN"/>
              </w:rPr>
            </w:pPr>
            <w:r>
              <w:rPr>
                <w:rFonts w:hint="eastAsia"/>
                <w:sz w:val="21"/>
                <w:szCs w:val="21"/>
                <w:lang w:eastAsia="zh-CN"/>
              </w:rPr>
              <w:t>基本分类</w:t>
            </w:r>
          </w:p>
        </w:tc>
        <w:tc>
          <w:tcPr>
            <w:tcW w:w="2326" w:type="dxa"/>
            <w:vAlign w:val="center"/>
          </w:tcPr>
          <w:p w14:paraId="675AF465">
            <w:pPr>
              <w:pStyle w:val="11"/>
              <w:rPr>
                <w:sz w:val="21"/>
                <w:szCs w:val="21"/>
              </w:rPr>
            </w:pPr>
            <w:r>
              <w:rPr>
                <w:rFonts w:hint="eastAsia"/>
                <w:sz w:val="21"/>
                <w:szCs w:val="21"/>
              </w:rPr>
              <w:t>参考样式</w:t>
            </w:r>
          </w:p>
        </w:tc>
        <w:tc>
          <w:tcPr>
            <w:tcW w:w="1307" w:type="dxa"/>
            <w:vAlign w:val="center"/>
          </w:tcPr>
          <w:p w14:paraId="21846485">
            <w:pPr>
              <w:pStyle w:val="11"/>
              <w:rPr>
                <w:sz w:val="21"/>
                <w:szCs w:val="21"/>
                <w:lang w:eastAsia="zh-CN"/>
              </w:rPr>
            </w:pPr>
            <w:r>
              <w:rPr>
                <w:rFonts w:hint="eastAsia"/>
                <w:sz w:val="21"/>
                <w:szCs w:val="21"/>
                <w:lang w:eastAsia="zh-CN"/>
              </w:rPr>
              <w:t>参考规格</w:t>
            </w:r>
          </w:p>
          <w:p w14:paraId="6DCFB3B5">
            <w:pPr>
              <w:pStyle w:val="11"/>
              <w:rPr>
                <w:sz w:val="21"/>
                <w:szCs w:val="21"/>
                <w:lang w:eastAsia="zh-CN"/>
              </w:rPr>
            </w:pPr>
            <w:r>
              <w:rPr>
                <w:rFonts w:hint="eastAsia"/>
                <w:sz w:val="21"/>
                <w:szCs w:val="21"/>
                <w:lang w:eastAsia="zh-CN"/>
              </w:rPr>
              <w:t>(长×宽×高)mm</w:t>
            </w:r>
          </w:p>
        </w:tc>
        <w:tc>
          <w:tcPr>
            <w:tcW w:w="645" w:type="dxa"/>
            <w:vAlign w:val="center"/>
          </w:tcPr>
          <w:p w14:paraId="18C8DB62">
            <w:pPr>
              <w:pStyle w:val="11"/>
              <w:rPr>
                <w:sz w:val="21"/>
                <w:szCs w:val="21"/>
                <w:lang w:eastAsia="zh-CN"/>
              </w:rPr>
            </w:pPr>
            <w:r>
              <w:rPr>
                <w:rFonts w:hint="eastAsia"/>
                <w:sz w:val="21"/>
                <w:szCs w:val="21"/>
                <w:lang w:eastAsia="zh-CN"/>
              </w:rPr>
              <w:t>数量</w:t>
            </w:r>
          </w:p>
        </w:tc>
        <w:tc>
          <w:tcPr>
            <w:tcW w:w="1740" w:type="dxa"/>
            <w:vAlign w:val="center"/>
          </w:tcPr>
          <w:p w14:paraId="209F737B">
            <w:pPr>
              <w:pStyle w:val="11"/>
              <w:rPr>
                <w:sz w:val="21"/>
                <w:szCs w:val="21"/>
              </w:rPr>
            </w:pPr>
            <w:r>
              <w:rPr>
                <w:rFonts w:hint="eastAsia"/>
                <w:sz w:val="21"/>
                <w:szCs w:val="21"/>
              </w:rPr>
              <w:t>基本组成</w:t>
            </w:r>
          </w:p>
        </w:tc>
        <w:tc>
          <w:tcPr>
            <w:tcW w:w="1920" w:type="dxa"/>
            <w:vAlign w:val="center"/>
          </w:tcPr>
          <w:p w14:paraId="4129B423">
            <w:pPr>
              <w:pStyle w:val="11"/>
              <w:rPr>
                <w:sz w:val="21"/>
                <w:szCs w:val="21"/>
              </w:rPr>
            </w:pPr>
            <w:r>
              <w:rPr>
                <w:rFonts w:hint="eastAsia"/>
                <w:sz w:val="21"/>
                <w:szCs w:val="21"/>
              </w:rPr>
              <w:t>基本材质</w:t>
            </w:r>
          </w:p>
        </w:tc>
        <w:tc>
          <w:tcPr>
            <w:tcW w:w="5153" w:type="dxa"/>
            <w:vAlign w:val="center"/>
          </w:tcPr>
          <w:p w14:paraId="57D5A06F">
            <w:pPr>
              <w:pStyle w:val="11"/>
              <w:rPr>
                <w:spacing w:val="2"/>
                <w:sz w:val="21"/>
                <w:szCs w:val="21"/>
                <w:lang w:eastAsia="zh-CN"/>
              </w:rPr>
            </w:pPr>
            <w:r>
              <w:rPr>
                <w:rFonts w:hint="eastAsia"/>
                <w:spacing w:val="2"/>
                <w:sz w:val="21"/>
                <w:szCs w:val="21"/>
                <w:lang w:eastAsia="zh-CN"/>
              </w:rPr>
              <w:t>工艺质量标准</w:t>
            </w:r>
          </w:p>
        </w:tc>
      </w:tr>
      <w:tr w14:paraId="013CC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4" w:hRule="atLeast"/>
        </w:trPr>
        <w:tc>
          <w:tcPr>
            <w:tcW w:w="476" w:type="dxa"/>
            <w:vAlign w:val="center"/>
          </w:tcPr>
          <w:p w14:paraId="424F6D74">
            <w:pPr>
              <w:spacing w:line="360" w:lineRule="auto"/>
              <w:jc w:val="center"/>
              <w:rPr>
                <w:rFonts w:ascii="宋体" w:hAnsi="宋体" w:eastAsia="宋体" w:cs="宋体"/>
                <w:color w:val="auto"/>
                <w:lang w:eastAsia="zh-CN"/>
              </w:rPr>
            </w:pPr>
            <w:r>
              <w:rPr>
                <w:rFonts w:hint="eastAsia" w:ascii="宋体" w:hAnsi="宋体" w:eastAsia="宋体" w:cs="宋体"/>
                <w:color w:val="auto"/>
                <w:lang w:eastAsia="zh-CN"/>
              </w:rPr>
              <w:t>1</w:t>
            </w:r>
          </w:p>
        </w:tc>
        <w:tc>
          <w:tcPr>
            <w:tcW w:w="587" w:type="dxa"/>
            <w:vAlign w:val="center"/>
          </w:tcPr>
          <w:p w14:paraId="49D934FB">
            <w:pPr>
              <w:spacing w:line="360" w:lineRule="auto"/>
              <w:jc w:val="both"/>
              <w:rPr>
                <w:rFonts w:ascii="宋体" w:hAnsi="宋体" w:eastAsia="宋体" w:cs="宋体"/>
                <w:color w:val="auto"/>
                <w:lang w:eastAsia="zh-CN"/>
              </w:rPr>
            </w:pPr>
            <w:r>
              <w:rPr>
                <w:rFonts w:hint="eastAsia" w:ascii="宋体" w:hAnsi="宋体" w:eastAsia="宋体" w:cs="宋体"/>
                <w:color w:val="auto"/>
                <w:lang w:eastAsia="zh-CN"/>
              </w:rPr>
              <w:t>圆形餐桌1</w:t>
            </w:r>
            <w:r>
              <w:rPr>
                <w:rFonts w:ascii="宋体" w:hAnsi="宋体" w:eastAsia="宋体" w:cs="宋体"/>
                <w:color w:val="auto"/>
                <w:lang w:eastAsia="zh-CN"/>
              </w:rPr>
              <w:t xml:space="preserve"> </w:t>
            </w:r>
            <w:r>
              <w:rPr>
                <w:rFonts w:hint="eastAsia" w:ascii="宋体" w:hAnsi="宋体" w:eastAsia="宋体" w:cs="宋体"/>
                <w:color w:val="FF0000"/>
                <w:lang w:eastAsia="zh-CN"/>
              </w:rPr>
              <w:t>出样</w:t>
            </w:r>
          </w:p>
        </w:tc>
        <w:tc>
          <w:tcPr>
            <w:tcW w:w="721" w:type="dxa"/>
            <w:vAlign w:val="center"/>
          </w:tcPr>
          <w:p w14:paraId="21429929">
            <w:pPr>
              <w:pStyle w:val="11"/>
              <w:rPr>
                <w:sz w:val="21"/>
                <w:szCs w:val="21"/>
                <w:lang w:eastAsia="zh-CN"/>
              </w:rPr>
            </w:pPr>
            <w:r>
              <w:rPr>
                <w:rFonts w:hint="eastAsia"/>
                <w:sz w:val="21"/>
                <w:szCs w:val="21"/>
                <w:lang w:eastAsia="zh-CN"/>
              </w:rPr>
              <w:t>实木家具</w:t>
            </w:r>
          </w:p>
        </w:tc>
        <w:tc>
          <w:tcPr>
            <w:tcW w:w="2326" w:type="dxa"/>
            <w:vAlign w:val="center"/>
          </w:tcPr>
          <w:p w14:paraId="44093CD9">
            <w:pPr>
              <w:spacing w:line="360" w:lineRule="auto"/>
              <w:jc w:val="both"/>
              <w:rPr>
                <w:rFonts w:ascii="宋体" w:hAnsi="宋体" w:eastAsia="宋体" w:cs="宋体"/>
                <w:color w:val="auto"/>
              </w:rPr>
            </w:pPr>
          </w:p>
          <w:p w14:paraId="05CFF886">
            <w:pPr>
              <w:spacing w:line="360" w:lineRule="auto"/>
              <w:jc w:val="both"/>
              <w:rPr>
                <w:rFonts w:ascii="宋体" w:hAnsi="宋体" w:eastAsia="宋体" w:cs="宋体"/>
                <w:color w:val="auto"/>
              </w:rPr>
            </w:pPr>
          </w:p>
          <w:p w14:paraId="22C14026">
            <w:pPr>
              <w:spacing w:line="360" w:lineRule="auto"/>
              <w:jc w:val="both"/>
              <w:rPr>
                <w:rFonts w:ascii="宋体" w:hAnsi="宋体" w:eastAsia="宋体" w:cs="宋体"/>
                <w:color w:val="auto"/>
              </w:rPr>
            </w:pPr>
          </w:p>
          <w:p w14:paraId="52EA22DB">
            <w:pPr>
              <w:spacing w:line="360" w:lineRule="auto"/>
              <w:jc w:val="both"/>
              <w:rPr>
                <w:rFonts w:ascii="宋体" w:hAnsi="宋体" w:eastAsia="宋体" w:cs="宋体"/>
                <w:color w:val="auto"/>
              </w:rPr>
            </w:pPr>
          </w:p>
          <w:p w14:paraId="1CC14075">
            <w:pPr>
              <w:spacing w:line="360" w:lineRule="auto"/>
              <w:jc w:val="both"/>
              <w:rPr>
                <w:rFonts w:ascii="宋体" w:hAnsi="宋体" w:eastAsia="宋体" w:cs="宋体"/>
                <w:color w:val="auto"/>
              </w:rPr>
            </w:pPr>
            <w:r>
              <w:rPr>
                <w:lang w:eastAsia="zh-CN"/>
              </w:rPr>
              <w:drawing>
                <wp:inline distT="0" distB="0" distL="114300" distR="114300">
                  <wp:extent cx="2049145" cy="1177925"/>
                  <wp:effectExtent l="0" t="0" r="8255"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2049145" cy="1177925"/>
                          </a:xfrm>
                          <a:prstGeom prst="rect">
                            <a:avLst/>
                          </a:prstGeom>
                          <a:noFill/>
                          <a:ln w="9525">
                            <a:noFill/>
                          </a:ln>
                        </pic:spPr>
                      </pic:pic>
                    </a:graphicData>
                  </a:graphic>
                </wp:inline>
              </w:drawing>
            </w:r>
          </w:p>
          <w:p w14:paraId="1362D5AD">
            <w:pPr>
              <w:spacing w:line="360" w:lineRule="auto"/>
              <w:jc w:val="both"/>
              <w:rPr>
                <w:rFonts w:ascii="宋体" w:hAnsi="宋体" w:eastAsia="宋体" w:cs="宋体"/>
                <w:color w:val="auto"/>
              </w:rPr>
            </w:pPr>
          </w:p>
          <w:p w14:paraId="5F42B919">
            <w:pPr>
              <w:spacing w:line="360" w:lineRule="auto"/>
              <w:jc w:val="both"/>
              <w:rPr>
                <w:rFonts w:ascii="宋体" w:hAnsi="宋体" w:eastAsia="宋体" w:cs="宋体"/>
                <w:color w:val="auto"/>
              </w:rPr>
            </w:pPr>
          </w:p>
          <w:p w14:paraId="02D2B7C7">
            <w:pPr>
              <w:spacing w:line="360" w:lineRule="auto"/>
              <w:jc w:val="both"/>
              <w:rPr>
                <w:rFonts w:ascii="宋体" w:hAnsi="宋体" w:eastAsia="宋体" w:cs="宋体"/>
                <w:color w:val="auto"/>
              </w:rPr>
            </w:pPr>
          </w:p>
          <w:p w14:paraId="69031A03">
            <w:pPr>
              <w:spacing w:line="360" w:lineRule="auto"/>
              <w:jc w:val="both"/>
              <w:rPr>
                <w:rFonts w:ascii="宋体" w:hAnsi="宋体" w:eastAsia="宋体" w:cs="宋体"/>
                <w:color w:val="auto"/>
              </w:rPr>
            </w:pPr>
          </w:p>
        </w:tc>
        <w:tc>
          <w:tcPr>
            <w:tcW w:w="1307" w:type="dxa"/>
            <w:vAlign w:val="center"/>
          </w:tcPr>
          <w:p w14:paraId="27158E3A">
            <w:pPr>
              <w:spacing w:line="360" w:lineRule="auto"/>
              <w:jc w:val="both"/>
              <w:rPr>
                <w:rFonts w:ascii="宋体" w:hAnsi="宋体" w:eastAsia="宋体" w:cs="宋体"/>
                <w:color w:val="auto"/>
              </w:rPr>
            </w:pPr>
          </w:p>
          <w:p w14:paraId="5762D417">
            <w:pPr>
              <w:spacing w:line="360" w:lineRule="auto"/>
              <w:jc w:val="both"/>
              <w:rPr>
                <w:rFonts w:ascii="宋体" w:hAnsi="宋体" w:eastAsia="宋体" w:cs="宋体"/>
                <w:color w:val="auto"/>
              </w:rPr>
            </w:pPr>
          </w:p>
          <w:p w14:paraId="7F5CDA95">
            <w:pPr>
              <w:pStyle w:val="11"/>
              <w:rPr>
                <w:sz w:val="21"/>
                <w:szCs w:val="21"/>
                <w:lang w:eastAsia="zh-CN"/>
              </w:rPr>
            </w:pPr>
            <w:r>
              <w:rPr>
                <w:rFonts w:hint="eastAsia"/>
                <w:sz w:val="21"/>
                <w:szCs w:val="21"/>
                <w:lang w:eastAsia="zh-CN"/>
              </w:rPr>
              <w:t>尺寸：</w:t>
            </w:r>
          </w:p>
          <w:p w14:paraId="6729AF29">
            <w:pPr>
              <w:pStyle w:val="11"/>
              <w:rPr>
                <w:sz w:val="21"/>
                <w:szCs w:val="21"/>
                <w:lang w:eastAsia="zh-CN"/>
              </w:rPr>
            </w:pPr>
            <w:r>
              <w:rPr>
                <w:rFonts w:hint="eastAsia"/>
                <w:sz w:val="21"/>
                <w:szCs w:val="21"/>
                <w:lang w:eastAsia="zh-CN"/>
              </w:rPr>
              <w:t>φ3000*H760</w:t>
            </w:r>
          </w:p>
        </w:tc>
        <w:tc>
          <w:tcPr>
            <w:tcW w:w="645" w:type="dxa"/>
            <w:vAlign w:val="center"/>
          </w:tcPr>
          <w:p w14:paraId="12E1AC1F">
            <w:pPr>
              <w:pStyle w:val="11"/>
              <w:rPr>
                <w:sz w:val="21"/>
                <w:szCs w:val="21"/>
                <w:lang w:eastAsia="zh-CN"/>
              </w:rPr>
            </w:pPr>
            <w:r>
              <w:rPr>
                <w:rFonts w:hint="eastAsia"/>
                <w:sz w:val="21"/>
                <w:szCs w:val="21"/>
                <w:lang w:eastAsia="zh-CN"/>
              </w:rPr>
              <w:t>1</w:t>
            </w:r>
          </w:p>
        </w:tc>
        <w:tc>
          <w:tcPr>
            <w:tcW w:w="1740" w:type="dxa"/>
            <w:vAlign w:val="center"/>
          </w:tcPr>
          <w:p w14:paraId="4084BE5D">
            <w:pPr>
              <w:pStyle w:val="11"/>
              <w:rPr>
                <w:sz w:val="21"/>
                <w:szCs w:val="21"/>
                <w:lang w:eastAsia="zh-CN"/>
              </w:rPr>
            </w:pPr>
            <w:r>
              <w:rPr>
                <w:rFonts w:hint="eastAsia"/>
                <w:sz w:val="21"/>
                <w:szCs w:val="21"/>
                <w:lang w:eastAsia="zh-CN"/>
              </w:rPr>
              <w:t>餐桌面实木+岩板+</w:t>
            </w:r>
            <w:r>
              <w:rPr>
                <w:rFonts w:hint="eastAsia"/>
                <w:spacing w:val="4"/>
                <w:sz w:val="21"/>
                <w:szCs w:val="21"/>
                <w:lang w:eastAsia="zh-CN"/>
              </w:rPr>
              <w:t>底桶构成</w:t>
            </w:r>
          </w:p>
          <w:p w14:paraId="7032E436">
            <w:pPr>
              <w:pStyle w:val="11"/>
              <w:rPr>
                <w:sz w:val="21"/>
                <w:szCs w:val="21"/>
                <w:lang w:eastAsia="zh-CN"/>
              </w:rPr>
            </w:pPr>
            <w:r>
              <w:rPr>
                <w:rFonts w:hint="eastAsia"/>
                <w:sz w:val="21"/>
                <w:szCs w:val="21"/>
                <w:lang w:eastAsia="zh-CN"/>
              </w:rPr>
              <w:t>圆桌台面50MM、岩板台面12MM</w:t>
            </w:r>
          </w:p>
          <w:p w14:paraId="59D82BC5">
            <w:pPr>
              <w:pStyle w:val="13"/>
              <w:spacing w:line="360" w:lineRule="auto"/>
              <w:jc w:val="both"/>
              <w:rPr>
                <w:rFonts w:hAnsi="宋体"/>
                <w:color w:val="auto"/>
                <w:spacing w:val="4"/>
                <w:sz w:val="21"/>
                <w:szCs w:val="21"/>
              </w:rPr>
            </w:pPr>
            <w:r>
              <w:rPr>
                <w:rFonts w:hint="eastAsia" w:hAnsi="宋体"/>
                <w:color w:val="auto"/>
                <w:spacing w:val="4"/>
                <w:sz w:val="21"/>
                <w:szCs w:val="21"/>
              </w:rPr>
              <w:t>底桶：橡木实木框架+天然藤编+进口头层牛皮革硬包+专用调速电机</w:t>
            </w:r>
          </w:p>
          <w:p w14:paraId="6E3B669C">
            <w:pPr>
              <w:pStyle w:val="11"/>
              <w:rPr>
                <w:sz w:val="21"/>
                <w:szCs w:val="21"/>
                <w:lang w:eastAsia="zh-CN"/>
              </w:rPr>
            </w:pPr>
          </w:p>
        </w:tc>
        <w:tc>
          <w:tcPr>
            <w:tcW w:w="1920" w:type="dxa"/>
            <w:vAlign w:val="center"/>
          </w:tcPr>
          <w:p w14:paraId="4C413296">
            <w:pPr>
              <w:pStyle w:val="11"/>
              <w:rPr>
                <w:sz w:val="21"/>
                <w:szCs w:val="21"/>
                <w:lang w:eastAsia="zh-CN"/>
              </w:rPr>
            </w:pPr>
            <w:r>
              <w:rPr>
                <w:rFonts w:hint="eastAsia"/>
                <w:sz w:val="21"/>
                <w:szCs w:val="21"/>
                <w:lang w:eastAsia="zh-CN"/>
              </w:rPr>
              <w:t>板基材：橡木+岩板</w:t>
            </w:r>
          </w:p>
          <w:p w14:paraId="3A1DF937">
            <w:pPr>
              <w:pStyle w:val="11"/>
              <w:rPr>
                <w:sz w:val="21"/>
                <w:szCs w:val="21"/>
                <w:lang w:eastAsia="zh-CN"/>
              </w:rPr>
            </w:pPr>
            <w:r>
              <w:rPr>
                <w:rFonts w:hint="eastAsia"/>
                <w:sz w:val="21"/>
                <w:szCs w:val="21"/>
                <w:lang w:eastAsia="zh-CN"/>
              </w:rPr>
              <w:t>面材：实木木皮</w:t>
            </w:r>
          </w:p>
          <w:p w14:paraId="2E825DAC">
            <w:pPr>
              <w:pStyle w:val="11"/>
              <w:rPr>
                <w:sz w:val="21"/>
                <w:szCs w:val="21"/>
                <w:lang w:eastAsia="zh-CN"/>
              </w:rPr>
            </w:pPr>
            <w:r>
              <w:rPr>
                <w:rFonts w:hint="eastAsia"/>
                <w:sz w:val="21"/>
                <w:szCs w:val="21"/>
                <w:lang w:eastAsia="zh-CN"/>
              </w:rPr>
              <w:t>封边：实木封边</w:t>
            </w:r>
          </w:p>
          <w:p w14:paraId="47F7FE91">
            <w:pPr>
              <w:pStyle w:val="11"/>
              <w:rPr>
                <w:sz w:val="21"/>
                <w:szCs w:val="21"/>
                <w:lang w:eastAsia="zh-CN"/>
              </w:rPr>
            </w:pPr>
            <w:r>
              <w:rPr>
                <w:rFonts w:hint="eastAsia"/>
                <w:sz w:val="21"/>
                <w:szCs w:val="21"/>
                <w:lang w:eastAsia="zh-CN"/>
              </w:rPr>
              <w:t>桌架：实木框架</w:t>
            </w:r>
          </w:p>
          <w:p w14:paraId="0DB0F6B5">
            <w:pPr>
              <w:pStyle w:val="11"/>
              <w:rPr>
                <w:spacing w:val="3"/>
                <w:position w:val="8"/>
                <w:sz w:val="21"/>
                <w:szCs w:val="21"/>
                <w:lang w:eastAsia="zh-CN"/>
              </w:rPr>
            </w:pPr>
            <w:r>
              <w:rPr>
                <w:rFonts w:hint="eastAsia"/>
                <w:sz w:val="21"/>
                <w:szCs w:val="21"/>
                <w:lang w:eastAsia="zh-CN"/>
              </w:rPr>
              <w:t>涂饰：水性漆</w:t>
            </w:r>
          </w:p>
          <w:p w14:paraId="2FFC0AD2">
            <w:pPr>
              <w:pStyle w:val="11"/>
              <w:rPr>
                <w:color w:val="auto"/>
                <w:sz w:val="21"/>
                <w:szCs w:val="21"/>
                <w:lang w:eastAsia="zh-CN"/>
              </w:rPr>
            </w:pPr>
            <w:r>
              <w:rPr>
                <w:rFonts w:hint="eastAsia"/>
                <w:sz w:val="21"/>
                <w:szCs w:val="21"/>
                <w:lang w:eastAsia="zh-CN"/>
              </w:rPr>
              <w:t>五金件：优质导轨、铰链、连接件、优质锁具</w:t>
            </w:r>
          </w:p>
        </w:tc>
        <w:tc>
          <w:tcPr>
            <w:tcW w:w="5153" w:type="dxa"/>
            <w:vAlign w:val="center"/>
          </w:tcPr>
          <w:p w14:paraId="4CF5F4F2">
            <w:pPr>
              <w:pStyle w:val="13"/>
              <w:spacing w:line="360" w:lineRule="auto"/>
              <w:jc w:val="both"/>
              <w:rPr>
                <w:rFonts w:hAnsi="宋体"/>
                <w:color w:val="auto"/>
                <w:spacing w:val="4"/>
                <w:sz w:val="21"/>
                <w:szCs w:val="21"/>
              </w:rPr>
            </w:pPr>
            <w:r>
              <w:rPr>
                <w:rFonts w:hint="eastAsia" w:hAnsi="宋体"/>
                <w:sz w:val="21"/>
                <w:szCs w:val="21"/>
              </w:rPr>
              <w:t>面材：采用≥0.6mm厚实木皮贴面，纹理清晰，</w:t>
            </w:r>
            <w:r>
              <w:rPr>
                <w:rFonts w:hint="eastAsia" w:hAnsi="宋体"/>
                <w:color w:val="auto"/>
                <w:spacing w:val="4"/>
                <w:sz w:val="21"/>
                <w:szCs w:val="21"/>
              </w:rPr>
              <w:t>避开木结节，无腐朽，无水花，无毛刺。内部实木框架，经防潮，防腐，防虫化学处理，抗弯力强，不易变形，国家E0级环保标准板材，采用优质环保底漆，环保面漆，符合国家E0级环保标准。封边及收口条对应采用实木及实木皮封边，纹理色泽一致，经防虫防腐处理，木材含水率：8%—12%（符合家具应用地区年平均木材平衡含水率+W1%）</w:t>
            </w:r>
          </w:p>
          <w:p w14:paraId="0D77A8CE">
            <w:pPr>
              <w:pStyle w:val="13"/>
              <w:spacing w:line="360" w:lineRule="auto"/>
              <w:jc w:val="both"/>
              <w:rPr>
                <w:rFonts w:hAnsi="宋体"/>
                <w:color w:val="auto"/>
                <w:spacing w:val="4"/>
                <w:sz w:val="21"/>
                <w:szCs w:val="21"/>
              </w:rPr>
            </w:pPr>
            <w:r>
              <w:rPr>
                <w:rFonts w:hint="eastAsia" w:hAnsi="宋体"/>
                <w:color w:val="auto"/>
                <w:spacing w:val="4"/>
                <w:sz w:val="21"/>
                <w:szCs w:val="21"/>
              </w:rPr>
              <w:t>材质：采用12mm厚陶瓷岩板（A1级防火，耐1200℃高温）</w:t>
            </w:r>
          </w:p>
          <w:p w14:paraId="314F5E82">
            <w:pPr>
              <w:pStyle w:val="13"/>
              <w:spacing w:line="360" w:lineRule="auto"/>
              <w:jc w:val="both"/>
              <w:rPr>
                <w:rFonts w:hAnsi="宋体"/>
                <w:color w:val="auto"/>
                <w:spacing w:val="4"/>
                <w:sz w:val="21"/>
                <w:szCs w:val="21"/>
              </w:rPr>
            </w:pPr>
            <w:r>
              <w:rPr>
                <w:rFonts w:hint="eastAsia" w:hAnsi="宋体"/>
                <w:color w:val="auto"/>
                <w:spacing w:val="4"/>
                <w:sz w:val="21"/>
                <w:szCs w:val="21"/>
              </w:rPr>
              <w:t>性能：莫氏硬度≥6级，渗水率≤0.01%，抗化学腐蚀（清洁剂/消毒剂）</w:t>
            </w:r>
          </w:p>
          <w:p w14:paraId="16015853">
            <w:pPr>
              <w:pStyle w:val="13"/>
              <w:spacing w:line="360" w:lineRule="auto"/>
              <w:jc w:val="both"/>
              <w:rPr>
                <w:rFonts w:hAnsi="宋体"/>
                <w:color w:val="auto"/>
                <w:spacing w:val="4"/>
                <w:sz w:val="21"/>
                <w:szCs w:val="21"/>
              </w:rPr>
            </w:pPr>
            <w:r>
              <w:rPr>
                <w:rFonts w:hint="eastAsia" w:hAnsi="宋体"/>
                <w:color w:val="auto"/>
                <w:spacing w:val="4"/>
                <w:sz w:val="21"/>
                <w:szCs w:val="21"/>
              </w:rPr>
              <w:t>表面处理：防指纹、抗菌、易清洁（湿布擦拭即可）</w:t>
            </w:r>
          </w:p>
          <w:p w14:paraId="1F661571">
            <w:pPr>
              <w:pStyle w:val="13"/>
              <w:spacing w:line="360" w:lineRule="auto"/>
              <w:jc w:val="both"/>
              <w:rPr>
                <w:rFonts w:hAnsi="宋体"/>
                <w:color w:val="auto"/>
                <w:spacing w:val="4"/>
                <w:sz w:val="21"/>
                <w:szCs w:val="21"/>
              </w:rPr>
            </w:pPr>
            <w:r>
              <w:rPr>
                <w:rFonts w:hint="eastAsia" w:hAnsi="宋体"/>
                <w:color w:val="auto"/>
                <w:spacing w:val="4"/>
                <w:sz w:val="21"/>
                <w:szCs w:val="21"/>
              </w:rPr>
              <w:t>驱动系统电控制方式：遥控器+桌边按键双控制，支持正/反转、暂停、调速</w:t>
            </w:r>
          </w:p>
          <w:p w14:paraId="516ADD78">
            <w:pPr>
              <w:pStyle w:val="13"/>
              <w:spacing w:line="360" w:lineRule="auto"/>
              <w:jc w:val="both"/>
              <w:rPr>
                <w:rFonts w:hAnsi="宋体"/>
                <w:color w:val="auto"/>
                <w:spacing w:val="4"/>
                <w:sz w:val="21"/>
                <w:szCs w:val="21"/>
              </w:rPr>
            </w:pPr>
            <w:r>
              <w:rPr>
                <w:rFonts w:hint="eastAsia" w:hAnsi="宋体"/>
                <w:color w:val="auto"/>
                <w:spacing w:val="4"/>
                <w:sz w:val="21"/>
                <w:szCs w:val="21"/>
              </w:rPr>
              <w:t>安全保护：过载自动断电、电压稳定装置</w:t>
            </w:r>
          </w:p>
          <w:p w14:paraId="1B687C8B">
            <w:pPr>
              <w:pStyle w:val="13"/>
              <w:spacing w:line="360" w:lineRule="auto"/>
              <w:jc w:val="both"/>
              <w:rPr>
                <w:rFonts w:hAnsi="宋体"/>
                <w:color w:val="auto"/>
                <w:spacing w:val="4"/>
                <w:sz w:val="21"/>
                <w:szCs w:val="21"/>
              </w:rPr>
            </w:pPr>
            <w:r>
              <w:rPr>
                <w:rFonts w:hint="eastAsia" w:hAnsi="宋体"/>
                <w:color w:val="auto"/>
                <w:spacing w:val="4"/>
                <w:sz w:val="21"/>
                <w:szCs w:val="21"/>
              </w:rPr>
              <w:t>岩板反面配50mm厚实木架；防止转盘变形同时便于安装、调节</w:t>
            </w:r>
          </w:p>
        </w:tc>
      </w:tr>
      <w:tr w14:paraId="19159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3" w:hRule="atLeast"/>
        </w:trPr>
        <w:tc>
          <w:tcPr>
            <w:tcW w:w="476" w:type="dxa"/>
            <w:vAlign w:val="center"/>
          </w:tcPr>
          <w:p w14:paraId="77C18494">
            <w:pPr>
              <w:spacing w:line="360" w:lineRule="auto"/>
              <w:jc w:val="center"/>
              <w:rPr>
                <w:rFonts w:ascii="宋体" w:hAnsi="宋体" w:eastAsia="宋体" w:cs="宋体"/>
                <w:lang w:eastAsia="zh-CN"/>
              </w:rPr>
            </w:pPr>
            <w:r>
              <w:rPr>
                <w:rFonts w:hint="eastAsia" w:ascii="宋体" w:hAnsi="宋体" w:eastAsia="宋体" w:cs="宋体"/>
                <w:lang w:eastAsia="zh-CN"/>
              </w:rPr>
              <w:t>2</w:t>
            </w:r>
          </w:p>
        </w:tc>
        <w:tc>
          <w:tcPr>
            <w:tcW w:w="587" w:type="dxa"/>
            <w:vAlign w:val="center"/>
          </w:tcPr>
          <w:p w14:paraId="1BF74238">
            <w:pPr>
              <w:spacing w:line="360" w:lineRule="auto"/>
              <w:jc w:val="both"/>
              <w:rPr>
                <w:rFonts w:ascii="宋体" w:hAnsi="宋体" w:eastAsia="宋体" w:cs="宋体"/>
                <w:lang w:eastAsia="zh-CN"/>
              </w:rPr>
            </w:pPr>
            <w:r>
              <w:rPr>
                <w:rFonts w:hint="eastAsia" w:ascii="宋体" w:hAnsi="宋体" w:eastAsia="宋体" w:cs="宋体"/>
                <w:lang w:eastAsia="zh-CN"/>
              </w:rPr>
              <w:t>圆形餐桌2</w:t>
            </w:r>
          </w:p>
        </w:tc>
        <w:tc>
          <w:tcPr>
            <w:tcW w:w="721" w:type="dxa"/>
            <w:vAlign w:val="center"/>
          </w:tcPr>
          <w:p w14:paraId="339E53F0">
            <w:pPr>
              <w:pStyle w:val="11"/>
              <w:rPr>
                <w:sz w:val="21"/>
                <w:szCs w:val="21"/>
                <w:lang w:eastAsia="zh-CN"/>
              </w:rPr>
            </w:pPr>
            <w:r>
              <w:rPr>
                <w:rFonts w:hint="eastAsia"/>
                <w:sz w:val="21"/>
                <w:szCs w:val="21"/>
                <w:lang w:eastAsia="zh-CN"/>
              </w:rPr>
              <w:t>实木家具</w:t>
            </w:r>
          </w:p>
        </w:tc>
        <w:tc>
          <w:tcPr>
            <w:tcW w:w="2326" w:type="dxa"/>
            <w:vAlign w:val="center"/>
          </w:tcPr>
          <w:p w14:paraId="3D480942">
            <w:pPr>
              <w:pStyle w:val="11"/>
              <w:rPr>
                <w:spacing w:val="-2"/>
                <w:sz w:val="21"/>
                <w:szCs w:val="21"/>
                <w:lang w:eastAsia="zh-CN"/>
              </w:rPr>
            </w:pPr>
            <w:r>
              <w:rPr>
                <w:sz w:val="21"/>
                <w:szCs w:val="21"/>
                <w:lang w:eastAsia="zh-CN"/>
              </w:rPr>
              <w:drawing>
                <wp:inline distT="0" distB="0" distL="114300" distR="114300">
                  <wp:extent cx="1960880" cy="1083310"/>
                  <wp:effectExtent l="0" t="0" r="1270" b="254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6"/>
                          <a:stretch>
                            <a:fillRect/>
                          </a:stretch>
                        </pic:blipFill>
                        <pic:spPr>
                          <a:xfrm>
                            <a:off x="0" y="0"/>
                            <a:ext cx="1960880" cy="1083310"/>
                          </a:xfrm>
                          <a:prstGeom prst="rect">
                            <a:avLst/>
                          </a:prstGeom>
                        </pic:spPr>
                      </pic:pic>
                    </a:graphicData>
                  </a:graphic>
                </wp:inline>
              </w:drawing>
            </w:r>
          </w:p>
        </w:tc>
        <w:tc>
          <w:tcPr>
            <w:tcW w:w="1307" w:type="dxa"/>
            <w:vAlign w:val="center"/>
          </w:tcPr>
          <w:p w14:paraId="79FE087E">
            <w:pPr>
              <w:pStyle w:val="11"/>
              <w:rPr>
                <w:sz w:val="21"/>
                <w:szCs w:val="21"/>
                <w:lang w:eastAsia="zh-CN"/>
              </w:rPr>
            </w:pPr>
            <w:r>
              <w:rPr>
                <w:rFonts w:hint="eastAsia"/>
                <w:sz w:val="21"/>
                <w:szCs w:val="21"/>
                <w:lang w:eastAsia="zh-CN"/>
              </w:rPr>
              <w:t>尺寸：</w:t>
            </w:r>
          </w:p>
          <w:p w14:paraId="0A3F1043">
            <w:pPr>
              <w:pStyle w:val="11"/>
              <w:rPr>
                <w:sz w:val="21"/>
                <w:szCs w:val="21"/>
                <w:lang w:eastAsia="zh-CN"/>
              </w:rPr>
            </w:pPr>
            <w:r>
              <w:rPr>
                <w:rFonts w:hint="eastAsia"/>
                <w:sz w:val="21"/>
                <w:szCs w:val="21"/>
                <w:lang w:eastAsia="zh-CN"/>
              </w:rPr>
              <w:t>φ2000*H760</w:t>
            </w:r>
          </w:p>
        </w:tc>
        <w:tc>
          <w:tcPr>
            <w:tcW w:w="645" w:type="dxa"/>
            <w:vAlign w:val="center"/>
          </w:tcPr>
          <w:p w14:paraId="5C72E47C">
            <w:pPr>
              <w:pStyle w:val="11"/>
              <w:rPr>
                <w:sz w:val="21"/>
                <w:szCs w:val="21"/>
                <w:lang w:eastAsia="zh-CN"/>
              </w:rPr>
            </w:pPr>
            <w:r>
              <w:rPr>
                <w:rFonts w:hint="eastAsia"/>
                <w:sz w:val="21"/>
                <w:szCs w:val="21"/>
                <w:lang w:eastAsia="zh-CN"/>
              </w:rPr>
              <w:t>11</w:t>
            </w:r>
          </w:p>
        </w:tc>
        <w:tc>
          <w:tcPr>
            <w:tcW w:w="1740" w:type="dxa"/>
            <w:vAlign w:val="center"/>
          </w:tcPr>
          <w:p w14:paraId="51E41704">
            <w:pPr>
              <w:pStyle w:val="11"/>
              <w:rPr>
                <w:sz w:val="21"/>
                <w:szCs w:val="21"/>
                <w:lang w:eastAsia="zh-CN"/>
              </w:rPr>
            </w:pPr>
            <w:r>
              <w:rPr>
                <w:rFonts w:hint="eastAsia"/>
                <w:sz w:val="21"/>
                <w:szCs w:val="21"/>
                <w:lang w:eastAsia="zh-CN"/>
              </w:rPr>
              <w:t>餐桌面岩板+</w:t>
            </w:r>
            <w:r>
              <w:rPr>
                <w:rFonts w:hint="eastAsia"/>
                <w:spacing w:val="4"/>
                <w:sz w:val="21"/>
                <w:szCs w:val="21"/>
                <w:lang w:eastAsia="zh-CN"/>
              </w:rPr>
              <w:t>底桶构成</w:t>
            </w:r>
          </w:p>
          <w:p w14:paraId="283E22D3">
            <w:pPr>
              <w:pStyle w:val="11"/>
              <w:rPr>
                <w:sz w:val="21"/>
                <w:szCs w:val="21"/>
                <w:lang w:eastAsia="zh-CN"/>
              </w:rPr>
            </w:pPr>
            <w:r>
              <w:rPr>
                <w:rFonts w:hint="eastAsia"/>
                <w:sz w:val="21"/>
                <w:szCs w:val="21"/>
                <w:lang w:eastAsia="zh-CN"/>
              </w:rPr>
              <w:t>圆桌台面50MM、岩板台面12MM</w:t>
            </w:r>
          </w:p>
          <w:p w14:paraId="439D4432">
            <w:pPr>
              <w:pStyle w:val="13"/>
              <w:spacing w:line="360" w:lineRule="auto"/>
              <w:jc w:val="both"/>
              <w:rPr>
                <w:rFonts w:hAnsi="宋体"/>
                <w:color w:val="auto"/>
                <w:spacing w:val="4"/>
                <w:sz w:val="21"/>
                <w:szCs w:val="21"/>
              </w:rPr>
            </w:pPr>
            <w:r>
              <w:rPr>
                <w:rFonts w:hint="eastAsia" w:hAnsi="宋体"/>
                <w:color w:val="auto"/>
                <w:spacing w:val="4"/>
                <w:sz w:val="21"/>
                <w:szCs w:val="21"/>
              </w:rPr>
              <w:t>底桶：橡木实木框架+不锈钢包边+专用调速电机</w:t>
            </w:r>
          </w:p>
          <w:p w14:paraId="3F087648">
            <w:pPr>
              <w:pStyle w:val="11"/>
              <w:rPr>
                <w:sz w:val="21"/>
                <w:szCs w:val="21"/>
                <w:lang w:eastAsia="zh-CN"/>
              </w:rPr>
            </w:pPr>
          </w:p>
        </w:tc>
        <w:tc>
          <w:tcPr>
            <w:tcW w:w="1920" w:type="dxa"/>
            <w:vAlign w:val="center"/>
          </w:tcPr>
          <w:p w14:paraId="5BB31186">
            <w:pPr>
              <w:pStyle w:val="11"/>
              <w:rPr>
                <w:sz w:val="21"/>
                <w:szCs w:val="21"/>
                <w:lang w:eastAsia="zh-CN"/>
              </w:rPr>
            </w:pPr>
            <w:r>
              <w:rPr>
                <w:rFonts w:hint="eastAsia"/>
                <w:sz w:val="21"/>
                <w:szCs w:val="21"/>
                <w:lang w:eastAsia="zh-CN"/>
              </w:rPr>
              <w:t>板基材：橡木+岩板</w:t>
            </w:r>
          </w:p>
          <w:p w14:paraId="0740664C">
            <w:pPr>
              <w:pStyle w:val="11"/>
              <w:rPr>
                <w:sz w:val="21"/>
                <w:szCs w:val="21"/>
                <w:lang w:eastAsia="zh-CN"/>
              </w:rPr>
            </w:pPr>
            <w:r>
              <w:rPr>
                <w:rFonts w:hint="eastAsia"/>
                <w:sz w:val="21"/>
                <w:szCs w:val="21"/>
                <w:lang w:eastAsia="zh-CN"/>
              </w:rPr>
              <w:t>面材：实木木皮</w:t>
            </w:r>
          </w:p>
          <w:p w14:paraId="6B5A71EF">
            <w:pPr>
              <w:pStyle w:val="11"/>
              <w:rPr>
                <w:sz w:val="21"/>
                <w:szCs w:val="21"/>
                <w:lang w:eastAsia="zh-CN"/>
              </w:rPr>
            </w:pPr>
            <w:r>
              <w:rPr>
                <w:rFonts w:hint="eastAsia"/>
                <w:sz w:val="21"/>
                <w:szCs w:val="21"/>
                <w:lang w:eastAsia="zh-CN"/>
              </w:rPr>
              <w:t>封边：实木封边</w:t>
            </w:r>
          </w:p>
          <w:p w14:paraId="590205D4">
            <w:pPr>
              <w:pStyle w:val="11"/>
              <w:rPr>
                <w:sz w:val="21"/>
                <w:szCs w:val="21"/>
                <w:lang w:eastAsia="zh-CN"/>
              </w:rPr>
            </w:pPr>
            <w:r>
              <w:rPr>
                <w:rFonts w:hint="eastAsia"/>
                <w:sz w:val="21"/>
                <w:szCs w:val="21"/>
                <w:lang w:eastAsia="zh-CN"/>
              </w:rPr>
              <w:t>桌架：实木框架</w:t>
            </w:r>
          </w:p>
          <w:p w14:paraId="4059E680">
            <w:pPr>
              <w:pStyle w:val="11"/>
              <w:rPr>
                <w:spacing w:val="3"/>
                <w:position w:val="8"/>
                <w:sz w:val="21"/>
                <w:szCs w:val="21"/>
                <w:lang w:eastAsia="zh-CN"/>
              </w:rPr>
            </w:pPr>
            <w:r>
              <w:rPr>
                <w:rFonts w:hint="eastAsia"/>
                <w:sz w:val="21"/>
                <w:szCs w:val="21"/>
                <w:lang w:eastAsia="zh-CN"/>
              </w:rPr>
              <w:t>涂饰：水性漆</w:t>
            </w:r>
          </w:p>
          <w:p w14:paraId="3F75E2A3">
            <w:pPr>
              <w:pStyle w:val="11"/>
              <w:rPr>
                <w:sz w:val="21"/>
                <w:szCs w:val="21"/>
                <w:lang w:eastAsia="zh-CN"/>
              </w:rPr>
            </w:pPr>
            <w:r>
              <w:rPr>
                <w:rFonts w:hint="eastAsia"/>
                <w:sz w:val="21"/>
                <w:szCs w:val="21"/>
                <w:lang w:eastAsia="zh-CN"/>
              </w:rPr>
              <w:t>五金件：优质导轨、铰链、连接件、优质锁具</w:t>
            </w:r>
          </w:p>
        </w:tc>
        <w:tc>
          <w:tcPr>
            <w:tcW w:w="5153" w:type="dxa"/>
            <w:vAlign w:val="center"/>
          </w:tcPr>
          <w:p w14:paraId="6C3A404F">
            <w:pPr>
              <w:pStyle w:val="13"/>
              <w:spacing w:line="360" w:lineRule="auto"/>
              <w:jc w:val="both"/>
              <w:rPr>
                <w:rFonts w:hAnsi="宋体"/>
                <w:color w:val="auto"/>
                <w:spacing w:val="4"/>
                <w:sz w:val="21"/>
                <w:szCs w:val="21"/>
              </w:rPr>
            </w:pPr>
            <w:r>
              <w:rPr>
                <w:rFonts w:hint="eastAsia" w:hAnsi="宋体"/>
                <w:sz w:val="21"/>
                <w:szCs w:val="21"/>
              </w:rPr>
              <w:t>面材：采用≥0.6mm厚实木皮贴面，纹理清晰，</w:t>
            </w:r>
            <w:r>
              <w:rPr>
                <w:rFonts w:hint="eastAsia" w:hAnsi="宋体"/>
                <w:color w:val="auto"/>
                <w:spacing w:val="4"/>
                <w:sz w:val="21"/>
                <w:szCs w:val="21"/>
              </w:rPr>
              <w:t>避开木结节，无腐朽，无水花，无毛刺。内部实木框架，经防潮，防腐，防虫化学处理，抗弯力强，不易变形，国家E0级环保标准板材，采用优质环保底漆，环保面漆，符合国家E0级环保标准。封边及收口条对应采用实木及实木皮封边，纹理色泽一致，经防虫防腐处理，木材含水率：8%—12%（符合家具应用地区年平均木材平衡含水率+W1%）</w:t>
            </w:r>
          </w:p>
          <w:p w14:paraId="08E2F179">
            <w:pPr>
              <w:pStyle w:val="13"/>
              <w:spacing w:line="360" w:lineRule="auto"/>
              <w:jc w:val="both"/>
              <w:rPr>
                <w:rFonts w:hAnsi="宋体"/>
                <w:color w:val="auto"/>
                <w:spacing w:val="4"/>
                <w:sz w:val="21"/>
                <w:szCs w:val="21"/>
              </w:rPr>
            </w:pPr>
            <w:r>
              <w:rPr>
                <w:rFonts w:hint="eastAsia" w:hAnsi="宋体"/>
                <w:color w:val="auto"/>
                <w:spacing w:val="4"/>
                <w:sz w:val="21"/>
                <w:szCs w:val="21"/>
              </w:rPr>
              <w:t>材质：采用12mm厚陶瓷岩板（A1级防火，耐1200℃高温）</w:t>
            </w:r>
          </w:p>
          <w:p w14:paraId="3E438E89">
            <w:pPr>
              <w:pStyle w:val="13"/>
              <w:spacing w:line="360" w:lineRule="auto"/>
              <w:jc w:val="both"/>
              <w:rPr>
                <w:rFonts w:hAnsi="宋体"/>
                <w:color w:val="auto"/>
                <w:spacing w:val="4"/>
                <w:sz w:val="21"/>
                <w:szCs w:val="21"/>
              </w:rPr>
            </w:pPr>
            <w:r>
              <w:rPr>
                <w:rFonts w:hint="eastAsia" w:hAnsi="宋体"/>
                <w:color w:val="auto"/>
                <w:spacing w:val="4"/>
                <w:sz w:val="21"/>
                <w:szCs w:val="21"/>
              </w:rPr>
              <w:t>性能：莫氏硬度≥6级，渗水率≤0.01%，抗化学腐蚀（清洁剂/消毒剂）</w:t>
            </w:r>
          </w:p>
          <w:p w14:paraId="5D8057E0">
            <w:pPr>
              <w:pStyle w:val="13"/>
              <w:spacing w:line="360" w:lineRule="auto"/>
              <w:jc w:val="both"/>
              <w:rPr>
                <w:rFonts w:hAnsi="宋体"/>
                <w:color w:val="auto"/>
                <w:spacing w:val="4"/>
                <w:sz w:val="21"/>
                <w:szCs w:val="21"/>
              </w:rPr>
            </w:pPr>
            <w:r>
              <w:rPr>
                <w:rFonts w:hint="eastAsia" w:hAnsi="宋体"/>
                <w:color w:val="auto"/>
                <w:spacing w:val="4"/>
                <w:sz w:val="21"/>
                <w:szCs w:val="21"/>
              </w:rPr>
              <w:t>表面处理：防指纹、抗菌、易清洁（湿布擦拭即可）</w:t>
            </w:r>
          </w:p>
          <w:p w14:paraId="02F869A9">
            <w:pPr>
              <w:pStyle w:val="13"/>
              <w:spacing w:line="360" w:lineRule="auto"/>
              <w:jc w:val="both"/>
              <w:rPr>
                <w:rFonts w:hAnsi="宋体"/>
                <w:color w:val="auto"/>
                <w:spacing w:val="4"/>
                <w:sz w:val="21"/>
                <w:szCs w:val="21"/>
              </w:rPr>
            </w:pPr>
            <w:r>
              <w:rPr>
                <w:rFonts w:hint="eastAsia" w:hAnsi="宋体"/>
                <w:color w:val="auto"/>
                <w:spacing w:val="4"/>
                <w:sz w:val="21"/>
                <w:szCs w:val="21"/>
              </w:rPr>
              <w:t>驱动系统电控制方式：遥控器+桌边按键双控制，支持正/反转、暂停、调速</w:t>
            </w:r>
          </w:p>
          <w:p w14:paraId="560E1930">
            <w:pPr>
              <w:pStyle w:val="13"/>
              <w:spacing w:line="360" w:lineRule="auto"/>
              <w:jc w:val="both"/>
              <w:rPr>
                <w:rFonts w:hAnsi="宋体"/>
                <w:color w:val="auto"/>
                <w:spacing w:val="4"/>
                <w:sz w:val="21"/>
                <w:szCs w:val="21"/>
              </w:rPr>
            </w:pPr>
            <w:r>
              <w:rPr>
                <w:rFonts w:hint="eastAsia" w:hAnsi="宋体"/>
                <w:color w:val="auto"/>
                <w:spacing w:val="4"/>
                <w:sz w:val="21"/>
                <w:szCs w:val="21"/>
              </w:rPr>
              <w:t>安全保护：过载自动断电、电压稳定装置</w:t>
            </w:r>
          </w:p>
          <w:p w14:paraId="718D83F3">
            <w:pPr>
              <w:pStyle w:val="11"/>
              <w:rPr>
                <w:sz w:val="21"/>
                <w:szCs w:val="21"/>
                <w:lang w:eastAsia="zh-CN"/>
              </w:rPr>
            </w:pPr>
            <w:r>
              <w:rPr>
                <w:rFonts w:hint="eastAsia"/>
                <w:sz w:val="21"/>
                <w:szCs w:val="21"/>
                <w:lang w:eastAsia="zh-CN"/>
              </w:rPr>
              <w:t>岩板反面配50mm厚实木架；防止转盘变形同时便于安装、调节；</w:t>
            </w:r>
          </w:p>
        </w:tc>
      </w:tr>
      <w:tr w14:paraId="54497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5" w:hRule="atLeast"/>
        </w:trPr>
        <w:tc>
          <w:tcPr>
            <w:tcW w:w="476" w:type="dxa"/>
            <w:vAlign w:val="center"/>
          </w:tcPr>
          <w:p w14:paraId="42EBAF03">
            <w:pPr>
              <w:spacing w:line="360" w:lineRule="auto"/>
              <w:jc w:val="center"/>
              <w:rPr>
                <w:rFonts w:ascii="宋体" w:hAnsi="宋体" w:eastAsia="宋体" w:cs="宋体"/>
                <w:lang w:eastAsia="zh-CN"/>
              </w:rPr>
            </w:pPr>
            <w:r>
              <w:rPr>
                <w:rFonts w:hint="eastAsia" w:ascii="宋体" w:hAnsi="宋体" w:eastAsia="宋体" w:cs="宋体"/>
                <w:lang w:eastAsia="zh-CN"/>
              </w:rPr>
              <w:t>3</w:t>
            </w:r>
          </w:p>
        </w:tc>
        <w:tc>
          <w:tcPr>
            <w:tcW w:w="587" w:type="dxa"/>
            <w:vAlign w:val="center"/>
          </w:tcPr>
          <w:p w14:paraId="33B0E4EE">
            <w:pPr>
              <w:spacing w:line="360" w:lineRule="auto"/>
              <w:jc w:val="both"/>
              <w:rPr>
                <w:rFonts w:ascii="宋体" w:hAnsi="宋体" w:eastAsia="宋体" w:cs="宋体"/>
                <w:lang w:eastAsia="zh-CN"/>
              </w:rPr>
            </w:pPr>
            <w:r>
              <w:rPr>
                <w:rFonts w:hint="eastAsia" w:ascii="宋体" w:hAnsi="宋体" w:eastAsia="宋体" w:cs="宋体"/>
                <w:lang w:eastAsia="zh-CN"/>
              </w:rPr>
              <w:t>圆形餐桌3</w:t>
            </w:r>
          </w:p>
        </w:tc>
        <w:tc>
          <w:tcPr>
            <w:tcW w:w="721" w:type="dxa"/>
            <w:vAlign w:val="center"/>
          </w:tcPr>
          <w:p w14:paraId="63BF8449">
            <w:pPr>
              <w:pStyle w:val="11"/>
              <w:rPr>
                <w:sz w:val="21"/>
                <w:szCs w:val="21"/>
                <w:lang w:eastAsia="zh-CN"/>
              </w:rPr>
            </w:pPr>
            <w:r>
              <w:rPr>
                <w:rFonts w:hint="eastAsia"/>
                <w:sz w:val="21"/>
                <w:szCs w:val="21"/>
                <w:lang w:eastAsia="zh-CN"/>
              </w:rPr>
              <w:t>实木家具</w:t>
            </w:r>
          </w:p>
        </w:tc>
        <w:tc>
          <w:tcPr>
            <w:tcW w:w="2326" w:type="dxa"/>
            <w:vAlign w:val="center"/>
          </w:tcPr>
          <w:p w14:paraId="2114F286">
            <w:pPr>
              <w:pStyle w:val="11"/>
              <w:rPr>
                <w:spacing w:val="-2"/>
                <w:sz w:val="21"/>
                <w:szCs w:val="21"/>
                <w:lang w:eastAsia="zh-CN"/>
              </w:rPr>
            </w:pPr>
            <w:r>
              <w:rPr>
                <w:sz w:val="21"/>
                <w:szCs w:val="21"/>
                <w:lang w:eastAsia="zh-CN"/>
              </w:rPr>
              <w:drawing>
                <wp:inline distT="0" distB="0" distL="114300" distR="114300">
                  <wp:extent cx="1960880" cy="1083310"/>
                  <wp:effectExtent l="0" t="0" r="127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tretch>
                            <a:fillRect/>
                          </a:stretch>
                        </pic:blipFill>
                        <pic:spPr>
                          <a:xfrm>
                            <a:off x="0" y="0"/>
                            <a:ext cx="1960880" cy="1083310"/>
                          </a:xfrm>
                          <a:prstGeom prst="rect">
                            <a:avLst/>
                          </a:prstGeom>
                        </pic:spPr>
                      </pic:pic>
                    </a:graphicData>
                  </a:graphic>
                </wp:inline>
              </w:drawing>
            </w:r>
          </w:p>
        </w:tc>
        <w:tc>
          <w:tcPr>
            <w:tcW w:w="1307" w:type="dxa"/>
            <w:vAlign w:val="center"/>
          </w:tcPr>
          <w:p w14:paraId="17AF43BF">
            <w:pPr>
              <w:pStyle w:val="11"/>
              <w:rPr>
                <w:sz w:val="21"/>
                <w:szCs w:val="21"/>
                <w:lang w:eastAsia="zh-CN"/>
              </w:rPr>
            </w:pPr>
            <w:r>
              <w:rPr>
                <w:rFonts w:hint="eastAsia"/>
                <w:sz w:val="21"/>
                <w:szCs w:val="21"/>
                <w:lang w:eastAsia="zh-CN"/>
              </w:rPr>
              <w:t>尺寸：</w:t>
            </w:r>
          </w:p>
          <w:p w14:paraId="2A0FDD5D">
            <w:pPr>
              <w:pStyle w:val="11"/>
              <w:rPr>
                <w:sz w:val="21"/>
                <w:szCs w:val="21"/>
                <w:lang w:eastAsia="zh-CN"/>
              </w:rPr>
            </w:pPr>
            <w:r>
              <w:rPr>
                <w:rFonts w:hint="eastAsia"/>
                <w:sz w:val="21"/>
                <w:szCs w:val="21"/>
                <w:lang w:eastAsia="zh-CN"/>
              </w:rPr>
              <w:t>φ1600*H760</w:t>
            </w:r>
          </w:p>
        </w:tc>
        <w:tc>
          <w:tcPr>
            <w:tcW w:w="645" w:type="dxa"/>
            <w:vAlign w:val="center"/>
          </w:tcPr>
          <w:p w14:paraId="0763BE46">
            <w:pPr>
              <w:pStyle w:val="11"/>
              <w:rPr>
                <w:sz w:val="21"/>
                <w:szCs w:val="21"/>
                <w:lang w:eastAsia="zh-CN"/>
              </w:rPr>
            </w:pPr>
            <w:r>
              <w:rPr>
                <w:rFonts w:hint="eastAsia"/>
                <w:sz w:val="21"/>
                <w:szCs w:val="21"/>
                <w:lang w:eastAsia="zh-CN"/>
              </w:rPr>
              <w:t>1</w:t>
            </w:r>
          </w:p>
        </w:tc>
        <w:tc>
          <w:tcPr>
            <w:tcW w:w="1740" w:type="dxa"/>
            <w:vAlign w:val="center"/>
          </w:tcPr>
          <w:p w14:paraId="35057F80">
            <w:pPr>
              <w:pStyle w:val="11"/>
              <w:rPr>
                <w:sz w:val="21"/>
                <w:szCs w:val="21"/>
                <w:lang w:eastAsia="zh-CN"/>
              </w:rPr>
            </w:pPr>
            <w:r>
              <w:rPr>
                <w:rFonts w:hint="eastAsia"/>
                <w:sz w:val="21"/>
                <w:szCs w:val="21"/>
                <w:lang w:eastAsia="zh-CN"/>
              </w:rPr>
              <w:t>餐桌面岩板+</w:t>
            </w:r>
            <w:r>
              <w:rPr>
                <w:rFonts w:hint="eastAsia"/>
                <w:spacing w:val="4"/>
                <w:sz w:val="21"/>
                <w:szCs w:val="21"/>
                <w:lang w:eastAsia="zh-CN"/>
              </w:rPr>
              <w:t>底桶构成</w:t>
            </w:r>
          </w:p>
          <w:p w14:paraId="26715117">
            <w:pPr>
              <w:pStyle w:val="11"/>
              <w:rPr>
                <w:sz w:val="21"/>
                <w:szCs w:val="21"/>
                <w:lang w:eastAsia="zh-CN"/>
              </w:rPr>
            </w:pPr>
            <w:r>
              <w:rPr>
                <w:rFonts w:hint="eastAsia"/>
                <w:sz w:val="21"/>
                <w:szCs w:val="21"/>
                <w:lang w:eastAsia="zh-CN"/>
              </w:rPr>
              <w:t>圆桌台面50MM、岩板台面12MM</w:t>
            </w:r>
          </w:p>
          <w:p w14:paraId="23238041">
            <w:pPr>
              <w:pStyle w:val="13"/>
              <w:spacing w:line="360" w:lineRule="auto"/>
              <w:jc w:val="both"/>
              <w:rPr>
                <w:rFonts w:hAnsi="宋体"/>
                <w:color w:val="auto"/>
                <w:spacing w:val="4"/>
                <w:sz w:val="21"/>
                <w:szCs w:val="21"/>
              </w:rPr>
            </w:pPr>
            <w:r>
              <w:rPr>
                <w:rFonts w:hint="eastAsia" w:hAnsi="宋体"/>
                <w:color w:val="auto"/>
                <w:spacing w:val="4"/>
                <w:sz w:val="21"/>
                <w:szCs w:val="21"/>
              </w:rPr>
              <w:t>底桶：橡木实木框架+不锈钢包边+专用调速电机</w:t>
            </w:r>
          </w:p>
          <w:p w14:paraId="7D5EAE35">
            <w:pPr>
              <w:pStyle w:val="11"/>
              <w:rPr>
                <w:sz w:val="21"/>
                <w:szCs w:val="21"/>
                <w:lang w:eastAsia="zh-CN"/>
              </w:rPr>
            </w:pPr>
          </w:p>
        </w:tc>
        <w:tc>
          <w:tcPr>
            <w:tcW w:w="1920" w:type="dxa"/>
            <w:vAlign w:val="center"/>
          </w:tcPr>
          <w:p w14:paraId="7CC1CF84">
            <w:pPr>
              <w:pStyle w:val="11"/>
              <w:rPr>
                <w:sz w:val="21"/>
                <w:szCs w:val="21"/>
                <w:lang w:eastAsia="zh-CN"/>
              </w:rPr>
            </w:pPr>
            <w:r>
              <w:rPr>
                <w:rFonts w:hint="eastAsia"/>
                <w:sz w:val="21"/>
                <w:szCs w:val="21"/>
                <w:lang w:eastAsia="zh-CN"/>
              </w:rPr>
              <w:t>板基材：橡木+岩板</w:t>
            </w:r>
          </w:p>
          <w:p w14:paraId="313829B4">
            <w:pPr>
              <w:pStyle w:val="11"/>
              <w:rPr>
                <w:sz w:val="21"/>
                <w:szCs w:val="21"/>
                <w:lang w:eastAsia="zh-CN"/>
              </w:rPr>
            </w:pPr>
            <w:r>
              <w:rPr>
                <w:rFonts w:hint="eastAsia"/>
                <w:sz w:val="21"/>
                <w:szCs w:val="21"/>
                <w:lang w:eastAsia="zh-CN"/>
              </w:rPr>
              <w:t>面材：实木木皮</w:t>
            </w:r>
          </w:p>
          <w:p w14:paraId="0C6086D9">
            <w:pPr>
              <w:pStyle w:val="11"/>
              <w:rPr>
                <w:sz w:val="21"/>
                <w:szCs w:val="21"/>
                <w:lang w:eastAsia="zh-CN"/>
              </w:rPr>
            </w:pPr>
            <w:r>
              <w:rPr>
                <w:rFonts w:hint="eastAsia"/>
                <w:sz w:val="21"/>
                <w:szCs w:val="21"/>
                <w:lang w:eastAsia="zh-CN"/>
              </w:rPr>
              <w:t>封边：实木封边</w:t>
            </w:r>
          </w:p>
          <w:p w14:paraId="3764122B">
            <w:pPr>
              <w:pStyle w:val="11"/>
              <w:rPr>
                <w:sz w:val="21"/>
                <w:szCs w:val="21"/>
                <w:lang w:eastAsia="zh-CN"/>
              </w:rPr>
            </w:pPr>
            <w:r>
              <w:rPr>
                <w:rFonts w:hint="eastAsia"/>
                <w:sz w:val="21"/>
                <w:szCs w:val="21"/>
                <w:lang w:eastAsia="zh-CN"/>
              </w:rPr>
              <w:t>桌架：实木框架</w:t>
            </w:r>
          </w:p>
          <w:p w14:paraId="5F9DF85B">
            <w:pPr>
              <w:pStyle w:val="11"/>
              <w:rPr>
                <w:spacing w:val="3"/>
                <w:position w:val="8"/>
                <w:sz w:val="21"/>
                <w:szCs w:val="21"/>
                <w:lang w:eastAsia="zh-CN"/>
              </w:rPr>
            </w:pPr>
            <w:r>
              <w:rPr>
                <w:rFonts w:hint="eastAsia"/>
                <w:sz w:val="21"/>
                <w:szCs w:val="21"/>
                <w:lang w:eastAsia="zh-CN"/>
              </w:rPr>
              <w:t>涂饰：水性漆</w:t>
            </w:r>
          </w:p>
          <w:p w14:paraId="7DA7BDAF">
            <w:pPr>
              <w:pStyle w:val="11"/>
              <w:rPr>
                <w:sz w:val="21"/>
                <w:szCs w:val="21"/>
                <w:lang w:eastAsia="zh-CN"/>
              </w:rPr>
            </w:pPr>
            <w:r>
              <w:rPr>
                <w:rFonts w:hint="eastAsia"/>
                <w:sz w:val="21"/>
                <w:szCs w:val="21"/>
                <w:lang w:eastAsia="zh-CN"/>
              </w:rPr>
              <w:t>五金件：优质导轨、铰链、连接件、优质锁具</w:t>
            </w:r>
          </w:p>
        </w:tc>
        <w:tc>
          <w:tcPr>
            <w:tcW w:w="5153" w:type="dxa"/>
            <w:vAlign w:val="center"/>
          </w:tcPr>
          <w:p w14:paraId="62E709B4">
            <w:pPr>
              <w:pStyle w:val="13"/>
              <w:spacing w:line="360" w:lineRule="auto"/>
              <w:jc w:val="both"/>
              <w:rPr>
                <w:rFonts w:hAnsi="宋体"/>
                <w:color w:val="auto"/>
                <w:spacing w:val="4"/>
                <w:sz w:val="21"/>
                <w:szCs w:val="21"/>
              </w:rPr>
            </w:pPr>
            <w:r>
              <w:rPr>
                <w:rFonts w:hint="eastAsia" w:hAnsi="宋体"/>
                <w:sz w:val="21"/>
                <w:szCs w:val="21"/>
              </w:rPr>
              <w:t>面材：采用≥0.6mm厚实木皮贴面，纹理清晰，</w:t>
            </w:r>
            <w:r>
              <w:rPr>
                <w:rFonts w:hint="eastAsia" w:hAnsi="宋体"/>
                <w:color w:val="auto"/>
                <w:spacing w:val="4"/>
                <w:sz w:val="21"/>
                <w:szCs w:val="21"/>
              </w:rPr>
              <w:t>避开木结节，无腐朽，无水花，无毛刺。内部实木框架，经防潮，防腐，防虫化学处理，抗弯力强，不易变形，国家E0级环保标准板材，采用优质环保底漆，环保面漆，符合国家E0级环保标准。封边及收口条对应采用实木及实木皮封边，纹理色泽一致，经防虫防腐处理，木材含水率：8%—12%（符合家具应用地区年平均木材平衡含水率+W1%）</w:t>
            </w:r>
          </w:p>
          <w:p w14:paraId="7E60A3A5">
            <w:pPr>
              <w:pStyle w:val="13"/>
              <w:spacing w:line="360" w:lineRule="auto"/>
              <w:jc w:val="both"/>
              <w:rPr>
                <w:rFonts w:hAnsi="宋体"/>
                <w:color w:val="auto"/>
                <w:spacing w:val="4"/>
                <w:sz w:val="21"/>
                <w:szCs w:val="21"/>
              </w:rPr>
            </w:pPr>
            <w:r>
              <w:rPr>
                <w:rFonts w:hint="eastAsia" w:hAnsi="宋体"/>
                <w:color w:val="auto"/>
                <w:spacing w:val="4"/>
                <w:sz w:val="21"/>
                <w:szCs w:val="21"/>
              </w:rPr>
              <w:t>材质：采用12mm厚陶瓷岩板（A1级防火，耐1200℃高温）</w:t>
            </w:r>
          </w:p>
          <w:p w14:paraId="284516EE">
            <w:pPr>
              <w:pStyle w:val="13"/>
              <w:spacing w:line="360" w:lineRule="auto"/>
              <w:jc w:val="both"/>
              <w:rPr>
                <w:rFonts w:hAnsi="宋体"/>
                <w:color w:val="auto"/>
                <w:spacing w:val="4"/>
                <w:sz w:val="21"/>
                <w:szCs w:val="21"/>
              </w:rPr>
            </w:pPr>
            <w:r>
              <w:rPr>
                <w:rFonts w:hint="eastAsia" w:hAnsi="宋体"/>
                <w:color w:val="auto"/>
                <w:spacing w:val="4"/>
                <w:sz w:val="21"/>
                <w:szCs w:val="21"/>
              </w:rPr>
              <w:t>性能：莫氏硬度≥6级，渗水率≤0.01%，抗化学腐蚀（清洁剂/消毒剂）</w:t>
            </w:r>
          </w:p>
          <w:p w14:paraId="520FA758">
            <w:pPr>
              <w:pStyle w:val="13"/>
              <w:spacing w:line="360" w:lineRule="auto"/>
              <w:jc w:val="both"/>
              <w:rPr>
                <w:rFonts w:hAnsi="宋体"/>
                <w:color w:val="auto"/>
                <w:spacing w:val="4"/>
                <w:sz w:val="21"/>
                <w:szCs w:val="21"/>
              </w:rPr>
            </w:pPr>
            <w:r>
              <w:rPr>
                <w:rFonts w:hint="eastAsia" w:hAnsi="宋体"/>
                <w:color w:val="auto"/>
                <w:spacing w:val="4"/>
                <w:sz w:val="21"/>
                <w:szCs w:val="21"/>
              </w:rPr>
              <w:t>表面处理：防指纹、抗菌、易清洁（湿布擦拭即可）</w:t>
            </w:r>
          </w:p>
          <w:p w14:paraId="31D9E864">
            <w:pPr>
              <w:pStyle w:val="13"/>
              <w:spacing w:line="360" w:lineRule="auto"/>
              <w:jc w:val="both"/>
              <w:rPr>
                <w:rFonts w:hAnsi="宋体"/>
                <w:color w:val="auto"/>
                <w:spacing w:val="4"/>
                <w:sz w:val="21"/>
                <w:szCs w:val="21"/>
              </w:rPr>
            </w:pPr>
            <w:r>
              <w:rPr>
                <w:rFonts w:hint="eastAsia" w:hAnsi="宋体"/>
                <w:color w:val="auto"/>
                <w:spacing w:val="4"/>
                <w:sz w:val="21"/>
                <w:szCs w:val="21"/>
              </w:rPr>
              <w:t>驱动系统电控制方式：遥控器+桌边按键双控制，支持正/反转、暂停、调速</w:t>
            </w:r>
          </w:p>
          <w:p w14:paraId="009AE36E">
            <w:pPr>
              <w:pStyle w:val="13"/>
              <w:spacing w:line="360" w:lineRule="auto"/>
              <w:jc w:val="both"/>
              <w:rPr>
                <w:rFonts w:hAnsi="宋体"/>
                <w:color w:val="auto"/>
                <w:spacing w:val="4"/>
                <w:sz w:val="21"/>
                <w:szCs w:val="21"/>
              </w:rPr>
            </w:pPr>
            <w:r>
              <w:rPr>
                <w:rFonts w:hint="eastAsia" w:hAnsi="宋体"/>
                <w:color w:val="auto"/>
                <w:spacing w:val="4"/>
                <w:sz w:val="21"/>
                <w:szCs w:val="21"/>
              </w:rPr>
              <w:t>安全保护：过载自动断电、电压稳定装置</w:t>
            </w:r>
          </w:p>
          <w:p w14:paraId="01DBD6D8">
            <w:pPr>
              <w:pStyle w:val="13"/>
              <w:spacing w:line="360" w:lineRule="auto"/>
              <w:jc w:val="both"/>
              <w:rPr>
                <w:rFonts w:hAnsi="宋体"/>
                <w:spacing w:val="4"/>
                <w:sz w:val="21"/>
                <w:szCs w:val="21"/>
              </w:rPr>
            </w:pPr>
            <w:r>
              <w:rPr>
                <w:rFonts w:hint="eastAsia" w:hAnsi="宋体"/>
                <w:color w:val="auto"/>
                <w:spacing w:val="4"/>
                <w:sz w:val="21"/>
                <w:szCs w:val="21"/>
              </w:rPr>
              <w:t>岩板反面配50mm厚实木架；防止转盘变形同时便于安装、调节；</w:t>
            </w:r>
          </w:p>
        </w:tc>
      </w:tr>
      <w:tr w14:paraId="3E39C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5" w:hRule="atLeast"/>
        </w:trPr>
        <w:tc>
          <w:tcPr>
            <w:tcW w:w="476" w:type="dxa"/>
            <w:vAlign w:val="center"/>
          </w:tcPr>
          <w:p w14:paraId="61179777">
            <w:pPr>
              <w:spacing w:line="360" w:lineRule="auto"/>
              <w:jc w:val="center"/>
              <w:rPr>
                <w:rFonts w:ascii="宋体" w:hAnsi="宋体" w:eastAsia="宋体" w:cs="宋体"/>
                <w:lang w:eastAsia="zh-CN"/>
              </w:rPr>
            </w:pPr>
            <w:r>
              <w:rPr>
                <w:rFonts w:hint="eastAsia" w:ascii="宋体" w:hAnsi="宋体" w:eastAsia="宋体" w:cs="宋体"/>
                <w:lang w:eastAsia="zh-CN"/>
              </w:rPr>
              <w:t>4</w:t>
            </w:r>
          </w:p>
        </w:tc>
        <w:tc>
          <w:tcPr>
            <w:tcW w:w="587" w:type="dxa"/>
            <w:vAlign w:val="center"/>
          </w:tcPr>
          <w:p w14:paraId="5ADEF444">
            <w:pPr>
              <w:spacing w:line="360" w:lineRule="auto"/>
              <w:jc w:val="both"/>
              <w:rPr>
                <w:rFonts w:ascii="宋体" w:hAnsi="宋体" w:eastAsia="宋体" w:cs="宋体"/>
                <w:lang w:eastAsia="zh-CN"/>
              </w:rPr>
            </w:pPr>
            <w:r>
              <w:rPr>
                <w:rFonts w:hint="eastAsia" w:ascii="宋体" w:hAnsi="宋体" w:eastAsia="宋体" w:cs="宋体"/>
                <w:lang w:eastAsia="zh-CN"/>
              </w:rPr>
              <w:t>矩形餐桌</w:t>
            </w:r>
          </w:p>
        </w:tc>
        <w:tc>
          <w:tcPr>
            <w:tcW w:w="721" w:type="dxa"/>
            <w:vAlign w:val="center"/>
          </w:tcPr>
          <w:p w14:paraId="6CBBA187">
            <w:pPr>
              <w:pStyle w:val="11"/>
              <w:rPr>
                <w:sz w:val="21"/>
                <w:szCs w:val="21"/>
                <w:lang w:eastAsia="zh-CN"/>
              </w:rPr>
            </w:pPr>
            <w:r>
              <w:rPr>
                <w:rFonts w:hint="eastAsia"/>
                <w:sz w:val="21"/>
                <w:szCs w:val="21"/>
                <w:lang w:eastAsia="zh-CN"/>
              </w:rPr>
              <w:t>实木家具</w:t>
            </w:r>
          </w:p>
        </w:tc>
        <w:tc>
          <w:tcPr>
            <w:tcW w:w="2326" w:type="dxa"/>
            <w:vAlign w:val="center"/>
          </w:tcPr>
          <w:p w14:paraId="2D7C2B5B">
            <w:pPr>
              <w:pStyle w:val="11"/>
              <w:rPr>
                <w:position w:val="-43"/>
                <w:sz w:val="21"/>
                <w:szCs w:val="21"/>
                <w:lang w:eastAsia="zh-CN"/>
              </w:rPr>
            </w:pPr>
            <w:r>
              <w:rPr>
                <w:sz w:val="21"/>
                <w:szCs w:val="21"/>
                <w:lang w:eastAsia="zh-CN"/>
              </w:rPr>
              <w:drawing>
                <wp:inline distT="0" distB="0" distL="114300" distR="114300">
                  <wp:extent cx="2022475" cy="1007110"/>
                  <wp:effectExtent l="0" t="0" r="15875" b="254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7"/>
                          <a:stretch>
                            <a:fillRect/>
                          </a:stretch>
                        </pic:blipFill>
                        <pic:spPr>
                          <a:xfrm>
                            <a:off x="0" y="0"/>
                            <a:ext cx="2022475" cy="1007110"/>
                          </a:xfrm>
                          <a:prstGeom prst="rect">
                            <a:avLst/>
                          </a:prstGeom>
                        </pic:spPr>
                      </pic:pic>
                    </a:graphicData>
                  </a:graphic>
                </wp:inline>
              </w:drawing>
            </w:r>
          </w:p>
        </w:tc>
        <w:tc>
          <w:tcPr>
            <w:tcW w:w="1307" w:type="dxa"/>
            <w:vAlign w:val="center"/>
          </w:tcPr>
          <w:p w14:paraId="29A7C5E1">
            <w:pPr>
              <w:pStyle w:val="11"/>
              <w:rPr>
                <w:sz w:val="21"/>
                <w:szCs w:val="21"/>
                <w:lang w:eastAsia="zh-CN"/>
              </w:rPr>
            </w:pPr>
            <w:r>
              <w:rPr>
                <w:rFonts w:hint="eastAsia"/>
                <w:sz w:val="21"/>
                <w:szCs w:val="21"/>
                <w:lang w:eastAsia="zh-CN"/>
              </w:rPr>
              <w:t>尺寸：</w:t>
            </w:r>
          </w:p>
          <w:p w14:paraId="2F6C7DC7">
            <w:pPr>
              <w:pStyle w:val="11"/>
              <w:rPr>
                <w:sz w:val="21"/>
                <w:szCs w:val="21"/>
                <w:lang w:eastAsia="zh-CN"/>
              </w:rPr>
            </w:pPr>
            <w:r>
              <w:rPr>
                <w:rFonts w:hint="eastAsia"/>
                <w:sz w:val="21"/>
                <w:szCs w:val="21"/>
                <w:lang w:eastAsia="zh-CN"/>
              </w:rPr>
              <w:t>W1400*D700*H760</w:t>
            </w:r>
          </w:p>
        </w:tc>
        <w:tc>
          <w:tcPr>
            <w:tcW w:w="645" w:type="dxa"/>
            <w:vAlign w:val="center"/>
          </w:tcPr>
          <w:p w14:paraId="7CEDFA80">
            <w:pPr>
              <w:pStyle w:val="11"/>
              <w:rPr>
                <w:sz w:val="21"/>
                <w:szCs w:val="21"/>
                <w:lang w:eastAsia="zh-CN"/>
              </w:rPr>
            </w:pPr>
            <w:r>
              <w:rPr>
                <w:rFonts w:hint="eastAsia"/>
                <w:sz w:val="21"/>
                <w:szCs w:val="21"/>
                <w:lang w:eastAsia="zh-CN"/>
              </w:rPr>
              <w:t>34</w:t>
            </w:r>
          </w:p>
        </w:tc>
        <w:tc>
          <w:tcPr>
            <w:tcW w:w="1740" w:type="dxa"/>
            <w:vAlign w:val="center"/>
          </w:tcPr>
          <w:p w14:paraId="0F9666FA">
            <w:pPr>
              <w:pStyle w:val="11"/>
              <w:rPr>
                <w:sz w:val="21"/>
                <w:szCs w:val="21"/>
                <w:lang w:eastAsia="zh-CN"/>
              </w:rPr>
            </w:pPr>
            <w:r>
              <w:rPr>
                <w:rFonts w:hint="eastAsia"/>
                <w:sz w:val="21"/>
                <w:szCs w:val="21"/>
                <w:lang w:eastAsia="zh-CN"/>
              </w:rPr>
              <w:t>台面岩板+实木框架构成</w:t>
            </w:r>
          </w:p>
          <w:p w14:paraId="077D7E6F">
            <w:pPr>
              <w:pStyle w:val="11"/>
              <w:rPr>
                <w:sz w:val="21"/>
                <w:szCs w:val="21"/>
                <w:lang w:eastAsia="zh-CN"/>
              </w:rPr>
            </w:pPr>
          </w:p>
        </w:tc>
        <w:tc>
          <w:tcPr>
            <w:tcW w:w="1920" w:type="dxa"/>
            <w:vAlign w:val="center"/>
          </w:tcPr>
          <w:p w14:paraId="1CAEB2CB">
            <w:pPr>
              <w:pStyle w:val="11"/>
              <w:rPr>
                <w:sz w:val="21"/>
                <w:szCs w:val="21"/>
                <w:lang w:eastAsia="zh-CN"/>
              </w:rPr>
            </w:pPr>
            <w:r>
              <w:rPr>
                <w:rFonts w:hint="eastAsia"/>
                <w:sz w:val="21"/>
                <w:szCs w:val="21"/>
                <w:lang w:eastAsia="zh-CN"/>
              </w:rPr>
              <w:t>板基材：胡桃木+岩板</w:t>
            </w:r>
          </w:p>
          <w:p w14:paraId="42DFED32">
            <w:pPr>
              <w:pStyle w:val="11"/>
              <w:rPr>
                <w:sz w:val="21"/>
                <w:szCs w:val="21"/>
                <w:lang w:eastAsia="zh-CN"/>
              </w:rPr>
            </w:pPr>
            <w:r>
              <w:rPr>
                <w:rFonts w:hint="eastAsia"/>
                <w:sz w:val="21"/>
                <w:szCs w:val="21"/>
                <w:lang w:eastAsia="zh-CN"/>
              </w:rPr>
              <w:t>面材：实木木皮</w:t>
            </w:r>
          </w:p>
          <w:p w14:paraId="7C6C40B6">
            <w:pPr>
              <w:pStyle w:val="11"/>
              <w:rPr>
                <w:sz w:val="21"/>
                <w:szCs w:val="21"/>
                <w:lang w:eastAsia="zh-CN"/>
              </w:rPr>
            </w:pPr>
            <w:r>
              <w:rPr>
                <w:rFonts w:hint="eastAsia"/>
                <w:sz w:val="21"/>
                <w:szCs w:val="21"/>
                <w:lang w:eastAsia="zh-CN"/>
              </w:rPr>
              <w:t>封边：实木封边</w:t>
            </w:r>
          </w:p>
          <w:p w14:paraId="6133F24A">
            <w:pPr>
              <w:pStyle w:val="11"/>
              <w:rPr>
                <w:sz w:val="21"/>
                <w:szCs w:val="21"/>
                <w:lang w:eastAsia="zh-CN"/>
              </w:rPr>
            </w:pPr>
            <w:r>
              <w:rPr>
                <w:rFonts w:hint="eastAsia"/>
                <w:sz w:val="21"/>
                <w:szCs w:val="21"/>
                <w:lang w:eastAsia="zh-CN"/>
              </w:rPr>
              <w:t>桌架：实木框架</w:t>
            </w:r>
          </w:p>
          <w:p w14:paraId="37223C5F">
            <w:pPr>
              <w:pStyle w:val="11"/>
              <w:rPr>
                <w:spacing w:val="3"/>
                <w:position w:val="8"/>
                <w:sz w:val="21"/>
                <w:szCs w:val="21"/>
                <w:lang w:eastAsia="zh-CN"/>
              </w:rPr>
            </w:pPr>
            <w:r>
              <w:rPr>
                <w:rFonts w:hint="eastAsia"/>
                <w:sz w:val="21"/>
                <w:szCs w:val="21"/>
                <w:lang w:eastAsia="zh-CN"/>
              </w:rPr>
              <w:t>涂饰：水性漆</w:t>
            </w:r>
          </w:p>
          <w:p w14:paraId="10FF11BA">
            <w:pPr>
              <w:pStyle w:val="11"/>
              <w:rPr>
                <w:sz w:val="21"/>
                <w:szCs w:val="21"/>
                <w:lang w:eastAsia="zh-CN"/>
              </w:rPr>
            </w:pPr>
            <w:r>
              <w:rPr>
                <w:rFonts w:hint="eastAsia"/>
                <w:sz w:val="21"/>
                <w:szCs w:val="21"/>
                <w:lang w:eastAsia="zh-CN"/>
              </w:rPr>
              <w:t>榫卯链接+优质五金件</w:t>
            </w:r>
          </w:p>
        </w:tc>
        <w:tc>
          <w:tcPr>
            <w:tcW w:w="5153" w:type="dxa"/>
            <w:vAlign w:val="center"/>
          </w:tcPr>
          <w:p w14:paraId="14294CC0">
            <w:pPr>
              <w:pStyle w:val="13"/>
              <w:spacing w:line="360" w:lineRule="auto"/>
              <w:jc w:val="both"/>
              <w:rPr>
                <w:rFonts w:hAnsi="宋体"/>
                <w:color w:val="auto"/>
                <w:spacing w:val="4"/>
                <w:sz w:val="21"/>
                <w:szCs w:val="21"/>
              </w:rPr>
            </w:pPr>
            <w:r>
              <w:rPr>
                <w:rFonts w:hint="eastAsia" w:hAnsi="宋体"/>
                <w:sz w:val="21"/>
                <w:szCs w:val="21"/>
              </w:rPr>
              <w:t>面材：采用≥0.6mm厚实木皮贴面，纹理清晰，</w:t>
            </w:r>
            <w:r>
              <w:rPr>
                <w:rFonts w:hint="eastAsia" w:hAnsi="宋体"/>
                <w:color w:val="auto"/>
                <w:spacing w:val="4"/>
                <w:sz w:val="21"/>
                <w:szCs w:val="21"/>
              </w:rPr>
              <w:t>避开木结节，无腐朽，无水花，无毛刺。内部实木框架，经防潮，防腐，防虫化学处理，抗弯力强，不易变形，国家E0级环保标准板材，采用优质环保底漆，环保面漆，符合国家E0级环保标准。封边及收口条对应采用实木及实木皮封边，纹理色泽一致，经防虫防腐处理，木材含水率：8%—12%（符合家具应用地区年平均木材平衡含水率+W1%）</w:t>
            </w:r>
          </w:p>
          <w:p w14:paraId="136D1944">
            <w:pPr>
              <w:pStyle w:val="13"/>
              <w:spacing w:line="360" w:lineRule="auto"/>
              <w:jc w:val="both"/>
              <w:rPr>
                <w:rFonts w:hAnsi="宋体"/>
                <w:color w:val="auto"/>
                <w:spacing w:val="4"/>
                <w:sz w:val="21"/>
                <w:szCs w:val="21"/>
              </w:rPr>
            </w:pPr>
            <w:r>
              <w:rPr>
                <w:rFonts w:hint="eastAsia" w:hAnsi="宋体"/>
                <w:color w:val="auto"/>
                <w:spacing w:val="4"/>
                <w:sz w:val="21"/>
                <w:szCs w:val="21"/>
              </w:rPr>
              <w:t>材质：采用12mm厚陶瓷岩板（A1级防火，耐1200℃高温）</w:t>
            </w:r>
          </w:p>
          <w:p w14:paraId="6EC2F1B9">
            <w:pPr>
              <w:pStyle w:val="13"/>
              <w:spacing w:line="360" w:lineRule="auto"/>
              <w:jc w:val="both"/>
              <w:rPr>
                <w:rFonts w:hAnsi="宋体"/>
                <w:color w:val="auto"/>
                <w:spacing w:val="4"/>
                <w:sz w:val="21"/>
                <w:szCs w:val="21"/>
              </w:rPr>
            </w:pPr>
            <w:r>
              <w:rPr>
                <w:rFonts w:hint="eastAsia" w:hAnsi="宋体"/>
                <w:color w:val="auto"/>
                <w:spacing w:val="4"/>
                <w:sz w:val="21"/>
                <w:szCs w:val="21"/>
              </w:rPr>
              <w:t>性能：莫氏硬度≥6级，渗水率≤0.01%，抗化学腐蚀（清洁剂/消毒剂）</w:t>
            </w:r>
          </w:p>
          <w:p w14:paraId="3F8D26DE">
            <w:pPr>
              <w:pStyle w:val="13"/>
              <w:spacing w:line="360" w:lineRule="auto"/>
              <w:jc w:val="both"/>
              <w:rPr>
                <w:sz w:val="21"/>
                <w:szCs w:val="21"/>
              </w:rPr>
            </w:pPr>
            <w:r>
              <w:rPr>
                <w:rFonts w:hint="eastAsia" w:hAnsi="宋体"/>
                <w:color w:val="auto"/>
                <w:spacing w:val="4"/>
                <w:sz w:val="21"/>
                <w:szCs w:val="21"/>
              </w:rPr>
              <w:t>表面处理：防指纹、抗菌、易清洁（湿布擦拭即可）</w:t>
            </w:r>
          </w:p>
        </w:tc>
      </w:tr>
      <w:tr w14:paraId="22E86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5" w:hRule="atLeast"/>
        </w:trPr>
        <w:tc>
          <w:tcPr>
            <w:tcW w:w="476" w:type="dxa"/>
            <w:vAlign w:val="center"/>
          </w:tcPr>
          <w:p w14:paraId="11A88546">
            <w:pPr>
              <w:spacing w:line="360" w:lineRule="auto"/>
              <w:jc w:val="center"/>
              <w:rPr>
                <w:rFonts w:ascii="宋体" w:hAnsi="宋体" w:eastAsia="宋体" w:cs="宋体"/>
                <w:lang w:eastAsia="zh-CN"/>
              </w:rPr>
            </w:pPr>
            <w:r>
              <w:rPr>
                <w:rFonts w:hint="eastAsia" w:ascii="宋体" w:hAnsi="宋体" w:eastAsia="宋体" w:cs="宋体"/>
                <w:lang w:eastAsia="zh-CN"/>
              </w:rPr>
              <w:t>5</w:t>
            </w:r>
          </w:p>
        </w:tc>
        <w:tc>
          <w:tcPr>
            <w:tcW w:w="587" w:type="dxa"/>
            <w:vAlign w:val="center"/>
          </w:tcPr>
          <w:p w14:paraId="55F2C53F">
            <w:pPr>
              <w:spacing w:line="360" w:lineRule="auto"/>
              <w:jc w:val="both"/>
              <w:rPr>
                <w:rFonts w:ascii="宋体" w:hAnsi="宋体" w:eastAsia="宋体" w:cs="宋体"/>
                <w:lang w:eastAsia="zh-CN"/>
              </w:rPr>
            </w:pPr>
            <w:r>
              <w:rPr>
                <w:rFonts w:hint="eastAsia" w:ascii="宋体" w:hAnsi="宋体" w:eastAsia="宋体" w:cs="宋体"/>
                <w:lang w:eastAsia="zh-CN"/>
              </w:rPr>
              <w:t>方形餐桌</w:t>
            </w:r>
          </w:p>
        </w:tc>
        <w:tc>
          <w:tcPr>
            <w:tcW w:w="721" w:type="dxa"/>
            <w:vAlign w:val="center"/>
          </w:tcPr>
          <w:p w14:paraId="73AC29F1">
            <w:pPr>
              <w:pStyle w:val="11"/>
              <w:rPr>
                <w:sz w:val="21"/>
                <w:szCs w:val="21"/>
                <w:lang w:eastAsia="zh-CN"/>
              </w:rPr>
            </w:pPr>
            <w:r>
              <w:rPr>
                <w:rFonts w:hint="eastAsia"/>
                <w:sz w:val="21"/>
                <w:szCs w:val="21"/>
                <w:lang w:eastAsia="zh-CN"/>
              </w:rPr>
              <w:t>实木家具</w:t>
            </w:r>
          </w:p>
        </w:tc>
        <w:tc>
          <w:tcPr>
            <w:tcW w:w="2326" w:type="dxa"/>
            <w:vAlign w:val="center"/>
          </w:tcPr>
          <w:p w14:paraId="6B9845B6">
            <w:pPr>
              <w:pStyle w:val="11"/>
              <w:rPr>
                <w:position w:val="-34"/>
                <w:sz w:val="21"/>
                <w:szCs w:val="21"/>
                <w:lang w:eastAsia="zh-CN"/>
              </w:rPr>
            </w:pPr>
            <w:r>
              <w:rPr>
                <w:sz w:val="21"/>
                <w:szCs w:val="21"/>
                <w:lang w:eastAsia="zh-CN"/>
              </w:rPr>
              <w:drawing>
                <wp:inline distT="0" distB="0" distL="114300" distR="114300">
                  <wp:extent cx="1590040" cy="1460500"/>
                  <wp:effectExtent l="0" t="0" r="10160" b="635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8"/>
                          <a:stretch>
                            <a:fillRect/>
                          </a:stretch>
                        </pic:blipFill>
                        <pic:spPr>
                          <a:xfrm>
                            <a:off x="0" y="0"/>
                            <a:ext cx="1590040" cy="1460500"/>
                          </a:xfrm>
                          <a:prstGeom prst="rect">
                            <a:avLst/>
                          </a:prstGeom>
                        </pic:spPr>
                      </pic:pic>
                    </a:graphicData>
                  </a:graphic>
                </wp:inline>
              </w:drawing>
            </w:r>
          </w:p>
        </w:tc>
        <w:tc>
          <w:tcPr>
            <w:tcW w:w="1307" w:type="dxa"/>
            <w:vAlign w:val="center"/>
          </w:tcPr>
          <w:p w14:paraId="7CF973B3">
            <w:pPr>
              <w:pStyle w:val="11"/>
              <w:rPr>
                <w:sz w:val="21"/>
                <w:szCs w:val="21"/>
                <w:lang w:eastAsia="zh-CN"/>
              </w:rPr>
            </w:pPr>
            <w:r>
              <w:rPr>
                <w:rFonts w:hint="eastAsia"/>
                <w:sz w:val="21"/>
                <w:szCs w:val="21"/>
                <w:lang w:eastAsia="zh-CN"/>
              </w:rPr>
              <w:t>尺寸：</w:t>
            </w:r>
          </w:p>
          <w:p w14:paraId="6271B2C3">
            <w:pPr>
              <w:pStyle w:val="11"/>
              <w:rPr>
                <w:spacing w:val="-2"/>
                <w:sz w:val="21"/>
                <w:szCs w:val="21"/>
                <w:lang w:eastAsia="zh-CN"/>
              </w:rPr>
            </w:pPr>
            <w:r>
              <w:rPr>
                <w:rFonts w:hint="eastAsia"/>
                <w:sz w:val="21"/>
                <w:szCs w:val="21"/>
                <w:lang w:eastAsia="zh-CN"/>
              </w:rPr>
              <w:t>W700*D700*H760</w:t>
            </w:r>
          </w:p>
        </w:tc>
        <w:tc>
          <w:tcPr>
            <w:tcW w:w="645" w:type="dxa"/>
            <w:vAlign w:val="center"/>
          </w:tcPr>
          <w:p w14:paraId="175F3384">
            <w:pPr>
              <w:pStyle w:val="11"/>
              <w:rPr>
                <w:sz w:val="21"/>
                <w:szCs w:val="21"/>
                <w:lang w:eastAsia="zh-CN"/>
              </w:rPr>
            </w:pPr>
            <w:r>
              <w:rPr>
                <w:rFonts w:hint="eastAsia"/>
                <w:sz w:val="21"/>
                <w:szCs w:val="21"/>
                <w:lang w:eastAsia="zh-CN"/>
              </w:rPr>
              <w:t>4</w:t>
            </w:r>
          </w:p>
        </w:tc>
        <w:tc>
          <w:tcPr>
            <w:tcW w:w="1740" w:type="dxa"/>
            <w:vAlign w:val="center"/>
          </w:tcPr>
          <w:p w14:paraId="381BCC25">
            <w:pPr>
              <w:pStyle w:val="11"/>
              <w:rPr>
                <w:sz w:val="21"/>
                <w:szCs w:val="21"/>
                <w:lang w:eastAsia="zh-CN"/>
              </w:rPr>
            </w:pPr>
            <w:r>
              <w:rPr>
                <w:rFonts w:hint="eastAsia"/>
                <w:sz w:val="21"/>
                <w:szCs w:val="21"/>
                <w:lang w:eastAsia="zh-CN"/>
              </w:rPr>
              <w:t>台面岩板+实木框架+底筒构成</w:t>
            </w:r>
          </w:p>
          <w:p w14:paraId="074041E4">
            <w:pPr>
              <w:pStyle w:val="11"/>
              <w:rPr>
                <w:sz w:val="21"/>
                <w:szCs w:val="21"/>
                <w:lang w:eastAsia="zh-CN"/>
              </w:rPr>
            </w:pPr>
          </w:p>
        </w:tc>
        <w:tc>
          <w:tcPr>
            <w:tcW w:w="1920" w:type="dxa"/>
            <w:vAlign w:val="center"/>
          </w:tcPr>
          <w:p w14:paraId="2A305FB1">
            <w:pPr>
              <w:pStyle w:val="11"/>
              <w:rPr>
                <w:sz w:val="21"/>
                <w:szCs w:val="21"/>
                <w:lang w:eastAsia="zh-CN"/>
              </w:rPr>
            </w:pPr>
            <w:r>
              <w:rPr>
                <w:rFonts w:hint="eastAsia"/>
                <w:sz w:val="21"/>
                <w:szCs w:val="21"/>
                <w:lang w:eastAsia="zh-CN"/>
              </w:rPr>
              <w:t>板基材：胡桃木+岩板</w:t>
            </w:r>
          </w:p>
          <w:p w14:paraId="55A3769A">
            <w:pPr>
              <w:pStyle w:val="11"/>
              <w:rPr>
                <w:sz w:val="21"/>
                <w:szCs w:val="21"/>
                <w:lang w:eastAsia="zh-CN"/>
              </w:rPr>
            </w:pPr>
            <w:r>
              <w:rPr>
                <w:rFonts w:hint="eastAsia"/>
                <w:sz w:val="21"/>
                <w:szCs w:val="21"/>
                <w:lang w:eastAsia="zh-CN"/>
              </w:rPr>
              <w:t>面材：实木木皮</w:t>
            </w:r>
          </w:p>
          <w:p w14:paraId="7CBDF896">
            <w:pPr>
              <w:pStyle w:val="11"/>
              <w:rPr>
                <w:sz w:val="21"/>
                <w:szCs w:val="21"/>
                <w:lang w:eastAsia="zh-CN"/>
              </w:rPr>
            </w:pPr>
            <w:r>
              <w:rPr>
                <w:rFonts w:hint="eastAsia"/>
                <w:sz w:val="21"/>
                <w:szCs w:val="21"/>
                <w:lang w:eastAsia="zh-CN"/>
              </w:rPr>
              <w:t>封边：实木封边</w:t>
            </w:r>
          </w:p>
          <w:p w14:paraId="5262878C">
            <w:pPr>
              <w:pStyle w:val="11"/>
              <w:rPr>
                <w:sz w:val="21"/>
                <w:szCs w:val="21"/>
                <w:lang w:eastAsia="zh-CN"/>
              </w:rPr>
            </w:pPr>
            <w:r>
              <w:rPr>
                <w:rFonts w:hint="eastAsia"/>
                <w:sz w:val="21"/>
                <w:szCs w:val="21"/>
                <w:lang w:eastAsia="zh-CN"/>
              </w:rPr>
              <w:t>桌架：实木框架</w:t>
            </w:r>
          </w:p>
          <w:p w14:paraId="20C648B3">
            <w:pPr>
              <w:pStyle w:val="11"/>
              <w:rPr>
                <w:spacing w:val="3"/>
                <w:position w:val="8"/>
                <w:sz w:val="21"/>
                <w:szCs w:val="21"/>
                <w:lang w:eastAsia="zh-CN"/>
              </w:rPr>
            </w:pPr>
            <w:r>
              <w:rPr>
                <w:rFonts w:hint="eastAsia"/>
                <w:sz w:val="21"/>
                <w:szCs w:val="21"/>
                <w:lang w:eastAsia="zh-CN"/>
              </w:rPr>
              <w:t>涂饰：水性漆</w:t>
            </w:r>
          </w:p>
          <w:p w14:paraId="5DA7A7B2">
            <w:pPr>
              <w:pStyle w:val="11"/>
              <w:rPr>
                <w:spacing w:val="1"/>
                <w:sz w:val="21"/>
                <w:szCs w:val="21"/>
                <w:lang w:eastAsia="zh-CN"/>
              </w:rPr>
            </w:pPr>
            <w:r>
              <w:rPr>
                <w:rFonts w:hint="eastAsia"/>
                <w:sz w:val="21"/>
                <w:szCs w:val="21"/>
                <w:lang w:eastAsia="zh-CN"/>
              </w:rPr>
              <w:t>榫卯链接+优质五金件</w:t>
            </w:r>
          </w:p>
        </w:tc>
        <w:tc>
          <w:tcPr>
            <w:tcW w:w="5153" w:type="dxa"/>
            <w:vAlign w:val="center"/>
          </w:tcPr>
          <w:p w14:paraId="0458AFE9">
            <w:pPr>
              <w:pStyle w:val="13"/>
              <w:spacing w:line="360" w:lineRule="auto"/>
              <w:jc w:val="both"/>
              <w:rPr>
                <w:rFonts w:hAnsi="宋体"/>
                <w:color w:val="auto"/>
                <w:spacing w:val="4"/>
                <w:sz w:val="21"/>
                <w:szCs w:val="21"/>
              </w:rPr>
            </w:pPr>
            <w:r>
              <w:rPr>
                <w:rFonts w:hint="eastAsia" w:hAnsi="宋体"/>
                <w:sz w:val="21"/>
                <w:szCs w:val="21"/>
              </w:rPr>
              <w:t>面材：采用≥0.6mm厚实木皮贴面，纹理清晰，</w:t>
            </w:r>
            <w:r>
              <w:rPr>
                <w:rFonts w:hint="eastAsia" w:hAnsi="宋体"/>
                <w:color w:val="auto"/>
                <w:spacing w:val="4"/>
                <w:sz w:val="21"/>
                <w:szCs w:val="21"/>
              </w:rPr>
              <w:t>避开木结节，无腐朽，无水花，无毛刺。内部实木框架，经防潮，防腐，防虫化学处理，抗弯力强，不易变形，国家E0级环保标准板材，采用优质环保底漆，环保面漆，符合国家E0级环保标准。封边及收口条对应采用实木及实木皮封边，纹理色泽一致，经防虫防腐处理，木材含水率：8%—12%（符合家具应用地区年平均木材平衡含水率+W1%）</w:t>
            </w:r>
          </w:p>
          <w:p w14:paraId="71F6B360">
            <w:pPr>
              <w:pStyle w:val="13"/>
              <w:spacing w:line="360" w:lineRule="auto"/>
              <w:jc w:val="both"/>
              <w:rPr>
                <w:rFonts w:hAnsi="宋体"/>
                <w:color w:val="auto"/>
                <w:spacing w:val="4"/>
                <w:sz w:val="21"/>
                <w:szCs w:val="21"/>
              </w:rPr>
            </w:pPr>
            <w:r>
              <w:rPr>
                <w:rFonts w:hint="eastAsia" w:hAnsi="宋体"/>
                <w:color w:val="auto"/>
                <w:spacing w:val="4"/>
                <w:sz w:val="21"/>
                <w:szCs w:val="21"/>
              </w:rPr>
              <w:t>材质：采用12mm厚陶瓷岩板（A1级防火，耐1200℃高温）</w:t>
            </w:r>
          </w:p>
          <w:p w14:paraId="29081BFB">
            <w:pPr>
              <w:pStyle w:val="13"/>
              <w:spacing w:line="360" w:lineRule="auto"/>
              <w:jc w:val="both"/>
              <w:rPr>
                <w:rFonts w:hAnsi="宋体"/>
                <w:color w:val="auto"/>
                <w:spacing w:val="4"/>
                <w:sz w:val="21"/>
                <w:szCs w:val="21"/>
              </w:rPr>
            </w:pPr>
            <w:r>
              <w:rPr>
                <w:rFonts w:hint="eastAsia" w:hAnsi="宋体"/>
                <w:color w:val="auto"/>
                <w:spacing w:val="4"/>
                <w:sz w:val="21"/>
                <w:szCs w:val="21"/>
              </w:rPr>
              <w:t>性能：莫氏硬度≥6级，渗水率≤0.01%，抗化学腐蚀（清洁剂/消毒剂）</w:t>
            </w:r>
          </w:p>
          <w:p w14:paraId="2D46BF26">
            <w:pPr>
              <w:pStyle w:val="13"/>
              <w:spacing w:line="360" w:lineRule="auto"/>
              <w:jc w:val="both"/>
              <w:rPr>
                <w:sz w:val="21"/>
                <w:szCs w:val="21"/>
              </w:rPr>
            </w:pPr>
            <w:r>
              <w:rPr>
                <w:rFonts w:hint="eastAsia" w:hAnsi="宋体"/>
                <w:color w:val="auto"/>
                <w:spacing w:val="4"/>
                <w:sz w:val="21"/>
                <w:szCs w:val="21"/>
              </w:rPr>
              <w:t>表面处理：防指纹、抗菌、易清洁（湿布擦拭即可）</w:t>
            </w:r>
          </w:p>
        </w:tc>
      </w:tr>
      <w:tr w14:paraId="5C0840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1" w:hRule="atLeast"/>
        </w:trPr>
        <w:tc>
          <w:tcPr>
            <w:tcW w:w="476" w:type="dxa"/>
            <w:vAlign w:val="center"/>
          </w:tcPr>
          <w:p w14:paraId="2C2DB9ED">
            <w:pPr>
              <w:spacing w:line="360" w:lineRule="auto"/>
              <w:jc w:val="center"/>
              <w:rPr>
                <w:rFonts w:ascii="宋体" w:hAnsi="宋体" w:eastAsia="宋体" w:cs="宋体"/>
                <w:lang w:eastAsia="zh-CN"/>
              </w:rPr>
            </w:pPr>
            <w:r>
              <w:rPr>
                <w:rFonts w:hint="eastAsia" w:ascii="宋体" w:hAnsi="宋体" w:eastAsia="宋体" w:cs="宋体"/>
                <w:lang w:eastAsia="zh-CN"/>
              </w:rPr>
              <w:t>6</w:t>
            </w:r>
          </w:p>
        </w:tc>
        <w:tc>
          <w:tcPr>
            <w:tcW w:w="587" w:type="dxa"/>
            <w:vAlign w:val="center"/>
          </w:tcPr>
          <w:p w14:paraId="28534AAF">
            <w:pPr>
              <w:spacing w:line="360" w:lineRule="auto"/>
              <w:jc w:val="both"/>
              <w:rPr>
                <w:rFonts w:ascii="宋体" w:hAnsi="宋体" w:eastAsia="宋体" w:cs="宋体"/>
                <w:lang w:eastAsia="zh-CN"/>
              </w:rPr>
            </w:pPr>
            <w:r>
              <w:rPr>
                <w:rFonts w:hint="eastAsia" w:ascii="宋体" w:hAnsi="宋体" w:eastAsia="宋体" w:cs="宋体"/>
                <w:lang w:eastAsia="zh-CN"/>
              </w:rPr>
              <w:t>写字桌1</w:t>
            </w:r>
          </w:p>
        </w:tc>
        <w:tc>
          <w:tcPr>
            <w:tcW w:w="721" w:type="dxa"/>
            <w:vAlign w:val="center"/>
          </w:tcPr>
          <w:p w14:paraId="74E05DF9">
            <w:pPr>
              <w:pStyle w:val="11"/>
              <w:rPr>
                <w:sz w:val="21"/>
                <w:szCs w:val="21"/>
                <w:lang w:eastAsia="zh-CN"/>
              </w:rPr>
            </w:pPr>
            <w:r>
              <w:rPr>
                <w:rFonts w:hint="eastAsia"/>
                <w:sz w:val="21"/>
                <w:szCs w:val="21"/>
                <w:lang w:eastAsia="zh-CN"/>
              </w:rPr>
              <w:t>实木家具</w:t>
            </w:r>
          </w:p>
        </w:tc>
        <w:tc>
          <w:tcPr>
            <w:tcW w:w="2326" w:type="dxa"/>
            <w:vAlign w:val="center"/>
          </w:tcPr>
          <w:p w14:paraId="189F01C7">
            <w:pPr>
              <w:pStyle w:val="11"/>
              <w:rPr>
                <w:sz w:val="21"/>
                <w:szCs w:val="21"/>
              </w:rPr>
            </w:pPr>
            <w:r>
              <w:rPr>
                <w:sz w:val="21"/>
                <w:szCs w:val="21"/>
                <w:lang w:eastAsia="zh-CN"/>
              </w:rPr>
              <w:drawing>
                <wp:inline distT="0" distB="0" distL="114300" distR="114300">
                  <wp:extent cx="2020570" cy="988060"/>
                  <wp:effectExtent l="0" t="0" r="17780" b="2540"/>
                  <wp:docPr id="6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pic:cNvPicPr>
                            <a:picLocks noChangeAspect="1"/>
                          </pic:cNvPicPr>
                        </pic:nvPicPr>
                        <pic:blipFill>
                          <a:blip r:embed="rId9"/>
                          <a:stretch>
                            <a:fillRect/>
                          </a:stretch>
                        </pic:blipFill>
                        <pic:spPr>
                          <a:xfrm>
                            <a:off x="0" y="0"/>
                            <a:ext cx="2020570" cy="988060"/>
                          </a:xfrm>
                          <a:prstGeom prst="rect">
                            <a:avLst/>
                          </a:prstGeom>
                        </pic:spPr>
                      </pic:pic>
                    </a:graphicData>
                  </a:graphic>
                </wp:inline>
              </w:drawing>
            </w:r>
          </w:p>
        </w:tc>
        <w:tc>
          <w:tcPr>
            <w:tcW w:w="1307" w:type="dxa"/>
            <w:vAlign w:val="center"/>
          </w:tcPr>
          <w:p w14:paraId="68F0E2E3">
            <w:pPr>
              <w:pStyle w:val="11"/>
              <w:rPr>
                <w:sz w:val="21"/>
                <w:szCs w:val="21"/>
                <w:lang w:eastAsia="zh-CN"/>
              </w:rPr>
            </w:pPr>
            <w:r>
              <w:rPr>
                <w:rFonts w:hint="eastAsia"/>
                <w:sz w:val="21"/>
                <w:szCs w:val="21"/>
                <w:lang w:eastAsia="zh-CN"/>
              </w:rPr>
              <w:t>尺寸：</w:t>
            </w:r>
          </w:p>
          <w:p w14:paraId="4559A4F1">
            <w:pPr>
              <w:pStyle w:val="11"/>
              <w:rPr>
                <w:spacing w:val="3"/>
                <w:sz w:val="21"/>
                <w:szCs w:val="21"/>
                <w:lang w:eastAsia="zh-CN"/>
              </w:rPr>
            </w:pPr>
            <w:r>
              <w:rPr>
                <w:rFonts w:hint="eastAsia"/>
                <w:spacing w:val="3"/>
                <w:sz w:val="21"/>
                <w:szCs w:val="21"/>
                <w:lang w:eastAsia="zh-CN"/>
              </w:rPr>
              <w:t>1500</w:t>
            </w:r>
            <w:r>
              <w:rPr>
                <w:rFonts w:hint="eastAsia"/>
                <w:sz w:val="21"/>
                <w:szCs w:val="21"/>
              </w:rPr>
              <w:t>×</w:t>
            </w:r>
            <w:r>
              <w:rPr>
                <w:rFonts w:hint="eastAsia"/>
                <w:sz w:val="21"/>
                <w:szCs w:val="21"/>
                <w:lang w:eastAsia="zh-CN"/>
              </w:rPr>
              <w:t>7</w:t>
            </w:r>
            <w:r>
              <w:rPr>
                <w:rFonts w:hint="eastAsia"/>
                <w:sz w:val="21"/>
                <w:szCs w:val="21"/>
              </w:rPr>
              <w:t>00×</w:t>
            </w:r>
            <w:r>
              <w:rPr>
                <w:rFonts w:hint="eastAsia"/>
                <w:sz w:val="21"/>
                <w:szCs w:val="21"/>
                <w:lang w:eastAsia="zh-CN"/>
              </w:rPr>
              <w:t>1100</w:t>
            </w:r>
          </w:p>
        </w:tc>
        <w:tc>
          <w:tcPr>
            <w:tcW w:w="645" w:type="dxa"/>
            <w:vAlign w:val="center"/>
          </w:tcPr>
          <w:p w14:paraId="7499ED3D">
            <w:pPr>
              <w:pStyle w:val="11"/>
              <w:rPr>
                <w:sz w:val="21"/>
                <w:szCs w:val="21"/>
                <w:lang w:eastAsia="zh-CN"/>
              </w:rPr>
            </w:pPr>
            <w:r>
              <w:rPr>
                <w:rFonts w:hint="eastAsia"/>
                <w:sz w:val="21"/>
                <w:szCs w:val="21"/>
                <w:lang w:eastAsia="zh-CN"/>
              </w:rPr>
              <w:t>66</w:t>
            </w:r>
          </w:p>
        </w:tc>
        <w:tc>
          <w:tcPr>
            <w:tcW w:w="1740" w:type="dxa"/>
            <w:vAlign w:val="center"/>
          </w:tcPr>
          <w:p w14:paraId="5CCFABCA">
            <w:pPr>
              <w:pStyle w:val="11"/>
              <w:rPr>
                <w:sz w:val="21"/>
                <w:szCs w:val="21"/>
                <w:lang w:eastAsia="zh-CN"/>
              </w:rPr>
            </w:pPr>
            <w:r>
              <w:rPr>
                <w:rFonts w:hint="eastAsia"/>
                <w:sz w:val="21"/>
                <w:szCs w:val="21"/>
                <w:lang w:eastAsia="zh-CN"/>
              </w:rPr>
              <w:t>实木台面+实木框架构成</w:t>
            </w:r>
          </w:p>
          <w:p w14:paraId="70C7F8C1">
            <w:pPr>
              <w:pStyle w:val="11"/>
              <w:rPr>
                <w:sz w:val="21"/>
                <w:szCs w:val="21"/>
                <w:lang w:eastAsia="zh-CN"/>
              </w:rPr>
            </w:pPr>
          </w:p>
        </w:tc>
        <w:tc>
          <w:tcPr>
            <w:tcW w:w="1920" w:type="dxa"/>
            <w:vAlign w:val="center"/>
          </w:tcPr>
          <w:p w14:paraId="58CC3B1F">
            <w:pPr>
              <w:pStyle w:val="11"/>
              <w:rPr>
                <w:sz w:val="21"/>
                <w:szCs w:val="21"/>
                <w:lang w:eastAsia="zh-CN"/>
              </w:rPr>
            </w:pPr>
            <w:r>
              <w:rPr>
                <w:rFonts w:hint="eastAsia"/>
                <w:sz w:val="21"/>
                <w:szCs w:val="21"/>
                <w:lang w:eastAsia="zh-CN"/>
              </w:rPr>
              <w:t>板基材：胡桃木</w:t>
            </w:r>
          </w:p>
          <w:p w14:paraId="7AEF8697">
            <w:pPr>
              <w:pStyle w:val="11"/>
              <w:rPr>
                <w:sz w:val="21"/>
                <w:szCs w:val="21"/>
                <w:lang w:eastAsia="zh-CN"/>
              </w:rPr>
            </w:pPr>
            <w:r>
              <w:rPr>
                <w:rFonts w:hint="eastAsia"/>
                <w:sz w:val="21"/>
                <w:szCs w:val="21"/>
                <w:lang w:eastAsia="zh-CN"/>
              </w:rPr>
              <w:t>面材：实木木皮</w:t>
            </w:r>
          </w:p>
          <w:p w14:paraId="4F06DCBF">
            <w:pPr>
              <w:pStyle w:val="11"/>
              <w:rPr>
                <w:sz w:val="21"/>
                <w:szCs w:val="21"/>
                <w:lang w:eastAsia="zh-CN"/>
              </w:rPr>
            </w:pPr>
            <w:r>
              <w:rPr>
                <w:rFonts w:hint="eastAsia"/>
                <w:sz w:val="21"/>
                <w:szCs w:val="21"/>
                <w:lang w:eastAsia="zh-CN"/>
              </w:rPr>
              <w:t>封边：实木封边</w:t>
            </w:r>
          </w:p>
          <w:p w14:paraId="2E8848E4">
            <w:pPr>
              <w:pStyle w:val="11"/>
              <w:rPr>
                <w:sz w:val="21"/>
                <w:szCs w:val="21"/>
                <w:lang w:eastAsia="zh-CN"/>
              </w:rPr>
            </w:pPr>
            <w:r>
              <w:rPr>
                <w:rFonts w:hint="eastAsia"/>
                <w:sz w:val="21"/>
                <w:szCs w:val="21"/>
                <w:lang w:eastAsia="zh-CN"/>
              </w:rPr>
              <w:t>桌架：实木框架</w:t>
            </w:r>
          </w:p>
          <w:p w14:paraId="00AF7FB5">
            <w:pPr>
              <w:pStyle w:val="11"/>
              <w:rPr>
                <w:spacing w:val="3"/>
                <w:position w:val="8"/>
                <w:sz w:val="21"/>
                <w:szCs w:val="21"/>
                <w:lang w:eastAsia="zh-CN"/>
              </w:rPr>
            </w:pPr>
            <w:r>
              <w:rPr>
                <w:rFonts w:hint="eastAsia"/>
                <w:sz w:val="21"/>
                <w:szCs w:val="21"/>
                <w:lang w:eastAsia="zh-CN"/>
              </w:rPr>
              <w:t>涂饰：水性漆</w:t>
            </w:r>
          </w:p>
          <w:p w14:paraId="6B3C8F83">
            <w:pPr>
              <w:pStyle w:val="11"/>
              <w:rPr>
                <w:sz w:val="21"/>
                <w:szCs w:val="21"/>
                <w:lang w:eastAsia="zh-CN"/>
              </w:rPr>
            </w:pPr>
            <w:r>
              <w:rPr>
                <w:rFonts w:hint="eastAsia"/>
                <w:sz w:val="21"/>
                <w:szCs w:val="21"/>
                <w:lang w:eastAsia="zh-CN"/>
              </w:rPr>
              <w:t>榫卯链接+优质五金件</w:t>
            </w:r>
          </w:p>
        </w:tc>
        <w:tc>
          <w:tcPr>
            <w:tcW w:w="5153" w:type="dxa"/>
            <w:vAlign w:val="center"/>
          </w:tcPr>
          <w:p w14:paraId="4E33C211">
            <w:pPr>
              <w:pStyle w:val="13"/>
              <w:spacing w:line="360" w:lineRule="auto"/>
              <w:jc w:val="both"/>
              <w:rPr>
                <w:rFonts w:hAnsi="宋体"/>
                <w:color w:val="auto"/>
                <w:spacing w:val="4"/>
                <w:sz w:val="21"/>
                <w:szCs w:val="21"/>
              </w:rPr>
            </w:pPr>
            <w:r>
              <w:rPr>
                <w:rFonts w:hint="eastAsia" w:hAnsi="宋体"/>
                <w:spacing w:val="4"/>
                <w:sz w:val="21"/>
                <w:szCs w:val="21"/>
              </w:rPr>
              <w:t>胡桃木实木框架，避开木结节，无腐朽，无水花，无毛刺，经防潮，防腐，防虫化学处理，抗弯力强，不易变形，采用优质环保底漆，环保面漆，符合国家E0级环保标准。经防虫防腐处理，木材含水率：8%—12%（符合家具应用地区年平均木材平衡含水率+W1%）</w:t>
            </w:r>
          </w:p>
          <w:p w14:paraId="2986FADE">
            <w:pPr>
              <w:pStyle w:val="11"/>
              <w:rPr>
                <w:sz w:val="21"/>
                <w:szCs w:val="21"/>
                <w:lang w:eastAsia="zh-CN"/>
              </w:rPr>
            </w:pPr>
          </w:p>
        </w:tc>
      </w:tr>
      <w:tr w14:paraId="3B4145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1" w:hRule="atLeast"/>
        </w:trPr>
        <w:tc>
          <w:tcPr>
            <w:tcW w:w="476" w:type="dxa"/>
            <w:vAlign w:val="center"/>
          </w:tcPr>
          <w:p w14:paraId="026E1CAC">
            <w:pPr>
              <w:spacing w:line="360" w:lineRule="auto"/>
              <w:jc w:val="center"/>
              <w:rPr>
                <w:rFonts w:ascii="宋体" w:hAnsi="宋体" w:eastAsia="宋体" w:cs="宋体"/>
                <w:lang w:eastAsia="zh-CN"/>
              </w:rPr>
            </w:pPr>
            <w:r>
              <w:rPr>
                <w:rFonts w:hint="eastAsia" w:ascii="宋体" w:hAnsi="宋体" w:eastAsia="宋体" w:cs="宋体"/>
                <w:lang w:eastAsia="zh-CN"/>
              </w:rPr>
              <w:t>7</w:t>
            </w:r>
          </w:p>
        </w:tc>
        <w:tc>
          <w:tcPr>
            <w:tcW w:w="587" w:type="dxa"/>
            <w:vAlign w:val="center"/>
          </w:tcPr>
          <w:p w14:paraId="2A0CD2E1">
            <w:pPr>
              <w:spacing w:line="360" w:lineRule="auto"/>
              <w:jc w:val="both"/>
              <w:rPr>
                <w:rFonts w:ascii="宋体" w:hAnsi="宋体" w:eastAsia="宋体" w:cs="宋体"/>
                <w:lang w:eastAsia="zh-CN"/>
              </w:rPr>
            </w:pPr>
            <w:r>
              <w:rPr>
                <w:rFonts w:hint="eastAsia" w:ascii="宋体" w:hAnsi="宋体" w:eastAsia="宋体" w:cs="宋体"/>
                <w:lang w:eastAsia="zh-CN"/>
              </w:rPr>
              <w:t>写字桌2</w:t>
            </w:r>
          </w:p>
        </w:tc>
        <w:tc>
          <w:tcPr>
            <w:tcW w:w="721" w:type="dxa"/>
            <w:vAlign w:val="center"/>
          </w:tcPr>
          <w:p w14:paraId="2CB5BDB3">
            <w:pPr>
              <w:pStyle w:val="11"/>
              <w:rPr>
                <w:sz w:val="21"/>
                <w:szCs w:val="21"/>
                <w:lang w:eastAsia="zh-CN"/>
              </w:rPr>
            </w:pPr>
            <w:r>
              <w:rPr>
                <w:rFonts w:hint="eastAsia"/>
                <w:sz w:val="21"/>
                <w:szCs w:val="21"/>
                <w:lang w:eastAsia="zh-CN"/>
              </w:rPr>
              <w:t>实木家具</w:t>
            </w:r>
          </w:p>
        </w:tc>
        <w:tc>
          <w:tcPr>
            <w:tcW w:w="2326" w:type="dxa"/>
            <w:vAlign w:val="center"/>
          </w:tcPr>
          <w:p w14:paraId="0A554378">
            <w:pPr>
              <w:pStyle w:val="11"/>
              <w:rPr>
                <w:sz w:val="21"/>
                <w:szCs w:val="21"/>
              </w:rPr>
            </w:pPr>
            <w:r>
              <w:rPr>
                <w:sz w:val="21"/>
                <w:szCs w:val="21"/>
                <w:lang w:eastAsia="zh-CN"/>
              </w:rPr>
              <w:drawing>
                <wp:inline distT="0" distB="0" distL="114300" distR="114300">
                  <wp:extent cx="1791335" cy="1061085"/>
                  <wp:effectExtent l="0" t="0" r="18415" b="5715"/>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10"/>
                          <a:stretch>
                            <a:fillRect/>
                          </a:stretch>
                        </pic:blipFill>
                        <pic:spPr>
                          <a:xfrm>
                            <a:off x="0" y="0"/>
                            <a:ext cx="1791335" cy="1061085"/>
                          </a:xfrm>
                          <a:prstGeom prst="rect">
                            <a:avLst/>
                          </a:prstGeom>
                        </pic:spPr>
                      </pic:pic>
                    </a:graphicData>
                  </a:graphic>
                </wp:inline>
              </w:drawing>
            </w:r>
          </w:p>
        </w:tc>
        <w:tc>
          <w:tcPr>
            <w:tcW w:w="1307" w:type="dxa"/>
            <w:vAlign w:val="center"/>
          </w:tcPr>
          <w:p w14:paraId="21B90039">
            <w:pPr>
              <w:pStyle w:val="11"/>
              <w:rPr>
                <w:sz w:val="21"/>
                <w:szCs w:val="21"/>
                <w:lang w:eastAsia="zh-CN"/>
              </w:rPr>
            </w:pPr>
            <w:r>
              <w:rPr>
                <w:rFonts w:hint="eastAsia"/>
                <w:sz w:val="21"/>
                <w:szCs w:val="21"/>
                <w:lang w:eastAsia="zh-CN"/>
              </w:rPr>
              <w:t>尺寸：</w:t>
            </w:r>
          </w:p>
          <w:p w14:paraId="03AA9856">
            <w:pPr>
              <w:pStyle w:val="11"/>
              <w:rPr>
                <w:sz w:val="21"/>
                <w:szCs w:val="21"/>
                <w:lang w:eastAsia="zh-CN"/>
              </w:rPr>
            </w:pPr>
            <w:r>
              <w:rPr>
                <w:rFonts w:hint="eastAsia"/>
                <w:sz w:val="21"/>
                <w:szCs w:val="21"/>
                <w:lang w:eastAsia="zh-CN"/>
              </w:rPr>
              <w:t>W1200*D600*H760</w:t>
            </w:r>
          </w:p>
        </w:tc>
        <w:tc>
          <w:tcPr>
            <w:tcW w:w="645" w:type="dxa"/>
            <w:vAlign w:val="center"/>
          </w:tcPr>
          <w:p w14:paraId="11D399F8">
            <w:pPr>
              <w:pStyle w:val="11"/>
              <w:rPr>
                <w:sz w:val="21"/>
                <w:szCs w:val="21"/>
                <w:lang w:eastAsia="zh-CN"/>
              </w:rPr>
            </w:pPr>
            <w:r>
              <w:rPr>
                <w:rFonts w:hint="eastAsia"/>
                <w:sz w:val="21"/>
                <w:szCs w:val="21"/>
                <w:lang w:eastAsia="zh-CN"/>
              </w:rPr>
              <w:t>12</w:t>
            </w:r>
          </w:p>
        </w:tc>
        <w:tc>
          <w:tcPr>
            <w:tcW w:w="1740" w:type="dxa"/>
            <w:vAlign w:val="center"/>
          </w:tcPr>
          <w:p w14:paraId="7C79613D">
            <w:pPr>
              <w:pStyle w:val="11"/>
              <w:rPr>
                <w:sz w:val="21"/>
                <w:szCs w:val="21"/>
                <w:lang w:eastAsia="zh-CN"/>
              </w:rPr>
            </w:pPr>
            <w:r>
              <w:rPr>
                <w:rFonts w:hint="eastAsia"/>
                <w:sz w:val="21"/>
                <w:szCs w:val="21"/>
                <w:lang w:eastAsia="zh-CN"/>
              </w:rPr>
              <w:t>实木台面+实木框架构成</w:t>
            </w:r>
          </w:p>
          <w:p w14:paraId="6FA44FFA">
            <w:pPr>
              <w:pStyle w:val="11"/>
              <w:rPr>
                <w:sz w:val="21"/>
                <w:szCs w:val="21"/>
                <w:lang w:eastAsia="zh-CN"/>
              </w:rPr>
            </w:pPr>
          </w:p>
        </w:tc>
        <w:tc>
          <w:tcPr>
            <w:tcW w:w="1920" w:type="dxa"/>
            <w:vAlign w:val="center"/>
          </w:tcPr>
          <w:p w14:paraId="3753AE74">
            <w:pPr>
              <w:pStyle w:val="11"/>
              <w:rPr>
                <w:sz w:val="21"/>
                <w:szCs w:val="21"/>
                <w:lang w:eastAsia="zh-CN"/>
              </w:rPr>
            </w:pPr>
            <w:r>
              <w:rPr>
                <w:rFonts w:hint="eastAsia"/>
                <w:sz w:val="21"/>
                <w:szCs w:val="21"/>
                <w:lang w:eastAsia="zh-CN"/>
              </w:rPr>
              <w:t>板基材：胡桃木</w:t>
            </w:r>
          </w:p>
          <w:p w14:paraId="73A10277">
            <w:pPr>
              <w:pStyle w:val="11"/>
              <w:rPr>
                <w:sz w:val="21"/>
                <w:szCs w:val="21"/>
                <w:lang w:eastAsia="zh-CN"/>
              </w:rPr>
            </w:pPr>
            <w:r>
              <w:rPr>
                <w:rFonts w:hint="eastAsia"/>
                <w:sz w:val="21"/>
                <w:szCs w:val="21"/>
                <w:lang w:eastAsia="zh-CN"/>
              </w:rPr>
              <w:t>面材：实木木皮</w:t>
            </w:r>
          </w:p>
          <w:p w14:paraId="1ECF0F83">
            <w:pPr>
              <w:pStyle w:val="11"/>
              <w:rPr>
                <w:sz w:val="21"/>
                <w:szCs w:val="21"/>
                <w:lang w:eastAsia="zh-CN"/>
              </w:rPr>
            </w:pPr>
            <w:r>
              <w:rPr>
                <w:rFonts w:hint="eastAsia"/>
                <w:sz w:val="21"/>
                <w:szCs w:val="21"/>
                <w:lang w:eastAsia="zh-CN"/>
              </w:rPr>
              <w:t>封边：实木封边</w:t>
            </w:r>
          </w:p>
          <w:p w14:paraId="6C2DFA28">
            <w:pPr>
              <w:pStyle w:val="11"/>
              <w:rPr>
                <w:sz w:val="21"/>
                <w:szCs w:val="21"/>
                <w:lang w:eastAsia="zh-CN"/>
              </w:rPr>
            </w:pPr>
            <w:r>
              <w:rPr>
                <w:rFonts w:hint="eastAsia"/>
                <w:sz w:val="21"/>
                <w:szCs w:val="21"/>
                <w:lang w:eastAsia="zh-CN"/>
              </w:rPr>
              <w:t>桌架：实木框架</w:t>
            </w:r>
          </w:p>
          <w:p w14:paraId="540E10B1">
            <w:pPr>
              <w:pStyle w:val="11"/>
              <w:rPr>
                <w:spacing w:val="3"/>
                <w:position w:val="8"/>
                <w:sz w:val="21"/>
                <w:szCs w:val="21"/>
                <w:lang w:eastAsia="zh-CN"/>
              </w:rPr>
            </w:pPr>
            <w:r>
              <w:rPr>
                <w:rFonts w:hint="eastAsia"/>
                <w:sz w:val="21"/>
                <w:szCs w:val="21"/>
                <w:lang w:eastAsia="zh-CN"/>
              </w:rPr>
              <w:t>涂饰：水性漆</w:t>
            </w:r>
          </w:p>
          <w:p w14:paraId="618A7AF5">
            <w:pPr>
              <w:pStyle w:val="11"/>
              <w:rPr>
                <w:spacing w:val="1"/>
                <w:sz w:val="21"/>
                <w:szCs w:val="21"/>
                <w:lang w:eastAsia="zh-CN"/>
              </w:rPr>
            </w:pPr>
            <w:r>
              <w:rPr>
                <w:rFonts w:hint="eastAsia"/>
                <w:sz w:val="21"/>
                <w:szCs w:val="21"/>
                <w:lang w:eastAsia="zh-CN"/>
              </w:rPr>
              <w:t>榫卯链接+优质五金件</w:t>
            </w:r>
          </w:p>
        </w:tc>
        <w:tc>
          <w:tcPr>
            <w:tcW w:w="5153" w:type="dxa"/>
            <w:vAlign w:val="center"/>
          </w:tcPr>
          <w:p w14:paraId="41E61BE1">
            <w:pPr>
              <w:pStyle w:val="13"/>
              <w:spacing w:line="360" w:lineRule="auto"/>
              <w:jc w:val="both"/>
              <w:rPr>
                <w:rFonts w:hAnsi="宋体"/>
                <w:spacing w:val="4"/>
                <w:sz w:val="21"/>
                <w:szCs w:val="21"/>
              </w:rPr>
            </w:pPr>
            <w:r>
              <w:rPr>
                <w:rFonts w:hint="eastAsia" w:hAnsi="宋体"/>
                <w:spacing w:val="4"/>
                <w:sz w:val="21"/>
                <w:szCs w:val="21"/>
              </w:rPr>
              <w:t>胡桃木实木框架，避开木结节，无腐朽，无水花，无毛刺，经防潮，防腐，防虫化学处理，抗弯力强，不易变形，采用优质环保底漆，环保面漆，符合国家E0级环保标准。经防虫防腐处理，木材含水率：8%—12%（符合家具应用地区年平均木材平衡含水率+W1%）</w:t>
            </w:r>
          </w:p>
        </w:tc>
      </w:tr>
      <w:tr w14:paraId="3E292A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4" w:hRule="atLeast"/>
        </w:trPr>
        <w:tc>
          <w:tcPr>
            <w:tcW w:w="476" w:type="dxa"/>
            <w:vAlign w:val="center"/>
          </w:tcPr>
          <w:p w14:paraId="31F154E7">
            <w:pPr>
              <w:spacing w:line="360" w:lineRule="auto"/>
              <w:jc w:val="center"/>
              <w:rPr>
                <w:rFonts w:ascii="宋体" w:hAnsi="宋体" w:eastAsia="宋体" w:cs="宋体"/>
                <w:lang w:eastAsia="zh-CN"/>
              </w:rPr>
            </w:pPr>
            <w:r>
              <w:rPr>
                <w:rFonts w:ascii="宋体" w:hAnsi="宋体" w:eastAsia="宋体" w:cs="宋体"/>
                <w:lang w:eastAsia="zh-CN"/>
              </w:rPr>
              <w:t>8</w:t>
            </w:r>
          </w:p>
        </w:tc>
        <w:tc>
          <w:tcPr>
            <w:tcW w:w="587" w:type="dxa"/>
            <w:vAlign w:val="center"/>
          </w:tcPr>
          <w:p w14:paraId="661B1789">
            <w:pPr>
              <w:spacing w:line="360" w:lineRule="auto"/>
              <w:jc w:val="both"/>
              <w:rPr>
                <w:rFonts w:ascii="宋体" w:hAnsi="宋体" w:eastAsia="宋体" w:cs="宋体"/>
                <w:lang w:eastAsia="zh-CN"/>
              </w:rPr>
            </w:pPr>
            <w:r>
              <w:rPr>
                <w:rFonts w:hint="eastAsia" w:ascii="宋体" w:hAnsi="宋体" w:eastAsia="宋体" w:cs="宋体"/>
                <w:lang w:eastAsia="zh-CN"/>
              </w:rPr>
              <w:t>休闲圆桌</w:t>
            </w:r>
          </w:p>
        </w:tc>
        <w:tc>
          <w:tcPr>
            <w:tcW w:w="721" w:type="dxa"/>
            <w:vAlign w:val="center"/>
          </w:tcPr>
          <w:p w14:paraId="54CFD23C">
            <w:pPr>
              <w:pStyle w:val="11"/>
              <w:rPr>
                <w:sz w:val="21"/>
                <w:szCs w:val="21"/>
                <w:lang w:eastAsia="zh-CN"/>
              </w:rPr>
            </w:pPr>
            <w:r>
              <w:rPr>
                <w:rFonts w:hint="eastAsia"/>
                <w:sz w:val="21"/>
                <w:szCs w:val="21"/>
                <w:lang w:eastAsia="zh-CN"/>
              </w:rPr>
              <w:t>实木家具</w:t>
            </w:r>
          </w:p>
        </w:tc>
        <w:tc>
          <w:tcPr>
            <w:tcW w:w="2326" w:type="dxa"/>
            <w:vAlign w:val="center"/>
          </w:tcPr>
          <w:p w14:paraId="22149204">
            <w:pPr>
              <w:pStyle w:val="11"/>
              <w:rPr>
                <w:sz w:val="21"/>
                <w:szCs w:val="21"/>
              </w:rPr>
            </w:pPr>
            <w:r>
              <w:rPr>
                <w:sz w:val="21"/>
                <w:szCs w:val="21"/>
                <w:lang w:eastAsia="zh-CN"/>
              </w:rPr>
              <w:drawing>
                <wp:inline distT="0" distB="0" distL="114300" distR="114300">
                  <wp:extent cx="1516380" cy="1412875"/>
                  <wp:effectExtent l="0" t="0" r="7620" b="15875"/>
                  <wp:docPr id="5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pic:cNvPicPr>
                        </pic:nvPicPr>
                        <pic:blipFill>
                          <a:blip r:embed="rId11"/>
                          <a:stretch>
                            <a:fillRect/>
                          </a:stretch>
                        </pic:blipFill>
                        <pic:spPr>
                          <a:xfrm>
                            <a:off x="0" y="0"/>
                            <a:ext cx="1516380" cy="1412875"/>
                          </a:xfrm>
                          <a:prstGeom prst="rect">
                            <a:avLst/>
                          </a:prstGeom>
                        </pic:spPr>
                      </pic:pic>
                    </a:graphicData>
                  </a:graphic>
                </wp:inline>
              </w:drawing>
            </w:r>
          </w:p>
        </w:tc>
        <w:tc>
          <w:tcPr>
            <w:tcW w:w="1307" w:type="dxa"/>
            <w:vAlign w:val="center"/>
          </w:tcPr>
          <w:p w14:paraId="4D217CD6">
            <w:pPr>
              <w:pStyle w:val="11"/>
              <w:rPr>
                <w:sz w:val="21"/>
                <w:szCs w:val="21"/>
                <w:lang w:eastAsia="zh-CN"/>
              </w:rPr>
            </w:pPr>
            <w:r>
              <w:rPr>
                <w:rFonts w:hint="eastAsia"/>
                <w:sz w:val="21"/>
                <w:szCs w:val="21"/>
                <w:lang w:eastAsia="zh-CN"/>
              </w:rPr>
              <w:t>尺寸：</w:t>
            </w:r>
          </w:p>
          <w:p w14:paraId="3C988E3D">
            <w:pPr>
              <w:pStyle w:val="11"/>
              <w:rPr>
                <w:sz w:val="21"/>
                <w:szCs w:val="21"/>
                <w:lang w:eastAsia="zh-CN"/>
              </w:rPr>
            </w:pPr>
            <w:r>
              <w:rPr>
                <w:rFonts w:hint="eastAsia"/>
                <w:sz w:val="21"/>
                <w:szCs w:val="21"/>
                <w:lang w:eastAsia="zh-CN"/>
              </w:rPr>
              <w:t>φ600*H760</w:t>
            </w:r>
          </w:p>
        </w:tc>
        <w:tc>
          <w:tcPr>
            <w:tcW w:w="645" w:type="dxa"/>
            <w:vAlign w:val="center"/>
          </w:tcPr>
          <w:p w14:paraId="02810210">
            <w:pPr>
              <w:pStyle w:val="11"/>
              <w:rPr>
                <w:sz w:val="21"/>
                <w:szCs w:val="21"/>
                <w:lang w:eastAsia="zh-CN"/>
              </w:rPr>
            </w:pPr>
            <w:r>
              <w:rPr>
                <w:rFonts w:hint="eastAsia"/>
                <w:sz w:val="21"/>
                <w:szCs w:val="21"/>
                <w:lang w:eastAsia="zh-CN"/>
              </w:rPr>
              <w:t>5</w:t>
            </w:r>
          </w:p>
        </w:tc>
        <w:tc>
          <w:tcPr>
            <w:tcW w:w="1740" w:type="dxa"/>
            <w:vAlign w:val="center"/>
          </w:tcPr>
          <w:p w14:paraId="6EE0997E">
            <w:pPr>
              <w:pStyle w:val="11"/>
              <w:rPr>
                <w:spacing w:val="2"/>
                <w:sz w:val="21"/>
                <w:szCs w:val="21"/>
                <w:lang w:eastAsia="zh-CN"/>
              </w:rPr>
            </w:pPr>
            <w:r>
              <w:rPr>
                <w:rFonts w:hint="eastAsia"/>
                <w:sz w:val="21"/>
                <w:szCs w:val="21"/>
                <w:lang w:eastAsia="zh-CN"/>
              </w:rPr>
              <w:t>台面岩板+实木框架构成+不锈钢底盘</w:t>
            </w:r>
          </w:p>
        </w:tc>
        <w:tc>
          <w:tcPr>
            <w:tcW w:w="1920" w:type="dxa"/>
            <w:vAlign w:val="center"/>
          </w:tcPr>
          <w:p w14:paraId="2330F5FD">
            <w:pPr>
              <w:pStyle w:val="11"/>
              <w:rPr>
                <w:sz w:val="21"/>
                <w:szCs w:val="21"/>
                <w:lang w:eastAsia="zh-CN"/>
              </w:rPr>
            </w:pPr>
            <w:r>
              <w:rPr>
                <w:rFonts w:hint="eastAsia"/>
                <w:sz w:val="21"/>
                <w:szCs w:val="21"/>
                <w:lang w:eastAsia="zh-CN"/>
              </w:rPr>
              <w:t>板基材：胡桃木+岩板</w:t>
            </w:r>
          </w:p>
          <w:p w14:paraId="35BDA743">
            <w:pPr>
              <w:pStyle w:val="11"/>
              <w:rPr>
                <w:sz w:val="21"/>
                <w:szCs w:val="21"/>
                <w:lang w:eastAsia="zh-CN"/>
              </w:rPr>
            </w:pPr>
            <w:r>
              <w:rPr>
                <w:rFonts w:hint="eastAsia"/>
                <w:sz w:val="21"/>
                <w:szCs w:val="21"/>
                <w:lang w:eastAsia="zh-CN"/>
              </w:rPr>
              <w:t>面材：实木木皮</w:t>
            </w:r>
          </w:p>
          <w:p w14:paraId="64A374AE">
            <w:pPr>
              <w:pStyle w:val="11"/>
              <w:rPr>
                <w:sz w:val="21"/>
                <w:szCs w:val="21"/>
                <w:lang w:eastAsia="zh-CN"/>
              </w:rPr>
            </w:pPr>
            <w:r>
              <w:rPr>
                <w:rFonts w:hint="eastAsia"/>
                <w:sz w:val="21"/>
                <w:szCs w:val="21"/>
                <w:lang w:eastAsia="zh-CN"/>
              </w:rPr>
              <w:t>封边：实木封边</w:t>
            </w:r>
          </w:p>
          <w:p w14:paraId="3612C2CC">
            <w:pPr>
              <w:pStyle w:val="11"/>
              <w:rPr>
                <w:sz w:val="21"/>
                <w:szCs w:val="21"/>
                <w:lang w:eastAsia="zh-CN"/>
              </w:rPr>
            </w:pPr>
            <w:r>
              <w:rPr>
                <w:rFonts w:hint="eastAsia"/>
                <w:sz w:val="21"/>
                <w:szCs w:val="21"/>
                <w:lang w:eastAsia="zh-CN"/>
              </w:rPr>
              <w:t>桌架：实木框架+不锈钢底盘</w:t>
            </w:r>
          </w:p>
          <w:p w14:paraId="3A424269">
            <w:pPr>
              <w:pStyle w:val="11"/>
              <w:rPr>
                <w:spacing w:val="3"/>
                <w:position w:val="8"/>
                <w:sz w:val="21"/>
                <w:szCs w:val="21"/>
                <w:lang w:eastAsia="zh-CN"/>
              </w:rPr>
            </w:pPr>
            <w:r>
              <w:rPr>
                <w:rFonts w:hint="eastAsia"/>
                <w:sz w:val="21"/>
                <w:szCs w:val="21"/>
                <w:lang w:eastAsia="zh-CN"/>
              </w:rPr>
              <w:t>涂饰：水性漆</w:t>
            </w:r>
          </w:p>
          <w:p w14:paraId="394C5277">
            <w:pPr>
              <w:pStyle w:val="11"/>
              <w:rPr>
                <w:sz w:val="21"/>
                <w:szCs w:val="21"/>
                <w:lang w:eastAsia="zh-CN"/>
              </w:rPr>
            </w:pPr>
            <w:r>
              <w:rPr>
                <w:rFonts w:hint="eastAsia"/>
                <w:sz w:val="21"/>
                <w:szCs w:val="21"/>
                <w:lang w:eastAsia="zh-CN"/>
              </w:rPr>
              <w:t>榫卯链接+优质五金件</w:t>
            </w:r>
          </w:p>
        </w:tc>
        <w:tc>
          <w:tcPr>
            <w:tcW w:w="5153" w:type="dxa"/>
            <w:vAlign w:val="center"/>
          </w:tcPr>
          <w:p w14:paraId="20525C1C">
            <w:pPr>
              <w:pStyle w:val="13"/>
              <w:spacing w:line="360" w:lineRule="auto"/>
              <w:jc w:val="both"/>
              <w:rPr>
                <w:rFonts w:hAnsi="宋体"/>
                <w:color w:val="auto"/>
                <w:spacing w:val="4"/>
                <w:sz w:val="21"/>
                <w:szCs w:val="21"/>
              </w:rPr>
            </w:pPr>
            <w:r>
              <w:rPr>
                <w:rFonts w:hint="eastAsia" w:hAnsi="宋体"/>
                <w:sz w:val="21"/>
                <w:szCs w:val="21"/>
              </w:rPr>
              <w:t>材：采用≥0.6mm厚实木皮贴面，纹理清晰，</w:t>
            </w:r>
            <w:r>
              <w:rPr>
                <w:rFonts w:hint="eastAsia" w:hAnsi="宋体"/>
                <w:color w:val="auto"/>
                <w:spacing w:val="4"/>
                <w:sz w:val="21"/>
                <w:szCs w:val="21"/>
              </w:rPr>
              <w:t>避开木结节，无腐朽，无水花，无毛刺。内部实木框架，经防潮，防腐，防虫化学处理，抗弯力强，不易变形，国家E0级环保标准板材，采用优质环保底漆，环保面漆，符合国家E0级环保标准。封边及收口条对应采用实木及实木皮封边，纹理色泽一致，经防虫防腐处理，木材含水率：8%—12%（符合家具应用地区年平均木材平衡含水率+W1%）</w:t>
            </w:r>
          </w:p>
          <w:p w14:paraId="3499438D">
            <w:pPr>
              <w:pStyle w:val="13"/>
              <w:spacing w:line="360" w:lineRule="auto"/>
              <w:jc w:val="both"/>
              <w:rPr>
                <w:rFonts w:hAnsi="宋体"/>
                <w:color w:val="auto"/>
                <w:spacing w:val="4"/>
                <w:sz w:val="21"/>
                <w:szCs w:val="21"/>
              </w:rPr>
            </w:pPr>
            <w:r>
              <w:rPr>
                <w:rFonts w:hint="eastAsia" w:hAnsi="宋体"/>
                <w:color w:val="auto"/>
                <w:spacing w:val="4"/>
                <w:sz w:val="21"/>
                <w:szCs w:val="21"/>
              </w:rPr>
              <w:t>材质：采用12mm厚陶瓷岩板（A1级防火，耐1200℃高温）</w:t>
            </w:r>
          </w:p>
          <w:p w14:paraId="2F48F5BD">
            <w:pPr>
              <w:pStyle w:val="13"/>
              <w:spacing w:line="360" w:lineRule="auto"/>
              <w:jc w:val="both"/>
              <w:rPr>
                <w:rFonts w:hAnsi="宋体"/>
                <w:color w:val="auto"/>
                <w:spacing w:val="4"/>
                <w:sz w:val="21"/>
                <w:szCs w:val="21"/>
              </w:rPr>
            </w:pPr>
            <w:r>
              <w:rPr>
                <w:rFonts w:hint="eastAsia" w:hAnsi="宋体"/>
                <w:color w:val="auto"/>
                <w:spacing w:val="4"/>
                <w:sz w:val="21"/>
                <w:szCs w:val="21"/>
              </w:rPr>
              <w:t>性能：莫氏硬度≥6级，渗水率≤0.01%，抗化学腐蚀（清洁剂/消毒剂）</w:t>
            </w:r>
          </w:p>
          <w:p w14:paraId="60A045BB">
            <w:pPr>
              <w:pStyle w:val="13"/>
              <w:spacing w:line="360" w:lineRule="auto"/>
              <w:jc w:val="both"/>
              <w:rPr>
                <w:rFonts w:hAnsi="宋体"/>
                <w:spacing w:val="4"/>
                <w:sz w:val="21"/>
                <w:szCs w:val="21"/>
              </w:rPr>
            </w:pPr>
            <w:r>
              <w:rPr>
                <w:rFonts w:hint="eastAsia" w:hAnsi="宋体"/>
                <w:color w:val="auto"/>
                <w:spacing w:val="4"/>
                <w:sz w:val="21"/>
                <w:szCs w:val="21"/>
              </w:rPr>
              <w:t>表面处理：防指纹、抗菌、易清洁（湿布擦拭即可）</w:t>
            </w:r>
          </w:p>
        </w:tc>
      </w:tr>
      <w:tr w14:paraId="72D3A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3" w:hRule="atLeast"/>
        </w:trPr>
        <w:tc>
          <w:tcPr>
            <w:tcW w:w="476" w:type="dxa"/>
            <w:vAlign w:val="center"/>
          </w:tcPr>
          <w:p w14:paraId="1D41EBA4">
            <w:pPr>
              <w:spacing w:line="360" w:lineRule="auto"/>
              <w:jc w:val="center"/>
              <w:rPr>
                <w:rFonts w:ascii="宋体" w:hAnsi="宋体" w:eastAsia="宋体" w:cs="宋体"/>
                <w:lang w:eastAsia="zh-CN"/>
              </w:rPr>
            </w:pPr>
            <w:r>
              <w:rPr>
                <w:rFonts w:ascii="宋体" w:hAnsi="宋体" w:eastAsia="宋体" w:cs="宋体"/>
                <w:lang w:eastAsia="zh-CN"/>
              </w:rPr>
              <w:t>9</w:t>
            </w:r>
          </w:p>
        </w:tc>
        <w:tc>
          <w:tcPr>
            <w:tcW w:w="587" w:type="dxa"/>
            <w:vAlign w:val="center"/>
          </w:tcPr>
          <w:p w14:paraId="61DDB91D">
            <w:pPr>
              <w:spacing w:line="360" w:lineRule="auto"/>
              <w:jc w:val="both"/>
              <w:rPr>
                <w:rFonts w:ascii="宋体" w:hAnsi="宋体" w:eastAsia="宋体" w:cs="宋体"/>
                <w:lang w:eastAsia="zh-CN"/>
              </w:rPr>
            </w:pPr>
            <w:r>
              <w:rPr>
                <w:rFonts w:hint="eastAsia" w:ascii="宋体" w:hAnsi="宋体" w:eastAsia="宋体" w:cs="宋体"/>
                <w:lang w:eastAsia="zh-CN"/>
              </w:rPr>
              <w:t>餐椅1</w:t>
            </w:r>
            <w:r>
              <w:rPr>
                <w:rFonts w:ascii="宋体" w:hAnsi="宋体" w:eastAsia="宋体" w:cs="宋体"/>
                <w:lang w:eastAsia="zh-CN"/>
              </w:rPr>
              <w:t xml:space="preserve"> </w:t>
            </w:r>
          </w:p>
        </w:tc>
        <w:tc>
          <w:tcPr>
            <w:tcW w:w="721" w:type="dxa"/>
            <w:vAlign w:val="center"/>
          </w:tcPr>
          <w:p w14:paraId="5D68ED38">
            <w:pPr>
              <w:pStyle w:val="11"/>
              <w:rPr>
                <w:sz w:val="21"/>
                <w:szCs w:val="21"/>
                <w:lang w:eastAsia="zh-CN"/>
              </w:rPr>
            </w:pPr>
            <w:r>
              <w:rPr>
                <w:rFonts w:hint="eastAsia"/>
                <w:sz w:val="21"/>
                <w:szCs w:val="21"/>
                <w:lang w:eastAsia="zh-CN"/>
              </w:rPr>
              <w:t>实木家具</w:t>
            </w:r>
          </w:p>
        </w:tc>
        <w:tc>
          <w:tcPr>
            <w:tcW w:w="2326" w:type="dxa"/>
            <w:vAlign w:val="center"/>
          </w:tcPr>
          <w:p w14:paraId="7C6FB047">
            <w:pPr>
              <w:pStyle w:val="11"/>
              <w:rPr>
                <w:sz w:val="21"/>
                <w:szCs w:val="21"/>
              </w:rPr>
            </w:pPr>
            <w:r>
              <w:rPr>
                <w:sz w:val="21"/>
                <w:szCs w:val="21"/>
                <w:lang w:eastAsia="zh-CN"/>
              </w:rPr>
              <w:drawing>
                <wp:inline distT="0" distB="0" distL="114300" distR="114300">
                  <wp:extent cx="1170305" cy="1488440"/>
                  <wp:effectExtent l="0" t="0" r="10795" b="16510"/>
                  <wp:docPr id="6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pic:cNvPicPr>
                            <a:picLocks noChangeAspect="1"/>
                          </pic:cNvPicPr>
                        </pic:nvPicPr>
                        <pic:blipFill>
                          <a:blip r:embed="rId12"/>
                          <a:stretch>
                            <a:fillRect/>
                          </a:stretch>
                        </pic:blipFill>
                        <pic:spPr>
                          <a:xfrm flipH="1">
                            <a:off x="0" y="0"/>
                            <a:ext cx="1170305" cy="1488440"/>
                          </a:xfrm>
                          <a:prstGeom prst="rect">
                            <a:avLst/>
                          </a:prstGeom>
                        </pic:spPr>
                      </pic:pic>
                    </a:graphicData>
                  </a:graphic>
                </wp:inline>
              </w:drawing>
            </w:r>
          </w:p>
        </w:tc>
        <w:tc>
          <w:tcPr>
            <w:tcW w:w="1307" w:type="dxa"/>
            <w:vAlign w:val="center"/>
          </w:tcPr>
          <w:p w14:paraId="5A765378">
            <w:pPr>
              <w:pStyle w:val="11"/>
              <w:rPr>
                <w:sz w:val="21"/>
                <w:szCs w:val="21"/>
                <w:lang w:eastAsia="zh-CN"/>
              </w:rPr>
            </w:pPr>
            <w:r>
              <w:rPr>
                <w:rFonts w:hint="eastAsia"/>
                <w:sz w:val="21"/>
                <w:szCs w:val="21"/>
                <w:lang w:eastAsia="zh-CN"/>
              </w:rPr>
              <w:t>尺寸：</w:t>
            </w:r>
          </w:p>
          <w:p w14:paraId="095CB9F9">
            <w:pPr>
              <w:pStyle w:val="11"/>
              <w:rPr>
                <w:sz w:val="21"/>
                <w:szCs w:val="21"/>
                <w:lang w:eastAsia="zh-CN"/>
              </w:rPr>
            </w:pPr>
            <w:r>
              <w:rPr>
                <w:rFonts w:hint="eastAsia"/>
                <w:sz w:val="21"/>
                <w:szCs w:val="21"/>
                <w:lang w:eastAsia="zh-CN"/>
              </w:rPr>
              <w:t>W450*D450*H800</w:t>
            </w:r>
          </w:p>
        </w:tc>
        <w:tc>
          <w:tcPr>
            <w:tcW w:w="645" w:type="dxa"/>
            <w:vAlign w:val="center"/>
          </w:tcPr>
          <w:p w14:paraId="1DB7C879">
            <w:pPr>
              <w:pStyle w:val="11"/>
              <w:rPr>
                <w:sz w:val="21"/>
                <w:szCs w:val="21"/>
                <w:lang w:eastAsia="zh-CN"/>
              </w:rPr>
            </w:pPr>
            <w:r>
              <w:rPr>
                <w:rFonts w:hint="eastAsia"/>
                <w:sz w:val="21"/>
                <w:szCs w:val="21"/>
                <w:lang w:eastAsia="zh-CN"/>
              </w:rPr>
              <w:t>120</w:t>
            </w:r>
          </w:p>
        </w:tc>
        <w:tc>
          <w:tcPr>
            <w:tcW w:w="1740" w:type="dxa"/>
            <w:vAlign w:val="center"/>
          </w:tcPr>
          <w:p w14:paraId="1575BFEA">
            <w:pPr>
              <w:pStyle w:val="11"/>
              <w:rPr>
                <w:sz w:val="21"/>
                <w:szCs w:val="21"/>
                <w:lang w:eastAsia="zh-CN"/>
              </w:rPr>
            </w:pPr>
            <w:r>
              <w:rPr>
                <w:rFonts w:hint="eastAsia"/>
                <w:sz w:val="21"/>
                <w:szCs w:val="21"/>
                <w:lang w:eastAsia="zh-CN"/>
              </w:rPr>
              <w:t>实木框架+软面</w:t>
            </w:r>
          </w:p>
          <w:p w14:paraId="0923C4EF">
            <w:pPr>
              <w:pStyle w:val="11"/>
              <w:rPr>
                <w:sz w:val="21"/>
                <w:szCs w:val="21"/>
                <w:lang w:eastAsia="zh-CN"/>
              </w:rPr>
            </w:pPr>
            <w:r>
              <w:rPr>
                <w:rFonts w:hint="eastAsia"/>
                <w:sz w:val="21"/>
                <w:szCs w:val="21"/>
                <w:lang w:eastAsia="zh-CN"/>
              </w:rPr>
              <w:t>榫卯结构</w:t>
            </w:r>
          </w:p>
        </w:tc>
        <w:tc>
          <w:tcPr>
            <w:tcW w:w="1920" w:type="dxa"/>
            <w:vAlign w:val="center"/>
          </w:tcPr>
          <w:p w14:paraId="73C00782">
            <w:pPr>
              <w:pStyle w:val="11"/>
              <w:rPr>
                <w:sz w:val="21"/>
                <w:szCs w:val="21"/>
                <w:lang w:eastAsia="zh-CN"/>
              </w:rPr>
            </w:pPr>
            <w:r>
              <w:rPr>
                <w:rFonts w:hint="eastAsia"/>
                <w:sz w:val="21"/>
                <w:szCs w:val="21"/>
                <w:lang w:eastAsia="zh-CN"/>
              </w:rPr>
              <w:t>椅架：胡桃木</w:t>
            </w:r>
          </w:p>
          <w:p w14:paraId="02980CDD">
            <w:pPr>
              <w:pStyle w:val="11"/>
              <w:rPr>
                <w:sz w:val="21"/>
                <w:szCs w:val="21"/>
                <w:lang w:eastAsia="zh-CN"/>
              </w:rPr>
            </w:pPr>
            <w:r>
              <w:rPr>
                <w:rFonts w:hint="eastAsia"/>
                <w:sz w:val="21"/>
                <w:szCs w:val="21"/>
                <w:lang w:eastAsia="zh-CN"/>
              </w:rPr>
              <w:t>覆面：头层牛皮</w:t>
            </w:r>
          </w:p>
          <w:p w14:paraId="68404807">
            <w:pPr>
              <w:pStyle w:val="11"/>
              <w:rPr>
                <w:sz w:val="21"/>
                <w:szCs w:val="21"/>
                <w:lang w:eastAsia="zh-CN"/>
              </w:rPr>
            </w:pPr>
            <w:r>
              <w:rPr>
                <w:rFonts w:hint="eastAsia"/>
                <w:sz w:val="21"/>
                <w:szCs w:val="21"/>
                <w:lang w:eastAsia="zh-CN"/>
              </w:rPr>
              <w:t>填充：泡棉</w:t>
            </w:r>
          </w:p>
          <w:p w14:paraId="6CCE9E6B">
            <w:pPr>
              <w:pStyle w:val="11"/>
              <w:rPr>
                <w:spacing w:val="2"/>
                <w:sz w:val="21"/>
                <w:szCs w:val="21"/>
                <w:lang w:eastAsia="zh-CN"/>
              </w:rPr>
            </w:pPr>
            <w:r>
              <w:rPr>
                <w:rFonts w:hint="eastAsia"/>
                <w:sz w:val="21"/>
                <w:szCs w:val="21"/>
                <w:lang w:eastAsia="zh-CN"/>
              </w:rPr>
              <w:t>衬板：实木胡桃木</w:t>
            </w:r>
          </w:p>
        </w:tc>
        <w:tc>
          <w:tcPr>
            <w:tcW w:w="5153" w:type="dxa"/>
            <w:vAlign w:val="center"/>
          </w:tcPr>
          <w:p w14:paraId="31FF101E">
            <w:pPr>
              <w:pStyle w:val="13"/>
              <w:spacing w:line="360" w:lineRule="auto"/>
              <w:jc w:val="both"/>
              <w:rPr>
                <w:rFonts w:hAnsi="宋体"/>
                <w:spacing w:val="4"/>
                <w:sz w:val="21"/>
                <w:szCs w:val="21"/>
              </w:rPr>
            </w:pPr>
            <w:r>
              <w:rPr>
                <w:rFonts w:hint="eastAsia" w:hAnsi="宋体"/>
                <w:spacing w:val="4"/>
                <w:sz w:val="21"/>
                <w:szCs w:val="21"/>
              </w:rPr>
              <w:t>进口北美胡桃木实木框架，避开木结节，无腐朽，无水花，无毛刺，经防潮，防腐，防虫化学处理，抗弯力强，不易变形，采用优质环保底漆，环保面漆，符合国家E0级环保标准。经防虫防腐处理，木材含水率：8%—12%（符合家具应用地区年平均木材平衡含水率+W1%）</w:t>
            </w:r>
            <w:r>
              <w:rPr>
                <w:rFonts w:hint="eastAsia" w:hAnsi="宋体"/>
                <w:sz w:val="21"/>
                <w:szCs w:val="21"/>
              </w:rPr>
              <w:t>2、海绵：阻燃海绵，高回弹。 海绵：阻燃海绵，高回弹。 加工工艺：自动精确裁床裁剪，机车自动化缝纫工艺，车缝针脚均匀，接口平整。</w:t>
            </w:r>
          </w:p>
        </w:tc>
      </w:tr>
      <w:tr w14:paraId="2FB39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3" w:hRule="atLeast"/>
        </w:trPr>
        <w:tc>
          <w:tcPr>
            <w:tcW w:w="476" w:type="dxa"/>
            <w:vAlign w:val="center"/>
          </w:tcPr>
          <w:p w14:paraId="666BAE20">
            <w:pPr>
              <w:spacing w:line="360" w:lineRule="auto"/>
              <w:jc w:val="center"/>
              <w:rPr>
                <w:rFonts w:ascii="宋体" w:hAnsi="宋体" w:eastAsia="宋体" w:cs="宋体"/>
                <w:lang w:eastAsia="zh-CN"/>
              </w:rPr>
            </w:pPr>
            <w:r>
              <w:rPr>
                <w:rFonts w:ascii="宋体" w:hAnsi="宋体" w:eastAsia="宋体" w:cs="宋体"/>
                <w:lang w:eastAsia="zh-CN"/>
              </w:rPr>
              <w:t>10</w:t>
            </w:r>
          </w:p>
        </w:tc>
        <w:tc>
          <w:tcPr>
            <w:tcW w:w="587" w:type="dxa"/>
            <w:vAlign w:val="center"/>
          </w:tcPr>
          <w:p w14:paraId="63913033">
            <w:pPr>
              <w:spacing w:line="360" w:lineRule="auto"/>
              <w:jc w:val="both"/>
              <w:rPr>
                <w:rFonts w:ascii="宋体" w:hAnsi="宋体" w:eastAsia="宋体" w:cs="宋体"/>
                <w:lang w:eastAsia="zh-CN"/>
              </w:rPr>
            </w:pPr>
            <w:r>
              <w:rPr>
                <w:rFonts w:hint="eastAsia" w:ascii="宋体" w:hAnsi="宋体" w:eastAsia="宋体" w:cs="宋体"/>
                <w:lang w:eastAsia="zh-CN"/>
              </w:rPr>
              <w:t>餐椅2</w:t>
            </w:r>
          </w:p>
        </w:tc>
        <w:tc>
          <w:tcPr>
            <w:tcW w:w="721" w:type="dxa"/>
            <w:vAlign w:val="center"/>
          </w:tcPr>
          <w:p w14:paraId="234B1E84">
            <w:pPr>
              <w:pStyle w:val="11"/>
              <w:rPr>
                <w:sz w:val="21"/>
                <w:szCs w:val="21"/>
                <w:lang w:eastAsia="zh-CN"/>
              </w:rPr>
            </w:pPr>
            <w:r>
              <w:rPr>
                <w:rFonts w:hint="eastAsia"/>
                <w:sz w:val="21"/>
                <w:szCs w:val="21"/>
                <w:lang w:eastAsia="zh-CN"/>
              </w:rPr>
              <w:t>实木家具</w:t>
            </w:r>
          </w:p>
        </w:tc>
        <w:tc>
          <w:tcPr>
            <w:tcW w:w="2326" w:type="dxa"/>
            <w:vAlign w:val="center"/>
          </w:tcPr>
          <w:p w14:paraId="42096984">
            <w:pPr>
              <w:pStyle w:val="11"/>
              <w:rPr>
                <w:sz w:val="21"/>
                <w:szCs w:val="21"/>
              </w:rPr>
            </w:pPr>
            <w:r>
              <w:rPr>
                <w:sz w:val="21"/>
                <w:szCs w:val="21"/>
                <w:lang w:eastAsia="zh-CN"/>
              </w:rPr>
              <w:drawing>
                <wp:inline distT="0" distB="0" distL="114300" distR="114300">
                  <wp:extent cx="1194435" cy="1433195"/>
                  <wp:effectExtent l="0" t="0" r="5715" b="14605"/>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13"/>
                          <a:stretch>
                            <a:fillRect/>
                          </a:stretch>
                        </pic:blipFill>
                        <pic:spPr>
                          <a:xfrm flipH="1">
                            <a:off x="0" y="0"/>
                            <a:ext cx="1194435" cy="1433195"/>
                          </a:xfrm>
                          <a:prstGeom prst="rect">
                            <a:avLst/>
                          </a:prstGeom>
                        </pic:spPr>
                      </pic:pic>
                    </a:graphicData>
                  </a:graphic>
                </wp:inline>
              </w:drawing>
            </w:r>
          </w:p>
        </w:tc>
        <w:tc>
          <w:tcPr>
            <w:tcW w:w="1307" w:type="dxa"/>
            <w:vAlign w:val="center"/>
          </w:tcPr>
          <w:p w14:paraId="1A424BA6">
            <w:pPr>
              <w:pStyle w:val="11"/>
              <w:rPr>
                <w:sz w:val="21"/>
                <w:szCs w:val="21"/>
                <w:lang w:eastAsia="zh-CN"/>
              </w:rPr>
            </w:pPr>
            <w:r>
              <w:rPr>
                <w:rFonts w:hint="eastAsia"/>
                <w:sz w:val="21"/>
                <w:szCs w:val="21"/>
                <w:lang w:eastAsia="zh-CN"/>
              </w:rPr>
              <w:t>尺寸：</w:t>
            </w:r>
          </w:p>
          <w:p w14:paraId="5C9E5F9D">
            <w:pPr>
              <w:pStyle w:val="11"/>
              <w:rPr>
                <w:sz w:val="21"/>
                <w:szCs w:val="21"/>
                <w:lang w:eastAsia="zh-CN"/>
              </w:rPr>
            </w:pPr>
            <w:r>
              <w:rPr>
                <w:rFonts w:hint="eastAsia"/>
                <w:sz w:val="21"/>
                <w:szCs w:val="21"/>
                <w:lang w:eastAsia="zh-CN"/>
              </w:rPr>
              <w:t>W520*D490*H850</w:t>
            </w:r>
          </w:p>
        </w:tc>
        <w:tc>
          <w:tcPr>
            <w:tcW w:w="645" w:type="dxa"/>
            <w:vAlign w:val="center"/>
          </w:tcPr>
          <w:p w14:paraId="5B6FD206">
            <w:pPr>
              <w:pStyle w:val="11"/>
              <w:rPr>
                <w:sz w:val="21"/>
                <w:szCs w:val="21"/>
                <w:lang w:eastAsia="zh-CN"/>
              </w:rPr>
            </w:pPr>
            <w:r>
              <w:rPr>
                <w:rFonts w:hint="eastAsia"/>
                <w:sz w:val="21"/>
                <w:szCs w:val="21"/>
                <w:lang w:eastAsia="zh-CN"/>
              </w:rPr>
              <w:t>28</w:t>
            </w:r>
          </w:p>
        </w:tc>
        <w:tc>
          <w:tcPr>
            <w:tcW w:w="1740" w:type="dxa"/>
            <w:vAlign w:val="center"/>
          </w:tcPr>
          <w:p w14:paraId="2EA27631">
            <w:pPr>
              <w:pStyle w:val="11"/>
              <w:rPr>
                <w:sz w:val="21"/>
                <w:szCs w:val="21"/>
                <w:lang w:eastAsia="zh-CN"/>
              </w:rPr>
            </w:pPr>
            <w:r>
              <w:rPr>
                <w:rFonts w:hint="eastAsia"/>
                <w:sz w:val="21"/>
                <w:szCs w:val="21"/>
                <w:lang w:eastAsia="zh-CN"/>
              </w:rPr>
              <w:t>实木框架+软面</w:t>
            </w:r>
          </w:p>
          <w:p w14:paraId="43C0B457">
            <w:pPr>
              <w:pStyle w:val="11"/>
              <w:rPr>
                <w:sz w:val="21"/>
                <w:szCs w:val="21"/>
                <w:lang w:eastAsia="zh-CN"/>
              </w:rPr>
            </w:pPr>
            <w:r>
              <w:rPr>
                <w:rFonts w:hint="eastAsia"/>
                <w:sz w:val="21"/>
                <w:szCs w:val="21"/>
                <w:lang w:eastAsia="zh-CN"/>
              </w:rPr>
              <w:t>榫卯结构</w:t>
            </w:r>
          </w:p>
        </w:tc>
        <w:tc>
          <w:tcPr>
            <w:tcW w:w="1920" w:type="dxa"/>
            <w:vAlign w:val="center"/>
          </w:tcPr>
          <w:p w14:paraId="09026AEE">
            <w:pPr>
              <w:pStyle w:val="11"/>
              <w:rPr>
                <w:sz w:val="21"/>
                <w:szCs w:val="21"/>
                <w:lang w:eastAsia="zh-CN"/>
              </w:rPr>
            </w:pPr>
            <w:r>
              <w:rPr>
                <w:rFonts w:hint="eastAsia"/>
                <w:sz w:val="21"/>
                <w:szCs w:val="21"/>
                <w:lang w:eastAsia="zh-CN"/>
              </w:rPr>
              <w:t>椅架：胡桃木</w:t>
            </w:r>
          </w:p>
          <w:p w14:paraId="08D28A7E">
            <w:pPr>
              <w:pStyle w:val="11"/>
              <w:rPr>
                <w:sz w:val="21"/>
                <w:szCs w:val="21"/>
                <w:lang w:eastAsia="zh-CN"/>
              </w:rPr>
            </w:pPr>
            <w:r>
              <w:rPr>
                <w:rFonts w:hint="eastAsia"/>
                <w:sz w:val="21"/>
                <w:szCs w:val="21"/>
                <w:lang w:eastAsia="zh-CN"/>
              </w:rPr>
              <w:t>覆面：头层牛皮</w:t>
            </w:r>
          </w:p>
          <w:p w14:paraId="603D3B1E">
            <w:pPr>
              <w:pStyle w:val="11"/>
              <w:rPr>
                <w:sz w:val="21"/>
                <w:szCs w:val="21"/>
                <w:lang w:eastAsia="zh-CN"/>
              </w:rPr>
            </w:pPr>
            <w:r>
              <w:rPr>
                <w:rFonts w:hint="eastAsia"/>
                <w:sz w:val="21"/>
                <w:szCs w:val="21"/>
                <w:lang w:eastAsia="zh-CN"/>
              </w:rPr>
              <w:t>填充：泡棉</w:t>
            </w:r>
          </w:p>
          <w:p w14:paraId="1984215D">
            <w:pPr>
              <w:pStyle w:val="11"/>
              <w:rPr>
                <w:spacing w:val="2"/>
                <w:sz w:val="21"/>
                <w:szCs w:val="21"/>
                <w:lang w:eastAsia="zh-CN"/>
              </w:rPr>
            </w:pPr>
            <w:r>
              <w:rPr>
                <w:rFonts w:hint="eastAsia"/>
                <w:sz w:val="21"/>
                <w:szCs w:val="21"/>
                <w:lang w:eastAsia="zh-CN"/>
              </w:rPr>
              <w:t>衬板：实木胡桃木</w:t>
            </w:r>
          </w:p>
        </w:tc>
        <w:tc>
          <w:tcPr>
            <w:tcW w:w="5153" w:type="dxa"/>
            <w:vAlign w:val="center"/>
          </w:tcPr>
          <w:p w14:paraId="17D9C0C3">
            <w:pPr>
              <w:pStyle w:val="13"/>
              <w:spacing w:line="360" w:lineRule="auto"/>
              <w:jc w:val="both"/>
              <w:rPr>
                <w:rFonts w:hAnsi="宋体"/>
                <w:spacing w:val="4"/>
                <w:sz w:val="21"/>
                <w:szCs w:val="21"/>
              </w:rPr>
            </w:pPr>
            <w:r>
              <w:rPr>
                <w:rFonts w:hint="eastAsia" w:hAnsi="宋体"/>
                <w:spacing w:val="4"/>
                <w:sz w:val="21"/>
                <w:szCs w:val="21"/>
              </w:rPr>
              <w:t>进口北美胡桃木实木框架，避开木结节，无腐朽，无水花，无毛刺，经防潮，防腐，防虫化学处理，抗弯力强，不易变形，采用优质环保底漆，环保面漆，符合国家E0级环保标准。经防虫防腐处理，木材含水率：8%—12%（符合家具应用地区年平均木材平衡含水率+W1%）</w:t>
            </w:r>
            <w:r>
              <w:rPr>
                <w:rFonts w:hint="eastAsia" w:hAnsi="宋体"/>
                <w:sz w:val="21"/>
                <w:szCs w:val="21"/>
              </w:rPr>
              <w:t>海绵：阻燃海绵，高回弹。 加工工艺：自动精确裁床裁剪，机车自动化缝纫工艺，车缝针脚均匀，接口平整。</w:t>
            </w:r>
          </w:p>
        </w:tc>
      </w:tr>
      <w:tr w14:paraId="48FD5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3" w:hRule="atLeast"/>
        </w:trPr>
        <w:tc>
          <w:tcPr>
            <w:tcW w:w="476" w:type="dxa"/>
            <w:vAlign w:val="center"/>
          </w:tcPr>
          <w:p w14:paraId="4E5412CC">
            <w:pPr>
              <w:spacing w:line="360" w:lineRule="auto"/>
              <w:jc w:val="center"/>
              <w:rPr>
                <w:rFonts w:ascii="宋体" w:hAnsi="宋体" w:eastAsia="宋体" w:cs="宋体"/>
                <w:lang w:eastAsia="zh-CN"/>
              </w:rPr>
            </w:pPr>
            <w:r>
              <w:rPr>
                <w:rFonts w:ascii="宋体" w:hAnsi="宋体" w:eastAsia="宋体" w:cs="宋体"/>
                <w:lang w:eastAsia="zh-CN"/>
              </w:rPr>
              <w:t>11</w:t>
            </w:r>
          </w:p>
        </w:tc>
        <w:tc>
          <w:tcPr>
            <w:tcW w:w="587" w:type="dxa"/>
            <w:vAlign w:val="center"/>
          </w:tcPr>
          <w:p w14:paraId="3612ADA3">
            <w:pPr>
              <w:spacing w:line="360" w:lineRule="auto"/>
              <w:jc w:val="both"/>
              <w:rPr>
                <w:rFonts w:ascii="宋体" w:hAnsi="宋体" w:eastAsia="宋体" w:cs="宋体"/>
                <w:lang w:eastAsia="zh-CN"/>
              </w:rPr>
            </w:pPr>
            <w:r>
              <w:rPr>
                <w:rFonts w:hint="eastAsia" w:ascii="宋体" w:hAnsi="宋体" w:eastAsia="宋体" w:cs="宋体"/>
                <w:lang w:eastAsia="zh-CN"/>
              </w:rPr>
              <w:t>餐椅3</w:t>
            </w:r>
            <w:r>
              <w:rPr>
                <w:rFonts w:hint="eastAsia" w:ascii="宋体" w:hAnsi="宋体" w:eastAsia="宋体" w:cs="宋体"/>
                <w:color w:val="FF0000"/>
                <w:lang w:eastAsia="zh-CN"/>
              </w:rPr>
              <w:t>出样</w:t>
            </w:r>
          </w:p>
        </w:tc>
        <w:tc>
          <w:tcPr>
            <w:tcW w:w="721" w:type="dxa"/>
            <w:vAlign w:val="center"/>
          </w:tcPr>
          <w:p w14:paraId="473E0F21">
            <w:pPr>
              <w:pStyle w:val="11"/>
              <w:rPr>
                <w:sz w:val="21"/>
                <w:szCs w:val="21"/>
                <w:lang w:eastAsia="zh-CN"/>
              </w:rPr>
            </w:pPr>
            <w:r>
              <w:rPr>
                <w:rFonts w:hint="eastAsia"/>
                <w:sz w:val="21"/>
                <w:szCs w:val="21"/>
                <w:lang w:eastAsia="zh-CN"/>
              </w:rPr>
              <w:t>实木家具</w:t>
            </w:r>
          </w:p>
        </w:tc>
        <w:tc>
          <w:tcPr>
            <w:tcW w:w="2326" w:type="dxa"/>
            <w:vAlign w:val="center"/>
          </w:tcPr>
          <w:p w14:paraId="089064B9">
            <w:pPr>
              <w:pStyle w:val="11"/>
              <w:rPr>
                <w:sz w:val="21"/>
                <w:szCs w:val="21"/>
              </w:rPr>
            </w:pPr>
            <w:r>
              <w:rPr>
                <w:sz w:val="21"/>
                <w:szCs w:val="21"/>
                <w:lang w:eastAsia="zh-CN"/>
              </w:rPr>
              <w:drawing>
                <wp:inline distT="0" distB="0" distL="114300" distR="114300">
                  <wp:extent cx="1164590" cy="1463675"/>
                  <wp:effectExtent l="0" t="0" r="16510" b="3175"/>
                  <wp:docPr id="5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pic:cNvPicPr>
                            <a:picLocks noChangeAspect="1"/>
                          </pic:cNvPicPr>
                        </pic:nvPicPr>
                        <pic:blipFill>
                          <a:blip r:embed="rId14"/>
                          <a:stretch>
                            <a:fillRect/>
                          </a:stretch>
                        </pic:blipFill>
                        <pic:spPr>
                          <a:xfrm>
                            <a:off x="0" y="0"/>
                            <a:ext cx="1164590" cy="1463675"/>
                          </a:xfrm>
                          <a:prstGeom prst="rect">
                            <a:avLst/>
                          </a:prstGeom>
                        </pic:spPr>
                      </pic:pic>
                    </a:graphicData>
                  </a:graphic>
                </wp:inline>
              </w:drawing>
            </w:r>
          </w:p>
        </w:tc>
        <w:tc>
          <w:tcPr>
            <w:tcW w:w="1307" w:type="dxa"/>
            <w:vAlign w:val="center"/>
          </w:tcPr>
          <w:p w14:paraId="50320B9B">
            <w:pPr>
              <w:pStyle w:val="11"/>
              <w:rPr>
                <w:sz w:val="21"/>
                <w:szCs w:val="21"/>
                <w:lang w:eastAsia="zh-CN"/>
              </w:rPr>
            </w:pPr>
            <w:r>
              <w:rPr>
                <w:rFonts w:hint="eastAsia"/>
                <w:sz w:val="21"/>
                <w:szCs w:val="21"/>
                <w:lang w:eastAsia="zh-CN"/>
              </w:rPr>
              <w:t>尺寸：</w:t>
            </w:r>
          </w:p>
          <w:p w14:paraId="00CAC822">
            <w:pPr>
              <w:pStyle w:val="11"/>
              <w:rPr>
                <w:sz w:val="21"/>
                <w:szCs w:val="21"/>
                <w:lang w:eastAsia="zh-CN"/>
              </w:rPr>
            </w:pPr>
            <w:r>
              <w:rPr>
                <w:rFonts w:hint="eastAsia"/>
                <w:sz w:val="21"/>
                <w:szCs w:val="21"/>
                <w:lang w:eastAsia="zh-CN"/>
              </w:rPr>
              <w:t>W450*D470*H850</w:t>
            </w:r>
          </w:p>
        </w:tc>
        <w:tc>
          <w:tcPr>
            <w:tcW w:w="645" w:type="dxa"/>
            <w:vAlign w:val="center"/>
          </w:tcPr>
          <w:p w14:paraId="2E2F75D9">
            <w:pPr>
              <w:pStyle w:val="11"/>
              <w:rPr>
                <w:sz w:val="21"/>
                <w:szCs w:val="21"/>
                <w:lang w:eastAsia="zh-CN"/>
              </w:rPr>
            </w:pPr>
            <w:r>
              <w:rPr>
                <w:rFonts w:hint="eastAsia"/>
                <w:sz w:val="21"/>
                <w:szCs w:val="21"/>
                <w:lang w:eastAsia="zh-CN"/>
              </w:rPr>
              <w:t>120</w:t>
            </w:r>
          </w:p>
        </w:tc>
        <w:tc>
          <w:tcPr>
            <w:tcW w:w="1740" w:type="dxa"/>
            <w:vAlign w:val="center"/>
          </w:tcPr>
          <w:p w14:paraId="17C4222F">
            <w:pPr>
              <w:pStyle w:val="11"/>
              <w:rPr>
                <w:sz w:val="21"/>
                <w:szCs w:val="21"/>
                <w:lang w:eastAsia="zh-CN"/>
              </w:rPr>
            </w:pPr>
            <w:r>
              <w:rPr>
                <w:rFonts w:hint="eastAsia"/>
                <w:sz w:val="21"/>
                <w:szCs w:val="21"/>
                <w:lang w:eastAsia="zh-CN"/>
              </w:rPr>
              <w:t>实木框架+软面</w:t>
            </w:r>
          </w:p>
          <w:p w14:paraId="0521347D">
            <w:pPr>
              <w:pStyle w:val="11"/>
              <w:rPr>
                <w:sz w:val="21"/>
                <w:szCs w:val="21"/>
                <w:lang w:eastAsia="zh-CN"/>
              </w:rPr>
            </w:pPr>
            <w:r>
              <w:rPr>
                <w:rFonts w:hint="eastAsia"/>
                <w:sz w:val="21"/>
                <w:szCs w:val="21"/>
                <w:lang w:eastAsia="zh-CN"/>
              </w:rPr>
              <w:t>榫卯结构</w:t>
            </w:r>
          </w:p>
        </w:tc>
        <w:tc>
          <w:tcPr>
            <w:tcW w:w="1920" w:type="dxa"/>
            <w:vAlign w:val="center"/>
          </w:tcPr>
          <w:p w14:paraId="03C08417">
            <w:pPr>
              <w:pStyle w:val="11"/>
              <w:rPr>
                <w:sz w:val="21"/>
                <w:szCs w:val="21"/>
                <w:lang w:eastAsia="zh-CN"/>
              </w:rPr>
            </w:pPr>
            <w:r>
              <w:rPr>
                <w:rFonts w:hint="eastAsia"/>
                <w:sz w:val="21"/>
                <w:szCs w:val="21"/>
                <w:lang w:eastAsia="zh-CN"/>
              </w:rPr>
              <w:t>椅架：胡桃木</w:t>
            </w:r>
          </w:p>
          <w:p w14:paraId="22E8C71C">
            <w:pPr>
              <w:pStyle w:val="11"/>
              <w:rPr>
                <w:sz w:val="21"/>
                <w:szCs w:val="21"/>
                <w:lang w:eastAsia="zh-CN"/>
              </w:rPr>
            </w:pPr>
            <w:r>
              <w:rPr>
                <w:rFonts w:hint="eastAsia"/>
                <w:sz w:val="21"/>
                <w:szCs w:val="21"/>
                <w:lang w:eastAsia="zh-CN"/>
              </w:rPr>
              <w:t>覆面：头层牛皮</w:t>
            </w:r>
          </w:p>
          <w:p w14:paraId="21AA6A3E">
            <w:pPr>
              <w:pStyle w:val="11"/>
              <w:rPr>
                <w:sz w:val="21"/>
                <w:szCs w:val="21"/>
                <w:lang w:eastAsia="zh-CN"/>
              </w:rPr>
            </w:pPr>
            <w:r>
              <w:rPr>
                <w:rFonts w:hint="eastAsia"/>
                <w:sz w:val="21"/>
                <w:szCs w:val="21"/>
                <w:lang w:eastAsia="zh-CN"/>
              </w:rPr>
              <w:t>填充：泡棉</w:t>
            </w:r>
          </w:p>
          <w:p w14:paraId="61FA17B8">
            <w:pPr>
              <w:pStyle w:val="11"/>
              <w:rPr>
                <w:spacing w:val="2"/>
                <w:sz w:val="21"/>
                <w:szCs w:val="21"/>
                <w:lang w:eastAsia="zh-CN"/>
              </w:rPr>
            </w:pPr>
            <w:r>
              <w:rPr>
                <w:rFonts w:hint="eastAsia"/>
                <w:sz w:val="21"/>
                <w:szCs w:val="21"/>
                <w:lang w:eastAsia="zh-CN"/>
              </w:rPr>
              <w:t>衬板：实木胡桃木</w:t>
            </w:r>
          </w:p>
        </w:tc>
        <w:tc>
          <w:tcPr>
            <w:tcW w:w="5153" w:type="dxa"/>
            <w:vAlign w:val="center"/>
          </w:tcPr>
          <w:p w14:paraId="57B0C729">
            <w:pPr>
              <w:pStyle w:val="13"/>
              <w:spacing w:line="360" w:lineRule="auto"/>
              <w:jc w:val="both"/>
              <w:rPr>
                <w:rFonts w:hAnsi="宋体"/>
                <w:spacing w:val="4"/>
                <w:sz w:val="21"/>
                <w:szCs w:val="21"/>
              </w:rPr>
            </w:pPr>
            <w:r>
              <w:rPr>
                <w:rFonts w:hint="eastAsia" w:hAnsi="宋体"/>
                <w:spacing w:val="4"/>
                <w:sz w:val="21"/>
                <w:szCs w:val="21"/>
              </w:rPr>
              <w:t>进口北美胡桃木实木框架，避开木结节，无腐朽，无水花，无毛刺，经防潮，防腐，防虫化学处理，抗弯力强，不易变形，采用优质环保底漆，环保面漆，符合国家E0级环保标准。经防虫防腐处理，木材含水率：8%—12%（符合家具应用地区年平均木材平衡含水率+W1%）</w:t>
            </w:r>
            <w:r>
              <w:rPr>
                <w:rFonts w:hint="eastAsia" w:hAnsi="宋体"/>
                <w:sz w:val="21"/>
                <w:szCs w:val="21"/>
              </w:rPr>
              <w:t>2、海绵：阻燃海绵，高回弹。海绵：阻燃海绵，高回弹。 加工工艺：自动精确裁床裁剪，机车自动化缝纫工艺，车缝针脚均匀，接口平整。</w:t>
            </w:r>
          </w:p>
        </w:tc>
      </w:tr>
      <w:tr w14:paraId="6ED39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3" w:hRule="atLeast"/>
        </w:trPr>
        <w:tc>
          <w:tcPr>
            <w:tcW w:w="476" w:type="dxa"/>
            <w:vAlign w:val="center"/>
          </w:tcPr>
          <w:p w14:paraId="09823795">
            <w:pPr>
              <w:spacing w:line="360" w:lineRule="auto"/>
              <w:jc w:val="center"/>
              <w:rPr>
                <w:rFonts w:ascii="宋体" w:hAnsi="宋体" w:eastAsia="宋体" w:cs="宋体"/>
                <w:lang w:eastAsia="zh-CN"/>
              </w:rPr>
            </w:pPr>
            <w:r>
              <w:rPr>
                <w:rFonts w:ascii="宋体" w:hAnsi="宋体" w:eastAsia="宋体" w:cs="宋体"/>
                <w:lang w:eastAsia="zh-CN"/>
              </w:rPr>
              <w:t>12</w:t>
            </w:r>
          </w:p>
        </w:tc>
        <w:tc>
          <w:tcPr>
            <w:tcW w:w="587" w:type="dxa"/>
            <w:vAlign w:val="center"/>
          </w:tcPr>
          <w:p w14:paraId="4AB623D3">
            <w:pPr>
              <w:spacing w:line="360" w:lineRule="auto"/>
              <w:jc w:val="both"/>
              <w:rPr>
                <w:rFonts w:ascii="宋体" w:hAnsi="宋体" w:eastAsia="宋体" w:cs="宋体"/>
                <w:lang w:eastAsia="zh-CN"/>
              </w:rPr>
            </w:pPr>
            <w:r>
              <w:rPr>
                <w:rFonts w:hint="eastAsia" w:ascii="宋体" w:hAnsi="宋体" w:eastAsia="宋体" w:cs="宋体"/>
                <w:lang w:eastAsia="zh-CN"/>
              </w:rPr>
              <w:t>写字椅1</w:t>
            </w:r>
          </w:p>
        </w:tc>
        <w:tc>
          <w:tcPr>
            <w:tcW w:w="721" w:type="dxa"/>
            <w:vAlign w:val="center"/>
          </w:tcPr>
          <w:p w14:paraId="6BCB221C">
            <w:pPr>
              <w:pStyle w:val="11"/>
              <w:rPr>
                <w:sz w:val="21"/>
                <w:szCs w:val="21"/>
                <w:lang w:eastAsia="zh-CN"/>
              </w:rPr>
            </w:pPr>
            <w:r>
              <w:rPr>
                <w:rFonts w:hint="eastAsia"/>
                <w:sz w:val="21"/>
                <w:szCs w:val="21"/>
                <w:lang w:eastAsia="zh-CN"/>
              </w:rPr>
              <w:t>实木家具</w:t>
            </w:r>
          </w:p>
        </w:tc>
        <w:tc>
          <w:tcPr>
            <w:tcW w:w="2326" w:type="dxa"/>
            <w:vAlign w:val="center"/>
          </w:tcPr>
          <w:p w14:paraId="28DC33ED">
            <w:pPr>
              <w:pStyle w:val="11"/>
              <w:rPr>
                <w:sz w:val="21"/>
                <w:szCs w:val="21"/>
              </w:rPr>
            </w:pPr>
            <w:r>
              <w:rPr>
                <w:sz w:val="21"/>
                <w:szCs w:val="21"/>
                <w:lang w:eastAsia="zh-CN"/>
              </w:rPr>
              <w:drawing>
                <wp:inline distT="0" distB="0" distL="114300" distR="114300">
                  <wp:extent cx="1153795" cy="1360170"/>
                  <wp:effectExtent l="0" t="0" r="8255" b="11430"/>
                  <wp:docPr id="6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6"/>
                          <pic:cNvPicPr>
                            <a:picLocks noChangeAspect="1"/>
                          </pic:cNvPicPr>
                        </pic:nvPicPr>
                        <pic:blipFill>
                          <a:blip r:embed="rId15"/>
                          <a:stretch>
                            <a:fillRect/>
                          </a:stretch>
                        </pic:blipFill>
                        <pic:spPr>
                          <a:xfrm>
                            <a:off x="0" y="0"/>
                            <a:ext cx="1153795" cy="1360170"/>
                          </a:xfrm>
                          <a:prstGeom prst="rect">
                            <a:avLst/>
                          </a:prstGeom>
                        </pic:spPr>
                      </pic:pic>
                    </a:graphicData>
                  </a:graphic>
                </wp:inline>
              </w:drawing>
            </w:r>
          </w:p>
        </w:tc>
        <w:tc>
          <w:tcPr>
            <w:tcW w:w="1307" w:type="dxa"/>
            <w:vAlign w:val="center"/>
          </w:tcPr>
          <w:p w14:paraId="619C7D00">
            <w:pPr>
              <w:pStyle w:val="11"/>
              <w:rPr>
                <w:sz w:val="21"/>
                <w:szCs w:val="21"/>
                <w:lang w:eastAsia="zh-CN"/>
              </w:rPr>
            </w:pPr>
            <w:r>
              <w:rPr>
                <w:rFonts w:hint="eastAsia"/>
                <w:sz w:val="21"/>
                <w:szCs w:val="21"/>
                <w:lang w:eastAsia="zh-CN"/>
              </w:rPr>
              <w:t>尺寸：</w:t>
            </w:r>
          </w:p>
          <w:p w14:paraId="787115C0">
            <w:pPr>
              <w:pStyle w:val="11"/>
              <w:rPr>
                <w:sz w:val="21"/>
                <w:szCs w:val="21"/>
                <w:lang w:eastAsia="zh-CN"/>
              </w:rPr>
            </w:pPr>
            <w:r>
              <w:rPr>
                <w:rFonts w:hint="eastAsia"/>
                <w:sz w:val="21"/>
                <w:szCs w:val="21"/>
                <w:lang w:eastAsia="zh-CN"/>
              </w:rPr>
              <w:t>W490*D480*H720</w:t>
            </w:r>
          </w:p>
        </w:tc>
        <w:tc>
          <w:tcPr>
            <w:tcW w:w="645" w:type="dxa"/>
            <w:vAlign w:val="center"/>
          </w:tcPr>
          <w:p w14:paraId="57F471C9">
            <w:pPr>
              <w:pStyle w:val="11"/>
              <w:rPr>
                <w:sz w:val="21"/>
                <w:szCs w:val="21"/>
                <w:lang w:eastAsia="zh-CN"/>
              </w:rPr>
            </w:pPr>
            <w:r>
              <w:rPr>
                <w:rFonts w:hint="eastAsia"/>
                <w:sz w:val="21"/>
                <w:szCs w:val="21"/>
                <w:lang w:eastAsia="zh-CN"/>
              </w:rPr>
              <w:t>66</w:t>
            </w:r>
          </w:p>
        </w:tc>
        <w:tc>
          <w:tcPr>
            <w:tcW w:w="1740" w:type="dxa"/>
            <w:vAlign w:val="center"/>
          </w:tcPr>
          <w:p w14:paraId="53E81297">
            <w:pPr>
              <w:pStyle w:val="11"/>
              <w:rPr>
                <w:sz w:val="21"/>
                <w:szCs w:val="21"/>
                <w:lang w:eastAsia="zh-CN"/>
              </w:rPr>
            </w:pPr>
            <w:r>
              <w:rPr>
                <w:rFonts w:hint="eastAsia"/>
                <w:sz w:val="21"/>
                <w:szCs w:val="21"/>
                <w:lang w:eastAsia="zh-CN"/>
              </w:rPr>
              <w:t>实木框架+软面</w:t>
            </w:r>
          </w:p>
          <w:p w14:paraId="5CA84642">
            <w:pPr>
              <w:pStyle w:val="11"/>
              <w:rPr>
                <w:sz w:val="21"/>
                <w:szCs w:val="21"/>
                <w:lang w:eastAsia="zh-CN"/>
              </w:rPr>
            </w:pPr>
            <w:r>
              <w:rPr>
                <w:rFonts w:hint="eastAsia"/>
                <w:sz w:val="21"/>
                <w:szCs w:val="21"/>
                <w:lang w:eastAsia="zh-CN"/>
              </w:rPr>
              <w:t>榫卯结构</w:t>
            </w:r>
          </w:p>
        </w:tc>
        <w:tc>
          <w:tcPr>
            <w:tcW w:w="1920" w:type="dxa"/>
            <w:vAlign w:val="center"/>
          </w:tcPr>
          <w:p w14:paraId="25612B34">
            <w:pPr>
              <w:pStyle w:val="11"/>
              <w:rPr>
                <w:sz w:val="21"/>
                <w:szCs w:val="21"/>
                <w:lang w:eastAsia="zh-CN"/>
              </w:rPr>
            </w:pPr>
            <w:r>
              <w:rPr>
                <w:rFonts w:hint="eastAsia"/>
                <w:sz w:val="21"/>
                <w:szCs w:val="21"/>
                <w:lang w:eastAsia="zh-CN"/>
              </w:rPr>
              <w:t>椅架：胡桃木</w:t>
            </w:r>
          </w:p>
          <w:p w14:paraId="2EF186F5">
            <w:pPr>
              <w:pStyle w:val="11"/>
              <w:rPr>
                <w:sz w:val="21"/>
                <w:szCs w:val="21"/>
                <w:lang w:eastAsia="zh-CN"/>
              </w:rPr>
            </w:pPr>
            <w:r>
              <w:rPr>
                <w:rFonts w:hint="eastAsia"/>
                <w:sz w:val="21"/>
                <w:szCs w:val="21"/>
                <w:lang w:eastAsia="zh-CN"/>
              </w:rPr>
              <w:t>覆面：头层牛皮</w:t>
            </w:r>
          </w:p>
          <w:p w14:paraId="7A1D6117">
            <w:pPr>
              <w:pStyle w:val="11"/>
              <w:rPr>
                <w:sz w:val="21"/>
                <w:szCs w:val="21"/>
                <w:lang w:eastAsia="zh-CN"/>
              </w:rPr>
            </w:pPr>
            <w:r>
              <w:rPr>
                <w:rFonts w:hint="eastAsia"/>
                <w:sz w:val="21"/>
                <w:szCs w:val="21"/>
                <w:lang w:eastAsia="zh-CN"/>
              </w:rPr>
              <w:t>填充：泡棉</w:t>
            </w:r>
          </w:p>
          <w:p w14:paraId="7E50967B">
            <w:pPr>
              <w:pStyle w:val="11"/>
              <w:rPr>
                <w:spacing w:val="2"/>
                <w:sz w:val="21"/>
                <w:szCs w:val="21"/>
                <w:lang w:eastAsia="zh-CN"/>
              </w:rPr>
            </w:pPr>
            <w:r>
              <w:rPr>
                <w:rFonts w:hint="eastAsia"/>
                <w:sz w:val="21"/>
                <w:szCs w:val="21"/>
                <w:lang w:eastAsia="zh-CN"/>
              </w:rPr>
              <w:t>衬板：实木胡桃木</w:t>
            </w:r>
          </w:p>
        </w:tc>
        <w:tc>
          <w:tcPr>
            <w:tcW w:w="5153" w:type="dxa"/>
            <w:vAlign w:val="center"/>
          </w:tcPr>
          <w:p w14:paraId="628A3953">
            <w:pPr>
              <w:pStyle w:val="13"/>
              <w:spacing w:line="360" w:lineRule="auto"/>
              <w:jc w:val="both"/>
              <w:rPr>
                <w:rFonts w:hAnsi="宋体"/>
                <w:spacing w:val="4"/>
                <w:sz w:val="21"/>
                <w:szCs w:val="21"/>
              </w:rPr>
            </w:pPr>
            <w:r>
              <w:rPr>
                <w:rFonts w:hint="eastAsia" w:hAnsi="宋体"/>
                <w:spacing w:val="4"/>
                <w:sz w:val="21"/>
                <w:szCs w:val="21"/>
              </w:rPr>
              <w:t>进口北美胡桃木实木框架，避开木结节，无腐朽，无水花，无毛刺，经防潮，防腐，防虫化学处理，抗弯力强，不易变形，采用优质环保底漆，环保面漆，符合国家E0级环保标准。经防虫防腐处理，木材含水率：8%—12%（符合家具应用地区年平均木材平衡含水率+W1%）</w:t>
            </w:r>
            <w:r>
              <w:rPr>
                <w:rFonts w:hint="eastAsia" w:hAnsi="宋体"/>
                <w:sz w:val="21"/>
                <w:szCs w:val="21"/>
              </w:rPr>
              <w:t>2、海绵：阻燃海绵，高回弹。海绵：阻燃海绵，高回弹。 加工工艺：自动精确裁床裁剪，机车自动化缝纫工艺，车缝针脚均匀，接口平整。</w:t>
            </w:r>
          </w:p>
        </w:tc>
      </w:tr>
      <w:tr w14:paraId="7F285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3" w:hRule="atLeast"/>
        </w:trPr>
        <w:tc>
          <w:tcPr>
            <w:tcW w:w="476" w:type="dxa"/>
            <w:vAlign w:val="center"/>
          </w:tcPr>
          <w:p w14:paraId="6F48803D">
            <w:pPr>
              <w:spacing w:line="360" w:lineRule="auto"/>
              <w:jc w:val="center"/>
              <w:rPr>
                <w:rFonts w:ascii="宋体" w:hAnsi="宋体" w:eastAsia="宋体" w:cs="宋体"/>
                <w:lang w:eastAsia="zh-CN"/>
              </w:rPr>
            </w:pPr>
            <w:r>
              <w:rPr>
                <w:rFonts w:ascii="宋体" w:hAnsi="宋体" w:eastAsia="宋体" w:cs="宋体"/>
                <w:lang w:eastAsia="zh-CN"/>
              </w:rPr>
              <w:t>13</w:t>
            </w:r>
          </w:p>
        </w:tc>
        <w:tc>
          <w:tcPr>
            <w:tcW w:w="587" w:type="dxa"/>
            <w:vAlign w:val="center"/>
          </w:tcPr>
          <w:p w14:paraId="3C7E867A">
            <w:pPr>
              <w:spacing w:line="360" w:lineRule="auto"/>
              <w:jc w:val="both"/>
              <w:rPr>
                <w:rFonts w:ascii="宋体" w:hAnsi="宋体" w:eastAsia="宋体" w:cs="宋体"/>
                <w:lang w:eastAsia="zh-CN"/>
              </w:rPr>
            </w:pPr>
            <w:r>
              <w:rPr>
                <w:rFonts w:hint="eastAsia" w:ascii="宋体" w:hAnsi="宋体" w:eastAsia="宋体" w:cs="宋体"/>
                <w:lang w:eastAsia="zh-CN"/>
              </w:rPr>
              <w:t>写字椅2</w:t>
            </w:r>
          </w:p>
        </w:tc>
        <w:tc>
          <w:tcPr>
            <w:tcW w:w="721" w:type="dxa"/>
            <w:vAlign w:val="center"/>
          </w:tcPr>
          <w:p w14:paraId="6B84397B">
            <w:pPr>
              <w:pStyle w:val="11"/>
              <w:rPr>
                <w:sz w:val="21"/>
                <w:szCs w:val="21"/>
                <w:lang w:eastAsia="zh-CN"/>
              </w:rPr>
            </w:pPr>
            <w:r>
              <w:rPr>
                <w:rFonts w:hint="eastAsia"/>
                <w:sz w:val="21"/>
                <w:szCs w:val="21"/>
                <w:lang w:eastAsia="zh-CN"/>
              </w:rPr>
              <w:t>实木家具</w:t>
            </w:r>
          </w:p>
        </w:tc>
        <w:tc>
          <w:tcPr>
            <w:tcW w:w="2326" w:type="dxa"/>
            <w:vAlign w:val="center"/>
          </w:tcPr>
          <w:p w14:paraId="2AFCE4C2">
            <w:pPr>
              <w:pStyle w:val="11"/>
              <w:rPr>
                <w:sz w:val="21"/>
                <w:szCs w:val="21"/>
              </w:rPr>
            </w:pPr>
            <w:r>
              <w:rPr>
                <w:sz w:val="21"/>
                <w:szCs w:val="21"/>
                <w:lang w:eastAsia="zh-CN"/>
              </w:rPr>
              <w:drawing>
                <wp:inline distT="0" distB="0" distL="114300" distR="114300">
                  <wp:extent cx="1093470" cy="1458595"/>
                  <wp:effectExtent l="0" t="0" r="11430" b="8255"/>
                  <wp:docPr id="7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5"/>
                          <pic:cNvPicPr>
                            <a:picLocks noChangeAspect="1"/>
                          </pic:cNvPicPr>
                        </pic:nvPicPr>
                        <pic:blipFill>
                          <a:blip r:embed="rId16"/>
                          <a:stretch>
                            <a:fillRect/>
                          </a:stretch>
                        </pic:blipFill>
                        <pic:spPr>
                          <a:xfrm>
                            <a:off x="0" y="0"/>
                            <a:ext cx="1093470" cy="1458595"/>
                          </a:xfrm>
                          <a:prstGeom prst="rect">
                            <a:avLst/>
                          </a:prstGeom>
                        </pic:spPr>
                      </pic:pic>
                    </a:graphicData>
                  </a:graphic>
                </wp:inline>
              </w:drawing>
            </w:r>
          </w:p>
        </w:tc>
        <w:tc>
          <w:tcPr>
            <w:tcW w:w="1307" w:type="dxa"/>
            <w:vAlign w:val="center"/>
          </w:tcPr>
          <w:p w14:paraId="24712B0E">
            <w:pPr>
              <w:pStyle w:val="11"/>
              <w:rPr>
                <w:sz w:val="21"/>
                <w:szCs w:val="21"/>
                <w:lang w:eastAsia="zh-CN"/>
              </w:rPr>
            </w:pPr>
            <w:r>
              <w:rPr>
                <w:rFonts w:hint="eastAsia"/>
                <w:sz w:val="21"/>
                <w:szCs w:val="21"/>
                <w:lang w:eastAsia="zh-CN"/>
              </w:rPr>
              <w:t>尺寸：</w:t>
            </w:r>
          </w:p>
          <w:p w14:paraId="786A823C">
            <w:pPr>
              <w:pStyle w:val="11"/>
              <w:rPr>
                <w:sz w:val="21"/>
                <w:szCs w:val="21"/>
                <w:lang w:eastAsia="zh-CN"/>
              </w:rPr>
            </w:pPr>
            <w:r>
              <w:rPr>
                <w:rFonts w:hint="eastAsia"/>
                <w:sz w:val="21"/>
                <w:szCs w:val="21"/>
                <w:lang w:eastAsia="zh-CN"/>
              </w:rPr>
              <w:t>W650*D590*H980</w:t>
            </w:r>
          </w:p>
        </w:tc>
        <w:tc>
          <w:tcPr>
            <w:tcW w:w="645" w:type="dxa"/>
            <w:vAlign w:val="center"/>
          </w:tcPr>
          <w:p w14:paraId="3988BC60">
            <w:pPr>
              <w:pStyle w:val="11"/>
              <w:rPr>
                <w:sz w:val="21"/>
                <w:szCs w:val="21"/>
                <w:lang w:eastAsia="zh-CN"/>
              </w:rPr>
            </w:pPr>
            <w:r>
              <w:rPr>
                <w:rFonts w:hint="eastAsia"/>
                <w:sz w:val="21"/>
                <w:szCs w:val="21"/>
                <w:lang w:eastAsia="zh-CN"/>
              </w:rPr>
              <w:t>12</w:t>
            </w:r>
          </w:p>
        </w:tc>
        <w:tc>
          <w:tcPr>
            <w:tcW w:w="1740" w:type="dxa"/>
            <w:vAlign w:val="center"/>
          </w:tcPr>
          <w:p w14:paraId="5AAAA975">
            <w:pPr>
              <w:pStyle w:val="11"/>
              <w:rPr>
                <w:sz w:val="21"/>
                <w:szCs w:val="21"/>
                <w:lang w:eastAsia="zh-CN"/>
              </w:rPr>
            </w:pPr>
            <w:r>
              <w:rPr>
                <w:rFonts w:hint="eastAsia"/>
                <w:sz w:val="21"/>
                <w:szCs w:val="21"/>
                <w:lang w:eastAsia="zh-CN"/>
              </w:rPr>
              <w:t>实木框架+软面</w:t>
            </w:r>
          </w:p>
          <w:p w14:paraId="60566122">
            <w:pPr>
              <w:pStyle w:val="11"/>
              <w:rPr>
                <w:sz w:val="21"/>
                <w:szCs w:val="21"/>
                <w:lang w:eastAsia="zh-CN"/>
              </w:rPr>
            </w:pPr>
            <w:r>
              <w:rPr>
                <w:rFonts w:hint="eastAsia"/>
                <w:sz w:val="21"/>
                <w:szCs w:val="21"/>
                <w:lang w:eastAsia="zh-CN"/>
              </w:rPr>
              <w:t>榫卯结构</w:t>
            </w:r>
          </w:p>
        </w:tc>
        <w:tc>
          <w:tcPr>
            <w:tcW w:w="1920" w:type="dxa"/>
            <w:vAlign w:val="center"/>
          </w:tcPr>
          <w:p w14:paraId="7D0E7109">
            <w:pPr>
              <w:pStyle w:val="11"/>
              <w:rPr>
                <w:sz w:val="21"/>
                <w:szCs w:val="21"/>
                <w:lang w:eastAsia="zh-CN"/>
              </w:rPr>
            </w:pPr>
            <w:r>
              <w:rPr>
                <w:rFonts w:hint="eastAsia"/>
                <w:sz w:val="21"/>
                <w:szCs w:val="21"/>
                <w:lang w:eastAsia="zh-CN"/>
              </w:rPr>
              <w:t>椅架：胡桃木</w:t>
            </w:r>
          </w:p>
          <w:p w14:paraId="4EA7853C">
            <w:pPr>
              <w:pStyle w:val="11"/>
              <w:rPr>
                <w:sz w:val="21"/>
                <w:szCs w:val="21"/>
                <w:lang w:eastAsia="zh-CN"/>
              </w:rPr>
            </w:pPr>
            <w:r>
              <w:rPr>
                <w:rFonts w:hint="eastAsia"/>
                <w:sz w:val="21"/>
                <w:szCs w:val="21"/>
                <w:lang w:eastAsia="zh-CN"/>
              </w:rPr>
              <w:t>覆面：头层牛皮</w:t>
            </w:r>
          </w:p>
          <w:p w14:paraId="0748D730">
            <w:pPr>
              <w:pStyle w:val="11"/>
              <w:rPr>
                <w:sz w:val="21"/>
                <w:szCs w:val="21"/>
                <w:lang w:eastAsia="zh-CN"/>
              </w:rPr>
            </w:pPr>
            <w:r>
              <w:rPr>
                <w:rFonts w:hint="eastAsia"/>
                <w:sz w:val="21"/>
                <w:szCs w:val="21"/>
                <w:lang w:eastAsia="zh-CN"/>
              </w:rPr>
              <w:t>填充：泡棉</w:t>
            </w:r>
          </w:p>
          <w:p w14:paraId="18E2594E">
            <w:pPr>
              <w:pStyle w:val="11"/>
              <w:rPr>
                <w:spacing w:val="2"/>
                <w:sz w:val="21"/>
                <w:szCs w:val="21"/>
                <w:lang w:eastAsia="zh-CN"/>
              </w:rPr>
            </w:pPr>
            <w:r>
              <w:rPr>
                <w:rFonts w:hint="eastAsia"/>
                <w:sz w:val="21"/>
                <w:szCs w:val="21"/>
                <w:lang w:eastAsia="zh-CN"/>
              </w:rPr>
              <w:t>衬板：实木胡桃木</w:t>
            </w:r>
          </w:p>
        </w:tc>
        <w:tc>
          <w:tcPr>
            <w:tcW w:w="5153" w:type="dxa"/>
            <w:vAlign w:val="center"/>
          </w:tcPr>
          <w:p w14:paraId="25A06782">
            <w:pPr>
              <w:pStyle w:val="13"/>
              <w:spacing w:line="360" w:lineRule="auto"/>
              <w:jc w:val="both"/>
              <w:rPr>
                <w:rFonts w:hAnsi="宋体"/>
                <w:spacing w:val="4"/>
                <w:sz w:val="21"/>
                <w:szCs w:val="21"/>
              </w:rPr>
            </w:pPr>
            <w:r>
              <w:rPr>
                <w:rFonts w:hint="eastAsia" w:hAnsi="宋体"/>
                <w:spacing w:val="4"/>
                <w:sz w:val="21"/>
                <w:szCs w:val="21"/>
              </w:rPr>
              <w:t>进口北美胡桃木实木框架，避开木结节，无腐朽，无水花，无毛刺，经防潮，防腐，防虫化学处理，抗弯力强，不易变形，采用优质环保底漆，环保面漆，符合国家E0级环保标准。经防虫防腐处理，木材含水率：8%—12%（符合家具应用地区年平均木材平衡含水率+W1%）</w:t>
            </w:r>
            <w:r>
              <w:rPr>
                <w:rFonts w:hint="eastAsia" w:hAnsi="宋体"/>
                <w:sz w:val="21"/>
                <w:szCs w:val="21"/>
              </w:rPr>
              <w:t>2、海绵：阻燃海绵，高回弹。 海绵：阻燃海绵，高回弹。 加工工艺：自动精确裁床裁剪，机车自动化缝纫工艺，车缝针脚均匀，接口平整。</w:t>
            </w:r>
          </w:p>
        </w:tc>
      </w:tr>
      <w:tr w14:paraId="097B6B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3" w:hRule="atLeast"/>
        </w:trPr>
        <w:tc>
          <w:tcPr>
            <w:tcW w:w="476" w:type="dxa"/>
            <w:vAlign w:val="center"/>
          </w:tcPr>
          <w:p w14:paraId="60A2FE5F">
            <w:pPr>
              <w:spacing w:line="360" w:lineRule="auto"/>
              <w:jc w:val="center"/>
              <w:rPr>
                <w:rFonts w:ascii="宋体" w:hAnsi="宋体" w:eastAsia="宋体" w:cs="宋体"/>
                <w:lang w:eastAsia="zh-CN"/>
              </w:rPr>
            </w:pPr>
            <w:r>
              <w:rPr>
                <w:rFonts w:ascii="宋体" w:hAnsi="宋体" w:eastAsia="宋体" w:cs="宋体"/>
                <w:lang w:eastAsia="zh-CN"/>
              </w:rPr>
              <w:t>14</w:t>
            </w:r>
          </w:p>
        </w:tc>
        <w:tc>
          <w:tcPr>
            <w:tcW w:w="587" w:type="dxa"/>
            <w:vAlign w:val="center"/>
          </w:tcPr>
          <w:p w14:paraId="321BD435">
            <w:pPr>
              <w:spacing w:line="360" w:lineRule="auto"/>
              <w:jc w:val="both"/>
              <w:rPr>
                <w:rFonts w:ascii="宋体" w:hAnsi="宋体" w:eastAsia="宋体" w:cs="宋体"/>
                <w:lang w:eastAsia="zh-CN"/>
              </w:rPr>
            </w:pPr>
            <w:r>
              <w:rPr>
                <w:rFonts w:hint="eastAsia" w:ascii="宋体" w:hAnsi="宋体" w:eastAsia="宋体" w:cs="宋体"/>
                <w:lang w:eastAsia="zh-CN"/>
              </w:rPr>
              <w:t>床头柜1</w:t>
            </w:r>
            <w:r>
              <w:rPr>
                <w:rFonts w:hint="eastAsia" w:ascii="宋体" w:hAnsi="宋体" w:eastAsia="宋体" w:cs="宋体"/>
                <w:color w:val="FF0000"/>
                <w:lang w:eastAsia="zh-CN"/>
              </w:rPr>
              <w:t>出样</w:t>
            </w:r>
          </w:p>
        </w:tc>
        <w:tc>
          <w:tcPr>
            <w:tcW w:w="721" w:type="dxa"/>
            <w:vAlign w:val="center"/>
          </w:tcPr>
          <w:p w14:paraId="36750BCE">
            <w:pPr>
              <w:pStyle w:val="11"/>
              <w:rPr>
                <w:sz w:val="21"/>
                <w:szCs w:val="21"/>
                <w:lang w:eastAsia="zh-CN"/>
              </w:rPr>
            </w:pPr>
            <w:r>
              <w:rPr>
                <w:rFonts w:hint="eastAsia"/>
                <w:sz w:val="21"/>
                <w:szCs w:val="21"/>
                <w:lang w:eastAsia="zh-CN"/>
              </w:rPr>
              <w:t>实木家具</w:t>
            </w:r>
          </w:p>
        </w:tc>
        <w:tc>
          <w:tcPr>
            <w:tcW w:w="2326" w:type="dxa"/>
            <w:vAlign w:val="center"/>
          </w:tcPr>
          <w:p w14:paraId="2DD71A56">
            <w:pPr>
              <w:pStyle w:val="11"/>
              <w:rPr>
                <w:sz w:val="21"/>
                <w:szCs w:val="21"/>
              </w:rPr>
            </w:pPr>
            <w:r>
              <w:rPr>
                <w:sz w:val="21"/>
                <w:szCs w:val="21"/>
                <w:lang w:eastAsia="zh-CN"/>
              </w:rPr>
              <w:drawing>
                <wp:inline distT="0" distB="0" distL="114300" distR="114300">
                  <wp:extent cx="1254760" cy="1103630"/>
                  <wp:effectExtent l="0" t="0" r="2540" b="1270"/>
                  <wp:docPr id="7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3"/>
                          <pic:cNvPicPr>
                            <a:picLocks noChangeAspect="1"/>
                          </pic:cNvPicPr>
                        </pic:nvPicPr>
                        <pic:blipFill>
                          <a:blip r:embed="rId17"/>
                          <a:stretch>
                            <a:fillRect/>
                          </a:stretch>
                        </pic:blipFill>
                        <pic:spPr>
                          <a:xfrm>
                            <a:off x="0" y="0"/>
                            <a:ext cx="1254760" cy="1103630"/>
                          </a:xfrm>
                          <a:prstGeom prst="rect">
                            <a:avLst/>
                          </a:prstGeom>
                        </pic:spPr>
                      </pic:pic>
                    </a:graphicData>
                  </a:graphic>
                </wp:inline>
              </w:drawing>
            </w:r>
          </w:p>
        </w:tc>
        <w:tc>
          <w:tcPr>
            <w:tcW w:w="1307" w:type="dxa"/>
            <w:vAlign w:val="center"/>
          </w:tcPr>
          <w:p w14:paraId="55CF772D">
            <w:pPr>
              <w:pStyle w:val="11"/>
              <w:rPr>
                <w:sz w:val="21"/>
                <w:szCs w:val="21"/>
                <w:lang w:eastAsia="zh-CN"/>
              </w:rPr>
            </w:pPr>
            <w:r>
              <w:rPr>
                <w:rFonts w:hint="eastAsia"/>
                <w:sz w:val="21"/>
                <w:szCs w:val="21"/>
                <w:lang w:eastAsia="zh-CN"/>
              </w:rPr>
              <w:t>尺寸：</w:t>
            </w:r>
          </w:p>
          <w:p w14:paraId="70A0D6DD">
            <w:pPr>
              <w:pStyle w:val="11"/>
              <w:rPr>
                <w:sz w:val="21"/>
                <w:szCs w:val="21"/>
                <w:lang w:eastAsia="zh-CN"/>
              </w:rPr>
            </w:pPr>
            <w:r>
              <w:rPr>
                <w:rFonts w:hint="eastAsia"/>
                <w:sz w:val="21"/>
                <w:szCs w:val="21"/>
                <w:lang w:eastAsia="zh-CN"/>
              </w:rPr>
              <w:t>W510*D440*H490</w:t>
            </w:r>
          </w:p>
        </w:tc>
        <w:tc>
          <w:tcPr>
            <w:tcW w:w="645" w:type="dxa"/>
            <w:vAlign w:val="center"/>
          </w:tcPr>
          <w:p w14:paraId="0C908630">
            <w:pPr>
              <w:pStyle w:val="11"/>
              <w:rPr>
                <w:sz w:val="21"/>
                <w:szCs w:val="21"/>
                <w:lang w:eastAsia="zh-CN"/>
              </w:rPr>
            </w:pPr>
            <w:r>
              <w:rPr>
                <w:rFonts w:hint="eastAsia"/>
                <w:sz w:val="21"/>
                <w:szCs w:val="21"/>
                <w:lang w:eastAsia="zh-CN"/>
              </w:rPr>
              <w:t>199</w:t>
            </w:r>
          </w:p>
        </w:tc>
        <w:tc>
          <w:tcPr>
            <w:tcW w:w="1740" w:type="dxa"/>
            <w:vAlign w:val="center"/>
          </w:tcPr>
          <w:p w14:paraId="0E3A9914">
            <w:pPr>
              <w:pStyle w:val="11"/>
              <w:rPr>
                <w:spacing w:val="4"/>
                <w:sz w:val="21"/>
                <w:szCs w:val="21"/>
                <w:lang w:eastAsia="zh-CN"/>
              </w:rPr>
            </w:pPr>
            <w:r>
              <w:rPr>
                <w:rFonts w:hint="eastAsia"/>
                <w:sz w:val="21"/>
                <w:szCs w:val="21"/>
                <w:lang w:eastAsia="zh-CN"/>
              </w:rPr>
              <w:t>台面岩板+</w:t>
            </w:r>
            <w:r>
              <w:rPr>
                <w:rFonts w:hint="eastAsia"/>
                <w:spacing w:val="4"/>
                <w:sz w:val="21"/>
                <w:szCs w:val="21"/>
                <w:lang w:eastAsia="zh-CN"/>
              </w:rPr>
              <w:t>实木构成</w:t>
            </w:r>
          </w:p>
          <w:p w14:paraId="731B8C07">
            <w:pPr>
              <w:pStyle w:val="11"/>
              <w:rPr>
                <w:sz w:val="21"/>
                <w:szCs w:val="21"/>
                <w:lang w:eastAsia="zh-CN"/>
              </w:rPr>
            </w:pPr>
          </w:p>
        </w:tc>
        <w:tc>
          <w:tcPr>
            <w:tcW w:w="1920" w:type="dxa"/>
            <w:vAlign w:val="center"/>
          </w:tcPr>
          <w:p w14:paraId="151C1D2D">
            <w:pPr>
              <w:pStyle w:val="11"/>
              <w:rPr>
                <w:sz w:val="21"/>
                <w:szCs w:val="21"/>
                <w:lang w:eastAsia="zh-CN"/>
              </w:rPr>
            </w:pPr>
            <w:r>
              <w:rPr>
                <w:rFonts w:hint="eastAsia"/>
                <w:sz w:val="21"/>
                <w:szCs w:val="21"/>
                <w:lang w:eastAsia="zh-CN"/>
              </w:rPr>
              <w:t>基材：胡桃木+岩板</w:t>
            </w:r>
          </w:p>
          <w:p w14:paraId="6DAC8EBC">
            <w:pPr>
              <w:pStyle w:val="11"/>
              <w:rPr>
                <w:sz w:val="21"/>
                <w:szCs w:val="21"/>
                <w:lang w:eastAsia="zh-CN"/>
              </w:rPr>
            </w:pPr>
            <w:r>
              <w:rPr>
                <w:rFonts w:hint="eastAsia"/>
                <w:sz w:val="21"/>
                <w:szCs w:val="21"/>
                <w:lang w:eastAsia="zh-CN"/>
              </w:rPr>
              <w:t>封边：实木封边</w:t>
            </w:r>
          </w:p>
          <w:p w14:paraId="796D1C9F">
            <w:pPr>
              <w:pStyle w:val="11"/>
              <w:rPr>
                <w:sz w:val="21"/>
                <w:szCs w:val="21"/>
                <w:lang w:eastAsia="zh-CN"/>
              </w:rPr>
            </w:pPr>
            <w:r>
              <w:rPr>
                <w:rFonts w:hint="eastAsia"/>
                <w:sz w:val="21"/>
                <w:szCs w:val="21"/>
                <w:lang w:eastAsia="zh-CN"/>
              </w:rPr>
              <w:t>涂饰：</w:t>
            </w:r>
            <w:r>
              <w:rPr>
                <w:rFonts w:hint="eastAsia"/>
                <w:spacing w:val="3"/>
                <w:sz w:val="21"/>
                <w:szCs w:val="21"/>
                <w:lang w:eastAsia="zh-CN"/>
              </w:rPr>
              <w:t>水性漆</w:t>
            </w:r>
          </w:p>
          <w:p w14:paraId="14F833CE">
            <w:pPr>
              <w:pStyle w:val="11"/>
              <w:rPr>
                <w:sz w:val="21"/>
                <w:szCs w:val="21"/>
                <w:lang w:eastAsia="zh-CN"/>
              </w:rPr>
            </w:pPr>
            <w:r>
              <w:rPr>
                <w:rFonts w:hint="eastAsia"/>
                <w:sz w:val="21"/>
                <w:szCs w:val="21"/>
                <w:lang w:eastAsia="zh-CN"/>
              </w:rPr>
              <w:t>五金件：五金件：DTC、海蒂诗、海福乐（或同等品牌）</w:t>
            </w:r>
          </w:p>
        </w:tc>
        <w:tc>
          <w:tcPr>
            <w:tcW w:w="5153" w:type="dxa"/>
            <w:vAlign w:val="center"/>
          </w:tcPr>
          <w:p w14:paraId="0421B98C">
            <w:pPr>
              <w:pStyle w:val="13"/>
              <w:spacing w:line="360" w:lineRule="auto"/>
              <w:jc w:val="both"/>
              <w:rPr>
                <w:rFonts w:hAnsi="宋体"/>
                <w:color w:val="auto"/>
                <w:spacing w:val="4"/>
                <w:sz w:val="21"/>
                <w:szCs w:val="21"/>
              </w:rPr>
            </w:pPr>
            <w:r>
              <w:rPr>
                <w:rFonts w:hint="eastAsia" w:hAnsi="宋体"/>
                <w:sz w:val="21"/>
                <w:szCs w:val="21"/>
              </w:rPr>
              <w:t>面材：采用≥0.6mm厚实木皮贴面，纹理清晰，</w:t>
            </w:r>
            <w:r>
              <w:rPr>
                <w:rFonts w:hint="eastAsia" w:hAnsi="宋体"/>
                <w:color w:val="auto"/>
                <w:spacing w:val="4"/>
                <w:sz w:val="21"/>
                <w:szCs w:val="21"/>
              </w:rPr>
              <w:t>避开木结节，无腐朽，无水花，无毛刺。内部实木框架，经防潮，防腐，防虫化学处理，抗弯力强，不易变形，国家E0级环保标准板材，采用优质环保底漆，环保面漆，符合国家E0级环保标准。封边及收口条对应采用实木及实木皮封边，纹理色泽一致，经防虫防腐处理，木材含水率：8%—12%（符合家具应用地区年平均木材平衡含水率+W1%）材质：采用12mm厚陶瓷岩板（A1级防火，耐1200℃高温）</w:t>
            </w:r>
          </w:p>
          <w:p w14:paraId="252572EE">
            <w:pPr>
              <w:pStyle w:val="13"/>
              <w:spacing w:line="360" w:lineRule="auto"/>
              <w:jc w:val="both"/>
              <w:rPr>
                <w:rFonts w:hAnsi="宋体"/>
                <w:color w:val="auto"/>
                <w:spacing w:val="4"/>
                <w:sz w:val="21"/>
                <w:szCs w:val="21"/>
              </w:rPr>
            </w:pPr>
            <w:r>
              <w:rPr>
                <w:rFonts w:hint="eastAsia" w:hAnsi="宋体"/>
                <w:color w:val="auto"/>
                <w:spacing w:val="4"/>
                <w:sz w:val="21"/>
                <w:szCs w:val="21"/>
              </w:rPr>
              <w:t>性能：莫氏硬度≥6级，渗水率≤0.01%，抗化学腐蚀（清洁剂/消毒剂）</w:t>
            </w:r>
          </w:p>
          <w:p w14:paraId="06D1FCE9">
            <w:pPr>
              <w:pStyle w:val="13"/>
              <w:spacing w:line="360" w:lineRule="auto"/>
              <w:jc w:val="both"/>
              <w:rPr>
                <w:rFonts w:hAnsi="宋体"/>
                <w:color w:val="auto"/>
                <w:spacing w:val="4"/>
                <w:sz w:val="21"/>
                <w:szCs w:val="21"/>
              </w:rPr>
            </w:pPr>
            <w:r>
              <w:rPr>
                <w:rFonts w:hint="eastAsia" w:hAnsi="宋体"/>
                <w:color w:val="auto"/>
                <w:spacing w:val="4"/>
                <w:sz w:val="21"/>
                <w:szCs w:val="21"/>
              </w:rPr>
              <w:t>表面处理：防指纹、抗菌、易清洁（湿布擦拭即可）</w:t>
            </w:r>
          </w:p>
          <w:p w14:paraId="3C4B6F0B">
            <w:pPr>
              <w:pStyle w:val="13"/>
              <w:spacing w:line="360" w:lineRule="auto"/>
              <w:jc w:val="both"/>
              <w:rPr>
                <w:rFonts w:hAnsi="宋体"/>
                <w:color w:val="auto"/>
                <w:spacing w:val="4"/>
                <w:sz w:val="21"/>
                <w:szCs w:val="21"/>
              </w:rPr>
            </w:pPr>
          </w:p>
          <w:p w14:paraId="4C1A1B83">
            <w:pPr>
              <w:pStyle w:val="13"/>
              <w:spacing w:line="360" w:lineRule="auto"/>
              <w:jc w:val="both"/>
              <w:rPr>
                <w:rFonts w:hAnsi="宋体"/>
                <w:spacing w:val="4"/>
                <w:sz w:val="21"/>
                <w:szCs w:val="21"/>
              </w:rPr>
            </w:pPr>
          </w:p>
        </w:tc>
      </w:tr>
      <w:tr w14:paraId="09B4A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3" w:hRule="atLeast"/>
        </w:trPr>
        <w:tc>
          <w:tcPr>
            <w:tcW w:w="476" w:type="dxa"/>
            <w:vAlign w:val="center"/>
          </w:tcPr>
          <w:p w14:paraId="4228F3B4">
            <w:pPr>
              <w:spacing w:line="360" w:lineRule="auto"/>
              <w:jc w:val="center"/>
              <w:rPr>
                <w:rFonts w:ascii="宋体" w:hAnsi="宋体" w:eastAsia="宋体" w:cs="宋体"/>
                <w:lang w:eastAsia="zh-CN"/>
              </w:rPr>
            </w:pPr>
            <w:r>
              <w:rPr>
                <w:rFonts w:ascii="宋体" w:hAnsi="宋体" w:eastAsia="宋体" w:cs="宋体"/>
                <w:lang w:eastAsia="zh-CN"/>
              </w:rPr>
              <w:t>15</w:t>
            </w:r>
          </w:p>
        </w:tc>
        <w:tc>
          <w:tcPr>
            <w:tcW w:w="587" w:type="dxa"/>
            <w:vAlign w:val="center"/>
          </w:tcPr>
          <w:p w14:paraId="1C98204C">
            <w:pPr>
              <w:spacing w:line="360" w:lineRule="auto"/>
              <w:jc w:val="both"/>
              <w:rPr>
                <w:rFonts w:ascii="宋体" w:hAnsi="宋体" w:eastAsia="宋体" w:cs="宋体"/>
                <w:lang w:eastAsia="zh-CN"/>
              </w:rPr>
            </w:pPr>
            <w:r>
              <w:rPr>
                <w:rFonts w:hint="eastAsia" w:ascii="宋体" w:hAnsi="宋体" w:eastAsia="宋体" w:cs="宋体"/>
                <w:lang w:eastAsia="zh-CN"/>
              </w:rPr>
              <w:t>床头柜2</w:t>
            </w:r>
          </w:p>
        </w:tc>
        <w:tc>
          <w:tcPr>
            <w:tcW w:w="721" w:type="dxa"/>
            <w:vAlign w:val="center"/>
          </w:tcPr>
          <w:p w14:paraId="087EA426">
            <w:pPr>
              <w:pStyle w:val="11"/>
              <w:rPr>
                <w:sz w:val="21"/>
                <w:szCs w:val="21"/>
                <w:lang w:eastAsia="zh-CN"/>
              </w:rPr>
            </w:pPr>
            <w:r>
              <w:rPr>
                <w:rFonts w:hint="eastAsia"/>
                <w:sz w:val="21"/>
                <w:szCs w:val="21"/>
                <w:lang w:eastAsia="zh-CN"/>
              </w:rPr>
              <w:t>实木家具</w:t>
            </w:r>
          </w:p>
        </w:tc>
        <w:tc>
          <w:tcPr>
            <w:tcW w:w="2326" w:type="dxa"/>
            <w:vAlign w:val="center"/>
          </w:tcPr>
          <w:p w14:paraId="30191BD1">
            <w:pPr>
              <w:pStyle w:val="11"/>
              <w:rPr>
                <w:sz w:val="21"/>
                <w:szCs w:val="21"/>
              </w:rPr>
            </w:pPr>
            <w:r>
              <w:rPr>
                <w:sz w:val="21"/>
                <w:szCs w:val="21"/>
                <w:lang w:eastAsia="zh-CN"/>
              </w:rPr>
              <w:drawing>
                <wp:inline distT="0" distB="0" distL="114300" distR="114300">
                  <wp:extent cx="1784985" cy="1670050"/>
                  <wp:effectExtent l="0" t="0" r="5715" b="6350"/>
                  <wp:docPr id="7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4"/>
                          <pic:cNvPicPr>
                            <a:picLocks noChangeAspect="1"/>
                          </pic:cNvPicPr>
                        </pic:nvPicPr>
                        <pic:blipFill>
                          <a:blip r:embed="rId18"/>
                          <a:stretch>
                            <a:fillRect/>
                          </a:stretch>
                        </pic:blipFill>
                        <pic:spPr>
                          <a:xfrm flipH="1">
                            <a:off x="0" y="0"/>
                            <a:ext cx="1784985" cy="1670050"/>
                          </a:xfrm>
                          <a:prstGeom prst="rect">
                            <a:avLst/>
                          </a:prstGeom>
                        </pic:spPr>
                      </pic:pic>
                    </a:graphicData>
                  </a:graphic>
                </wp:inline>
              </w:drawing>
            </w:r>
          </w:p>
        </w:tc>
        <w:tc>
          <w:tcPr>
            <w:tcW w:w="1307" w:type="dxa"/>
            <w:vAlign w:val="center"/>
          </w:tcPr>
          <w:p w14:paraId="57B4541D">
            <w:pPr>
              <w:pStyle w:val="11"/>
              <w:rPr>
                <w:sz w:val="21"/>
                <w:szCs w:val="21"/>
                <w:lang w:eastAsia="zh-CN"/>
              </w:rPr>
            </w:pPr>
            <w:r>
              <w:rPr>
                <w:rFonts w:hint="eastAsia"/>
                <w:sz w:val="21"/>
                <w:szCs w:val="21"/>
                <w:lang w:eastAsia="zh-CN"/>
              </w:rPr>
              <w:t>尺寸：</w:t>
            </w:r>
          </w:p>
          <w:p w14:paraId="525E525D">
            <w:pPr>
              <w:pStyle w:val="11"/>
              <w:rPr>
                <w:sz w:val="21"/>
                <w:szCs w:val="21"/>
                <w:lang w:eastAsia="zh-CN"/>
              </w:rPr>
            </w:pPr>
            <w:r>
              <w:rPr>
                <w:rFonts w:hint="eastAsia"/>
                <w:sz w:val="21"/>
                <w:szCs w:val="21"/>
                <w:lang w:eastAsia="zh-CN"/>
              </w:rPr>
              <w:t>W510*D440*H490</w:t>
            </w:r>
          </w:p>
        </w:tc>
        <w:tc>
          <w:tcPr>
            <w:tcW w:w="645" w:type="dxa"/>
            <w:vAlign w:val="center"/>
          </w:tcPr>
          <w:p w14:paraId="64575AC2">
            <w:pPr>
              <w:pStyle w:val="11"/>
              <w:rPr>
                <w:sz w:val="21"/>
                <w:szCs w:val="21"/>
                <w:lang w:eastAsia="zh-CN"/>
              </w:rPr>
            </w:pPr>
            <w:r>
              <w:rPr>
                <w:rFonts w:hint="eastAsia"/>
                <w:sz w:val="21"/>
                <w:szCs w:val="21"/>
                <w:lang w:eastAsia="zh-CN"/>
              </w:rPr>
              <w:t>24</w:t>
            </w:r>
          </w:p>
        </w:tc>
        <w:tc>
          <w:tcPr>
            <w:tcW w:w="1740" w:type="dxa"/>
            <w:vAlign w:val="center"/>
          </w:tcPr>
          <w:p w14:paraId="3815D547">
            <w:pPr>
              <w:pStyle w:val="11"/>
              <w:rPr>
                <w:sz w:val="21"/>
                <w:szCs w:val="21"/>
                <w:lang w:eastAsia="zh-CN"/>
              </w:rPr>
            </w:pPr>
            <w:r>
              <w:rPr>
                <w:rFonts w:hint="eastAsia"/>
                <w:sz w:val="21"/>
                <w:szCs w:val="21"/>
                <w:lang w:eastAsia="zh-CN"/>
              </w:rPr>
              <w:t>实木台面+框架构成</w:t>
            </w:r>
          </w:p>
          <w:p w14:paraId="7A1B386E">
            <w:pPr>
              <w:pStyle w:val="11"/>
              <w:rPr>
                <w:sz w:val="21"/>
                <w:szCs w:val="21"/>
                <w:lang w:eastAsia="zh-CN"/>
              </w:rPr>
            </w:pPr>
          </w:p>
        </w:tc>
        <w:tc>
          <w:tcPr>
            <w:tcW w:w="1920" w:type="dxa"/>
            <w:vAlign w:val="center"/>
          </w:tcPr>
          <w:p w14:paraId="32C46E83">
            <w:pPr>
              <w:pStyle w:val="11"/>
              <w:rPr>
                <w:sz w:val="21"/>
                <w:szCs w:val="21"/>
                <w:lang w:eastAsia="zh-CN"/>
              </w:rPr>
            </w:pPr>
            <w:r>
              <w:rPr>
                <w:rFonts w:hint="eastAsia"/>
                <w:sz w:val="21"/>
                <w:szCs w:val="21"/>
                <w:lang w:eastAsia="zh-CN"/>
              </w:rPr>
              <w:t>基材：胡桃木</w:t>
            </w:r>
          </w:p>
          <w:p w14:paraId="44852CD1">
            <w:pPr>
              <w:pStyle w:val="11"/>
              <w:rPr>
                <w:sz w:val="21"/>
                <w:szCs w:val="21"/>
                <w:lang w:eastAsia="zh-CN"/>
              </w:rPr>
            </w:pPr>
            <w:r>
              <w:rPr>
                <w:rFonts w:hint="eastAsia"/>
                <w:sz w:val="21"/>
                <w:szCs w:val="21"/>
                <w:lang w:eastAsia="zh-CN"/>
              </w:rPr>
              <w:t>面材：木皮贴面</w:t>
            </w:r>
          </w:p>
          <w:p w14:paraId="016CEBE2">
            <w:pPr>
              <w:pStyle w:val="11"/>
              <w:rPr>
                <w:sz w:val="21"/>
                <w:szCs w:val="21"/>
                <w:lang w:eastAsia="zh-CN"/>
              </w:rPr>
            </w:pPr>
            <w:r>
              <w:rPr>
                <w:rFonts w:hint="eastAsia"/>
                <w:sz w:val="21"/>
                <w:szCs w:val="21"/>
                <w:lang w:eastAsia="zh-CN"/>
              </w:rPr>
              <w:t>封边：实木封边</w:t>
            </w:r>
          </w:p>
          <w:p w14:paraId="50551F77">
            <w:pPr>
              <w:pStyle w:val="11"/>
              <w:rPr>
                <w:sz w:val="21"/>
                <w:szCs w:val="21"/>
                <w:lang w:eastAsia="zh-CN"/>
              </w:rPr>
            </w:pPr>
            <w:r>
              <w:rPr>
                <w:rFonts w:hint="eastAsia"/>
                <w:sz w:val="21"/>
                <w:szCs w:val="21"/>
                <w:lang w:eastAsia="zh-CN"/>
              </w:rPr>
              <w:t>涂饰：</w:t>
            </w:r>
            <w:r>
              <w:rPr>
                <w:rFonts w:hint="eastAsia"/>
                <w:spacing w:val="3"/>
                <w:sz w:val="21"/>
                <w:szCs w:val="21"/>
                <w:lang w:eastAsia="zh-CN"/>
              </w:rPr>
              <w:t>水性漆</w:t>
            </w:r>
          </w:p>
          <w:p w14:paraId="46F94ED2">
            <w:pPr>
              <w:pStyle w:val="11"/>
              <w:rPr>
                <w:sz w:val="21"/>
                <w:szCs w:val="21"/>
                <w:lang w:eastAsia="zh-CN"/>
              </w:rPr>
            </w:pPr>
            <w:r>
              <w:rPr>
                <w:rFonts w:hint="eastAsia"/>
                <w:sz w:val="21"/>
                <w:szCs w:val="21"/>
                <w:lang w:eastAsia="zh-CN"/>
              </w:rPr>
              <w:t>五金件：五金件：DTC、海蒂诗、海福乐（或同等品牌）</w:t>
            </w:r>
          </w:p>
        </w:tc>
        <w:tc>
          <w:tcPr>
            <w:tcW w:w="5153" w:type="dxa"/>
            <w:vAlign w:val="center"/>
          </w:tcPr>
          <w:p w14:paraId="4236A0DE">
            <w:pPr>
              <w:pStyle w:val="13"/>
              <w:spacing w:line="360" w:lineRule="auto"/>
              <w:jc w:val="both"/>
              <w:rPr>
                <w:rFonts w:hAnsi="宋体"/>
                <w:color w:val="auto"/>
                <w:spacing w:val="4"/>
                <w:sz w:val="21"/>
                <w:szCs w:val="21"/>
              </w:rPr>
            </w:pPr>
            <w:r>
              <w:rPr>
                <w:rFonts w:hint="eastAsia" w:hAnsi="宋体"/>
                <w:sz w:val="21"/>
                <w:szCs w:val="21"/>
              </w:rPr>
              <w:t>面材：采用≥0.6mm厚实木皮贴面，纹理清晰，</w:t>
            </w:r>
            <w:r>
              <w:rPr>
                <w:rFonts w:hint="eastAsia" w:hAnsi="宋体"/>
                <w:color w:val="auto"/>
                <w:spacing w:val="4"/>
                <w:sz w:val="21"/>
                <w:szCs w:val="21"/>
              </w:rPr>
              <w:t>避开木结节，无腐朽，无水花，无毛刺。内部实木框架，经防潮，防腐，防虫化学处理，抗弯力强，不易变形，国家E0级环保标准板材，采用优质环保底漆，环保面漆，符合国家E0级环保标准。封边及收口条对应采用实木及实木皮封边，纹理色泽一致，经防虫防腐处理，木材含水率：8%—12%（符合家具应用地区年平均木材平衡含水率+W1%）</w:t>
            </w:r>
          </w:p>
          <w:p w14:paraId="36E0B8B9">
            <w:pPr>
              <w:pStyle w:val="13"/>
              <w:spacing w:line="360" w:lineRule="auto"/>
              <w:jc w:val="both"/>
              <w:rPr>
                <w:rFonts w:hAnsi="宋体"/>
                <w:spacing w:val="4"/>
                <w:sz w:val="21"/>
                <w:szCs w:val="21"/>
              </w:rPr>
            </w:pPr>
          </w:p>
        </w:tc>
      </w:tr>
      <w:tr w14:paraId="52DB6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3" w:hRule="atLeast"/>
        </w:trPr>
        <w:tc>
          <w:tcPr>
            <w:tcW w:w="476" w:type="dxa"/>
            <w:vAlign w:val="center"/>
          </w:tcPr>
          <w:p w14:paraId="1CD8A407">
            <w:pPr>
              <w:spacing w:line="360" w:lineRule="auto"/>
              <w:jc w:val="center"/>
              <w:rPr>
                <w:rFonts w:ascii="宋体" w:hAnsi="宋体" w:eastAsia="宋体" w:cs="宋体"/>
                <w:lang w:eastAsia="zh-CN"/>
              </w:rPr>
            </w:pPr>
            <w:r>
              <w:rPr>
                <w:rFonts w:ascii="宋体" w:hAnsi="宋体" w:eastAsia="宋体" w:cs="宋体"/>
                <w:lang w:eastAsia="zh-CN"/>
              </w:rPr>
              <w:t>16</w:t>
            </w:r>
          </w:p>
        </w:tc>
        <w:tc>
          <w:tcPr>
            <w:tcW w:w="587" w:type="dxa"/>
            <w:vAlign w:val="center"/>
          </w:tcPr>
          <w:p w14:paraId="70B17E67">
            <w:pPr>
              <w:spacing w:line="360" w:lineRule="auto"/>
              <w:jc w:val="both"/>
              <w:rPr>
                <w:rFonts w:ascii="宋体" w:hAnsi="宋体" w:eastAsia="宋体" w:cs="宋体"/>
                <w:lang w:eastAsia="zh-CN"/>
              </w:rPr>
            </w:pPr>
            <w:r>
              <w:rPr>
                <w:rFonts w:hint="eastAsia" w:ascii="宋体" w:hAnsi="宋体" w:eastAsia="宋体" w:cs="宋体"/>
                <w:lang w:eastAsia="zh-CN"/>
              </w:rPr>
              <w:t>餐边柜</w:t>
            </w:r>
          </w:p>
        </w:tc>
        <w:tc>
          <w:tcPr>
            <w:tcW w:w="721" w:type="dxa"/>
            <w:vAlign w:val="center"/>
          </w:tcPr>
          <w:p w14:paraId="04816347">
            <w:pPr>
              <w:pStyle w:val="11"/>
              <w:rPr>
                <w:sz w:val="21"/>
                <w:szCs w:val="21"/>
                <w:lang w:eastAsia="zh-CN"/>
              </w:rPr>
            </w:pPr>
            <w:r>
              <w:rPr>
                <w:rFonts w:hint="eastAsia"/>
                <w:sz w:val="21"/>
                <w:szCs w:val="21"/>
                <w:lang w:eastAsia="zh-CN"/>
              </w:rPr>
              <w:t>实木家具</w:t>
            </w:r>
          </w:p>
        </w:tc>
        <w:tc>
          <w:tcPr>
            <w:tcW w:w="2326" w:type="dxa"/>
            <w:vAlign w:val="center"/>
          </w:tcPr>
          <w:p w14:paraId="2E7B504D">
            <w:pPr>
              <w:pStyle w:val="11"/>
              <w:rPr>
                <w:sz w:val="21"/>
                <w:szCs w:val="21"/>
              </w:rPr>
            </w:pPr>
            <w:r>
              <w:rPr>
                <w:sz w:val="21"/>
                <w:szCs w:val="21"/>
                <w:lang w:eastAsia="zh-CN"/>
              </w:rPr>
              <w:drawing>
                <wp:inline distT="0" distB="0" distL="114300" distR="114300">
                  <wp:extent cx="1278890" cy="900430"/>
                  <wp:effectExtent l="0" t="0" r="16510" b="13970"/>
                  <wp:docPr id="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pic:cNvPicPr>
                        </pic:nvPicPr>
                        <pic:blipFill>
                          <a:blip r:embed="rId19"/>
                          <a:stretch>
                            <a:fillRect/>
                          </a:stretch>
                        </pic:blipFill>
                        <pic:spPr>
                          <a:xfrm>
                            <a:off x="0" y="0"/>
                            <a:ext cx="1278890" cy="900430"/>
                          </a:xfrm>
                          <a:prstGeom prst="rect">
                            <a:avLst/>
                          </a:prstGeom>
                        </pic:spPr>
                      </pic:pic>
                    </a:graphicData>
                  </a:graphic>
                </wp:inline>
              </w:drawing>
            </w:r>
          </w:p>
        </w:tc>
        <w:tc>
          <w:tcPr>
            <w:tcW w:w="1307" w:type="dxa"/>
            <w:vAlign w:val="center"/>
          </w:tcPr>
          <w:p w14:paraId="33B02289">
            <w:pPr>
              <w:pStyle w:val="11"/>
              <w:rPr>
                <w:sz w:val="21"/>
                <w:szCs w:val="21"/>
                <w:lang w:eastAsia="zh-CN"/>
              </w:rPr>
            </w:pPr>
            <w:r>
              <w:rPr>
                <w:rFonts w:hint="eastAsia"/>
                <w:sz w:val="21"/>
                <w:szCs w:val="21"/>
                <w:lang w:eastAsia="zh-CN"/>
              </w:rPr>
              <w:t>尺寸：</w:t>
            </w:r>
          </w:p>
          <w:p w14:paraId="50EB01E5">
            <w:pPr>
              <w:pStyle w:val="11"/>
              <w:rPr>
                <w:sz w:val="21"/>
                <w:szCs w:val="21"/>
                <w:lang w:eastAsia="zh-CN"/>
              </w:rPr>
            </w:pPr>
            <w:r>
              <w:rPr>
                <w:rFonts w:hint="eastAsia"/>
                <w:sz w:val="21"/>
                <w:szCs w:val="21"/>
                <w:lang w:eastAsia="zh-CN"/>
              </w:rPr>
              <w:t>W1200*D400*H900</w:t>
            </w:r>
          </w:p>
        </w:tc>
        <w:tc>
          <w:tcPr>
            <w:tcW w:w="645" w:type="dxa"/>
            <w:vAlign w:val="center"/>
          </w:tcPr>
          <w:p w14:paraId="674473C5">
            <w:pPr>
              <w:pStyle w:val="11"/>
              <w:rPr>
                <w:sz w:val="21"/>
                <w:szCs w:val="21"/>
                <w:lang w:eastAsia="zh-CN"/>
              </w:rPr>
            </w:pPr>
            <w:r>
              <w:rPr>
                <w:rFonts w:hint="eastAsia"/>
                <w:sz w:val="21"/>
                <w:szCs w:val="21"/>
                <w:lang w:eastAsia="zh-CN"/>
              </w:rPr>
              <w:t>5</w:t>
            </w:r>
          </w:p>
        </w:tc>
        <w:tc>
          <w:tcPr>
            <w:tcW w:w="1740" w:type="dxa"/>
            <w:vAlign w:val="center"/>
          </w:tcPr>
          <w:p w14:paraId="4FB87223">
            <w:pPr>
              <w:pStyle w:val="11"/>
              <w:rPr>
                <w:sz w:val="21"/>
                <w:szCs w:val="21"/>
                <w:lang w:eastAsia="zh-CN"/>
              </w:rPr>
            </w:pPr>
            <w:r>
              <w:rPr>
                <w:rFonts w:hint="eastAsia"/>
                <w:sz w:val="21"/>
                <w:szCs w:val="21"/>
                <w:lang w:eastAsia="zh-CN"/>
              </w:rPr>
              <w:t>实木台面+框架构成</w:t>
            </w:r>
          </w:p>
          <w:p w14:paraId="0ACE39B9">
            <w:pPr>
              <w:pStyle w:val="11"/>
              <w:rPr>
                <w:sz w:val="21"/>
                <w:szCs w:val="21"/>
                <w:lang w:eastAsia="zh-CN"/>
              </w:rPr>
            </w:pPr>
          </w:p>
        </w:tc>
        <w:tc>
          <w:tcPr>
            <w:tcW w:w="1920" w:type="dxa"/>
            <w:vAlign w:val="center"/>
          </w:tcPr>
          <w:p w14:paraId="501216CF">
            <w:pPr>
              <w:pStyle w:val="11"/>
              <w:rPr>
                <w:sz w:val="21"/>
                <w:szCs w:val="21"/>
                <w:lang w:eastAsia="zh-CN"/>
              </w:rPr>
            </w:pPr>
            <w:r>
              <w:rPr>
                <w:rFonts w:hint="eastAsia"/>
                <w:sz w:val="21"/>
                <w:szCs w:val="21"/>
                <w:lang w:eastAsia="zh-CN"/>
              </w:rPr>
              <w:t>基材：胡桃木</w:t>
            </w:r>
          </w:p>
          <w:p w14:paraId="6044746D">
            <w:pPr>
              <w:pStyle w:val="11"/>
              <w:rPr>
                <w:sz w:val="21"/>
                <w:szCs w:val="21"/>
                <w:lang w:eastAsia="zh-CN"/>
              </w:rPr>
            </w:pPr>
            <w:r>
              <w:rPr>
                <w:rFonts w:hint="eastAsia"/>
                <w:sz w:val="21"/>
                <w:szCs w:val="21"/>
                <w:lang w:eastAsia="zh-CN"/>
              </w:rPr>
              <w:t>面材：木皮贴面</w:t>
            </w:r>
          </w:p>
          <w:p w14:paraId="630D5993">
            <w:pPr>
              <w:pStyle w:val="11"/>
              <w:rPr>
                <w:sz w:val="21"/>
                <w:szCs w:val="21"/>
                <w:lang w:eastAsia="zh-CN"/>
              </w:rPr>
            </w:pPr>
            <w:r>
              <w:rPr>
                <w:rFonts w:hint="eastAsia"/>
                <w:sz w:val="21"/>
                <w:szCs w:val="21"/>
                <w:lang w:eastAsia="zh-CN"/>
              </w:rPr>
              <w:t>封边：实木封边</w:t>
            </w:r>
          </w:p>
          <w:p w14:paraId="178D25F4">
            <w:pPr>
              <w:pStyle w:val="11"/>
              <w:rPr>
                <w:sz w:val="21"/>
                <w:szCs w:val="21"/>
                <w:lang w:eastAsia="zh-CN"/>
              </w:rPr>
            </w:pPr>
            <w:r>
              <w:rPr>
                <w:rFonts w:hint="eastAsia"/>
                <w:sz w:val="21"/>
                <w:szCs w:val="21"/>
                <w:lang w:eastAsia="zh-CN"/>
              </w:rPr>
              <w:t>涂饰：</w:t>
            </w:r>
            <w:r>
              <w:rPr>
                <w:rFonts w:hint="eastAsia"/>
                <w:spacing w:val="3"/>
                <w:sz w:val="21"/>
                <w:szCs w:val="21"/>
                <w:lang w:eastAsia="zh-CN"/>
              </w:rPr>
              <w:t>水性漆</w:t>
            </w:r>
          </w:p>
          <w:p w14:paraId="6FBA98A1">
            <w:pPr>
              <w:pStyle w:val="11"/>
              <w:rPr>
                <w:sz w:val="21"/>
                <w:szCs w:val="21"/>
                <w:lang w:eastAsia="zh-CN"/>
              </w:rPr>
            </w:pPr>
            <w:r>
              <w:rPr>
                <w:rFonts w:hint="eastAsia"/>
                <w:sz w:val="21"/>
                <w:szCs w:val="21"/>
                <w:lang w:eastAsia="zh-CN"/>
              </w:rPr>
              <w:t>五金件：五金件：DTC、海蒂诗、海福乐（或同等品牌）</w:t>
            </w:r>
          </w:p>
        </w:tc>
        <w:tc>
          <w:tcPr>
            <w:tcW w:w="5153" w:type="dxa"/>
            <w:vAlign w:val="center"/>
          </w:tcPr>
          <w:p w14:paraId="14FF12B7">
            <w:pPr>
              <w:pStyle w:val="13"/>
              <w:spacing w:line="360" w:lineRule="auto"/>
              <w:jc w:val="both"/>
              <w:rPr>
                <w:rFonts w:hAnsi="宋体"/>
                <w:color w:val="auto"/>
                <w:spacing w:val="4"/>
                <w:sz w:val="21"/>
                <w:szCs w:val="21"/>
              </w:rPr>
            </w:pPr>
            <w:r>
              <w:rPr>
                <w:rFonts w:hint="eastAsia" w:hAnsi="宋体"/>
                <w:sz w:val="21"/>
                <w:szCs w:val="21"/>
              </w:rPr>
              <w:t>面材：采用≥0.6mm厚实木皮贴面，纹理清晰，</w:t>
            </w:r>
            <w:r>
              <w:rPr>
                <w:rFonts w:hint="eastAsia" w:hAnsi="宋体"/>
                <w:color w:val="auto"/>
                <w:spacing w:val="4"/>
                <w:sz w:val="21"/>
                <w:szCs w:val="21"/>
              </w:rPr>
              <w:t>避开木结节，无腐朽，无水花，无毛刺。内部实木框架，经防潮，防腐，防虫化学处理，抗弯力强，不易变形，国家E0级环保标准板材，采用优质环保底漆，环保面漆，符合国家E0级环保标准。封边及收口条对应采用实木及实木皮封边，纹理色泽一致，经防虫防腐处理，木材含水率：8%—12%（符合家具应用地区年平均木材平衡含水率+W1%）</w:t>
            </w:r>
          </w:p>
          <w:p w14:paraId="5D108428">
            <w:pPr>
              <w:pStyle w:val="13"/>
              <w:spacing w:line="360" w:lineRule="auto"/>
              <w:jc w:val="both"/>
              <w:rPr>
                <w:rFonts w:hAnsi="宋体"/>
                <w:spacing w:val="4"/>
                <w:sz w:val="21"/>
                <w:szCs w:val="21"/>
              </w:rPr>
            </w:pPr>
          </w:p>
        </w:tc>
      </w:tr>
      <w:tr w14:paraId="02A14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6" w:hRule="atLeast"/>
        </w:trPr>
        <w:tc>
          <w:tcPr>
            <w:tcW w:w="476" w:type="dxa"/>
            <w:vAlign w:val="center"/>
          </w:tcPr>
          <w:p w14:paraId="5D94BA8E">
            <w:pPr>
              <w:spacing w:line="360" w:lineRule="auto"/>
              <w:jc w:val="center"/>
              <w:rPr>
                <w:rFonts w:ascii="宋体" w:hAnsi="宋体" w:eastAsia="宋体" w:cs="宋体"/>
                <w:lang w:eastAsia="zh-CN"/>
              </w:rPr>
            </w:pPr>
            <w:r>
              <w:rPr>
                <w:rFonts w:ascii="宋体" w:hAnsi="宋体" w:eastAsia="宋体" w:cs="宋体"/>
                <w:lang w:eastAsia="zh-CN"/>
              </w:rPr>
              <w:t>17</w:t>
            </w:r>
          </w:p>
        </w:tc>
        <w:tc>
          <w:tcPr>
            <w:tcW w:w="587" w:type="dxa"/>
            <w:vAlign w:val="center"/>
          </w:tcPr>
          <w:p w14:paraId="70B17999">
            <w:pPr>
              <w:spacing w:line="360" w:lineRule="auto"/>
              <w:jc w:val="both"/>
              <w:rPr>
                <w:rFonts w:ascii="宋体" w:hAnsi="宋体" w:eastAsia="宋体" w:cs="宋体"/>
                <w:lang w:eastAsia="zh-CN"/>
              </w:rPr>
            </w:pPr>
            <w:r>
              <w:rPr>
                <w:rFonts w:hint="eastAsia" w:ascii="宋体" w:hAnsi="宋体" w:eastAsia="宋体" w:cs="宋体"/>
                <w:lang w:eastAsia="zh-CN"/>
              </w:rPr>
              <w:t>衣帽组合柜1</w:t>
            </w:r>
            <w:r>
              <w:rPr>
                <w:rFonts w:hint="eastAsia" w:ascii="宋体" w:hAnsi="宋体" w:eastAsia="宋体" w:cs="宋体"/>
                <w:color w:val="FF0000"/>
                <w:lang w:eastAsia="zh-CN"/>
              </w:rPr>
              <w:t>出样</w:t>
            </w:r>
          </w:p>
        </w:tc>
        <w:tc>
          <w:tcPr>
            <w:tcW w:w="721" w:type="dxa"/>
            <w:vAlign w:val="center"/>
          </w:tcPr>
          <w:p w14:paraId="51839EAF">
            <w:pPr>
              <w:pStyle w:val="11"/>
              <w:rPr>
                <w:sz w:val="21"/>
                <w:szCs w:val="21"/>
                <w:lang w:eastAsia="zh-CN"/>
              </w:rPr>
            </w:pPr>
            <w:r>
              <w:rPr>
                <w:rFonts w:hint="eastAsia"/>
                <w:sz w:val="21"/>
                <w:szCs w:val="21"/>
                <w:lang w:eastAsia="zh-CN"/>
              </w:rPr>
              <w:t>木质家具</w:t>
            </w:r>
          </w:p>
        </w:tc>
        <w:tc>
          <w:tcPr>
            <w:tcW w:w="2326" w:type="dxa"/>
            <w:vAlign w:val="center"/>
          </w:tcPr>
          <w:p w14:paraId="7F07A893">
            <w:pPr>
              <w:pStyle w:val="11"/>
              <w:rPr>
                <w:sz w:val="21"/>
                <w:szCs w:val="21"/>
              </w:rPr>
            </w:pPr>
            <w:r>
              <w:rPr>
                <w:sz w:val="21"/>
                <w:szCs w:val="21"/>
                <w:lang w:eastAsia="zh-CN"/>
              </w:rPr>
              <w:drawing>
                <wp:inline distT="0" distB="0" distL="114300" distR="114300">
                  <wp:extent cx="1651635" cy="851535"/>
                  <wp:effectExtent l="0" t="0" r="5715" b="5715"/>
                  <wp:docPr id="6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8"/>
                          <pic:cNvPicPr>
                            <a:picLocks noChangeAspect="1"/>
                          </pic:cNvPicPr>
                        </pic:nvPicPr>
                        <pic:blipFill>
                          <a:blip r:embed="rId20"/>
                          <a:stretch>
                            <a:fillRect/>
                          </a:stretch>
                        </pic:blipFill>
                        <pic:spPr>
                          <a:xfrm>
                            <a:off x="0" y="0"/>
                            <a:ext cx="1651635" cy="851535"/>
                          </a:xfrm>
                          <a:prstGeom prst="rect">
                            <a:avLst/>
                          </a:prstGeom>
                        </pic:spPr>
                      </pic:pic>
                    </a:graphicData>
                  </a:graphic>
                </wp:inline>
              </w:drawing>
            </w:r>
          </w:p>
        </w:tc>
        <w:tc>
          <w:tcPr>
            <w:tcW w:w="1307" w:type="dxa"/>
            <w:vAlign w:val="center"/>
          </w:tcPr>
          <w:p w14:paraId="6CB6B7B3">
            <w:pPr>
              <w:pStyle w:val="11"/>
              <w:rPr>
                <w:sz w:val="21"/>
                <w:szCs w:val="21"/>
                <w:lang w:eastAsia="zh-CN"/>
              </w:rPr>
            </w:pPr>
            <w:r>
              <w:rPr>
                <w:rFonts w:hint="eastAsia"/>
                <w:sz w:val="21"/>
                <w:szCs w:val="21"/>
                <w:lang w:eastAsia="zh-CN"/>
              </w:rPr>
              <w:t>尺寸：</w:t>
            </w:r>
          </w:p>
          <w:p w14:paraId="28858925">
            <w:pPr>
              <w:pStyle w:val="11"/>
              <w:rPr>
                <w:sz w:val="21"/>
                <w:szCs w:val="21"/>
                <w:lang w:eastAsia="zh-CN"/>
              </w:rPr>
            </w:pPr>
            <w:r>
              <w:rPr>
                <w:rFonts w:hint="eastAsia"/>
                <w:sz w:val="21"/>
                <w:szCs w:val="21"/>
                <w:lang w:eastAsia="zh-CN"/>
              </w:rPr>
              <w:t>W3560*D600*H2400</w:t>
            </w:r>
          </w:p>
        </w:tc>
        <w:tc>
          <w:tcPr>
            <w:tcW w:w="645" w:type="dxa"/>
            <w:vAlign w:val="center"/>
          </w:tcPr>
          <w:p w14:paraId="4C59D564">
            <w:pPr>
              <w:pStyle w:val="11"/>
              <w:rPr>
                <w:sz w:val="21"/>
                <w:szCs w:val="21"/>
                <w:lang w:eastAsia="zh-CN"/>
              </w:rPr>
            </w:pPr>
            <w:r>
              <w:rPr>
                <w:rFonts w:hint="eastAsia"/>
                <w:sz w:val="21"/>
                <w:szCs w:val="21"/>
                <w:lang w:eastAsia="zh-CN"/>
              </w:rPr>
              <w:t>54</w:t>
            </w:r>
          </w:p>
        </w:tc>
        <w:tc>
          <w:tcPr>
            <w:tcW w:w="1740" w:type="dxa"/>
            <w:vAlign w:val="center"/>
          </w:tcPr>
          <w:p w14:paraId="2CF51EF2">
            <w:pPr>
              <w:pStyle w:val="11"/>
              <w:rPr>
                <w:sz w:val="21"/>
                <w:szCs w:val="21"/>
                <w:lang w:eastAsia="zh-CN"/>
              </w:rPr>
            </w:pPr>
            <w:r>
              <w:rPr>
                <w:rFonts w:hint="eastAsia"/>
                <w:sz w:val="21"/>
                <w:szCs w:val="21"/>
                <w:lang w:eastAsia="zh-CN"/>
              </w:rPr>
              <w:t>由木板、五金等构成。</w:t>
            </w:r>
          </w:p>
        </w:tc>
        <w:tc>
          <w:tcPr>
            <w:tcW w:w="1920" w:type="dxa"/>
            <w:vAlign w:val="center"/>
          </w:tcPr>
          <w:p w14:paraId="4CD057A0">
            <w:pPr>
              <w:pStyle w:val="11"/>
              <w:rPr>
                <w:sz w:val="21"/>
                <w:szCs w:val="21"/>
                <w:lang w:eastAsia="zh-CN"/>
              </w:rPr>
            </w:pPr>
            <w:r>
              <w:rPr>
                <w:rFonts w:hint="eastAsia"/>
                <w:sz w:val="21"/>
                <w:szCs w:val="21"/>
                <w:lang w:eastAsia="zh-CN"/>
              </w:rPr>
              <w:t>基材：多层板</w:t>
            </w:r>
          </w:p>
          <w:p w14:paraId="6E7DBAC5">
            <w:pPr>
              <w:pStyle w:val="11"/>
              <w:rPr>
                <w:sz w:val="21"/>
                <w:szCs w:val="21"/>
                <w:lang w:eastAsia="zh-CN"/>
              </w:rPr>
            </w:pPr>
            <w:r>
              <w:rPr>
                <w:rFonts w:hint="eastAsia"/>
                <w:sz w:val="21"/>
                <w:szCs w:val="21"/>
                <w:lang w:eastAsia="zh-CN"/>
              </w:rPr>
              <w:t>面材：木皮贴面</w:t>
            </w:r>
          </w:p>
          <w:p w14:paraId="2BF30484">
            <w:pPr>
              <w:pStyle w:val="11"/>
              <w:rPr>
                <w:sz w:val="21"/>
                <w:szCs w:val="21"/>
                <w:lang w:eastAsia="zh-CN"/>
              </w:rPr>
            </w:pPr>
            <w:r>
              <w:rPr>
                <w:rFonts w:hint="eastAsia"/>
                <w:sz w:val="21"/>
                <w:szCs w:val="21"/>
                <w:lang w:eastAsia="zh-CN"/>
              </w:rPr>
              <w:t>封边：实木封边</w:t>
            </w:r>
          </w:p>
          <w:p w14:paraId="59C68135">
            <w:pPr>
              <w:pStyle w:val="11"/>
              <w:rPr>
                <w:sz w:val="21"/>
                <w:szCs w:val="21"/>
                <w:lang w:eastAsia="zh-CN"/>
              </w:rPr>
            </w:pPr>
            <w:r>
              <w:rPr>
                <w:rFonts w:hint="eastAsia"/>
                <w:sz w:val="21"/>
                <w:szCs w:val="21"/>
                <w:lang w:eastAsia="zh-CN"/>
              </w:rPr>
              <w:t>涂饰：</w:t>
            </w:r>
            <w:r>
              <w:rPr>
                <w:rFonts w:hint="eastAsia"/>
                <w:spacing w:val="3"/>
                <w:sz w:val="21"/>
                <w:szCs w:val="21"/>
                <w:lang w:eastAsia="zh-CN"/>
              </w:rPr>
              <w:t>水性漆</w:t>
            </w:r>
          </w:p>
          <w:p w14:paraId="4C472B0A">
            <w:pPr>
              <w:pStyle w:val="11"/>
              <w:rPr>
                <w:sz w:val="21"/>
                <w:szCs w:val="21"/>
                <w:lang w:eastAsia="zh-CN"/>
              </w:rPr>
            </w:pPr>
            <w:r>
              <w:rPr>
                <w:rFonts w:hint="eastAsia"/>
                <w:sz w:val="21"/>
                <w:szCs w:val="21"/>
                <w:lang w:eastAsia="zh-CN"/>
              </w:rPr>
              <w:t>五金件：五金件：DTC、海蒂诗、海福乐（或同等品牌）</w:t>
            </w:r>
          </w:p>
        </w:tc>
        <w:tc>
          <w:tcPr>
            <w:tcW w:w="5153" w:type="dxa"/>
            <w:vAlign w:val="center"/>
          </w:tcPr>
          <w:p w14:paraId="7D32474E">
            <w:pPr>
              <w:pStyle w:val="13"/>
              <w:spacing w:line="360" w:lineRule="auto"/>
              <w:jc w:val="both"/>
              <w:rPr>
                <w:rFonts w:hAnsi="宋体"/>
                <w:spacing w:val="4"/>
                <w:sz w:val="21"/>
                <w:szCs w:val="21"/>
              </w:rPr>
            </w:pPr>
            <w:r>
              <w:rPr>
                <w:rFonts w:hint="eastAsia" w:hAnsi="宋体"/>
                <w:spacing w:val="4"/>
                <w:sz w:val="21"/>
                <w:szCs w:val="21"/>
              </w:rPr>
              <w:t>面复贴天然实木木皮贴面，木皮厚度0.6mm。基材采用E0级多层板，油漆：优质水性环保漆。漆面平整，纹路清晰，同色同料。含灯带。优质铝合金挂衣杆。</w:t>
            </w:r>
          </w:p>
        </w:tc>
      </w:tr>
      <w:tr w14:paraId="45203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3" w:hRule="atLeast"/>
        </w:trPr>
        <w:tc>
          <w:tcPr>
            <w:tcW w:w="476" w:type="dxa"/>
            <w:vAlign w:val="center"/>
          </w:tcPr>
          <w:p w14:paraId="5027F6C3">
            <w:pPr>
              <w:spacing w:line="360" w:lineRule="auto"/>
              <w:jc w:val="center"/>
              <w:rPr>
                <w:rFonts w:ascii="宋体" w:hAnsi="宋体" w:eastAsia="宋体" w:cs="宋体"/>
                <w:lang w:eastAsia="zh-CN"/>
              </w:rPr>
            </w:pPr>
            <w:r>
              <w:rPr>
                <w:rFonts w:hint="eastAsia" w:ascii="宋体" w:hAnsi="宋体" w:eastAsia="宋体" w:cs="宋体"/>
                <w:lang w:eastAsia="zh-CN"/>
              </w:rPr>
              <w:t>1</w:t>
            </w:r>
            <w:r>
              <w:rPr>
                <w:rFonts w:ascii="宋体" w:hAnsi="宋体" w:eastAsia="宋体" w:cs="宋体"/>
                <w:lang w:eastAsia="zh-CN"/>
              </w:rPr>
              <w:t>8</w:t>
            </w:r>
          </w:p>
        </w:tc>
        <w:tc>
          <w:tcPr>
            <w:tcW w:w="587" w:type="dxa"/>
            <w:vAlign w:val="center"/>
          </w:tcPr>
          <w:p w14:paraId="58B5B7F0">
            <w:pPr>
              <w:spacing w:line="360" w:lineRule="auto"/>
              <w:jc w:val="both"/>
              <w:rPr>
                <w:rFonts w:ascii="宋体" w:hAnsi="宋体" w:eastAsia="宋体" w:cs="宋体"/>
                <w:lang w:eastAsia="zh-CN"/>
              </w:rPr>
            </w:pPr>
            <w:r>
              <w:rPr>
                <w:rFonts w:hint="eastAsia" w:ascii="宋体" w:hAnsi="宋体" w:eastAsia="宋体" w:cs="宋体"/>
                <w:lang w:eastAsia="zh-CN"/>
              </w:rPr>
              <w:t>衣帽组合柜2</w:t>
            </w:r>
          </w:p>
        </w:tc>
        <w:tc>
          <w:tcPr>
            <w:tcW w:w="721" w:type="dxa"/>
            <w:vAlign w:val="center"/>
          </w:tcPr>
          <w:p w14:paraId="7D05FDE9">
            <w:pPr>
              <w:pStyle w:val="11"/>
              <w:rPr>
                <w:sz w:val="21"/>
                <w:szCs w:val="21"/>
                <w:lang w:eastAsia="zh-CN"/>
              </w:rPr>
            </w:pPr>
            <w:r>
              <w:rPr>
                <w:rFonts w:hint="eastAsia"/>
                <w:sz w:val="21"/>
                <w:szCs w:val="21"/>
                <w:lang w:eastAsia="zh-CN"/>
              </w:rPr>
              <w:t>木质家具</w:t>
            </w:r>
          </w:p>
        </w:tc>
        <w:tc>
          <w:tcPr>
            <w:tcW w:w="2326" w:type="dxa"/>
            <w:vAlign w:val="center"/>
          </w:tcPr>
          <w:p w14:paraId="7794956E">
            <w:pPr>
              <w:pStyle w:val="11"/>
              <w:rPr>
                <w:sz w:val="21"/>
                <w:szCs w:val="21"/>
              </w:rPr>
            </w:pPr>
            <w:r>
              <w:rPr>
                <w:sz w:val="21"/>
                <w:szCs w:val="21"/>
                <w:lang w:eastAsia="zh-CN"/>
              </w:rPr>
              <w:drawing>
                <wp:inline distT="0" distB="0" distL="114300" distR="114300">
                  <wp:extent cx="1651635" cy="851535"/>
                  <wp:effectExtent l="0" t="0" r="5715" b="5715"/>
                  <wp:docPr id="1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8"/>
                          <pic:cNvPicPr>
                            <a:picLocks noChangeAspect="1"/>
                          </pic:cNvPicPr>
                        </pic:nvPicPr>
                        <pic:blipFill>
                          <a:blip r:embed="rId20"/>
                          <a:stretch>
                            <a:fillRect/>
                          </a:stretch>
                        </pic:blipFill>
                        <pic:spPr>
                          <a:xfrm>
                            <a:off x="0" y="0"/>
                            <a:ext cx="1651635" cy="851535"/>
                          </a:xfrm>
                          <a:prstGeom prst="rect">
                            <a:avLst/>
                          </a:prstGeom>
                        </pic:spPr>
                      </pic:pic>
                    </a:graphicData>
                  </a:graphic>
                </wp:inline>
              </w:drawing>
            </w:r>
          </w:p>
        </w:tc>
        <w:tc>
          <w:tcPr>
            <w:tcW w:w="1307" w:type="dxa"/>
            <w:vAlign w:val="center"/>
          </w:tcPr>
          <w:p w14:paraId="4C30E07E">
            <w:pPr>
              <w:pStyle w:val="11"/>
              <w:rPr>
                <w:sz w:val="21"/>
                <w:szCs w:val="21"/>
                <w:lang w:eastAsia="zh-CN"/>
              </w:rPr>
            </w:pPr>
            <w:r>
              <w:rPr>
                <w:rFonts w:hint="eastAsia"/>
                <w:sz w:val="21"/>
                <w:szCs w:val="21"/>
                <w:lang w:eastAsia="zh-CN"/>
              </w:rPr>
              <w:t>尺寸：</w:t>
            </w:r>
          </w:p>
          <w:p w14:paraId="65538F64">
            <w:pPr>
              <w:pStyle w:val="11"/>
              <w:rPr>
                <w:sz w:val="21"/>
                <w:szCs w:val="21"/>
                <w:lang w:eastAsia="zh-CN"/>
              </w:rPr>
            </w:pPr>
            <w:r>
              <w:rPr>
                <w:rFonts w:hint="eastAsia"/>
                <w:sz w:val="21"/>
                <w:szCs w:val="21"/>
                <w:lang w:eastAsia="zh-CN"/>
              </w:rPr>
              <w:t>W5500*D600*H2400</w:t>
            </w:r>
          </w:p>
        </w:tc>
        <w:tc>
          <w:tcPr>
            <w:tcW w:w="645" w:type="dxa"/>
            <w:vAlign w:val="center"/>
          </w:tcPr>
          <w:p w14:paraId="117B76CC">
            <w:pPr>
              <w:pStyle w:val="11"/>
              <w:rPr>
                <w:sz w:val="21"/>
                <w:szCs w:val="21"/>
                <w:lang w:eastAsia="zh-CN"/>
              </w:rPr>
            </w:pPr>
            <w:r>
              <w:rPr>
                <w:rFonts w:hint="eastAsia"/>
                <w:sz w:val="21"/>
                <w:szCs w:val="21"/>
                <w:lang w:eastAsia="zh-CN"/>
              </w:rPr>
              <w:t>12</w:t>
            </w:r>
          </w:p>
        </w:tc>
        <w:tc>
          <w:tcPr>
            <w:tcW w:w="1740" w:type="dxa"/>
            <w:vAlign w:val="center"/>
          </w:tcPr>
          <w:p w14:paraId="00B3F765">
            <w:pPr>
              <w:pStyle w:val="11"/>
              <w:rPr>
                <w:sz w:val="21"/>
                <w:szCs w:val="21"/>
                <w:lang w:eastAsia="zh-CN"/>
              </w:rPr>
            </w:pPr>
            <w:r>
              <w:rPr>
                <w:rFonts w:hint="eastAsia"/>
                <w:sz w:val="21"/>
                <w:szCs w:val="21"/>
                <w:lang w:eastAsia="zh-CN"/>
              </w:rPr>
              <w:t>由木板、五金等构成。</w:t>
            </w:r>
          </w:p>
        </w:tc>
        <w:tc>
          <w:tcPr>
            <w:tcW w:w="1920" w:type="dxa"/>
            <w:vAlign w:val="center"/>
          </w:tcPr>
          <w:p w14:paraId="30673717">
            <w:pPr>
              <w:pStyle w:val="11"/>
              <w:rPr>
                <w:sz w:val="21"/>
                <w:szCs w:val="21"/>
                <w:lang w:eastAsia="zh-CN"/>
              </w:rPr>
            </w:pPr>
            <w:r>
              <w:rPr>
                <w:rFonts w:hint="eastAsia"/>
                <w:sz w:val="21"/>
                <w:szCs w:val="21"/>
                <w:lang w:eastAsia="zh-CN"/>
              </w:rPr>
              <w:t>基材：多层板</w:t>
            </w:r>
          </w:p>
          <w:p w14:paraId="057285BD">
            <w:pPr>
              <w:pStyle w:val="11"/>
              <w:rPr>
                <w:sz w:val="21"/>
                <w:szCs w:val="21"/>
                <w:lang w:eastAsia="zh-CN"/>
              </w:rPr>
            </w:pPr>
            <w:r>
              <w:rPr>
                <w:rFonts w:hint="eastAsia"/>
                <w:sz w:val="21"/>
                <w:szCs w:val="21"/>
                <w:lang w:eastAsia="zh-CN"/>
              </w:rPr>
              <w:t>面材：木皮贴面</w:t>
            </w:r>
          </w:p>
          <w:p w14:paraId="4BB7797E">
            <w:pPr>
              <w:pStyle w:val="11"/>
              <w:rPr>
                <w:sz w:val="21"/>
                <w:szCs w:val="21"/>
                <w:lang w:eastAsia="zh-CN"/>
              </w:rPr>
            </w:pPr>
            <w:r>
              <w:rPr>
                <w:rFonts w:hint="eastAsia"/>
                <w:sz w:val="21"/>
                <w:szCs w:val="21"/>
                <w:lang w:eastAsia="zh-CN"/>
              </w:rPr>
              <w:t>封边：实木封边</w:t>
            </w:r>
          </w:p>
          <w:p w14:paraId="1549B6CD">
            <w:pPr>
              <w:pStyle w:val="11"/>
              <w:rPr>
                <w:sz w:val="21"/>
                <w:szCs w:val="21"/>
                <w:lang w:eastAsia="zh-CN"/>
              </w:rPr>
            </w:pPr>
            <w:r>
              <w:rPr>
                <w:rFonts w:hint="eastAsia"/>
                <w:sz w:val="21"/>
                <w:szCs w:val="21"/>
                <w:lang w:eastAsia="zh-CN"/>
              </w:rPr>
              <w:t>涂饰：</w:t>
            </w:r>
            <w:r>
              <w:rPr>
                <w:rFonts w:hint="eastAsia"/>
                <w:spacing w:val="3"/>
                <w:sz w:val="21"/>
                <w:szCs w:val="21"/>
                <w:lang w:eastAsia="zh-CN"/>
              </w:rPr>
              <w:t>水性漆</w:t>
            </w:r>
          </w:p>
          <w:p w14:paraId="6AC94C4F">
            <w:pPr>
              <w:pStyle w:val="11"/>
              <w:rPr>
                <w:sz w:val="21"/>
                <w:szCs w:val="21"/>
                <w:lang w:eastAsia="zh-CN"/>
              </w:rPr>
            </w:pPr>
            <w:r>
              <w:rPr>
                <w:rFonts w:hint="eastAsia"/>
                <w:sz w:val="21"/>
                <w:szCs w:val="21"/>
                <w:lang w:eastAsia="zh-CN"/>
              </w:rPr>
              <w:t>五金件：五金件：DTC、海蒂诗、海福乐（或同等品牌）</w:t>
            </w:r>
          </w:p>
        </w:tc>
        <w:tc>
          <w:tcPr>
            <w:tcW w:w="5153" w:type="dxa"/>
            <w:vAlign w:val="center"/>
          </w:tcPr>
          <w:p w14:paraId="023798E5">
            <w:pPr>
              <w:pStyle w:val="13"/>
              <w:spacing w:line="360" w:lineRule="auto"/>
              <w:jc w:val="both"/>
              <w:rPr>
                <w:rFonts w:hAnsi="宋体"/>
                <w:spacing w:val="4"/>
                <w:sz w:val="21"/>
                <w:szCs w:val="21"/>
              </w:rPr>
            </w:pPr>
            <w:r>
              <w:rPr>
                <w:rFonts w:hint="eastAsia" w:hAnsi="宋体"/>
                <w:spacing w:val="4"/>
                <w:sz w:val="21"/>
                <w:szCs w:val="21"/>
              </w:rPr>
              <w:t>面复贴天然实木木皮贴面，木皮厚度0.6mm。基材采用E0级多层板，油漆：优质水性环保漆。漆面平整，纹路清晰，同色同料。含灯带。优质铝合金挂衣杆。</w:t>
            </w:r>
          </w:p>
        </w:tc>
      </w:tr>
      <w:tr w14:paraId="2681E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3" w:hRule="atLeast"/>
        </w:trPr>
        <w:tc>
          <w:tcPr>
            <w:tcW w:w="476" w:type="dxa"/>
            <w:vAlign w:val="center"/>
          </w:tcPr>
          <w:p w14:paraId="4A00AF9A">
            <w:pPr>
              <w:spacing w:line="360" w:lineRule="auto"/>
              <w:jc w:val="center"/>
              <w:rPr>
                <w:rFonts w:ascii="宋体" w:hAnsi="宋体" w:eastAsia="宋体" w:cs="宋体"/>
                <w:lang w:eastAsia="zh-CN"/>
              </w:rPr>
            </w:pPr>
            <w:r>
              <w:rPr>
                <w:rFonts w:hint="eastAsia" w:ascii="宋体" w:hAnsi="宋体" w:eastAsia="宋体" w:cs="宋体"/>
                <w:lang w:eastAsia="zh-CN"/>
              </w:rPr>
              <w:t>1</w:t>
            </w:r>
            <w:r>
              <w:rPr>
                <w:rFonts w:ascii="宋体" w:hAnsi="宋体" w:eastAsia="宋体" w:cs="宋体"/>
                <w:lang w:eastAsia="zh-CN"/>
              </w:rPr>
              <w:t>9</w:t>
            </w:r>
          </w:p>
        </w:tc>
        <w:tc>
          <w:tcPr>
            <w:tcW w:w="587" w:type="dxa"/>
            <w:vAlign w:val="center"/>
          </w:tcPr>
          <w:p w14:paraId="543AB905">
            <w:pPr>
              <w:spacing w:line="360" w:lineRule="auto"/>
              <w:jc w:val="both"/>
              <w:rPr>
                <w:rFonts w:ascii="宋体" w:hAnsi="宋体" w:eastAsia="宋体" w:cs="宋体"/>
                <w:lang w:eastAsia="zh-CN"/>
              </w:rPr>
            </w:pPr>
            <w:r>
              <w:rPr>
                <w:rFonts w:hint="eastAsia" w:ascii="宋体" w:hAnsi="宋体" w:eastAsia="宋体" w:cs="宋体"/>
                <w:lang w:eastAsia="zh-CN"/>
              </w:rPr>
              <w:t>衣帽组合柜3</w:t>
            </w:r>
          </w:p>
        </w:tc>
        <w:tc>
          <w:tcPr>
            <w:tcW w:w="721" w:type="dxa"/>
            <w:vAlign w:val="center"/>
          </w:tcPr>
          <w:p w14:paraId="4735029B">
            <w:pPr>
              <w:pStyle w:val="11"/>
              <w:rPr>
                <w:sz w:val="21"/>
                <w:szCs w:val="21"/>
                <w:lang w:eastAsia="zh-CN"/>
              </w:rPr>
            </w:pPr>
            <w:r>
              <w:rPr>
                <w:rFonts w:hint="eastAsia"/>
                <w:sz w:val="21"/>
                <w:szCs w:val="21"/>
                <w:lang w:eastAsia="zh-CN"/>
              </w:rPr>
              <w:t>木质家具</w:t>
            </w:r>
          </w:p>
        </w:tc>
        <w:tc>
          <w:tcPr>
            <w:tcW w:w="2326" w:type="dxa"/>
            <w:vAlign w:val="center"/>
          </w:tcPr>
          <w:p w14:paraId="23928197">
            <w:pPr>
              <w:pStyle w:val="11"/>
              <w:rPr>
                <w:sz w:val="21"/>
                <w:szCs w:val="21"/>
              </w:rPr>
            </w:pPr>
            <w:r>
              <w:rPr>
                <w:sz w:val="21"/>
                <w:szCs w:val="21"/>
                <w:lang w:eastAsia="zh-CN"/>
              </w:rPr>
              <w:drawing>
                <wp:inline distT="0" distB="0" distL="114300" distR="114300">
                  <wp:extent cx="1651635" cy="851535"/>
                  <wp:effectExtent l="0" t="0" r="5715" b="5715"/>
                  <wp:docPr id="1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8"/>
                          <pic:cNvPicPr>
                            <a:picLocks noChangeAspect="1"/>
                          </pic:cNvPicPr>
                        </pic:nvPicPr>
                        <pic:blipFill>
                          <a:blip r:embed="rId20"/>
                          <a:stretch>
                            <a:fillRect/>
                          </a:stretch>
                        </pic:blipFill>
                        <pic:spPr>
                          <a:xfrm>
                            <a:off x="0" y="0"/>
                            <a:ext cx="1651635" cy="851535"/>
                          </a:xfrm>
                          <a:prstGeom prst="rect">
                            <a:avLst/>
                          </a:prstGeom>
                        </pic:spPr>
                      </pic:pic>
                    </a:graphicData>
                  </a:graphic>
                </wp:inline>
              </w:drawing>
            </w:r>
          </w:p>
        </w:tc>
        <w:tc>
          <w:tcPr>
            <w:tcW w:w="1307" w:type="dxa"/>
            <w:vAlign w:val="center"/>
          </w:tcPr>
          <w:p w14:paraId="42BC14C1">
            <w:pPr>
              <w:pStyle w:val="11"/>
              <w:rPr>
                <w:sz w:val="21"/>
                <w:szCs w:val="21"/>
                <w:lang w:eastAsia="zh-CN"/>
              </w:rPr>
            </w:pPr>
            <w:r>
              <w:rPr>
                <w:rFonts w:hint="eastAsia"/>
                <w:sz w:val="21"/>
                <w:szCs w:val="21"/>
                <w:lang w:eastAsia="zh-CN"/>
              </w:rPr>
              <w:t>尺寸：</w:t>
            </w:r>
          </w:p>
          <w:p w14:paraId="518C044C">
            <w:pPr>
              <w:pStyle w:val="11"/>
              <w:rPr>
                <w:sz w:val="21"/>
                <w:szCs w:val="21"/>
                <w:lang w:eastAsia="zh-CN"/>
              </w:rPr>
            </w:pPr>
            <w:r>
              <w:rPr>
                <w:rFonts w:hint="eastAsia"/>
                <w:sz w:val="21"/>
                <w:szCs w:val="21"/>
                <w:lang w:eastAsia="zh-CN"/>
              </w:rPr>
              <w:t>W2500*D600*H2400</w:t>
            </w:r>
          </w:p>
        </w:tc>
        <w:tc>
          <w:tcPr>
            <w:tcW w:w="645" w:type="dxa"/>
            <w:vAlign w:val="center"/>
          </w:tcPr>
          <w:p w14:paraId="15EDD9E8">
            <w:pPr>
              <w:pStyle w:val="11"/>
              <w:rPr>
                <w:sz w:val="21"/>
                <w:szCs w:val="21"/>
                <w:lang w:eastAsia="zh-CN"/>
              </w:rPr>
            </w:pPr>
            <w:r>
              <w:rPr>
                <w:rFonts w:hint="eastAsia"/>
                <w:sz w:val="21"/>
                <w:szCs w:val="21"/>
                <w:lang w:eastAsia="zh-CN"/>
              </w:rPr>
              <w:t>8</w:t>
            </w:r>
          </w:p>
        </w:tc>
        <w:tc>
          <w:tcPr>
            <w:tcW w:w="1740" w:type="dxa"/>
            <w:vAlign w:val="center"/>
          </w:tcPr>
          <w:p w14:paraId="044D9699">
            <w:pPr>
              <w:pStyle w:val="11"/>
              <w:rPr>
                <w:sz w:val="21"/>
                <w:szCs w:val="21"/>
                <w:lang w:eastAsia="zh-CN"/>
              </w:rPr>
            </w:pPr>
            <w:r>
              <w:rPr>
                <w:rFonts w:hint="eastAsia"/>
                <w:sz w:val="21"/>
                <w:szCs w:val="21"/>
                <w:lang w:eastAsia="zh-CN"/>
              </w:rPr>
              <w:t>由木板、五金等构成。</w:t>
            </w:r>
          </w:p>
        </w:tc>
        <w:tc>
          <w:tcPr>
            <w:tcW w:w="1920" w:type="dxa"/>
            <w:vAlign w:val="center"/>
          </w:tcPr>
          <w:p w14:paraId="18359428">
            <w:pPr>
              <w:pStyle w:val="11"/>
              <w:rPr>
                <w:sz w:val="21"/>
                <w:szCs w:val="21"/>
                <w:lang w:eastAsia="zh-CN"/>
              </w:rPr>
            </w:pPr>
            <w:r>
              <w:rPr>
                <w:rFonts w:hint="eastAsia"/>
                <w:sz w:val="21"/>
                <w:szCs w:val="21"/>
                <w:lang w:eastAsia="zh-CN"/>
              </w:rPr>
              <w:t>基材：多层板</w:t>
            </w:r>
          </w:p>
          <w:p w14:paraId="0FB5077F">
            <w:pPr>
              <w:pStyle w:val="11"/>
              <w:rPr>
                <w:sz w:val="21"/>
                <w:szCs w:val="21"/>
                <w:lang w:eastAsia="zh-CN"/>
              </w:rPr>
            </w:pPr>
            <w:r>
              <w:rPr>
                <w:rFonts w:hint="eastAsia"/>
                <w:sz w:val="21"/>
                <w:szCs w:val="21"/>
                <w:lang w:eastAsia="zh-CN"/>
              </w:rPr>
              <w:t>面材：木皮贴面</w:t>
            </w:r>
          </w:p>
          <w:p w14:paraId="7EA509F1">
            <w:pPr>
              <w:pStyle w:val="11"/>
              <w:rPr>
                <w:sz w:val="21"/>
                <w:szCs w:val="21"/>
                <w:lang w:eastAsia="zh-CN"/>
              </w:rPr>
            </w:pPr>
            <w:r>
              <w:rPr>
                <w:rFonts w:hint="eastAsia"/>
                <w:sz w:val="21"/>
                <w:szCs w:val="21"/>
                <w:lang w:eastAsia="zh-CN"/>
              </w:rPr>
              <w:t>封边：实木封边</w:t>
            </w:r>
          </w:p>
          <w:p w14:paraId="60FB3D35">
            <w:pPr>
              <w:pStyle w:val="11"/>
              <w:rPr>
                <w:sz w:val="21"/>
                <w:szCs w:val="21"/>
                <w:lang w:eastAsia="zh-CN"/>
              </w:rPr>
            </w:pPr>
            <w:r>
              <w:rPr>
                <w:rFonts w:hint="eastAsia"/>
                <w:sz w:val="21"/>
                <w:szCs w:val="21"/>
                <w:lang w:eastAsia="zh-CN"/>
              </w:rPr>
              <w:t>涂饰：</w:t>
            </w:r>
            <w:r>
              <w:rPr>
                <w:rFonts w:hint="eastAsia"/>
                <w:spacing w:val="3"/>
                <w:sz w:val="21"/>
                <w:szCs w:val="21"/>
                <w:lang w:eastAsia="zh-CN"/>
              </w:rPr>
              <w:t>水性漆</w:t>
            </w:r>
          </w:p>
          <w:p w14:paraId="5EFDABCF">
            <w:pPr>
              <w:pStyle w:val="11"/>
              <w:rPr>
                <w:sz w:val="21"/>
                <w:szCs w:val="21"/>
                <w:lang w:eastAsia="zh-CN"/>
              </w:rPr>
            </w:pPr>
            <w:r>
              <w:rPr>
                <w:rFonts w:hint="eastAsia"/>
                <w:sz w:val="21"/>
                <w:szCs w:val="21"/>
                <w:lang w:eastAsia="zh-CN"/>
              </w:rPr>
              <w:t>五金件：五金件：DTC、海蒂诗、海福乐（或同等品牌）</w:t>
            </w:r>
          </w:p>
        </w:tc>
        <w:tc>
          <w:tcPr>
            <w:tcW w:w="5153" w:type="dxa"/>
            <w:vAlign w:val="center"/>
          </w:tcPr>
          <w:p w14:paraId="28F06E0F">
            <w:pPr>
              <w:pStyle w:val="13"/>
              <w:spacing w:line="360" w:lineRule="auto"/>
              <w:jc w:val="both"/>
              <w:rPr>
                <w:rFonts w:hAnsi="宋体"/>
                <w:spacing w:val="4"/>
                <w:sz w:val="21"/>
                <w:szCs w:val="21"/>
              </w:rPr>
            </w:pPr>
            <w:r>
              <w:rPr>
                <w:rFonts w:hint="eastAsia" w:hAnsi="宋体"/>
                <w:spacing w:val="4"/>
                <w:sz w:val="21"/>
                <w:szCs w:val="21"/>
              </w:rPr>
              <w:t>面复贴天然实木木皮贴面，木皮厚度0.6mm。基材采用E0级多层板，油漆：优质水性环保漆。漆面平整，纹路清晰，同色同料。含灯带。优质铝合金挂衣杆。</w:t>
            </w:r>
          </w:p>
        </w:tc>
      </w:tr>
      <w:tr w14:paraId="435FE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6" w:hRule="atLeast"/>
        </w:trPr>
        <w:tc>
          <w:tcPr>
            <w:tcW w:w="476" w:type="dxa"/>
            <w:vAlign w:val="center"/>
          </w:tcPr>
          <w:p w14:paraId="42E70630">
            <w:pPr>
              <w:spacing w:line="360" w:lineRule="auto"/>
              <w:jc w:val="center"/>
              <w:rPr>
                <w:rFonts w:ascii="宋体" w:hAnsi="宋体" w:eastAsia="宋体" w:cs="宋体"/>
                <w:lang w:eastAsia="zh-CN"/>
              </w:rPr>
            </w:pPr>
            <w:r>
              <w:rPr>
                <w:rFonts w:ascii="宋体" w:hAnsi="宋体" w:eastAsia="宋体" w:cs="宋体"/>
                <w:lang w:eastAsia="zh-CN"/>
              </w:rPr>
              <w:t>20</w:t>
            </w:r>
          </w:p>
        </w:tc>
        <w:tc>
          <w:tcPr>
            <w:tcW w:w="587" w:type="dxa"/>
            <w:vAlign w:val="center"/>
          </w:tcPr>
          <w:p w14:paraId="2569DB4C">
            <w:pPr>
              <w:spacing w:line="360" w:lineRule="auto"/>
              <w:jc w:val="both"/>
              <w:rPr>
                <w:rFonts w:ascii="宋体" w:hAnsi="宋体" w:eastAsia="宋体" w:cs="宋体"/>
                <w:lang w:eastAsia="zh-CN"/>
              </w:rPr>
            </w:pPr>
            <w:r>
              <w:rPr>
                <w:rFonts w:hint="eastAsia" w:ascii="宋体" w:hAnsi="宋体" w:eastAsia="宋体" w:cs="宋体"/>
                <w:lang w:eastAsia="zh-CN"/>
              </w:rPr>
              <w:t>衣帽组合柜4</w:t>
            </w:r>
          </w:p>
        </w:tc>
        <w:tc>
          <w:tcPr>
            <w:tcW w:w="721" w:type="dxa"/>
            <w:vAlign w:val="center"/>
          </w:tcPr>
          <w:p w14:paraId="64FA19AD">
            <w:pPr>
              <w:pStyle w:val="11"/>
              <w:rPr>
                <w:sz w:val="21"/>
                <w:szCs w:val="21"/>
                <w:lang w:eastAsia="zh-CN"/>
              </w:rPr>
            </w:pPr>
            <w:r>
              <w:rPr>
                <w:rFonts w:hint="eastAsia"/>
                <w:sz w:val="21"/>
                <w:szCs w:val="21"/>
                <w:lang w:eastAsia="zh-CN"/>
              </w:rPr>
              <w:t>木质家具</w:t>
            </w:r>
          </w:p>
        </w:tc>
        <w:tc>
          <w:tcPr>
            <w:tcW w:w="2326" w:type="dxa"/>
            <w:vAlign w:val="center"/>
          </w:tcPr>
          <w:p w14:paraId="74D73DE9">
            <w:pPr>
              <w:pStyle w:val="11"/>
              <w:rPr>
                <w:sz w:val="21"/>
                <w:szCs w:val="21"/>
              </w:rPr>
            </w:pPr>
            <w:r>
              <w:rPr>
                <w:sz w:val="21"/>
                <w:szCs w:val="21"/>
                <w:lang w:eastAsia="zh-CN"/>
              </w:rPr>
              <w:drawing>
                <wp:inline distT="0" distB="0" distL="114300" distR="114300">
                  <wp:extent cx="1651635" cy="851535"/>
                  <wp:effectExtent l="0" t="0" r="5715" b="5715"/>
                  <wp:docPr id="1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8"/>
                          <pic:cNvPicPr>
                            <a:picLocks noChangeAspect="1"/>
                          </pic:cNvPicPr>
                        </pic:nvPicPr>
                        <pic:blipFill>
                          <a:blip r:embed="rId20"/>
                          <a:stretch>
                            <a:fillRect/>
                          </a:stretch>
                        </pic:blipFill>
                        <pic:spPr>
                          <a:xfrm>
                            <a:off x="0" y="0"/>
                            <a:ext cx="1651635" cy="851535"/>
                          </a:xfrm>
                          <a:prstGeom prst="rect">
                            <a:avLst/>
                          </a:prstGeom>
                        </pic:spPr>
                      </pic:pic>
                    </a:graphicData>
                  </a:graphic>
                </wp:inline>
              </w:drawing>
            </w:r>
          </w:p>
        </w:tc>
        <w:tc>
          <w:tcPr>
            <w:tcW w:w="1307" w:type="dxa"/>
            <w:vAlign w:val="center"/>
          </w:tcPr>
          <w:p w14:paraId="63758CEE">
            <w:pPr>
              <w:pStyle w:val="11"/>
              <w:rPr>
                <w:sz w:val="21"/>
                <w:szCs w:val="21"/>
                <w:lang w:eastAsia="zh-CN"/>
              </w:rPr>
            </w:pPr>
            <w:r>
              <w:rPr>
                <w:rFonts w:hint="eastAsia"/>
                <w:sz w:val="21"/>
                <w:szCs w:val="21"/>
                <w:lang w:eastAsia="zh-CN"/>
              </w:rPr>
              <w:t>尺寸：</w:t>
            </w:r>
          </w:p>
          <w:p w14:paraId="558F6413">
            <w:pPr>
              <w:pStyle w:val="11"/>
              <w:rPr>
                <w:sz w:val="21"/>
                <w:szCs w:val="21"/>
                <w:lang w:eastAsia="zh-CN"/>
              </w:rPr>
            </w:pPr>
            <w:r>
              <w:rPr>
                <w:rFonts w:hint="eastAsia"/>
                <w:sz w:val="21"/>
                <w:szCs w:val="21"/>
                <w:lang w:eastAsia="zh-CN"/>
              </w:rPr>
              <w:t>W5100*D600*H2400</w:t>
            </w:r>
          </w:p>
        </w:tc>
        <w:tc>
          <w:tcPr>
            <w:tcW w:w="645" w:type="dxa"/>
            <w:vAlign w:val="center"/>
          </w:tcPr>
          <w:p w14:paraId="3A9C5655">
            <w:pPr>
              <w:pStyle w:val="11"/>
              <w:rPr>
                <w:sz w:val="21"/>
                <w:szCs w:val="21"/>
                <w:lang w:eastAsia="zh-CN"/>
              </w:rPr>
            </w:pPr>
            <w:r>
              <w:rPr>
                <w:rFonts w:hint="eastAsia"/>
                <w:sz w:val="21"/>
                <w:szCs w:val="21"/>
                <w:lang w:eastAsia="zh-CN"/>
              </w:rPr>
              <w:t>4</w:t>
            </w:r>
          </w:p>
        </w:tc>
        <w:tc>
          <w:tcPr>
            <w:tcW w:w="1740" w:type="dxa"/>
            <w:vAlign w:val="center"/>
          </w:tcPr>
          <w:p w14:paraId="68A28DAE">
            <w:pPr>
              <w:pStyle w:val="11"/>
              <w:rPr>
                <w:sz w:val="21"/>
                <w:szCs w:val="21"/>
                <w:lang w:eastAsia="zh-CN"/>
              </w:rPr>
            </w:pPr>
            <w:r>
              <w:rPr>
                <w:rFonts w:hint="eastAsia"/>
                <w:sz w:val="21"/>
                <w:szCs w:val="21"/>
                <w:lang w:eastAsia="zh-CN"/>
              </w:rPr>
              <w:t>由木板、五金等构成。</w:t>
            </w:r>
          </w:p>
        </w:tc>
        <w:tc>
          <w:tcPr>
            <w:tcW w:w="1920" w:type="dxa"/>
            <w:vAlign w:val="center"/>
          </w:tcPr>
          <w:p w14:paraId="0A24AF67">
            <w:pPr>
              <w:pStyle w:val="11"/>
              <w:rPr>
                <w:sz w:val="21"/>
                <w:szCs w:val="21"/>
                <w:lang w:eastAsia="zh-CN"/>
              </w:rPr>
            </w:pPr>
            <w:r>
              <w:rPr>
                <w:rFonts w:hint="eastAsia"/>
                <w:sz w:val="21"/>
                <w:szCs w:val="21"/>
                <w:lang w:eastAsia="zh-CN"/>
              </w:rPr>
              <w:t>基材：多层板</w:t>
            </w:r>
          </w:p>
          <w:p w14:paraId="5ABE329F">
            <w:pPr>
              <w:pStyle w:val="11"/>
              <w:rPr>
                <w:sz w:val="21"/>
                <w:szCs w:val="21"/>
                <w:lang w:eastAsia="zh-CN"/>
              </w:rPr>
            </w:pPr>
            <w:r>
              <w:rPr>
                <w:rFonts w:hint="eastAsia"/>
                <w:sz w:val="21"/>
                <w:szCs w:val="21"/>
                <w:lang w:eastAsia="zh-CN"/>
              </w:rPr>
              <w:t>面材：木皮贴面</w:t>
            </w:r>
          </w:p>
          <w:p w14:paraId="3561798C">
            <w:pPr>
              <w:pStyle w:val="11"/>
              <w:rPr>
                <w:sz w:val="21"/>
                <w:szCs w:val="21"/>
                <w:lang w:eastAsia="zh-CN"/>
              </w:rPr>
            </w:pPr>
            <w:r>
              <w:rPr>
                <w:rFonts w:hint="eastAsia"/>
                <w:sz w:val="21"/>
                <w:szCs w:val="21"/>
                <w:lang w:eastAsia="zh-CN"/>
              </w:rPr>
              <w:t>封边：实木封边</w:t>
            </w:r>
          </w:p>
          <w:p w14:paraId="3750B7F5">
            <w:pPr>
              <w:pStyle w:val="11"/>
              <w:rPr>
                <w:sz w:val="21"/>
                <w:szCs w:val="21"/>
                <w:lang w:eastAsia="zh-CN"/>
              </w:rPr>
            </w:pPr>
            <w:r>
              <w:rPr>
                <w:rFonts w:hint="eastAsia"/>
                <w:sz w:val="21"/>
                <w:szCs w:val="21"/>
                <w:lang w:eastAsia="zh-CN"/>
              </w:rPr>
              <w:t>涂饰：</w:t>
            </w:r>
            <w:r>
              <w:rPr>
                <w:rFonts w:hint="eastAsia"/>
                <w:spacing w:val="3"/>
                <w:sz w:val="21"/>
                <w:szCs w:val="21"/>
                <w:lang w:eastAsia="zh-CN"/>
              </w:rPr>
              <w:t>水性漆</w:t>
            </w:r>
          </w:p>
          <w:p w14:paraId="569032DC">
            <w:pPr>
              <w:pStyle w:val="11"/>
              <w:rPr>
                <w:sz w:val="21"/>
                <w:szCs w:val="21"/>
                <w:lang w:eastAsia="zh-CN"/>
              </w:rPr>
            </w:pPr>
            <w:r>
              <w:rPr>
                <w:rFonts w:hint="eastAsia"/>
                <w:sz w:val="21"/>
                <w:szCs w:val="21"/>
                <w:lang w:eastAsia="zh-CN"/>
              </w:rPr>
              <w:t>五金件：五金件：DTC、海蒂诗、海福乐（或同等品牌）</w:t>
            </w:r>
          </w:p>
        </w:tc>
        <w:tc>
          <w:tcPr>
            <w:tcW w:w="5153" w:type="dxa"/>
            <w:vAlign w:val="center"/>
          </w:tcPr>
          <w:p w14:paraId="052EB9E1">
            <w:pPr>
              <w:pStyle w:val="13"/>
              <w:spacing w:line="360" w:lineRule="auto"/>
              <w:jc w:val="both"/>
              <w:rPr>
                <w:rFonts w:hAnsi="宋体"/>
                <w:spacing w:val="4"/>
                <w:sz w:val="21"/>
                <w:szCs w:val="21"/>
              </w:rPr>
            </w:pPr>
            <w:r>
              <w:rPr>
                <w:rFonts w:hint="eastAsia" w:hAnsi="宋体"/>
                <w:spacing w:val="4"/>
                <w:sz w:val="21"/>
                <w:szCs w:val="21"/>
              </w:rPr>
              <w:t>面复贴天然实木木皮贴面，木皮厚度0.6mm。基材采用E0级多层板，油漆：优质水性环保漆。漆面平整，纹路清晰，同色同料。含灯带。优质铝合金挂衣杆。</w:t>
            </w:r>
          </w:p>
        </w:tc>
      </w:tr>
      <w:tr w14:paraId="569C4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3" w:hRule="atLeast"/>
        </w:trPr>
        <w:tc>
          <w:tcPr>
            <w:tcW w:w="476" w:type="dxa"/>
            <w:vAlign w:val="center"/>
          </w:tcPr>
          <w:p w14:paraId="0C629B8A">
            <w:pPr>
              <w:spacing w:line="360" w:lineRule="auto"/>
              <w:jc w:val="center"/>
              <w:rPr>
                <w:rFonts w:ascii="宋体" w:hAnsi="宋体" w:eastAsia="宋体" w:cs="宋体"/>
                <w:lang w:eastAsia="zh-CN"/>
              </w:rPr>
            </w:pPr>
            <w:r>
              <w:rPr>
                <w:rFonts w:ascii="宋体" w:hAnsi="宋体" w:eastAsia="宋体" w:cs="宋体"/>
                <w:lang w:eastAsia="zh-CN"/>
              </w:rPr>
              <w:t>21</w:t>
            </w:r>
          </w:p>
        </w:tc>
        <w:tc>
          <w:tcPr>
            <w:tcW w:w="587" w:type="dxa"/>
            <w:vAlign w:val="center"/>
          </w:tcPr>
          <w:p w14:paraId="1E5DBC6A">
            <w:pPr>
              <w:spacing w:line="360" w:lineRule="auto"/>
              <w:jc w:val="both"/>
              <w:rPr>
                <w:rFonts w:ascii="宋体" w:hAnsi="宋体" w:eastAsia="宋体" w:cs="宋体"/>
                <w:lang w:eastAsia="zh-CN"/>
              </w:rPr>
            </w:pPr>
            <w:r>
              <w:rPr>
                <w:rFonts w:hint="eastAsia" w:ascii="宋体" w:hAnsi="宋体" w:eastAsia="宋体" w:cs="宋体"/>
                <w:lang w:eastAsia="zh-CN"/>
              </w:rPr>
              <w:t>展示柜</w:t>
            </w:r>
          </w:p>
        </w:tc>
        <w:tc>
          <w:tcPr>
            <w:tcW w:w="721" w:type="dxa"/>
            <w:vAlign w:val="center"/>
          </w:tcPr>
          <w:p w14:paraId="008897DE">
            <w:pPr>
              <w:pStyle w:val="11"/>
              <w:rPr>
                <w:sz w:val="21"/>
                <w:szCs w:val="21"/>
                <w:lang w:eastAsia="zh-CN"/>
              </w:rPr>
            </w:pPr>
            <w:r>
              <w:rPr>
                <w:rFonts w:hint="eastAsia"/>
                <w:sz w:val="21"/>
                <w:szCs w:val="21"/>
                <w:lang w:eastAsia="zh-CN"/>
              </w:rPr>
              <w:t>实木家具</w:t>
            </w:r>
          </w:p>
        </w:tc>
        <w:tc>
          <w:tcPr>
            <w:tcW w:w="2326" w:type="dxa"/>
            <w:vAlign w:val="center"/>
          </w:tcPr>
          <w:p w14:paraId="121149AF">
            <w:pPr>
              <w:pStyle w:val="11"/>
              <w:rPr>
                <w:sz w:val="21"/>
                <w:szCs w:val="21"/>
              </w:rPr>
            </w:pPr>
            <w:r>
              <w:rPr>
                <w:sz w:val="21"/>
                <w:szCs w:val="21"/>
                <w:lang w:eastAsia="zh-CN"/>
              </w:rPr>
              <w:drawing>
                <wp:inline distT="0" distB="0" distL="114300" distR="114300">
                  <wp:extent cx="1137920" cy="899795"/>
                  <wp:effectExtent l="0" t="0" r="5080" b="14605"/>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21"/>
                          <a:stretch>
                            <a:fillRect/>
                          </a:stretch>
                        </pic:blipFill>
                        <pic:spPr>
                          <a:xfrm flipH="1">
                            <a:off x="0" y="0"/>
                            <a:ext cx="1137920" cy="899795"/>
                          </a:xfrm>
                          <a:prstGeom prst="rect">
                            <a:avLst/>
                          </a:prstGeom>
                        </pic:spPr>
                      </pic:pic>
                    </a:graphicData>
                  </a:graphic>
                </wp:inline>
              </w:drawing>
            </w:r>
          </w:p>
        </w:tc>
        <w:tc>
          <w:tcPr>
            <w:tcW w:w="1307" w:type="dxa"/>
            <w:vAlign w:val="center"/>
          </w:tcPr>
          <w:p w14:paraId="10069519">
            <w:pPr>
              <w:pStyle w:val="11"/>
              <w:rPr>
                <w:sz w:val="21"/>
                <w:szCs w:val="21"/>
                <w:lang w:eastAsia="zh-CN"/>
              </w:rPr>
            </w:pPr>
            <w:r>
              <w:rPr>
                <w:rFonts w:hint="eastAsia"/>
                <w:sz w:val="21"/>
                <w:szCs w:val="21"/>
                <w:lang w:eastAsia="zh-CN"/>
              </w:rPr>
              <w:t>尺寸：</w:t>
            </w:r>
          </w:p>
          <w:p w14:paraId="02FB226B">
            <w:pPr>
              <w:pStyle w:val="11"/>
              <w:rPr>
                <w:sz w:val="21"/>
                <w:szCs w:val="21"/>
                <w:lang w:eastAsia="zh-CN"/>
              </w:rPr>
            </w:pPr>
            <w:r>
              <w:rPr>
                <w:rFonts w:hint="eastAsia"/>
                <w:sz w:val="21"/>
                <w:szCs w:val="21"/>
                <w:lang w:eastAsia="zh-CN"/>
              </w:rPr>
              <w:t>W2100*D400*H900</w:t>
            </w:r>
          </w:p>
        </w:tc>
        <w:tc>
          <w:tcPr>
            <w:tcW w:w="645" w:type="dxa"/>
            <w:vAlign w:val="center"/>
          </w:tcPr>
          <w:p w14:paraId="477E0314">
            <w:pPr>
              <w:pStyle w:val="11"/>
              <w:rPr>
                <w:sz w:val="21"/>
                <w:szCs w:val="21"/>
                <w:lang w:eastAsia="zh-CN"/>
              </w:rPr>
            </w:pPr>
            <w:r>
              <w:rPr>
                <w:rFonts w:hint="eastAsia"/>
                <w:sz w:val="21"/>
                <w:szCs w:val="21"/>
                <w:lang w:eastAsia="zh-CN"/>
              </w:rPr>
              <w:t>8</w:t>
            </w:r>
          </w:p>
        </w:tc>
        <w:tc>
          <w:tcPr>
            <w:tcW w:w="1740" w:type="dxa"/>
            <w:vAlign w:val="center"/>
          </w:tcPr>
          <w:p w14:paraId="67FA2CA7">
            <w:pPr>
              <w:pStyle w:val="11"/>
              <w:rPr>
                <w:sz w:val="21"/>
                <w:szCs w:val="21"/>
                <w:lang w:eastAsia="zh-CN"/>
              </w:rPr>
            </w:pPr>
            <w:r>
              <w:rPr>
                <w:rFonts w:hint="eastAsia"/>
                <w:sz w:val="21"/>
                <w:szCs w:val="21"/>
                <w:lang w:eastAsia="zh-CN"/>
              </w:rPr>
              <w:t>实木台面+框架构成</w:t>
            </w:r>
          </w:p>
          <w:p w14:paraId="71F53E8A">
            <w:pPr>
              <w:pStyle w:val="11"/>
              <w:rPr>
                <w:sz w:val="21"/>
                <w:szCs w:val="21"/>
                <w:lang w:eastAsia="zh-CN"/>
              </w:rPr>
            </w:pPr>
          </w:p>
        </w:tc>
        <w:tc>
          <w:tcPr>
            <w:tcW w:w="1920" w:type="dxa"/>
            <w:vAlign w:val="center"/>
          </w:tcPr>
          <w:p w14:paraId="0A295023">
            <w:pPr>
              <w:pStyle w:val="11"/>
              <w:rPr>
                <w:sz w:val="21"/>
                <w:szCs w:val="21"/>
                <w:lang w:eastAsia="zh-CN"/>
              </w:rPr>
            </w:pPr>
            <w:r>
              <w:rPr>
                <w:rFonts w:hint="eastAsia"/>
                <w:sz w:val="21"/>
                <w:szCs w:val="21"/>
                <w:lang w:eastAsia="zh-CN"/>
              </w:rPr>
              <w:t>基材：胡桃木</w:t>
            </w:r>
          </w:p>
          <w:p w14:paraId="2BF69042">
            <w:pPr>
              <w:pStyle w:val="11"/>
              <w:rPr>
                <w:sz w:val="21"/>
                <w:szCs w:val="21"/>
                <w:lang w:eastAsia="zh-CN"/>
              </w:rPr>
            </w:pPr>
            <w:r>
              <w:rPr>
                <w:rFonts w:hint="eastAsia"/>
                <w:sz w:val="21"/>
                <w:szCs w:val="21"/>
                <w:lang w:eastAsia="zh-CN"/>
              </w:rPr>
              <w:t>面材：木皮贴面</w:t>
            </w:r>
          </w:p>
          <w:p w14:paraId="201C5B2C">
            <w:pPr>
              <w:pStyle w:val="11"/>
              <w:rPr>
                <w:sz w:val="21"/>
                <w:szCs w:val="21"/>
                <w:lang w:eastAsia="zh-CN"/>
              </w:rPr>
            </w:pPr>
            <w:r>
              <w:rPr>
                <w:rFonts w:hint="eastAsia"/>
                <w:sz w:val="21"/>
                <w:szCs w:val="21"/>
                <w:lang w:eastAsia="zh-CN"/>
              </w:rPr>
              <w:t>封边：实木封边</w:t>
            </w:r>
          </w:p>
          <w:p w14:paraId="33E7F44A">
            <w:pPr>
              <w:pStyle w:val="11"/>
              <w:rPr>
                <w:sz w:val="21"/>
                <w:szCs w:val="21"/>
                <w:lang w:eastAsia="zh-CN"/>
              </w:rPr>
            </w:pPr>
            <w:r>
              <w:rPr>
                <w:rFonts w:hint="eastAsia"/>
                <w:sz w:val="21"/>
                <w:szCs w:val="21"/>
                <w:lang w:eastAsia="zh-CN"/>
              </w:rPr>
              <w:t>涂饰：</w:t>
            </w:r>
            <w:r>
              <w:rPr>
                <w:rFonts w:hint="eastAsia"/>
                <w:spacing w:val="3"/>
                <w:sz w:val="21"/>
                <w:szCs w:val="21"/>
                <w:lang w:eastAsia="zh-CN"/>
              </w:rPr>
              <w:t>水性漆</w:t>
            </w:r>
          </w:p>
          <w:p w14:paraId="703E9720">
            <w:pPr>
              <w:pStyle w:val="11"/>
              <w:rPr>
                <w:sz w:val="21"/>
                <w:szCs w:val="21"/>
                <w:lang w:eastAsia="zh-CN"/>
              </w:rPr>
            </w:pPr>
            <w:r>
              <w:rPr>
                <w:rFonts w:hint="eastAsia"/>
                <w:sz w:val="21"/>
                <w:szCs w:val="21"/>
                <w:lang w:eastAsia="zh-CN"/>
              </w:rPr>
              <w:t>五金件：五金件：DTC、海蒂诗、海福乐（或同等品牌）</w:t>
            </w:r>
          </w:p>
        </w:tc>
        <w:tc>
          <w:tcPr>
            <w:tcW w:w="5153" w:type="dxa"/>
            <w:vAlign w:val="center"/>
          </w:tcPr>
          <w:p w14:paraId="24750054">
            <w:pPr>
              <w:pStyle w:val="13"/>
              <w:spacing w:line="360" w:lineRule="auto"/>
              <w:jc w:val="both"/>
              <w:rPr>
                <w:rFonts w:hAnsi="宋体"/>
                <w:color w:val="auto"/>
                <w:spacing w:val="4"/>
                <w:sz w:val="21"/>
                <w:szCs w:val="21"/>
              </w:rPr>
            </w:pPr>
            <w:r>
              <w:rPr>
                <w:rFonts w:hint="eastAsia" w:hAnsi="宋体"/>
                <w:sz w:val="21"/>
                <w:szCs w:val="21"/>
              </w:rPr>
              <w:t>面材：采用≥0.6mm厚实木皮贴面，纹理清晰，</w:t>
            </w:r>
            <w:r>
              <w:rPr>
                <w:rFonts w:hint="eastAsia" w:hAnsi="宋体"/>
                <w:color w:val="auto"/>
                <w:spacing w:val="4"/>
                <w:sz w:val="21"/>
                <w:szCs w:val="21"/>
              </w:rPr>
              <w:t>避开木结节，无腐朽，无水花，无毛刺。内部实木框架，经防潮，防腐，防虫化学处理，抗弯力强，不易变形，国家E0级环保标准板材，采用优质环保底漆，环保面漆，符合国家E0级环保标准。封边及收口条对应采用实木及实木皮封边，纹理色泽一致，经防虫防腐处理，木材含水率：8%—12%（符合家具应用地区年平均木材平衡含水率+W1%）</w:t>
            </w:r>
          </w:p>
          <w:p w14:paraId="39F5C158">
            <w:pPr>
              <w:pStyle w:val="13"/>
              <w:spacing w:line="360" w:lineRule="auto"/>
              <w:jc w:val="both"/>
              <w:rPr>
                <w:rFonts w:hAnsi="宋体"/>
                <w:spacing w:val="4"/>
                <w:sz w:val="21"/>
                <w:szCs w:val="21"/>
              </w:rPr>
            </w:pPr>
          </w:p>
        </w:tc>
      </w:tr>
      <w:tr w14:paraId="37B7A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3" w:hRule="atLeast"/>
        </w:trPr>
        <w:tc>
          <w:tcPr>
            <w:tcW w:w="476" w:type="dxa"/>
            <w:vAlign w:val="center"/>
          </w:tcPr>
          <w:p w14:paraId="2FB44DF0">
            <w:pPr>
              <w:spacing w:line="360" w:lineRule="auto"/>
              <w:jc w:val="center"/>
              <w:rPr>
                <w:rFonts w:ascii="宋体" w:hAnsi="宋体" w:eastAsia="宋体" w:cs="宋体"/>
                <w:lang w:eastAsia="zh-CN"/>
              </w:rPr>
            </w:pPr>
            <w:r>
              <w:rPr>
                <w:rFonts w:ascii="宋体" w:hAnsi="宋体" w:eastAsia="宋体" w:cs="宋体"/>
                <w:lang w:eastAsia="zh-CN"/>
              </w:rPr>
              <w:t>22</w:t>
            </w:r>
          </w:p>
        </w:tc>
        <w:tc>
          <w:tcPr>
            <w:tcW w:w="587" w:type="dxa"/>
            <w:vAlign w:val="center"/>
          </w:tcPr>
          <w:p w14:paraId="203B9F0C">
            <w:pPr>
              <w:spacing w:line="360" w:lineRule="auto"/>
              <w:jc w:val="both"/>
              <w:rPr>
                <w:rFonts w:ascii="宋体" w:hAnsi="宋体" w:eastAsia="宋体" w:cs="宋体"/>
                <w:lang w:eastAsia="zh-CN"/>
              </w:rPr>
            </w:pPr>
            <w:r>
              <w:rPr>
                <w:rFonts w:hint="eastAsia" w:ascii="宋体" w:hAnsi="宋体" w:eastAsia="宋体" w:cs="宋体"/>
                <w:lang w:eastAsia="zh-CN"/>
              </w:rPr>
              <w:t>钢制文件柜</w:t>
            </w:r>
          </w:p>
        </w:tc>
        <w:tc>
          <w:tcPr>
            <w:tcW w:w="721" w:type="dxa"/>
            <w:vAlign w:val="center"/>
          </w:tcPr>
          <w:p w14:paraId="6FB15A51">
            <w:pPr>
              <w:pStyle w:val="11"/>
              <w:rPr>
                <w:sz w:val="21"/>
                <w:szCs w:val="21"/>
                <w:lang w:eastAsia="zh-CN"/>
              </w:rPr>
            </w:pPr>
            <w:r>
              <w:rPr>
                <w:rFonts w:hint="eastAsia"/>
                <w:sz w:val="21"/>
                <w:szCs w:val="21"/>
                <w:lang w:eastAsia="zh-CN"/>
              </w:rPr>
              <w:t>钢制家具</w:t>
            </w:r>
          </w:p>
        </w:tc>
        <w:tc>
          <w:tcPr>
            <w:tcW w:w="2326" w:type="dxa"/>
            <w:vAlign w:val="center"/>
          </w:tcPr>
          <w:p w14:paraId="66E2E26F">
            <w:pPr>
              <w:pStyle w:val="11"/>
              <w:rPr>
                <w:sz w:val="21"/>
                <w:szCs w:val="21"/>
              </w:rPr>
            </w:pPr>
            <w:r>
              <w:rPr>
                <w:sz w:val="21"/>
                <w:szCs w:val="21"/>
                <w:lang w:eastAsia="zh-CN"/>
              </w:rPr>
              <w:drawing>
                <wp:inline distT="0" distB="0" distL="114300" distR="114300">
                  <wp:extent cx="1188085" cy="1705610"/>
                  <wp:effectExtent l="0" t="0" r="12065" b="8890"/>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a:blip r:embed="rId22"/>
                          <a:stretch>
                            <a:fillRect/>
                          </a:stretch>
                        </pic:blipFill>
                        <pic:spPr>
                          <a:xfrm>
                            <a:off x="0" y="0"/>
                            <a:ext cx="1188085" cy="1705610"/>
                          </a:xfrm>
                          <a:prstGeom prst="rect">
                            <a:avLst/>
                          </a:prstGeom>
                        </pic:spPr>
                      </pic:pic>
                    </a:graphicData>
                  </a:graphic>
                </wp:inline>
              </w:drawing>
            </w:r>
          </w:p>
        </w:tc>
        <w:tc>
          <w:tcPr>
            <w:tcW w:w="1307" w:type="dxa"/>
            <w:vAlign w:val="center"/>
          </w:tcPr>
          <w:p w14:paraId="1E09BB17">
            <w:pPr>
              <w:pStyle w:val="11"/>
              <w:rPr>
                <w:sz w:val="21"/>
                <w:szCs w:val="21"/>
                <w:lang w:eastAsia="zh-CN"/>
              </w:rPr>
            </w:pPr>
            <w:r>
              <w:rPr>
                <w:rFonts w:hint="eastAsia"/>
                <w:sz w:val="21"/>
                <w:szCs w:val="21"/>
                <w:lang w:eastAsia="zh-CN"/>
              </w:rPr>
              <w:t>尺寸：</w:t>
            </w:r>
          </w:p>
          <w:p w14:paraId="7A7DBF86">
            <w:pPr>
              <w:pStyle w:val="11"/>
              <w:rPr>
                <w:sz w:val="21"/>
                <w:szCs w:val="21"/>
                <w:lang w:eastAsia="zh-CN"/>
              </w:rPr>
            </w:pPr>
            <w:r>
              <w:rPr>
                <w:rFonts w:hint="eastAsia"/>
                <w:sz w:val="21"/>
                <w:szCs w:val="21"/>
                <w:lang w:eastAsia="zh-CN"/>
              </w:rPr>
              <w:t>W900*D400*H1850</w:t>
            </w:r>
          </w:p>
        </w:tc>
        <w:tc>
          <w:tcPr>
            <w:tcW w:w="645" w:type="dxa"/>
            <w:vAlign w:val="center"/>
          </w:tcPr>
          <w:p w14:paraId="455E3E0E">
            <w:pPr>
              <w:pStyle w:val="11"/>
              <w:rPr>
                <w:sz w:val="21"/>
                <w:szCs w:val="21"/>
                <w:lang w:eastAsia="zh-CN"/>
              </w:rPr>
            </w:pPr>
            <w:r>
              <w:rPr>
                <w:rFonts w:hint="eastAsia"/>
                <w:sz w:val="21"/>
                <w:szCs w:val="21"/>
                <w:lang w:eastAsia="zh-CN"/>
              </w:rPr>
              <w:t>2</w:t>
            </w:r>
          </w:p>
        </w:tc>
        <w:tc>
          <w:tcPr>
            <w:tcW w:w="1740" w:type="dxa"/>
            <w:vAlign w:val="center"/>
          </w:tcPr>
          <w:p w14:paraId="1BB5987E">
            <w:pPr>
              <w:pStyle w:val="11"/>
              <w:rPr>
                <w:color w:val="auto"/>
                <w:spacing w:val="-1"/>
                <w:sz w:val="21"/>
                <w:szCs w:val="21"/>
                <w:lang w:eastAsia="zh-CN"/>
              </w:rPr>
            </w:pPr>
            <w:r>
              <w:rPr>
                <w:rFonts w:hint="eastAsia"/>
                <w:color w:val="auto"/>
                <w:spacing w:val="-1"/>
                <w:sz w:val="21"/>
                <w:szCs w:val="21"/>
                <w:lang w:eastAsia="zh-CN"/>
              </w:rPr>
              <w:t>由冷轧板+玻璃+构成</w:t>
            </w:r>
            <w:r>
              <w:rPr>
                <w:rFonts w:hint="eastAsia"/>
                <w:sz w:val="21"/>
                <w:szCs w:val="21"/>
                <w:lang w:eastAsia="zh-CN"/>
              </w:rPr>
              <w:t>上柜玻璃门内加一块可调节隔板，中间两抽屉，下柜双开门内加两块可调节隔板</w:t>
            </w:r>
          </w:p>
        </w:tc>
        <w:tc>
          <w:tcPr>
            <w:tcW w:w="1920" w:type="dxa"/>
            <w:vAlign w:val="center"/>
          </w:tcPr>
          <w:p w14:paraId="16BD7350">
            <w:pPr>
              <w:pStyle w:val="11"/>
              <w:rPr>
                <w:sz w:val="21"/>
                <w:szCs w:val="21"/>
                <w:lang w:eastAsia="zh-CN"/>
              </w:rPr>
            </w:pPr>
            <w:r>
              <w:rPr>
                <w:rFonts w:hint="eastAsia"/>
                <w:sz w:val="21"/>
                <w:szCs w:val="21"/>
                <w:lang w:eastAsia="zh-CN"/>
              </w:rPr>
              <w:t>基材：冷轧板钢板1.2</w:t>
            </w:r>
          </w:p>
          <w:p w14:paraId="6F5658F4">
            <w:pPr>
              <w:pStyle w:val="11"/>
              <w:rPr>
                <w:sz w:val="21"/>
                <w:szCs w:val="21"/>
                <w:lang w:eastAsia="zh-CN"/>
              </w:rPr>
            </w:pPr>
            <w:r>
              <w:rPr>
                <w:rFonts w:hint="eastAsia"/>
                <w:sz w:val="21"/>
                <w:szCs w:val="21"/>
                <w:lang w:eastAsia="zh-CN"/>
              </w:rPr>
              <w:t>装饰：喷塑工艺</w:t>
            </w:r>
          </w:p>
          <w:p w14:paraId="5913A6D5">
            <w:pPr>
              <w:pStyle w:val="11"/>
              <w:rPr>
                <w:sz w:val="21"/>
                <w:szCs w:val="21"/>
                <w:lang w:eastAsia="zh-CN"/>
              </w:rPr>
            </w:pPr>
            <w:r>
              <w:rPr>
                <w:rFonts w:hint="eastAsia"/>
                <w:sz w:val="21"/>
                <w:szCs w:val="21"/>
                <w:lang w:eastAsia="zh-CN"/>
              </w:rPr>
              <w:t>五金件：五金件：DTC、海蒂诗、海福乐（或同等品牌）</w:t>
            </w:r>
          </w:p>
        </w:tc>
        <w:tc>
          <w:tcPr>
            <w:tcW w:w="5153" w:type="dxa"/>
            <w:vAlign w:val="center"/>
          </w:tcPr>
          <w:p w14:paraId="3035BB7B">
            <w:pPr>
              <w:pStyle w:val="13"/>
              <w:spacing w:line="360" w:lineRule="auto"/>
              <w:jc w:val="both"/>
              <w:rPr>
                <w:rFonts w:hAnsi="宋体"/>
                <w:spacing w:val="4"/>
                <w:sz w:val="21"/>
                <w:szCs w:val="21"/>
              </w:rPr>
            </w:pPr>
            <w:r>
              <w:rPr>
                <w:rFonts w:hint="eastAsia" w:hAnsi="宋体"/>
                <w:spacing w:val="4"/>
                <w:sz w:val="21"/>
                <w:szCs w:val="21"/>
              </w:rPr>
              <w:t>体采用优质冷轧钢板，表面静电喷塑，喷塑前经酸洗磷化及防锈处理。焊接部分采用高标准熔接焊，表面平整光滑，优质五金配件连接，上柜门扣手采用工程塑料ABS，高韧性,无重金属添加，纹理：哑光/细砂纹，抗黄变</w:t>
            </w:r>
          </w:p>
        </w:tc>
      </w:tr>
      <w:tr w14:paraId="633AA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7" w:hRule="atLeast"/>
        </w:trPr>
        <w:tc>
          <w:tcPr>
            <w:tcW w:w="476" w:type="dxa"/>
            <w:vAlign w:val="center"/>
          </w:tcPr>
          <w:p w14:paraId="37C8EC55">
            <w:pPr>
              <w:spacing w:line="360" w:lineRule="auto"/>
              <w:jc w:val="center"/>
              <w:rPr>
                <w:rFonts w:ascii="宋体" w:hAnsi="宋体" w:eastAsia="宋体" w:cs="宋体"/>
                <w:lang w:eastAsia="zh-CN"/>
              </w:rPr>
            </w:pPr>
            <w:r>
              <w:rPr>
                <w:rFonts w:ascii="宋体" w:hAnsi="宋体" w:eastAsia="宋体" w:cs="宋体"/>
                <w:lang w:eastAsia="zh-CN"/>
              </w:rPr>
              <w:t>23</w:t>
            </w:r>
          </w:p>
        </w:tc>
        <w:tc>
          <w:tcPr>
            <w:tcW w:w="587" w:type="dxa"/>
            <w:vAlign w:val="center"/>
          </w:tcPr>
          <w:p w14:paraId="28CC568E">
            <w:pPr>
              <w:spacing w:line="360" w:lineRule="auto"/>
              <w:jc w:val="both"/>
              <w:rPr>
                <w:rFonts w:ascii="宋体" w:hAnsi="宋体" w:eastAsia="宋体" w:cs="宋体"/>
                <w:lang w:eastAsia="zh-CN"/>
              </w:rPr>
            </w:pPr>
            <w:r>
              <w:rPr>
                <w:rFonts w:hint="eastAsia" w:ascii="宋体" w:hAnsi="宋体" w:eastAsia="宋体" w:cs="宋体"/>
                <w:lang w:eastAsia="zh-CN"/>
              </w:rPr>
              <w:t>单排卡座沙发</w:t>
            </w:r>
          </w:p>
        </w:tc>
        <w:tc>
          <w:tcPr>
            <w:tcW w:w="721" w:type="dxa"/>
            <w:vAlign w:val="center"/>
          </w:tcPr>
          <w:p w14:paraId="081A2684">
            <w:pPr>
              <w:pStyle w:val="11"/>
              <w:rPr>
                <w:sz w:val="21"/>
                <w:szCs w:val="21"/>
                <w:lang w:eastAsia="zh-CN"/>
              </w:rPr>
            </w:pPr>
            <w:r>
              <w:rPr>
                <w:rFonts w:hint="eastAsia"/>
                <w:sz w:val="21"/>
                <w:szCs w:val="21"/>
                <w:lang w:eastAsia="zh-CN"/>
              </w:rPr>
              <w:t>木质家具</w:t>
            </w:r>
          </w:p>
        </w:tc>
        <w:tc>
          <w:tcPr>
            <w:tcW w:w="2326" w:type="dxa"/>
            <w:vAlign w:val="center"/>
          </w:tcPr>
          <w:p w14:paraId="5AADE873">
            <w:pPr>
              <w:pStyle w:val="11"/>
              <w:rPr>
                <w:sz w:val="21"/>
                <w:szCs w:val="21"/>
              </w:rPr>
            </w:pPr>
            <w:r>
              <w:rPr>
                <w:sz w:val="21"/>
                <w:szCs w:val="21"/>
                <w:lang w:eastAsia="zh-CN"/>
              </w:rPr>
              <w:drawing>
                <wp:inline distT="0" distB="0" distL="114300" distR="114300">
                  <wp:extent cx="1224915" cy="935990"/>
                  <wp:effectExtent l="0" t="0" r="13335" b="16510"/>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23"/>
                          <a:stretch>
                            <a:fillRect/>
                          </a:stretch>
                        </pic:blipFill>
                        <pic:spPr>
                          <a:xfrm flipH="1">
                            <a:off x="0" y="0"/>
                            <a:ext cx="1224915" cy="935990"/>
                          </a:xfrm>
                          <a:prstGeom prst="rect">
                            <a:avLst/>
                          </a:prstGeom>
                        </pic:spPr>
                      </pic:pic>
                    </a:graphicData>
                  </a:graphic>
                </wp:inline>
              </w:drawing>
            </w:r>
          </w:p>
        </w:tc>
        <w:tc>
          <w:tcPr>
            <w:tcW w:w="1307" w:type="dxa"/>
            <w:vAlign w:val="center"/>
          </w:tcPr>
          <w:p w14:paraId="25881D8E">
            <w:pPr>
              <w:pStyle w:val="11"/>
              <w:rPr>
                <w:sz w:val="21"/>
                <w:szCs w:val="21"/>
                <w:lang w:eastAsia="zh-CN"/>
              </w:rPr>
            </w:pPr>
            <w:r>
              <w:rPr>
                <w:rFonts w:hint="eastAsia"/>
                <w:sz w:val="21"/>
                <w:szCs w:val="21"/>
                <w:lang w:eastAsia="zh-CN"/>
              </w:rPr>
              <w:t>尺寸：</w:t>
            </w:r>
          </w:p>
          <w:p w14:paraId="4964A816">
            <w:pPr>
              <w:pStyle w:val="11"/>
              <w:rPr>
                <w:sz w:val="21"/>
                <w:szCs w:val="21"/>
                <w:lang w:eastAsia="zh-CN"/>
              </w:rPr>
            </w:pPr>
            <w:r>
              <w:rPr>
                <w:rFonts w:hint="eastAsia"/>
                <w:sz w:val="21"/>
                <w:szCs w:val="21"/>
                <w:lang w:eastAsia="zh-CN"/>
              </w:rPr>
              <w:t>W1400*D650*H800</w:t>
            </w:r>
          </w:p>
        </w:tc>
        <w:tc>
          <w:tcPr>
            <w:tcW w:w="645" w:type="dxa"/>
            <w:vAlign w:val="center"/>
          </w:tcPr>
          <w:p w14:paraId="32CC188B">
            <w:pPr>
              <w:pStyle w:val="11"/>
              <w:rPr>
                <w:sz w:val="21"/>
                <w:szCs w:val="21"/>
                <w:lang w:eastAsia="zh-CN"/>
              </w:rPr>
            </w:pPr>
            <w:r>
              <w:rPr>
                <w:rFonts w:hint="eastAsia"/>
                <w:sz w:val="21"/>
                <w:szCs w:val="21"/>
                <w:lang w:eastAsia="zh-CN"/>
              </w:rPr>
              <w:t>4</w:t>
            </w:r>
          </w:p>
        </w:tc>
        <w:tc>
          <w:tcPr>
            <w:tcW w:w="1740" w:type="dxa"/>
            <w:vAlign w:val="center"/>
          </w:tcPr>
          <w:p w14:paraId="0F877000">
            <w:pPr>
              <w:pStyle w:val="11"/>
              <w:rPr>
                <w:sz w:val="21"/>
                <w:szCs w:val="21"/>
                <w:lang w:eastAsia="zh-CN"/>
              </w:rPr>
            </w:pPr>
            <w:r>
              <w:rPr>
                <w:rFonts w:hint="eastAsia"/>
                <w:sz w:val="21"/>
                <w:szCs w:val="21"/>
                <w:lang w:eastAsia="zh-CN"/>
              </w:rPr>
              <w:t>由软包+实木框架+柜筒构成</w:t>
            </w:r>
          </w:p>
        </w:tc>
        <w:tc>
          <w:tcPr>
            <w:tcW w:w="1920" w:type="dxa"/>
            <w:vAlign w:val="center"/>
          </w:tcPr>
          <w:p w14:paraId="7D6A3B7E">
            <w:pPr>
              <w:pStyle w:val="11"/>
              <w:rPr>
                <w:sz w:val="21"/>
                <w:szCs w:val="21"/>
                <w:lang w:eastAsia="zh-CN"/>
              </w:rPr>
            </w:pPr>
            <w:r>
              <w:rPr>
                <w:rFonts w:hint="eastAsia"/>
                <w:sz w:val="21"/>
                <w:szCs w:val="21"/>
                <w:lang w:eastAsia="zh-CN"/>
              </w:rPr>
              <w:t>基材：多层板+牛皮</w:t>
            </w:r>
          </w:p>
          <w:p w14:paraId="554431E9">
            <w:pPr>
              <w:pStyle w:val="11"/>
              <w:rPr>
                <w:color w:val="auto"/>
                <w:spacing w:val="-5"/>
                <w:sz w:val="21"/>
                <w:szCs w:val="21"/>
                <w:lang w:eastAsia="zh-CN"/>
              </w:rPr>
            </w:pPr>
            <w:r>
              <w:rPr>
                <w:rFonts w:hint="eastAsia"/>
                <w:sz w:val="21"/>
                <w:szCs w:val="21"/>
                <w:lang w:eastAsia="zh-CN"/>
              </w:rPr>
              <w:t>填充：泡棉</w:t>
            </w:r>
          </w:p>
          <w:p w14:paraId="2207C57C">
            <w:pPr>
              <w:pStyle w:val="11"/>
              <w:rPr>
                <w:sz w:val="21"/>
                <w:szCs w:val="21"/>
                <w:lang w:eastAsia="zh-CN"/>
              </w:rPr>
            </w:pPr>
            <w:r>
              <w:rPr>
                <w:rFonts w:hint="eastAsia"/>
                <w:sz w:val="21"/>
                <w:szCs w:val="21"/>
                <w:lang w:eastAsia="zh-CN"/>
              </w:rPr>
              <w:t>面材：木皮贴面</w:t>
            </w:r>
          </w:p>
          <w:p w14:paraId="191F2D0A">
            <w:pPr>
              <w:pStyle w:val="11"/>
              <w:rPr>
                <w:sz w:val="21"/>
                <w:szCs w:val="21"/>
                <w:lang w:eastAsia="zh-CN"/>
              </w:rPr>
            </w:pPr>
            <w:r>
              <w:rPr>
                <w:rFonts w:hint="eastAsia"/>
                <w:sz w:val="21"/>
                <w:szCs w:val="21"/>
                <w:lang w:eastAsia="zh-CN"/>
              </w:rPr>
              <w:t>封边：实木封边</w:t>
            </w:r>
          </w:p>
          <w:p w14:paraId="1D640CB0">
            <w:pPr>
              <w:pStyle w:val="11"/>
              <w:rPr>
                <w:sz w:val="21"/>
                <w:szCs w:val="21"/>
                <w:lang w:eastAsia="zh-CN"/>
              </w:rPr>
            </w:pPr>
            <w:r>
              <w:rPr>
                <w:rFonts w:hint="eastAsia"/>
                <w:sz w:val="21"/>
                <w:szCs w:val="21"/>
                <w:lang w:eastAsia="zh-CN"/>
              </w:rPr>
              <w:t>涂饰：</w:t>
            </w:r>
            <w:r>
              <w:rPr>
                <w:rFonts w:hint="eastAsia"/>
                <w:spacing w:val="3"/>
                <w:sz w:val="21"/>
                <w:szCs w:val="21"/>
                <w:lang w:eastAsia="zh-CN"/>
              </w:rPr>
              <w:t>水性漆</w:t>
            </w:r>
          </w:p>
          <w:p w14:paraId="094D64CB">
            <w:pPr>
              <w:pStyle w:val="11"/>
              <w:rPr>
                <w:sz w:val="21"/>
                <w:szCs w:val="21"/>
                <w:lang w:eastAsia="zh-CN"/>
              </w:rPr>
            </w:pPr>
            <w:r>
              <w:rPr>
                <w:rFonts w:hint="eastAsia"/>
                <w:sz w:val="21"/>
                <w:szCs w:val="21"/>
                <w:lang w:eastAsia="zh-CN"/>
              </w:rPr>
              <w:t>五金件：五金件：DTC、海蒂诗、海福乐（或同等品牌）</w:t>
            </w:r>
          </w:p>
        </w:tc>
        <w:tc>
          <w:tcPr>
            <w:tcW w:w="5153" w:type="dxa"/>
            <w:vAlign w:val="center"/>
          </w:tcPr>
          <w:p w14:paraId="0F59B929">
            <w:pPr>
              <w:pStyle w:val="13"/>
              <w:spacing w:line="360" w:lineRule="auto"/>
              <w:jc w:val="both"/>
              <w:rPr>
                <w:rFonts w:hAnsi="宋体"/>
                <w:spacing w:val="4"/>
                <w:sz w:val="21"/>
                <w:szCs w:val="21"/>
              </w:rPr>
            </w:pPr>
          </w:p>
          <w:p w14:paraId="58B1892D">
            <w:pPr>
              <w:pStyle w:val="13"/>
              <w:spacing w:line="360" w:lineRule="auto"/>
              <w:jc w:val="both"/>
              <w:rPr>
                <w:rFonts w:hAnsi="宋体"/>
                <w:spacing w:val="4"/>
                <w:sz w:val="21"/>
                <w:szCs w:val="21"/>
              </w:rPr>
            </w:pPr>
            <w:r>
              <w:rPr>
                <w:rFonts w:hint="eastAsia" w:hAnsi="宋体"/>
                <w:spacing w:val="4"/>
                <w:sz w:val="21"/>
                <w:szCs w:val="21"/>
              </w:rPr>
              <w:t>基材E0级多层板</w:t>
            </w:r>
          </w:p>
          <w:p w14:paraId="4CFEB02D">
            <w:pPr>
              <w:pStyle w:val="13"/>
              <w:spacing w:line="360" w:lineRule="auto"/>
              <w:jc w:val="both"/>
              <w:rPr>
                <w:rFonts w:hAnsi="宋体"/>
                <w:spacing w:val="4"/>
                <w:sz w:val="21"/>
                <w:szCs w:val="21"/>
              </w:rPr>
            </w:pPr>
            <w:r>
              <w:rPr>
                <w:rFonts w:hint="eastAsia" w:hAnsi="宋体"/>
                <w:spacing w:val="4"/>
                <w:sz w:val="21"/>
                <w:szCs w:val="21"/>
              </w:rPr>
              <w:t>面料：采用进口头层黄牛皮，细腻柔滑，</w:t>
            </w:r>
          </w:p>
          <w:p w14:paraId="2CB9EDA2">
            <w:pPr>
              <w:pStyle w:val="13"/>
              <w:spacing w:line="360" w:lineRule="auto"/>
              <w:jc w:val="both"/>
              <w:rPr>
                <w:rFonts w:hAnsi="宋体"/>
                <w:spacing w:val="4"/>
                <w:sz w:val="21"/>
                <w:szCs w:val="21"/>
              </w:rPr>
            </w:pPr>
            <w:r>
              <w:rPr>
                <w:rFonts w:hint="eastAsia" w:hAnsi="宋体"/>
                <w:spacing w:val="4"/>
                <w:sz w:val="21"/>
                <w:szCs w:val="21"/>
              </w:rPr>
              <w:t>海绵：采用高密度、高回弹的原生棉，常规密度45#。表面使用抗老化处理，长时间使用不发黄。</w:t>
            </w:r>
          </w:p>
          <w:p w14:paraId="2B1A2CB3">
            <w:pPr>
              <w:pStyle w:val="13"/>
              <w:spacing w:line="360" w:lineRule="auto"/>
              <w:jc w:val="both"/>
              <w:rPr>
                <w:rFonts w:hAnsi="宋体"/>
                <w:spacing w:val="4"/>
                <w:sz w:val="21"/>
                <w:szCs w:val="21"/>
              </w:rPr>
            </w:pPr>
            <w:r>
              <w:rPr>
                <w:rFonts w:hint="eastAsia" w:hAnsi="宋体"/>
                <w:spacing w:val="4"/>
                <w:sz w:val="21"/>
                <w:szCs w:val="21"/>
              </w:rPr>
              <w:t>拥有回弹率高、座感舒适、长时间使用不变形的特性。</w:t>
            </w:r>
          </w:p>
          <w:p w14:paraId="56192168">
            <w:pPr>
              <w:pStyle w:val="13"/>
              <w:spacing w:line="360" w:lineRule="auto"/>
              <w:jc w:val="both"/>
              <w:rPr>
                <w:rFonts w:hAnsi="宋体"/>
                <w:spacing w:val="4"/>
                <w:sz w:val="21"/>
                <w:szCs w:val="21"/>
              </w:rPr>
            </w:pPr>
            <w:r>
              <w:rPr>
                <w:rFonts w:hint="eastAsia" w:hAnsi="宋体"/>
                <w:spacing w:val="4"/>
                <w:sz w:val="21"/>
                <w:szCs w:val="21"/>
              </w:rPr>
              <w:t>内部框架：实木框架+木方钉架，受力木方规格不小于3*7；木方经过烘干、杀虫、除菌处理。杜绝霉变、虫蛀；</w:t>
            </w:r>
          </w:p>
          <w:p w14:paraId="479B56A1">
            <w:pPr>
              <w:pStyle w:val="13"/>
              <w:spacing w:line="360" w:lineRule="auto"/>
              <w:jc w:val="both"/>
              <w:rPr>
                <w:rFonts w:hAnsi="宋体"/>
                <w:spacing w:val="4"/>
                <w:sz w:val="21"/>
                <w:szCs w:val="21"/>
              </w:rPr>
            </w:pPr>
          </w:p>
        </w:tc>
      </w:tr>
      <w:tr w14:paraId="27F45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7" w:hRule="atLeast"/>
        </w:trPr>
        <w:tc>
          <w:tcPr>
            <w:tcW w:w="476" w:type="dxa"/>
            <w:vAlign w:val="center"/>
          </w:tcPr>
          <w:p w14:paraId="224914BE">
            <w:pPr>
              <w:spacing w:line="360" w:lineRule="auto"/>
              <w:jc w:val="center"/>
              <w:rPr>
                <w:rFonts w:ascii="宋体" w:hAnsi="宋体" w:eastAsia="宋体" w:cs="宋体"/>
                <w:lang w:eastAsia="zh-CN"/>
              </w:rPr>
            </w:pPr>
            <w:r>
              <w:rPr>
                <w:rFonts w:ascii="宋体" w:hAnsi="宋体" w:eastAsia="宋体" w:cs="宋体"/>
                <w:lang w:eastAsia="zh-CN"/>
              </w:rPr>
              <w:t>24</w:t>
            </w:r>
          </w:p>
        </w:tc>
        <w:tc>
          <w:tcPr>
            <w:tcW w:w="587" w:type="dxa"/>
            <w:vAlign w:val="center"/>
          </w:tcPr>
          <w:p w14:paraId="1F5DB022">
            <w:pPr>
              <w:spacing w:line="360" w:lineRule="auto"/>
              <w:jc w:val="both"/>
              <w:rPr>
                <w:rFonts w:ascii="宋体" w:hAnsi="宋体" w:eastAsia="宋体" w:cs="宋体"/>
                <w:lang w:eastAsia="zh-CN"/>
              </w:rPr>
            </w:pPr>
            <w:r>
              <w:rPr>
                <w:rFonts w:hint="eastAsia" w:ascii="宋体" w:hAnsi="宋体" w:eastAsia="宋体" w:cs="宋体"/>
                <w:lang w:eastAsia="zh-CN"/>
              </w:rPr>
              <w:t>双排卡座沙发</w:t>
            </w:r>
          </w:p>
        </w:tc>
        <w:tc>
          <w:tcPr>
            <w:tcW w:w="721" w:type="dxa"/>
            <w:vAlign w:val="center"/>
          </w:tcPr>
          <w:p w14:paraId="3794365A">
            <w:pPr>
              <w:pStyle w:val="11"/>
              <w:rPr>
                <w:sz w:val="21"/>
                <w:szCs w:val="21"/>
                <w:lang w:eastAsia="zh-CN"/>
              </w:rPr>
            </w:pPr>
            <w:r>
              <w:rPr>
                <w:rFonts w:hint="eastAsia"/>
                <w:sz w:val="21"/>
                <w:szCs w:val="21"/>
                <w:lang w:eastAsia="zh-CN"/>
              </w:rPr>
              <w:t>木质家具</w:t>
            </w:r>
          </w:p>
        </w:tc>
        <w:tc>
          <w:tcPr>
            <w:tcW w:w="2326" w:type="dxa"/>
            <w:vAlign w:val="center"/>
          </w:tcPr>
          <w:p w14:paraId="764BE7D2">
            <w:pPr>
              <w:pStyle w:val="11"/>
              <w:rPr>
                <w:sz w:val="21"/>
                <w:szCs w:val="21"/>
              </w:rPr>
            </w:pPr>
            <w:r>
              <w:rPr>
                <w:sz w:val="21"/>
                <w:szCs w:val="21"/>
                <w:lang w:eastAsia="zh-CN"/>
              </w:rPr>
              <w:drawing>
                <wp:inline distT="0" distB="0" distL="114300" distR="114300">
                  <wp:extent cx="1116965" cy="935990"/>
                  <wp:effectExtent l="0" t="0" r="6985" b="16510"/>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24"/>
                          <a:stretch>
                            <a:fillRect/>
                          </a:stretch>
                        </pic:blipFill>
                        <pic:spPr>
                          <a:xfrm>
                            <a:off x="0" y="0"/>
                            <a:ext cx="1116965" cy="935990"/>
                          </a:xfrm>
                          <a:prstGeom prst="rect">
                            <a:avLst/>
                          </a:prstGeom>
                        </pic:spPr>
                      </pic:pic>
                    </a:graphicData>
                  </a:graphic>
                </wp:inline>
              </w:drawing>
            </w:r>
          </w:p>
        </w:tc>
        <w:tc>
          <w:tcPr>
            <w:tcW w:w="1307" w:type="dxa"/>
            <w:vAlign w:val="center"/>
          </w:tcPr>
          <w:p w14:paraId="77D48FC6">
            <w:pPr>
              <w:pStyle w:val="11"/>
              <w:rPr>
                <w:sz w:val="21"/>
                <w:szCs w:val="21"/>
                <w:lang w:eastAsia="zh-CN"/>
              </w:rPr>
            </w:pPr>
            <w:r>
              <w:rPr>
                <w:rFonts w:hint="eastAsia"/>
                <w:sz w:val="21"/>
                <w:szCs w:val="21"/>
                <w:lang w:eastAsia="zh-CN"/>
              </w:rPr>
              <w:t>尺寸：</w:t>
            </w:r>
          </w:p>
          <w:p w14:paraId="6F2B8EE8">
            <w:pPr>
              <w:pStyle w:val="11"/>
              <w:rPr>
                <w:sz w:val="21"/>
                <w:szCs w:val="21"/>
                <w:lang w:eastAsia="zh-CN"/>
              </w:rPr>
            </w:pPr>
            <w:r>
              <w:rPr>
                <w:rFonts w:hint="eastAsia"/>
                <w:sz w:val="21"/>
                <w:szCs w:val="21"/>
                <w:lang w:eastAsia="zh-CN"/>
              </w:rPr>
              <w:t>W1400*D</w:t>
            </w:r>
            <w:r>
              <w:rPr>
                <w:rFonts w:hint="eastAsia"/>
                <w:sz w:val="21"/>
                <w:szCs w:val="21"/>
                <w:lang w:val="en-US" w:eastAsia="zh-CN"/>
              </w:rPr>
              <w:t>1200</w:t>
            </w:r>
            <w:r>
              <w:rPr>
                <w:rFonts w:hint="eastAsia"/>
                <w:sz w:val="21"/>
                <w:szCs w:val="21"/>
                <w:lang w:eastAsia="zh-CN"/>
              </w:rPr>
              <w:t>*H800</w:t>
            </w:r>
          </w:p>
        </w:tc>
        <w:tc>
          <w:tcPr>
            <w:tcW w:w="645" w:type="dxa"/>
            <w:vAlign w:val="center"/>
          </w:tcPr>
          <w:p w14:paraId="011FEE6B">
            <w:pPr>
              <w:pStyle w:val="11"/>
              <w:rPr>
                <w:sz w:val="21"/>
                <w:szCs w:val="21"/>
                <w:lang w:eastAsia="zh-CN"/>
              </w:rPr>
            </w:pPr>
            <w:r>
              <w:rPr>
                <w:rFonts w:hint="eastAsia"/>
                <w:sz w:val="21"/>
                <w:szCs w:val="21"/>
                <w:lang w:eastAsia="zh-CN"/>
              </w:rPr>
              <w:t>8.5米</w:t>
            </w:r>
          </w:p>
        </w:tc>
        <w:tc>
          <w:tcPr>
            <w:tcW w:w="1740" w:type="dxa"/>
            <w:vAlign w:val="center"/>
          </w:tcPr>
          <w:p w14:paraId="61FFE1BD">
            <w:pPr>
              <w:pStyle w:val="11"/>
              <w:rPr>
                <w:sz w:val="21"/>
                <w:szCs w:val="21"/>
                <w:lang w:eastAsia="zh-CN"/>
              </w:rPr>
            </w:pPr>
            <w:r>
              <w:rPr>
                <w:rFonts w:hint="eastAsia"/>
                <w:sz w:val="21"/>
                <w:szCs w:val="21"/>
                <w:lang w:eastAsia="zh-CN"/>
              </w:rPr>
              <w:t>由软包+实木框架+柜筒构成</w:t>
            </w:r>
          </w:p>
        </w:tc>
        <w:tc>
          <w:tcPr>
            <w:tcW w:w="1920" w:type="dxa"/>
            <w:vAlign w:val="center"/>
          </w:tcPr>
          <w:p w14:paraId="095EA9B2">
            <w:pPr>
              <w:pStyle w:val="11"/>
              <w:rPr>
                <w:sz w:val="21"/>
                <w:szCs w:val="21"/>
                <w:lang w:eastAsia="zh-CN"/>
              </w:rPr>
            </w:pPr>
            <w:r>
              <w:rPr>
                <w:rFonts w:hint="eastAsia"/>
                <w:sz w:val="21"/>
                <w:szCs w:val="21"/>
                <w:lang w:eastAsia="zh-CN"/>
              </w:rPr>
              <w:t>基材：多层板+牛皮</w:t>
            </w:r>
          </w:p>
          <w:p w14:paraId="39CB09ED">
            <w:pPr>
              <w:pStyle w:val="11"/>
              <w:rPr>
                <w:color w:val="auto"/>
                <w:spacing w:val="-5"/>
                <w:sz w:val="21"/>
                <w:szCs w:val="21"/>
                <w:lang w:eastAsia="zh-CN"/>
              </w:rPr>
            </w:pPr>
            <w:r>
              <w:rPr>
                <w:rFonts w:hint="eastAsia"/>
                <w:sz w:val="21"/>
                <w:szCs w:val="21"/>
                <w:lang w:eastAsia="zh-CN"/>
              </w:rPr>
              <w:t>填充：泡棉</w:t>
            </w:r>
          </w:p>
          <w:p w14:paraId="7CEF8016">
            <w:pPr>
              <w:pStyle w:val="11"/>
              <w:rPr>
                <w:sz w:val="21"/>
                <w:szCs w:val="21"/>
                <w:lang w:eastAsia="zh-CN"/>
              </w:rPr>
            </w:pPr>
            <w:r>
              <w:rPr>
                <w:rFonts w:hint="eastAsia"/>
                <w:sz w:val="21"/>
                <w:szCs w:val="21"/>
                <w:lang w:eastAsia="zh-CN"/>
              </w:rPr>
              <w:t>面材：木皮贴面</w:t>
            </w:r>
          </w:p>
          <w:p w14:paraId="069D5A3C">
            <w:pPr>
              <w:pStyle w:val="11"/>
              <w:rPr>
                <w:sz w:val="21"/>
                <w:szCs w:val="21"/>
                <w:lang w:eastAsia="zh-CN"/>
              </w:rPr>
            </w:pPr>
            <w:r>
              <w:rPr>
                <w:rFonts w:hint="eastAsia"/>
                <w:sz w:val="21"/>
                <w:szCs w:val="21"/>
                <w:lang w:eastAsia="zh-CN"/>
              </w:rPr>
              <w:t>封边：实木封边</w:t>
            </w:r>
          </w:p>
          <w:p w14:paraId="7E6A96CA">
            <w:pPr>
              <w:pStyle w:val="11"/>
              <w:rPr>
                <w:sz w:val="21"/>
                <w:szCs w:val="21"/>
                <w:lang w:eastAsia="zh-CN"/>
              </w:rPr>
            </w:pPr>
            <w:r>
              <w:rPr>
                <w:rFonts w:hint="eastAsia"/>
                <w:sz w:val="21"/>
                <w:szCs w:val="21"/>
                <w:lang w:eastAsia="zh-CN"/>
              </w:rPr>
              <w:t>涂饰：</w:t>
            </w:r>
            <w:r>
              <w:rPr>
                <w:rFonts w:hint="eastAsia"/>
                <w:spacing w:val="3"/>
                <w:sz w:val="21"/>
                <w:szCs w:val="21"/>
                <w:lang w:eastAsia="zh-CN"/>
              </w:rPr>
              <w:t>水性漆</w:t>
            </w:r>
          </w:p>
          <w:p w14:paraId="5AD1DAD5">
            <w:pPr>
              <w:pStyle w:val="11"/>
              <w:rPr>
                <w:sz w:val="21"/>
                <w:szCs w:val="21"/>
                <w:lang w:eastAsia="zh-CN"/>
              </w:rPr>
            </w:pPr>
            <w:r>
              <w:rPr>
                <w:rFonts w:hint="eastAsia"/>
                <w:sz w:val="21"/>
                <w:szCs w:val="21"/>
                <w:lang w:eastAsia="zh-CN"/>
              </w:rPr>
              <w:t>五金件：五金件：DTC、海蒂诗、海福乐（或同等品牌）</w:t>
            </w:r>
          </w:p>
        </w:tc>
        <w:tc>
          <w:tcPr>
            <w:tcW w:w="5153" w:type="dxa"/>
            <w:vAlign w:val="center"/>
          </w:tcPr>
          <w:p w14:paraId="5AF8C297">
            <w:pPr>
              <w:pStyle w:val="13"/>
              <w:spacing w:line="360" w:lineRule="auto"/>
              <w:jc w:val="both"/>
              <w:rPr>
                <w:rFonts w:hAnsi="宋体"/>
                <w:spacing w:val="4"/>
                <w:sz w:val="21"/>
                <w:szCs w:val="21"/>
              </w:rPr>
            </w:pPr>
          </w:p>
          <w:p w14:paraId="5A70C265">
            <w:pPr>
              <w:pStyle w:val="13"/>
              <w:spacing w:line="360" w:lineRule="auto"/>
              <w:jc w:val="both"/>
              <w:rPr>
                <w:rFonts w:hAnsi="宋体"/>
                <w:spacing w:val="4"/>
                <w:sz w:val="21"/>
                <w:szCs w:val="21"/>
              </w:rPr>
            </w:pPr>
            <w:r>
              <w:rPr>
                <w:rFonts w:hint="eastAsia" w:hAnsi="宋体"/>
                <w:spacing w:val="4"/>
                <w:sz w:val="21"/>
                <w:szCs w:val="21"/>
              </w:rPr>
              <w:t>基材E0级多层板</w:t>
            </w:r>
          </w:p>
          <w:p w14:paraId="53239044">
            <w:pPr>
              <w:pStyle w:val="13"/>
              <w:spacing w:line="360" w:lineRule="auto"/>
              <w:jc w:val="both"/>
              <w:rPr>
                <w:rFonts w:hAnsi="宋体"/>
                <w:spacing w:val="4"/>
                <w:sz w:val="21"/>
                <w:szCs w:val="21"/>
              </w:rPr>
            </w:pPr>
            <w:r>
              <w:rPr>
                <w:rFonts w:hint="eastAsia" w:hAnsi="宋体"/>
                <w:spacing w:val="4"/>
                <w:sz w:val="21"/>
                <w:szCs w:val="21"/>
              </w:rPr>
              <w:t>面料：采用进口头层黄牛皮，细腻柔滑，</w:t>
            </w:r>
          </w:p>
          <w:p w14:paraId="73A39F82">
            <w:pPr>
              <w:pStyle w:val="13"/>
              <w:spacing w:line="360" w:lineRule="auto"/>
              <w:jc w:val="both"/>
              <w:rPr>
                <w:rFonts w:hAnsi="宋体"/>
                <w:spacing w:val="4"/>
                <w:sz w:val="21"/>
                <w:szCs w:val="21"/>
              </w:rPr>
            </w:pPr>
            <w:r>
              <w:rPr>
                <w:rFonts w:hint="eastAsia" w:hAnsi="宋体"/>
                <w:spacing w:val="4"/>
                <w:sz w:val="21"/>
                <w:szCs w:val="21"/>
              </w:rPr>
              <w:t>海绵：采用高密度、高回弹的原生棉，常规密度45#。表面使用抗老化处理，长时间使用不发黄。</w:t>
            </w:r>
          </w:p>
          <w:p w14:paraId="7D089F0E">
            <w:pPr>
              <w:pStyle w:val="13"/>
              <w:spacing w:line="360" w:lineRule="auto"/>
              <w:jc w:val="both"/>
              <w:rPr>
                <w:rFonts w:hAnsi="宋体"/>
                <w:spacing w:val="4"/>
                <w:sz w:val="21"/>
                <w:szCs w:val="21"/>
              </w:rPr>
            </w:pPr>
            <w:r>
              <w:rPr>
                <w:rFonts w:hint="eastAsia" w:hAnsi="宋体"/>
                <w:spacing w:val="4"/>
                <w:sz w:val="21"/>
                <w:szCs w:val="21"/>
              </w:rPr>
              <w:t>拥有回弹率高、座感舒适、长时间使用不变形的特性。</w:t>
            </w:r>
          </w:p>
          <w:p w14:paraId="1CB1022E">
            <w:pPr>
              <w:pStyle w:val="13"/>
              <w:spacing w:line="360" w:lineRule="auto"/>
              <w:jc w:val="both"/>
              <w:rPr>
                <w:rFonts w:hAnsi="宋体"/>
                <w:spacing w:val="4"/>
                <w:sz w:val="21"/>
                <w:szCs w:val="21"/>
              </w:rPr>
            </w:pPr>
            <w:r>
              <w:rPr>
                <w:rFonts w:hint="eastAsia" w:hAnsi="宋体"/>
                <w:spacing w:val="4"/>
                <w:sz w:val="21"/>
                <w:szCs w:val="21"/>
              </w:rPr>
              <w:t>内部框架：实木框架+木方钉架，受力木方规格不小于3*7；木方经过烘干、杀虫、除菌处理。杜绝霉变、虫蛀；</w:t>
            </w:r>
          </w:p>
          <w:p w14:paraId="5F7382EB">
            <w:pPr>
              <w:pStyle w:val="13"/>
              <w:spacing w:line="360" w:lineRule="auto"/>
              <w:jc w:val="both"/>
              <w:rPr>
                <w:rFonts w:hAnsi="宋体"/>
                <w:spacing w:val="4"/>
                <w:sz w:val="21"/>
                <w:szCs w:val="21"/>
              </w:rPr>
            </w:pPr>
            <w:r>
              <w:rPr>
                <w:rFonts w:hint="eastAsia" w:hAnsi="宋体"/>
                <w:spacing w:val="4"/>
                <w:sz w:val="21"/>
                <w:szCs w:val="21"/>
              </w:rPr>
              <w:t>；</w:t>
            </w:r>
          </w:p>
          <w:p w14:paraId="0BC63BC6">
            <w:pPr>
              <w:pStyle w:val="13"/>
              <w:spacing w:line="360" w:lineRule="auto"/>
              <w:jc w:val="both"/>
              <w:rPr>
                <w:rFonts w:hAnsi="宋体"/>
                <w:spacing w:val="4"/>
                <w:sz w:val="21"/>
                <w:szCs w:val="21"/>
              </w:rPr>
            </w:pPr>
          </w:p>
        </w:tc>
      </w:tr>
      <w:tr w14:paraId="5E2F2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3" w:hRule="atLeast"/>
        </w:trPr>
        <w:tc>
          <w:tcPr>
            <w:tcW w:w="476" w:type="dxa"/>
            <w:vAlign w:val="center"/>
          </w:tcPr>
          <w:p w14:paraId="18AB399F">
            <w:pPr>
              <w:spacing w:line="360" w:lineRule="auto"/>
              <w:jc w:val="center"/>
              <w:rPr>
                <w:rFonts w:ascii="宋体" w:hAnsi="宋体" w:eastAsia="宋体" w:cs="宋体"/>
                <w:lang w:eastAsia="zh-CN"/>
              </w:rPr>
            </w:pPr>
            <w:r>
              <w:rPr>
                <w:rFonts w:ascii="宋体" w:hAnsi="宋体" w:eastAsia="宋体" w:cs="宋体"/>
                <w:lang w:eastAsia="zh-CN"/>
              </w:rPr>
              <w:t>25</w:t>
            </w:r>
          </w:p>
        </w:tc>
        <w:tc>
          <w:tcPr>
            <w:tcW w:w="587" w:type="dxa"/>
            <w:vAlign w:val="center"/>
          </w:tcPr>
          <w:p w14:paraId="5DA0AEBD">
            <w:pPr>
              <w:spacing w:line="360" w:lineRule="auto"/>
              <w:jc w:val="both"/>
              <w:rPr>
                <w:rFonts w:ascii="宋体" w:hAnsi="宋体" w:eastAsia="宋体" w:cs="宋体"/>
                <w:lang w:eastAsia="zh-CN"/>
              </w:rPr>
            </w:pPr>
            <w:r>
              <w:rPr>
                <w:rFonts w:hint="eastAsia" w:ascii="宋体" w:hAnsi="宋体" w:eastAsia="宋体" w:cs="宋体"/>
                <w:lang w:eastAsia="zh-CN"/>
              </w:rPr>
              <w:t>三人沙发</w:t>
            </w:r>
          </w:p>
        </w:tc>
        <w:tc>
          <w:tcPr>
            <w:tcW w:w="721" w:type="dxa"/>
            <w:vAlign w:val="center"/>
          </w:tcPr>
          <w:p w14:paraId="4117EADB">
            <w:pPr>
              <w:pStyle w:val="11"/>
              <w:rPr>
                <w:sz w:val="21"/>
                <w:szCs w:val="21"/>
                <w:lang w:eastAsia="zh-CN"/>
              </w:rPr>
            </w:pPr>
            <w:r>
              <w:rPr>
                <w:rFonts w:hint="eastAsia"/>
                <w:sz w:val="21"/>
                <w:szCs w:val="21"/>
                <w:lang w:eastAsia="zh-CN"/>
              </w:rPr>
              <w:t>实木家具</w:t>
            </w:r>
          </w:p>
        </w:tc>
        <w:tc>
          <w:tcPr>
            <w:tcW w:w="2326" w:type="dxa"/>
            <w:vAlign w:val="center"/>
          </w:tcPr>
          <w:p w14:paraId="471C7840">
            <w:pPr>
              <w:pStyle w:val="11"/>
              <w:rPr>
                <w:sz w:val="21"/>
                <w:szCs w:val="21"/>
              </w:rPr>
            </w:pPr>
            <w:r>
              <w:rPr>
                <w:sz w:val="21"/>
                <w:szCs w:val="21"/>
                <w:lang w:eastAsia="zh-CN"/>
              </w:rPr>
              <w:drawing>
                <wp:inline distT="0" distB="0" distL="114300" distR="114300">
                  <wp:extent cx="1381125" cy="791845"/>
                  <wp:effectExtent l="0" t="0" r="9525" b="8255"/>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25"/>
                          <a:stretch>
                            <a:fillRect/>
                          </a:stretch>
                        </pic:blipFill>
                        <pic:spPr>
                          <a:xfrm>
                            <a:off x="0" y="0"/>
                            <a:ext cx="1381125" cy="791845"/>
                          </a:xfrm>
                          <a:prstGeom prst="rect">
                            <a:avLst/>
                          </a:prstGeom>
                        </pic:spPr>
                      </pic:pic>
                    </a:graphicData>
                  </a:graphic>
                </wp:inline>
              </w:drawing>
            </w:r>
          </w:p>
        </w:tc>
        <w:tc>
          <w:tcPr>
            <w:tcW w:w="1307" w:type="dxa"/>
            <w:vAlign w:val="center"/>
          </w:tcPr>
          <w:p w14:paraId="025A46BD">
            <w:pPr>
              <w:pStyle w:val="11"/>
              <w:rPr>
                <w:sz w:val="21"/>
                <w:szCs w:val="21"/>
                <w:lang w:eastAsia="zh-CN"/>
              </w:rPr>
            </w:pPr>
            <w:r>
              <w:rPr>
                <w:rFonts w:hint="eastAsia"/>
                <w:sz w:val="21"/>
                <w:szCs w:val="21"/>
                <w:lang w:eastAsia="zh-CN"/>
              </w:rPr>
              <w:t>尺寸：</w:t>
            </w:r>
          </w:p>
          <w:p w14:paraId="114BDD67">
            <w:pPr>
              <w:pStyle w:val="11"/>
              <w:rPr>
                <w:sz w:val="21"/>
                <w:szCs w:val="21"/>
                <w:lang w:eastAsia="zh-CN"/>
              </w:rPr>
            </w:pPr>
            <w:r>
              <w:rPr>
                <w:rFonts w:hint="eastAsia"/>
                <w:sz w:val="21"/>
                <w:szCs w:val="21"/>
                <w:lang w:eastAsia="zh-CN"/>
              </w:rPr>
              <w:t>W2600*D850*H800</w:t>
            </w:r>
          </w:p>
        </w:tc>
        <w:tc>
          <w:tcPr>
            <w:tcW w:w="645" w:type="dxa"/>
            <w:vAlign w:val="center"/>
          </w:tcPr>
          <w:p w14:paraId="5DD3715C">
            <w:pPr>
              <w:pStyle w:val="11"/>
              <w:rPr>
                <w:sz w:val="21"/>
                <w:szCs w:val="21"/>
                <w:lang w:eastAsia="zh-CN"/>
              </w:rPr>
            </w:pPr>
            <w:r>
              <w:rPr>
                <w:rFonts w:hint="eastAsia"/>
                <w:sz w:val="21"/>
                <w:szCs w:val="21"/>
                <w:lang w:eastAsia="zh-CN"/>
              </w:rPr>
              <w:t>5</w:t>
            </w:r>
          </w:p>
        </w:tc>
        <w:tc>
          <w:tcPr>
            <w:tcW w:w="1740" w:type="dxa"/>
            <w:vAlign w:val="center"/>
          </w:tcPr>
          <w:p w14:paraId="2E44777A">
            <w:pPr>
              <w:pStyle w:val="11"/>
              <w:rPr>
                <w:sz w:val="21"/>
                <w:szCs w:val="21"/>
                <w:lang w:eastAsia="zh-CN"/>
              </w:rPr>
            </w:pPr>
            <w:r>
              <w:rPr>
                <w:rFonts w:hint="eastAsia"/>
                <w:sz w:val="21"/>
                <w:szCs w:val="21"/>
                <w:lang w:eastAsia="zh-CN"/>
              </w:rPr>
              <w:t>由软包+实木框架构成</w:t>
            </w:r>
          </w:p>
        </w:tc>
        <w:tc>
          <w:tcPr>
            <w:tcW w:w="1920" w:type="dxa"/>
            <w:vAlign w:val="center"/>
          </w:tcPr>
          <w:p w14:paraId="0D0C15DF">
            <w:pPr>
              <w:pStyle w:val="11"/>
              <w:rPr>
                <w:sz w:val="21"/>
                <w:szCs w:val="21"/>
                <w:lang w:eastAsia="zh-CN"/>
              </w:rPr>
            </w:pPr>
            <w:r>
              <w:rPr>
                <w:rFonts w:hint="eastAsia"/>
                <w:sz w:val="21"/>
                <w:szCs w:val="21"/>
                <w:lang w:eastAsia="zh-CN"/>
              </w:rPr>
              <w:t>基材：胡桃木+牛皮</w:t>
            </w:r>
          </w:p>
          <w:p w14:paraId="47544BB1">
            <w:pPr>
              <w:pStyle w:val="11"/>
              <w:rPr>
                <w:color w:val="auto"/>
                <w:spacing w:val="-5"/>
                <w:sz w:val="21"/>
                <w:szCs w:val="21"/>
                <w:lang w:eastAsia="zh-CN"/>
              </w:rPr>
            </w:pPr>
            <w:r>
              <w:rPr>
                <w:rFonts w:hint="eastAsia"/>
                <w:sz w:val="21"/>
                <w:szCs w:val="21"/>
                <w:lang w:eastAsia="zh-CN"/>
              </w:rPr>
              <w:t>填充：泡棉</w:t>
            </w:r>
          </w:p>
          <w:p w14:paraId="07D50C53">
            <w:pPr>
              <w:pStyle w:val="11"/>
              <w:rPr>
                <w:sz w:val="21"/>
                <w:szCs w:val="21"/>
                <w:lang w:eastAsia="zh-CN"/>
              </w:rPr>
            </w:pPr>
            <w:r>
              <w:rPr>
                <w:rFonts w:hint="eastAsia"/>
                <w:sz w:val="21"/>
                <w:szCs w:val="21"/>
                <w:lang w:eastAsia="zh-CN"/>
              </w:rPr>
              <w:t>面材：木皮贴面</w:t>
            </w:r>
          </w:p>
          <w:p w14:paraId="64EC98A6">
            <w:pPr>
              <w:pStyle w:val="11"/>
              <w:rPr>
                <w:sz w:val="21"/>
                <w:szCs w:val="21"/>
                <w:lang w:eastAsia="zh-CN"/>
              </w:rPr>
            </w:pPr>
            <w:r>
              <w:rPr>
                <w:rFonts w:hint="eastAsia"/>
                <w:sz w:val="21"/>
                <w:szCs w:val="21"/>
                <w:lang w:eastAsia="zh-CN"/>
              </w:rPr>
              <w:t>封边：实木封边</w:t>
            </w:r>
          </w:p>
          <w:p w14:paraId="7E8F4268">
            <w:pPr>
              <w:pStyle w:val="11"/>
              <w:rPr>
                <w:sz w:val="21"/>
                <w:szCs w:val="21"/>
                <w:lang w:eastAsia="zh-CN"/>
              </w:rPr>
            </w:pPr>
            <w:r>
              <w:rPr>
                <w:rFonts w:hint="eastAsia"/>
                <w:sz w:val="21"/>
                <w:szCs w:val="21"/>
                <w:lang w:eastAsia="zh-CN"/>
              </w:rPr>
              <w:t>涂饰：</w:t>
            </w:r>
            <w:r>
              <w:rPr>
                <w:rFonts w:hint="eastAsia"/>
                <w:spacing w:val="3"/>
                <w:sz w:val="21"/>
                <w:szCs w:val="21"/>
                <w:lang w:eastAsia="zh-CN"/>
              </w:rPr>
              <w:t>水性漆</w:t>
            </w:r>
          </w:p>
          <w:p w14:paraId="4C68FB11">
            <w:pPr>
              <w:pStyle w:val="11"/>
              <w:rPr>
                <w:color w:val="auto"/>
                <w:spacing w:val="1"/>
                <w:sz w:val="21"/>
                <w:szCs w:val="21"/>
                <w:lang w:eastAsia="zh-CN"/>
              </w:rPr>
            </w:pPr>
            <w:r>
              <w:rPr>
                <w:rFonts w:hint="eastAsia"/>
                <w:color w:val="auto"/>
                <w:spacing w:val="1"/>
                <w:sz w:val="21"/>
                <w:szCs w:val="21"/>
                <w:lang w:eastAsia="zh-CN"/>
              </w:rPr>
              <w:t>榫卯链接</w:t>
            </w:r>
            <w:r>
              <w:rPr>
                <w:rFonts w:hint="eastAsia"/>
                <w:sz w:val="21"/>
                <w:szCs w:val="21"/>
                <w:lang w:eastAsia="zh-CN"/>
              </w:rPr>
              <w:t>+优质五金件</w:t>
            </w:r>
          </w:p>
        </w:tc>
        <w:tc>
          <w:tcPr>
            <w:tcW w:w="5153" w:type="dxa"/>
            <w:vAlign w:val="center"/>
          </w:tcPr>
          <w:p w14:paraId="5FD7A8EC">
            <w:pPr>
              <w:pStyle w:val="13"/>
              <w:spacing w:line="360" w:lineRule="auto"/>
              <w:jc w:val="both"/>
              <w:rPr>
                <w:rFonts w:hAnsi="宋体"/>
                <w:spacing w:val="4"/>
                <w:sz w:val="21"/>
                <w:szCs w:val="21"/>
              </w:rPr>
            </w:pPr>
            <w:r>
              <w:rPr>
                <w:rFonts w:hint="eastAsia" w:hAnsi="宋体"/>
                <w:spacing w:val="4"/>
                <w:sz w:val="21"/>
                <w:szCs w:val="21"/>
              </w:rPr>
              <w:t>面料：采用进口头层黄牛皮，细腻柔滑，</w:t>
            </w:r>
          </w:p>
          <w:p w14:paraId="44A8600B">
            <w:pPr>
              <w:pStyle w:val="13"/>
              <w:spacing w:line="360" w:lineRule="auto"/>
              <w:jc w:val="both"/>
              <w:rPr>
                <w:rFonts w:hAnsi="宋体"/>
                <w:spacing w:val="4"/>
                <w:sz w:val="21"/>
                <w:szCs w:val="21"/>
              </w:rPr>
            </w:pPr>
            <w:r>
              <w:rPr>
                <w:rFonts w:hint="eastAsia" w:hAnsi="宋体"/>
                <w:spacing w:val="4"/>
                <w:sz w:val="21"/>
                <w:szCs w:val="21"/>
              </w:rPr>
              <w:t>海绵：采用高密度、高回弹的原生棉，常规密度45#。表面使用抗老化处理，长时间使用不发黄。</w:t>
            </w:r>
          </w:p>
          <w:p w14:paraId="7131ABB6">
            <w:pPr>
              <w:pStyle w:val="13"/>
              <w:spacing w:line="360" w:lineRule="auto"/>
              <w:jc w:val="both"/>
              <w:rPr>
                <w:rFonts w:hAnsi="宋体"/>
                <w:spacing w:val="4"/>
                <w:sz w:val="21"/>
                <w:szCs w:val="21"/>
              </w:rPr>
            </w:pPr>
            <w:r>
              <w:rPr>
                <w:rFonts w:hint="eastAsia" w:hAnsi="宋体"/>
                <w:spacing w:val="4"/>
                <w:sz w:val="21"/>
                <w:szCs w:val="21"/>
              </w:rPr>
              <w:t>拥有回弹率高、座感舒适、长时间使用不变形的特性。</w:t>
            </w:r>
          </w:p>
          <w:p w14:paraId="3131746D">
            <w:pPr>
              <w:pStyle w:val="13"/>
              <w:spacing w:line="360" w:lineRule="auto"/>
              <w:jc w:val="both"/>
              <w:rPr>
                <w:rFonts w:hAnsi="宋体"/>
                <w:spacing w:val="4"/>
                <w:sz w:val="21"/>
                <w:szCs w:val="21"/>
              </w:rPr>
            </w:pPr>
            <w:r>
              <w:rPr>
                <w:rFonts w:hint="eastAsia" w:hAnsi="宋体"/>
                <w:spacing w:val="4"/>
                <w:sz w:val="21"/>
                <w:szCs w:val="21"/>
              </w:rPr>
              <w:t>内部框架：胡桃木实木框架+胡桃木木方钉架，受力木方规格不小于3*7；木方经过烘干、杀虫、除菌处理。杜绝霉变、虫蛀；框架</w:t>
            </w:r>
            <w:r>
              <w:rPr>
                <w:rFonts w:hint="eastAsia" w:hAnsi="宋体"/>
                <w:sz w:val="21"/>
                <w:szCs w:val="21"/>
              </w:rPr>
              <w:t>采用≥0.6mm厚实木皮贴面，纹理清晰，</w:t>
            </w:r>
            <w:r>
              <w:rPr>
                <w:rFonts w:hint="eastAsia" w:hAnsi="宋体"/>
                <w:color w:val="auto"/>
                <w:spacing w:val="4"/>
                <w:sz w:val="21"/>
                <w:szCs w:val="21"/>
              </w:rPr>
              <w:t>避开木结节，无腐朽，无水花，无毛刺。内部实木框架，经防潮，防腐，防虫化学处理，抗弯力强，不易变形，国家E0级环保标准板材，采用优质环保底漆，环保面漆，符合国家E0级环保标准。封边及收口条对应采用实木及实木皮封边，纹理色泽一致，经防虫防腐处理，木材含水率：8%—12%（符合家具应用地区年平均木材平衡含水率+W1%</w:t>
            </w:r>
          </w:p>
          <w:p w14:paraId="6F88F6DB">
            <w:pPr>
              <w:pStyle w:val="13"/>
              <w:spacing w:line="360" w:lineRule="auto"/>
              <w:jc w:val="both"/>
              <w:rPr>
                <w:rFonts w:hAnsi="宋体"/>
                <w:spacing w:val="4"/>
                <w:sz w:val="21"/>
                <w:szCs w:val="21"/>
              </w:rPr>
            </w:pPr>
          </w:p>
        </w:tc>
      </w:tr>
      <w:tr w14:paraId="08E0F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3" w:hRule="atLeast"/>
        </w:trPr>
        <w:tc>
          <w:tcPr>
            <w:tcW w:w="476" w:type="dxa"/>
            <w:vAlign w:val="center"/>
          </w:tcPr>
          <w:p w14:paraId="3E26C394">
            <w:pPr>
              <w:spacing w:line="360" w:lineRule="auto"/>
              <w:jc w:val="center"/>
              <w:rPr>
                <w:rFonts w:ascii="宋体" w:hAnsi="宋体" w:eastAsia="宋体" w:cs="宋体"/>
                <w:lang w:eastAsia="zh-CN"/>
              </w:rPr>
            </w:pPr>
            <w:r>
              <w:rPr>
                <w:rFonts w:ascii="宋体" w:hAnsi="宋体" w:eastAsia="宋体" w:cs="宋体"/>
                <w:lang w:eastAsia="zh-CN"/>
              </w:rPr>
              <w:t>26</w:t>
            </w:r>
          </w:p>
        </w:tc>
        <w:tc>
          <w:tcPr>
            <w:tcW w:w="587" w:type="dxa"/>
            <w:vAlign w:val="center"/>
          </w:tcPr>
          <w:p w14:paraId="2EB98AB6">
            <w:pPr>
              <w:spacing w:line="360" w:lineRule="auto"/>
              <w:jc w:val="both"/>
              <w:rPr>
                <w:rFonts w:ascii="宋体" w:hAnsi="宋体" w:eastAsia="宋体" w:cs="宋体"/>
                <w:lang w:eastAsia="zh-CN"/>
              </w:rPr>
            </w:pPr>
            <w:r>
              <w:rPr>
                <w:rFonts w:hint="eastAsia" w:ascii="宋体" w:hAnsi="宋体" w:eastAsia="宋体" w:cs="宋体"/>
                <w:lang w:eastAsia="zh-CN"/>
              </w:rPr>
              <w:t>双人沙发1</w:t>
            </w:r>
          </w:p>
        </w:tc>
        <w:tc>
          <w:tcPr>
            <w:tcW w:w="721" w:type="dxa"/>
            <w:vAlign w:val="center"/>
          </w:tcPr>
          <w:p w14:paraId="7ACABA71">
            <w:pPr>
              <w:pStyle w:val="11"/>
              <w:rPr>
                <w:sz w:val="21"/>
                <w:szCs w:val="21"/>
                <w:lang w:eastAsia="zh-CN"/>
              </w:rPr>
            </w:pPr>
            <w:r>
              <w:rPr>
                <w:rFonts w:hint="eastAsia"/>
                <w:sz w:val="21"/>
                <w:szCs w:val="21"/>
                <w:lang w:eastAsia="zh-CN"/>
              </w:rPr>
              <w:t>实木家具</w:t>
            </w:r>
          </w:p>
        </w:tc>
        <w:tc>
          <w:tcPr>
            <w:tcW w:w="2326" w:type="dxa"/>
            <w:vAlign w:val="center"/>
          </w:tcPr>
          <w:p w14:paraId="06850A62">
            <w:pPr>
              <w:pStyle w:val="11"/>
              <w:rPr>
                <w:sz w:val="21"/>
                <w:szCs w:val="21"/>
              </w:rPr>
            </w:pPr>
            <w:r>
              <w:rPr>
                <w:sz w:val="21"/>
                <w:szCs w:val="21"/>
                <w:lang w:eastAsia="zh-CN"/>
              </w:rPr>
              <w:drawing>
                <wp:inline distT="0" distB="0" distL="114300" distR="114300">
                  <wp:extent cx="1381125" cy="791845"/>
                  <wp:effectExtent l="0" t="0" r="9525" b="8255"/>
                  <wp:docPr id="1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8"/>
                          <pic:cNvPicPr>
                            <a:picLocks noChangeAspect="1"/>
                          </pic:cNvPicPr>
                        </pic:nvPicPr>
                        <pic:blipFill>
                          <a:blip r:embed="rId25"/>
                          <a:stretch>
                            <a:fillRect/>
                          </a:stretch>
                        </pic:blipFill>
                        <pic:spPr>
                          <a:xfrm>
                            <a:off x="0" y="0"/>
                            <a:ext cx="1381125" cy="791845"/>
                          </a:xfrm>
                          <a:prstGeom prst="rect">
                            <a:avLst/>
                          </a:prstGeom>
                        </pic:spPr>
                      </pic:pic>
                    </a:graphicData>
                  </a:graphic>
                </wp:inline>
              </w:drawing>
            </w:r>
          </w:p>
        </w:tc>
        <w:tc>
          <w:tcPr>
            <w:tcW w:w="1307" w:type="dxa"/>
            <w:vAlign w:val="center"/>
          </w:tcPr>
          <w:p w14:paraId="6AD6C6DB">
            <w:pPr>
              <w:pStyle w:val="11"/>
              <w:rPr>
                <w:sz w:val="21"/>
                <w:szCs w:val="21"/>
                <w:lang w:eastAsia="zh-CN"/>
              </w:rPr>
            </w:pPr>
            <w:r>
              <w:rPr>
                <w:rFonts w:hint="eastAsia"/>
                <w:sz w:val="21"/>
                <w:szCs w:val="21"/>
                <w:lang w:eastAsia="zh-CN"/>
              </w:rPr>
              <w:t>尺寸：</w:t>
            </w:r>
          </w:p>
          <w:p w14:paraId="5F4B94EE">
            <w:pPr>
              <w:pStyle w:val="11"/>
              <w:rPr>
                <w:sz w:val="21"/>
                <w:szCs w:val="21"/>
                <w:lang w:eastAsia="zh-CN"/>
              </w:rPr>
            </w:pPr>
            <w:r>
              <w:rPr>
                <w:rFonts w:hint="eastAsia"/>
                <w:sz w:val="21"/>
                <w:szCs w:val="21"/>
                <w:lang w:eastAsia="zh-CN"/>
              </w:rPr>
              <w:t>W1800*D850*H800</w:t>
            </w:r>
          </w:p>
        </w:tc>
        <w:tc>
          <w:tcPr>
            <w:tcW w:w="645" w:type="dxa"/>
            <w:vAlign w:val="center"/>
          </w:tcPr>
          <w:p w14:paraId="66803700">
            <w:pPr>
              <w:pStyle w:val="11"/>
              <w:rPr>
                <w:sz w:val="21"/>
                <w:szCs w:val="21"/>
                <w:lang w:eastAsia="zh-CN"/>
              </w:rPr>
            </w:pPr>
            <w:r>
              <w:rPr>
                <w:rFonts w:hint="eastAsia"/>
                <w:sz w:val="21"/>
                <w:szCs w:val="21"/>
                <w:lang w:eastAsia="zh-CN"/>
              </w:rPr>
              <w:t>5</w:t>
            </w:r>
          </w:p>
        </w:tc>
        <w:tc>
          <w:tcPr>
            <w:tcW w:w="1740" w:type="dxa"/>
            <w:vAlign w:val="center"/>
          </w:tcPr>
          <w:p w14:paraId="7997362C">
            <w:pPr>
              <w:pStyle w:val="11"/>
              <w:rPr>
                <w:sz w:val="21"/>
                <w:szCs w:val="21"/>
                <w:lang w:eastAsia="zh-CN"/>
              </w:rPr>
            </w:pPr>
            <w:r>
              <w:rPr>
                <w:rFonts w:hint="eastAsia"/>
                <w:sz w:val="21"/>
                <w:szCs w:val="21"/>
                <w:lang w:eastAsia="zh-CN"/>
              </w:rPr>
              <w:t>由软包+实木框架构成</w:t>
            </w:r>
          </w:p>
        </w:tc>
        <w:tc>
          <w:tcPr>
            <w:tcW w:w="1920" w:type="dxa"/>
            <w:vAlign w:val="center"/>
          </w:tcPr>
          <w:p w14:paraId="5CC81783">
            <w:pPr>
              <w:pStyle w:val="11"/>
              <w:rPr>
                <w:sz w:val="21"/>
                <w:szCs w:val="21"/>
                <w:lang w:eastAsia="zh-CN"/>
              </w:rPr>
            </w:pPr>
            <w:r>
              <w:rPr>
                <w:rFonts w:hint="eastAsia"/>
                <w:sz w:val="21"/>
                <w:szCs w:val="21"/>
                <w:lang w:eastAsia="zh-CN"/>
              </w:rPr>
              <w:t>基材：胡桃木+牛皮</w:t>
            </w:r>
          </w:p>
          <w:p w14:paraId="6803814D">
            <w:pPr>
              <w:pStyle w:val="11"/>
              <w:rPr>
                <w:color w:val="auto"/>
                <w:spacing w:val="-5"/>
                <w:sz w:val="21"/>
                <w:szCs w:val="21"/>
                <w:lang w:eastAsia="zh-CN"/>
              </w:rPr>
            </w:pPr>
            <w:r>
              <w:rPr>
                <w:rFonts w:hint="eastAsia"/>
                <w:sz w:val="21"/>
                <w:szCs w:val="21"/>
                <w:lang w:eastAsia="zh-CN"/>
              </w:rPr>
              <w:t>填充：泡棉</w:t>
            </w:r>
          </w:p>
          <w:p w14:paraId="35FCE1DA">
            <w:pPr>
              <w:pStyle w:val="11"/>
              <w:rPr>
                <w:sz w:val="21"/>
                <w:szCs w:val="21"/>
                <w:lang w:eastAsia="zh-CN"/>
              </w:rPr>
            </w:pPr>
            <w:r>
              <w:rPr>
                <w:rFonts w:hint="eastAsia"/>
                <w:sz w:val="21"/>
                <w:szCs w:val="21"/>
                <w:lang w:eastAsia="zh-CN"/>
              </w:rPr>
              <w:t>面材：木皮贴面</w:t>
            </w:r>
          </w:p>
          <w:p w14:paraId="26B6AF33">
            <w:pPr>
              <w:pStyle w:val="11"/>
              <w:rPr>
                <w:sz w:val="21"/>
                <w:szCs w:val="21"/>
                <w:lang w:eastAsia="zh-CN"/>
              </w:rPr>
            </w:pPr>
            <w:r>
              <w:rPr>
                <w:rFonts w:hint="eastAsia"/>
                <w:sz w:val="21"/>
                <w:szCs w:val="21"/>
                <w:lang w:eastAsia="zh-CN"/>
              </w:rPr>
              <w:t>封边：实木封边</w:t>
            </w:r>
          </w:p>
          <w:p w14:paraId="16D67120">
            <w:pPr>
              <w:pStyle w:val="11"/>
              <w:rPr>
                <w:sz w:val="21"/>
                <w:szCs w:val="21"/>
                <w:lang w:eastAsia="zh-CN"/>
              </w:rPr>
            </w:pPr>
            <w:r>
              <w:rPr>
                <w:rFonts w:hint="eastAsia"/>
                <w:sz w:val="21"/>
                <w:szCs w:val="21"/>
                <w:lang w:eastAsia="zh-CN"/>
              </w:rPr>
              <w:t>涂饰：</w:t>
            </w:r>
            <w:r>
              <w:rPr>
                <w:rFonts w:hint="eastAsia"/>
                <w:spacing w:val="3"/>
                <w:sz w:val="21"/>
                <w:szCs w:val="21"/>
                <w:lang w:eastAsia="zh-CN"/>
              </w:rPr>
              <w:t>水性漆</w:t>
            </w:r>
          </w:p>
          <w:p w14:paraId="42D242F3">
            <w:pPr>
              <w:pStyle w:val="11"/>
              <w:rPr>
                <w:color w:val="auto"/>
                <w:spacing w:val="1"/>
                <w:sz w:val="21"/>
                <w:szCs w:val="21"/>
                <w:lang w:eastAsia="zh-CN"/>
              </w:rPr>
            </w:pPr>
            <w:r>
              <w:rPr>
                <w:rFonts w:hint="eastAsia"/>
                <w:color w:val="auto"/>
                <w:spacing w:val="1"/>
                <w:sz w:val="21"/>
                <w:szCs w:val="21"/>
                <w:lang w:eastAsia="zh-CN"/>
              </w:rPr>
              <w:t>榫卯链接</w:t>
            </w:r>
            <w:r>
              <w:rPr>
                <w:rFonts w:hint="eastAsia"/>
                <w:sz w:val="21"/>
                <w:szCs w:val="21"/>
                <w:lang w:eastAsia="zh-CN"/>
              </w:rPr>
              <w:t>+优质五金件</w:t>
            </w:r>
          </w:p>
        </w:tc>
        <w:tc>
          <w:tcPr>
            <w:tcW w:w="5153" w:type="dxa"/>
            <w:vAlign w:val="center"/>
          </w:tcPr>
          <w:p w14:paraId="77CDB662">
            <w:pPr>
              <w:pStyle w:val="13"/>
              <w:spacing w:line="360" w:lineRule="auto"/>
              <w:jc w:val="both"/>
              <w:rPr>
                <w:rFonts w:hAnsi="宋体"/>
                <w:spacing w:val="4"/>
                <w:sz w:val="21"/>
                <w:szCs w:val="21"/>
              </w:rPr>
            </w:pPr>
            <w:r>
              <w:rPr>
                <w:rFonts w:hint="eastAsia" w:hAnsi="宋体"/>
                <w:spacing w:val="4"/>
                <w:sz w:val="21"/>
                <w:szCs w:val="21"/>
              </w:rPr>
              <w:t>面料：采用进口头层黄牛皮，细腻柔滑，</w:t>
            </w:r>
          </w:p>
          <w:p w14:paraId="761B5EC3">
            <w:pPr>
              <w:pStyle w:val="13"/>
              <w:spacing w:line="360" w:lineRule="auto"/>
              <w:jc w:val="both"/>
              <w:rPr>
                <w:rFonts w:hAnsi="宋体"/>
                <w:spacing w:val="4"/>
                <w:sz w:val="21"/>
                <w:szCs w:val="21"/>
              </w:rPr>
            </w:pPr>
            <w:r>
              <w:rPr>
                <w:rFonts w:hint="eastAsia" w:hAnsi="宋体"/>
                <w:spacing w:val="4"/>
                <w:sz w:val="21"/>
                <w:szCs w:val="21"/>
              </w:rPr>
              <w:t>海绵：采用高密度、高回弹的原生棉，常规密度45#。表面使用抗老化处理，长时间使用不发黄。</w:t>
            </w:r>
          </w:p>
          <w:p w14:paraId="6EAB4ED1">
            <w:pPr>
              <w:pStyle w:val="13"/>
              <w:spacing w:line="360" w:lineRule="auto"/>
              <w:jc w:val="both"/>
              <w:rPr>
                <w:rFonts w:hAnsi="宋体"/>
                <w:spacing w:val="4"/>
                <w:sz w:val="21"/>
                <w:szCs w:val="21"/>
              </w:rPr>
            </w:pPr>
            <w:r>
              <w:rPr>
                <w:rFonts w:hint="eastAsia" w:hAnsi="宋体"/>
                <w:spacing w:val="4"/>
                <w:sz w:val="21"/>
                <w:szCs w:val="21"/>
              </w:rPr>
              <w:t>拥有回弹率高、座感舒适、长时间使用不变形的特性。</w:t>
            </w:r>
          </w:p>
          <w:p w14:paraId="740251CE">
            <w:pPr>
              <w:pStyle w:val="13"/>
              <w:spacing w:line="360" w:lineRule="auto"/>
              <w:jc w:val="both"/>
              <w:rPr>
                <w:rFonts w:hAnsi="宋体"/>
                <w:spacing w:val="4"/>
                <w:sz w:val="21"/>
                <w:szCs w:val="21"/>
              </w:rPr>
            </w:pPr>
            <w:r>
              <w:rPr>
                <w:rFonts w:hint="eastAsia" w:hAnsi="宋体"/>
                <w:spacing w:val="4"/>
                <w:sz w:val="21"/>
                <w:szCs w:val="21"/>
              </w:rPr>
              <w:t>内部框架：胡桃木实木框架+胡桃木木方钉架，受力木方规格不小于3*7；木方经过烘干、杀虫、除菌处理。杜绝霉变、虫蛀；框架</w:t>
            </w:r>
            <w:r>
              <w:rPr>
                <w:rFonts w:hint="eastAsia" w:hAnsi="宋体"/>
                <w:sz w:val="21"/>
                <w:szCs w:val="21"/>
              </w:rPr>
              <w:t>采用≥0.6mm厚实木皮贴面，纹理清晰，</w:t>
            </w:r>
            <w:r>
              <w:rPr>
                <w:rFonts w:hint="eastAsia" w:hAnsi="宋体"/>
                <w:color w:val="auto"/>
                <w:spacing w:val="4"/>
                <w:sz w:val="21"/>
                <w:szCs w:val="21"/>
              </w:rPr>
              <w:t>避开木结节，无腐朽，无水花，无毛刺。内部实木框架，经防潮，防腐，防虫化学处理，抗弯力强，不易变形，国家E0级环保标准板材，采用优质环保底漆，环保面漆，符合国家E0级环保标准。封边及收口条对应采用实木及实木皮封边，纹理色泽一致，经防虫防腐处理，木材含水率：8%—12%（符合家具应用地区年平均木材平衡含水率+W1%</w:t>
            </w:r>
          </w:p>
          <w:p w14:paraId="3220F4D5">
            <w:pPr>
              <w:pStyle w:val="13"/>
              <w:spacing w:line="360" w:lineRule="auto"/>
              <w:jc w:val="both"/>
              <w:rPr>
                <w:rFonts w:hAnsi="宋体"/>
                <w:spacing w:val="4"/>
                <w:sz w:val="21"/>
                <w:szCs w:val="21"/>
              </w:rPr>
            </w:pPr>
          </w:p>
        </w:tc>
      </w:tr>
      <w:tr w14:paraId="6EE81A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3" w:hRule="atLeast"/>
        </w:trPr>
        <w:tc>
          <w:tcPr>
            <w:tcW w:w="476" w:type="dxa"/>
            <w:vAlign w:val="center"/>
          </w:tcPr>
          <w:p w14:paraId="3EC6FA7B">
            <w:pPr>
              <w:spacing w:line="360" w:lineRule="auto"/>
              <w:jc w:val="center"/>
              <w:rPr>
                <w:rFonts w:ascii="宋体" w:hAnsi="宋体" w:eastAsia="宋体" w:cs="宋体"/>
                <w:lang w:eastAsia="zh-CN"/>
              </w:rPr>
            </w:pPr>
            <w:r>
              <w:rPr>
                <w:rFonts w:ascii="宋体" w:hAnsi="宋体" w:eastAsia="宋体" w:cs="宋体"/>
                <w:lang w:eastAsia="zh-CN"/>
              </w:rPr>
              <w:t>27</w:t>
            </w:r>
          </w:p>
        </w:tc>
        <w:tc>
          <w:tcPr>
            <w:tcW w:w="587" w:type="dxa"/>
            <w:vAlign w:val="center"/>
          </w:tcPr>
          <w:p w14:paraId="69C249DA">
            <w:pPr>
              <w:spacing w:line="360" w:lineRule="auto"/>
              <w:jc w:val="both"/>
              <w:rPr>
                <w:rFonts w:ascii="宋体" w:hAnsi="宋体" w:eastAsia="宋体" w:cs="宋体"/>
                <w:lang w:eastAsia="zh-CN"/>
              </w:rPr>
            </w:pPr>
            <w:r>
              <w:rPr>
                <w:rFonts w:hint="eastAsia" w:ascii="宋体" w:hAnsi="宋体" w:eastAsia="宋体" w:cs="宋体"/>
                <w:lang w:eastAsia="zh-CN"/>
              </w:rPr>
              <w:t>双人沙发2</w:t>
            </w:r>
            <w:r>
              <w:rPr>
                <w:rFonts w:hint="eastAsia" w:ascii="宋体" w:hAnsi="宋体" w:eastAsia="宋体" w:cs="宋体"/>
                <w:color w:val="FF0000"/>
                <w:lang w:eastAsia="zh-CN"/>
              </w:rPr>
              <w:t>出样</w:t>
            </w:r>
          </w:p>
        </w:tc>
        <w:tc>
          <w:tcPr>
            <w:tcW w:w="721" w:type="dxa"/>
            <w:vAlign w:val="center"/>
          </w:tcPr>
          <w:p w14:paraId="2E19D808">
            <w:pPr>
              <w:pStyle w:val="11"/>
              <w:rPr>
                <w:sz w:val="21"/>
                <w:szCs w:val="21"/>
                <w:lang w:eastAsia="zh-CN"/>
              </w:rPr>
            </w:pPr>
            <w:r>
              <w:rPr>
                <w:rFonts w:hint="eastAsia"/>
                <w:sz w:val="21"/>
                <w:szCs w:val="21"/>
                <w:lang w:eastAsia="zh-CN"/>
              </w:rPr>
              <w:t>实木家具</w:t>
            </w:r>
          </w:p>
        </w:tc>
        <w:tc>
          <w:tcPr>
            <w:tcW w:w="2326" w:type="dxa"/>
            <w:vAlign w:val="center"/>
          </w:tcPr>
          <w:p w14:paraId="7C5D417E">
            <w:pPr>
              <w:pStyle w:val="11"/>
              <w:rPr>
                <w:sz w:val="21"/>
                <w:szCs w:val="21"/>
              </w:rPr>
            </w:pPr>
            <w:r>
              <w:rPr>
                <w:sz w:val="21"/>
                <w:szCs w:val="21"/>
                <w:lang w:eastAsia="zh-CN"/>
              </w:rPr>
              <w:drawing>
                <wp:inline distT="0" distB="0" distL="114300" distR="114300">
                  <wp:extent cx="1363980" cy="899795"/>
                  <wp:effectExtent l="0" t="0" r="7620" b="14605"/>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26"/>
                          <a:stretch>
                            <a:fillRect/>
                          </a:stretch>
                        </pic:blipFill>
                        <pic:spPr>
                          <a:xfrm flipH="1">
                            <a:off x="0" y="0"/>
                            <a:ext cx="1363980" cy="899795"/>
                          </a:xfrm>
                          <a:prstGeom prst="rect">
                            <a:avLst/>
                          </a:prstGeom>
                        </pic:spPr>
                      </pic:pic>
                    </a:graphicData>
                  </a:graphic>
                </wp:inline>
              </w:drawing>
            </w:r>
          </w:p>
        </w:tc>
        <w:tc>
          <w:tcPr>
            <w:tcW w:w="1307" w:type="dxa"/>
            <w:vAlign w:val="center"/>
          </w:tcPr>
          <w:p w14:paraId="60A925E2">
            <w:pPr>
              <w:pStyle w:val="11"/>
              <w:rPr>
                <w:sz w:val="21"/>
                <w:szCs w:val="21"/>
                <w:lang w:eastAsia="zh-CN"/>
              </w:rPr>
            </w:pPr>
            <w:r>
              <w:rPr>
                <w:rFonts w:hint="eastAsia"/>
                <w:sz w:val="21"/>
                <w:szCs w:val="21"/>
                <w:lang w:eastAsia="zh-CN"/>
              </w:rPr>
              <w:t>尺寸：</w:t>
            </w:r>
          </w:p>
          <w:p w14:paraId="6E030EEA">
            <w:pPr>
              <w:pStyle w:val="11"/>
              <w:rPr>
                <w:sz w:val="21"/>
                <w:szCs w:val="21"/>
                <w:lang w:eastAsia="zh-CN"/>
              </w:rPr>
            </w:pPr>
            <w:r>
              <w:rPr>
                <w:rFonts w:hint="eastAsia"/>
                <w:sz w:val="21"/>
                <w:szCs w:val="21"/>
                <w:lang w:eastAsia="zh-CN"/>
              </w:rPr>
              <w:t>W1500*D750*H800</w:t>
            </w:r>
          </w:p>
        </w:tc>
        <w:tc>
          <w:tcPr>
            <w:tcW w:w="645" w:type="dxa"/>
            <w:vAlign w:val="center"/>
          </w:tcPr>
          <w:p w14:paraId="228CD258">
            <w:pPr>
              <w:pStyle w:val="11"/>
              <w:rPr>
                <w:sz w:val="21"/>
                <w:szCs w:val="21"/>
                <w:lang w:eastAsia="zh-CN"/>
              </w:rPr>
            </w:pPr>
            <w:r>
              <w:rPr>
                <w:rFonts w:hint="eastAsia"/>
                <w:sz w:val="21"/>
                <w:szCs w:val="21"/>
                <w:lang w:eastAsia="zh-CN"/>
              </w:rPr>
              <w:t>70</w:t>
            </w:r>
          </w:p>
        </w:tc>
        <w:tc>
          <w:tcPr>
            <w:tcW w:w="1740" w:type="dxa"/>
            <w:vAlign w:val="center"/>
          </w:tcPr>
          <w:p w14:paraId="00CADFB7">
            <w:pPr>
              <w:pStyle w:val="11"/>
              <w:rPr>
                <w:sz w:val="21"/>
                <w:szCs w:val="21"/>
                <w:lang w:eastAsia="zh-CN"/>
              </w:rPr>
            </w:pPr>
            <w:r>
              <w:rPr>
                <w:rFonts w:hint="eastAsia"/>
                <w:sz w:val="21"/>
                <w:szCs w:val="21"/>
                <w:lang w:eastAsia="zh-CN"/>
              </w:rPr>
              <w:t>由软包+实木框架构成</w:t>
            </w:r>
          </w:p>
        </w:tc>
        <w:tc>
          <w:tcPr>
            <w:tcW w:w="1920" w:type="dxa"/>
            <w:vAlign w:val="center"/>
          </w:tcPr>
          <w:p w14:paraId="51DB1578">
            <w:pPr>
              <w:pStyle w:val="11"/>
              <w:rPr>
                <w:sz w:val="21"/>
                <w:szCs w:val="21"/>
                <w:lang w:eastAsia="zh-CN"/>
              </w:rPr>
            </w:pPr>
            <w:r>
              <w:rPr>
                <w:rFonts w:hint="eastAsia"/>
                <w:sz w:val="21"/>
                <w:szCs w:val="21"/>
                <w:lang w:eastAsia="zh-CN"/>
              </w:rPr>
              <w:t>基材：胡桃木+牛皮</w:t>
            </w:r>
          </w:p>
          <w:p w14:paraId="31C03D99">
            <w:pPr>
              <w:pStyle w:val="11"/>
              <w:rPr>
                <w:color w:val="auto"/>
                <w:spacing w:val="-5"/>
                <w:sz w:val="21"/>
                <w:szCs w:val="21"/>
                <w:lang w:eastAsia="zh-CN"/>
              </w:rPr>
            </w:pPr>
            <w:r>
              <w:rPr>
                <w:rFonts w:hint="eastAsia"/>
                <w:sz w:val="21"/>
                <w:szCs w:val="21"/>
                <w:lang w:eastAsia="zh-CN"/>
              </w:rPr>
              <w:t>填充：泡棉</w:t>
            </w:r>
          </w:p>
          <w:p w14:paraId="5317DB25">
            <w:pPr>
              <w:pStyle w:val="11"/>
              <w:rPr>
                <w:sz w:val="21"/>
                <w:szCs w:val="21"/>
                <w:lang w:eastAsia="zh-CN"/>
              </w:rPr>
            </w:pPr>
            <w:r>
              <w:rPr>
                <w:rFonts w:hint="eastAsia"/>
                <w:sz w:val="21"/>
                <w:szCs w:val="21"/>
                <w:lang w:eastAsia="zh-CN"/>
              </w:rPr>
              <w:t>面材：木皮贴面</w:t>
            </w:r>
          </w:p>
          <w:p w14:paraId="38086B5D">
            <w:pPr>
              <w:pStyle w:val="11"/>
              <w:rPr>
                <w:sz w:val="21"/>
                <w:szCs w:val="21"/>
                <w:lang w:eastAsia="zh-CN"/>
              </w:rPr>
            </w:pPr>
            <w:r>
              <w:rPr>
                <w:rFonts w:hint="eastAsia"/>
                <w:sz w:val="21"/>
                <w:szCs w:val="21"/>
                <w:lang w:eastAsia="zh-CN"/>
              </w:rPr>
              <w:t>封边：实木封边</w:t>
            </w:r>
          </w:p>
          <w:p w14:paraId="326EB656">
            <w:pPr>
              <w:pStyle w:val="11"/>
              <w:rPr>
                <w:sz w:val="21"/>
                <w:szCs w:val="21"/>
                <w:lang w:eastAsia="zh-CN"/>
              </w:rPr>
            </w:pPr>
            <w:r>
              <w:rPr>
                <w:rFonts w:hint="eastAsia"/>
                <w:sz w:val="21"/>
                <w:szCs w:val="21"/>
                <w:lang w:eastAsia="zh-CN"/>
              </w:rPr>
              <w:t>涂饰：</w:t>
            </w:r>
            <w:r>
              <w:rPr>
                <w:rFonts w:hint="eastAsia"/>
                <w:spacing w:val="3"/>
                <w:sz w:val="21"/>
                <w:szCs w:val="21"/>
                <w:lang w:eastAsia="zh-CN"/>
              </w:rPr>
              <w:t>水性漆</w:t>
            </w:r>
          </w:p>
          <w:p w14:paraId="5A769645">
            <w:pPr>
              <w:pStyle w:val="11"/>
              <w:rPr>
                <w:color w:val="auto"/>
                <w:spacing w:val="1"/>
                <w:sz w:val="21"/>
                <w:szCs w:val="21"/>
                <w:lang w:eastAsia="zh-CN"/>
              </w:rPr>
            </w:pPr>
            <w:r>
              <w:rPr>
                <w:rFonts w:hint="eastAsia"/>
                <w:color w:val="auto"/>
                <w:spacing w:val="1"/>
                <w:sz w:val="21"/>
                <w:szCs w:val="21"/>
                <w:lang w:eastAsia="zh-CN"/>
              </w:rPr>
              <w:t>榫卯链接</w:t>
            </w:r>
            <w:r>
              <w:rPr>
                <w:rFonts w:hint="eastAsia"/>
                <w:sz w:val="21"/>
                <w:szCs w:val="21"/>
                <w:lang w:eastAsia="zh-CN"/>
              </w:rPr>
              <w:t>+优质五金件</w:t>
            </w:r>
          </w:p>
        </w:tc>
        <w:tc>
          <w:tcPr>
            <w:tcW w:w="5153" w:type="dxa"/>
            <w:vAlign w:val="center"/>
          </w:tcPr>
          <w:p w14:paraId="50D54336">
            <w:pPr>
              <w:pStyle w:val="13"/>
              <w:spacing w:line="360" w:lineRule="auto"/>
              <w:jc w:val="both"/>
              <w:rPr>
                <w:rFonts w:hAnsi="宋体"/>
                <w:spacing w:val="4"/>
                <w:sz w:val="21"/>
                <w:szCs w:val="21"/>
              </w:rPr>
            </w:pPr>
            <w:r>
              <w:rPr>
                <w:rFonts w:hint="eastAsia" w:hAnsi="宋体"/>
                <w:spacing w:val="4"/>
                <w:sz w:val="21"/>
                <w:szCs w:val="21"/>
              </w:rPr>
              <w:t>面料：采用进口头层黄牛皮，细腻柔滑，</w:t>
            </w:r>
          </w:p>
          <w:p w14:paraId="1823333F">
            <w:pPr>
              <w:pStyle w:val="13"/>
              <w:spacing w:line="360" w:lineRule="auto"/>
              <w:jc w:val="both"/>
              <w:rPr>
                <w:rFonts w:hAnsi="宋体"/>
                <w:spacing w:val="4"/>
                <w:sz w:val="21"/>
                <w:szCs w:val="21"/>
              </w:rPr>
            </w:pPr>
            <w:r>
              <w:rPr>
                <w:rFonts w:hint="eastAsia" w:hAnsi="宋体"/>
                <w:spacing w:val="4"/>
                <w:sz w:val="21"/>
                <w:szCs w:val="21"/>
              </w:rPr>
              <w:t>海绵：采用高密度、高回弹的原生棉，常规密度45#。表面使用抗老化处理，长时间使用不发黄。</w:t>
            </w:r>
          </w:p>
          <w:p w14:paraId="7A324084">
            <w:pPr>
              <w:pStyle w:val="13"/>
              <w:spacing w:line="360" w:lineRule="auto"/>
              <w:jc w:val="both"/>
              <w:rPr>
                <w:rFonts w:hAnsi="宋体"/>
                <w:spacing w:val="4"/>
                <w:sz w:val="21"/>
                <w:szCs w:val="21"/>
              </w:rPr>
            </w:pPr>
            <w:r>
              <w:rPr>
                <w:rFonts w:hint="eastAsia" w:hAnsi="宋体"/>
                <w:spacing w:val="4"/>
                <w:sz w:val="21"/>
                <w:szCs w:val="21"/>
              </w:rPr>
              <w:t>拥有回弹率高、座感舒适、长时间使用不变形的特性。</w:t>
            </w:r>
          </w:p>
          <w:p w14:paraId="5666E045">
            <w:pPr>
              <w:pStyle w:val="13"/>
              <w:spacing w:line="360" w:lineRule="auto"/>
              <w:jc w:val="both"/>
              <w:rPr>
                <w:rFonts w:hAnsi="宋体"/>
                <w:spacing w:val="4"/>
                <w:sz w:val="21"/>
                <w:szCs w:val="21"/>
              </w:rPr>
            </w:pPr>
            <w:r>
              <w:rPr>
                <w:rFonts w:hint="eastAsia" w:hAnsi="宋体"/>
                <w:spacing w:val="4"/>
                <w:sz w:val="21"/>
                <w:szCs w:val="21"/>
              </w:rPr>
              <w:t>内部框架：胡桃木实木框架+胡桃木木方钉架，受力木方规格不小于3*7；木方经过烘干、杀虫、除菌处理。杜绝霉变、虫蛀；框架</w:t>
            </w:r>
            <w:r>
              <w:rPr>
                <w:rFonts w:hint="eastAsia" w:hAnsi="宋体"/>
                <w:sz w:val="21"/>
                <w:szCs w:val="21"/>
              </w:rPr>
              <w:t>采用≥0.6mm厚实木皮贴面，纹理清晰，</w:t>
            </w:r>
            <w:r>
              <w:rPr>
                <w:rFonts w:hint="eastAsia" w:hAnsi="宋体"/>
                <w:color w:val="auto"/>
                <w:spacing w:val="4"/>
                <w:sz w:val="21"/>
                <w:szCs w:val="21"/>
              </w:rPr>
              <w:t>避开木结节，无腐朽，无水花，无毛刺。内部实木框架，经防潮，防腐，防虫化学处理，抗弯力强，不易变形，国家E0级环保标准板材，采用优质环保底漆，环保面漆，符合国家E0级环保标准。封边及收口条对应采用实木及实木皮封边，纹理色泽一致，经防虫防腐处理，木材含水率：8%—12%（符合家具应用地区年平均木材平衡含水率+W1%</w:t>
            </w:r>
          </w:p>
          <w:p w14:paraId="3E0376EE">
            <w:pPr>
              <w:pStyle w:val="13"/>
              <w:spacing w:line="360" w:lineRule="auto"/>
              <w:jc w:val="both"/>
              <w:rPr>
                <w:rFonts w:hAnsi="宋体"/>
                <w:spacing w:val="4"/>
                <w:sz w:val="21"/>
                <w:szCs w:val="21"/>
              </w:rPr>
            </w:pPr>
          </w:p>
        </w:tc>
      </w:tr>
      <w:tr w14:paraId="2F6CB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3" w:hRule="atLeast"/>
        </w:trPr>
        <w:tc>
          <w:tcPr>
            <w:tcW w:w="476" w:type="dxa"/>
            <w:vAlign w:val="center"/>
          </w:tcPr>
          <w:p w14:paraId="67EA9E82">
            <w:pPr>
              <w:spacing w:line="360" w:lineRule="auto"/>
              <w:jc w:val="center"/>
              <w:rPr>
                <w:rFonts w:ascii="宋体" w:hAnsi="宋体" w:eastAsia="宋体" w:cs="宋体"/>
                <w:lang w:eastAsia="zh-CN"/>
              </w:rPr>
            </w:pPr>
            <w:r>
              <w:rPr>
                <w:rFonts w:ascii="宋体" w:hAnsi="宋体" w:eastAsia="宋体" w:cs="宋体"/>
                <w:lang w:eastAsia="zh-CN"/>
              </w:rPr>
              <w:t>28</w:t>
            </w:r>
          </w:p>
        </w:tc>
        <w:tc>
          <w:tcPr>
            <w:tcW w:w="587" w:type="dxa"/>
            <w:vAlign w:val="center"/>
          </w:tcPr>
          <w:p w14:paraId="0453AC57">
            <w:pPr>
              <w:spacing w:line="360" w:lineRule="auto"/>
              <w:jc w:val="both"/>
              <w:rPr>
                <w:rFonts w:ascii="宋体" w:hAnsi="宋体" w:eastAsia="宋体" w:cs="宋体"/>
                <w:lang w:eastAsia="zh-CN"/>
              </w:rPr>
            </w:pPr>
            <w:r>
              <w:rPr>
                <w:rFonts w:hint="eastAsia" w:ascii="宋体" w:hAnsi="宋体" w:eastAsia="宋体" w:cs="宋体"/>
                <w:lang w:eastAsia="zh-CN"/>
              </w:rPr>
              <w:t>单人沙发1</w:t>
            </w:r>
          </w:p>
        </w:tc>
        <w:tc>
          <w:tcPr>
            <w:tcW w:w="721" w:type="dxa"/>
            <w:vAlign w:val="center"/>
          </w:tcPr>
          <w:p w14:paraId="09B316C7">
            <w:pPr>
              <w:pStyle w:val="11"/>
              <w:rPr>
                <w:sz w:val="21"/>
                <w:szCs w:val="21"/>
                <w:lang w:eastAsia="zh-CN"/>
              </w:rPr>
            </w:pPr>
            <w:r>
              <w:rPr>
                <w:rFonts w:hint="eastAsia"/>
                <w:sz w:val="21"/>
                <w:szCs w:val="21"/>
                <w:lang w:eastAsia="zh-CN"/>
              </w:rPr>
              <w:t>实木家具</w:t>
            </w:r>
          </w:p>
        </w:tc>
        <w:tc>
          <w:tcPr>
            <w:tcW w:w="2326" w:type="dxa"/>
            <w:vAlign w:val="center"/>
          </w:tcPr>
          <w:p w14:paraId="52B02873">
            <w:pPr>
              <w:pStyle w:val="11"/>
              <w:rPr>
                <w:sz w:val="21"/>
                <w:szCs w:val="21"/>
              </w:rPr>
            </w:pPr>
            <w:r>
              <w:rPr>
                <w:sz w:val="21"/>
                <w:szCs w:val="21"/>
                <w:lang w:eastAsia="zh-CN"/>
              </w:rPr>
              <w:drawing>
                <wp:inline distT="0" distB="0" distL="114300" distR="114300">
                  <wp:extent cx="1109980" cy="935990"/>
                  <wp:effectExtent l="0" t="0" r="13970" b="16510"/>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27"/>
                          <a:stretch>
                            <a:fillRect/>
                          </a:stretch>
                        </pic:blipFill>
                        <pic:spPr>
                          <a:xfrm>
                            <a:off x="0" y="0"/>
                            <a:ext cx="1109980" cy="935990"/>
                          </a:xfrm>
                          <a:prstGeom prst="rect">
                            <a:avLst/>
                          </a:prstGeom>
                        </pic:spPr>
                      </pic:pic>
                    </a:graphicData>
                  </a:graphic>
                </wp:inline>
              </w:drawing>
            </w:r>
          </w:p>
        </w:tc>
        <w:tc>
          <w:tcPr>
            <w:tcW w:w="1307" w:type="dxa"/>
            <w:vAlign w:val="center"/>
          </w:tcPr>
          <w:p w14:paraId="2AE9E7DC">
            <w:pPr>
              <w:pStyle w:val="11"/>
              <w:rPr>
                <w:sz w:val="21"/>
                <w:szCs w:val="21"/>
                <w:lang w:eastAsia="zh-CN"/>
              </w:rPr>
            </w:pPr>
            <w:r>
              <w:rPr>
                <w:rFonts w:hint="eastAsia"/>
                <w:sz w:val="21"/>
                <w:szCs w:val="21"/>
                <w:lang w:eastAsia="zh-CN"/>
              </w:rPr>
              <w:t>尺寸：</w:t>
            </w:r>
          </w:p>
          <w:p w14:paraId="46A92076">
            <w:pPr>
              <w:pStyle w:val="11"/>
              <w:rPr>
                <w:sz w:val="21"/>
                <w:szCs w:val="21"/>
                <w:lang w:eastAsia="zh-CN"/>
              </w:rPr>
            </w:pPr>
            <w:r>
              <w:rPr>
                <w:rFonts w:hint="eastAsia"/>
                <w:sz w:val="21"/>
                <w:szCs w:val="21"/>
                <w:lang w:eastAsia="zh-CN"/>
              </w:rPr>
              <w:t>W870*D850*H860</w:t>
            </w:r>
          </w:p>
        </w:tc>
        <w:tc>
          <w:tcPr>
            <w:tcW w:w="645" w:type="dxa"/>
            <w:vAlign w:val="center"/>
          </w:tcPr>
          <w:p w14:paraId="5D9AA7CB">
            <w:pPr>
              <w:pStyle w:val="11"/>
              <w:rPr>
                <w:sz w:val="21"/>
                <w:szCs w:val="21"/>
                <w:lang w:eastAsia="zh-CN"/>
              </w:rPr>
            </w:pPr>
            <w:r>
              <w:rPr>
                <w:rFonts w:hint="eastAsia"/>
                <w:sz w:val="21"/>
                <w:szCs w:val="21"/>
                <w:lang w:eastAsia="zh-CN"/>
              </w:rPr>
              <w:t>6</w:t>
            </w:r>
          </w:p>
        </w:tc>
        <w:tc>
          <w:tcPr>
            <w:tcW w:w="1740" w:type="dxa"/>
            <w:vAlign w:val="center"/>
          </w:tcPr>
          <w:p w14:paraId="496EFC11">
            <w:pPr>
              <w:pStyle w:val="11"/>
              <w:rPr>
                <w:sz w:val="21"/>
                <w:szCs w:val="21"/>
                <w:lang w:eastAsia="zh-CN"/>
              </w:rPr>
            </w:pPr>
            <w:r>
              <w:rPr>
                <w:rFonts w:hint="eastAsia"/>
                <w:sz w:val="21"/>
                <w:szCs w:val="21"/>
                <w:lang w:eastAsia="zh-CN"/>
              </w:rPr>
              <w:t>由软包+实木框架构成</w:t>
            </w:r>
          </w:p>
        </w:tc>
        <w:tc>
          <w:tcPr>
            <w:tcW w:w="1920" w:type="dxa"/>
            <w:vAlign w:val="center"/>
          </w:tcPr>
          <w:p w14:paraId="44DA40F3">
            <w:pPr>
              <w:pStyle w:val="11"/>
              <w:rPr>
                <w:sz w:val="21"/>
                <w:szCs w:val="21"/>
                <w:lang w:eastAsia="zh-CN"/>
              </w:rPr>
            </w:pPr>
            <w:r>
              <w:rPr>
                <w:rFonts w:hint="eastAsia"/>
                <w:sz w:val="21"/>
                <w:szCs w:val="21"/>
                <w:lang w:eastAsia="zh-CN"/>
              </w:rPr>
              <w:t>基材：胡桃木+牛皮</w:t>
            </w:r>
          </w:p>
          <w:p w14:paraId="3EE25DE5">
            <w:pPr>
              <w:pStyle w:val="11"/>
              <w:rPr>
                <w:color w:val="auto"/>
                <w:spacing w:val="-5"/>
                <w:sz w:val="21"/>
                <w:szCs w:val="21"/>
                <w:lang w:eastAsia="zh-CN"/>
              </w:rPr>
            </w:pPr>
            <w:r>
              <w:rPr>
                <w:rFonts w:hint="eastAsia"/>
                <w:sz w:val="21"/>
                <w:szCs w:val="21"/>
                <w:lang w:eastAsia="zh-CN"/>
              </w:rPr>
              <w:t>填充：泡棉</w:t>
            </w:r>
          </w:p>
          <w:p w14:paraId="502D2D5C">
            <w:pPr>
              <w:pStyle w:val="11"/>
              <w:rPr>
                <w:sz w:val="21"/>
                <w:szCs w:val="21"/>
                <w:lang w:eastAsia="zh-CN"/>
              </w:rPr>
            </w:pPr>
            <w:r>
              <w:rPr>
                <w:rFonts w:hint="eastAsia"/>
                <w:sz w:val="21"/>
                <w:szCs w:val="21"/>
                <w:lang w:eastAsia="zh-CN"/>
              </w:rPr>
              <w:t>面材：木皮贴面</w:t>
            </w:r>
          </w:p>
          <w:p w14:paraId="05C03650">
            <w:pPr>
              <w:pStyle w:val="11"/>
              <w:rPr>
                <w:sz w:val="21"/>
                <w:szCs w:val="21"/>
                <w:lang w:eastAsia="zh-CN"/>
              </w:rPr>
            </w:pPr>
            <w:r>
              <w:rPr>
                <w:rFonts w:hint="eastAsia"/>
                <w:sz w:val="21"/>
                <w:szCs w:val="21"/>
                <w:lang w:eastAsia="zh-CN"/>
              </w:rPr>
              <w:t>封边：实木封边</w:t>
            </w:r>
          </w:p>
          <w:p w14:paraId="448EAD5A">
            <w:pPr>
              <w:pStyle w:val="11"/>
              <w:rPr>
                <w:sz w:val="21"/>
                <w:szCs w:val="21"/>
                <w:lang w:eastAsia="zh-CN"/>
              </w:rPr>
            </w:pPr>
            <w:r>
              <w:rPr>
                <w:rFonts w:hint="eastAsia"/>
                <w:sz w:val="21"/>
                <w:szCs w:val="21"/>
                <w:lang w:eastAsia="zh-CN"/>
              </w:rPr>
              <w:t>涂饰：</w:t>
            </w:r>
            <w:r>
              <w:rPr>
                <w:rFonts w:hint="eastAsia"/>
                <w:spacing w:val="3"/>
                <w:sz w:val="21"/>
                <w:szCs w:val="21"/>
                <w:lang w:eastAsia="zh-CN"/>
              </w:rPr>
              <w:t>水性漆</w:t>
            </w:r>
          </w:p>
          <w:p w14:paraId="1AE480A7">
            <w:pPr>
              <w:pStyle w:val="11"/>
              <w:rPr>
                <w:color w:val="auto"/>
                <w:spacing w:val="1"/>
                <w:sz w:val="21"/>
                <w:szCs w:val="21"/>
                <w:lang w:eastAsia="zh-CN"/>
              </w:rPr>
            </w:pPr>
            <w:r>
              <w:rPr>
                <w:rFonts w:hint="eastAsia"/>
                <w:color w:val="auto"/>
                <w:spacing w:val="1"/>
                <w:sz w:val="21"/>
                <w:szCs w:val="21"/>
                <w:lang w:eastAsia="zh-CN"/>
              </w:rPr>
              <w:t>榫卯链接</w:t>
            </w:r>
            <w:r>
              <w:rPr>
                <w:rFonts w:hint="eastAsia"/>
                <w:sz w:val="21"/>
                <w:szCs w:val="21"/>
                <w:lang w:eastAsia="zh-CN"/>
              </w:rPr>
              <w:t>+优质五金件</w:t>
            </w:r>
          </w:p>
        </w:tc>
        <w:tc>
          <w:tcPr>
            <w:tcW w:w="5153" w:type="dxa"/>
            <w:vAlign w:val="center"/>
          </w:tcPr>
          <w:p w14:paraId="57F86109">
            <w:pPr>
              <w:pStyle w:val="13"/>
              <w:spacing w:line="360" w:lineRule="auto"/>
              <w:jc w:val="both"/>
              <w:rPr>
                <w:rFonts w:hAnsi="宋体"/>
                <w:spacing w:val="4"/>
                <w:sz w:val="21"/>
                <w:szCs w:val="21"/>
              </w:rPr>
            </w:pPr>
            <w:r>
              <w:rPr>
                <w:rFonts w:hint="eastAsia" w:hAnsi="宋体"/>
                <w:spacing w:val="4"/>
                <w:sz w:val="21"/>
                <w:szCs w:val="21"/>
              </w:rPr>
              <w:t>面料：采用进口头层黄牛皮，细腻柔滑，</w:t>
            </w:r>
          </w:p>
          <w:p w14:paraId="6DCCD82A">
            <w:pPr>
              <w:pStyle w:val="13"/>
              <w:spacing w:line="360" w:lineRule="auto"/>
              <w:jc w:val="both"/>
              <w:rPr>
                <w:rFonts w:hAnsi="宋体"/>
                <w:spacing w:val="4"/>
                <w:sz w:val="21"/>
                <w:szCs w:val="21"/>
              </w:rPr>
            </w:pPr>
            <w:r>
              <w:rPr>
                <w:rFonts w:hint="eastAsia" w:hAnsi="宋体"/>
                <w:spacing w:val="4"/>
                <w:sz w:val="21"/>
                <w:szCs w:val="21"/>
              </w:rPr>
              <w:t>海绵：采用高密度、高回弹的原生棉，常规密度45#。表面使用抗老化处理，长时间使用不发黄。</w:t>
            </w:r>
          </w:p>
          <w:p w14:paraId="4AC99203">
            <w:pPr>
              <w:pStyle w:val="13"/>
              <w:spacing w:line="360" w:lineRule="auto"/>
              <w:jc w:val="both"/>
              <w:rPr>
                <w:rFonts w:hAnsi="宋体"/>
                <w:spacing w:val="4"/>
                <w:sz w:val="21"/>
                <w:szCs w:val="21"/>
              </w:rPr>
            </w:pPr>
            <w:r>
              <w:rPr>
                <w:rFonts w:hint="eastAsia" w:hAnsi="宋体"/>
                <w:spacing w:val="4"/>
                <w:sz w:val="21"/>
                <w:szCs w:val="21"/>
              </w:rPr>
              <w:t>拥有回弹率高、座感舒适、长时间使用不变形的特性。</w:t>
            </w:r>
          </w:p>
          <w:p w14:paraId="495E2B6C">
            <w:pPr>
              <w:pStyle w:val="13"/>
              <w:spacing w:line="360" w:lineRule="auto"/>
              <w:jc w:val="both"/>
              <w:rPr>
                <w:rFonts w:hAnsi="宋体"/>
                <w:spacing w:val="4"/>
                <w:sz w:val="21"/>
                <w:szCs w:val="21"/>
              </w:rPr>
            </w:pPr>
            <w:r>
              <w:rPr>
                <w:rFonts w:hint="eastAsia" w:hAnsi="宋体"/>
                <w:spacing w:val="4"/>
                <w:sz w:val="21"/>
                <w:szCs w:val="21"/>
              </w:rPr>
              <w:t>内部框架：胡桃木实木框架+胡桃木木方钉架，受力木方规格不小于3*7；木方经过烘干、杀虫、除菌处理。杜绝霉变、虫蛀；框架</w:t>
            </w:r>
            <w:r>
              <w:rPr>
                <w:rFonts w:hint="eastAsia" w:hAnsi="宋体"/>
                <w:sz w:val="21"/>
                <w:szCs w:val="21"/>
              </w:rPr>
              <w:t>采用≥0.6mm厚实木皮贴面，纹理清晰，</w:t>
            </w:r>
            <w:r>
              <w:rPr>
                <w:rFonts w:hint="eastAsia" w:hAnsi="宋体"/>
                <w:color w:val="auto"/>
                <w:spacing w:val="4"/>
                <w:sz w:val="21"/>
                <w:szCs w:val="21"/>
              </w:rPr>
              <w:t>避开木结节，无腐朽，无水花，无毛刺。内部实木框架，经防潮，防腐，防虫化学处理，抗弯力强，不易变形，国家E0级环保标准板材，采用优质环保底漆，环保面漆，符合国家E0级环保标准。封边及收口条对应采用实木及实木皮封边，纹理色泽一致，经防虫防腐处理，木材含水率：8%—12%（符合家具应用地区年平均木材平衡含水率+W1%</w:t>
            </w:r>
          </w:p>
          <w:p w14:paraId="088F8E88">
            <w:pPr>
              <w:pStyle w:val="13"/>
              <w:spacing w:line="360" w:lineRule="auto"/>
              <w:jc w:val="both"/>
              <w:rPr>
                <w:rFonts w:hAnsi="宋体"/>
                <w:spacing w:val="4"/>
                <w:sz w:val="21"/>
                <w:szCs w:val="21"/>
              </w:rPr>
            </w:pPr>
          </w:p>
        </w:tc>
      </w:tr>
      <w:tr w14:paraId="63DDB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3" w:hRule="atLeast"/>
        </w:trPr>
        <w:tc>
          <w:tcPr>
            <w:tcW w:w="476" w:type="dxa"/>
            <w:vAlign w:val="center"/>
          </w:tcPr>
          <w:p w14:paraId="411C7E0D">
            <w:pPr>
              <w:spacing w:line="360" w:lineRule="auto"/>
              <w:jc w:val="center"/>
              <w:rPr>
                <w:rFonts w:ascii="宋体" w:hAnsi="宋体" w:eastAsia="宋体" w:cs="宋体"/>
                <w:lang w:eastAsia="zh-CN"/>
              </w:rPr>
            </w:pPr>
            <w:r>
              <w:rPr>
                <w:rFonts w:ascii="宋体" w:hAnsi="宋体" w:eastAsia="宋体" w:cs="宋体"/>
                <w:lang w:eastAsia="zh-CN"/>
              </w:rPr>
              <w:t>29</w:t>
            </w:r>
          </w:p>
        </w:tc>
        <w:tc>
          <w:tcPr>
            <w:tcW w:w="587" w:type="dxa"/>
            <w:vAlign w:val="center"/>
          </w:tcPr>
          <w:p w14:paraId="701EA194">
            <w:pPr>
              <w:spacing w:line="360" w:lineRule="auto"/>
              <w:jc w:val="both"/>
              <w:rPr>
                <w:rFonts w:ascii="宋体" w:hAnsi="宋体" w:eastAsia="宋体" w:cs="宋体"/>
                <w:lang w:eastAsia="zh-CN"/>
              </w:rPr>
            </w:pPr>
            <w:r>
              <w:rPr>
                <w:rFonts w:hint="eastAsia" w:ascii="宋体" w:hAnsi="宋体" w:eastAsia="宋体" w:cs="宋体"/>
                <w:lang w:eastAsia="zh-CN"/>
              </w:rPr>
              <w:t>单人沙发2</w:t>
            </w:r>
          </w:p>
        </w:tc>
        <w:tc>
          <w:tcPr>
            <w:tcW w:w="721" w:type="dxa"/>
            <w:vAlign w:val="center"/>
          </w:tcPr>
          <w:p w14:paraId="6E8C5035">
            <w:pPr>
              <w:pStyle w:val="11"/>
              <w:rPr>
                <w:sz w:val="21"/>
                <w:szCs w:val="21"/>
                <w:lang w:eastAsia="zh-CN"/>
              </w:rPr>
            </w:pPr>
            <w:r>
              <w:rPr>
                <w:rFonts w:hint="eastAsia"/>
                <w:sz w:val="21"/>
                <w:szCs w:val="21"/>
                <w:lang w:eastAsia="zh-CN"/>
              </w:rPr>
              <w:t>实木家具</w:t>
            </w:r>
          </w:p>
        </w:tc>
        <w:tc>
          <w:tcPr>
            <w:tcW w:w="2326" w:type="dxa"/>
            <w:vAlign w:val="center"/>
          </w:tcPr>
          <w:p w14:paraId="315233EB">
            <w:pPr>
              <w:pStyle w:val="11"/>
              <w:rPr>
                <w:sz w:val="21"/>
                <w:szCs w:val="21"/>
              </w:rPr>
            </w:pPr>
            <w:r>
              <w:rPr>
                <w:sz w:val="21"/>
                <w:szCs w:val="21"/>
                <w:lang w:eastAsia="zh-CN"/>
              </w:rPr>
              <w:drawing>
                <wp:inline distT="0" distB="0" distL="114300" distR="114300">
                  <wp:extent cx="1003935" cy="935990"/>
                  <wp:effectExtent l="0" t="0" r="5715" b="1651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8"/>
                          <a:stretch>
                            <a:fillRect/>
                          </a:stretch>
                        </pic:blipFill>
                        <pic:spPr>
                          <a:xfrm flipH="1">
                            <a:off x="0" y="0"/>
                            <a:ext cx="1003935" cy="935990"/>
                          </a:xfrm>
                          <a:prstGeom prst="rect">
                            <a:avLst/>
                          </a:prstGeom>
                        </pic:spPr>
                      </pic:pic>
                    </a:graphicData>
                  </a:graphic>
                </wp:inline>
              </w:drawing>
            </w:r>
          </w:p>
        </w:tc>
        <w:tc>
          <w:tcPr>
            <w:tcW w:w="1307" w:type="dxa"/>
            <w:vAlign w:val="center"/>
          </w:tcPr>
          <w:p w14:paraId="101CB25D">
            <w:pPr>
              <w:pStyle w:val="11"/>
              <w:rPr>
                <w:sz w:val="21"/>
                <w:szCs w:val="21"/>
                <w:lang w:eastAsia="zh-CN"/>
              </w:rPr>
            </w:pPr>
            <w:r>
              <w:rPr>
                <w:rFonts w:hint="eastAsia"/>
                <w:sz w:val="21"/>
                <w:szCs w:val="21"/>
                <w:lang w:eastAsia="zh-CN"/>
              </w:rPr>
              <w:t>尺寸：</w:t>
            </w:r>
          </w:p>
          <w:p w14:paraId="367024B2">
            <w:pPr>
              <w:pStyle w:val="11"/>
              <w:rPr>
                <w:sz w:val="21"/>
                <w:szCs w:val="21"/>
                <w:lang w:eastAsia="zh-CN"/>
              </w:rPr>
            </w:pPr>
            <w:r>
              <w:rPr>
                <w:rFonts w:hint="eastAsia"/>
                <w:sz w:val="21"/>
                <w:szCs w:val="21"/>
                <w:lang w:eastAsia="zh-CN"/>
              </w:rPr>
              <w:t>W720*D870*H780</w:t>
            </w:r>
          </w:p>
        </w:tc>
        <w:tc>
          <w:tcPr>
            <w:tcW w:w="645" w:type="dxa"/>
            <w:vAlign w:val="center"/>
          </w:tcPr>
          <w:p w14:paraId="74A05594">
            <w:pPr>
              <w:pStyle w:val="11"/>
              <w:rPr>
                <w:sz w:val="21"/>
                <w:szCs w:val="21"/>
                <w:lang w:eastAsia="zh-CN"/>
              </w:rPr>
            </w:pPr>
            <w:r>
              <w:rPr>
                <w:rFonts w:hint="eastAsia"/>
                <w:sz w:val="21"/>
                <w:szCs w:val="21"/>
                <w:lang w:eastAsia="zh-CN"/>
              </w:rPr>
              <w:t>8</w:t>
            </w:r>
          </w:p>
        </w:tc>
        <w:tc>
          <w:tcPr>
            <w:tcW w:w="1740" w:type="dxa"/>
            <w:vAlign w:val="center"/>
          </w:tcPr>
          <w:p w14:paraId="359DE790">
            <w:pPr>
              <w:pStyle w:val="11"/>
              <w:rPr>
                <w:sz w:val="21"/>
                <w:szCs w:val="21"/>
                <w:lang w:eastAsia="zh-CN"/>
              </w:rPr>
            </w:pPr>
            <w:r>
              <w:rPr>
                <w:rFonts w:hint="eastAsia"/>
                <w:sz w:val="21"/>
                <w:szCs w:val="21"/>
                <w:lang w:eastAsia="zh-CN"/>
              </w:rPr>
              <w:t>由软包+实木框架构成</w:t>
            </w:r>
          </w:p>
        </w:tc>
        <w:tc>
          <w:tcPr>
            <w:tcW w:w="1920" w:type="dxa"/>
            <w:vAlign w:val="center"/>
          </w:tcPr>
          <w:p w14:paraId="7844E1F4">
            <w:pPr>
              <w:pStyle w:val="11"/>
              <w:rPr>
                <w:sz w:val="21"/>
                <w:szCs w:val="21"/>
                <w:lang w:eastAsia="zh-CN"/>
              </w:rPr>
            </w:pPr>
            <w:r>
              <w:rPr>
                <w:rFonts w:hint="eastAsia"/>
                <w:sz w:val="21"/>
                <w:szCs w:val="21"/>
                <w:lang w:eastAsia="zh-CN"/>
              </w:rPr>
              <w:t>基材：胡桃木+牛皮</w:t>
            </w:r>
          </w:p>
          <w:p w14:paraId="09230AF4">
            <w:pPr>
              <w:pStyle w:val="11"/>
              <w:rPr>
                <w:color w:val="auto"/>
                <w:spacing w:val="-5"/>
                <w:sz w:val="21"/>
                <w:szCs w:val="21"/>
                <w:lang w:eastAsia="zh-CN"/>
              </w:rPr>
            </w:pPr>
            <w:r>
              <w:rPr>
                <w:rFonts w:hint="eastAsia"/>
                <w:sz w:val="21"/>
                <w:szCs w:val="21"/>
                <w:lang w:eastAsia="zh-CN"/>
              </w:rPr>
              <w:t>填充：泡棉</w:t>
            </w:r>
          </w:p>
          <w:p w14:paraId="6FDC7BC0">
            <w:pPr>
              <w:pStyle w:val="11"/>
              <w:rPr>
                <w:sz w:val="21"/>
                <w:szCs w:val="21"/>
                <w:lang w:eastAsia="zh-CN"/>
              </w:rPr>
            </w:pPr>
            <w:r>
              <w:rPr>
                <w:rFonts w:hint="eastAsia"/>
                <w:sz w:val="21"/>
                <w:szCs w:val="21"/>
                <w:lang w:eastAsia="zh-CN"/>
              </w:rPr>
              <w:t>面材：木皮贴面</w:t>
            </w:r>
          </w:p>
          <w:p w14:paraId="260A793C">
            <w:pPr>
              <w:pStyle w:val="11"/>
              <w:rPr>
                <w:sz w:val="21"/>
                <w:szCs w:val="21"/>
                <w:lang w:eastAsia="zh-CN"/>
              </w:rPr>
            </w:pPr>
            <w:r>
              <w:rPr>
                <w:rFonts w:hint="eastAsia"/>
                <w:sz w:val="21"/>
                <w:szCs w:val="21"/>
                <w:lang w:eastAsia="zh-CN"/>
              </w:rPr>
              <w:t>封边：实木封边</w:t>
            </w:r>
          </w:p>
          <w:p w14:paraId="3EF6884A">
            <w:pPr>
              <w:pStyle w:val="11"/>
              <w:rPr>
                <w:sz w:val="21"/>
                <w:szCs w:val="21"/>
                <w:lang w:eastAsia="zh-CN"/>
              </w:rPr>
            </w:pPr>
            <w:r>
              <w:rPr>
                <w:rFonts w:hint="eastAsia"/>
                <w:sz w:val="21"/>
                <w:szCs w:val="21"/>
                <w:lang w:eastAsia="zh-CN"/>
              </w:rPr>
              <w:t>涂饰：</w:t>
            </w:r>
            <w:r>
              <w:rPr>
                <w:rFonts w:hint="eastAsia"/>
                <w:spacing w:val="3"/>
                <w:sz w:val="21"/>
                <w:szCs w:val="21"/>
                <w:lang w:eastAsia="zh-CN"/>
              </w:rPr>
              <w:t>水性漆</w:t>
            </w:r>
          </w:p>
          <w:p w14:paraId="74E36D3B">
            <w:pPr>
              <w:pStyle w:val="11"/>
              <w:rPr>
                <w:color w:val="auto"/>
                <w:spacing w:val="1"/>
                <w:sz w:val="21"/>
                <w:szCs w:val="21"/>
                <w:lang w:eastAsia="zh-CN"/>
              </w:rPr>
            </w:pPr>
            <w:r>
              <w:rPr>
                <w:rFonts w:hint="eastAsia"/>
                <w:color w:val="auto"/>
                <w:spacing w:val="1"/>
                <w:sz w:val="21"/>
                <w:szCs w:val="21"/>
                <w:lang w:eastAsia="zh-CN"/>
              </w:rPr>
              <w:t>榫卯链接</w:t>
            </w:r>
            <w:r>
              <w:rPr>
                <w:rFonts w:hint="eastAsia"/>
                <w:sz w:val="21"/>
                <w:szCs w:val="21"/>
                <w:lang w:eastAsia="zh-CN"/>
              </w:rPr>
              <w:t>+优质五金件</w:t>
            </w:r>
          </w:p>
        </w:tc>
        <w:tc>
          <w:tcPr>
            <w:tcW w:w="5153" w:type="dxa"/>
            <w:vAlign w:val="center"/>
          </w:tcPr>
          <w:p w14:paraId="3CDF0EFE">
            <w:pPr>
              <w:pStyle w:val="13"/>
              <w:spacing w:line="360" w:lineRule="auto"/>
              <w:jc w:val="both"/>
              <w:rPr>
                <w:rFonts w:hAnsi="宋体"/>
                <w:spacing w:val="4"/>
                <w:sz w:val="21"/>
                <w:szCs w:val="21"/>
              </w:rPr>
            </w:pPr>
            <w:r>
              <w:rPr>
                <w:rFonts w:hint="eastAsia" w:hAnsi="宋体"/>
                <w:spacing w:val="4"/>
                <w:sz w:val="21"/>
                <w:szCs w:val="21"/>
              </w:rPr>
              <w:t>面料：采用进口头层黄牛皮，细腻柔滑，</w:t>
            </w:r>
          </w:p>
          <w:p w14:paraId="18F28670">
            <w:pPr>
              <w:pStyle w:val="13"/>
              <w:spacing w:line="360" w:lineRule="auto"/>
              <w:jc w:val="both"/>
              <w:rPr>
                <w:rFonts w:hAnsi="宋体"/>
                <w:spacing w:val="4"/>
                <w:sz w:val="21"/>
                <w:szCs w:val="21"/>
              </w:rPr>
            </w:pPr>
            <w:r>
              <w:rPr>
                <w:rFonts w:hint="eastAsia" w:hAnsi="宋体"/>
                <w:spacing w:val="4"/>
                <w:sz w:val="21"/>
                <w:szCs w:val="21"/>
              </w:rPr>
              <w:t>海绵：采用高密度、高回弹的原生棉，常规密度45#。表面使用抗老化处理，长时间使用不发黄。</w:t>
            </w:r>
          </w:p>
          <w:p w14:paraId="0E4E46B0">
            <w:pPr>
              <w:pStyle w:val="13"/>
              <w:spacing w:line="360" w:lineRule="auto"/>
              <w:jc w:val="both"/>
              <w:rPr>
                <w:rFonts w:hAnsi="宋体"/>
                <w:spacing w:val="4"/>
                <w:sz w:val="21"/>
                <w:szCs w:val="21"/>
              </w:rPr>
            </w:pPr>
            <w:r>
              <w:rPr>
                <w:rFonts w:hint="eastAsia" w:hAnsi="宋体"/>
                <w:spacing w:val="4"/>
                <w:sz w:val="21"/>
                <w:szCs w:val="21"/>
              </w:rPr>
              <w:t>拥有回弹率高、座感舒适、长时间使用不变形的特性。</w:t>
            </w:r>
          </w:p>
          <w:p w14:paraId="4CDD310A">
            <w:pPr>
              <w:pStyle w:val="13"/>
              <w:spacing w:line="360" w:lineRule="auto"/>
              <w:jc w:val="both"/>
              <w:rPr>
                <w:rFonts w:hAnsi="宋体"/>
                <w:spacing w:val="4"/>
                <w:sz w:val="21"/>
                <w:szCs w:val="21"/>
              </w:rPr>
            </w:pPr>
            <w:r>
              <w:rPr>
                <w:rFonts w:hint="eastAsia" w:hAnsi="宋体"/>
                <w:spacing w:val="4"/>
                <w:sz w:val="21"/>
                <w:szCs w:val="21"/>
              </w:rPr>
              <w:t>内部框架：胡桃木实木框架+胡桃木木方钉架，受力木方规格不小于3*7；木方经过烘干、杀虫、除菌处理。杜绝霉变、虫蛀；框架</w:t>
            </w:r>
            <w:r>
              <w:rPr>
                <w:rFonts w:hint="eastAsia" w:hAnsi="宋体"/>
                <w:sz w:val="21"/>
                <w:szCs w:val="21"/>
              </w:rPr>
              <w:t>采用≥0.6mm厚实木皮贴面，纹理清晰，</w:t>
            </w:r>
            <w:r>
              <w:rPr>
                <w:rFonts w:hint="eastAsia" w:hAnsi="宋体"/>
                <w:color w:val="auto"/>
                <w:spacing w:val="4"/>
                <w:sz w:val="21"/>
                <w:szCs w:val="21"/>
              </w:rPr>
              <w:t>避开木结节，无腐朽，无水花，无毛刺。内部实木框架，经防潮，防腐，防虫化学处理，抗弯力强，不易变形，国家E0级环保标准板材，采用优质环保底漆，环保面漆，符合国家E0级环保标准。封边及收口条对应采用实木及实木皮封边，纹理色泽一致，经防虫防腐处理，木材含水率：8%—12%（符合家具应用地区年平均木材平衡含水率+W1%</w:t>
            </w:r>
          </w:p>
          <w:p w14:paraId="5C90CE3B">
            <w:pPr>
              <w:pStyle w:val="13"/>
              <w:spacing w:line="360" w:lineRule="auto"/>
              <w:jc w:val="both"/>
              <w:rPr>
                <w:rFonts w:hAnsi="宋体"/>
                <w:spacing w:val="4"/>
                <w:sz w:val="21"/>
                <w:szCs w:val="21"/>
              </w:rPr>
            </w:pPr>
          </w:p>
        </w:tc>
      </w:tr>
      <w:tr w14:paraId="5FE4C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3" w:hRule="atLeast"/>
        </w:trPr>
        <w:tc>
          <w:tcPr>
            <w:tcW w:w="476" w:type="dxa"/>
            <w:vAlign w:val="center"/>
          </w:tcPr>
          <w:p w14:paraId="40118986">
            <w:pPr>
              <w:spacing w:line="360" w:lineRule="auto"/>
              <w:jc w:val="center"/>
              <w:rPr>
                <w:rFonts w:ascii="宋体" w:hAnsi="宋体" w:eastAsia="宋体" w:cs="宋体"/>
                <w:lang w:eastAsia="zh-CN"/>
              </w:rPr>
            </w:pPr>
            <w:r>
              <w:rPr>
                <w:rFonts w:ascii="宋体" w:hAnsi="宋体" w:eastAsia="宋体" w:cs="宋体"/>
                <w:lang w:eastAsia="zh-CN"/>
              </w:rPr>
              <w:t>30</w:t>
            </w:r>
          </w:p>
        </w:tc>
        <w:tc>
          <w:tcPr>
            <w:tcW w:w="587" w:type="dxa"/>
            <w:vAlign w:val="center"/>
          </w:tcPr>
          <w:p w14:paraId="0EC974BE">
            <w:pPr>
              <w:spacing w:line="360" w:lineRule="auto"/>
              <w:jc w:val="both"/>
              <w:rPr>
                <w:rFonts w:ascii="宋体" w:hAnsi="宋体" w:eastAsia="宋体" w:cs="宋体"/>
                <w:lang w:eastAsia="zh-CN"/>
              </w:rPr>
            </w:pPr>
            <w:r>
              <w:rPr>
                <w:rFonts w:hint="eastAsia" w:ascii="宋体" w:hAnsi="宋体" w:eastAsia="宋体" w:cs="宋体"/>
                <w:lang w:eastAsia="zh-CN"/>
              </w:rPr>
              <w:t>单人沙发3</w:t>
            </w:r>
          </w:p>
        </w:tc>
        <w:tc>
          <w:tcPr>
            <w:tcW w:w="721" w:type="dxa"/>
            <w:vAlign w:val="center"/>
          </w:tcPr>
          <w:p w14:paraId="0A3C5ABA">
            <w:pPr>
              <w:pStyle w:val="11"/>
              <w:rPr>
                <w:sz w:val="21"/>
                <w:szCs w:val="21"/>
                <w:lang w:eastAsia="zh-CN"/>
              </w:rPr>
            </w:pPr>
            <w:r>
              <w:rPr>
                <w:rFonts w:hint="eastAsia"/>
                <w:sz w:val="21"/>
                <w:szCs w:val="21"/>
                <w:lang w:eastAsia="zh-CN"/>
              </w:rPr>
              <w:t>实木家具</w:t>
            </w:r>
          </w:p>
        </w:tc>
        <w:tc>
          <w:tcPr>
            <w:tcW w:w="2326" w:type="dxa"/>
            <w:vAlign w:val="center"/>
          </w:tcPr>
          <w:p w14:paraId="4C8D7D3A">
            <w:pPr>
              <w:pStyle w:val="11"/>
              <w:rPr>
                <w:sz w:val="21"/>
                <w:szCs w:val="21"/>
              </w:rPr>
            </w:pPr>
            <w:r>
              <w:rPr>
                <w:sz w:val="21"/>
                <w:szCs w:val="21"/>
                <w:lang w:eastAsia="zh-CN"/>
              </w:rPr>
              <w:drawing>
                <wp:inline distT="0" distB="0" distL="114300" distR="114300">
                  <wp:extent cx="970915" cy="935990"/>
                  <wp:effectExtent l="0" t="0" r="635" b="1651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29"/>
                          <a:stretch>
                            <a:fillRect/>
                          </a:stretch>
                        </pic:blipFill>
                        <pic:spPr>
                          <a:xfrm>
                            <a:off x="0" y="0"/>
                            <a:ext cx="970915" cy="935990"/>
                          </a:xfrm>
                          <a:prstGeom prst="rect">
                            <a:avLst/>
                          </a:prstGeom>
                        </pic:spPr>
                      </pic:pic>
                    </a:graphicData>
                  </a:graphic>
                </wp:inline>
              </w:drawing>
            </w:r>
          </w:p>
        </w:tc>
        <w:tc>
          <w:tcPr>
            <w:tcW w:w="1307" w:type="dxa"/>
            <w:vAlign w:val="center"/>
          </w:tcPr>
          <w:p w14:paraId="0B8789F1">
            <w:pPr>
              <w:pStyle w:val="11"/>
              <w:rPr>
                <w:sz w:val="21"/>
                <w:szCs w:val="21"/>
                <w:lang w:eastAsia="zh-CN"/>
              </w:rPr>
            </w:pPr>
            <w:r>
              <w:rPr>
                <w:rFonts w:hint="eastAsia"/>
                <w:sz w:val="21"/>
                <w:szCs w:val="21"/>
                <w:lang w:eastAsia="zh-CN"/>
              </w:rPr>
              <w:t>尺寸：</w:t>
            </w:r>
          </w:p>
          <w:p w14:paraId="47124ABD">
            <w:pPr>
              <w:pStyle w:val="11"/>
              <w:rPr>
                <w:sz w:val="21"/>
                <w:szCs w:val="21"/>
                <w:lang w:eastAsia="zh-CN"/>
              </w:rPr>
            </w:pPr>
            <w:r>
              <w:rPr>
                <w:rFonts w:hint="eastAsia"/>
                <w:sz w:val="21"/>
                <w:szCs w:val="21"/>
                <w:lang w:eastAsia="zh-CN"/>
              </w:rPr>
              <w:t>W820*D790*H810</w:t>
            </w:r>
          </w:p>
        </w:tc>
        <w:tc>
          <w:tcPr>
            <w:tcW w:w="645" w:type="dxa"/>
            <w:vAlign w:val="center"/>
          </w:tcPr>
          <w:p w14:paraId="3E9287AB">
            <w:pPr>
              <w:pStyle w:val="11"/>
              <w:rPr>
                <w:sz w:val="21"/>
                <w:szCs w:val="21"/>
                <w:lang w:eastAsia="zh-CN"/>
              </w:rPr>
            </w:pPr>
            <w:r>
              <w:rPr>
                <w:rFonts w:hint="eastAsia"/>
                <w:sz w:val="21"/>
                <w:szCs w:val="21"/>
                <w:lang w:eastAsia="zh-CN"/>
              </w:rPr>
              <w:t>8</w:t>
            </w:r>
          </w:p>
        </w:tc>
        <w:tc>
          <w:tcPr>
            <w:tcW w:w="1740" w:type="dxa"/>
            <w:vAlign w:val="center"/>
          </w:tcPr>
          <w:p w14:paraId="3DA3A6CB">
            <w:pPr>
              <w:pStyle w:val="11"/>
              <w:rPr>
                <w:sz w:val="21"/>
                <w:szCs w:val="21"/>
                <w:lang w:eastAsia="zh-CN"/>
              </w:rPr>
            </w:pPr>
            <w:r>
              <w:rPr>
                <w:rFonts w:hint="eastAsia"/>
                <w:sz w:val="21"/>
                <w:szCs w:val="21"/>
                <w:lang w:eastAsia="zh-CN"/>
              </w:rPr>
              <w:t>由软包+实木框架构成</w:t>
            </w:r>
          </w:p>
        </w:tc>
        <w:tc>
          <w:tcPr>
            <w:tcW w:w="1920" w:type="dxa"/>
            <w:vAlign w:val="center"/>
          </w:tcPr>
          <w:p w14:paraId="241D15CF">
            <w:pPr>
              <w:pStyle w:val="11"/>
              <w:rPr>
                <w:sz w:val="21"/>
                <w:szCs w:val="21"/>
                <w:lang w:eastAsia="zh-CN"/>
              </w:rPr>
            </w:pPr>
            <w:r>
              <w:rPr>
                <w:rFonts w:hint="eastAsia"/>
                <w:sz w:val="21"/>
                <w:szCs w:val="21"/>
                <w:lang w:eastAsia="zh-CN"/>
              </w:rPr>
              <w:t>基材：胡桃木+牛皮</w:t>
            </w:r>
          </w:p>
          <w:p w14:paraId="5E2D2AC2">
            <w:pPr>
              <w:pStyle w:val="11"/>
              <w:rPr>
                <w:color w:val="auto"/>
                <w:spacing w:val="-5"/>
                <w:sz w:val="21"/>
                <w:szCs w:val="21"/>
                <w:lang w:eastAsia="zh-CN"/>
              </w:rPr>
            </w:pPr>
            <w:r>
              <w:rPr>
                <w:rFonts w:hint="eastAsia"/>
                <w:sz w:val="21"/>
                <w:szCs w:val="21"/>
                <w:lang w:eastAsia="zh-CN"/>
              </w:rPr>
              <w:t>填充：泡棉</w:t>
            </w:r>
          </w:p>
          <w:p w14:paraId="0B145DB2">
            <w:pPr>
              <w:pStyle w:val="11"/>
              <w:rPr>
                <w:sz w:val="21"/>
                <w:szCs w:val="21"/>
                <w:lang w:eastAsia="zh-CN"/>
              </w:rPr>
            </w:pPr>
            <w:r>
              <w:rPr>
                <w:rFonts w:hint="eastAsia"/>
                <w:sz w:val="21"/>
                <w:szCs w:val="21"/>
                <w:lang w:eastAsia="zh-CN"/>
              </w:rPr>
              <w:t>面材：木皮贴面</w:t>
            </w:r>
          </w:p>
          <w:p w14:paraId="0CE408EB">
            <w:pPr>
              <w:pStyle w:val="11"/>
              <w:rPr>
                <w:sz w:val="21"/>
                <w:szCs w:val="21"/>
                <w:lang w:eastAsia="zh-CN"/>
              </w:rPr>
            </w:pPr>
            <w:r>
              <w:rPr>
                <w:rFonts w:hint="eastAsia"/>
                <w:sz w:val="21"/>
                <w:szCs w:val="21"/>
                <w:lang w:eastAsia="zh-CN"/>
              </w:rPr>
              <w:t>封边：实木封边</w:t>
            </w:r>
          </w:p>
          <w:p w14:paraId="41090EE7">
            <w:pPr>
              <w:pStyle w:val="11"/>
              <w:rPr>
                <w:sz w:val="21"/>
                <w:szCs w:val="21"/>
                <w:lang w:eastAsia="zh-CN"/>
              </w:rPr>
            </w:pPr>
            <w:r>
              <w:rPr>
                <w:rFonts w:hint="eastAsia"/>
                <w:sz w:val="21"/>
                <w:szCs w:val="21"/>
                <w:lang w:eastAsia="zh-CN"/>
              </w:rPr>
              <w:t>涂饰：</w:t>
            </w:r>
            <w:r>
              <w:rPr>
                <w:rFonts w:hint="eastAsia"/>
                <w:spacing w:val="3"/>
                <w:sz w:val="21"/>
                <w:szCs w:val="21"/>
                <w:lang w:eastAsia="zh-CN"/>
              </w:rPr>
              <w:t>水性漆</w:t>
            </w:r>
          </w:p>
          <w:p w14:paraId="0EE05888">
            <w:pPr>
              <w:pStyle w:val="11"/>
              <w:rPr>
                <w:color w:val="auto"/>
                <w:spacing w:val="1"/>
                <w:sz w:val="21"/>
                <w:szCs w:val="21"/>
                <w:lang w:eastAsia="zh-CN"/>
              </w:rPr>
            </w:pPr>
            <w:r>
              <w:rPr>
                <w:rFonts w:hint="eastAsia"/>
                <w:color w:val="auto"/>
                <w:spacing w:val="1"/>
                <w:sz w:val="21"/>
                <w:szCs w:val="21"/>
                <w:lang w:eastAsia="zh-CN"/>
              </w:rPr>
              <w:t>榫卯链接</w:t>
            </w:r>
            <w:r>
              <w:rPr>
                <w:rFonts w:hint="eastAsia"/>
                <w:sz w:val="21"/>
                <w:szCs w:val="21"/>
                <w:lang w:eastAsia="zh-CN"/>
              </w:rPr>
              <w:t>+优质五金件</w:t>
            </w:r>
          </w:p>
        </w:tc>
        <w:tc>
          <w:tcPr>
            <w:tcW w:w="5153" w:type="dxa"/>
            <w:vAlign w:val="center"/>
          </w:tcPr>
          <w:p w14:paraId="6CF20832">
            <w:pPr>
              <w:pStyle w:val="13"/>
              <w:spacing w:line="360" w:lineRule="auto"/>
              <w:jc w:val="both"/>
              <w:rPr>
                <w:rFonts w:hAnsi="宋体"/>
                <w:spacing w:val="4"/>
                <w:sz w:val="21"/>
                <w:szCs w:val="21"/>
              </w:rPr>
            </w:pPr>
            <w:r>
              <w:rPr>
                <w:rFonts w:hint="eastAsia" w:hAnsi="宋体"/>
                <w:spacing w:val="4"/>
                <w:sz w:val="21"/>
                <w:szCs w:val="21"/>
              </w:rPr>
              <w:t>面料：采用进口头层黄牛皮，细腻柔滑，</w:t>
            </w:r>
          </w:p>
          <w:p w14:paraId="7228E394">
            <w:pPr>
              <w:pStyle w:val="13"/>
              <w:spacing w:line="360" w:lineRule="auto"/>
              <w:jc w:val="both"/>
              <w:rPr>
                <w:rFonts w:hAnsi="宋体"/>
                <w:spacing w:val="4"/>
                <w:sz w:val="21"/>
                <w:szCs w:val="21"/>
              </w:rPr>
            </w:pPr>
            <w:r>
              <w:rPr>
                <w:rFonts w:hint="eastAsia" w:hAnsi="宋体"/>
                <w:spacing w:val="4"/>
                <w:sz w:val="21"/>
                <w:szCs w:val="21"/>
              </w:rPr>
              <w:t>海绵：采用高密度、高回弹的原生棉，常规密度45#。表面使用抗老化处理，长时间使用不发黄。</w:t>
            </w:r>
          </w:p>
          <w:p w14:paraId="02DD5AD7">
            <w:pPr>
              <w:pStyle w:val="13"/>
              <w:spacing w:line="360" w:lineRule="auto"/>
              <w:jc w:val="both"/>
              <w:rPr>
                <w:rFonts w:hAnsi="宋体"/>
                <w:spacing w:val="4"/>
                <w:sz w:val="21"/>
                <w:szCs w:val="21"/>
              </w:rPr>
            </w:pPr>
            <w:r>
              <w:rPr>
                <w:rFonts w:hint="eastAsia" w:hAnsi="宋体"/>
                <w:spacing w:val="4"/>
                <w:sz w:val="21"/>
                <w:szCs w:val="21"/>
              </w:rPr>
              <w:t>拥有回弹率高、座感舒适、长时间使用不变形的特性。</w:t>
            </w:r>
          </w:p>
          <w:p w14:paraId="1FEB9E88">
            <w:pPr>
              <w:pStyle w:val="13"/>
              <w:spacing w:line="360" w:lineRule="auto"/>
              <w:jc w:val="both"/>
              <w:rPr>
                <w:rFonts w:hAnsi="宋体"/>
                <w:spacing w:val="4"/>
                <w:sz w:val="21"/>
                <w:szCs w:val="21"/>
              </w:rPr>
            </w:pPr>
            <w:r>
              <w:rPr>
                <w:rFonts w:hint="eastAsia" w:hAnsi="宋体"/>
                <w:spacing w:val="4"/>
                <w:sz w:val="21"/>
                <w:szCs w:val="21"/>
              </w:rPr>
              <w:t>内部框架：胡桃木实木框架+胡桃木木方钉架，受力木方规格不小于3*7；木方经过烘干、杀虫、除菌处理。杜绝霉变、虫蛀；框架</w:t>
            </w:r>
            <w:r>
              <w:rPr>
                <w:rFonts w:hint="eastAsia" w:hAnsi="宋体"/>
                <w:sz w:val="21"/>
                <w:szCs w:val="21"/>
              </w:rPr>
              <w:t>采用≥0.6mm厚实木皮贴面，纹理清晰，</w:t>
            </w:r>
            <w:r>
              <w:rPr>
                <w:rFonts w:hint="eastAsia" w:hAnsi="宋体"/>
                <w:color w:val="auto"/>
                <w:spacing w:val="4"/>
                <w:sz w:val="21"/>
                <w:szCs w:val="21"/>
              </w:rPr>
              <w:t>避开木结节，无腐朽，无水花，无毛刺。内部实木框架，经防潮，防腐，防虫化学处理，抗弯力强，不易变形，国家E0级环保标准板材，采用优质环保底漆，环保面漆，符合国家E0级环保标准。封边及收口条对应采用实木及实木皮封边，纹理色泽一致，经防虫防腐处理，木材含水率：8%—12%（符合家具应用地区年平均木材平衡含水率+W1%</w:t>
            </w:r>
          </w:p>
          <w:p w14:paraId="161BA8D7">
            <w:pPr>
              <w:pStyle w:val="13"/>
              <w:spacing w:line="360" w:lineRule="auto"/>
              <w:jc w:val="both"/>
              <w:rPr>
                <w:rFonts w:hAnsi="宋体"/>
                <w:spacing w:val="4"/>
                <w:sz w:val="21"/>
                <w:szCs w:val="21"/>
              </w:rPr>
            </w:pPr>
          </w:p>
        </w:tc>
      </w:tr>
      <w:tr w14:paraId="4F3A5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1" w:hRule="atLeast"/>
        </w:trPr>
        <w:tc>
          <w:tcPr>
            <w:tcW w:w="476" w:type="dxa"/>
            <w:vAlign w:val="center"/>
          </w:tcPr>
          <w:p w14:paraId="212ECFA8">
            <w:pPr>
              <w:spacing w:line="360" w:lineRule="auto"/>
              <w:jc w:val="center"/>
              <w:rPr>
                <w:rFonts w:ascii="宋体" w:hAnsi="宋体" w:eastAsia="宋体" w:cs="宋体"/>
                <w:lang w:eastAsia="zh-CN"/>
              </w:rPr>
            </w:pPr>
            <w:r>
              <w:rPr>
                <w:rFonts w:ascii="宋体" w:hAnsi="宋体" w:eastAsia="宋体" w:cs="宋体"/>
                <w:lang w:eastAsia="zh-CN"/>
              </w:rPr>
              <w:t>31</w:t>
            </w:r>
          </w:p>
        </w:tc>
        <w:tc>
          <w:tcPr>
            <w:tcW w:w="587" w:type="dxa"/>
            <w:vAlign w:val="center"/>
          </w:tcPr>
          <w:p w14:paraId="31D76CF0">
            <w:pPr>
              <w:spacing w:line="360" w:lineRule="auto"/>
              <w:jc w:val="both"/>
              <w:rPr>
                <w:rFonts w:ascii="宋体" w:hAnsi="宋体" w:eastAsia="宋体" w:cs="宋体"/>
                <w:lang w:eastAsia="zh-CN"/>
              </w:rPr>
            </w:pPr>
            <w:r>
              <w:rPr>
                <w:rFonts w:hint="eastAsia" w:ascii="宋体" w:hAnsi="宋体" w:eastAsia="宋体" w:cs="宋体"/>
                <w:lang w:eastAsia="zh-CN"/>
              </w:rPr>
              <w:t>圆形小茶几</w:t>
            </w:r>
          </w:p>
        </w:tc>
        <w:tc>
          <w:tcPr>
            <w:tcW w:w="721" w:type="dxa"/>
            <w:vAlign w:val="center"/>
          </w:tcPr>
          <w:p w14:paraId="2A1893CC">
            <w:pPr>
              <w:pStyle w:val="11"/>
              <w:rPr>
                <w:sz w:val="21"/>
                <w:szCs w:val="21"/>
                <w:lang w:eastAsia="zh-CN"/>
              </w:rPr>
            </w:pPr>
            <w:r>
              <w:rPr>
                <w:rFonts w:hint="eastAsia"/>
                <w:sz w:val="21"/>
                <w:szCs w:val="21"/>
                <w:lang w:eastAsia="zh-CN"/>
              </w:rPr>
              <w:t>实木家具</w:t>
            </w:r>
          </w:p>
        </w:tc>
        <w:tc>
          <w:tcPr>
            <w:tcW w:w="2326" w:type="dxa"/>
            <w:vAlign w:val="center"/>
          </w:tcPr>
          <w:p w14:paraId="38E7CCF9">
            <w:pPr>
              <w:pStyle w:val="11"/>
              <w:rPr>
                <w:sz w:val="21"/>
                <w:szCs w:val="21"/>
              </w:rPr>
            </w:pPr>
            <w:r>
              <w:rPr>
                <w:sz w:val="21"/>
                <w:szCs w:val="21"/>
                <w:lang w:eastAsia="zh-CN"/>
              </w:rPr>
              <w:drawing>
                <wp:inline distT="0" distB="0" distL="114300" distR="114300">
                  <wp:extent cx="768350" cy="899795"/>
                  <wp:effectExtent l="0" t="0" r="12700" b="14605"/>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30"/>
                          <a:stretch>
                            <a:fillRect/>
                          </a:stretch>
                        </pic:blipFill>
                        <pic:spPr>
                          <a:xfrm>
                            <a:off x="0" y="0"/>
                            <a:ext cx="768350" cy="899795"/>
                          </a:xfrm>
                          <a:prstGeom prst="rect">
                            <a:avLst/>
                          </a:prstGeom>
                        </pic:spPr>
                      </pic:pic>
                    </a:graphicData>
                  </a:graphic>
                </wp:inline>
              </w:drawing>
            </w:r>
          </w:p>
        </w:tc>
        <w:tc>
          <w:tcPr>
            <w:tcW w:w="1307" w:type="dxa"/>
            <w:vAlign w:val="center"/>
          </w:tcPr>
          <w:p w14:paraId="54E6AF50">
            <w:pPr>
              <w:pStyle w:val="11"/>
              <w:rPr>
                <w:sz w:val="21"/>
                <w:szCs w:val="21"/>
                <w:lang w:eastAsia="zh-CN"/>
              </w:rPr>
            </w:pPr>
            <w:r>
              <w:rPr>
                <w:rFonts w:hint="eastAsia"/>
                <w:sz w:val="21"/>
                <w:szCs w:val="21"/>
                <w:lang w:eastAsia="zh-CN"/>
              </w:rPr>
              <w:t>尺寸：</w:t>
            </w:r>
          </w:p>
          <w:p w14:paraId="14A8890D">
            <w:pPr>
              <w:pStyle w:val="11"/>
              <w:rPr>
                <w:sz w:val="21"/>
                <w:szCs w:val="21"/>
                <w:lang w:eastAsia="zh-CN"/>
              </w:rPr>
            </w:pPr>
            <w:r>
              <w:rPr>
                <w:rFonts w:hint="eastAsia"/>
                <w:sz w:val="21"/>
                <w:szCs w:val="21"/>
                <w:lang w:eastAsia="zh-CN"/>
              </w:rPr>
              <w:t>φ500*H550</w:t>
            </w:r>
          </w:p>
        </w:tc>
        <w:tc>
          <w:tcPr>
            <w:tcW w:w="645" w:type="dxa"/>
            <w:vAlign w:val="center"/>
          </w:tcPr>
          <w:p w14:paraId="4689B72A">
            <w:pPr>
              <w:pStyle w:val="11"/>
              <w:rPr>
                <w:sz w:val="21"/>
                <w:szCs w:val="21"/>
                <w:lang w:eastAsia="zh-CN"/>
              </w:rPr>
            </w:pPr>
            <w:r>
              <w:rPr>
                <w:rFonts w:hint="eastAsia"/>
                <w:sz w:val="21"/>
                <w:szCs w:val="21"/>
                <w:lang w:eastAsia="zh-CN"/>
              </w:rPr>
              <w:t>78</w:t>
            </w:r>
          </w:p>
        </w:tc>
        <w:tc>
          <w:tcPr>
            <w:tcW w:w="1740" w:type="dxa"/>
            <w:vAlign w:val="center"/>
          </w:tcPr>
          <w:p w14:paraId="41F211E8">
            <w:pPr>
              <w:pStyle w:val="11"/>
              <w:rPr>
                <w:sz w:val="21"/>
                <w:szCs w:val="21"/>
                <w:lang w:eastAsia="zh-CN"/>
              </w:rPr>
            </w:pPr>
            <w:r>
              <w:rPr>
                <w:rFonts w:hint="eastAsia"/>
                <w:sz w:val="21"/>
                <w:szCs w:val="21"/>
                <w:lang w:eastAsia="zh-CN"/>
              </w:rPr>
              <w:t>实木台面+实木底筒构成</w:t>
            </w:r>
          </w:p>
          <w:p w14:paraId="2398EE40">
            <w:pPr>
              <w:pStyle w:val="11"/>
              <w:rPr>
                <w:sz w:val="21"/>
                <w:szCs w:val="21"/>
                <w:lang w:eastAsia="zh-CN"/>
              </w:rPr>
            </w:pPr>
          </w:p>
        </w:tc>
        <w:tc>
          <w:tcPr>
            <w:tcW w:w="1920" w:type="dxa"/>
            <w:vAlign w:val="center"/>
          </w:tcPr>
          <w:p w14:paraId="2CCBC656">
            <w:pPr>
              <w:pStyle w:val="11"/>
              <w:rPr>
                <w:sz w:val="21"/>
                <w:szCs w:val="21"/>
                <w:lang w:eastAsia="zh-CN"/>
              </w:rPr>
            </w:pPr>
            <w:r>
              <w:rPr>
                <w:rFonts w:hint="eastAsia"/>
                <w:sz w:val="21"/>
                <w:szCs w:val="21"/>
                <w:lang w:eastAsia="zh-CN"/>
              </w:rPr>
              <w:t>板基材：胡桃木</w:t>
            </w:r>
          </w:p>
          <w:p w14:paraId="74F76F97">
            <w:pPr>
              <w:pStyle w:val="11"/>
              <w:rPr>
                <w:sz w:val="21"/>
                <w:szCs w:val="21"/>
                <w:lang w:eastAsia="zh-CN"/>
              </w:rPr>
            </w:pPr>
            <w:r>
              <w:rPr>
                <w:rFonts w:hint="eastAsia"/>
                <w:sz w:val="21"/>
                <w:szCs w:val="21"/>
                <w:lang w:eastAsia="zh-CN"/>
              </w:rPr>
              <w:t>面材：实木木皮</w:t>
            </w:r>
          </w:p>
          <w:p w14:paraId="004A2B71">
            <w:pPr>
              <w:pStyle w:val="11"/>
              <w:rPr>
                <w:sz w:val="21"/>
                <w:szCs w:val="21"/>
                <w:lang w:eastAsia="zh-CN"/>
              </w:rPr>
            </w:pPr>
            <w:r>
              <w:rPr>
                <w:rFonts w:hint="eastAsia"/>
                <w:sz w:val="21"/>
                <w:szCs w:val="21"/>
                <w:lang w:eastAsia="zh-CN"/>
              </w:rPr>
              <w:t>封边：实木封边</w:t>
            </w:r>
          </w:p>
          <w:p w14:paraId="15FA7C75">
            <w:pPr>
              <w:pStyle w:val="11"/>
              <w:rPr>
                <w:sz w:val="21"/>
                <w:szCs w:val="21"/>
                <w:lang w:eastAsia="zh-CN"/>
              </w:rPr>
            </w:pPr>
            <w:r>
              <w:rPr>
                <w:rFonts w:hint="eastAsia"/>
                <w:sz w:val="21"/>
                <w:szCs w:val="21"/>
                <w:lang w:eastAsia="zh-CN"/>
              </w:rPr>
              <w:t>桌架：实木框架</w:t>
            </w:r>
          </w:p>
          <w:p w14:paraId="38E86D96">
            <w:pPr>
              <w:pStyle w:val="11"/>
              <w:rPr>
                <w:spacing w:val="3"/>
                <w:position w:val="8"/>
                <w:sz w:val="21"/>
                <w:szCs w:val="21"/>
                <w:lang w:eastAsia="zh-CN"/>
              </w:rPr>
            </w:pPr>
            <w:r>
              <w:rPr>
                <w:rFonts w:hint="eastAsia"/>
                <w:sz w:val="21"/>
                <w:szCs w:val="21"/>
                <w:lang w:eastAsia="zh-CN"/>
              </w:rPr>
              <w:t>涂饰：水性漆</w:t>
            </w:r>
          </w:p>
          <w:p w14:paraId="3C67146E">
            <w:pPr>
              <w:pStyle w:val="11"/>
              <w:rPr>
                <w:color w:val="auto"/>
                <w:spacing w:val="1"/>
                <w:sz w:val="21"/>
                <w:szCs w:val="21"/>
                <w:lang w:eastAsia="zh-CN"/>
              </w:rPr>
            </w:pPr>
            <w:r>
              <w:rPr>
                <w:rFonts w:hint="eastAsia"/>
                <w:sz w:val="21"/>
                <w:szCs w:val="21"/>
                <w:lang w:eastAsia="zh-CN"/>
              </w:rPr>
              <w:t>榫卯链接+优质五金件</w:t>
            </w:r>
          </w:p>
        </w:tc>
        <w:tc>
          <w:tcPr>
            <w:tcW w:w="5153" w:type="dxa"/>
            <w:vAlign w:val="center"/>
          </w:tcPr>
          <w:p w14:paraId="7E75E92F">
            <w:pPr>
              <w:pStyle w:val="13"/>
              <w:spacing w:line="360" w:lineRule="auto"/>
              <w:jc w:val="both"/>
              <w:rPr>
                <w:rFonts w:hAnsi="宋体"/>
                <w:color w:val="auto"/>
                <w:spacing w:val="4"/>
                <w:sz w:val="21"/>
                <w:szCs w:val="21"/>
              </w:rPr>
            </w:pPr>
            <w:r>
              <w:rPr>
                <w:rFonts w:hint="eastAsia" w:hAnsi="宋体"/>
                <w:sz w:val="21"/>
                <w:szCs w:val="21"/>
              </w:rPr>
              <w:t>面材：采用≥0.6mm厚实木皮贴面，纹理清晰，</w:t>
            </w:r>
            <w:r>
              <w:rPr>
                <w:rFonts w:hint="eastAsia" w:hAnsi="宋体"/>
                <w:color w:val="auto"/>
                <w:spacing w:val="4"/>
                <w:sz w:val="21"/>
                <w:szCs w:val="21"/>
              </w:rPr>
              <w:t>避开木结节，无腐朽，无水花，无毛刺。内部实木框架，经防潮，防腐，防虫化学处理，抗弯力强，不易变形，国家E0级环保标准板材，采用优质环保底漆，环保面漆，符合国家E0级环保标准。封边及收口条对应采用实木及实木皮封边，纹理色泽一致，经防虫防腐处理，木材含水率：8%—12%（符合家具应用地区年平均木材平衡含水率+W1%）</w:t>
            </w:r>
          </w:p>
          <w:p w14:paraId="672E37E3">
            <w:pPr>
              <w:pStyle w:val="13"/>
              <w:spacing w:line="360" w:lineRule="auto"/>
              <w:jc w:val="both"/>
              <w:rPr>
                <w:rFonts w:hAnsi="宋体"/>
                <w:spacing w:val="4"/>
                <w:sz w:val="21"/>
                <w:szCs w:val="21"/>
              </w:rPr>
            </w:pPr>
          </w:p>
        </w:tc>
      </w:tr>
      <w:tr w14:paraId="0F934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1" w:hRule="atLeast"/>
        </w:trPr>
        <w:tc>
          <w:tcPr>
            <w:tcW w:w="476" w:type="dxa"/>
            <w:vAlign w:val="center"/>
          </w:tcPr>
          <w:p w14:paraId="1099AF79">
            <w:pPr>
              <w:spacing w:line="360" w:lineRule="auto"/>
              <w:jc w:val="center"/>
              <w:rPr>
                <w:rFonts w:ascii="宋体" w:hAnsi="宋体" w:eastAsia="宋体" w:cs="宋体"/>
                <w:lang w:eastAsia="zh-CN"/>
              </w:rPr>
            </w:pPr>
            <w:r>
              <w:rPr>
                <w:rFonts w:ascii="宋体" w:hAnsi="宋体" w:eastAsia="宋体" w:cs="宋体"/>
                <w:lang w:eastAsia="zh-CN"/>
              </w:rPr>
              <w:t>32</w:t>
            </w:r>
          </w:p>
        </w:tc>
        <w:tc>
          <w:tcPr>
            <w:tcW w:w="587" w:type="dxa"/>
            <w:vAlign w:val="center"/>
          </w:tcPr>
          <w:p w14:paraId="280255BD">
            <w:pPr>
              <w:spacing w:line="360" w:lineRule="auto"/>
              <w:jc w:val="both"/>
              <w:rPr>
                <w:rFonts w:ascii="宋体" w:hAnsi="宋体" w:eastAsia="宋体" w:cs="宋体"/>
                <w:lang w:eastAsia="zh-CN"/>
              </w:rPr>
            </w:pPr>
            <w:r>
              <w:rPr>
                <w:rFonts w:hint="eastAsia" w:ascii="宋体" w:hAnsi="宋体" w:eastAsia="宋体" w:cs="宋体"/>
                <w:lang w:eastAsia="zh-CN"/>
              </w:rPr>
              <w:t>方形小茶几</w:t>
            </w:r>
          </w:p>
        </w:tc>
        <w:tc>
          <w:tcPr>
            <w:tcW w:w="721" w:type="dxa"/>
            <w:vAlign w:val="center"/>
          </w:tcPr>
          <w:p w14:paraId="41F71394">
            <w:pPr>
              <w:pStyle w:val="11"/>
              <w:rPr>
                <w:sz w:val="21"/>
                <w:szCs w:val="21"/>
                <w:lang w:eastAsia="zh-CN"/>
              </w:rPr>
            </w:pPr>
            <w:r>
              <w:rPr>
                <w:rFonts w:hint="eastAsia"/>
                <w:sz w:val="21"/>
                <w:szCs w:val="21"/>
                <w:lang w:eastAsia="zh-CN"/>
              </w:rPr>
              <w:t>实木家具</w:t>
            </w:r>
          </w:p>
        </w:tc>
        <w:tc>
          <w:tcPr>
            <w:tcW w:w="2326" w:type="dxa"/>
            <w:vAlign w:val="center"/>
          </w:tcPr>
          <w:p w14:paraId="6E95BED6">
            <w:pPr>
              <w:pStyle w:val="11"/>
              <w:rPr>
                <w:sz w:val="21"/>
                <w:szCs w:val="21"/>
              </w:rPr>
            </w:pPr>
            <w:r>
              <w:rPr>
                <w:sz w:val="21"/>
                <w:szCs w:val="21"/>
                <w:lang w:eastAsia="zh-CN"/>
              </w:rPr>
              <w:drawing>
                <wp:inline distT="0" distB="0" distL="114300" distR="114300">
                  <wp:extent cx="1073785" cy="899795"/>
                  <wp:effectExtent l="0" t="0" r="12065" b="14605"/>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31"/>
                          <a:stretch>
                            <a:fillRect/>
                          </a:stretch>
                        </pic:blipFill>
                        <pic:spPr>
                          <a:xfrm>
                            <a:off x="0" y="0"/>
                            <a:ext cx="1073785" cy="899795"/>
                          </a:xfrm>
                          <a:prstGeom prst="rect">
                            <a:avLst/>
                          </a:prstGeom>
                        </pic:spPr>
                      </pic:pic>
                    </a:graphicData>
                  </a:graphic>
                </wp:inline>
              </w:drawing>
            </w:r>
          </w:p>
        </w:tc>
        <w:tc>
          <w:tcPr>
            <w:tcW w:w="1307" w:type="dxa"/>
            <w:vAlign w:val="center"/>
          </w:tcPr>
          <w:p w14:paraId="15AC7EF6">
            <w:pPr>
              <w:pStyle w:val="11"/>
              <w:rPr>
                <w:sz w:val="21"/>
                <w:szCs w:val="21"/>
                <w:lang w:eastAsia="zh-CN"/>
              </w:rPr>
            </w:pPr>
            <w:r>
              <w:rPr>
                <w:rFonts w:hint="eastAsia"/>
                <w:sz w:val="21"/>
                <w:szCs w:val="21"/>
                <w:lang w:eastAsia="zh-CN"/>
              </w:rPr>
              <w:t>尺寸：</w:t>
            </w:r>
          </w:p>
          <w:p w14:paraId="65BFB827">
            <w:pPr>
              <w:pStyle w:val="11"/>
              <w:rPr>
                <w:sz w:val="21"/>
                <w:szCs w:val="21"/>
                <w:lang w:eastAsia="zh-CN"/>
              </w:rPr>
            </w:pPr>
            <w:r>
              <w:rPr>
                <w:rFonts w:hint="eastAsia"/>
                <w:sz w:val="21"/>
                <w:szCs w:val="21"/>
                <w:lang w:eastAsia="zh-CN"/>
              </w:rPr>
              <w:t>W600*D600*H550</w:t>
            </w:r>
          </w:p>
        </w:tc>
        <w:tc>
          <w:tcPr>
            <w:tcW w:w="645" w:type="dxa"/>
            <w:vAlign w:val="center"/>
          </w:tcPr>
          <w:p w14:paraId="77051714">
            <w:pPr>
              <w:pStyle w:val="11"/>
              <w:rPr>
                <w:sz w:val="21"/>
                <w:szCs w:val="21"/>
                <w:lang w:eastAsia="zh-CN"/>
              </w:rPr>
            </w:pPr>
            <w:r>
              <w:rPr>
                <w:rFonts w:hint="eastAsia"/>
                <w:sz w:val="21"/>
                <w:szCs w:val="21"/>
                <w:lang w:eastAsia="zh-CN"/>
              </w:rPr>
              <w:t>8</w:t>
            </w:r>
          </w:p>
        </w:tc>
        <w:tc>
          <w:tcPr>
            <w:tcW w:w="1740" w:type="dxa"/>
            <w:vAlign w:val="center"/>
          </w:tcPr>
          <w:p w14:paraId="7937E878">
            <w:pPr>
              <w:pStyle w:val="11"/>
              <w:rPr>
                <w:spacing w:val="-1"/>
                <w:sz w:val="21"/>
                <w:szCs w:val="21"/>
                <w:lang w:eastAsia="zh-CN"/>
              </w:rPr>
            </w:pPr>
            <w:r>
              <w:rPr>
                <w:rFonts w:hint="eastAsia"/>
                <w:sz w:val="21"/>
                <w:szCs w:val="21"/>
                <w:lang w:eastAsia="zh-CN"/>
              </w:rPr>
              <w:t>实木台面+实木框架构成</w:t>
            </w:r>
          </w:p>
        </w:tc>
        <w:tc>
          <w:tcPr>
            <w:tcW w:w="1920" w:type="dxa"/>
            <w:vAlign w:val="center"/>
          </w:tcPr>
          <w:p w14:paraId="563A6C07">
            <w:pPr>
              <w:pStyle w:val="11"/>
              <w:rPr>
                <w:sz w:val="21"/>
                <w:szCs w:val="21"/>
                <w:lang w:eastAsia="zh-CN"/>
              </w:rPr>
            </w:pPr>
            <w:r>
              <w:rPr>
                <w:rFonts w:hint="eastAsia"/>
                <w:sz w:val="21"/>
                <w:szCs w:val="21"/>
                <w:lang w:eastAsia="zh-CN"/>
              </w:rPr>
              <w:t>板基材：胡桃木</w:t>
            </w:r>
          </w:p>
          <w:p w14:paraId="0276C422">
            <w:pPr>
              <w:pStyle w:val="11"/>
              <w:rPr>
                <w:sz w:val="21"/>
                <w:szCs w:val="21"/>
                <w:lang w:eastAsia="zh-CN"/>
              </w:rPr>
            </w:pPr>
            <w:r>
              <w:rPr>
                <w:rFonts w:hint="eastAsia"/>
                <w:sz w:val="21"/>
                <w:szCs w:val="21"/>
                <w:lang w:eastAsia="zh-CN"/>
              </w:rPr>
              <w:t>面材：实木木皮</w:t>
            </w:r>
          </w:p>
          <w:p w14:paraId="76001904">
            <w:pPr>
              <w:pStyle w:val="11"/>
              <w:rPr>
                <w:sz w:val="21"/>
                <w:szCs w:val="21"/>
                <w:lang w:eastAsia="zh-CN"/>
              </w:rPr>
            </w:pPr>
            <w:r>
              <w:rPr>
                <w:rFonts w:hint="eastAsia"/>
                <w:sz w:val="21"/>
                <w:szCs w:val="21"/>
                <w:lang w:eastAsia="zh-CN"/>
              </w:rPr>
              <w:t>封边：实木封边</w:t>
            </w:r>
          </w:p>
          <w:p w14:paraId="213785EB">
            <w:pPr>
              <w:pStyle w:val="11"/>
              <w:rPr>
                <w:sz w:val="21"/>
                <w:szCs w:val="21"/>
                <w:lang w:eastAsia="zh-CN"/>
              </w:rPr>
            </w:pPr>
            <w:r>
              <w:rPr>
                <w:rFonts w:hint="eastAsia"/>
                <w:sz w:val="21"/>
                <w:szCs w:val="21"/>
                <w:lang w:eastAsia="zh-CN"/>
              </w:rPr>
              <w:t>桌架：实木框架</w:t>
            </w:r>
          </w:p>
          <w:p w14:paraId="1F3FFDE2">
            <w:pPr>
              <w:pStyle w:val="11"/>
              <w:rPr>
                <w:spacing w:val="3"/>
                <w:position w:val="8"/>
                <w:sz w:val="21"/>
                <w:szCs w:val="21"/>
                <w:lang w:eastAsia="zh-CN"/>
              </w:rPr>
            </w:pPr>
            <w:r>
              <w:rPr>
                <w:rFonts w:hint="eastAsia"/>
                <w:sz w:val="21"/>
                <w:szCs w:val="21"/>
                <w:lang w:eastAsia="zh-CN"/>
              </w:rPr>
              <w:t>涂饰：水性漆</w:t>
            </w:r>
          </w:p>
          <w:p w14:paraId="1A109F0B">
            <w:pPr>
              <w:pStyle w:val="11"/>
              <w:rPr>
                <w:color w:val="auto"/>
                <w:spacing w:val="1"/>
                <w:sz w:val="21"/>
                <w:szCs w:val="21"/>
                <w:lang w:eastAsia="zh-CN"/>
              </w:rPr>
            </w:pPr>
            <w:r>
              <w:rPr>
                <w:rFonts w:hint="eastAsia"/>
                <w:sz w:val="21"/>
                <w:szCs w:val="21"/>
                <w:lang w:eastAsia="zh-CN"/>
              </w:rPr>
              <w:t>榫卯链接+优质五金件</w:t>
            </w:r>
          </w:p>
        </w:tc>
        <w:tc>
          <w:tcPr>
            <w:tcW w:w="5153" w:type="dxa"/>
            <w:vAlign w:val="center"/>
          </w:tcPr>
          <w:p w14:paraId="0E9C5D30">
            <w:pPr>
              <w:pStyle w:val="13"/>
              <w:spacing w:line="360" w:lineRule="auto"/>
              <w:jc w:val="both"/>
              <w:rPr>
                <w:rFonts w:hAnsi="宋体"/>
                <w:color w:val="auto"/>
                <w:spacing w:val="4"/>
                <w:sz w:val="21"/>
                <w:szCs w:val="21"/>
              </w:rPr>
            </w:pPr>
            <w:r>
              <w:rPr>
                <w:rFonts w:hint="eastAsia" w:hAnsi="宋体"/>
                <w:sz w:val="21"/>
                <w:szCs w:val="21"/>
              </w:rPr>
              <w:t>面材：采用≥0.6mm厚实木皮贴面，纹理清晰，</w:t>
            </w:r>
            <w:r>
              <w:rPr>
                <w:rFonts w:hint="eastAsia" w:hAnsi="宋体"/>
                <w:color w:val="auto"/>
                <w:spacing w:val="4"/>
                <w:sz w:val="21"/>
                <w:szCs w:val="21"/>
              </w:rPr>
              <w:t>避开木结节，无腐朽，无水花，无毛刺。内部实木框架，经防潮，防腐，防虫化学处理，抗弯力强，不易变形，国家E0级环保标准板材，采用优质环保底漆，环保面漆，符合国家E0级环保标准。封边及收口条对应采用实木及实木皮封边，纹理色泽一致，经防虫防腐处理，木材含水率：8%—12%（符合家具应用地区年平均木材平衡含水率+W1%）</w:t>
            </w:r>
          </w:p>
          <w:p w14:paraId="4BBA17ED">
            <w:pPr>
              <w:pStyle w:val="13"/>
              <w:spacing w:line="360" w:lineRule="auto"/>
              <w:jc w:val="both"/>
              <w:rPr>
                <w:rFonts w:hAnsi="宋体"/>
                <w:spacing w:val="4"/>
                <w:sz w:val="21"/>
                <w:szCs w:val="21"/>
              </w:rPr>
            </w:pPr>
          </w:p>
        </w:tc>
      </w:tr>
      <w:tr w14:paraId="766A3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1" w:hRule="atLeast"/>
        </w:trPr>
        <w:tc>
          <w:tcPr>
            <w:tcW w:w="476" w:type="dxa"/>
            <w:vAlign w:val="center"/>
          </w:tcPr>
          <w:p w14:paraId="5B96B7DB">
            <w:pPr>
              <w:spacing w:line="360" w:lineRule="auto"/>
              <w:jc w:val="center"/>
              <w:rPr>
                <w:rFonts w:ascii="宋体" w:hAnsi="宋体" w:eastAsia="宋体" w:cs="宋体"/>
                <w:lang w:eastAsia="zh-CN"/>
              </w:rPr>
            </w:pPr>
            <w:r>
              <w:rPr>
                <w:rFonts w:ascii="宋体" w:hAnsi="宋体" w:eastAsia="宋体" w:cs="宋体"/>
                <w:lang w:eastAsia="zh-CN"/>
              </w:rPr>
              <w:t>33</w:t>
            </w:r>
          </w:p>
        </w:tc>
        <w:tc>
          <w:tcPr>
            <w:tcW w:w="587" w:type="dxa"/>
            <w:vAlign w:val="center"/>
          </w:tcPr>
          <w:p w14:paraId="04EAFA51">
            <w:pPr>
              <w:spacing w:line="360" w:lineRule="auto"/>
              <w:jc w:val="both"/>
              <w:rPr>
                <w:rFonts w:ascii="宋体" w:hAnsi="宋体" w:eastAsia="宋体" w:cs="宋体"/>
                <w:lang w:eastAsia="zh-CN"/>
              </w:rPr>
            </w:pPr>
            <w:r>
              <w:rPr>
                <w:rFonts w:hint="eastAsia" w:ascii="宋体" w:hAnsi="宋体" w:eastAsia="宋体" w:cs="宋体"/>
                <w:lang w:eastAsia="zh-CN"/>
              </w:rPr>
              <w:t>大茶几1</w:t>
            </w:r>
          </w:p>
        </w:tc>
        <w:tc>
          <w:tcPr>
            <w:tcW w:w="721" w:type="dxa"/>
            <w:vAlign w:val="center"/>
          </w:tcPr>
          <w:p w14:paraId="7A930B97">
            <w:pPr>
              <w:pStyle w:val="11"/>
              <w:rPr>
                <w:sz w:val="21"/>
                <w:szCs w:val="21"/>
                <w:lang w:eastAsia="zh-CN"/>
              </w:rPr>
            </w:pPr>
            <w:r>
              <w:rPr>
                <w:rFonts w:hint="eastAsia"/>
                <w:sz w:val="21"/>
                <w:szCs w:val="21"/>
                <w:lang w:eastAsia="zh-CN"/>
              </w:rPr>
              <w:t>实木家具</w:t>
            </w:r>
          </w:p>
        </w:tc>
        <w:tc>
          <w:tcPr>
            <w:tcW w:w="2326" w:type="dxa"/>
            <w:vAlign w:val="center"/>
          </w:tcPr>
          <w:p w14:paraId="13F8B555">
            <w:pPr>
              <w:pStyle w:val="11"/>
              <w:rPr>
                <w:sz w:val="21"/>
                <w:szCs w:val="21"/>
              </w:rPr>
            </w:pPr>
            <w:r>
              <w:rPr>
                <w:sz w:val="21"/>
                <w:szCs w:val="21"/>
                <w:lang w:eastAsia="zh-CN"/>
              </w:rPr>
              <w:drawing>
                <wp:inline distT="0" distB="0" distL="114300" distR="114300">
                  <wp:extent cx="1179195" cy="647700"/>
                  <wp:effectExtent l="0" t="0" r="1905" b="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32"/>
                          <a:stretch>
                            <a:fillRect/>
                          </a:stretch>
                        </pic:blipFill>
                        <pic:spPr>
                          <a:xfrm>
                            <a:off x="0" y="0"/>
                            <a:ext cx="1179195" cy="647700"/>
                          </a:xfrm>
                          <a:prstGeom prst="rect">
                            <a:avLst/>
                          </a:prstGeom>
                        </pic:spPr>
                      </pic:pic>
                    </a:graphicData>
                  </a:graphic>
                </wp:inline>
              </w:drawing>
            </w:r>
          </w:p>
        </w:tc>
        <w:tc>
          <w:tcPr>
            <w:tcW w:w="1307" w:type="dxa"/>
            <w:vAlign w:val="center"/>
          </w:tcPr>
          <w:p w14:paraId="729783EA">
            <w:pPr>
              <w:pStyle w:val="11"/>
              <w:rPr>
                <w:sz w:val="21"/>
                <w:szCs w:val="21"/>
                <w:lang w:eastAsia="zh-CN"/>
              </w:rPr>
            </w:pPr>
            <w:r>
              <w:rPr>
                <w:rFonts w:hint="eastAsia"/>
                <w:sz w:val="21"/>
                <w:szCs w:val="21"/>
                <w:lang w:eastAsia="zh-CN"/>
              </w:rPr>
              <w:t>尺寸：</w:t>
            </w:r>
          </w:p>
          <w:p w14:paraId="00CD18AD">
            <w:pPr>
              <w:pStyle w:val="11"/>
              <w:rPr>
                <w:sz w:val="21"/>
                <w:szCs w:val="21"/>
                <w:lang w:eastAsia="zh-CN"/>
              </w:rPr>
            </w:pPr>
            <w:r>
              <w:rPr>
                <w:rFonts w:hint="eastAsia"/>
                <w:sz w:val="21"/>
                <w:szCs w:val="21"/>
                <w:lang w:eastAsia="zh-CN"/>
              </w:rPr>
              <w:t>W1400*D800*H450</w:t>
            </w:r>
          </w:p>
        </w:tc>
        <w:tc>
          <w:tcPr>
            <w:tcW w:w="645" w:type="dxa"/>
            <w:vAlign w:val="center"/>
          </w:tcPr>
          <w:p w14:paraId="4BC6B440">
            <w:pPr>
              <w:pStyle w:val="11"/>
              <w:rPr>
                <w:sz w:val="21"/>
                <w:szCs w:val="21"/>
                <w:lang w:eastAsia="zh-CN"/>
              </w:rPr>
            </w:pPr>
            <w:r>
              <w:rPr>
                <w:rFonts w:hint="eastAsia"/>
                <w:sz w:val="21"/>
                <w:szCs w:val="21"/>
                <w:lang w:eastAsia="zh-CN"/>
              </w:rPr>
              <w:t>1</w:t>
            </w:r>
          </w:p>
        </w:tc>
        <w:tc>
          <w:tcPr>
            <w:tcW w:w="1740" w:type="dxa"/>
            <w:vAlign w:val="center"/>
          </w:tcPr>
          <w:p w14:paraId="6F798311">
            <w:pPr>
              <w:pStyle w:val="11"/>
              <w:rPr>
                <w:spacing w:val="-1"/>
                <w:sz w:val="21"/>
                <w:szCs w:val="21"/>
                <w:lang w:eastAsia="zh-CN"/>
              </w:rPr>
            </w:pPr>
            <w:r>
              <w:rPr>
                <w:rFonts w:hint="eastAsia"/>
                <w:sz w:val="21"/>
                <w:szCs w:val="21"/>
                <w:lang w:eastAsia="zh-CN"/>
              </w:rPr>
              <w:t>实木台面+实木框架构成</w:t>
            </w:r>
          </w:p>
        </w:tc>
        <w:tc>
          <w:tcPr>
            <w:tcW w:w="1920" w:type="dxa"/>
            <w:vAlign w:val="center"/>
          </w:tcPr>
          <w:p w14:paraId="325815FE">
            <w:pPr>
              <w:pStyle w:val="11"/>
              <w:rPr>
                <w:sz w:val="21"/>
                <w:szCs w:val="21"/>
                <w:lang w:eastAsia="zh-CN"/>
              </w:rPr>
            </w:pPr>
            <w:r>
              <w:rPr>
                <w:rFonts w:hint="eastAsia"/>
                <w:sz w:val="21"/>
                <w:szCs w:val="21"/>
                <w:lang w:eastAsia="zh-CN"/>
              </w:rPr>
              <w:t>板基材：胡桃木</w:t>
            </w:r>
          </w:p>
          <w:p w14:paraId="79655646">
            <w:pPr>
              <w:pStyle w:val="11"/>
              <w:rPr>
                <w:sz w:val="21"/>
                <w:szCs w:val="21"/>
                <w:lang w:eastAsia="zh-CN"/>
              </w:rPr>
            </w:pPr>
            <w:r>
              <w:rPr>
                <w:rFonts w:hint="eastAsia"/>
                <w:sz w:val="21"/>
                <w:szCs w:val="21"/>
                <w:lang w:eastAsia="zh-CN"/>
              </w:rPr>
              <w:t>面材：实木木皮</w:t>
            </w:r>
          </w:p>
          <w:p w14:paraId="13569F21">
            <w:pPr>
              <w:pStyle w:val="11"/>
              <w:rPr>
                <w:sz w:val="21"/>
                <w:szCs w:val="21"/>
                <w:lang w:eastAsia="zh-CN"/>
              </w:rPr>
            </w:pPr>
            <w:r>
              <w:rPr>
                <w:rFonts w:hint="eastAsia"/>
                <w:sz w:val="21"/>
                <w:szCs w:val="21"/>
                <w:lang w:eastAsia="zh-CN"/>
              </w:rPr>
              <w:t>封边：实木封边</w:t>
            </w:r>
          </w:p>
          <w:p w14:paraId="1F10B99D">
            <w:pPr>
              <w:pStyle w:val="11"/>
              <w:rPr>
                <w:sz w:val="21"/>
                <w:szCs w:val="21"/>
                <w:lang w:eastAsia="zh-CN"/>
              </w:rPr>
            </w:pPr>
            <w:r>
              <w:rPr>
                <w:rFonts w:hint="eastAsia"/>
                <w:sz w:val="21"/>
                <w:szCs w:val="21"/>
                <w:lang w:eastAsia="zh-CN"/>
              </w:rPr>
              <w:t>桌架：实木框架</w:t>
            </w:r>
          </w:p>
          <w:p w14:paraId="2F380BEE">
            <w:pPr>
              <w:pStyle w:val="11"/>
              <w:rPr>
                <w:spacing w:val="3"/>
                <w:position w:val="8"/>
                <w:sz w:val="21"/>
                <w:szCs w:val="21"/>
                <w:lang w:eastAsia="zh-CN"/>
              </w:rPr>
            </w:pPr>
            <w:r>
              <w:rPr>
                <w:rFonts w:hint="eastAsia"/>
                <w:sz w:val="21"/>
                <w:szCs w:val="21"/>
                <w:lang w:eastAsia="zh-CN"/>
              </w:rPr>
              <w:t>涂饰：水性漆</w:t>
            </w:r>
          </w:p>
          <w:p w14:paraId="6DFDF7E8">
            <w:pPr>
              <w:pStyle w:val="11"/>
              <w:rPr>
                <w:color w:val="auto"/>
                <w:spacing w:val="1"/>
                <w:sz w:val="21"/>
                <w:szCs w:val="21"/>
                <w:lang w:eastAsia="zh-CN"/>
              </w:rPr>
            </w:pPr>
            <w:r>
              <w:rPr>
                <w:rFonts w:hint="eastAsia"/>
                <w:sz w:val="21"/>
                <w:szCs w:val="21"/>
                <w:lang w:eastAsia="zh-CN"/>
              </w:rPr>
              <w:t>榫卯链接+优质五金件</w:t>
            </w:r>
          </w:p>
        </w:tc>
        <w:tc>
          <w:tcPr>
            <w:tcW w:w="5153" w:type="dxa"/>
            <w:vAlign w:val="center"/>
          </w:tcPr>
          <w:p w14:paraId="17D4140A">
            <w:pPr>
              <w:pStyle w:val="13"/>
              <w:spacing w:line="360" w:lineRule="auto"/>
              <w:jc w:val="both"/>
              <w:rPr>
                <w:rFonts w:hAnsi="宋体"/>
                <w:color w:val="auto"/>
                <w:spacing w:val="4"/>
                <w:sz w:val="21"/>
                <w:szCs w:val="21"/>
              </w:rPr>
            </w:pPr>
            <w:r>
              <w:rPr>
                <w:rFonts w:hint="eastAsia" w:hAnsi="宋体"/>
                <w:sz w:val="21"/>
                <w:szCs w:val="21"/>
              </w:rPr>
              <w:t>面材：采用≥0.6mm厚实木皮贴面，纹理清晰，</w:t>
            </w:r>
            <w:r>
              <w:rPr>
                <w:rFonts w:hint="eastAsia" w:hAnsi="宋体"/>
                <w:color w:val="auto"/>
                <w:spacing w:val="4"/>
                <w:sz w:val="21"/>
                <w:szCs w:val="21"/>
              </w:rPr>
              <w:t>避开木结节，无腐朽，无水花，无毛刺。内部实木框架，经防潮，防腐，防虫化学处理，抗弯力强，不易变形，国家E0级环保标准板材，采用优质环保底漆，环保面漆，符合国家E0级环保标准。封边及收口条对应采用实木及实木皮封边，纹理色泽一致，经防虫防腐处理，木材含水率：8%—12%（符合家具应用地区年平均木材平衡含水率+W1%）</w:t>
            </w:r>
          </w:p>
          <w:p w14:paraId="4763D8EB">
            <w:pPr>
              <w:pStyle w:val="13"/>
              <w:spacing w:line="360" w:lineRule="auto"/>
              <w:jc w:val="both"/>
              <w:rPr>
                <w:rFonts w:hAnsi="宋体"/>
                <w:spacing w:val="4"/>
                <w:sz w:val="21"/>
                <w:szCs w:val="21"/>
              </w:rPr>
            </w:pPr>
          </w:p>
        </w:tc>
      </w:tr>
      <w:tr w14:paraId="6F1D79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1" w:hRule="atLeast"/>
        </w:trPr>
        <w:tc>
          <w:tcPr>
            <w:tcW w:w="476" w:type="dxa"/>
            <w:vAlign w:val="center"/>
          </w:tcPr>
          <w:p w14:paraId="24B7AA7A">
            <w:pPr>
              <w:spacing w:line="360" w:lineRule="auto"/>
              <w:jc w:val="center"/>
              <w:rPr>
                <w:rFonts w:ascii="宋体" w:hAnsi="宋体" w:eastAsia="宋体" w:cs="宋体"/>
                <w:lang w:eastAsia="zh-CN"/>
              </w:rPr>
            </w:pPr>
            <w:r>
              <w:rPr>
                <w:rFonts w:ascii="宋体" w:hAnsi="宋体" w:eastAsia="宋体" w:cs="宋体"/>
                <w:lang w:eastAsia="zh-CN"/>
              </w:rPr>
              <w:t>34</w:t>
            </w:r>
          </w:p>
        </w:tc>
        <w:tc>
          <w:tcPr>
            <w:tcW w:w="587" w:type="dxa"/>
            <w:vAlign w:val="center"/>
          </w:tcPr>
          <w:p w14:paraId="477EDB4C">
            <w:pPr>
              <w:spacing w:line="360" w:lineRule="auto"/>
              <w:jc w:val="both"/>
              <w:rPr>
                <w:rFonts w:ascii="宋体" w:hAnsi="宋体" w:eastAsia="宋体" w:cs="宋体"/>
                <w:lang w:eastAsia="zh-CN"/>
              </w:rPr>
            </w:pPr>
            <w:r>
              <w:rPr>
                <w:rFonts w:hint="eastAsia" w:ascii="宋体" w:hAnsi="宋体" w:eastAsia="宋体" w:cs="宋体"/>
                <w:lang w:eastAsia="zh-CN"/>
              </w:rPr>
              <w:t>大茶几2</w:t>
            </w:r>
          </w:p>
        </w:tc>
        <w:tc>
          <w:tcPr>
            <w:tcW w:w="721" w:type="dxa"/>
            <w:vAlign w:val="center"/>
          </w:tcPr>
          <w:p w14:paraId="695024C0">
            <w:pPr>
              <w:pStyle w:val="11"/>
              <w:rPr>
                <w:sz w:val="21"/>
                <w:szCs w:val="21"/>
                <w:lang w:eastAsia="zh-CN"/>
              </w:rPr>
            </w:pPr>
            <w:r>
              <w:rPr>
                <w:rFonts w:hint="eastAsia"/>
                <w:sz w:val="21"/>
                <w:szCs w:val="21"/>
                <w:lang w:eastAsia="zh-CN"/>
              </w:rPr>
              <w:t>实木家具</w:t>
            </w:r>
          </w:p>
        </w:tc>
        <w:tc>
          <w:tcPr>
            <w:tcW w:w="2326" w:type="dxa"/>
            <w:vAlign w:val="center"/>
          </w:tcPr>
          <w:p w14:paraId="01FB23C0">
            <w:pPr>
              <w:pStyle w:val="11"/>
              <w:rPr>
                <w:sz w:val="21"/>
                <w:szCs w:val="21"/>
              </w:rPr>
            </w:pPr>
            <w:r>
              <w:rPr>
                <w:sz w:val="21"/>
                <w:szCs w:val="21"/>
                <w:lang w:eastAsia="zh-CN"/>
              </w:rPr>
              <w:drawing>
                <wp:inline distT="0" distB="0" distL="114300" distR="114300">
                  <wp:extent cx="1330960" cy="611505"/>
                  <wp:effectExtent l="0" t="0" r="2540" b="1714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33"/>
                          <a:srcRect l="3489" t="12869" r="3279" b="8076"/>
                          <a:stretch>
                            <a:fillRect/>
                          </a:stretch>
                        </pic:blipFill>
                        <pic:spPr>
                          <a:xfrm>
                            <a:off x="0" y="0"/>
                            <a:ext cx="1330960" cy="611505"/>
                          </a:xfrm>
                          <a:prstGeom prst="rect">
                            <a:avLst/>
                          </a:prstGeom>
                        </pic:spPr>
                      </pic:pic>
                    </a:graphicData>
                  </a:graphic>
                </wp:inline>
              </w:drawing>
            </w:r>
          </w:p>
        </w:tc>
        <w:tc>
          <w:tcPr>
            <w:tcW w:w="1307" w:type="dxa"/>
            <w:vAlign w:val="center"/>
          </w:tcPr>
          <w:p w14:paraId="67B460A2">
            <w:pPr>
              <w:pStyle w:val="11"/>
              <w:rPr>
                <w:sz w:val="21"/>
                <w:szCs w:val="21"/>
                <w:lang w:eastAsia="zh-CN"/>
              </w:rPr>
            </w:pPr>
            <w:r>
              <w:rPr>
                <w:rFonts w:hint="eastAsia"/>
                <w:sz w:val="21"/>
                <w:szCs w:val="21"/>
                <w:lang w:eastAsia="zh-CN"/>
              </w:rPr>
              <w:t>尺寸：</w:t>
            </w:r>
          </w:p>
          <w:p w14:paraId="3B1D4CCC">
            <w:pPr>
              <w:pStyle w:val="11"/>
              <w:rPr>
                <w:sz w:val="21"/>
                <w:szCs w:val="21"/>
                <w:lang w:eastAsia="zh-CN"/>
              </w:rPr>
            </w:pPr>
            <w:r>
              <w:rPr>
                <w:rFonts w:hint="eastAsia"/>
                <w:sz w:val="21"/>
                <w:szCs w:val="21"/>
                <w:lang w:eastAsia="zh-CN"/>
              </w:rPr>
              <w:t>W1200*D600*H450</w:t>
            </w:r>
          </w:p>
        </w:tc>
        <w:tc>
          <w:tcPr>
            <w:tcW w:w="645" w:type="dxa"/>
            <w:vAlign w:val="center"/>
          </w:tcPr>
          <w:p w14:paraId="48D010F7">
            <w:pPr>
              <w:pStyle w:val="11"/>
              <w:rPr>
                <w:sz w:val="21"/>
                <w:szCs w:val="21"/>
                <w:lang w:eastAsia="zh-CN"/>
              </w:rPr>
            </w:pPr>
            <w:r>
              <w:rPr>
                <w:rFonts w:hint="eastAsia"/>
                <w:sz w:val="21"/>
                <w:szCs w:val="21"/>
                <w:lang w:eastAsia="zh-CN"/>
              </w:rPr>
              <w:t>6</w:t>
            </w:r>
          </w:p>
        </w:tc>
        <w:tc>
          <w:tcPr>
            <w:tcW w:w="1740" w:type="dxa"/>
            <w:vAlign w:val="center"/>
          </w:tcPr>
          <w:p w14:paraId="3B8D5D3A">
            <w:pPr>
              <w:pStyle w:val="11"/>
              <w:rPr>
                <w:spacing w:val="-1"/>
                <w:sz w:val="21"/>
                <w:szCs w:val="21"/>
                <w:lang w:eastAsia="zh-CN"/>
              </w:rPr>
            </w:pPr>
            <w:r>
              <w:rPr>
                <w:rFonts w:hint="eastAsia"/>
                <w:sz w:val="21"/>
                <w:szCs w:val="21"/>
                <w:lang w:eastAsia="zh-CN"/>
              </w:rPr>
              <w:t>实木台面+实木框架构成</w:t>
            </w:r>
          </w:p>
        </w:tc>
        <w:tc>
          <w:tcPr>
            <w:tcW w:w="1920" w:type="dxa"/>
            <w:vAlign w:val="center"/>
          </w:tcPr>
          <w:p w14:paraId="6AD99190">
            <w:pPr>
              <w:pStyle w:val="11"/>
              <w:rPr>
                <w:sz w:val="21"/>
                <w:szCs w:val="21"/>
                <w:lang w:eastAsia="zh-CN"/>
              </w:rPr>
            </w:pPr>
            <w:r>
              <w:rPr>
                <w:rFonts w:hint="eastAsia"/>
                <w:sz w:val="21"/>
                <w:szCs w:val="21"/>
                <w:lang w:eastAsia="zh-CN"/>
              </w:rPr>
              <w:t>板基材：胡桃木</w:t>
            </w:r>
          </w:p>
          <w:p w14:paraId="15B127E3">
            <w:pPr>
              <w:pStyle w:val="11"/>
              <w:rPr>
                <w:sz w:val="21"/>
                <w:szCs w:val="21"/>
                <w:lang w:eastAsia="zh-CN"/>
              </w:rPr>
            </w:pPr>
            <w:r>
              <w:rPr>
                <w:rFonts w:hint="eastAsia"/>
                <w:sz w:val="21"/>
                <w:szCs w:val="21"/>
                <w:lang w:eastAsia="zh-CN"/>
              </w:rPr>
              <w:t>面材：实木木皮</w:t>
            </w:r>
          </w:p>
          <w:p w14:paraId="4AD68E76">
            <w:pPr>
              <w:pStyle w:val="11"/>
              <w:rPr>
                <w:sz w:val="21"/>
                <w:szCs w:val="21"/>
                <w:lang w:eastAsia="zh-CN"/>
              </w:rPr>
            </w:pPr>
            <w:r>
              <w:rPr>
                <w:rFonts w:hint="eastAsia"/>
                <w:sz w:val="21"/>
                <w:szCs w:val="21"/>
                <w:lang w:eastAsia="zh-CN"/>
              </w:rPr>
              <w:t>封边：实木封边</w:t>
            </w:r>
          </w:p>
          <w:p w14:paraId="1DA89EC7">
            <w:pPr>
              <w:pStyle w:val="11"/>
              <w:rPr>
                <w:sz w:val="21"/>
                <w:szCs w:val="21"/>
                <w:lang w:eastAsia="zh-CN"/>
              </w:rPr>
            </w:pPr>
            <w:r>
              <w:rPr>
                <w:rFonts w:hint="eastAsia"/>
                <w:sz w:val="21"/>
                <w:szCs w:val="21"/>
                <w:lang w:eastAsia="zh-CN"/>
              </w:rPr>
              <w:t>桌架：实木框架</w:t>
            </w:r>
          </w:p>
          <w:p w14:paraId="6492FA42">
            <w:pPr>
              <w:pStyle w:val="11"/>
              <w:rPr>
                <w:spacing w:val="3"/>
                <w:position w:val="8"/>
                <w:sz w:val="21"/>
                <w:szCs w:val="21"/>
                <w:lang w:eastAsia="zh-CN"/>
              </w:rPr>
            </w:pPr>
            <w:r>
              <w:rPr>
                <w:rFonts w:hint="eastAsia"/>
                <w:sz w:val="21"/>
                <w:szCs w:val="21"/>
                <w:lang w:eastAsia="zh-CN"/>
              </w:rPr>
              <w:t>涂饰：水性漆</w:t>
            </w:r>
          </w:p>
          <w:p w14:paraId="22DF5FE3">
            <w:pPr>
              <w:pStyle w:val="11"/>
              <w:rPr>
                <w:color w:val="auto"/>
                <w:spacing w:val="1"/>
                <w:sz w:val="21"/>
                <w:szCs w:val="21"/>
                <w:lang w:eastAsia="zh-CN"/>
              </w:rPr>
            </w:pPr>
            <w:r>
              <w:rPr>
                <w:rFonts w:hint="eastAsia"/>
                <w:sz w:val="21"/>
                <w:szCs w:val="21"/>
                <w:lang w:eastAsia="zh-CN"/>
              </w:rPr>
              <w:t>榫卯链接+优质五金件</w:t>
            </w:r>
          </w:p>
        </w:tc>
        <w:tc>
          <w:tcPr>
            <w:tcW w:w="5153" w:type="dxa"/>
            <w:vAlign w:val="center"/>
          </w:tcPr>
          <w:p w14:paraId="1266AD89">
            <w:pPr>
              <w:pStyle w:val="13"/>
              <w:spacing w:line="360" w:lineRule="auto"/>
              <w:jc w:val="both"/>
              <w:rPr>
                <w:rFonts w:hAnsi="宋体"/>
                <w:color w:val="auto"/>
                <w:spacing w:val="4"/>
                <w:sz w:val="21"/>
                <w:szCs w:val="21"/>
              </w:rPr>
            </w:pPr>
            <w:r>
              <w:rPr>
                <w:rFonts w:hint="eastAsia" w:hAnsi="宋体"/>
                <w:sz w:val="21"/>
                <w:szCs w:val="21"/>
              </w:rPr>
              <w:t>面材：采用≥0.6mm厚实木皮贴面，纹理清晰，</w:t>
            </w:r>
            <w:r>
              <w:rPr>
                <w:rFonts w:hint="eastAsia" w:hAnsi="宋体"/>
                <w:color w:val="auto"/>
                <w:spacing w:val="4"/>
                <w:sz w:val="21"/>
                <w:szCs w:val="21"/>
              </w:rPr>
              <w:t>避开木结节，无腐朽，无水花，无毛刺。内部实木框架，经防潮，防腐，防虫化学处理，抗弯力强，不易变形，国家E0级环保标准板材，采用优质环保底漆，环保面漆，符合国家E0级环保标准。封边及收口条对应采用实木及实木皮封边，纹理色泽一致，经防虫防腐处理，木材含水率：8%—12%（符合家具应用地区年平均木材平衡含水率+W1%）</w:t>
            </w:r>
          </w:p>
          <w:p w14:paraId="3D6436C8">
            <w:pPr>
              <w:pStyle w:val="13"/>
              <w:spacing w:line="360" w:lineRule="auto"/>
              <w:jc w:val="both"/>
              <w:rPr>
                <w:rFonts w:hAnsi="宋体"/>
                <w:spacing w:val="4"/>
                <w:sz w:val="21"/>
                <w:szCs w:val="21"/>
              </w:rPr>
            </w:pPr>
          </w:p>
        </w:tc>
      </w:tr>
      <w:tr w14:paraId="1FAD6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3" w:hRule="atLeast"/>
        </w:trPr>
        <w:tc>
          <w:tcPr>
            <w:tcW w:w="476" w:type="dxa"/>
            <w:vAlign w:val="center"/>
          </w:tcPr>
          <w:p w14:paraId="3B3594C8">
            <w:pPr>
              <w:spacing w:line="360" w:lineRule="auto"/>
              <w:jc w:val="center"/>
              <w:rPr>
                <w:rFonts w:ascii="宋体" w:hAnsi="宋体" w:eastAsia="宋体" w:cs="宋体"/>
                <w:lang w:eastAsia="zh-CN"/>
              </w:rPr>
            </w:pPr>
            <w:r>
              <w:rPr>
                <w:rFonts w:ascii="宋体" w:hAnsi="宋体" w:eastAsia="宋体" w:cs="宋体"/>
                <w:lang w:eastAsia="zh-CN"/>
              </w:rPr>
              <w:t>35</w:t>
            </w:r>
          </w:p>
        </w:tc>
        <w:tc>
          <w:tcPr>
            <w:tcW w:w="587" w:type="dxa"/>
            <w:vAlign w:val="center"/>
          </w:tcPr>
          <w:p w14:paraId="08F511B6">
            <w:pPr>
              <w:spacing w:line="360" w:lineRule="auto"/>
              <w:jc w:val="both"/>
              <w:rPr>
                <w:rFonts w:ascii="宋体" w:hAnsi="宋体" w:eastAsia="宋体" w:cs="宋体"/>
                <w:lang w:eastAsia="zh-CN"/>
              </w:rPr>
            </w:pPr>
            <w:r>
              <w:rPr>
                <w:rFonts w:hint="eastAsia" w:ascii="宋体" w:hAnsi="宋体" w:eastAsia="宋体" w:cs="宋体"/>
                <w:lang w:eastAsia="zh-CN"/>
              </w:rPr>
              <w:t>方形大茶几</w:t>
            </w:r>
          </w:p>
        </w:tc>
        <w:tc>
          <w:tcPr>
            <w:tcW w:w="721" w:type="dxa"/>
            <w:vAlign w:val="center"/>
          </w:tcPr>
          <w:p w14:paraId="1D191AC0">
            <w:pPr>
              <w:pStyle w:val="11"/>
              <w:rPr>
                <w:sz w:val="21"/>
                <w:szCs w:val="21"/>
                <w:lang w:eastAsia="zh-CN"/>
              </w:rPr>
            </w:pPr>
            <w:r>
              <w:rPr>
                <w:rFonts w:hint="eastAsia"/>
                <w:sz w:val="21"/>
                <w:szCs w:val="21"/>
                <w:lang w:eastAsia="zh-CN"/>
              </w:rPr>
              <w:t>实木家具</w:t>
            </w:r>
          </w:p>
        </w:tc>
        <w:tc>
          <w:tcPr>
            <w:tcW w:w="2326" w:type="dxa"/>
            <w:vAlign w:val="center"/>
          </w:tcPr>
          <w:p w14:paraId="18AA8460">
            <w:pPr>
              <w:pStyle w:val="11"/>
              <w:rPr>
                <w:sz w:val="21"/>
                <w:szCs w:val="21"/>
              </w:rPr>
            </w:pPr>
            <w:r>
              <w:rPr>
                <w:sz w:val="21"/>
                <w:szCs w:val="21"/>
                <w:lang w:eastAsia="zh-CN"/>
              </w:rPr>
              <w:drawing>
                <wp:inline distT="0" distB="0" distL="114300" distR="114300">
                  <wp:extent cx="1053465" cy="720090"/>
                  <wp:effectExtent l="0" t="0" r="13335" b="381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34"/>
                          <a:stretch>
                            <a:fillRect/>
                          </a:stretch>
                        </pic:blipFill>
                        <pic:spPr>
                          <a:xfrm>
                            <a:off x="0" y="0"/>
                            <a:ext cx="1053465" cy="720090"/>
                          </a:xfrm>
                          <a:prstGeom prst="rect">
                            <a:avLst/>
                          </a:prstGeom>
                        </pic:spPr>
                      </pic:pic>
                    </a:graphicData>
                  </a:graphic>
                </wp:inline>
              </w:drawing>
            </w:r>
          </w:p>
        </w:tc>
        <w:tc>
          <w:tcPr>
            <w:tcW w:w="1307" w:type="dxa"/>
            <w:vAlign w:val="center"/>
          </w:tcPr>
          <w:p w14:paraId="61231B1A">
            <w:pPr>
              <w:pStyle w:val="11"/>
              <w:rPr>
                <w:sz w:val="21"/>
                <w:szCs w:val="21"/>
                <w:lang w:eastAsia="zh-CN"/>
              </w:rPr>
            </w:pPr>
            <w:r>
              <w:rPr>
                <w:rFonts w:hint="eastAsia"/>
                <w:sz w:val="21"/>
                <w:szCs w:val="21"/>
                <w:lang w:eastAsia="zh-CN"/>
              </w:rPr>
              <w:t>尺寸：</w:t>
            </w:r>
          </w:p>
          <w:p w14:paraId="57934073">
            <w:pPr>
              <w:pStyle w:val="11"/>
              <w:rPr>
                <w:sz w:val="21"/>
                <w:szCs w:val="21"/>
                <w:lang w:eastAsia="zh-CN"/>
              </w:rPr>
            </w:pPr>
            <w:r>
              <w:rPr>
                <w:rFonts w:hint="eastAsia"/>
                <w:sz w:val="21"/>
                <w:szCs w:val="21"/>
                <w:lang w:eastAsia="zh-CN"/>
              </w:rPr>
              <w:t>W1000*D1000*H450</w:t>
            </w:r>
          </w:p>
        </w:tc>
        <w:tc>
          <w:tcPr>
            <w:tcW w:w="645" w:type="dxa"/>
            <w:vAlign w:val="center"/>
          </w:tcPr>
          <w:p w14:paraId="24FC6215">
            <w:pPr>
              <w:pStyle w:val="11"/>
              <w:rPr>
                <w:sz w:val="21"/>
                <w:szCs w:val="21"/>
                <w:lang w:eastAsia="zh-CN"/>
              </w:rPr>
            </w:pPr>
            <w:r>
              <w:rPr>
                <w:rFonts w:hint="eastAsia"/>
                <w:sz w:val="21"/>
                <w:szCs w:val="21"/>
                <w:lang w:eastAsia="zh-CN"/>
              </w:rPr>
              <w:t>2</w:t>
            </w:r>
          </w:p>
        </w:tc>
        <w:tc>
          <w:tcPr>
            <w:tcW w:w="1740" w:type="dxa"/>
            <w:vAlign w:val="center"/>
          </w:tcPr>
          <w:p w14:paraId="762F4840">
            <w:pPr>
              <w:pStyle w:val="11"/>
              <w:rPr>
                <w:spacing w:val="-1"/>
                <w:sz w:val="21"/>
                <w:szCs w:val="21"/>
                <w:lang w:eastAsia="zh-CN"/>
              </w:rPr>
            </w:pPr>
            <w:r>
              <w:rPr>
                <w:rFonts w:hint="eastAsia"/>
                <w:sz w:val="21"/>
                <w:szCs w:val="21"/>
                <w:lang w:eastAsia="zh-CN"/>
              </w:rPr>
              <w:t>岩板台面+实木框架构成</w:t>
            </w:r>
          </w:p>
        </w:tc>
        <w:tc>
          <w:tcPr>
            <w:tcW w:w="1920" w:type="dxa"/>
            <w:vAlign w:val="center"/>
          </w:tcPr>
          <w:p w14:paraId="1C527AA9">
            <w:pPr>
              <w:pStyle w:val="11"/>
              <w:rPr>
                <w:sz w:val="21"/>
                <w:szCs w:val="21"/>
                <w:lang w:eastAsia="zh-CN"/>
              </w:rPr>
            </w:pPr>
            <w:r>
              <w:rPr>
                <w:rFonts w:hint="eastAsia"/>
                <w:sz w:val="21"/>
                <w:szCs w:val="21"/>
                <w:lang w:eastAsia="zh-CN"/>
              </w:rPr>
              <w:t>板基材：胡桃木+岩板</w:t>
            </w:r>
          </w:p>
          <w:p w14:paraId="1A26A626">
            <w:pPr>
              <w:pStyle w:val="11"/>
              <w:rPr>
                <w:sz w:val="21"/>
                <w:szCs w:val="21"/>
                <w:lang w:eastAsia="zh-CN"/>
              </w:rPr>
            </w:pPr>
            <w:r>
              <w:rPr>
                <w:rFonts w:hint="eastAsia"/>
                <w:sz w:val="21"/>
                <w:szCs w:val="21"/>
                <w:lang w:eastAsia="zh-CN"/>
              </w:rPr>
              <w:t>面材：实木木皮</w:t>
            </w:r>
          </w:p>
          <w:p w14:paraId="0FCBB6E8">
            <w:pPr>
              <w:pStyle w:val="11"/>
              <w:rPr>
                <w:sz w:val="21"/>
                <w:szCs w:val="21"/>
                <w:lang w:eastAsia="zh-CN"/>
              </w:rPr>
            </w:pPr>
            <w:r>
              <w:rPr>
                <w:rFonts w:hint="eastAsia"/>
                <w:sz w:val="21"/>
                <w:szCs w:val="21"/>
                <w:lang w:eastAsia="zh-CN"/>
              </w:rPr>
              <w:t>封边：实木封边</w:t>
            </w:r>
          </w:p>
          <w:p w14:paraId="0C825A6C">
            <w:pPr>
              <w:pStyle w:val="11"/>
              <w:rPr>
                <w:sz w:val="21"/>
                <w:szCs w:val="21"/>
                <w:lang w:eastAsia="zh-CN"/>
              </w:rPr>
            </w:pPr>
            <w:r>
              <w:rPr>
                <w:rFonts w:hint="eastAsia"/>
                <w:sz w:val="21"/>
                <w:szCs w:val="21"/>
                <w:lang w:eastAsia="zh-CN"/>
              </w:rPr>
              <w:t>桌架：实木框架</w:t>
            </w:r>
          </w:p>
          <w:p w14:paraId="4AE993D1">
            <w:pPr>
              <w:pStyle w:val="11"/>
              <w:rPr>
                <w:spacing w:val="3"/>
                <w:position w:val="8"/>
                <w:sz w:val="21"/>
                <w:szCs w:val="21"/>
                <w:lang w:eastAsia="zh-CN"/>
              </w:rPr>
            </w:pPr>
            <w:r>
              <w:rPr>
                <w:rFonts w:hint="eastAsia"/>
                <w:sz w:val="21"/>
                <w:szCs w:val="21"/>
                <w:lang w:eastAsia="zh-CN"/>
              </w:rPr>
              <w:t>涂饰：水性漆</w:t>
            </w:r>
          </w:p>
          <w:p w14:paraId="1D5A29D9">
            <w:pPr>
              <w:pStyle w:val="11"/>
              <w:rPr>
                <w:color w:val="auto"/>
                <w:spacing w:val="1"/>
                <w:sz w:val="21"/>
                <w:szCs w:val="21"/>
                <w:lang w:eastAsia="zh-CN"/>
              </w:rPr>
            </w:pPr>
            <w:r>
              <w:rPr>
                <w:rFonts w:hint="eastAsia"/>
                <w:sz w:val="21"/>
                <w:szCs w:val="21"/>
                <w:lang w:eastAsia="zh-CN"/>
              </w:rPr>
              <w:t>榫卯链接+优质五金件</w:t>
            </w:r>
          </w:p>
        </w:tc>
        <w:tc>
          <w:tcPr>
            <w:tcW w:w="5153" w:type="dxa"/>
            <w:vAlign w:val="center"/>
          </w:tcPr>
          <w:p w14:paraId="538FCE74">
            <w:pPr>
              <w:pStyle w:val="13"/>
              <w:spacing w:line="360" w:lineRule="auto"/>
              <w:jc w:val="both"/>
              <w:rPr>
                <w:rFonts w:hAnsi="宋体"/>
                <w:color w:val="auto"/>
                <w:spacing w:val="4"/>
                <w:sz w:val="21"/>
                <w:szCs w:val="21"/>
              </w:rPr>
            </w:pPr>
            <w:r>
              <w:rPr>
                <w:rFonts w:hint="eastAsia" w:hAnsi="宋体"/>
                <w:sz w:val="21"/>
                <w:szCs w:val="21"/>
              </w:rPr>
              <w:t>面材：采用≥0.6mm厚实木皮贴面，纹理清晰，</w:t>
            </w:r>
            <w:r>
              <w:rPr>
                <w:rFonts w:hint="eastAsia" w:hAnsi="宋体"/>
                <w:color w:val="auto"/>
                <w:spacing w:val="4"/>
                <w:sz w:val="21"/>
                <w:szCs w:val="21"/>
              </w:rPr>
              <w:t>避开木结节，无腐朽，无水花，无毛刺。内部实木框架，经防潮，防腐，防虫化学处理，抗弯力强，不易变形，国家E0级环保标准板材，采用优质环保底漆，环保面漆，符合国家E0级环保标准。封边及收口条对应采用实木及实木皮封边，纹理色泽一致，经防虫防腐处理，木材含水率：8%—12%（符合家具应用地区年平均木材平衡含水率+W1%）</w:t>
            </w:r>
          </w:p>
          <w:p w14:paraId="09547C6C">
            <w:pPr>
              <w:pStyle w:val="13"/>
              <w:spacing w:line="360" w:lineRule="auto"/>
              <w:jc w:val="both"/>
              <w:rPr>
                <w:rFonts w:hAnsi="宋体"/>
                <w:color w:val="auto"/>
                <w:spacing w:val="4"/>
                <w:sz w:val="21"/>
                <w:szCs w:val="21"/>
              </w:rPr>
            </w:pPr>
            <w:r>
              <w:rPr>
                <w:rFonts w:hint="eastAsia" w:hAnsi="宋体"/>
                <w:color w:val="auto"/>
                <w:spacing w:val="4"/>
                <w:sz w:val="21"/>
                <w:szCs w:val="21"/>
              </w:rPr>
              <w:t>性能：莫氏硬度≥6级，渗水率≤0.01%，抗化学腐蚀（清洁剂/消毒剂）</w:t>
            </w:r>
          </w:p>
          <w:p w14:paraId="31C4D29B">
            <w:pPr>
              <w:pStyle w:val="13"/>
              <w:spacing w:line="360" w:lineRule="auto"/>
              <w:jc w:val="both"/>
              <w:rPr>
                <w:rFonts w:hAnsi="宋体"/>
                <w:color w:val="auto"/>
                <w:spacing w:val="4"/>
                <w:sz w:val="21"/>
                <w:szCs w:val="21"/>
              </w:rPr>
            </w:pPr>
            <w:r>
              <w:rPr>
                <w:rFonts w:hint="eastAsia" w:hAnsi="宋体"/>
                <w:color w:val="auto"/>
                <w:spacing w:val="4"/>
                <w:sz w:val="21"/>
                <w:szCs w:val="21"/>
              </w:rPr>
              <w:t>表面处理：防指纹、抗菌、易清洁（湿布擦拭即可）</w:t>
            </w:r>
          </w:p>
          <w:p w14:paraId="70987C2F">
            <w:pPr>
              <w:pStyle w:val="13"/>
              <w:spacing w:line="360" w:lineRule="auto"/>
              <w:jc w:val="both"/>
              <w:rPr>
                <w:rFonts w:hAnsi="宋体"/>
                <w:spacing w:val="4"/>
                <w:sz w:val="21"/>
                <w:szCs w:val="21"/>
              </w:rPr>
            </w:pPr>
          </w:p>
        </w:tc>
      </w:tr>
      <w:tr w14:paraId="3D2D7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3" w:hRule="atLeast"/>
        </w:trPr>
        <w:tc>
          <w:tcPr>
            <w:tcW w:w="476" w:type="dxa"/>
            <w:vAlign w:val="center"/>
          </w:tcPr>
          <w:p w14:paraId="18ADC25E">
            <w:pPr>
              <w:spacing w:line="360" w:lineRule="auto"/>
              <w:jc w:val="center"/>
              <w:rPr>
                <w:rFonts w:ascii="宋体" w:hAnsi="宋体" w:eastAsia="宋体" w:cs="宋体"/>
                <w:lang w:eastAsia="zh-CN"/>
              </w:rPr>
            </w:pPr>
            <w:r>
              <w:rPr>
                <w:rFonts w:ascii="宋体" w:hAnsi="宋体" w:eastAsia="宋体" w:cs="宋体"/>
                <w:lang w:eastAsia="zh-CN"/>
              </w:rPr>
              <w:t>36</w:t>
            </w:r>
          </w:p>
        </w:tc>
        <w:tc>
          <w:tcPr>
            <w:tcW w:w="587" w:type="dxa"/>
            <w:vAlign w:val="center"/>
          </w:tcPr>
          <w:p w14:paraId="5AF13819">
            <w:pPr>
              <w:spacing w:line="360" w:lineRule="auto"/>
              <w:jc w:val="both"/>
              <w:rPr>
                <w:rFonts w:ascii="宋体" w:hAnsi="宋体" w:eastAsia="宋体" w:cs="宋体"/>
                <w:lang w:eastAsia="zh-CN"/>
              </w:rPr>
            </w:pPr>
            <w:r>
              <w:rPr>
                <w:rFonts w:hint="eastAsia" w:ascii="宋体" w:hAnsi="宋体" w:eastAsia="宋体" w:cs="宋体"/>
                <w:lang w:eastAsia="zh-CN"/>
              </w:rPr>
              <w:t>单人床</w:t>
            </w:r>
          </w:p>
          <w:p w14:paraId="0D028B60">
            <w:pPr>
              <w:spacing w:line="360" w:lineRule="auto"/>
              <w:jc w:val="both"/>
              <w:rPr>
                <w:rFonts w:ascii="宋体" w:hAnsi="宋体" w:eastAsia="宋体" w:cs="宋体"/>
                <w:lang w:eastAsia="zh-CN"/>
              </w:rPr>
            </w:pPr>
            <w:r>
              <w:rPr>
                <w:rFonts w:hint="eastAsia" w:ascii="宋体" w:hAnsi="宋体" w:eastAsia="宋体" w:cs="宋体"/>
                <w:lang w:eastAsia="zh-CN"/>
              </w:rPr>
              <w:t>（含床垫）</w:t>
            </w:r>
            <w:r>
              <w:rPr>
                <w:rFonts w:hint="eastAsia" w:ascii="宋体" w:hAnsi="宋体" w:eastAsia="宋体" w:cs="宋体"/>
                <w:color w:val="FF0000"/>
                <w:lang w:eastAsia="zh-CN"/>
              </w:rPr>
              <w:t>出样</w:t>
            </w:r>
          </w:p>
        </w:tc>
        <w:tc>
          <w:tcPr>
            <w:tcW w:w="721" w:type="dxa"/>
            <w:vAlign w:val="center"/>
          </w:tcPr>
          <w:p w14:paraId="5C84334C">
            <w:pPr>
              <w:pStyle w:val="11"/>
              <w:rPr>
                <w:sz w:val="21"/>
                <w:szCs w:val="21"/>
                <w:lang w:eastAsia="zh-CN"/>
              </w:rPr>
            </w:pPr>
            <w:r>
              <w:rPr>
                <w:rFonts w:hint="eastAsia"/>
                <w:sz w:val="21"/>
                <w:szCs w:val="21"/>
                <w:lang w:eastAsia="zh-CN"/>
              </w:rPr>
              <w:t>实木家具</w:t>
            </w:r>
          </w:p>
        </w:tc>
        <w:tc>
          <w:tcPr>
            <w:tcW w:w="2326" w:type="dxa"/>
            <w:vAlign w:val="center"/>
          </w:tcPr>
          <w:p w14:paraId="7C905820">
            <w:pPr>
              <w:pStyle w:val="11"/>
              <w:rPr>
                <w:sz w:val="21"/>
                <w:szCs w:val="21"/>
              </w:rPr>
            </w:pPr>
            <w:r>
              <w:rPr>
                <w:sz w:val="21"/>
                <w:szCs w:val="21"/>
                <w:lang w:eastAsia="zh-CN"/>
              </w:rPr>
              <w:drawing>
                <wp:inline distT="0" distB="0" distL="114300" distR="114300">
                  <wp:extent cx="1305560" cy="828040"/>
                  <wp:effectExtent l="0" t="0" r="8890" b="1016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35"/>
                          <a:stretch>
                            <a:fillRect/>
                          </a:stretch>
                        </pic:blipFill>
                        <pic:spPr>
                          <a:xfrm>
                            <a:off x="0" y="0"/>
                            <a:ext cx="1305560" cy="828040"/>
                          </a:xfrm>
                          <a:prstGeom prst="rect">
                            <a:avLst/>
                          </a:prstGeom>
                        </pic:spPr>
                      </pic:pic>
                    </a:graphicData>
                  </a:graphic>
                </wp:inline>
              </w:drawing>
            </w:r>
          </w:p>
        </w:tc>
        <w:tc>
          <w:tcPr>
            <w:tcW w:w="1307" w:type="dxa"/>
            <w:vAlign w:val="center"/>
          </w:tcPr>
          <w:p w14:paraId="316D2980">
            <w:pPr>
              <w:pStyle w:val="11"/>
              <w:rPr>
                <w:sz w:val="21"/>
                <w:szCs w:val="21"/>
                <w:lang w:eastAsia="zh-CN"/>
              </w:rPr>
            </w:pPr>
            <w:r>
              <w:rPr>
                <w:rFonts w:hint="eastAsia"/>
                <w:sz w:val="21"/>
                <w:szCs w:val="21"/>
                <w:lang w:eastAsia="zh-CN"/>
              </w:rPr>
              <w:t>尺寸：</w:t>
            </w:r>
          </w:p>
          <w:p w14:paraId="1A165969">
            <w:pPr>
              <w:pStyle w:val="11"/>
              <w:rPr>
                <w:sz w:val="21"/>
                <w:szCs w:val="21"/>
                <w:lang w:eastAsia="zh-CN"/>
              </w:rPr>
            </w:pPr>
            <w:r>
              <w:rPr>
                <w:rFonts w:hint="eastAsia"/>
                <w:sz w:val="21"/>
                <w:szCs w:val="21"/>
                <w:lang w:eastAsia="zh-CN"/>
              </w:rPr>
              <w:t>W1450*D2150*H980</w:t>
            </w:r>
          </w:p>
        </w:tc>
        <w:tc>
          <w:tcPr>
            <w:tcW w:w="645" w:type="dxa"/>
            <w:vAlign w:val="center"/>
          </w:tcPr>
          <w:p w14:paraId="138832E1">
            <w:pPr>
              <w:pStyle w:val="11"/>
              <w:rPr>
                <w:sz w:val="21"/>
                <w:szCs w:val="21"/>
                <w:lang w:eastAsia="zh-CN"/>
              </w:rPr>
            </w:pPr>
            <w:r>
              <w:rPr>
                <w:rFonts w:hint="eastAsia"/>
                <w:sz w:val="21"/>
                <w:szCs w:val="21"/>
                <w:lang w:eastAsia="zh-CN"/>
              </w:rPr>
              <w:t>134</w:t>
            </w:r>
          </w:p>
        </w:tc>
        <w:tc>
          <w:tcPr>
            <w:tcW w:w="1740" w:type="dxa"/>
            <w:vAlign w:val="center"/>
          </w:tcPr>
          <w:p w14:paraId="12161252">
            <w:pPr>
              <w:pStyle w:val="11"/>
              <w:rPr>
                <w:sz w:val="21"/>
                <w:szCs w:val="21"/>
                <w:lang w:eastAsia="zh-CN"/>
              </w:rPr>
            </w:pPr>
            <w:r>
              <w:rPr>
                <w:rFonts w:hint="eastAsia"/>
                <w:sz w:val="21"/>
                <w:szCs w:val="21"/>
                <w:lang w:eastAsia="zh-CN"/>
              </w:rPr>
              <w:t>实木框架+软包+床垫构成</w:t>
            </w:r>
          </w:p>
        </w:tc>
        <w:tc>
          <w:tcPr>
            <w:tcW w:w="1920" w:type="dxa"/>
            <w:vAlign w:val="center"/>
          </w:tcPr>
          <w:p w14:paraId="50F4BCCB">
            <w:pPr>
              <w:pStyle w:val="11"/>
              <w:rPr>
                <w:sz w:val="21"/>
                <w:szCs w:val="21"/>
                <w:lang w:eastAsia="zh-CN"/>
              </w:rPr>
            </w:pPr>
            <w:r>
              <w:rPr>
                <w:rFonts w:hint="eastAsia"/>
                <w:sz w:val="21"/>
                <w:szCs w:val="21"/>
                <w:lang w:eastAsia="zh-CN"/>
              </w:rPr>
              <w:t>基材：白蜡木+牛皮</w:t>
            </w:r>
          </w:p>
          <w:p w14:paraId="17679121">
            <w:pPr>
              <w:pStyle w:val="11"/>
              <w:rPr>
                <w:color w:val="auto"/>
                <w:spacing w:val="-5"/>
                <w:sz w:val="21"/>
                <w:szCs w:val="21"/>
                <w:lang w:eastAsia="zh-CN"/>
              </w:rPr>
            </w:pPr>
            <w:r>
              <w:rPr>
                <w:rFonts w:hint="eastAsia"/>
                <w:sz w:val="21"/>
                <w:szCs w:val="21"/>
                <w:lang w:eastAsia="zh-CN"/>
              </w:rPr>
              <w:t>填充：泡棉</w:t>
            </w:r>
          </w:p>
          <w:p w14:paraId="242A427C">
            <w:pPr>
              <w:pStyle w:val="11"/>
              <w:rPr>
                <w:sz w:val="21"/>
                <w:szCs w:val="21"/>
                <w:lang w:eastAsia="zh-CN"/>
              </w:rPr>
            </w:pPr>
            <w:r>
              <w:rPr>
                <w:rFonts w:hint="eastAsia"/>
                <w:sz w:val="21"/>
                <w:szCs w:val="21"/>
                <w:lang w:eastAsia="zh-CN"/>
              </w:rPr>
              <w:t>面材：木皮贴面</w:t>
            </w:r>
          </w:p>
          <w:p w14:paraId="2F6A7759">
            <w:pPr>
              <w:pStyle w:val="11"/>
              <w:rPr>
                <w:sz w:val="21"/>
                <w:szCs w:val="21"/>
                <w:lang w:eastAsia="zh-CN"/>
              </w:rPr>
            </w:pPr>
            <w:r>
              <w:rPr>
                <w:rFonts w:hint="eastAsia"/>
                <w:sz w:val="21"/>
                <w:szCs w:val="21"/>
                <w:lang w:eastAsia="zh-CN"/>
              </w:rPr>
              <w:t>封边：实木封边</w:t>
            </w:r>
          </w:p>
          <w:p w14:paraId="1B8F240D">
            <w:pPr>
              <w:pStyle w:val="11"/>
              <w:rPr>
                <w:sz w:val="21"/>
                <w:szCs w:val="21"/>
                <w:lang w:eastAsia="zh-CN"/>
              </w:rPr>
            </w:pPr>
            <w:r>
              <w:rPr>
                <w:rFonts w:hint="eastAsia"/>
                <w:sz w:val="21"/>
                <w:szCs w:val="21"/>
                <w:lang w:eastAsia="zh-CN"/>
              </w:rPr>
              <w:t>涂饰：</w:t>
            </w:r>
            <w:r>
              <w:rPr>
                <w:rFonts w:hint="eastAsia"/>
                <w:spacing w:val="3"/>
                <w:sz w:val="21"/>
                <w:szCs w:val="21"/>
                <w:lang w:eastAsia="zh-CN"/>
              </w:rPr>
              <w:t>水性漆</w:t>
            </w:r>
          </w:p>
          <w:p w14:paraId="6B950484">
            <w:pPr>
              <w:pStyle w:val="11"/>
              <w:rPr>
                <w:color w:val="auto"/>
                <w:spacing w:val="1"/>
                <w:sz w:val="21"/>
                <w:szCs w:val="21"/>
                <w:lang w:eastAsia="zh-CN"/>
              </w:rPr>
            </w:pPr>
            <w:r>
              <w:rPr>
                <w:rFonts w:hint="eastAsia"/>
                <w:color w:val="auto"/>
                <w:spacing w:val="1"/>
                <w:sz w:val="21"/>
                <w:szCs w:val="21"/>
                <w:lang w:eastAsia="zh-CN"/>
              </w:rPr>
              <w:t>榫卯链接</w:t>
            </w:r>
            <w:r>
              <w:rPr>
                <w:rFonts w:hint="eastAsia"/>
                <w:sz w:val="21"/>
                <w:szCs w:val="21"/>
                <w:lang w:eastAsia="zh-CN"/>
              </w:rPr>
              <w:t>+优质五金件</w:t>
            </w:r>
          </w:p>
        </w:tc>
        <w:tc>
          <w:tcPr>
            <w:tcW w:w="5153" w:type="dxa"/>
            <w:vAlign w:val="center"/>
          </w:tcPr>
          <w:p w14:paraId="42CB61E1">
            <w:pPr>
              <w:pStyle w:val="13"/>
              <w:spacing w:line="360" w:lineRule="auto"/>
              <w:jc w:val="both"/>
              <w:rPr>
                <w:rFonts w:hAnsi="宋体"/>
                <w:spacing w:val="4"/>
                <w:sz w:val="21"/>
                <w:szCs w:val="21"/>
              </w:rPr>
            </w:pPr>
            <w:r>
              <w:rPr>
                <w:rFonts w:hint="eastAsia" w:hAnsi="宋体"/>
                <w:spacing w:val="4"/>
                <w:sz w:val="21"/>
                <w:szCs w:val="21"/>
              </w:rPr>
              <w:t>面料：采用进口头层黄牛皮，细腻柔滑，</w:t>
            </w:r>
          </w:p>
          <w:p w14:paraId="20F4FC68">
            <w:pPr>
              <w:pStyle w:val="13"/>
              <w:spacing w:line="360" w:lineRule="auto"/>
              <w:jc w:val="both"/>
              <w:rPr>
                <w:rFonts w:hAnsi="宋体"/>
                <w:spacing w:val="4"/>
                <w:sz w:val="21"/>
                <w:szCs w:val="21"/>
              </w:rPr>
            </w:pPr>
            <w:r>
              <w:rPr>
                <w:rFonts w:hint="eastAsia" w:hAnsi="宋体"/>
                <w:spacing w:val="4"/>
                <w:sz w:val="21"/>
                <w:szCs w:val="21"/>
              </w:rPr>
              <w:t>海绵：采用高密度、高回弹的原生棉，常规密度45#。表面使用抗老化处理，长时间使用不发黄。</w:t>
            </w:r>
          </w:p>
          <w:p w14:paraId="600548A5">
            <w:pPr>
              <w:pStyle w:val="13"/>
              <w:spacing w:line="360" w:lineRule="auto"/>
              <w:jc w:val="both"/>
              <w:rPr>
                <w:rFonts w:hAnsi="宋体"/>
                <w:spacing w:val="4"/>
                <w:sz w:val="21"/>
                <w:szCs w:val="21"/>
              </w:rPr>
            </w:pPr>
            <w:r>
              <w:rPr>
                <w:rFonts w:hint="eastAsia" w:hAnsi="宋体"/>
                <w:spacing w:val="4"/>
                <w:sz w:val="21"/>
                <w:szCs w:val="21"/>
              </w:rPr>
              <w:t>拥有回弹率高、座感舒适、长时间使用不变形的特性。</w:t>
            </w:r>
            <w:r>
              <w:rPr>
                <w:rFonts w:hint="eastAsia" w:hAnsi="宋体"/>
                <w:sz w:val="21"/>
                <w:szCs w:val="21"/>
              </w:rPr>
              <w:t>基材：</w:t>
            </w:r>
            <w:r>
              <w:rPr>
                <w:rFonts w:hint="eastAsia" w:hAnsi="宋体"/>
                <w:spacing w:val="4"/>
                <w:sz w:val="21"/>
                <w:szCs w:val="21"/>
              </w:rPr>
              <w:t>胡桃木实木框架，避开木结节，无腐朽，无水花，无毛刺，经防潮，防腐，防虫化学处理，抗弯力强，不易变形，采用优质环保底漆，环保面漆，符合国家E0级环保标准。经防虫防腐处理，木材含水率：8%—12%（符合家具应用地区年平均木材平衡含水率+W1%）床垫（30cm±1cm）</w:t>
            </w:r>
          </w:p>
          <w:p w14:paraId="4C7724FE">
            <w:pPr>
              <w:pStyle w:val="13"/>
              <w:spacing w:line="360" w:lineRule="auto"/>
              <w:jc w:val="both"/>
              <w:rPr>
                <w:rFonts w:hAnsi="宋体"/>
                <w:spacing w:val="4"/>
                <w:sz w:val="21"/>
                <w:szCs w:val="21"/>
              </w:rPr>
            </w:pPr>
            <w:r>
              <w:rPr>
                <w:rFonts w:hint="eastAsia" w:hAnsi="宋体"/>
                <w:spacing w:val="4"/>
                <w:sz w:val="21"/>
                <w:szCs w:val="21"/>
              </w:rPr>
              <w:t>A面裥棉层：阻燃针织面料（大于300g）.200g无胶棉，超柔海绵3cm25Kg/m3.无纺布:25g／㎡；</w:t>
            </w:r>
          </w:p>
          <w:p w14:paraId="55A70EA9">
            <w:pPr>
              <w:pStyle w:val="13"/>
              <w:spacing w:line="360" w:lineRule="auto"/>
              <w:jc w:val="both"/>
              <w:rPr>
                <w:rFonts w:hAnsi="宋体"/>
                <w:spacing w:val="4"/>
                <w:sz w:val="21"/>
                <w:szCs w:val="21"/>
              </w:rPr>
            </w:pPr>
            <w:r>
              <w:rPr>
                <w:rFonts w:hint="eastAsia" w:hAnsi="宋体"/>
                <w:spacing w:val="4"/>
                <w:sz w:val="21"/>
                <w:szCs w:val="21"/>
              </w:rPr>
              <w:t>填充层：乳胶：2cm80g／㎡，海绵：2cm25g／㎡；</w:t>
            </w:r>
          </w:p>
          <w:p w14:paraId="2102C0C2">
            <w:pPr>
              <w:pStyle w:val="13"/>
              <w:spacing w:line="360" w:lineRule="auto"/>
              <w:jc w:val="both"/>
              <w:rPr>
                <w:rFonts w:hAnsi="宋体"/>
                <w:spacing w:val="4"/>
                <w:sz w:val="21"/>
                <w:szCs w:val="21"/>
              </w:rPr>
            </w:pPr>
            <w:r>
              <w:rPr>
                <w:rFonts w:hint="eastAsia" w:hAnsi="宋体"/>
                <w:spacing w:val="4"/>
                <w:sz w:val="21"/>
                <w:szCs w:val="21"/>
              </w:rPr>
              <w:t>独立袋弹簧：2.0mm线18cm高独立袋弹簧加边框加支力簧.</w:t>
            </w:r>
          </w:p>
          <w:p w14:paraId="42C3A200">
            <w:pPr>
              <w:pStyle w:val="13"/>
              <w:spacing w:line="360" w:lineRule="auto"/>
              <w:jc w:val="both"/>
              <w:rPr>
                <w:rFonts w:hAnsi="宋体"/>
                <w:spacing w:val="4"/>
                <w:sz w:val="21"/>
                <w:szCs w:val="21"/>
              </w:rPr>
            </w:pPr>
            <w:r>
              <w:rPr>
                <w:rFonts w:hint="eastAsia" w:hAnsi="宋体"/>
                <w:spacing w:val="4"/>
                <w:sz w:val="21"/>
                <w:szCs w:val="21"/>
              </w:rPr>
              <w:t>B面针织布料（大于300g），2海绵：0.9cm20kg／m3，25g无纺布；</w:t>
            </w:r>
          </w:p>
          <w:p w14:paraId="188B41A1">
            <w:pPr>
              <w:pStyle w:val="13"/>
              <w:spacing w:line="360" w:lineRule="auto"/>
              <w:jc w:val="both"/>
              <w:rPr>
                <w:rFonts w:hAnsi="宋体"/>
                <w:spacing w:val="4"/>
                <w:sz w:val="21"/>
                <w:szCs w:val="21"/>
              </w:rPr>
            </w:pPr>
            <w:r>
              <w:rPr>
                <w:rFonts w:hint="eastAsia" w:hAnsi="宋体"/>
                <w:spacing w:val="4"/>
                <w:sz w:val="21"/>
                <w:szCs w:val="21"/>
              </w:rPr>
              <w:t>侧边裥棉层：针织面料（大于300g），200g无胶棉，25g无纺布.</w:t>
            </w:r>
          </w:p>
          <w:p w14:paraId="2D8CE6C8">
            <w:pPr>
              <w:pStyle w:val="13"/>
              <w:spacing w:line="360" w:lineRule="auto"/>
              <w:jc w:val="both"/>
              <w:rPr>
                <w:rFonts w:hAnsi="宋体"/>
                <w:spacing w:val="4"/>
                <w:sz w:val="21"/>
                <w:szCs w:val="21"/>
              </w:rPr>
            </w:pPr>
            <w:r>
              <w:rPr>
                <w:rFonts w:hint="eastAsia" w:hAnsi="宋体"/>
                <w:spacing w:val="4"/>
                <w:sz w:val="21"/>
                <w:szCs w:val="21"/>
              </w:rPr>
              <w:t>大孔排气设计，手感柔软舒适，经过防霉，防菌，防螨，处理。能提供健康睡眠。</w:t>
            </w:r>
          </w:p>
          <w:p w14:paraId="52C0DE80">
            <w:pPr>
              <w:pStyle w:val="13"/>
              <w:spacing w:line="360" w:lineRule="auto"/>
              <w:jc w:val="both"/>
              <w:rPr>
                <w:rFonts w:hAnsi="宋体"/>
                <w:spacing w:val="4"/>
                <w:sz w:val="21"/>
                <w:szCs w:val="21"/>
              </w:rPr>
            </w:pPr>
            <w:r>
              <w:rPr>
                <w:rFonts w:hint="eastAsia" w:hAnsi="宋体"/>
                <w:spacing w:val="4"/>
                <w:sz w:val="21"/>
                <w:szCs w:val="21"/>
              </w:rPr>
              <w:t>内加：记忆海绵，超柔海绵，环保棕，独立袋装弹簧，中空纤维，健康天然无甲醛，透气防潮，吸湿排汗，硬度软硬适中。</w:t>
            </w:r>
          </w:p>
          <w:p w14:paraId="7D4F7910">
            <w:pPr>
              <w:pStyle w:val="13"/>
              <w:spacing w:line="360" w:lineRule="auto"/>
              <w:jc w:val="both"/>
              <w:rPr>
                <w:rFonts w:hAnsi="宋体"/>
                <w:spacing w:val="4"/>
                <w:sz w:val="21"/>
                <w:szCs w:val="21"/>
              </w:rPr>
            </w:pPr>
            <w:r>
              <w:rPr>
                <w:rFonts w:hint="eastAsia" w:hAnsi="宋体"/>
                <w:spacing w:val="4"/>
                <w:sz w:val="21"/>
                <w:szCs w:val="21"/>
              </w:rPr>
              <w:t>弹簧：70号碳素钢，舒适耐用，人体工程学研究设计，良好支撑力能够适应睡眠着各种睡姿，平均分散人体重量的承受力，矫正不良睡姿功能，化解翻身所带来噪音干扰，舒适入睡。经久耐用，给人舒适健康好睡眠.符合QB/T1952.2-2023。</w:t>
            </w:r>
          </w:p>
          <w:p w14:paraId="35692BBF">
            <w:pPr>
              <w:pStyle w:val="13"/>
              <w:spacing w:line="360" w:lineRule="auto"/>
              <w:jc w:val="both"/>
              <w:rPr>
                <w:rFonts w:hAnsi="宋体"/>
                <w:spacing w:val="4"/>
                <w:sz w:val="21"/>
                <w:szCs w:val="21"/>
              </w:rPr>
            </w:pPr>
          </w:p>
          <w:p w14:paraId="10B0F285">
            <w:pPr>
              <w:pStyle w:val="13"/>
              <w:spacing w:line="360" w:lineRule="auto"/>
              <w:jc w:val="both"/>
              <w:rPr>
                <w:rFonts w:hAnsi="宋体"/>
                <w:spacing w:val="4"/>
                <w:sz w:val="21"/>
                <w:szCs w:val="21"/>
              </w:rPr>
            </w:pPr>
          </w:p>
        </w:tc>
      </w:tr>
      <w:tr w14:paraId="496FA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17" w:hRule="atLeast"/>
        </w:trPr>
        <w:tc>
          <w:tcPr>
            <w:tcW w:w="476" w:type="dxa"/>
            <w:vAlign w:val="center"/>
          </w:tcPr>
          <w:p w14:paraId="5C78F59B">
            <w:pPr>
              <w:spacing w:line="360" w:lineRule="auto"/>
              <w:jc w:val="center"/>
              <w:rPr>
                <w:rFonts w:ascii="宋体" w:hAnsi="宋体" w:eastAsia="宋体" w:cs="宋体"/>
                <w:lang w:eastAsia="zh-CN"/>
              </w:rPr>
            </w:pPr>
            <w:r>
              <w:rPr>
                <w:rFonts w:ascii="宋体" w:hAnsi="宋体" w:eastAsia="宋体" w:cs="宋体"/>
                <w:lang w:eastAsia="zh-CN"/>
              </w:rPr>
              <w:t>37</w:t>
            </w:r>
          </w:p>
        </w:tc>
        <w:tc>
          <w:tcPr>
            <w:tcW w:w="587" w:type="dxa"/>
            <w:vAlign w:val="center"/>
          </w:tcPr>
          <w:p w14:paraId="2E07BC35">
            <w:pPr>
              <w:spacing w:line="360" w:lineRule="auto"/>
              <w:jc w:val="both"/>
              <w:rPr>
                <w:rFonts w:ascii="宋体" w:hAnsi="宋体" w:eastAsia="宋体" w:cs="宋体"/>
                <w:lang w:eastAsia="zh-CN"/>
              </w:rPr>
            </w:pPr>
            <w:r>
              <w:rPr>
                <w:rFonts w:hint="eastAsia" w:ascii="宋体" w:hAnsi="宋体" w:eastAsia="宋体" w:cs="宋体"/>
                <w:lang w:eastAsia="zh-CN"/>
              </w:rPr>
              <w:t>双人床1</w:t>
            </w:r>
          </w:p>
          <w:p w14:paraId="01ECE905">
            <w:pPr>
              <w:spacing w:line="360" w:lineRule="auto"/>
              <w:jc w:val="both"/>
              <w:rPr>
                <w:rFonts w:ascii="宋体" w:hAnsi="宋体" w:eastAsia="宋体" w:cs="宋体"/>
                <w:lang w:eastAsia="zh-CN"/>
              </w:rPr>
            </w:pPr>
            <w:r>
              <w:rPr>
                <w:rFonts w:hint="eastAsia" w:ascii="宋体" w:hAnsi="宋体" w:eastAsia="宋体" w:cs="宋体"/>
                <w:lang w:eastAsia="zh-CN"/>
              </w:rPr>
              <w:t>（含床垫）</w:t>
            </w:r>
          </w:p>
        </w:tc>
        <w:tc>
          <w:tcPr>
            <w:tcW w:w="721" w:type="dxa"/>
            <w:vAlign w:val="center"/>
          </w:tcPr>
          <w:p w14:paraId="77D120B0">
            <w:pPr>
              <w:pStyle w:val="11"/>
              <w:rPr>
                <w:sz w:val="21"/>
                <w:szCs w:val="21"/>
                <w:lang w:eastAsia="zh-CN"/>
              </w:rPr>
            </w:pPr>
            <w:r>
              <w:rPr>
                <w:rFonts w:hint="eastAsia"/>
                <w:sz w:val="21"/>
                <w:szCs w:val="21"/>
                <w:lang w:eastAsia="zh-CN"/>
              </w:rPr>
              <w:t>实木家具</w:t>
            </w:r>
          </w:p>
        </w:tc>
        <w:tc>
          <w:tcPr>
            <w:tcW w:w="2326" w:type="dxa"/>
            <w:vAlign w:val="center"/>
          </w:tcPr>
          <w:p w14:paraId="32C688FB">
            <w:pPr>
              <w:pStyle w:val="11"/>
              <w:rPr>
                <w:sz w:val="21"/>
                <w:szCs w:val="21"/>
              </w:rPr>
            </w:pPr>
            <w:r>
              <w:rPr>
                <w:sz w:val="21"/>
                <w:szCs w:val="21"/>
                <w:lang w:eastAsia="zh-CN"/>
              </w:rPr>
              <w:drawing>
                <wp:inline distT="0" distB="0" distL="114300" distR="114300">
                  <wp:extent cx="1565910" cy="755650"/>
                  <wp:effectExtent l="0" t="0" r="15240" b="635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36"/>
                          <a:stretch>
                            <a:fillRect/>
                          </a:stretch>
                        </pic:blipFill>
                        <pic:spPr>
                          <a:xfrm>
                            <a:off x="0" y="0"/>
                            <a:ext cx="1565910" cy="755650"/>
                          </a:xfrm>
                          <a:prstGeom prst="rect">
                            <a:avLst/>
                          </a:prstGeom>
                        </pic:spPr>
                      </pic:pic>
                    </a:graphicData>
                  </a:graphic>
                </wp:inline>
              </w:drawing>
            </w:r>
          </w:p>
        </w:tc>
        <w:tc>
          <w:tcPr>
            <w:tcW w:w="1307" w:type="dxa"/>
            <w:vAlign w:val="center"/>
          </w:tcPr>
          <w:p w14:paraId="1B165D5B">
            <w:pPr>
              <w:pStyle w:val="11"/>
              <w:rPr>
                <w:sz w:val="21"/>
                <w:szCs w:val="21"/>
                <w:lang w:eastAsia="zh-CN"/>
              </w:rPr>
            </w:pPr>
            <w:r>
              <w:rPr>
                <w:rFonts w:hint="eastAsia"/>
                <w:sz w:val="21"/>
                <w:szCs w:val="21"/>
                <w:lang w:eastAsia="zh-CN"/>
              </w:rPr>
              <w:t>尺寸：</w:t>
            </w:r>
          </w:p>
          <w:p w14:paraId="01D0BF39">
            <w:pPr>
              <w:pStyle w:val="11"/>
              <w:rPr>
                <w:sz w:val="21"/>
                <w:szCs w:val="21"/>
                <w:lang w:eastAsia="zh-CN"/>
              </w:rPr>
            </w:pPr>
            <w:r>
              <w:rPr>
                <w:rFonts w:hint="eastAsia"/>
                <w:sz w:val="21"/>
                <w:szCs w:val="21"/>
                <w:lang w:eastAsia="zh-CN"/>
              </w:rPr>
              <w:t>W1600*D2250*H980</w:t>
            </w:r>
          </w:p>
        </w:tc>
        <w:tc>
          <w:tcPr>
            <w:tcW w:w="645" w:type="dxa"/>
            <w:vAlign w:val="center"/>
          </w:tcPr>
          <w:p w14:paraId="7C39E3F3">
            <w:pPr>
              <w:pStyle w:val="11"/>
              <w:rPr>
                <w:sz w:val="21"/>
                <w:szCs w:val="21"/>
                <w:lang w:eastAsia="zh-CN"/>
              </w:rPr>
            </w:pPr>
            <w:r>
              <w:rPr>
                <w:rFonts w:hint="eastAsia"/>
                <w:sz w:val="21"/>
                <w:szCs w:val="21"/>
                <w:lang w:eastAsia="zh-CN"/>
              </w:rPr>
              <w:t>8</w:t>
            </w:r>
          </w:p>
        </w:tc>
        <w:tc>
          <w:tcPr>
            <w:tcW w:w="1740" w:type="dxa"/>
            <w:vAlign w:val="center"/>
          </w:tcPr>
          <w:p w14:paraId="38B9DB84">
            <w:pPr>
              <w:pStyle w:val="11"/>
              <w:rPr>
                <w:sz w:val="21"/>
                <w:szCs w:val="21"/>
                <w:lang w:eastAsia="zh-CN"/>
              </w:rPr>
            </w:pPr>
            <w:r>
              <w:rPr>
                <w:rFonts w:hint="eastAsia"/>
                <w:sz w:val="21"/>
                <w:szCs w:val="21"/>
                <w:lang w:eastAsia="zh-CN"/>
              </w:rPr>
              <w:t>实木框架+软包+床垫构成</w:t>
            </w:r>
          </w:p>
        </w:tc>
        <w:tc>
          <w:tcPr>
            <w:tcW w:w="1920" w:type="dxa"/>
            <w:vAlign w:val="center"/>
          </w:tcPr>
          <w:p w14:paraId="1E71BD0A">
            <w:pPr>
              <w:pStyle w:val="11"/>
              <w:rPr>
                <w:sz w:val="21"/>
                <w:szCs w:val="21"/>
                <w:lang w:eastAsia="zh-CN"/>
              </w:rPr>
            </w:pPr>
            <w:r>
              <w:rPr>
                <w:rFonts w:hint="eastAsia"/>
                <w:sz w:val="21"/>
                <w:szCs w:val="21"/>
                <w:lang w:eastAsia="zh-CN"/>
              </w:rPr>
              <w:t>基材：胡桃木+牛皮</w:t>
            </w:r>
          </w:p>
          <w:p w14:paraId="0ABE7410">
            <w:pPr>
              <w:pStyle w:val="11"/>
              <w:rPr>
                <w:color w:val="auto"/>
                <w:spacing w:val="-5"/>
                <w:sz w:val="21"/>
                <w:szCs w:val="21"/>
                <w:lang w:eastAsia="zh-CN"/>
              </w:rPr>
            </w:pPr>
            <w:r>
              <w:rPr>
                <w:rFonts w:hint="eastAsia"/>
                <w:sz w:val="21"/>
                <w:szCs w:val="21"/>
                <w:lang w:eastAsia="zh-CN"/>
              </w:rPr>
              <w:t>填充：泡棉</w:t>
            </w:r>
          </w:p>
          <w:p w14:paraId="4003A9CD">
            <w:pPr>
              <w:pStyle w:val="11"/>
              <w:rPr>
                <w:sz w:val="21"/>
                <w:szCs w:val="21"/>
                <w:lang w:eastAsia="zh-CN"/>
              </w:rPr>
            </w:pPr>
            <w:r>
              <w:rPr>
                <w:rFonts w:hint="eastAsia"/>
                <w:sz w:val="21"/>
                <w:szCs w:val="21"/>
                <w:lang w:eastAsia="zh-CN"/>
              </w:rPr>
              <w:t>面材：木皮贴面</w:t>
            </w:r>
          </w:p>
          <w:p w14:paraId="0E278D37">
            <w:pPr>
              <w:pStyle w:val="11"/>
              <w:rPr>
                <w:sz w:val="21"/>
                <w:szCs w:val="21"/>
                <w:lang w:eastAsia="zh-CN"/>
              </w:rPr>
            </w:pPr>
            <w:r>
              <w:rPr>
                <w:rFonts w:hint="eastAsia"/>
                <w:sz w:val="21"/>
                <w:szCs w:val="21"/>
                <w:lang w:eastAsia="zh-CN"/>
              </w:rPr>
              <w:t>封边：实木封边</w:t>
            </w:r>
          </w:p>
          <w:p w14:paraId="480A3D69">
            <w:pPr>
              <w:pStyle w:val="11"/>
              <w:rPr>
                <w:sz w:val="21"/>
                <w:szCs w:val="21"/>
                <w:lang w:eastAsia="zh-CN"/>
              </w:rPr>
            </w:pPr>
            <w:r>
              <w:rPr>
                <w:rFonts w:hint="eastAsia"/>
                <w:sz w:val="21"/>
                <w:szCs w:val="21"/>
                <w:lang w:eastAsia="zh-CN"/>
              </w:rPr>
              <w:t>涂饰：</w:t>
            </w:r>
            <w:r>
              <w:rPr>
                <w:rFonts w:hint="eastAsia"/>
                <w:spacing w:val="3"/>
                <w:sz w:val="21"/>
                <w:szCs w:val="21"/>
                <w:lang w:eastAsia="zh-CN"/>
              </w:rPr>
              <w:t>水性漆</w:t>
            </w:r>
          </w:p>
          <w:p w14:paraId="13A6F40B">
            <w:pPr>
              <w:pStyle w:val="11"/>
              <w:rPr>
                <w:color w:val="auto"/>
                <w:spacing w:val="1"/>
                <w:sz w:val="21"/>
                <w:szCs w:val="21"/>
                <w:lang w:eastAsia="zh-CN"/>
              </w:rPr>
            </w:pPr>
            <w:r>
              <w:rPr>
                <w:rFonts w:hint="eastAsia"/>
                <w:color w:val="auto"/>
                <w:spacing w:val="1"/>
                <w:sz w:val="21"/>
                <w:szCs w:val="21"/>
                <w:lang w:eastAsia="zh-CN"/>
              </w:rPr>
              <w:t>榫卯链接</w:t>
            </w:r>
            <w:r>
              <w:rPr>
                <w:rFonts w:hint="eastAsia"/>
                <w:sz w:val="21"/>
                <w:szCs w:val="21"/>
                <w:lang w:eastAsia="zh-CN"/>
              </w:rPr>
              <w:t>+优质五金件</w:t>
            </w:r>
          </w:p>
        </w:tc>
        <w:tc>
          <w:tcPr>
            <w:tcW w:w="5153" w:type="dxa"/>
            <w:vAlign w:val="center"/>
          </w:tcPr>
          <w:p w14:paraId="3572F6AA">
            <w:pPr>
              <w:pStyle w:val="13"/>
              <w:spacing w:line="360" w:lineRule="auto"/>
              <w:jc w:val="both"/>
              <w:rPr>
                <w:rFonts w:hAnsi="宋体"/>
                <w:spacing w:val="4"/>
                <w:sz w:val="21"/>
                <w:szCs w:val="21"/>
              </w:rPr>
            </w:pPr>
            <w:r>
              <w:rPr>
                <w:rFonts w:hint="eastAsia" w:hAnsi="宋体"/>
                <w:spacing w:val="4"/>
                <w:sz w:val="21"/>
                <w:szCs w:val="21"/>
              </w:rPr>
              <w:t>面料：采用进口头层黄牛皮，细腻柔滑，</w:t>
            </w:r>
          </w:p>
          <w:p w14:paraId="5DF767E8">
            <w:pPr>
              <w:pStyle w:val="13"/>
              <w:spacing w:line="360" w:lineRule="auto"/>
              <w:jc w:val="both"/>
              <w:rPr>
                <w:rFonts w:hAnsi="宋体"/>
                <w:spacing w:val="4"/>
                <w:sz w:val="21"/>
                <w:szCs w:val="21"/>
              </w:rPr>
            </w:pPr>
            <w:r>
              <w:rPr>
                <w:rFonts w:hint="eastAsia" w:hAnsi="宋体"/>
                <w:spacing w:val="4"/>
                <w:sz w:val="21"/>
                <w:szCs w:val="21"/>
              </w:rPr>
              <w:t>海绵：采用高密度、高回弹的原生棉，常规密度45#。表面使用抗老化处理，长时间使用不发黄。</w:t>
            </w:r>
          </w:p>
          <w:p w14:paraId="633AE081">
            <w:pPr>
              <w:pStyle w:val="13"/>
              <w:spacing w:line="360" w:lineRule="auto"/>
              <w:jc w:val="both"/>
              <w:rPr>
                <w:rFonts w:hAnsi="宋体"/>
                <w:spacing w:val="4"/>
                <w:sz w:val="21"/>
                <w:szCs w:val="21"/>
              </w:rPr>
            </w:pPr>
            <w:r>
              <w:rPr>
                <w:rFonts w:hint="eastAsia" w:hAnsi="宋体"/>
                <w:spacing w:val="4"/>
                <w:sz w:val="21"/>
                <w:szCs w:val="21"/>
              </w:rPr>
              <w:t>拥有回弹率高、座感舒适、长时间使用不变形的特性。</w:t>
            </w:r>
            <w:r>
              <w:rPr>
                <w:rFonts w:hint="eastAsia" w:hAnsi="宋体"/>
                <w:sz w:val="21"/>
                <w:szCs w:val="21"/>
              </w:rPr>
              <w:t>基材：</w:t>
            </w:r>
            <w:r>
              <w:rPr>
                <w:rFonts w:hint="eastAsia" w:hAnsi="宋体"/>
                <w:spacing w:val="4"/>
                <w:sz w:val="21"/>
                <w:szCs w:val="21"/>
              </w:rPr>
              <w:t>胡桃木实木框架，避开木结节，无腐朽，无水花，无毛刺，经防潮，防腐，防虫化学处理，抗弯力强，不易变形，采用优质环保底漆，环保面漆，符合国家E0级环保标准。经防虫防腐处理，木材含水率：8%—12%（符合家具应用地区年平均木材平衡含水率+W1%）</w:t>
            </w:r>
            <w:r>
              <w:rPr>
                <w:rFonts w:hint="eastAsia" w:hAnsi="宋体"/>
                <w:color w:val="auto"/>
                <w:spacing w:val="4"/>
                <w:sz w:val="21"/>
                <w:szCs w:val="21"/>
              </w:rPr>
              <w:t>+W1%）</w:t>
            </w:r>
            <w:r>
              <w:rPr>
                <w:rFonts w:hint="eastAsia" w:hAnsi="宋体"/>
                <w:spacing w:val="4"/>
                <w:sz w:val="21"/>
                <w:szCs w:val="21"/>
              </w:rPr>
              <w:t>床垫（30cm±1cm）</w:t>
            </w:r>
          </w:p>
          <w:p w14:paraId="6F61EDD4">
            <w:pPr>
              <w:pStyle w:val="13"/>
              <w:spacing w:line="360" w:lineRule="auto"/>
              <w:jc w:val="both"/>
              <w:rPr>
                <w:rFonts w:hAnsi="宋体"/>
                <w:spacing w:val="4"/>
                <w:sz w:val="21"/>
                <w:szCs w:val="21"/>
              </w:rPr>
            </w:pPr>
            <w:r>
              <w:rPr>
                <w:rFonts w:hint="eastAsia" w:hAnsi="宋体"/>
                <w:spacing w:val="4"/>
                <w:sz w:val="21"/>
                <w:szCs w:val="21"/>
              </w:rPr>
              <w:t>A面裥棉层：阻燃针织面料（大于300g）.200g无胶棉，超柔海绵3cm25Kg/m3.无纺布:25g／㎡；</w:t>
            </w:r>
          </w:p>
          <w:p w14:paraId="3F7B3A41">
            <w:pPr>
              <w:pStyle w:val="13"/>
              <w:spacing w:line="360" w:lineRule="auto"/>
              <w:jc w:val="both"/>
              <w:rPr>
                <w:rFonts w:hAnsi="宋体"/>
                <w:spacing w:val="4"/>
                <w:sz w:val="21"/>
                <w:szCs w:val="21"/>
              </w:rPr>
            </w:pPr>
            <w:r>
              <w:rPr>
                <w:rFonts w:hint="eastAsia" w:hAnsi="宋体"/>
                <w:spacing w:val="4"/>
                <w:sz w:val="21"/>
                <w:szCs w:val="21"/>
              </w:rPr>
              <w:t>填充层：乳胶：2cm80g／㎡，海绵：2cm25g／㎡；</w:t>
            </w:r>
          </w:p>
          <w:p w14:paraId="1B5ECDB2">
            <w:pPr>
              <w:pStyle w:val="13"/>
              <w:spacing w:line="360" w:lineRule="auto"/>
              <w:jc w:val="both"/>
              <w:rPr>
                <w:rFonts w:hAnsi="宋体"/>
                <w:spacing w:val="4"/>
                <w:sz w:val="21"/>
                <w:szCs w:val="21"/>
              </w:rPr>
            </w:pPr>
            <w:r>
              <w:rPr>
                <w:rFonts w:hint="eastAsia" w:hAnsi="宋体"/>
                <w:spacing w:val="4"/>
                <w:sz w:val="21"/>
                <w:szCs w:val="21"/>
              </w:rPr>
              <w:t>独立袋弹簧：2.0mm线18cm高独立袋弹簧加边框加支力簧.</w:t>
            </w:r>
          </w:p>
          <w:p w14:paraId="04736497">
            <w:pPr>
              <w:pStyle w:val="13"/>
              <w:spacing w:line="360" w:lineRule="auto"/>
              <w:jc w:val="both"/>
              <w:rPr>
                <w:rFonts w:hAnsi="宋体"/>
                <w:spacing w:val="4"/>
                <w:sz w:val="21"/>
                <w:szCs w:val="21"/>
              </w:rPr>
            </w:pPr>
            <w:r>
              <w:rPr>
                <w:rFonts w:hint="eastAsia" w:hAnsi="宋体"/>
                <w:spacing w:val="4"/>
                <w:sz w:val="21"/>
                <w:szCs w:val="21"/>
              </w:rPr>
              <w:t>B面针织布料（大于300g），2海绵：0.9cm20kg／m3，25g无纺布；</w:t>
            </w:r>
          </w:p>
          <w:p w14:paraId="2955B93A">
            <w:pPr>
              <w:pStyle w:val="13"/>
              <w:spacing w:line="360" w:lineRule="auto"/>
              <w:jc w:val="both"/>
              <w:rPr>
                <w:rFonts w:hAnsi="宋体"/>
                <w:spacing w:val="4"/>
                <w:sz w:val="21"/>
                <w:szCs w:val="21"/>
              </w:rPr>
            </w:pPr>
            <w:r>
              <w:rPr>
                <w:rFonts w:hint="eastAsia" w:hAnsi="宋体"/>
                <w:spacing w:val="4"/>
                <w:sz w:val="21"/>
                <w:szCs w:val="21"/>
              </w:rPr>
              <w:t>侧边裥棉层：针织面料（大于300g），200g无胶棉，25g无纺布.</w:t>
            </w:r>
          </w:p>
          <w:p w14:paraId="6E919408">
            <w:pPr>
              <w:pStyle w:val="13"/>
              <w:spacing w:line="360" w:lineRule="auto"/>
              <w:jc w:val="both"/>
              <w:rPr>
                <w:rFonts w:hAnsi="宋体"/>
                <w:spacing w:val="4"/>
                <w:sz w:val="21"/>
                <w:szCs w:val="21"/>
              </w:rPr>
            </w:pPr>
            <w:r>
              <w:rPr>
                <w:rFonts w:hint="eastAsia" w:hAnsi="宋体"/>
                <w:spacing w:val="4"/>
                <w:sz w:val="21"/>
                <w:szCs w:val="21"/>
              </w:rPr>
              <w:t>大孔排气设计，手感柔软舒适，经过防霉，防菌，防螨，处理。能提供健康睡眠。</w:t>
            </w:r>
          </w:p>
          <w:p w14:paraId="7E8830AC">
            <w:pPr>
              <w:pStyle w:val="13"/>
              <w:spacing w:line="360" w:lineRule="auto"/>
              <w:jc w:val="both"/>
              <w:rPr>
                <w:rFonts w:hAnsi="宋体"/>
                <w:spacing w:val="4"/>
                <w:sz w:val="21"/>
                <w:szCs w:val="21"/>
              </w:rPr>
            </w:pPr>
            <w:r>
              <w:rPr>
                <w:rFonts w:hint="eastAsia" w:hAnsi="宋体"/>
                <w:spacing w:val="4"/>
                <w:sz w:val="21"/>
                <w:szCs w:val="21"/>
              </w:rPr>
              <w:t>内加：记忆海绵，超柔海绵，环保棕，独立袋装弹簧，中空纤维，健康天然无甲醛，透气防潮，吸湿排汗，硬度软硬适中。</w:t>
            </w:r>
          </w:p>
          <w:p w14:paraId="3104CB1B">
            <w:pPr>
              <w:pStyle w:val="13"/>
              <w:spacing w:line="360" w:lineRule="auto"/>
              <w:jc w:val="both"/>
              <w:rPr>
                <w:rFonts w:hAnsi="宋体"/>
                <w:spacing w:val="4"/>
                <w:sz w:val="21"/>
                <w:szCs w:val="21"/>
              </w:rPr>
            </w:pPr>
            <w:r>
              <w:rPr>
                <w:rFonts w:hint="eastAsia" w:hAnsi="宋体"/>
                <w:spacing w:val="4"/>
                <w:sz w:val="21"/>
                <w:szCs w:val="21"/>
              </w:rPr>
              <w:t>弹簧：70号碳素钢，舒适耐用，人体工程学研究设计，良好支撑力能够适应睡眠着各种睡姿，平均分散人体重量的承受力，矫正不良睡姿功能，化解翻身所带来噪音干扰，舒适入睡。经久耐用，给人舒适健康好睡眠.符合QB/T1952.2-2023。</w:t>
            </w:r>
          </w:p>
          <w:p w14:paraId="36908065">
            <w:pPr>
              <w:pStyle w:val="13"/>
              <w:spacing w:line="360" w:lineRule="auto"/>
              <w:jc w:val="both"/>
              <w:rPr>
                <w:rFonts w:hAnsi="宋体"/>
                <w:color w:val="auto"/>
                <w:spacing w:val="4"/>
                <w:sz w:val="21"/>
                <w:szCs w:val="21"/>
              </w:rPr>
            </w:pPr>
          </w:p>
          <w:p w14:paraId="7836D23C">
            <w:pPr>
              <w:pStyle w:val="13"/>
              <w:spacing w:line="360" w:lineRule="auto"/>
              <w:jc w:val="both"/>
              <w:rPr>
                <w:rFonts w:hAnsi="宋体"/>
                <w:spacing w:val="4"/>
                <w:sz w:val="21"/>
                <w:szCs w:val="21"/>
              </w:rPr>
            </w:pPr>
          </w:p>
        </w:tc>
      </w:tr>
      <w:tr w14:paraId="54129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3" w:hRule="atLeast"/>
        </w:trPr>
        <w:tc>
          <w:tcPr>
            <w:tcW w:w="476" w:type="dxa"/>
            <w:vAlign w:val="center"/>
          </w:tcPr>
          <w:p w14:paraId="5D742375">
            <w:pPr>
              <w:spacing w:line="360" w:lineRule="auto"/>
              <w:jc w:val="center"/>
              <w:rPr>
                <w:rFonts w:ascii="宋体" w:hAnsi="宋体" w:eastAsia="宋体" w:cs="宋体"/>
                <w:lang w:eastAsia="zh-CN"/>
              </w:rPr>
            </w:pPr>
            <w:r>
              <w:rPr>
                <w:rFonts w:ascii="宋体" w:hAnsi="宋体" w:eastAsia="宋体" w:cs="宋体"/>
                <w:lang w:eastAsia="zh-CN"/>
              </w:rPr>
              <w:t>38</w:t>
            </w:r>
          </w:p>
        </w:tc>
        <w:tc>
          <w:tcPr>
            <w:tcW w:w="587" w:type="dxa"/>
            <w:vAlign w:val="center"/>
          </w:tcPr>
          <w:p w14:paraId="186EEE21">
            <w:pPr>
              <w:spacing w:line="360" w:lineRule="auto"/>
              <w:jc w:val="both"/>
              <w:rPr>
                <w:rFonts w:ascii="宋体" w:hAnsi="宋体" w:eastAsia="宋体" w:cs="宋体"/>
                <w:lang w:eastAsia="zh-CN"/>
              </w:rPr>
            </w:pPr>
            <w:r>
              <w:rPr>
                <w:rFonts w:hint="eastAsia" w:ascii="宋体" w:hAnsi="宋体" w:eastAsia="宋体" w:cs="宋体"/>
                <w:lang w:eastAsia="zh-CN"/>
              </w:rPr>
              <w:t>双人床2</w:t>
            </w:r>
          </w:p>
          <w:p w14:paraId="136BAE7C">
            <w:pPr>
              <w:spacing w:line="360" w:lineRule="auto"/>
              <w:jc w:val="both"/>
              <w:rPr>
                <w:rFonts w:ascii="宋体" w:hAnsi="宋体" w:eastAsia="宋体" w:cs="宋体"/>
                <w:lang w:eastAsia="zh-CN"/>
              </w:rPr>
            </w:pPr>
            <w:r>
              <w:rPr>
                <w:rFonts w:hint="eastAsia" w:ascii="宋体" w:hAnsi="宋体" w:eastAsia="宋体" w:cs="宋体"/>
                <w:lang w:eastAsia="zh-CN"/>
              </w:rPr>
              <w:t>（含床垫）</w:t>
            </w:r>
          </w:p>
        </w:tc>
        <w:tc>
          <w:tcPr>
            <w:tcW w:w="721" w:type="dxa"/>
            <w:vAlign w:val="center"/>
          </w:tcPr>
          <w:p w14:paraId="4E7B5FA5">
            <w:pPr>
              <w:pStyle w:val="11"/>
              <w:rPr>
                <w:sz w:val="21"/>
                <w:szCs w:val="21"/>
                <w:lang w:eastAsia="zh-CN"/>
              </w:rPr>
            </w:pPr>
            <w:r>
              <w:rPr>
                <w:rFonts w:hint="eastAsia"/>
                <w:sz w:val="21"/>
                <w:szCs w:val="21"/>
                <w:lang w:eastAsia="zh-CN"/>
              </w:rPr>
              <w:t>实木家具</w:t>
            </w:r>
          </w:p>
        </w:tc>
        <w:tc>
          <w:tcPr>
            <w:tcW w:w="2326" w:type="dxa"/>
            <w:vAlign w:val="center"/>
          </w:tcPr>
          <w:p w14:paraId="4B9F9958">
            <w:pPr>
              <w:pStyle w:val="11"/>
              <w:rPr>
                <w:sz w:val="21"/>
                <w:szCs w:val="21"/>
              </w:rPr>
            </w:pPr>
            <w:r>
              <w:rPr>
                <w:sz w:val="21"/>
                <w:szCs w:val="21"/>
                <w:lang w:eastAsia="zh-CN"/>
              </w:rPr>
              <w:drawing>
                <wp:inline distT="0" distB="0" distL="114300" distR="114300">
                  <wp:extent cx="1619885" cy="880110"/>
                  <wp:effectExtent l="0" t="0" r="18415" b="1524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37"/>
                          <a:stretch>
                            <a:fillRect/>
                          </a:stretch>
                        </pic:blipFill>
                        <pic:spPr>
                          <a:xfrm>
                            <a:off x="0" y="0"/>
                            <a:ext cx="1619885" cy="880110"/>
                          </a:xfrm>
                          <a:prstGeom prst="rect">
                            <a:avLst/>
                          </a:prstGeom>
                        </pic:spPr>
                      </pic:pic>
                    </a:graphicData>
                  </a:graphic>
                </wp:inline>
              </w:drawing>
            </w:r>
          </w:p>
        </w:tc>
        <w:tc>
          <w:tcPr>
            <w:tcW w:w="1307" w:type="dxa"/>
            <w:vAlign w:val="center"/>
          </w:tcPr>
          <w:p w14:paraId="143017FD">
            <w:pPr>
              <w:pStyle w:val="11"/>
              <w:rPr>
                <w:sz w:val="21"/>
                <w:szCs w:val="21"/>
                <w:lang w:eastAsia="zh-CN"/>
              </w:rPr>
            </w:pPr>
            <w:r>
              <w:rPr>
                <w:rFonts w:hint="eastAsia"/>
                <w:sz w:val="21"/>
                <w:szCs w:val="21"/>
                <w:lang w:eastAsia="zh-CN"/>
              </w:rPr>
              <w:t>尺寸：</w:t>
            </w:r>
          </w:p>
          <w:p w14:paraId="67A85A39">
            <w:pPr>
              <w:pStyle w:val="11"/>
              <w:rPr>
                <w:sz w:val="21"/>
                <w:szCs w:val="21"/>
                <w:lang w:eastAsia="zh-CN"/>
              </w:rPr>
            </w:pPr>
            <w:r>
              <w:rPr>
                <w:rFonts w:hint="eastAsia"/>
                <w:sz w:val="21"/>
                <w:szCs w:val="21"/>
                <w:lang w:eastAsia="zh-CN"/>
              </w:rPr>
              <w:t>W1900*D2250*H180</w:t>
            </w:r>
          </w:p>
        </w:tc>
        <w:tc>
          <w:tcPr>
            <w:tcW w:w="645" w:type="dxa"/>
            <w:vAlign w:val="center"/>
          </w:tcPr>
          <w:p w14:paraId="674C3344">
            <w:pPr>
              <w:pStyle w:val="11"/>
              <w:rPr>
                <w:sz w:val="21"/>
                <w:szCs w:val="21"/>
                <w:lang w:eastAsia="zh-CN"/>
              </w:rPr>
            </w:pPr>
            <w:r>
              <w:rPr>
                <w:rFonts w:hint="eastAsia"/>
                <w:sz w:val="21"/>
                <w:szCs w:val="21"/>
                <w:lang w:eastAsia="zh-CN"/>
              </w:rPr>
              <w:t>4</w:t>
            </w:r>
          </w:p>
        </w:tc>
        <w:tc>
          <w:tcPr>
            <w:tcW w:w="1740" w:type="dxa"/>
            <w:vAlign w:val="center"/>
          </w:tcPr>
          <w:p w14:paraId="4F3076BC">
            <w:pPr>
              <w:pStyle w:val="11"/>
              <w:rPr>
                <w:sz w:val="21"/>
                <w:szCs w:val="21"/>
                <w:lang w:eastAsia="zh-CN"/>
              </w:rPr>
            </w:pPr>
            <w:r>
              <w:rPr>
                <w:rFonts w:hint="eastAsia"/>
                <w:sz w:val="21"/>
                <w:szCs w:val="21"/>
                <w:lang w:eastAsia="zh-CN"/>
              </w:rPr>
              <w:t>实木框架+软包+床垫构成</w:t>
            </w:r>
          </w:p>
        </w:tc>
        <w:tc>
          <w:tcPr>
            <w:tcW w:w="1920" w:type="dxa"/>
            <w:vAlign w:val="center"/>
          </w:tcPr>
          <w:p w14:paraId="15AA23AF">
            <w:pPr>
              <w:pStyle w:val="11"/>
              <w:rPr>
                <w:sz w:val="21"/>
                <w:szCs w:val="21"/>
                <w:lang w:eastAsia="zh-CN"/>
              </w:rPr>
            </w:pPr>
            <w:r>
              <w:rPr>
                <w:rFonts w:hint="eastAsia"/>
                <w:sz w:val="21"/>
                <w:szCs w:val="21"/>
                <w:lang w:eastAsia="zh-CN"/>
              </w:rPr>
              <w:t>基材：胡桃木+牛皮</w:t>
            </w:r>
          </w:p>
          <w:p w14:paraId="608ECB8E">
            <w:pPr>
              <w:pStyle w:val="11"/>
              <w:rPr>
                <w:color w:val="auto"/>
                <w:spacing w:val="-5"/>
                <w:sz w:val="21"/>
                <w:szCs w:val="21"/>
                <w:lang w:eastAsia="zh-CN"/>
              </w:rPr>
            </w:pPr>
            <w:r>
              <w:rPr>
                <w:rFonts w:hint="eastAsia"/>
                <w:sz w:val="21"/>
                <w:szCs w:val="21"/>
                <w:lang w:eastAsia="zh-CN"/>
              </w:rPr>
              <w:t>填充：泡棉</w:t>
            </w:r>
          </w:p>
          <w:p w14:paraId="73962E0B">
            <w:pPr>
              <w:pStyle w:val="11"/>
              <w:rPr>
                <w:sz w:val="21"/>
                <w:szCs w:val="21"/>
                <w:lang w:eastAsia="zh-CN"/>
              </w:rPr>
            </w:pPr>
            <w:r>
              <w:rPr>
                <w:rFonts w:hint="eastAsia"/>
                <w:sz w:val="21"/>
                <w:szCs w:val="21"/>
                <w:lang w:eastAsia="zh-CN"/>
              </w:rPr>
              <w:t>面材：木皮贴面</w:t>
            </w:r>
          </w:p>
          <w:p w14:paraId="69388AD8">
            <w:pPr>
              <w:pStyle w:val="11"/>
              <w:rPr>
                <w:sz w:val="21"/>
                <w:szCs w:val="21"/>
                <w:lang w:eastAsia="zh-CN"/>
              </w:rPr>
            </w:pPr>
            <w:r>
              <w:rPr>
                <w:rFonts w:hint="eastAsia"/>
                <w:sz w:val="21"/>
                <w:szCs w:val="21"/>
                <w:lang w:eastAsia="zh-CN"/>
              </w:rPr>
              <w:t>封边：实木封边</w:t>
            </w:r>
          </w:p>
          <w:p w14:paraId="594569B1">
            <w:pPr>
              <w:pStyle w:val="11"/>
              <w:rPr>
                <w:sz w:val="21"/>
                <w:szCs w:val="21"/>
                <w:lang w:eastAsia="zh-CN"/>
              </w:rPr>
            </w:pPr>
            <w:r>
              <w:rPr>
                <w:rFonts w:hint="eastAsia"/>
                <w:sz w:val="21"/>
                <w:szCs w:val="21"/>
                <w:lang w:eastAsia="zh-CN"/>
              </w:rPr>
              <w:t>涂饰：</w:t>
            </w:r>
            <w:r>
              <w:rPr>
                <w:rFonts w:hint="eastAsia"/>
                <w:spacing w:val="3"/>
                <w:sz w:val="21"/>
                <w:szCs w:val="21"/>
                <w:lang w:eastAsia="zh-CN"/>
              </w:rPr>
              <w:t>水性漆</w:t>
            </w:r>
          </w:p>
          <w:p w14:paraId="7FF9B7A4">
            <w:pPr>
              <w:pStyle w:val="11"/>
              <w:rPr>
                <w:color w:val="auto"/>
                <w:spacing w:val="1"/>
                <w:sz w:val="21"/>
                <w:szCs w:val="21"/>
                <w:lang w:eastAsia="zh-CN"/>
              </w:rPr>
            </w:pPr>
            <w:r>
              <w:rPr>
                <w:rFonts w:hint="eastAsia"/>
                <w:color w:val="auto"/>
                <w:spacing w:val="1"/>
                <w:sz w:val="21"/>
                <w:szCs w:val="21"/>
                <w:lang w:eastAsia="zh-CN"/>
              </w:rPr>
              <w:t>榫卯链接</w:t>
            </w:r>
            <w:r>
              <w:rPr>
                <w:rFonts w:hint="eastAsia"/>
                <w:sz w:val="21"/>
                <w:szCs w:val="21"/>
                <w:lang w:eastAsia="zh-CN"/>
              </w:rPr>
              <w:t>+优质五金件</w:t>
            </w:r>
          </w:p>
        </w:tc>
        <w:tc>
          <w:tcPr>
            <w:tcW w:w="5153" w:type="dxa"/>
            <w:vAlign w:val="center"/>
          </w:tcPr>
          <w:p w14:paraId="769EC105">
            <w:pPr>
              <w:pStyle w:val="13"/>
              <w:spacing w:line="360" w:lineRule="auto"/>
              <w:jc w:val="both"/>
              <w:rPr>
                <w:rFonts w:hAnsi="宋体"/>
                <w:spacing w:val="4"/>
                <w:sz w:val="21"/>
                <w:szCs w:val="21"/>
              </w:rPr>
            </w:pPr>
            <w:r>
              <w:rPr>
                <w:rFonts w:hint="eastAsia" w:hAnsi="宋体"/>
                <w:spacing w:val="4"/>
                <w:sz w:val="21"/>
                <w:szCs w:val="21"/>
              </w:rPr>
              <w:t>面料：采用进口头层黄牛皮，细腻柔滑，</w:t>
            </w:r>
          </w:p>
          <w:p w14:paraId="33B6E2C3">
            <w:pPr>
              <w:pStyle w:val="13"/>
              <w:spacing w:line="360" w:lineRule="auto"/>
              <w:jc w:val="both"/>
              <w:rPr>
                <w:rFonts w:hAnsi="宋体"/>
                <w:spacing w:val="4"/>
                <w:sz w:val="21"/>
                <w:szCs w:val="21"/>
              </w:rPr>
            </w:pPr>
            <w:r>
              <w:rPr>
                <w:rFonts w:hint="eastAsia" w:hAnsi="宋体"/>
                <w:spacing w:val="4"/>
                <w:sz w:val="21"/>
                <w:szCs w:val="21"/>
              </w:rPr>
              <w:t>海绵：采用高密度、高回弹的原生棉，常规密度45#。表面使用抗老化处理，长时间使用不发黄。</w:t>
            </w:r>
          </w:p>
          <w:p w14:paraId="414A5A54">
            <w:pPr>
              <w:pStyle w:val="13"/>
              <w:spacing w:line="360" w:lineRule="auto"/>
              <w:jc w:val="both"/>
              <w:rPr>
                <w:rFonts w:hAnsi="宋体"/>
                <w:spacing w:val="4"/>
                <w:sz w:val="21"/>
                <w:szCs w:val="21"/>
              </w:rPr>
            </w:pPr>
            <w:r>
              <w:rPr>
                <w:rFonts w:hint="eastAsia" w:hAnsi="宋体"/>
                <w:spacing w:val="4"/>
                <w:sz w:val="21"/>
                <w:szCs w:val="21"/>
              </w:rPr>
              <w:t>拥有回弹率高、座感舒适、长时间使用不变形的特性。</w:t>
            </w:r>
            <w:r>
              <w:rPr>
                <w:rFonts w:hint="eastAsia" w:hAnsi="宋体"/>
                <w:sz w:val="21"/>
                <w:szCs w:val="21"/>
              </w:rPr>
              <w:t>基材：</w:t>
            </w:r>
            <w:r>
              <w:rPr>
                <w:rFonts w:hint="eastAsia" w:hAnsi="宋体"/>
                <w:spacing w:val="4"/>
                <w:sz w:val="21"/>
                <w:szCs w:val="21"/>
              </w:rPr>
              <w:t>胡桃木实木框架，避开木结节，无腐朽，无水花，无毛刺，经防潮，防腐，防虫化学处理，抗弯力强，不易变形，采用优质环保底漆，环保面漆，符合国家E0级环保标准。经防虫防腐处理，木材含水率：8%—12%（符合家具应用地区年平均木材平衡含水率+W1%）床垫（30cm±1cm）</w:t>
            </w:r>
          </w:p>
          <w:p w14:paraId="72989B13">
            <w:pPr>
              <w:pStyle w:val="13"/>
              <w:spacing w:line="360" w:lineRule="auto"/>
              <w:jc w:val="both"/>
              <w:rPr>
                <w:rFonts w:hAnsi="宋体"/>
                <w:spacing w:val="4"/>
                <w:sz w:val="21"/>
                <w:szCs w:val="21"/>
              </w:rPr>
            </w:pPr>
            <w:r>
              <w:rPr>
                <w:rFonts w:hint="eastAsia" w:hAnsi="宋体"/>
                <w:spacing w:val="4"/>
                <w:sz w:val="21"/>
                <w:szCs w:val="21"/>
              </w:rPr>
              <w:t>A面裥棉层：阻燃针织面料（大于300g）.200g无胶棉，超柔海绵3cm25Kg/m3.无纺布:25g／㎡；</w:t>
            </w:r>
          </w:p>
          <w:p w14:paraId="7C21947F">
            <w:pPr>
              <w:pStyle w:val="13"/>
              <w:spacing w:line="360" w:lineRule="auto"/>
              <w:jc w:val="both"/>
              <w:rPr>
                <w:rFonts w:hAnsi="宋体"/>
                <w:spacing w:val="4"/>
                <w:sz w:val="21"/>
                <w:szCs w:val="21"/>
              </w:rPr>
            </w:pPr>
            <w:r>
              <w:rPr>
                <w:rFonts w:hint="eastAsia" w:hAnsi="宋体"/>
                <w:spacing w:val="4"/>
                <w:sz w:val="21"/>
                <w:szCs w:val="21"/>
              </w:rPr>
              <w:t>填充层：乳胶：2cm80g／㎡，海绵：2cm25g／㎡；</w:t>
            </w:r>
          </w:p>
          <w:p w14:paraId="6F6DDE08">
            <w:pPr>
              <w:pStyle w:val="13"/>
              <w:spacing w:line="360" w:lineRule="auto"/>
              <w:jc w:val="both"/>
              <w:rPr>
                <w:rFonts w:hAnsi="宋体"/>
                <w:spacing w:val="4"/>
                <w:sz w:val="21"/>
                <w:szCs w:val="21"/>
              </w:rPr>
            </w:pPr>
            <w:r>
              <w:rPr>
                <w:rFonts w:hint="eastAsia" w:hAnsi="宋体"/>
                <w:spacing w:val="4"/>
                <w:sz w:val="21"/>
                <w:szCs w:val="21"/>
              </w:rPr>
              <w:t>独立袋弹簧：2.0mm线18cm高独立袋弹簧加边框加支力簧.</w:t>
            </w:r>
          </w:p>
          <w:p w14:paraId="5BA1CC60">
            <w:pPr>
              <w:pStyle w:val="13"/>
              <w:spacing w:line="360" w:lineRule="auto"/>
              <w:jc w:val="both"/>
              <w:rPr>
                <w:rFonts w:hAnsi="宋体"/>
                <w:spacing w:val="4"/>
                <w:sz w:val="21"/>
                <w:szCs w:val="21"/>
              </w:rPr>
            </w:pPr>
            <w:r>
              <w:rPr>
                <w:rFonts w:hint="eastAsia" w:hAnsi="宋体"/>
                <w:spacing w:val="4"/>
                <w:sz w:val="21"/>
                <w:szCs w:val="21"/>
              </w:rPr>
              <w:t>B面针织布料（大于300g），2海绵：0.9cm20kg／m3，25g无纺布；</w:t>
            </w:r>
          </w:p>
          <w:p w14:paraId="0D5E67AF">
            <w:pPr>
              <w:pStyle w:val="13"/>
              <w:spacing w:line="360" w:lineRule="auto"/>
              <w:jc w:val="both"/>
              <w:rPr>
                <w:rFonts w:hAnsi="宋体"/>
                <w:spacing w:val="4"/>
                <w:sz w:val="21"/>
                <w:szCs w:val="21"/>
              </w:rPr>
            </w:pPr>
            <w:r>
              <w:rPr>
                <w:rFonts w:hint="eastAsia" w:hAnsi="宋体"/>
                <w:spacing w:val="4"/>
                <w:sz w:val="21"/>
                <w:szCs w:val="21"/>
              </w:rPr>
              <w:t>侧边裥棉层：针织面料（大于300g），200g无胶棉，25g无纺布.</w:t>
            </w:r>
          </w:p>
          <w:p w14:paraId="1E197F9B">
            <w:pPr>
              <w:pStyle w:val="13"/>
              <w:spacing w:line="360" w:lineRule="auto"/>
              <w:jc w:val="both"/>
              <w:rPr>
                <w:rFonts w:hAnsi="宋体"/>
                <w:spacing w:val="4"/>
                <w:sz w:val="21"/>
                <w:szCs w:val="21"/>
              </w:rPr>
            </w:pPr>
            <w:r>
              <w:rPr>
                <w:rFonts w:hint="eastAsia" w:hAnsi="宋体"/>
                <w:spacing w:val="4"/>
                <w:sz w:val="21"/>
                <w:szCs w:val="21"/>
              </w:rPr>
              <w:t>大孔排气设计，手感柔软舒适，经过防霉，防菌，防螨，处理。能提供健康睡眠。</w:t>
            </w:r>
          </w:p>
          <w:p w14:paraId="5809A8DE">
            <w:pPr>
              <w:pStyle w:val="13"/>
              <w:spacing w:line="360" w:lineRule="auto"/>
              <w:jc w:val="both"/>
              <w:rPr>
                <w:rFonts w:hAnsi="宋体"/>
                <w:spacing w:val="4"/>
                <w:sz w:val="21"/>
                <w:szCs w:val="21"/>
              </w:rPr>
            </w:pPr>
            <w:r>
              <w:rPr>
                <w:rFonts w:hint="eastAsia" w:hAnsi="宋体"/>
                <w:spacing w:val="4"/>
                <w:sz w:val="21"/>
                <w:szCs w:val="21"/>
              </w:rPr>
              <w:t>内加：记忆海绵，超柔海绵，环保棕，独立袋装弹簧，中空纤维，健康天然无甲醛，透气防潮，吸湿排汗，硬度软硬适中。</w:t>
            </w:r>
          </w:p>
          <w:p w14:paraId="2D75B9F5">
            <w:pPr>
              <w:pStyle w:val="13"/>
              <w:spacing w:line="360" w:lineRule="auto"/>
              <w:jc w:val="both"/>
              <w:rPr>
                <w:rFonts w:hAnsi="宋体"/>
                <w:spacing w:val="4"/>
                <w:sz w:val="21"/>
                <w:szCs w:val="21"/>
              </w:rPr>
            </w:pPr>
            <w:r>
              <w:rPr>
                <w:rFonts w:hint="eastAsia" w:hAnsi="宋体"/>
                <w:spacing w:val="4"/>
                <w:sz w:val="21"/>
                <w:szCs w:val="21"/>
              </w:rPr>
              <w:t>弹簧：70号碳素钢，舒适耐用，人体工程学研究设计，良好支撑力能够适应睡眠着各种睡姿，平均分散人体重量的承受力，矫正不良睡姿功能，化解翻身所带来噪音干扰，舒适入睡。经久耐用，给人舒适健康好睡眠.符合QB/T1952.2-2023。</w:t>
            </w:r>
          </w:p>
          <w:p w14:paraId="28003FD5">
            <w:pPr>
              <w:pStyle w:val="13"/>
              <w:spacing w:line="360" w:lineRule="auto"/>
              <w:jc w:val="both"/>
              <w:rPr>
                <w:rFonts w:hAnsi="宋体"/>
                <w:spacing w:val="4"/>
                <w:sz w:val="21"/>
                <w:szCs w:val="21"/>
              </w:rPr>
            </w:pPr>
          </w:p>
        </w:tc>
      </w:tr>
      <w:tr w14:paraId="7A735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3" w:hRule="atLeast"/>
        </w:trPr>
        <w:tc>
          <w:tcPr>
            <w:tcW w:w="476" w:type="dxa"/>
            <w:vAlign w:val="center"/>
          </w:tcPr>
          <w:p w14:paraId="4E68678E">
            <w:pPr>
              <w:spacing w:line="360" w:lineRule="auto"/>
              <w:jc w:val="center"/>
              <w:rPr>
                <w:rFonts w:ascii="宋体" w:hAnsi="宋体" w:eastAsia="宋体" w:cs="宋体"/>
                <w:lang w:eastAsia="zh-CN"/>
              </w:rPr>
            </w:pPr>
            <w:r>
              <w:rPr>
                <w:rFonts w:ascii="宋体" w:hAnsi="宋体" w:eastAsia="宋体" w:cs="宋体"/>
                <w:lang w:eastAsia="zh-CN"/>
              </w:rPr>
              <w:t>39</w:t>
            </w:r>
          </w:p>
        </w:tc>
        <w:tc>
          <w:tcPr>
            <w:tcW w:w="587" w:type="dxa"/>
            <w:vAlign w:val="center"/>
          </w:tcPr>
          <w:p w14:paraId="0599BE0D">
            <w:pPr>
              <w:spacing w:line="360" w:lineRule="auto"/>
              <w:jc w:val="both"/>
              <w:rPr>
                <w:rFonts w:ascii="宋体" w:hAnsi="宋体" w:eastAsia="宋体" w:cs="宋体"/>
                <w:lang w:eastAsia="zh-CN"/>
              </w:rPr>
            </w:pPr>
            <w:r>
              <w:rPr>
                <w:rFonts w:hint="eastAsia" w:ascii="宋体" w:hAnsi="宋体" w:eastAsia="宋体" w:cs="宋体"/>
                <w:lang w:eastAsia="zh-CN"/>
              </w:rPr>
              <w:t>中型货架</w:t>
            </w:r>
          </w:p>
        </w:tc>
        <w:tc>
          <w:tcPr>
            <w:tcW w:w="721" w:type="dxa"/>
            <w:vAlign w:val="center"/>
          </w:tcPr>
          <w:p w14:paraId="0B16E6BE">
            <w:pPr>
              <w:pStyle w:val="11"/>
              <w:rPr>
                <w:sz w:val="21"/>
                <w:szCs w:val="21"/>
                <w:lang w:eastAsia="zh-CN"/>
              </w:rPr>
            </w:pPr>
            <w:r>
              <w:rPr>
                <w:rFonts w:hint="eastAsia"/>
                <w:sz w:val="21"/>
                <w:szCs w:val="21"/>
                <w:lang w:eastAsia="zh-CN"/>
              </w:rPr>
              <w:t>钢制家具</w:t>
            </w:r>
          </w:p>
        </w:tc>
        <w:tc>
          <w:tcPr>
            <w:tcW w:w="2326" w:type="dxa"/>
            <w:vAlign w:val="center"/>
          </w:tcPr>
          <w:p w14:paraId="26D3FB10">
            <w:pPr>
              <w:pStyle w:val="11"/>
              <w:rPr>
                <w:sz w:val="21"/>
                <w:szCs w:val="21"/>
              </w:rPr>
            </w:pPr>
            <w:r>
              <w:rPr>
                <w:sz w:val="21"/>
                <w:szCs w:val="21"/>
                <w:lang w:eastAsia="zh-CN"/>
              </w:rPr>
              <w:drawing>
                <wp:inline distT="0" distB="0" distL="114300" distR="114300">
                  <wp:extent cx="875030" cy="935990"/>
                  <wp:effectExtent l="0" t="0" r="1270" b="1651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38"/>
                          <a:stretch>
                            <a:fillRect/>
                          </a:stretch>
                        </pic:blipFill>
                        <pic:spPr>
                          <a:xfrm>
                            <a:off x="0" y="0"/>
                            <a:ext cx="875030" cy="935990"/>
                          </a:xfrm>
                          <a:prstGeom prst="rect">
                            <a:avLst/>
                          </a:prstGeom>
                        </pic:spPr>
                      </pic:pic>
                    </a:graphicData>
                  </a:graphic>
                </wp:inline>
              </w:drawing>
            </w:r>
          </w:p>
        </w:tc>
        <w:tc>
          <w:tcPr>
            <w:tcW w:w="1307" w:type="dxa"/>
            <w:vAlign w:val="center"/>
          </w:tcPr>
          <w:p w14:paraId="7BCAA780">
            <w:pPr>
              <w:pStyle w:val="11"/>
              <w:rPr>
                <w:sz w:val="21"/>
                <w:szCs w:val="21"/>
                <w:lang w:eastAsia="zh-CN"/>
              </w:rPr>
            </w:pPr>
            <w:r>
              <w:rPr>
                <w:rFonts w:hint="eastAsia"/>
                <w:sz w:val="21"/>
                <w:szCs w:val="21"/>
                <w:lang w:eastAsia="zh-CN"/>
              </w:rPr>
              <w:t>尺寸：</w:t>
            </w:r>
          </w:p>
          <w:p w14:paraId="40F7CB1A">
            <w:pPr>
              <w:pStyle w:val="11"/>
              <w:rPr>
                <w:sz w:val="21"/>
                <w:szCs w:val="21"/>
                <w:lang w:eastAsia="zh-CN"/>
              </w:rPr>
            </w:pPr>
            <w:r>
              <w:rPr>
                <w:rFonts w:hint="eastAsia"/>
                <w:sz w:val="21"/>
                <w:szCs w:val="21"/>
                <w:lang w:eastAsia="zh-CN"/>
              </w:rPr>
              <w:t>W27000*D550*H2000</w:t>
            </w:r>
          </w:p>
        </w:tc>
        <w:tc>
          <w:tcPr>
            <w:tcW w:w="645" w:type="dxa"/>
            <w:vAlign w:val="center"/>
          </w:tcPr>
          <w:p w14:paraId="0288401D">
            <w:pPr>
              <w:pStyle w:val="11"/>
              <w:rPr>
                <w:sz w:val="21"/>
                <w:szCs w:val="21"/>
                <w:lang w:eastAsia="zh-CN"/>
              </w:rPr>
            </w:pPr>
            <w:r>
              <w:rPr>
                <w:rFonts w:hint="eastAsia"/>
                <w:sz w:val="21"/>
                <w:szCs w:val="21"/>
                <w:lang w:eastAsia="zh-CN"/>
              </w:rPr>
              <w:t>27米</w:t>
            </w:r>
          </w:p>
        </w:tc>
        <w:tc>
          <w:tcPr>
            <w:tcW w:w="1740" w:type="dxa"/>
            <w:vAlign w:val="center"/>
          </w:tcPr>
          <w:p w14:paraId="117C9862">
            <w:pPr>
              <w:pStyle w:val="11"/>
              <w:rPr>
                <w:sz w:val="21"/>
                <w:szCs w:val="21"/>
                <w:lang w:eastAsia="zh-CN"/>
              </w:rPr>
            </w:pPr>
            <w:r>
              <w:rPr>
                <w:rFonts w:hint="eastAsia"/>
                <w:sz w:val="21"/>
                <w:szCs w:val="21"/>
                <w:lang w:eastAsia="zh-CN"/>
              </w:rPr>
              <w:t>冷轧钢板构成</w:t>
            </w:r>
          </w:p>
        </w:tc>
        <w:tc>
          <w:tcPr>
            <w:tcW w:w="1920" w:type="dxa"/>
            <w:vAlign w:val="center"/>
          </w:tcPr>
          <w:p w14:paraId="4969E177">
            <w:pPr>
              <w:pStyle w:val="11"/>
              <w:rPr>
                <w:sz w:val="21"/>
                <w:szCs w:val="21"/>
                <w:lang w:eastAsia="zh-CN"/>
              </w:rPr>
            </w:pPr>
            <w:r>
              <w:rPr>
                <w:rFonts w:hint="eastAsia"/>
                <w:sz w:val="21"/>
                <w:szCs w:val="21"/>
                <w:lang w:eastAsia="zh-CN"/>
              </w:rPr>
              <w:t>基材：冷轧板钢板1.2</w:t>
            </w:r>
          </w:p>
          <w:p w14:paraId="656E11A5">
            <w:pPr>
              <w:pStyle w:val="11"/>
              <w:rPr>
                <w:sz w:val="21"/>
                <w:szCs w:val="21"/>
                <w:lang w:eastAsia="zh-CN"/>
              </w:rPr>
            </w:pPr>
            <w:r>
              <w:rPr>
                <w:rFonts w:hint="eastAsia"/>
                <w:sz w:val="21"/>
                <w:szCs w:val="21"/>
                <w:lang w:eastAsia="zh-CN"/>
              </w:rPr>
              <w:t>装饰：喷塑工艺</w:t>
            </w:r>
          </w:p>
          <w:p w14:paraId="718AED28">
            <w:pPr>
              <w:pStyle w:val="11"/>
              <w:rPr>
                <w:sz w:val="21"/>
                <w:szCs w:val="21"/>
                <w:lang w:eastAsia="zh-CN"/>
              </w:rPr>
            </w:pPr>
            <w:r>
              <w:rPr>
                <w:rFonts w:hint="eastAsia"/>
                <w:sz w:val="21"/>
                <w:szCs w:val="21"/>
                <w:lang w:eastAsia="zh-CN"/>
              </w:rPr>
              <w:t>卡扣链接</w:t>
            </w:r>
          </w:p>
        </w:tc>
        <w:tc>
          <w:tcPr>
            <w:tcW w:w="5153" w:type="dxa"/>
            <w:vAlign w:val="center"/>
          </w:tcPr>
          <w:p w14:paraId="777AD451">
            <w:pPr>
              <w:pStyle w:val="13"/>
              <w:spacing w:line="360" w:lineRule="auto"/>
              <w:jc w:val="both"/>
              <w:rPr>
                <w:rFonts w:hAnsi="宋体"/>
                <w:spacing w:val="4"/>
                <w:sz w:val="21"/>
                <w:szCs w:val="21"/>
              </w:rPr>
            </w:pPr>
            <w:r>
              <w:rPr>
                <w:rFonts w:hint="eastAsia" w:hAnsi="宋体"/>
                <w:spacing w:val="4"/>
                <w:sz w:val="21"/>
                <w:szCs w:val="21"/>
              </w:rPr>
              <w:t>参数：1、材质：采用优质一级冷轧钢板折边成形，主架厚</w:t>
            </w:r>
          </w:p>
          <w:p w14:paraId="5EB1E734">
            <w:pPr>
              <w:pStyle w:val="13"/>
              <w:spacing w:line="360" w:lineRule="auto"/>
              <w:jc w:val="both"/>
              <w:rPr>
                <w:rFonts w:hAnsi="宋体"/>
                <w:spacing w:val="4"/>
                <w:sz w:val="21"/>
                <w:szCs w:val="21"/>
              </w:rPr>
            </w:pPr>
            <w:r>
              <w:rPr>
                <w:rFonts w:hint="eastAsia" w:hAnsi="宋体"/>
                <w:spacing w:val="4"/>
                <w:sz w:val="21"/>
                <w:szCs w:val="21"/>
              </w:rPr>
              <w:t>≥1.5mm，层板裸板厚≥0.8mm。</w:t>
            </w:r>
          </w:p>
          <w:p w14:paraId="23034106">
            <w:pPr>
              <w:pStyle w:val="13"/>
              <w:spacing w:line="360" w:lineRule="auto"/>
              <w:jc w:val="both"/>
              <w:rPr>
                <w:rFonts w:hAnsi="宋体"/>
                <w:spacing w:val="4"/>
                <w:sz w:val="21"/>
                <w:szCs w:val="21"/>
              </w:rPr>
            </w:pPr>
            <w:r>
              <w:rPr>
                <w:rFonts w:hint="eastAsia" w:hAnsi="宋体"/>
                <w:spacing w:val="4"/>
                <w:sz w:val="21"/>
                <w:szCs w:val="21"/>
              </w:rPr>
              <w:t>2、架体：主架与层板采用活扣连接，折装方便。层板折边工艺处理，边缘须无毛刺、尖角等缺陷，预设加强筋，每层承重≥200kg，</w:t>
            </w:r>
          </w:p>
          <w:p w14:paraId="77940875">
            <w:pPr>
              <w:pStyle w:val="13"/>
              <w:spacing w:line="360" w:lineRule="auto"/>
              <w:jc w:val="both"/>
              <w:rPr>
                <w:rFonts w:hAnsi="宋体"/>
                <w:spacing w:val="4"/>
                <w:sz w:val="21"/>
                <w:szCs w:val="21"/>
              </w:rPr>
            </w:pPr>
            <w:r>
              <w:rPr>
                <w:rFonts w:hint="eastAsia" w:hAnsi="宋体"/>
                <w:spacing w:val="4"/>
                <w:sz w:val="21"/>
                <w:szCs w:val="21"/>
              </w:rPr>
              <w:t>可上下任意调节。</w:t>
            </w:r>
          </w:p>
          <w:p w14:paraId="5ABF271F">
            <w:pPr>
              <w:pStyle w:val="13"/>
              <w:spacing w:line="360" w:lineRule="auto"/>
              <w:jc w:val="both"/>
              <w:rPr>
                <w:rFonts w:hAnsi="宋体"/>
                <w:spacing w:val="4"/>
                <w:sz w:val="21"/>
                <w:szCs w:val="21"/>
              </w:rPr>
            </w:pPr>
            <w:r>
              <w:rPr>
                <w:rFonts w:hint="eastAsia" w:hAnsi="宋体"/>
                <w:spacing w:val="4"/>
                <w:sz w:val="21"/>
                <w:szCs w:val="21"/>
              </w:rPr>
              <w:t>3、喷涂：钢制件经酸洗磷化处理，喷塑。成品要求涂层厚 60~80µm，附着力达到 0  级标准。</w:t>
            </w:r>
          </w:p>
          <w:p w14:paraId="593AD586">
            <w:pPr>
              <w:pStyle w:val="13"/>
              <w:spacing w:line="360" w:lineRule="auto"/>
              <w:jc w:val="both"/>
              <w:rPr>
                <w:rFonts w:hAnsi="宋体"/>
                <w:spacing w:val="4"/>
                <w:sz w:val="21"/>
                <w:szCs w:val="21"/>
              </w:rPr>
            </w:pPr>
            <w:r>
              <w:rPr>
                <w:rFonts w:hint="eastAsia" w:hAnsi="宋体"/>
                <w:spacing w:val="4"/>
                <w:sz w:val="21"/>
                <w:szCs w:val="21"/>
              </w:rPr>
              <w:t>4、五金件：优质五金配件。</w:t>
            </w:r>
          </w:p>
          <w:p w14:paraId="5B98961D">
            <w:pPr>
              <w:pStyle w:val="13"/>
              <w:spacing w:line="360" w:lineRule="auto"/>
              <w:jc w:val="both"/>
              <w:rPr>
                <w:rFonts w:hAnsi="宋体"/>
                <w:spacing w:val="4"/>
                <w:sz w:val="21"/>
                <w:szCs w:val="21"/>
              </w:rPr>
            </w:pPr>
          </w:p>
        </w:tc>
      </w:tr>
      <w:tr w14:paraId="27AAC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6" w:hRule="atLeast"/>
        </w:trPr>
        <w:tc>
          <w:tcPr>
            <w:tcW w:w="476" w:type="dxa"/>
            <w:vAlign w:val="center"/>
          </w:tcPr>
          <w:p w14:paraId="5CD3CB44">
            <w:pPr>
              <w:spacing w:line="360" w:lineRule="auto"/>
              <w:jc w:val="center"/>
              <w:rPr>
                <w:rFonts w:ascii="宋体" w:hAnsi="宋体" w:eastAsia="宋体" w:cs="宋体"/>
                <w:lang w:eastAsia="zh-CN"/>
              </w:rPr>
            </w:pPr>
            <w:r>
              <w:rPr>
                <w:rFonts w:ascii="宋体" w:hAnsi="宋体" w:eastAsia="宋体" w:cs="宋体"/>
                <w:lang w:eastAsia="zh-CN"/>
              </w:rPr>
              <w:t>40</w:t>
            </w:r>
          </w:p>
        </w:tc>
        <w:tc>
          <w:tcPr>
            <w:tcW w:w="587" w:type="dxa"/>
            <w:vAlign w:val="center"/>
          </w:tcPr>
          <w:p w14:paraId="1C279B1D">
            <w:pPr>
              <w:spacing w:line="360" w:lineRule="auto"/>
              <w:jc w:val="both"/>
              <w:rPr>
                <w:rFonts w:ascii="宋体" w:hAnsi="宋体" w:eastAsia="宋体" w:cs="宋体"/>
                <w:lang w:eastAsia="zh-CN"/>
              </w:rPr>
            </w:pPr>
            <w:r>
              <w:rPr>
                <w:rFonts w:hint="eastAsia" w:ascii="宋体" w:hAnsi="宋体" w:eastAsia="宋体" w:cs="宋体"/>
                <w:lang w:eastAsia="zh-CN"/>
              </w:rPr>
              <w:t>多层储物柜</w:t>
            </w:r>
          </w:p>
        </w:tc>
        <w:tc>
          <w:tcPr>
            <w:tcW w:w="721" w:type="dxa"/>
            <w:vAlign w:val="center"/>
          </w:tcPr>
          <w:p w14:paraId="77BD477F">
            <w:pPr>
              <w:pStyle w:val="11"/>
              <w:rPr>
                <w:sz w:val="21"/>
                <w:szCs w:val="21"/>
                <w:lang w:eastAsia="zh-CN"/>
              </w:rPr>
            </w:pPr>
            <w:r>
              <w:rPr>
                <w:rFonts w:hint="eastAsia"/>
                <w:sz w:val="21"/>
                <w:szCs w:val="21"/>
                <w:lang w:eastAsia="zh-CN"/>
              </w:rPr>
              <w:t>木质家具</w:t>
            </w:r>
          </w:p>
        </w:tc>
        <w:tc>
          <w:tcPr>
            <w:tcW w:w="2326" w:type="dxa"/>
            <w:vAlign w:val="center"/>
          </w:tcPr>
          <w:p w14:paraId="64B7226E">
            <w:pPr>
              <w:pStyle w:val="11"/>
              <w:rPr>
                <w:sz w:val="21"/>
                <w:szCs w:val="21"/>
              </w:rPr>
            </w:pPr>
            <w:r>
              <w:rPr>
                <w:sz w:val="21"/>
                <w:szCs w:val="21"/>
                <w:lang w:eastAsia="zh-CN"/>
              </w:rPr>
              <w:drawing>
                <wp:inline distT="0" distB="0" distL="114300" distR="114300">
                  <wp:extent cx="1483360" cy="791845"/>
                  <wp:effectExtent l="0" t="0" r="2540" b="825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39"/>
                          <a:stretch>
                            <a:fillRect/>
                          </a:stretch>
                        </pic:blipFill>
                        <pic:spPr>
                          <a:xfrm>
                            <a:off x="0" y="0"/>
                            <a:ext cx="1483360" cy="791845"/>
                          </a:xfrm>
                          <a:prstGeom prst="rect">
                            <a:avLst/>
                          </a:prstGeom>
                        </pic:spPr>
                      </pic:pic>
                    </a:graphicData>
                  </a:graphic>
                </wp:inline>
              </w:drawing>
            </w:r>
          </w:p>
        </w:tc>
        <w:tc>
          <w:tcPr>
            <w:tcW w:w="1307" w:type="dxa"/>
            <w:vAlign w:val="center"/>
          </w:tcPr>
          <w:p w14:paraId="42DD2647">
            <w:pPr>
              <w:pStyle w:val="11"/>
              <w:rPr>
                <w:sz w:val="21"/>
                <w:szCs w:val="21"/>
                <w:lang w:eastAsia="zh-CN"/>
              </w:rPr>
            </w:pPr>
            <w:r>
              <w:rPr>
                <w:rFonts w:hint="eastAsia"/>
                <w:sz w:val="21"/>
                <w:szCs w:val="21"/>
                <w:lang w:eastAsia="zh-CN"/>
              </w:rPr>
              <w:t>尺寸：</w:t>
            </w:r>
          </w:p>
          <w:p w14:paraId="29881643">
            <w:pPr>
              <w:pStyle w:val="11"/>
              <w:rPr>
                <w:sz w:val="21"/>
                <w:szCs w:val="21"/>
                <w:lang w:eastAsia="zh-CN"/>
              </w:rPr>
            </w:pPr>
            <w:r>
              <w:rPr>
                <w:rFonts w:hint="eastAsia"/>
                <w:sz w:val="21"/>
                <w:szCs w:val="21"/>
                <w:lang w:eastAsia="zh-CN"/>
              </w:rPr>
              <w:t>W5000*D650*H3000</w:t>
            </w:r>
          </w:p>
        </w:tc>
        <w:tc>
          <w:tcPr>
            <w:tcW w:w="645" w:type="dxa"/>
            <w:vAlign w:val="center"/>
          </w:tcPr>
          <w:p w14:paraId="42D95A7C">
            <w:pPr>
              <w:pStyle w:val="11"/>
              <w:rPr>
                <w:sz w:val="21"/>
                <w:szCs w:val="21"/>
                <w:lang w:eastAsia="zh-CN"/>
              </w:rPr>
            </w:pPr>
            <w:r>
              <w:rPr>
                <w:rFonts w:hint="eastAsia"/>
                <w:sz w:val="21"/>
                <w:szCs w:val="21"/>
                <w:lang w:eastAsia="zh-CN"/>
              </w:rPr>
              <w:t>1</w:t>
            </w:r>
          </w:p>
        </w:tc>
        <w:tc>
          <w:tcPr>
            <w:tcW w:w="1740" w:type="dxa"/>
            <w:vAlign w:val="center"/>
          </w:tcPr>
          <w:p w14:paraId="11D3394F">
            <w:pPr>
              <w:pStyle w:val="11"/>
              <w:rPr>
                <w:sz w:val="21"/>
                <w:szCs w:val="21"/>
                <w:lang w:eastAsia="zh-CN"/>
              </w:rPr>
            </w:pPr>
            <w:r>
              <w:rPr>
                <w:rFonts w:hint="eastAsia"/>
                <w:sz w:val="21"/>
                <w:szCs w:val="21"/>
                <w:lang w:eastAsia="zh-CN"/>
              </w:rPr>
              <w:t>由木板、五金等构成。</w:t>
            </w:r>
          </w:p>
        </w:tc>
        <w:tc>
          <w:tcPr>
            <w:tcW w:w="1920" w:type="dxa"/>
            <w:vAlign w:val="center"/>
          </w:tcPr>
          <w:p w14:paraId="710999C4">
            <w:pPr>
              <w:pStyle w:val="11"/>
              <w:rPr>
                <w:sz w:val="21"/>
                <w:szCs w:val="21"/>
                <w:lang w:eastAsia="zh-CN"/>
              </w:rPr>
            </w:pPr>
            <w:r>
              <w:rPr>
                <w:rFonts w:hint="eastAsia"/>
                <w:sz w:val="21"/>
                <w:szCs w:val="21"/>
                <w:lang w:eastAsia="zh-CN"/>
              </w:rPr>
              <w:t>基材：多层板</w:t>
            </w:r>
          </w:p>
          <w:p w14:paraId="20A03004">
            <w:pPr>
              <w:pStyle w:val="11"/>
              <w:rPr>
                <w:sz w:val="21"/>
                <w:szCs w:val="21"/>
                <w:lang w:eastAsia="zh-CN"/>
              </w:rPr>
            </w:pPr>
            <w:r>
              <w:rPr>
                <w:rFonts w:hint="eastAsia"/>
                <w:sz w:val="21"/>
                <w:szCs w:val="21"/>
                <w:lang w:eastAsia="zh-CN"/>
              </w:rPr>
              <w:t>面材：木皮贴面</w:t>
            </w:r>
          </w:p>
          <w:p w14:paraId="28476E94">
            <w:pPr>
              <w:pStyle w:val="11"/>
              <w:rPr>
                <w:sz w:val="21"/>
                <w:szCs w:val="21"/>
                <w:lang w:eastAsia="zh-CN"/>
              </w:rPr>
            </w:pPr>
            <w:r>
              <w:rPr>
                <w:rFonts w:hint="eastAsia"/>
                <w:sz w:val="21"/>
                <w:szCs w:val="21"/>
                <w:lang w:eastAsia="zh-CN"/>
              </w:rPr>
              <w:t>封边：实木封边</w:t>
            </w:r>
          </w:p>
          <w:p w14:paraId="68FCB8F5">
            <w:pPr>
              <w:pStyle w:val="11"/>
              <w:rPr>
                <w:sz w:val="21"/>
                <w:szCs w:val="21"/>
                <w:lang w:eastAsia="zh-CN"/>
              </w:rPr>
            </w:pPr>
            <w:r>
              <w:rPr>
                <w:rFonts w:hint="eastAsia"/>
                <w:sz w:val="21"/>
                <w:szCs w:val="21"/>
                <w:lang w:eastAsia="zh-CN"/>
              </w:rPr>
              <w:t>涂饰：</w:t>
            </w:r>
            <w:r>
              <w:rPr>
                <w:rFonts w:hint="eastAsia"/>
                <w:spacing w:val="3"/>
                <w:sz w:val="21"/>
                <w:szCs w:val="21"/>
                <w:lang w:eastAsia="zh-CN"/>
              </w:rPr>
              <w:t>水性漆</w:t>
            </w:r>
          </w:p>
          <w:p w14:paraId="50276B60">
            <w:pPr>
              <w:pStyle w:val="11"/>
              <w:rPr>
                <w:sz w:val="21"/>
                <w:szCs w:val="21"/>
                <w:lang w:eastAsia="zh-CN"/>
              </w:rPr>
            </w:pPr>
            <w:r>
              <w:rPr>
                <w:rFonts w:hint="eastAsia"/>
                <w:sz w:val="21"/>
                <w:szCs w:val="21"/>
                <w:lang w:eastAsia="zh-CN"/>
              </w:rPr>
              <w:t>五金件：五金件：DTC、海蒂诗、海福乐（或同等品牌）</w:t>
            </w:r>
          </w:p>
        </w:tc>
        <w:tc>
          <w:tcPr>
            <w:tcW w:w="5153" w:type="dxa"/>
            <w:vAlign w:val="center"/>
          </w:tcPr>
          <w:p w14:paraId="042B6111">
            <w:pPr>
              <w:pStyle w:val="13"/>
              <w:spacing w:line="360" w:lineRule="auto"/>
              <w:jc w:val="both"/>
              <w:rPr>
                <w:rFonts w:hAnsi="宋体"/>
                <w:spacing w:val="4"/>
                <w:sz w:val="21"/>
                <w:szCs w:val="21"/>
              </w:rPr>
            </w:pPr>
            <w:r>
              <w:rPr>
                <w:rFonts w:hint="eastAsia" w:hAnsi="宋体"/>
                <w:spacing w:val="4"/>
                <w:sz w:val="21"/>
                <w:szCs w:val="21"/>
              </w:rPr>
              <w:t>面复贴天然实木木皮贴面，木皮厚度0.6mm。基材采用E0级多层板，油漆：优质水性环保漆。漆面平整，纹路清晰，同色同料。含灯带。。</w:t>
            </w:r>
          </w:p>
        </w:tc>
      </w:tr>
      <w:tr w14:paraId="07A32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0" w:hRule="atLeast"/>
        </w:trPr>
        <w:tc>
          <w:tcPr>
            <w:tcW w:w="476" w:type="dxa"/>
            <w:vAlign w:val="center"/>
          </w:tcPr>
          <w:p w14:paraId="054B4072">
            <w:pPr>
              <w:spacing w:line="360" w:lineRule="auto"/>
              <w:jc w:val="center"/>
              <w:rPr>
                <w:rFonts w:ascii="宋体" w:hAnsi="宋体" w:eastAsia="宋体" w:cs="宋体"/>
                <w:lang w:eastAsia="zh-CN"/>
              </w:rPr>
            </w:pPr>
            <w:r>
              <w:rPr>
                <w:rFonts w:ascii="宋体" w:hAnsi="宋体" w:eastAsia="宋体" w:cs="宋体"/>
                <w:lang w:eastAsia="zh-CN"/>
              </w:rPr>
              <w:t>41</w:t>
            </w:r>
          </w:p>
        </w:tc>
        <w:tc>
          <w:tcPr>
            <w:tcW w:w="587" w:type="dxa"/>
            <w:vAlign w:val="center"/>
          </w:tcPr>
          <w:p w14:paraId="3C1AE53E">
            <w:pPr>
              <w:spacing w:line="360" w:lineRule="auto"/>
              <w:jc w:val="both"/>
              <w:rPr>
                <w:rFonts w:ascii="宋体" w:hAnsi="宋体" w:eastAsia="宋体" w:cs="宋体"/>
                <w:lang w:eastAsia="zh-CN"/>
              </w:rPr>
            </w:pPr>
            <w:r>
              <w:rPr>
                <w:rFonts w:hint="eastAsia" w:ascii="宋体" w:hAnsi="宋体" w:eastAsia="宋体" w:cs="宋体"/>
                <w:lang w:eastAsia="zh-CN"/>
              </w:rPr>
              <w:t>护士台1</w:t>
            </w:r>
          </w:p>
        </w:tc>
        <w:tc>
          <w:tcPr>
            <w:tcW w:w="721" w:type="dxa"/>
            <w:vAlign w:val="center"/>
          </w:tcPr>
          <w:p w14:paraId="6E19D211">
            <w:pPr>
              <w:pStyle w:val="11"/>
              <w:rPr>
                <w:sz w:val="21"/>
                <w:szCs w:val="21"/>
                <w:lang w:eastAsia="zh-CN"/>
              </w:rPr>
            </w:pPr>
            <w:r>
              <w:rPr>
                <w:rFonts w:hint="eastAsia"/>
                <w:sz w:val="21"/>
                <w:szCs w:val="21"/>
                <w:lang w:eastAsia="zh-CN"/>
              </w:rPr>
              <w:t>木质家具</w:t>
            </w:r>
          </w:p>
        </w:tc>
        <w:tc>
          <w:tcPr>
            <w:tcW w:w="2326" w:type="dxa"/>
            <w:vAlign w:val="center"/>
          </w:tcPr>
          <w:p w14:paraId="3BBD2952">
            <w:pPr>
              <w:pStyle w:val="11"/>
              <w:rPr>
                <w:sz w:val="21"/>
                <w:szCs w:val="21"/>
              </w:rPr>
            </w:pPr>
            <w:r>
              <w:rPr>
                <w:sz w:val="21"/>
                <w:szCs w:val="21"/>
                <w:lang w:eastAsia="zh-CN"/>
              </w:rPr>
              <w:drawing>
                <wp:inline distT="0" distB="0" distL="114300" distR="114300">
                  <wp:extent cx="1567815" cy="791845"/>
                  <wp:effectExtent l="0" t="0" r="13335" b="825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40"/>
                          <a:stretch>
                            <a:fillRect/>
                          </a:stretch>
                        </pic:blipFill>
                        <pic:spPr>
                          <a:xfrm>
                            <a:off x="0" y="0"/>
                            <a:ext cx="1567815" cy="791845"/>
                          </a:xfrm>
                          <a:prstGeom prst="rect">
                            <a:avLst/>
                          </a:prstGeom>
                        </pic:spPr>
                      </pic:pic>
                    </a:graphicData>
                  </a:graphic>
                </wp:inline>
              </w:drawing>
            </w:r>
          </w:p>
        </w:tc>
        <w:tc>
          <w:tcPr>
            <w:tcW w:w="1307" w:type="dxa"/>
            <w:vAlign w:val="center"/>
          </w:tcPr>
          <w:p w14:paraId="1D790BFA">
            <w:pPr>
              <w:pStyle w:val="11"/>
              <w:rPr>
                <w:sz w:val="21"/>
                <w:szCs w:val="21"/>
                <w:lang w:eastAsia="zh-CN"/>
              </w:rPr>
            </w:pPr>
            <w:r>
              <w:rPr>
                <w:rFonts w:hint="eastAsia"/>
                <w:sz w:val="21"/>
                <w:szCs w:val="21"/>
                <w:lang w:eastAsia="zh-CN"/>
              </w:rPr>
              <w:t>W4000*D2000*H1200</w:t>
            </w:r>
          </w:p>
        </w:tc>
        <w:tc>
          <w:tcPr>
            <w:tcW w:w="645" w:type="dxa"/>
            <w:vAlign w:val="center"/>
          </w:tcPr>
          <w:p w14:paraId="1CEA4B19">
            <w:pPr>
              <w:pStyle w:val="11"/>
              <w:rPr>
                <w:sz w:val="21"/>
                <w:szCs w:val="21"/>
                <w:lang w:eastAsia="zh-CN"/>
              </w:rPr>
            </w:pPr>
            <w:r>
              <w:rPr>
                <w:rFonts w:hint="eastAsia"/>
                <w:sz w:val="21"/>
                <w:szCs w:val="21"/>
                <w:lang w:eastAsia="zh-CN"/>
              </w:rPr>
              <w:t>1</w:t>
            </w:r>
          </w:p>
        </w:tc>
        <w:tc>
          <w:tcPr>
            <w:tcW w:w="1740" w:type="dxa"/>
            <w:vAlign w:val="center"/>
          </w:tcPr>
          <w:p w14:paraId="07331E86">
            <w:pPr>
              <w:pStyle w:val="11"/>
              <w:rPr>
                <w:sz w:val="21"/>
                <w:szCs w:val="21"/>
                <w:lang w:eastAsia="zh-CN"/>
              </w:rPr>
            </w:pPr>
            <w:r>
              <w:rPr>
                <w:rFonts w:hint="eastAsia"/>
                <w:sz w:val="21"/>
                <w:szCs w:val="21"/>
                <w:lang w:eastAsia="zh-CN"/>
              </w:rPr>
              <w:t>由复合型亚克力人造石+木板构成</w:t>
            </w:r>
          </w:p>
        </w:tc>
        <w:tc>
          <w:tcPr>
            <w:tcW w:w="1920" w:type="dxa"/>
            <w:vAlign w:val="center"/>
          </w:tcPr>
          <w:p w14:paraId="33C9A5FA">
            <w:pPr>
              <w:pStyle w:val="11"/>
              <w:rPr>
                <w:sz w:val="21"/>
                <w:szCs w:val="21"/>
                <w:lang w:eastAsia="zh-CN"/>
              </w:rPr>
            </w:pPr>
            <w:r>
              <w:rPr>
                <w:rFonts w:hint="eastAsia"/>
                <w:sz w:val="21"/>
                <w:szCs w:val="21"/>
                <w:lang w:eastAsia="zh-CN"/>
              </w:rPr>
              <w:t>基材：多层板+亚克力人造石</w:t>
            </w:r>
          </w:p>
          <w:p w14:paraId="35ABBBA8">
            <w:pPr>
              <w:pStyle w:val="11"/>
              <w:rPr>
                <w:sz w:val="21"/>
                <w:szCs w:val="21"/>
                <w:lang w:eastAsia="zh-CN"/>
              </w:rPr>
            </w:pPr>
            <w:r>
              <w:rPr>
                <w:rFonts w:hint="eastAsia"/>
                <w:sz w:val="21"/>
                <w:szCs w:val="21"/>
                <w:lang w:eastAsia="zh-CN"/>
              </w:rPr>
              <w:t>面材：木皮贴面</w:t>
            </w:r>
          </w:p>
          <w:p w14:paraId="24BA9965">
            <w:pPr>
              <w:pStyle w:val="11"/>
              <w:rPr>
                <w:sz w:val="21"/>
                <w:szCs w:val="21"/>
                <w:lang w:eastAsia="zh-CN"/>
              </w:rPr>
            </w:pPr>
            <w:r>
              <w:rPr>
                <w:rFonts w:hint="eastAsia"/>
                <w:sz w:val="21"/>
                <w:szCs w:val="21"/>
                <w:lang w:eastAsia="zh-CN"/>
              </w:rPr>
              <w:t>封边：实木封边</w:t>
            </w:r>
          </w:p>
          <w:p w14:paraId="3D22B17E">
            <w:pPr>
              <w:pStyle w:val="11"/>
              <w:rPr>
                <w:sz w:val="21"/>
                <w:szCs w:val="21"/>
                <w:lang w:eastAsia="zh-CN"/>
              </w:rPr>
            </w:pPr>
            <w:r>
              <w:rPr>
                <w:rFonts w:hint="eastAsia"/>
                <w:sz w:val="21"/>
                <w:szCs w:val="21"/>
                <w:lang w:eastAsia="zh-CN"/>
              </w:rPr>
              <w:t>涂饰：</w:t>
            </w:r>
            <w:r>
              <w:rPr>
                <w:rFonts w:hint="eastAsia"/>
                <w:spacing w:val="3"/>
                <w:sz w:val="21"/>
                <w:szCs w:val="21"/>
                <w:lang w:eastAsia="zh-CN"/>
              </w:rPr>
              <w:t>水性漆</w:t>
            </w:r>
          </w:p>
          <w:p w14:paraId="565BDE32">
            <w:pPr>
              <w:pStyle w:val="11"/>
              <w:rPr>
                <w:sz w:val="21"/>
                <w:szCs w:val="21"/>
                <w:lang w:eastAsia="zh-CN"/>
              </w:rPr>
            </w:pPr>
            <w:r>
              <w:rPr>
                <w:rFonts w:hint="eastAsia"/>
                <w:sz w:val="21"/>
                <w:szCs w:val="21"/>
                <w:lang w:eastAsia="zh-CN"/>
              </w:rPr>
              <w:t>五金件：五金件：DTC、海蒂诗、海福乐（或同等品牌）</w:t>
            </w:r>
          </w:p>
        </w:tc>
        <w:tc>
          <w:tcPr>
            <w:tcW w:w="5153" w:type="dxa"/>
            <w:vAlign w:val="center"/>
          </w:tcPr>
          <w:p w14:paraId="39B03D4E">
            <w:pPr>
              <w:pStyle w:val="13"/>
              <w:spacing w:line="360" w:lineRule="auto"/>
              <w:jc w:val="both"/>
              <w:rPr>
                <w:rFonts w:hAnsi="宋体"/>
                <w:spacing w:val="4"/>
                <w:sz w:val="21"/>
                <w:szCs w:val="21"/>
              </w:rPr>
            </w:pPr>
            <w:r>
              <w:rPr>
                <w:rFonts w:hint="eastAsia" w:hAnsi="宋体"/>
                <w:spacing w:val="4"/>
                <w:sz w:val="21"/>
                <w:szCs w:val="21"/>
              </w:rPr>
              <w:t>面复贴天然实木木皮贴面，木皮厚度0.6mm。基材采用E0级多层板，油漆：优质水性环保漆。漆面平整，纹路清晰，同色同料。挡板为12mm复合亚克力人造石，面材阻燃性能≥40；耐污值总和≤40；耐磨性≤0.5g；防霉性能：黑曲霉防霉等级0级含灯带。不锈钢踢脚线。</w:t>
            </w:r>
          </w:p>
        </w:tc>
      </w:tr>
      <w:tr w14:paraId="51DAA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0" w:hRule="atLeast"/>
        </w:trPr>
        <w:tc>
          <w:tcPr>
            <w:tcW w:w="476" w:type="dxa"/>
            <w:vAlign w:val="center"/>
          </w:tcPr>
          <w:p w14:paraId="00CF1466">
            <w:pPr>
              <w:spacing w:line="360" w:lineRule="auto"/>
              <w:jc w:val="center"/>
              <w:rPr>
                <w:rFonts w:ascii="宋体" w:hAnsi="宋体" w:eastAsia="宋体" w:cs="宋体"/>
                <w:lang w:eastAsia="zh-CN"/>
              </w:rPr>
            </w:pPr>
            <w:r>
              <w:rPr>
                <w:rFonts w:ascii="宋体" w:hAnsi="宋体" w:eastAsia="宋体" w:cs="宋体"/>
                <w:lang w:eastAsia="zh-CN"/>
              </w:rPr>
              <w:t>42</w:t>
            </w:r>
          </w:p>
        </w:tc>
        <w:tc>
          <w:tcPr>
            <w:tcW w:w="587" w:type="dxa"/>
            <w:vAlign w:val="center"/>
          </w:tcPr>
          <w:p w14:paraId="7321F7DA">
            <w:pPr>
              <w:spacing w:line="360" w:lineRule="auto"/>
              <w:jc w:val="both"/>
              <w:rPr>
                <w:rFonts w:ascii="宋体" w:hAnsi="宋体" w:eastAsia="宋体" w:cs="宋体"/>
                <w:lang w:eastAsia="zh-CN"/>
              </w:rPr>
            </w:pPr>
            <w:r>
              <w:rPr>
                <w:rFonts w:hint="eastAsia" w:ascii="宋体" w:hAnsi="宋体" w:eastAsia="宋体" w:cs="宋体"/>
                <w:lang w:eastAsia="zh-CN"/>
              </w:rPr>
              <w:t>护士台2</w:t>
            </w:r>
          </w:p>
        </w:tc>
        <w:tc>
          <w:tcPr>
            <w:tcW w:w="721" w:type="dxa"/>
            <w:vAlign w:val="center"/>
          </w:tcPr>
          <w:p w14:paraId="1CCD25D7">
            <w:pPr>
              <w:pStyle w:val="11"/>
              <w:rPr>
                <w:sz w:val="21"/>
                <w:szCs w:val="21"/>
                <w:lang w:eastAsia="zh-CN"/>
              </w:rPr>
            </w:pPr>
            <w:r>
              <w:rPr>
                <w:rFonts w:hint="eastAsia"/>
                <w:sz w:val="21"/>
                <w:szCs w:val="21"/>
                <w:lang w:eastAsia="zh-CN"/>
              </w:rPr>
              <w:t>木质家具</w:t>
            </w:r>
          </w:p>
        </w:tc>
        <w:tc>
          <w:tcPr>
            <w:tcW w:w="2326" w:type="dxa"/>
            <w:vAlign w:val="center"/>
          </w:tcPr>
          <w:p w14:paraId="45AADFBD">
            <w:pPr>
              <w:pStyle w:val="11"/>
              <w:rPr>
                <w:sz w:val="21"/>
                <w:szCs w:val="21"/>
              </w:rPr>
            </w:pPr>
            <w:r>
              <w:rPr>
                <w:sz w:val="21"/>
                <w:szCs w:val="21"/>
                <w:lang w:eastAsia="zh-CN"/>
              </w:rPr>
              <w:drawing>
                <wp:inline distT="0" distB="0" distL="114300" distR="114300">
                  <wp:extent cx="1467485" cy="900430"/>
                  <wp:effectExtent l="0" t="0" r="18415" b="1397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41"/>
                          <a:stretch>
                            <a:fillRect/>
                          </a:stretch>
                        </pic:blipFill>
                        <pic:spPr>
                          <a:xfrm>
                            <a:off x="0" y="0"/>
                            <a:ext cx="1467485" cy="900430"/>
                          </a:xfrm>
                          <a:prstGeom prst="rect">
                            <a:avLst/>
                          </a:prstGeom>
                        </pic:spPr>
                      </pic:pic>
                    </a:graphicData>
                  </a:graphic>
                </wp:inline>
              </w:drawing>
            </w:r>
          </w:p>
        </w:tc>
        <w:tc>
          <w:tcPr>
            <w:tcW w:w="1307" w:type="dxa"/>
            <w:vAlign w:val="center"/>
          </w:tcPr>
          <w:p w14:paraId="03DA2DCA">
            <w:pPr>
              <w:pStyle w:val="11"/>
              <w:rPr>
                <w:sz w:val="21"/>
                <w:szCs w:val="21"/>
                <w:lang w:eastAsia="zh-CN"/>
              </w:rPr>
            </w:pPr>
            <w:r>
              <w:rPr>
                <w:rFonts w:hint="eastAsia"/>
                <w:sz w:val="21"/>
                <w:szCs w:val="21"/>
                <w:lang w:eastAsia="zh-CN"/>
              </w:rPr>
              <w:t>W3200*D700*H1200</w:t>
            </w:r>
          </w:p>
        </w:tc>
        <w:tc>
          <w:tcPr>
            <w:tcW w:w="645" w:type="dxa"/>
            <w:vAlign w:val="center"/>
          </w:tcPr>
          <w:p w14:paraId="2472B067">
            <w:pPr>
              <w:pStyle w:val="11"/>
              <w:rPr>
                <w:sz w:val="21"/>
                <w:szCs w:val="21"/>
                <w:lang w:eastAsia="zh-CN"/>
              </w:rPr>
            </w:pPr>
            <w:r>
              <w:rPr>
                <w:rFonts w:hint="eastAsia"/>
                <w:sz w:val="21"/>
                <w:szCs w:val="21"/>
                <w:lang w:eastAsia="zh-CN"/>
              </w:rPr>
              <w:t>1</w:t>
            </w:r>
          </w:p>
        </w:tc>
        <w:tc>
          <w:tcPr>
            <w:tcW w:w="1740" w:type="dxa"/>
            <w:vAlign w:val="center"/>
          </w:tcPr>
          <w:p w14:paraId="21301247">
            <w:pPr>
              <w:pStyle w:val="11"/>
              <w:rPr>
                <w:sz w:val="21"/>
                <w:szCs w:val="21"/>
                <w:lang w:eastAsia="zh-CN"/>
              </w:rPr>
            </w:pPr>
            <w:r>
              <w:rPr>
                <w:rFonts w:hint="eastAsia"/>
                <w:sz w:val="21"/>
                <w:szCs w:val="21"/>
                <w:lang w:eastAsia="zh-CN"/>
              </w:rPr>
              <w:t>由复合型亚克力人造石+木板构成</w:t>
            </w:r>
          </w:p>
        </w:tc>
        <w:tc>
          <w:tcPr>
            <w:tcW w:w="1920" w:type="dxa"/>
            <w:vAlign w:val="center"/>
          </w:tcPr>
          <w:p w14:paraId="3C79E310">
            <w:pPr>
              <w:pStyle w:val="11"/>
              <w:rPr>
                <w:sz w:val="21"/>
                <w:szCs w:val="21"/>
                <w:lang w:eastAsia="zh-CN"/>
              </w:rPr>
            </w:pPr>
            <w:r>
              <w:rPr>
                <w:rFonts w:hint="eastAsia"/>
                <w:sz w:val="21"/>
                <w:szCs w:val="21"/>
                <w:lang w:eastAsia="zh-CN"/>
              </w:rPr>
              <w:t>基材：多层板+亚克力人造石</w:t>
            </w:r>
          </w:p>
          <w:p w14:paraId="2DC1DC9F">
            <w:pPr>
              <w:pStyle w:val="11"/>
              <w:rPr>
                <w:sz w:val="21"/>
                <w:szCs w:val="21"/>
                <w:lang w:eastAsia="zh-CN"/>
              </w:rPr>
            </w:pPr>
            <w:r>
              <w:rPr>
                <w:rFonts w:hint="eastAsia"/>
                <w:sz w:val="21"/>
                <w:szCs w:val="21"/>
                <w:lang w:eastAsia="zh-CN"/>
              </w:rPr>
              <w:t>面材：木皮贴面</w:t>
            </w:r>
          </w:p>
          <w:p w14:paraId="2CF50277">
            <w:pPr>
              <w:pStyle w:val="11"/>
              <w:rPr>
                <w:sz w:val="21"/>
                <w:szCs w:val="21"/>
                <w:lang w:eastAsia="zh-CN"/>
              </w:rPr>
            </w:pPr>
            <w:r>
              <w:rPr>
                <w:rFonts w:hint="eastAsia"/>
                <w:sz w:val="21"/>
                <w:szCs w:val="21"/>
                <w:lang w:eastAsia="zh-CN"/>
              </w:rPr>
              <w:t>封边：实木封边</w:t>
            </w:r>
          </w:p>
          <w:p w14:paraId="3BE33178">
            <w:pPr>
              <w:pStyle w:val="11"/>
              <w:rPr>
                <w:sz w:val="21"/>
                <w:szCs w:val="21"/>
                <w:lang w:eastAsia="zh-CN"/>
              </w:rPr>
            </w:pPr>
            <w:r>
              <w:rPr>
                <w:rFonts w:hint="eastAsia"/>
                <w:sz w:val="21"/>
                <w:szCs w:val="21"/>
                <w:lang w:eastAsia="zh-CN"/>
              </w:rPr>
              <w:t>涂饰：</w:t>
            </w:r>
            <w:r>
              <w:rPr>
                <w:rFonts w:hint="eastAsia"/>
                <w:spacing w:val="3"/>
                <w:sz w:val="21"/>
                <w:szCs w:val="21"/>
                <w:lang w:eastAsia="zh-CN"/>
              </w:rPr>
              <w:t>水性漆</w:t>
            </w:r>
          </w:p>
          <w:p w14:paraId="4BE02965">
            <w:pPr>
              <w:pStyle w:val="11"/>
              <w:rPr>
                <w:sz w:val="21"/>
                <w:szCs w:val="21"/>
                <w:lang w:eastAsia="zh-CN"/>
              </w:rPr>
            </w:pPr>
            <w:r>
              <w:rPr>
                <w:rFonts w:hint="eastAsia"/>
                <w:sz w:val="21"/>
                <w:szCs w:val="21"/>
                <w:lang w:eastAsia="zh-CN"/>
              </w:rPr>
              <w:t>五金件：五金件：DTC、海蒂诗、海福乐（或同等品牌）</w:t>
            </w:r>
          </w:p>
        </w:tc>
        <w:tc>
          <w:tcPr>
            <w:tcW w:w="5153" w:type="dxa"/>
            <w:vAlign w:val="center"/>
          </w:tcPr>
          <w:p w14:paraId="58050ECF">
            <w:pPr>
              <w:pStyle w:val="13"/>
              <w:spacing w:line="360" w:lineRule="auto"/>
              <w:jc w:val="both"/>
              <w:rPr>
                <w:rFonts w:hAnsi="宋体"/>
                <w:spacing w:val="4"/>
                <w:sz w:val="21"/>
                <w:szCs w:val="21"/>
              </w:rPr>
            </w:pPr>
            <w:r>
              <w:rPr>
                <w:rFonts w:hint="eastAsia" w:hAnsi="宋体"/>
                <w:spacing w:val="4"/>
                <w:sz w:val="21"/>
                <w:szCs w:val="21"/>
              </w:rPr>
              <w:t>面复贴天然实木木皮贴面，木皮厚度0.6mm。基材采用E0级多层板，油漆：优质水性环保漆。漆面平整，纹路清晰，同色同料。台面为12mm复合亚克力人造石，面材阻燃性能≥40；耐污值总和≤40；耐磨性≤0.5g；防霉性能：黑曲霉防霉等级0级含灯带。不锈钢踢脚线。</w:t>
            </w:r>
          </w:p>
        </w:tc>
      </w:tr>
      <w:tr w14:paraId="5F517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3" w:hRule="atLeast"/>
        </w:trPr>
        <w:tc>
          <w:tcPr>
            <w:tcW w:w="476" w:type="dxa"/>
            <w:vAlign w:val="center"/>
          </w:tcPr>
          <w:p w14:paraId="604ADFE6">
            <w:pPr>
              <w:spacing w:line="360" w:lineRule="auto"/>
              <w:jc w:val="center"/>
              <w:rPr>
                <w:rFonts w:ascii="宋体" w:hAnsi="宋体" w:eastAsia="宋体" w:cs="宋体"/>
                <w:lang w:eastAsia="zh-CN"/>
              </w:rPr>
            </w:pPr>
            <w:r>
              <w:rPr>
                <w:rFonts w:hint="eastAsia" w:ascii="宋体" w:hAnsi="宋体" w:eastAsia="宋体" w:cs="宋体"/>
                <w:lang w:eastAsia="zh-CN"/>
              </w:rPr>
              <w:t>4</w:t>
            </w:r>
            <w:r>
              <w:rPr>
                <w:rFonts w:ascii="宋体" w:hAnsi="宋体" w:eastAsia="宋体" w:cs="宋体"/>
                <w:lang w:eastAsia="zh-CN"/>
              </w:rPr>
              <w:t>3</w:t>
            </w:r>
          </w:p>
        </w:tc>
        <w:tc>
          <w:tcPr>
            <w:tcW w:w="587" w:type="dxa"/>
            <w:vAlign w:val="center"/>
          </w:tcPr>
          <w:p w14:paraId="05C8B835">
            <w:pPr>
              <w:spacing w:line="360" w:lineRule="auto"/>
              <w:jc w:val="both"/>
              <w:rPr>
                <w:rFonts w:ascii="宋体" w:hAnsi="宋体" w:eastAsia="宋体" w:cs="宋体"/>
                <w:lang w:eastAsia="zh-CN"/>
              </w:rPr>
            </w:pPr>
            <w:r>
              <w:rPr>
                <w:rFonts w:hint="eastAsia" w:ascii="宋体" w:hAnsi="宋体" w:eastAsia="宋体" w:cs="宋体"/>
                <w:lang w:eastAsia="zh-CN"/>
              </w:rPr>
              <w:t>钢制治疗柜</w:t>
            </w:r>
          </w:p>
        </w:tc>
        <w:tc>
          <w:tcPr>
            <w:tcW w:w="721" w:type="dxa"/>
            <w:vAlign w:val="center"/>
          </w:tcPr>
          <w:p w14:paraId="2D1D04D9">
            <w:pPr>
              <w:pStyle w:val="11"/>
              <w:rPr>
                <w:sz w:val="21"/>
                <w:szCs w:val="21"/>
                <w:lang w:eastAsia="zh-CN"/>
              </w:rPr>
            </w:pPr>
            <w:r>
              <w:rPr>
                <w:rFonts w:hint="eastAsia"/>
                <w:sz w:val="21"/>
                <w:szCs w:val="21"/>
                <w:lang w:eastAsia="zh-CN"/>
              </w:rPr>
              <w:t>钢制家具</w:t>
            </w:r>
          </w:p>
        </w:tc>
        <w:tc>
          <w:tcPr>
            <w:tcW w:w="2326" w:type="dxa"/>
            <w:vAlign w:val="center"/>
          </w:tcPr>
          <w:p w14:paraId="1B0D4340">
            <w:pPr>
              <w:pStyle w:val="11"/>
              <w:rPr>
                <w:sz w:val="21"/>
                <w:szCs w:val="21"/>
              </w:rPr>
            </w:pPr>
            <w:r>
              <w:rPr>
                <w:sz w:val="21"/>
                <w:szCs w:val="21"/>
                <w:lang w:eastAsia="zh-CN"/>
              </w:rPr>
              <w:drawing>
                <wp:inline distT="0" distB="0" distL="114300" distR="114300">
                  <wp:extent cx="1533525" cy="756285"/>
                  <wp:effectExtent l="0" t="0" r="9525" b="571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42"/>
                          <a:stretch>
                            <a:fillRect/>
                          </a:stretch>
                        </pic:blipFill>
                        <pic:spPr>
                          <a:xfrm>
                            <a:off x="0" y="0"/>
                            <a:ext cx="1533525" cy="756285"/>
                          </a:xfrm>
                          <a:prstGeom prst="rect">
                            <a:avLst/>
                          </a:prstGeom>
                        </pic:spPr>
                      </pic:pic>
                    </a:graphicData>
                  </a:graphic>
                </wp:inline>
              </w:drawing>
            </w:r>
          </w:p>
        </w:tc>
        <w:tc>
          <w:tcPr>
            <w:tcW w:w="1307" w:type="dxa"/>
            <w:vAlign w:val="center"/>
          </w:tcPr>
          <w:p w14:paraId="0D56882D">
            <w:pPr>
              <w:pStyle w:val="11"/>
              <w:rPr>
                <w:sz w:val="21"/>
                <w:szCs w:val="21"/>
                <w:lang w:eastAsia="zh-CN"/>
              </w:rPr>
            </w:pPr>
            <w:r>
              <w:rPr>
                <w:rFonts w:hint="eastAsia"/>
                <w:sz w:val="21"/>
                <w:szCs w:val="21"/>
                <w:lang w:eastAsia="zh-CN"/>
              </w:rPr>
              <w:t>W4800*D350*H1800</w:t>
            </w:r>
          </w:p>
        </w:tc>
        <w:tc>
          <w:tcPr>
            <w:tcW w:w="645" w:type="dxa"/>
            <w:vAlign w:val="center"/>
          </w:tcPr>
          <w:p w14:paraId="0EC9EF8F">
            <w:pPr>
              <w:pStyle w:val="11"/>
              <w:rPr>
                <w:sz w:val="21"/>
                <w:szCs w:val="21"/>
                <w:lang w:eastAsia="zh-CN"/>
              </w:rPr>
            </w:pPr>
            <w:r>
              <w:rPr>
                <w:rFonts w:hint="eastAsia"/>
                <w:sz w:val="21"/>
                <w:szCs w:val="21"/>
                <w:lang w:eastAsia="zh-CN"/>
              </w:rPr>
              <w:t>1</w:t>
            </w:r>
          </w:p>
        </w:tc>
        <w:tc>
          <w:tcPr>
            <w:tcW w:w="1740" w:type="dxa"/>
            <w:vAlign w:val="center"/>
          </w:tcPr>
          <w:p w14:paraId="1EADB6CB">
            <w:pPr>
              <w:pStyle w:val="11"/>
              <w:rPr>
                <w:sz w:val="21"/>
                <w:szCs w:val="21"/>
                <w:lang w:eastAsia="zh-CN"/>
              </w:rPr>
            </w:pPr>
            <w:r>
              <w:rPr>
                <w:rFonts w:hint="eastAsia"/>
                <w:sz w:val="21"/>
                <w:szCs w:val="21"/>
                <w:lang w:eastAsia="zh-CN"/>
              </w:rPr>
              <w:t>由点解钢板+钢化玻璃组成</w:t>
            </w:r>
          </w:p>
        </w:tc>
        <w:tc>
          <w:tcPr>
            <w:tcW w:w="1920" w:type="dxa"/>
            <w:vAlign w:val="center"/>
          </w:tcPr>
          <w:p w14:paraId="4C62F1E1">
            <w:pPr>
              <w:pStyle w:val="11"/>
              <w:rPr>
                <w:sz w:val="21"/>
                <w:szCs w:val="21"/>
                <w:lang w:eastAsia="zh-CN"/>
              </w:rPr>
            </w:pPr>
            <w:r>
              <w:rPr>
                <w:rFonts w:hint="eastAsia"/>
                <w:sz w:val="21"/>
                <w:szCs w:val="21"/>
                <w:lang w:eastAsia="zh-CN"/>
              </w:rPr>
              <w:t>基材：电解钢板1.2厚</w:t>
            </w:r>
          </w:p>
          <w:p w14:paraId="45C61241">
            <w:pPr>
              <w:pStyle w:val="11"/>
              <w:rPr>
                <w:sz w:val="21"/>
                <w:szCs w:val="21"/>
                <w:lang w:eastAsia="zh-CN"/>
              </w:rPr>
            </w:pPr>
            <w:r>
              <w:rPr>
                <w:rFonts w:hint="eastAsia"/>
                <w:sz w:val="21"/>
                <w:szCs w:val="21"/>
                <w:lang w:eastAsia="zh-CN"/>
              </w:rPr>
              <w:t>装饰：喷塑工艺</w:t>
            </w:r>
          </w:p>
          <w:p w14:paraId="5AD141C3">
            <w:pPr>
              <w:pStyle w:val="11"/>
              <w:rPr>
                <w:sz w:val="21"/>
                <w:szCs w:val="21"/>
                <w:lang w:eastAsia="zh-CN"/>
              </w:rPr>
            </w:pPr>
            <w:r>
              <w:rPr>
                <w:rFonts w:hint="eastAsia"/>
                <w:sz w:val="21"/>
                <w:szCs w:val="21"/>
                <w:lang w:eastAsia="zh-CN"/>
              </w:rPr>
              <w:t>五金件：不锈钢铰链</w:t>
            </w:r>
          </w:p>
        </w:tc>
        <w:tc>
          <w:tcPr>
            <w:tcW w:w="5153" w:type="dxa"/>
            <w:vAlign w:val="center"/>
          </w:tcPr>
          <w:p w14:paraId="437F2618">
            <w:pPr>
              <w:pStyle w:val="13"/>
              <w:spacing w:line="360" w:lineRule="auto"/>
              <w:jc w:val="both"/>
              <w:rPr>
                <w:rFonts w:hAnsi="宋体"/>
                <w:spacing w:val="4"/>
                <w:sz w:val="21"/>
                <w:szCs w:val="21"/>
              </w:rPr>
            </w:pPr>
            <w:r>
              <w:rPr>
                <w:rFonts w:hint="eastAsia" w:hAnsi="宋体"/>
                <w:spacing w:val="4"/>
                <w:sz w:val="21"/>
                <w:szCs w:val="21"/>
              </w:rPr>
              <w:t>采用宝钢/鞍钢一级冷轧电解钢板（SECC），锌层均匀，防锈性能优于普通冷轧板，盐雾试验≥200小时无锈蚀。钢板厚度为1.2mm，表面静电喷塑，喷塑前经酸洗磷化及防锈处理。焊接部分采用高标准熔接焊，表面平整光滑，3C认证钢化玻璃，柜门扣手采用工程塑料ABS，高韧性,无重金属添加，纹理：哑光/细砂纹，抗黄变</w:t>
            </w:r>
          </w:p>
        </w:tc>
      </w:tr>
      <w:tr w14:paraId="00301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3" w:hRule="atLeast"/>
        </w:trPr>
        <w:tc>
          <w:tcPr>
            <w:tcW w:w="476" w:type="dxa"/>
            <w:vAlign w:val="center"/>
          </w:tcPr>
          <w:p w14:paraId="2211190D">
            <w:pPr>
              <w:spacing w:line="360" w:lineRule="auto"/>
              <w:jc w:val="center"/>
              <w:rPr>
                <w:rFonts w:ascii="宋体" w:hAnsi="宋体" w:eastAsia="宋体" w:cs="宋体"/>
                <w:lang w:eastAsia="zh-CN"/>
              </w:rPr>
            </w:pPr>
            <w:r>
              <w:rPr>
                <w:rFonts w:hint="eastAsia" w:ascii="宋体" w:hAnsi="宋体" w:eastAsia="宋体" w:cs="宋体"/>
                <w:lang w:eastAsia="zh-CN"/>
              </w:rPr>
              <w:t>4</w:t>
            </w:r>
            <w:r>
              <w:rPr>
                <w:rFonts w:ascii="宋体" w:hAnsi="宋体" w:eastAsia="宋体" w:cs="宋体"/>
                <w:lang w:eastAsia="zh-CN"/>
              </w:rPr>
              <w:t>4</w:t>
            </w:r>
          </w:p>
        </w:tc>
        <w:tc>
          <w:tcPr>
            <w:tcW w:w="587" w:type="dxa"/>
            <w:vAlign w:val="center"/>
          </w:tcPr>
          <w:p w14:paraId="15462C9F">
            <w:pPr>
              <w:spacing w:line="360" w:lineRule="auto"/>
              <w:jc w:val="both"/>
              <w:rPr>
                <w:rFonts w:ascii="宋体" w:hAnsi="宋体" w:eastAsia="宋体" w:cs="宋体"/>
                <w:lang w:eastAsia="zh-CN"/>
              </w:rPr>
            </w:pPr>
            <w:r>
              <w:rPr>
                <w:rFonts w:hint="eastAsia" w:ascii="宋体" w:hAnsi="宋体" w:eastAsia="宋体" w:cs="宋体"/>
                <w:lang w:eastAsia="zh-CN"/>
              </w:rPr>
              <w:t>室外吧台</w:t>
            </w:r>
          </w:p>
        </w:tc>
        <w:tc>
          <w:tcPr>
            <w:tcW w:w="721" w:type="dxa"/>
            <w:vAlign w:val="center"/>
          </w:tcPr>
          <w:p w14:paraId="3DBDF073">
            <w:pPr>
              <w:pStyle w:val="11"/>
              <w:rPr>
                <w:sz w:val="21"/>
                <w:szCs w:val="21"/>
                <w:lang w:eastAsia="zh-CN"/>
              </w:rPr>
            </w:pPr>
            <w:r>
              <w:rPr>
                <w:rFonts w:hint="eastAsia"/>
                <w:sz w:val="21"/>
                <w:szCs w:val="21"/>
                <w:lang w:eastAsia="zh-CN"/>
              </w:rPr>
              <w:t>木质家具</w:t>
            </w:r>
          </w:p>
        </w:tc>
        <w:tc>
          <w:tcPr>
            <w:tcW w:w="2326" w:type="dxa"/>
            <w:vAlign w:val="center"/>
          </w:tcPr>
          <w:p w14:paraId="26D9CC53">
            <w:pPr>
              <w:pStyle w:val="11"/>
              <w:rPr>
                <w:sz w:val="21"/>
                <w:szCs w:val="21"/>
              </w:rPr>
            </w:pPr>
            <w:r>
              <w:rPr>
                <w:sz w:val="21"/>
                <w:szCs w:val="21"/>
                <w:lang w:eastAsia="zh-CN"/>
              </w:rPr>
              <w:drawing>
                <wp:inline distT="0" distB="0" distL="114300" distR="114300">
                  <wp:extent cx="1619885" cy="802640"/>
                  <wp:effectExtent l="0" t="0" r="18415" b="1651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43"/>
                          <a:stretch>
                            <a:fillRect/>
                          </a:stretch>
                        </pic:blipFill>
                        <pic:spPr>
                          <a:xfrm>
                            <a:off x="0" y="0"/>
                            <a:ext cx="1619885" cy="802640"/>
                          </a:xfrm>
                          <a:prstGeom prst="rect">
                            <a:avLst/>
                          </a:prstGeom>
                        </pic:spPr>
                      </pic:pic>
                    </a:graphicData>
                  </a:graphic>
                </wp:inline>
              </w:drawing>
            </w:r>
          </w:p>
        </w:tc>
        <w:tc>
          <w:tcPr>
            <w:tcW w:w="1307" w:type="dxa"/>
            <w:vAlign w:val="center"/>
          </w:tcPr>
          <w:p w14:paraId="307A8E50">
            <w:pPr>
              <w:pStyle w:val="11"/>
              <w:rPr>
                <w:sz w:val="21"/>
                <w:szCs w:val="21"/>
                <w:lang w:eastAsia="zh-CN"/>
              </w:rPr>
            </w:pPr>
            <w:r>
              <w:rPr>
                <w:rFonts w:hint="eastAsia"/>
                <w:sz w:val="21"/>
                <w:szCs w:val="21"/>
                <w:lang w:eastAsia="zh-CN"/>
              </w:rPr>
              <w:t>W3000*D1500*H1000</w:t>
            </w:r>
          </w:p>
        </w:tc>
        <w:tc>
          <w:tcPr>
            <w:tcW w:w="645" w:type="dxa"/>
            <w:vAlign w:val="center"/>
          </w:tcPr>
          <w:p w14:paraId="073520D1">
            <w:pPr>
              <w:pStyle w:val="11"/>
              <w:rPr>
                <w:sz w:val="21"/>
                <w:szCs w:val="21"/>
                <w:lang w:eastAsia="zh-CN"/>
              </w:rPr>
            </w:pPr>
            <w:r>
              <w:rPr>
                <w:rFonts w:hint="eastAsia"/>
                <w:sz w:val="21"/>
                <w:szCs w:val="21"/>
                <w:lang w:eastAsia="zh-CN"/>
              </w:rPr>
              <w:t>1</w:t>
            </w:r>
          </w:p>
          <w:p w14:paraId="3D560E12">
            <w:pPr>
              <w:pStyle w:val="11"/>
              <w:rPr>
                <w:sz w:val="21"/>
                <w:szCs w:val="21"/>
                <w:lang w:eastAsia="zh-CN"/>
              </w:rPr>
            </w:pPr>
          </w:p>
        </w:tc>
        <w:tc>
          <w:tcPr>
            <w:tcW w:w="1740" w:type="dxa"/>
            <w:vAlign w:val="center"/>
          </w:tcPr>
          <w:p w14:paraId="48251B50">
            <w:pPr>
              <w:pStyle w:val="11"/>
              <w:rPr>
                <w:sz w:val="21"/>
                <w:szCs w:val="21"/>
                <w:lang w:eastAsia="zh-CN"/>
              </w:rPr>
            </w:pPr>
            <w:r>
              <w:rPr>
                <w:rFonts w:hint="eastAsia"/>
                <w:sz w:val="21"/>
                <w:szCs w:val="21"/>
                <w:lang w:eastAsia="zh-CN"/>
              </w:rPr>
              <w:t>由木板+天然大理石构成</w:t>
            </w:r>
          </w:p>
        </w:tc>
        <w:tc>
          <w:tcPr>
            <w:tcW w:w="1920" w:type="dxa"/>
            <w:vAlign w:val="center"/>
          </w:tcPr>
          <w:p w14:paraId="4215E998">
            <w:pPr>
              <w:pStyle w:val="11"/>
              <w:rPr>
                <w:sz w:val="21"/>
                <w:szCs w:val="21"/>
                <w:lang w:eastAsia="zh-CN"/>
              </w:rPr>
            </w:pPr>
            <w:r>
              <w:rPr>
                <w:rFonts w:hint="eastAsia"/>
                <w:sz w:val="21"/>
                <w:szCs w:val="21"/>
                <w:lang w:eastAsia="zh-CN"/>
              </w:rPr>
              <w:t>基材：多层板+天然大理石</w:t>
            </w:r>
          </w:p>
          <w:p w14:paraId="51885AD0">
            <w:pPr>
              <w:pStyle w:val="11"/>
              <w:rPr>
                <w:sz w:val="21"/>
                <w:szCs w:val="21"/>
                <w:lang w:eastAsia="zh-CN"/>
              </w:rPr>
            </w:pPr>
            <w:r>
              <w:rPr>
                <w:rFonts w:hint="eastAsia"/>
                <w:sz w:val="21"/>
                <w:szCs w:val="21"/>
                <w:lang w:eastAsia="zh-CN"/>
              </w:rPr>
              <w:t>面材：木皮贴面</w:t>
            </w:r>
          </w:p>
          <w:p w14:paraId="37022E70">
            <w:pPr>
              <w:pStyle w:val="11"/>
              <w:rPr>
                <w:sz w:val="21"/>
                <w:szCs w:val="21"/>
                <w:lang w:eastAsia="zh-CN"/>
              </w:rPr>
            </w:pPr>
            <w:r>
              <w:rPr>
                <w:rFonts w:hint="eastAsia"/>
                <w:sz w:val="21"/>
                <w:szCs w:val="21"/>
                <w:lang w:eastAsia="zh-CN"/>
              </w:rPr>
              <w:t>封边：实木封边</w:t>
            </w:r>
          </w:p>
          <w:p w14:paraId="2E410D92">
            <w:pPr>
              <w:pStyle w:val="11"/>
              <w:rPr>
                <w:sz w:val="21"/>
                <w:szCs w:val="21"/>
                <w:lang w:eastAsia="zh-CN"/>
              </w:rPr>
            </w:pPr>
            <w:r>
              <w:rPr>
                <w:rFonts w:hint="eastAsia"/>
                <w:sz w:val="21"/>
                <w:szCs w:val="21"/>
                <w:lang w:eastAsia="zh-CN"/>
              </w:rPr>
              <w:t>涂饰：</w:t>
            </w:r>
            <w:r>
              <w:rPr>
                <w:rFonts w:hint="eastAsia"/>
                <w:spacing w:val="3"/>
                <w:sz w:val="21"/>
                <w:szCs w:val="21"/>
                <w:lang w:eastAsia="zh-CN"/>
              </w:rPr>
              <w:t>水性漆</w:t>
            </w:r>
          </w:p>
          <w:p w14:paraId="0A8C7016">
            <w:pPr>
              <w:pStyle w:val="11"/>
              <w:rPr>
                <w:sz w:val="21"/>
                <w:szCs w:val="21"/>
                <w:lang w:eastAsia="zh-CN"/>
              </w:rPr>
            </w:pPr>
            <w:r>
              <w:rPr>
                <w:rFonts w:hint="eastAsia"/>
                <w:sz w:val="21"/>
                <w:szCs w:val="21"/>
                <w:lang w:eastAsia="zh-CN"/>
              </w:rPr>
              <w:t>五金件：五金件：DTC、海蒂诗、海福乐（或同等品牌）</w:t>
            </w:r>
          </w:p>
        </w:tc>
        <w:tc>
          <w:tcPr>
            <w:tcW w:w="5153" w:type="dxa"/>
            <w:vAlign w:val="center"/>
          </w:tcPr>
          <w:p w14:paraId="3F46B154">
            <w:pPr>
              <w:pStyle w:val="13"/>
              <w:spacing w:line="360" w:lineRule="auto"/>
              <w:jc w:val="both"/>
              <w:rPr>
                <w:rFonts w:hAnsi="宋体"/>
                <w:spacing w:val="4"/>
                <w:sz w:val="21"/>
                <w:szCs w:val="21"/>
              </w:rPr>
            </w:pPr>
            <w:r>
              <w:rPr>
                <w:rFonts w:hint="eastAsia" w:hAnsi="宋体"/>
                <w:spacing w:val="4"/>
                <w:sz w:val="21"/>
                <w:szCs w:val="21"/>
              </w:rPr>
              <w:t>面复贴天然实木木皮贴面，木皮厚度0.6mm。基材采用E0级多层板，油漆：优质水性环保漆。漆面平整，纹路清晰，同色同料。台面为天然大理石。含灯带。不锈钢踢脚线。</w:t>
            </w:r>
          </w:p>
        </w:tc>
      </w:tr>
      <w:tr w14:paraId="54DB5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3" w:hRule="atLeast"/>
        </w:trPr>
        <w:tc>
          <w:tcPr>
            <w:tcW w:w="476" w:type="dxa"/>
            <w:vAlign w:val="center"/>
          </w:tcPr>
          <w:p w14:paraId="78B513DF">
            <w:pPr>
              <w:spacing w:line="360" w:lineRule="auto"/>
              <w:jc w:val="center"/>
              <w:rPr>
                <w:rFonts w:ascii="宋体" w:hAnsi="宋体" w:eastAsia="宋体" w:cs="宋体"/>
                <w:lang w:eastAsia="zh-CN"/>
              </w:rPr>
            </w:pPr>
            <w:r>
              <w:rPr>
                <w:rFonts w:hint="eastAsia" w:ascii="宋体" w:hAnsi="宋体" w:eastAsia="宋体" w:cs="宋体"/>
                <w:lang w:eastAsia="zh-CN"/>
              </w:rPr>
              <w:t>4</w:t>
            </w:r>
            <w:r>
              <w:rPr>
                <w:rFonts w:ascii="宋体" w:hAnsi="宋体" w:eastAsia="宋体" w:cs="宋体"/>
                <w:lang w:eastAsia="zh-CN"/>
              </w:rPr>
              <w:t>5</w:t>
            </w:r>
          </w:p>
        </w:tc>
        <w:tc>
          <w:tcPr>
            <w:tcW w:w="587" w:type="dxa"/>
            <w:vAlign w:val="center"/>
          </w:tcPr>
          <w:p w14:paraId="6E5A67C1">
            <w:pPr>
              <w:spacing w:line="360" w:lineRule="auto"/>
              <w:jc w:val="both"/>
              <w:rPr>
                <w:rFonts w:ascii="宋体" w:hAnsi="宋体" w:eastAsia="宋体" w:cs="宋体"/>
                <w:lang w:eastAsia="zh-CN"/>
              </w:rPr>
            </w:pPr>
            <w:r>
              <w:rPr>
                <w:rFonts w:hint="eastAsia" w:ascii="宋体" w:hAnsi="宋体" w:eastAsia="宋体" w:cs="宋体"/>
                <w:lang w:eastAsia="zh-CN"/>
              </w:rPr>
              <w:t>室外圆桌</w:t>
            </w:r>
          </w:p>
        </w:tc>
        <w:tc>
          <w:tcPr>
            <w:tcW w:w="721" w:type="dxa"/>
            <w:vAlign w:val="center"/>
          </w:tcPr>
          <w:p w14:paraId="497D1B80">
            <w:pPr>
              <w:pStyle w:val="11"/>
              <w:rPr>
                <w:sz w:val="21"/>
                <w:szCs w:val="21"/>
                <w:lang w:eastAsia="zh-CN"/>
              </w:rPr>
            </w:pPr>
            <w:r>
              <w:rPr>
                <w:rFonts w:hint="eastAsia"/>
                <w:sz w:val="21"/>
                <w:szCs w:val="21"/>
                <w:lang w:eastAsia="zh-CN"/>
              </w:rPr>
              <w:t>户外家具</w:t>
            </w:r>
          </w:p>
        </w:tc>
        <w:tc>
          <w:tcPr>
            <w:tcW w:w="2326" w:type="dxa"/>
            <w:vAlign w:val="center"/>
          </w:tcPr>
          <w:p w14:paraId="5FCB3C63">
            <w:pPr>
              <w:pStyle w:val="11"/>
              <w:rPr>
                <w:sz w:val="21"/>
                <w:szCs w:val="21"/>
              </w:rPr>
            </w:pPr>
            <w:r>
              <w:rPr>
                <w:sz w:val="21"/>
                <w:szCs w:val="21"/>
                <w:lang w:eastAsia="zh-CN"/>
              </w:rPr>
              <w:drawing>
                <wp:inline distT="0" distB="0" distL="114300" distR="114300">
                  <wp:extent cx="1043305" cy="971550"/>
                  <wp:effectExtent l="0" t="0" r="4445"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44"/>
                          <a:stretch>
                            <a:fillRect/>
                          </a:stretch>
                        </pic:blipFill>
                        <pic:spPr>
                          <a:xfrm>
                            <a:off x="0" y="0"/>
                            <a:ext cx="1043305" cy="971550"/>
                          </a:xfrm>
                          <a:prstGeom prst="rect">
                            <a:avLst/>
                          </a:prstGeom>
                        </pic:spPr>
                      </pic:pic>
                    </a:graphicData>
                  </a:graphic>
                </wp:inline>
              </w:drawing>
            </w:r>
          </w:p>
        </w:tc>
        <w:tc>
          <w:tcPr>
            <w:tcW w:w="1307" w:type="dxa"/>
            <w:vAlign w:val="center"/>
          </w:tcPr>
          <w:p w14:paraId="6AF0B321">
            <w:pPr>
              <w:pStyle w:val="11"/>
              <w:rPr>
                <w:sz w:val="21"/>
                <w:szCs w:val="21"/>
                <w:lang w:eastAsia="zh-CN"/>
              </w:rPr>
            </w:pPr>
            <w:r>
              <w:rPr>
                <w:rFonts w:hint="eastAsia"/>
                <w:sz w:val="21"/>
                <w:szCs w:val="21"/>
                <w:lang w:eastAsia="zh-CN"/>
              </w:rPr>
              <w:t>φ800*H740</w:t>
            </w:r>
          </w:p>
        </w:tc>
        <w:tc>
          <w:tcPr>
            <w:tcW w:w="645" w:type="dxa"/>
            <w:vAlign w:val="center"/>
          </w:tcPr>
          <w:p w14:paraId="55AE47E8">
            <w:pPr>
              <w:pStyle w:val="11"/>
              <w:rPr>
                <w:sz w:val="21"/>
                <w:szCs w:val="21"/>
                <w:lang w:eastAsia="zh-CN"/>
              </w:rPr>
            </w:pPr>
            <w:r>
              <w:rPr>
                <w:rFonts w:hint="eastAsia"/>
                <w:sz w:val="21"/>
                <w:szCs w:val="21"/>
                <w:lang w:eastAsia="zh-CN"/>
              </w:rPr>
              <w:t>4</w:t>
            </w:r>
          </w:p>
        </w:tc>
        <w:tc>
          <w:tcPr>
            <w:tcW w:w="1740" w:type="dxa"/>
            <w:vAlign w:val="center"/>
          </w:tcPr>
          <w:p w14:paraId="5CA27227">
            <w:pPr>
              <w:pStyle w:val="11"/>
              <w:rPr>
                <w:sz w:val="21"/>
                <w:szCs w:val="21"/>
                <w:lang w:eastAsia="zh-CN"/>
              </w:rPr>
            </w:pPr>
            <w:r>
              <w:rPr>
                <w:rFonts w:hint="eastAsia"/>
                <w:sz w:val="21"/>
                <w:szCs w:val="21"/>
                <w:lang w:eastAsia="zh-CN"/>
              </w:rPr>
              <w:t>不锈钢构成</w:t>
            </w:r>
          </w:p>
        </w:tc>
        <w:tc>
          <w:tcPr>
            <w:tcW w:w="1920" w:type="dxa"/>
            <w:vAlign w:val="center"/>
          </w:tcPr>
          <w:p w14:paraId="1ADDC1AC">
            <w:pPr>
              <w:pStyle w:val="11"/>
              <w:rPr>
                <w:sz w:val="21"/>
                <w:szCs w:val="21"/>
                <w:lang w:eastAsia="zh-CN"/>
              </w:rPr>
            </w:pPr>
            <w:r>
              <w:rPr>
                <w:rFonts w:hint="eastAsia"/>
                <w:sz w:val="21"/>
                <w:szCs w:val="21"/>
                <w:lang w:eastAsia="zh-CN"/>
              </w:rPr>
              <w:t>基材：原生PE塑料+木纤维</w:t>
            </w:r>
          </w:p>
        </w:tc>
        <w:tc>
          <w:tcPr>
            <w:tcW w:w="5153" w:type="dxa"/>
            <w:vAlign w:val="center"/>
          </w:tcPr>
          <w:p w14:paraId="3720CA5F">
            <w:pPr>
              <w:pStyle w:val="13"/>
              <w:spacing w:line="360" w:lineRule="auto"/>
              <w:jc w:val="both"/>
              <w:rPr>
                <w:rFonts w:hAnsi="宋体"/>
                <w:spacing w:val="4"/>
                <w:sz w:val="21"/>
                <w:szCs w:val="21"/>
              </w:rPr>
            </w:pPr>
            <w:r>
              <w:rPr>
                <w:rFonts w:hint="eastAsia" w:hAnsi="宋体"/>
                <w:spacing w:val="4"/>
                <w:sz w:val="21"/>
                <w:szCs w:val="21"/>
              </w:rPr>
              <w:t>材质采用304不锈钢（铬含量≥18%），含钼元素增强抗盐雾腐蚀性，适用沿海地区。表面静电喷塑，喷塑前经酸洗磷化及防锈处理。焊接部分采用高标准熔接焊，表面平整光滑，焊缝抛光无毛刺。铝合金一体成型桌腿。</w:t>
            </w:r>
          </w:p>
        </w:tc>
      </w:tr>
      <w:tr w14:paraId="6507C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3" w:hRule="atLeast"/>
        </w:trPr>
        <w:tc>
          <w:tcPr>
            <w:tcW w:w="476" w:type="dxa"/>
            <w:vAlign w:val="center"/>
          </w:tcPr>
          <w:p w14:paraId="7D5C9C2F">
            <w:pPr>
              <w:spacing w:line="360" w:lineRule="auto"/>
              <w:jc w:val="center"/>
              <w:rPr>
                <w:rFonts w:ascii="宋体" w:hAnsi="宋体" w:eastAsia="宋体" w:cs="宋体"/>
                <w:lang w:eastAsia="zh-CN"/>
              </w:rPr>
            </w:pPr>
            <w:r>
              <w:rPr>
                <w:rFonts w:hint="eastAsia" w:ascii="宋体" w:hAnsi="宋体" w:eastAsia="宋体" w:cs="宋体"/>
                <w:lang w:eastAsia="zh-CN"/>
              </w:rPr>
              <w:t>4</w:t>
            </w:r>
            <w:r>
              <w:rPr>
                <w:rFonts w:ascii="宋体" w:hAnsi="宋体" w:eastAsia="宋体" w:cs="宋体"/>
                <w:lang w:eastAsia="zh-CN"/>
              </w:rPr>
              <w:t>6</w:t>
            </w:r>
          </w:p>
        </w:tc>
        <w:tc>
          <w:tcPr>
            <w:tcW w:w="587" w:type="dxa"/>
            <w:vAlign w:val="center"/>
          </w:tcPr>
          <w:p w14:paraId="67494403">
            <w:pPr>
              <w:spacing w:line="360" w:lineRule="auto"/>
              <w:jc w:val="both"/>
              <w:rPr>
                <w:rFonts w:ascii="宋体" w:hAnsi="宋体" w:eastAsia="宋体" w:cs="宋体"/>
                <w:lang w:eastAsia="zh-CN"/>
              </w:rPr>
            </w:pPr>
            <w:r>
              <w:rPr>
                <w:rFonts w:hint="eastAsia" w:ascii="宋体" w:hAnsi="宋体" w:eastAsia="宋体" w:cs="宋体"/>
                <w:lang w:eastAsia="zh-CN"/>
              </w:rPr>
              <w:t>室外方桌</w:t>
            </w:r>
          </w:p>
        </w:tc>
        <w:tc>
          <w:tcPr>
            <w:tcW w:w="721" w:type="dxa"/>
            <w:vAlign w:val="center"/>
          </w:tcPr>
          <w:p w14:paraId="69CE6483">
            <w:pPr>
              <w:pStyle w:val="11"/>
              <w:rPr>
                <w:sz w:val="21"/>
                <w:szCs w:val="21"/>
                <w:lang w:eastAsia="zh-CN"/>
              </w:rPr>
            </w:pPr>
            <w:r>
              <w:rPr>
                <w:rFonts w:hint="eastAsia"/>
                <w:sz w:val="21"/>
                <w:szCs w:val="21"/>
                <w:lang w:eastAsia="zh-CN"/>
              </w:rPr>
              <w:t>户外家具</w:t>
            </w:r>
          </w:p>
        </w:tc>
        <w:tc>
          <w:tcPr>
            <w:tcW w:w="2326" w:type="dxa"/>
            <w:vAlign w:val="center"/>
          </w:tcPr>
          <w:p w14:paraId="07F296DB">
            <w:pPr>
              <w:pStyle w:val="11"/>
              <w:rPr>
                <w:sz w:val="21"/>
                <w:szCs w:val="21"/>
              </w:rPr>
            </w:pPr>
            <w:r>
              <w:rPr>
                <w:sz w:val="21"/>
                <w:szCs w:val="21"/>
                <w:lang w:eastAsia="zh-CN"/>
              </w:rPr>
              <w:drawing>
                <wp:inline distT="0" distB="0" distL="114300" distR="114300">
                  <wp:extent cx="1233170" cy="935990"/>
                  <wp:effectExtent l="0" t="0" r="5080" b="1651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45"/>
                          <a:stretch>
                            <a:fillRect/>
                          </a:stretch>
                        </pic:blipFill>
                        <pic:spPr>
                          <a:xfrm>
                            <a:off x="0" y="0"/>
                            <a:ext cx="1233170" cy="935990"/>
                          </a:xfrm>
                          <a:prstGeom prst="rect">
                            <a:avLst/>
                          </a:prstGeom>
                        </pic:spPr>
                      </pic:pic>
                    </a:graphicData>
                  </a:graphic>
                </wp:inline>
              </w:drawing>
            </w:r>
          </w:p>
        </w:tc>
        <w:tc>
          <w:tcPr>
            <w:tcW w:w="1307" w:type="dxa"/>
            <w:vAlign w:val="center"/>
          </w:tcPr>
          <w:p w14:paraId="5A24ABC7">
            <w:pPr>
              <w:pStyle w:val="11"/>
              <w:rPr>
                <w:sz w:val="21"/>
                <w:szCs w:val="21"/>
                <w:lang w:eastAsia="zh-CN"/>
              </w:rPr>
            </w:pPr>
            <w:r>
              <w:rPr>
                <w:rFonts w:hint="eastAsia"/>
                <w:sz w:val="21"/>
                <w:szCs w:val="21"/>
                <w:lang w:eastAsia="zh-CN"/>
              </w:rPr>
              <w:t>W570*D540*H800</w:t>
            </w:r>
          </w:p>
        </w:tc>
        <w:tc>
          <w:tcPr>
            <w:tcW w:w="645" w:type="dxa"/>
            <w:vAlign w:val="center"/>
          </w:tcPr>
          <w:p w14:paraId="5DC46888">
            <w:pPr>
              <w:pStyle w:val="11"/>
              <w:rPr>
                <w:sz w:val="21"/>
                <w:szCs w:val="21"/>
                <w:lang w:eastAsia="zh-CN"/>
              </w:rPr>
            </w:pPr>
            <w:r>
              <w:rPr>
                <w:rFonts w:hint="eastAsia"/>
                <w:sz w:val="21"/>
                <w:szCs w:val="21"/>
                <w:lang w:eastAsia="zh-CN"/>
              </w:rPr>
              <w:t>4</w:t>
            </w:r>
          </w:p>
        </w:tc>
        <w:tc>
          <w:tcPr>
            <w:tcW w:w="1740" w:type="dxa"/>
            <w:vAlign w:val="center"/>
          </w:tcPr>
          <w:p w14:paraId="6294AC4D">
            <w:pPr>
              <w:pStyle w:val="11"/>
              <w:rPr>
                <w:sz w:val="21"/>
                <w:szCs w:val="21"/>
                <w:lang w:eastAsia="zh-CN"/>
              </w:rPr>
            </w:pPr>
            <w:r>
              <w:rPr>
                <w:rFonts w:hint="eastAsia"/>
                <w:sz w:val="21"/>
                <w:szCs w:val="21"/>
                <w:lang w:eastAsia="zh-CN"/>
              </w:rPr>
              <w:t>塑木+金属框架构成</w:t>
            </w:r>
          </w:p>
        </w:tc>
        <w:tc>
          <w:tcPr>
            <w:tcW w:w="1920" w:type="dxa"/>
            <w:vAlign w:val="center"/>
          </w:tcPr>
          <w:p w14:paraId="58A1CBFB">
            <w:pPr>
              <w:pStyle w:val="11"/>
              <w:rPr>
                <w:sz w:val="21"/>
                <w:szCs w:val="21"/>
                <w:lang w:eastAsia="zh-CN"/>
              </w:rPr>
            </w:pPr>
            <w:r>
              <w:rPr>
                <w:rFonts w:hint="eastAsia"/>
                <w:sz w:val="21"/>
                <w:szCs w:val="21"/>
                <w:lang w:eastAsia="zh-CN"/>
              </w:rPr>
              <w:t>基材：原生PE塑料+木纤维</w:t>
            </w:r>
          </w:p>
          <w:p w14:paraId="5AB04D08">
            <w:pPr>
              <w:pStyle w:val="11"/>
              <w:rPr>
                <w:sz w:val="21"/>
                <w:szCs w:val="21"/>
                <w:lang w:eastAsia="zh-CN"/>
              </w:rPr>
            </w:pPr>
          </w:p>
        </w:tc>
        <w:tc>
          <w:tcPr>
            <w:tcW w:w="5153" w:type="dxa"/>
            <w:vAlign w:val="center"/>
          </w:tcPr>
          <w:p w14:paraId="12510F53">
            <w:pPr>
              <w:pStyle w:val="13"/>
              <w:spacing w:line="360" w:lineRule="auto"/>
              <w:jc w:val="both"/>
              <w:rPr>
                <w:rFonts w:hAnsi="宋体"/>
                <w:spacing w:val="4"/>
                <w:sz w:val="21"/>
                <w:szCs w:val="21"/>
              </w:rPr>
            </w:pPr>
            <w:r>
              <w:rPr>
                <w:rFonts w:hint="eastAsia" w:hAnsi="宋体"/>
                <w:spacing w:val="4"/>
                <w:sz w:val="21"/>
                <w:szCs w:val="21"/>
              </w:rPr>
              <w:t>基材：原生PE塑料+木纤维（比例6:4），密度0.9-1.3g/cm³，含水率≤6%。</w:t>
            </w:r>
          </w:p>
          <w:p w14:paraId="7AD359AD">
            <w:pPr>
              <w:pStyle w:val="13"/>
              <w:spacing w:line="360" w:lineRule="auto"/>
              <w:jc w:val="both"/>
              <w:rPr>
                <w:rFonts w:hAnsi="宋体"/>
                <w:spacing w:val="4"/>
                <w:sz w:val="21"/>
                <w:szCs w:val="21"/>
              </w:rPr>
            </w:pPr>
            <w:r>
              <w:rPr>
                <w:rFonts w:hint="eastAsia" w:hAnsi="宋体"/>
                <w:spacing w:val="4"/>
                <w:sz w:val="21"/>
                <w:szCs w:val="21"/>
              </w:rPr>
              <w:t>性能：24小时吸水率≤3%，莫氏硬度≥5级，抗冲击韧性≥10kJ/m²。</w:t>
            </w:r>
          </w:p>
          <w:p w14:paraId="4FC82B07">
            <w:pPr>
              <w:pStyle w:val="13"/>
              <w:spacing w:line="360" w:lineRule="auto"/>
              <w:jc w:val="both"/>
              <w:rPr>
                <w:rFonts w:hAnsi="宋体"/>
                <w:spacing w:val="4"/>
                <w:sz w:val="21"/>
                <w:szCs w:val="21"/>
              </w:rPr>
            </w:pPr>
            <w:r>
              <w:rPr>
                <w:rFonts w:hint="eastAsia" w:hAnsi="宋体"/>
                <w:spacing w:val="4"/>
                <w:sz w:val="21"/>
                <w:szCs w:val="21"/>
              </w:rPr>
              <w:t>表面处理：仿木纹压花工艺，纹理清晰度≥90%，防滑系数≥0.6。</w:t>
            </w:r>
          </w:p>
          <w:p w14:paraId="105CA493">
            <w:pPr>
              <w:pStyle w:val="13"/>
              <w:spacing w:line="360" w:lineRule="auto"/>
              <w:jc w:val="both"/>
              <w:rPr>
                <w:rFonts w:hAnsi="宋体"/>
                <w:spacing w:val="4"/>
                <w:sz w:val="21"/>
                <w:szCs w:val="21"/>
              </w:rPr>
            </w:pPr>
            <w:r>
              <w:rPr>
                <w:rFonts w:hint="eastAsia" w:hAnsi="宋体"/>
                <w:spacing w:val="4"/>
                <w:sz w:val="21"/>
                <w:szCs w:val="21"/>
              </w:rPr>
              <w:t>金属框架，焊接点氩弧满焊，焊缝抛光无毛刺。</w:t>
            </w:r>
          </w:p>
          <w:p w14:paraId="049CDE08">
            <w:pPr>
              <w:pStyle w:val="13"/>
              <w:spacing w:line="360" w:lineRule="auto"/>
              <w:jc w:val="both"/>
              <w:rPr>
                <w:rFonts w:hAnsi="宋体"/>
                <w:spacing w:val="4"/>
                <w:sz w:val="21"/>
                <w:szCs w:val="21"/>
              </w:rPr>
            </w:pPr>
            <w:r>
              <w:rPr>
                <w:rFonts w:hint="eastAsia" w:hAnsi="宋体"/>
                <w:spacing w:val="4"/>
                <w:sz w:val="21"/>
                <w:szCs w:val="21"/>
              </w:rPr>
              <w:t>涂层：静电环氧粉末喷涂（厚度≥80μm），耐98%硫酸、5%醋酸腐蚀。</w:t>
            </w:r>
          </w:p>
          <w:p w14:paraId="0487734B">
            <w:pPr>
              <w:pStyle w:val="13"/>
              <w:spacing w:line="360" w:lineRule="auto"/>
              <w:jc w:val="both"/>
              <w:rPr>
                <w:rFonts w:hAnsi="宋体"/>
                <w:spacing w:val="4"/>
                <w:sz w:val="21"/>
                <w:szCs w:val="21"/>
              </w:rPr>
            </w:pPr>
            <w:r>
              <w:rPr>
                <w:rFonts w:hint="eastAsia" w:hAnsi="宋体"/>
                <w:spacing w:val="4"/>
                <w:sz w:val="21"/>
                <w:szCs w:val="21"/>
              </w:rPr>
              <w:t>连接工艺：塑木面板与框架采用双不锈钢螺丝固定（304级，M8规格），螺丝孔加盖防锈帽。</w:t>
            </w:r>
          </w:p>
        </w:tc>
      </w:tr>
      <w:tr w14:paraId="14E64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2" w:hRule="atLeast"/>
        </w:trPr>
        <w:tc>
          <w:tcPr>
            <w:tcW w:w="476" w:type="dxa"/>
            <w:vAlign w:val="center"/>
          </w:tcPr>
          <w:p w14:paraId="0AE6510C">
            <w:pPr>
              <w:spacing w:line="360" w:lineRule="auto"/>
              <w:jc w:val="center"/>
              <w:rPr>
                <w:rFonts w:ascii="宋体" w:hAnsi="宋体" w:eastAsia="宋体" w:cs="宋体"/>
                <w:lang w:eastAsia="zh-CN"/>
              </w:rPr>
            </w:pPr>
            <w:r>
              <w:rPr>
                <w:rFonts w:hint="eastAsia" w:ascii="宋体" w:hAnsi="宋体" w:eastAsia="宋体" w:cs="宋体"/>
                <w:lang w:eastAsia="zh-CN"/>
              </w:rPr>
              <w:t>4</w:t>
            </w:r>
            <w:r>
              <w:rPr>
                <w:rFonts w:ascii="宋体" w:hAnsi="宋体" w:eastAsia="宋体" w:cs="宋体"/>
                <w:lang w:eastAsia="zh-CN"/>
              </w:rPr>
              <w:t>7</w:t>
            </w:r>
          </w:p>
        </w:tc>
        <w:tc>
          <w:tcPr>
            <w:tcW w:w="587" w:type="dxa"/>
            <w:vAlign w:val="center"/>
          </w:tcPr>
          <w:p w14:paraId="3CFC6C09">
            <w:pPr>
              <w:spacing w:line="360" w:lineRule="auto"/>
              <w:jc w:val="both"/>
              <w:rPr>
                <w:rFonts w:ascii="宋体" w:hAnsi="宋体" w:eastAsia="宋体" w:cs="宋体"/>
                <w:lang w:eastAsia="zh-CN"/>
              </w:rPr>
            </w:pPr>
            <w:r>
              <w:rPr>
                <w:rFonts w:hint="eastAsia" w:ascii="宋体" w:hAnsi="宋体" w:eastAsia="宋体" w:cs="宋体"/>
                <w:lang w:eastAsia="zh-CN"/>
              </w:rPr>
              <w:t>室外矩形桌</w:t>
            </w:r>
          </w:p>
        </w:tc>
        <w:tc>
          <w:tcPr>
            <w:tcW w:w="721" w:type="dxa"/>
            <w:vAlign w:val="center"/>
          </w:tcPr>
          <w:p w14:paraId="7E061285">
            <w:pPr>
              <w:pStyle w:val="11"/>
              <w:rPr>
                <w:sz w:val="21"/>
                <w:szCs w:val="21"/>
                <w:lang w:eastAsia="zh-CN"/>
              </w:rPr>
            </w:pPr>
            <w:r>
              <w:rPr>
                <w:rFonts w:hint="eastAsia"/>
                <w:sz w:val="21"/>
                <w:szCs w:val="21"/>
                <w:lang w:eastAsia="zh-CN"/>
              </w:rPr>
              <w:t>户外家具</w:t>
            </w:r>
          </w:p>
        </w:tc>
        <w:tc>
          <w:tcPr>
            <w:tcW w:w="2326" w:type="dxa"/>
            <w:vAlign w:val="center"/>
          </w:tcPr>
          <w:p w14:paraId="27BBC346">
            <w:pPr>
              <w:pStyle w:val="11"/>
              <w:rPr>
                <w:sz w:val="21"/>
                <w:szCs w:val="21"/>
              </w:rPr>
            </w:pPr>
            <w:r>
              <w:rPr>
                <w:sz w:val="21"/>
                <w:szCs w:val="21"/>
                <w:lang w:eastAsia="zh-CN"/>
              </w:rPr>
              <w:drawing>
                <wp:inline distT="0" distB="0" distL="114300" distR="114300">
                  <wp:extent cx="1619885" cy="924560"/>
                  <wp:effectExtent l="0" t="0" r="18415" b="889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46"/>
                          <a:stretch>
                            <a:fillRect/>
                          </a:stretch>
                        </pic:blipFill>
                        <pic:spPr>
                          <a:xfrm>
                            <a:off x="0" y="0"/>
                            <a:ext cx="1619885" cy="924560"/>
                          </a:xfrm>
                          <a:prstGeom prst="rect">
                            <a:avLst/>
                          </a:prstGeom>
                        </pic:spPr>
                      </pic:pic>
                    </a:graphicData>
                  </a:graphic>
                </wp:inline>
              </w:drawing>
            </w:r>
          </w:p>
        </w:tc>
        <w:tc>
          <w:tcPr>
            <w:tcW w:w="1307" w:type="dxa"/>
            <w:vAlign w:val="center"/>
          </w:tcPr>
          <w:p w14:paraId="594DB0CA">
            <w:pPr>
              <w:pStyle w:val="11"/>
              <w:rPr>
                <w:sz w:val="21"/>
                <w:szCs w:val="21"/>
                <w:lang w:eastAsia="zh-CN"/>
              </w:rPr>
            </w:pPr>
            <w:r>
              <w:rPr>
                <w:rFonts w:hint="eastAsia"/>
                <w:sz w:val="21"/>
                <w:szCs w:val="21"/>
                <w:lang w:eastAsia="zh-CN"/>
              </w:rPr>
              <w:t>W1800*D900*H740</w:t>
            </w:r>
          </w:p>
        </w:tc>
        <w:tc>
          <w:tcPr>
            <w:tcW w:w="645" w:type="dxa"/>
            <w:vAlign w:val="center"/>
          </w:tcPr>
          <w:p w14:paraId="0081C6B7">
            <w:pPr>
              <w:pStyle w:val="11"/>
              <w:rPr>
                <w:sz w:val="21"/>
                <w:szCs w:val="21"/>
                <w:lang w:eastAsia="zh-CN"/>
              </w:rPr>
            </w:pPr>
            <w:r>
              <w:rPr>
                <w:rFonts w:hint="eastAsia"/>
                <w:sz w:val="21"/>
                <w:szCs w:val="21"/>
                <w:lang w:eastAsia="zh-CN"/>
              </w:rPr>
              <w:t>2</w:t>
            </w:r>
          </w:p>
        </w:tc>
        <w:tc>
          <w:tcPr>
            <w:tcW w:w="1740" w:type="dxa"/>
            <w:vAlign w:val="center"/>
          </w:tcPr>
          <w:p w14:paraId="27E44C8A">
            <w:pPr>
              <w:pStyle w:val="11"/>
              <w:rPr>
                <w:sz w:val="21"/>
                <w:szCs w:val="21"/>
                <w:lang w:eastAsia="zh-CN"/>
              </w:rPr>
            </w:pPr>
            <w:r>
              <w:rPr>
                <w:rFonts w:hint="eastAsia"/>
                <w:sz w:val="21"/>
                <w:szCs w:val="21"/>
                <w:lang w:eastAsia="zh-CN"/>
              </w:rPr>
              <w:t>塑木+金属框架构成</w:t>
            </w:r>
          </w:p>
        </w:tc>
        <w:tc>
          <w:tcPr>
            <w:tcW w:w="1920" w:type="dxa"/>
            <w:vAlign w:val="center"/>
          </w:tcPr>
          <w:p w14:paraId="43C1AC0B">
            <w:pPr>
              <w:pStyle w:val="11"/>
              <w:rPr>
                <w:sz w:val="21"/>
                <w:szCs w:val="21"/>
                <w:lang w:eastAsia="zh-CN"/>
              </w:rPr>
            </w:pPr>
            <w:r>
              <w:rPr>
                <w:rFonts w:hint="eastAsia"/>
                <w:sz w:val="21"/>
                <w:szCs w:val="21"/>
                <w:lang w:eastAsia="zh-CN"/>
              </w:rPr>
              <w:t>基材：原生PE塑料+木纤维</w:t>
            </w:r>
          </w:p>
        </w:tc>
        <w:tc>
          <w:tcPr>
            <w:tcW w:w="5153" w:type="dxa"/>
            <w:vAlign w:val="center"/>
          </w:tcPr>
          <w:p w14:paraId="00CA1527">
            <w:pPr>
              <w:pStyle w:val="13"/>
              <w:spacing w:line="360" w:lineRule="auto"/>
              <w:jc w:val="both"/>
              <w:rPr>
                <w:rFonts w:hAnsi="宋体"/>
                <w:spacing w:val="4"/>
                <w:sz w:val="21"/>
                <w:szCs w:val="21"/>
              </w:rPr>
            </w:pPr>
            <w:r>
              <w:rPr>
                <w:rFonts w:hint="eastAsia" w:hAnsi="宋体"/>
                <w:spacing w:val="4"/>
                <w:sz w:val="21"/>
                <w:szCs w:val="21"/>
              </w:rPr>
              <w:t>基材：原生PE塑料+木纤维（比例6:4），密度0.9-1.3g/cm³，含水率≤6%。</w:t>
            </w:r>
          </w:p>
          <w:p w14:paraId="70F9BBF5">
            <w:pPr>
              <w:pStyle w:val="13"/>
              <w:spacing w:line="360" w:lineRule="auto"/>
              <w:jc w:val="both"/>
              <w:rPr>
                <w:rFonts w:hAnsi="宋体"/>
                <w:spacing w:val="4"/>
                <w:sz w:val="21"/>
                <w:szCs w:val="21"/>
              </w:rPr>
            </w:pPr>
            <w:r>
              <w:rPr>
                <w:rFonts w:hint="eastAsia" w:hAnsi="宋体"/>
                <w:spacing w:val="4"/>
                <w:sz w:val="21"/>
                <w:szCs w:val="21"/>
              </w:rPr>
              <w:t>性能：24小时吸水率≤3%，莫氏硬度≥5级，抗冲击韧性≥10kJ/m²。</w:t>
            </w:r>
          </w:p>
          <w:p w14:paraId="67398FBA">
            <w:pPr>
              <w:pStyle w:val="13"/>
              <w:spacing w:line="360" w:lineRule="auto"/>
              <w:jc w:val="both"/>
              <w:rPr>
                <w:rFonts w:hAnsi="宋体"/>
                <w:spacing w:val="4"/>
                <w:sz w:val="21"/>
                <w:szCs w:val="21"/>
              </w:rPr>
            </w:pPr>
            <w:r>
              <w:rPr>
                <w:rFonts w:hint="eastAsia" w:hAnsi="宋体"/>
                <w:spacing w:val="4"/>
                <w:sz w:val="21"/>
                <w:szCs w:val="21"/>
              </w:rPr>
              <w:t>表面处理：仿木纹压花工艺，纹理清晰度≥90%，防滑系数≥0.6。</w:t>
            </w:r>
          </w:p>
          <w:p w14:paraId="3CE60DFA">
            <w:pPr>
              <w:pStyle w:val="13"/>
              <w:spacing w:line="360" w:lineRule="auto"/>
              <w:jc w:val="both"/>
              <w:rPr>
                <w:rFonts w:hAnsi="宋体"/>
                <w:spacing w:val="4"/>
                <w:sz w:val="21"/>
                <w:szCs w:val="21"/>
              </w:rPr>
            </w:pPr>
            <w:r>
              <w:rPr>
                <w:rFonts w:hint="eastAsia" w:hAnsi="宋体"/>
                <w:spacing w:val="4"/>
                <w:sz w:val="21"/>
                <w:szCs w:val="21"/>
              </w:rPr>
              <w:t>金属框架，焊接点氩弧满焊，焊缝抛光无毛刺。</w:t>
            </w:r>
          </w:p>
          <w:p w14:paraId="442FD959">
            <w:pPr>
              <w:pStyle w:val="13"/>
              <w:spacing w:line="360" w:lineRule="auto"/>
              <w:jc w:val="both"/>
              <w:rPr>
                <w:rFonts w:hAnsi="宋体"/>
                <w:spacing w:val="4"/>
                <w:sz w:val="21"/>
                <w:szCs w:val="21"/>
              </w:rPr>
            </w:pPr>
            <w:r>
              <w:rPr>
                <w:rFonts w:hint="eastAsia" w:hAnsi="宋体"/>
                <w:spacing w:val="4"/>
                <w:sz w:val="21"/>
                <w:szCs w:val="21"/>
              </w:rPr>
              <w:t>涂层：静电环氧粉末喷涂（厚度≥80μm），耐98%硫酸、5%醋酸腐蚀。</w:t>
            </w:r>
          </w:p>
          <w:p w14:paraId="2A5292F8">
            <w:pPr>
              <w:pStyle w:val="13"/>
              <w:spacing w:line="360" w:lineRule="auto"/>
              <w:jc w:val="both"/>
              <w:rPr>
                <w:rFonts w:hAnsi="宋体"/>
                <w:spacing w:val="4"/>
                <w:sz w:val="21"/>
                <w:szCs w:val="21"/>
              </w:rPr>
            </w:pPr>
            <w:r>
              <w:rPr>
                <w:rFonts w:hint="eastAsia" w:hAnsi="宋体"/>
                <w:spacing w:val="4"/>
                <w:sz w:val="21"/>
                <w:szCs w:val="21"/>
              </w:rPr>
              <w:t>连接工艺：塑木面板与框架采用双不锈钢螺丝固定（304级，M8规格），螺丝孔加盖防锈帽。</w:t>
            </w:r>
          </w:p>
        </w:tc>
      </w:tr>
      <w:tr w14:paraId="68016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3" w:hRule="atLeast"/>
        </w:trPr>
        <w:tc>
          <w:tcPr>
            <w:tcW w:w="476" w:type="dxa"/>
            <w:vAlign w:val="center"/>
          </w:tcPr>
          <w:p w14:paraId="42C588EC">
            <w:pPr>
              <w:spacing w:line="360" w:lineRule="auto"/>
              <w:jc w:val="center"/>
              <w:rPr>
                <w:rFonts w:ascii="宋体" w:hAnsi="宋体" w:eastAsia="宋体" w:cs="宋体"/>
                <w:lang w:eastAsia="zh-CN"/>
              </w:rPr>
            </w:pPr>
            <w:r>
              <w:rPr>
                <w:rFonts w:hint="eastAsia" w:ascii="宋体" w:hAnsi="宋体" w:eastAsia="宋体" w:cs="宋体"/>
                <w:lang w:eastAsia="zh-CN"/>
              </w:rPr>
              <w:t>4</w:t>
            </w:r>
            <w:r>
              <w:rPr>
                <w:rFonts w:ascii="宋体" w:hAnsi="宋体" w:eastAsia="宋体" w:cs="宋体"/>
                <w:lang w:eastAsia="zh-CN"/>
              </w:rPr>
              <w:t>8</w:t>
            </w:r>
          </w:p>
        </w:tc>
        <w:tc>
          <w:tcPr>
            <w:tcW w:w="587" w:type="dxa"/>
            <w:vAlign w:val="center"/>
          </w:tcPr>
          <w:p w14:paraId="2FF9E69D">
            <w:pPr>
              <w:spacing w:line="360" w:lineRule="auto"/>
              <w:jc w:val="both"/>
              <w:rPr>
                <w:rFonts w:ascii="宋体" w:hAnsi="宋体" w:eastAsia="宋体" w:cs="宋体"/>
                <w:lang w:eastAsia="zh-CN"/>
              </w:rPr>
            </w:pPr>
            <w:r>
              <w:rPr>
                <w:rFonts w:hint="eastAsia" w:ascii="宋体" w:hAnsi="宋体" w:eastAsia="宋体" w:cs="宋体"/>
                <w:lang w:eastAsia="zh-CN"/>
              </w:rPr>
              <w:t>室外休闲椅</w:t>
            </w:r>
          </w:p>
        </w:tc>
        <w:tc>
          <w:tcPr>
            <w:tcW w:w="721" w:type="dxa"/>
            <w:vAlign w:val="center"/>
          </w:tcPr>
          <w:p w14:paraId="4CF9A944">
            <w:pPr>
              <w:pStyle w:val="11"/>
              <w:rPr>
                <w:sz w:val="21"/>
                <w:szCs w:val="21"/>
                <w:lang w:eastAsia="zh-CN"/>
              </w:rPr>
            </w:pPr>
            <w:r>
              <w:rPr>
                <w:rFonts w:hint="eastAsia"/>
                <w:sz w:val="21"/>
                <w:szCs w:val="21"/>
                <w:lang w:eastAsia="zh-CN"/>
              </w:rPr>
              <w:t>户外家具</w:t>
            </w:r>
          </w:p>
        </w:tc>
        <w:tc>
          <w:tcPr>
            <w:tcW w:w="2326" w:type="dxa"/>
            <w:vAlign w:val="center"/>
          </w:tcPr>
          <w:p w14:paraId="76986B1F">
            <w:pPr>
              <w:pStyle w:val="11"/>
              <w:rPr>
                <w:sz w:val="21"/>
                <w:szCs w:val="21"/>
              </w:rPr>
            </w:pPr>
            <w:r>
              <w:rPr>
                <w:sz w:val="21"/>
                <w:szCs w:val="21"/>
                <w:lang w:eastAsia="zh-CN"/>
              </w:rPr>
              <w:drawing>
                <wp:inline distT="0" distB="0" distL="114300" distR="114300">
                  <wp:extent cx="899160" cy="1007745"/>
                  <wp:effectExtent l="0" t="0" r="15240" b="19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47"/>
                          <a:stretch>
                            <a:fillRect/>
                          </a:stretch>
                        </pic:blipFill>
                        <pic:spPr>
                          <a:xfrm>
                            <a:off x="0" y="0"/>
                            <a:ext cx="899160" cy="1007745"/>
                          </a:xfrm>
                          <a:prstGeom prst="rect">
                            <a:avLst/>
                          </a:prstGeom>
                        </pic:spPr>
                      </pic:pic>
                    </a:graphicData>
                  </a:graphic>
                </wp:inline>
              </w:drawing>
            </w:r>
          </w:p>
        </w:tc>
        <w:tc>
          <w:tcPr>
            <w:tcW w:w="1307" w:type="dxa"/>
            <w:vAlign w:val="center"/>
          </w:tcPr>
          <w:p w14:paraId="3DEECE26">
            <w:pPr>
              <w:pStyle w:val="11"/>
              <w:rPr>
                <w:sz w:val="21"/>
                <w:szCs w:val="21"/>
                <w:lang w:eastAsia="zh-CN"/>
              </w:rPr>
            </w:pPr>
            <w:r>
              <w:rPr>
                <w:rFonts w:hint="eastAsia"/>
                <w:sz w:val="21"/>
                <w:szCs w:val="21"/>
                <w:lang w:eastAsia="zh-CN"/>
              </w:rPr>
              <w:t>W570*D540*H800</w:t>
            </w:r>
          </w:p>
        </w:tc>
        <w:tc>
          <w:tcPr>
            <w:tcW w:w="645" w:type="dxa"/>
            <w:vAlign w:val="center"/>
          </w:tcPr>
          <w:p w14:paraId="03423F9B">
            <w:pPr>
              <w:pStyle w:val="11"/>
              <w:rPr>
                <w:sz w:val="21"/>
                <w:szCs w:val="21"/>
                <w:lang w:eastAsia="zh-CN"/>
              </w:rPr>
            </w:pPr>
            <w:r>
              <w:rPr>
                <w:rFonts w:hint="eastAsia"/>
                <w:sz w:val="21"/>
                <w:szCs w:val="21"/>
                <w:lang w:eastAsia="zh-CN"/>
              </w:rPr>
              <w:t>36</w:t>
            </w:r>
          </w:p>
        </w:tc>
        <w:tc>
          <w:tcPr>
            <w:tcW w:w="1740" w:type="dxa"/>
            <w:vAlign w:val="center"/>
          </w:tcPr>
          <w:p w14:paraId="65E07695">
            <w:pPr>
              <w:pStyle w:val="11"/>
              <w:rPr>
                <w:sz w:val="21"/>
                <w:szCs w:val="21"/>
                <w:lang w:eastAsia="zh-CN"/>
              </w:rPr>
            </w:pPr>
            <w:r>
              <w:rPr>
                <w:rFonts w:hint="eastAsia"/>
                <w:sz w:val="21"/>
                <w:szCs w:val="21"/>
                <w:lang w:eastAsia="zh-CN"/>
              </w:rPr>
              <w:t>塑木+金属框架构成</w:t>
            </w:r>
          </w:p>
        </w:tc>
        <w:tc>
          <w:tcPr>
            <w:tcW w:w="1920" w:type="dxa"/>
            <w:vAlign w:val="center"/>
          </w:tcPr>
          <w:p w14:paraId="3F06280A">
            <w:pPr>
              <w:pStyle w:val="11"/>
              <w:rPr>
                <w:sz w:val="21"/>
                <w:szCs w:val="21"/>
                <w:lang w:eastAsia="zh-CN"/>
              </w:rPr>
            </w:pPr>
            <w:r>
              <w:rPr>
                <w:rFonts w:hint="eastAsia"/>
                <w:sz w:val="21"/>
                <w:szCs w:val="21"/>
                <w:lang w:eastAsia="zh-CN"/>
              </w:rPr>
              <w:t>基材：原生PE塑料+木纤维</w:t>
            </w:r>
          </w:p>
        </w:tc>
        <w:tc>
          <w:tcPr>
            <w:tcW w:w="5153" w:type="dxa"/>
            <w:vAlign w:val="center"/>
          </w:tcPr>
          <w:p w14:paraId="661E1C34">
            <w:pPr>
              <w:pStyle w:val="13"/>
              <w:spacing w:line="360" w:lineRule="auto"/>
              <w:jc w:val="both"/>
              <w:rPr>
                <w:rFonts w:hAnsi="宋体"/>
                <w:spacing w:val="4"/>
                <w:sz w:val="21"/>
                <w:szCs w:val="21"/>
              </w:rPr>
            </w:pPr>
            <w:r>
              <w:rPr>
                <w:rFonts w:hint="eastAsia" w:hAnsi="宋体"/>
                <w:spacing w:val="4"/>
                <w:sz w:val="21"/>
                <w:szCs w:val="21"/>
              </w:rPr>
              <w:t>基材：原生PE塑料+木纤维（比例6:4），密度0.9-1.3g/cm³，含水率≤6%。</w:t>
            </w:r>
          </w:p>
          <w:p w14:paraId="6D2CD30C">
            <w:pPr>
              <w:pStyle w:val="13"/>
              <w:spacing w:line="360" w:lineRule="auto"/>
              <w:jc w:val="both"/>
              <w:rPr>
                <w:rFonts w:hAnsi="宋体"/>
                <w:spacing w:val="4"/>
                <w:sz w:val="21"/>
                <w:szCs w:val="21"/>
              </w:rPr>
            </w:pPr>
            <w:r>
              <w:rPr>
                <w:rFonts w:hint="eastAsia" w:hAnsi="宋体"/>
                <w:spacing w:val="4"/>
                <w:sz w:val="21"/>
                <w:szCs w:val="21"/>
              </w:rPr>
              <w:t>性能：24小时吸水率≤3%，莫氏硬度≥5级，抗冲击韧性≥10kJ/m²。</w:t>
            </w:r>
          </w:p>
          <w:p w14:paraId="16E10391">
            <w:pPr>
              <w:pStyle w:val="13"/>
              <w:spacing w:line="360" w:lineRule="auto"/>
              <w:jc w:val="both"/>
              <w:rPr>
                <w:rFonts w:hAnsi="宋体"/>
                <w:spacing w:val="4"/>
                <w:sz w:val="21"/>
                <w:szCs w:val="21"/>
              </w:rPr>
            </w:pPr>
            <w:r>
              <w:rPr>
                <w:rFonts w:hint="eastAsia" w:hAnsi="宋体"/>
                <w:spacing w:val="4"/>
                <w:sz w:val="21"/>
                <w:szCs w:val="21"/>
              </w:rPr>
              <w:t>表面处理：仿木纹压花工艺，纹理清晰度≥90%，防滑系数≥0.6。</w:t>
            </w:r>
          </w:p>
          <w:p w14:paraId="7685CCCB">
            <w:pPr>
              <w:pStyle w:val="13"/>
              <w:spacing w:line="360" w:lineRule="auto"/>
              <w:jc w:val="both"/>
              <w:rPr>
                <w:rFonts w:hAnsi="宋体"/>
                <w:spacing w:val="4"/>
                <w:sz w:val="21"/>
                <w:szCs w:val="21"/>
              </w:rPr>
            </w:pPr>
            <w:r>
              <w:rPr>
                <w:rFonts w:hint="eastAsia" w:hAnsi="宋体"/>
                <w:spacing w:val="4"/>
                <w:sz w:val="21"/>
                <w:szCs w:val="21"/>
              </w:rPr>
              <w:t>金属框架，焊接点氩弧满焊，焊缝抛光无毛刺。</w:t>
            </w:r>
          </w:p>
          <w:p w14:paraId="46652843">
            <w:pPr>
              <w:pStyle w:val="13"/>
              <w:spacing w:line="360" w:lineRule="auto"/>
              <w:jc w:val="both"/>
              <w:rPr>
                <w:rFonts w:hAnsi="宋体"/>
                <w:spacing w:val="4"/>
                <w:sz w:val="21"/>
                <w:szCs w:val="21"/>
              </w:rPr>
            </w:pPr>
            <w:r>
              <w:rPr>
                <w:rFonts w:hint="eastAsia" w:hAnsi="宋体"/>
                <w:spacing w:val="4"/>
                <w:sz w:val="21"/>
                <w:szCs w:val="21"/>
              </w:rPr>
              <w:t>涂层：静电环氧粉末喷涂（厚度≥80μm），耐98%硫酸、5%醋酸腐蚀。</w:t>
            </w:r>
          </w:p>
          <w:p w14:paraId="7E45B9AD">
            <w:pPr>
              <w:pStyle w:val="13"/>
              <w:spacing w:line="360" w:lineRule="auto"/>
              <w:jc w:val="both"/>
              <w:rPr>
                <w:rFonts w:hAnsi="宋体"/>
                <w:spacing w:val="4"/>
                <w:sz w:val="21"/>
                <w:szCs w:val="21"/>
              </w:rPr>
            </w:pPr>
            <w:r>
              <w:rPr>
                <w:rFonts w:hint="eastAsia" w:hAnsi="宋体"/>
                <w:spacing w:val="4"/>
                <w:sz w:val="21"/>
                <w:szCs w:val="21"/>
              </w:rPr>
              <w:t>连接工艺：塑木面板与框架采用双不锈钢螺丝固定（304级，M8规格），螺丝孔加盖防锈帽。</w:t>
            </w:r>
          </w:p>
        </w:tc>
      </w:tr>
      <w:tr w14:paraId="23366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2" w:hRule="atLeast"/>
        </w:trPr>
        <w:tc>
          <w:tcPr>
            <w:tcW w:w="476" w:type="dxa"/>
            <w:vAlign w:val="center"/>
          </w:tcPr>
          <w:p w14:paraId="0C6EA60F">
            <w:pPr>
              <w:spacing w:line="360" w:lineRule="auto"/>
              <w:jc w:val="center"/>
              <w:rPr>
                <w:rFonts w:ascii="宋体" w:hAnsi="宋体" w:eastAsia="宋体" w:cs="宋体"/>
                <w:lang w:eastAsia="zh-CN"/>
              </w:rPr>
            </w:pPr>
            <w:r>
              <w:rPr>
                <w:rFonts w:hint="eastAsia" w:ascii="宋体" w:hAnsi="宋体" w:eastAsia="宋体" w:cs="宋体"/>
                <w:lang w:eastAsia="zh-CN"/>
              </w:rPr>
              <w:t>4</w:t>
            </w:r>
            <w:r>
              <w:rPr>
                <w:rFonts w:ascii="宋体" w:hAnsi="宋体" w:eastAsia="宋体" w:cs="宋体"/>
                <w:lang w:eastAsia="zh-CN"/>
              </w:rPr>
              <w:t>9</w:t>
            </w:r>
          </w:p>
        </w:tc>
        <w:tc>
          <w:tcPr>
            <w:tcW w:w="587" w:type="dxa"/>
            <w:vAlign w:val="center"/>
          </w:tcPr>
          <w:p w14:paraId="16D6BA52">
            <w:pPr>
              <w:spacing w:line="360" w:lineRule="auto"/>
              <w:jc w:val="both"/>
              <w:rPr>
                <w:rFonts w:ascii="宋体" w:hAnsi="宋体" w:eastAsia="宋体" w:cs="宋体"/>
                <w:lang w:eastAsia="zh-CN"/>
              </w:rPr>
            </w:pPr>
            <w:r>
              <w:rPr>
                <w:rFonts w:hint="eastAsia" w:ascii="宋体" w:hAnsi="宋体" w:eastAsia="宋体" w:cs="宋体"/>
                <w:lang w:eastAsia="zh-CN"/>
              </w:rPr>
              <w:t>室外吧椅</w:t>
            </w:r>
          </w:p>
        </w:tc>
        <w:tc>
          <w:tcPr>
            <w:tcW w:w="721" w:type="dxa"/>
            <w:vAlign w:val="center"/>
          </w:tcPr>
          <w:p w14:paraId="42DF6215">
            <w:pPr>
              <w:pStyle w:val="11"/>
              <w:rPr>
                <w:sz w:val="21"/>
                <w:szCs w:val="21"/>
                <w:lang w:eastAsia="zh-CN"/>
              </w:rPr>
            </w:pPr>
            <w:r>
              <w:rPr>
                <w:rFonts w:hint="eastAsia"/>
                <w:sz w:val="21"/>
                <w:szCs w:val="21"/>
                <w:lang w:eastAsia="zh-CN"/>
              </w:rPr>
              <w:t>户外家具</w:t>
            </w:r>
          </w:p>
        </w:tc>
        <w:tc>
          <w:tcPr>
            <w:tcW w:w="2326" w:type="dxa"/>
            <w:vAlign w:val="center"/>
          </w:tcPr>
          <w:p w14:paraId="35FF71C5">
            <w:pPr>
              <w:pStyle w:val="11"/>
              <w:rPr>
                <w:sz w:val="21"/>
                <w:szCs w:val="21"/>
              </w:rPr>
            </w:pPr>
            <w:r>
              <w:rPr>
                <w:sz w:val="21"/>
                <w:szCs w:val="21"/>
                <w:lang w:eastAsia="zh-CN"/>
              </w:rPr>
              <w:drawing>
                <wp:inline distT="0" distB="0" distL="114300" distR="114300">
                  <wp:extent cx="630555" cy="1007745"/>
                  <wp:effectExtent l="0" t="0" r="17145" b="19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8"/>
                          <a:stretch>
                            <a:fillRect/>
                          </a:stretch>
                        </pic:blipFill>
                        <pic:spPr>
                          <a:xfrm>
                            <a:off x="0" y="0"/>
                            <a:ext cx="630555" cy="1007745"/>
                          </a:xfrm>
                          <a:prstGeom prst="rect">
                            <a:avLst/>
                          </a:prstGeom>
                        </pic:spPr>
                      </pic:pic>
                    </a:graphicData>
                  </a:graphic>
                </wp:inline>
              </w:drawing>
            </w:r>
          </w:p>
        </w:tc>
        <w:tc>
          <w:tcPr>
            <w:tcW w:w="1307" w:type="dxa"/>
            <w:vAlign w:val="center"/>
          </w:tcPr>
          <w:p w14:paraId="4203F298">
            <w:pPr>
              <w:pStyle w:val="11"/>
              <w:rPr>
                <w:sz w:val="21"/>
                <w:szCs w:val="21"/>
                <w:lang w:eastAsia="zh-CN"/>
              </w:rPr>
            </w:pPr>
            <w:r>
              <w:rPr>
                <w:rFonts w:hint="eastAsia"/>
                <w:sz w:val="21"/>
                <w:szCs w:val="21"/>
                <w:lang w:eastAsia="zh-CN"/>
              </w:rPr>
              <w:t>W580*D600*H1080</w:t>
            </w:r>
          </w:p>
        </w:tc>
        <w:tc>
          <w:tcPr>
            <w:tcW w:w="645" w:type="dxa"/>
            <w:vAlign w:val="center"/>
          </w:tcPr>
          <w:p w14:paraId="0FACC761">
            <w:pPr>
              <w:pStyle w:val="11"/>
              <w:rPr>
                <w:sz w:val="21"/>
                <w:szCs w:val="21"/>
                <w:lang w:eastAsia="zh-CN"/>
              </w:rPr>
            </w:pPr>
            <w:r>
              <w:rPr>
                <w:rFonts w:hint="eastAsia"/>
                <w:sz w:val="21"/>
                <w:szCs w:val="21"/>
                <w:lang w:eastAsia="zh-CN"/>
              </w:rPr>
              <w:t>3</w:t>
            </w:r>
          </w:p>
        </w:tc>
        <w:tc>
          <w:tcPr>
            <w:tcW w:w="1740" w:type="dxa"/>
            <w:vAlign w:val="center"/>
          </w:tcPr>
          <w:p w14:paraId="4DCF9222">
            <w:pPr>
              <w:pStyle w:val="11"/>
              <w:rPr>
                <w:sz w:val="21"/>
                <w:szCs w:val="21"/>
                <w:lang w:eastAsia="zh-CN"/>
              </w:rPr>
            </w:pPr>
            <w:r>
              <w:rPr>
                <w:rFonts w:hint="eastAsia"/>
                <w:sz w:val="21"/>
                <w:szCs w:val="21"/>
                <w:lang w:eastAsia="zh-CN"/>
              </w:rPr>
              <w:t>铝合金+藤编构成</w:t>
            </w:r>
          </w:p>
        </w:tc>
        <w:tc>
          <w:tcPr>
            <w:tcW w:w="1920" w:type="dxa"/>
            <w:vAlign w:val="center"/>
          </w:tcPr>
          <w:p w14:paraId="700C05CB">
            <w:pPr>
              <w:pStyle w:val="11"/>
              <w:rPr>
                <w:sz w:val="21"/>
                <w:szCs w:val="21"/>
                <w:lang w:eastAsia="zh-CN"/>
              </w:rPr>
            </w:pPr>
            <w:r>
              <w:rPr>
                <w:rFonts w:hint="eastAsia"/>
                <w:sz w:val="21"/>
                <w:szCs w:val="21"/>
                <w:lang w:eastAsia="zh-CN"/>
              </w:rPr>
              <w:t>基材：6063-T5航空级铝合金，</w:t>
            </w:r>
          </w:p>
        </w:tc>
        <w:tc>
          <w:tcPr>
            <w:tcW w:w="5153" w:type="dxa"/>
            <w:vAlign w:val="center"/>
          </w:tcPr>
          <w:p w14:paraId="0AF4F2EC">
            <w:pPr>
              <w:pStyle w:val="13"/>
              <w:spacing w:line="360" w:lineRule="auto"/>
              <w:jc w:val="both"/>
              <w:rPr>
                <w:rFonts w:hAnsi="宋体"/>
                <w:spacing w:val="4"/>
                <w:sz w:val="21"/>
                <w:szCs w:val="21"/>
              </w:rPr>
            </w:pPr>
            <w:r>
              <w:rPr>
                <w:rFonts w:hint="eastAsia" w:hAnsi="宋体"/>
                <w:spacing w:val="4"/>
                <w:sz w:val="21"/>
                <w:szCs w:val="21"/>
              </w:rPr>
              <w:t>基材：6063-T5航空级铝合金，压铸一体成型，无焊接缝隙，表面经喷砂除锈后静电喷粉（环氧树脂粉末），涂层厚度≥80μm 。</w:t>
            </w:r>
          </w:p>
          <w:p w14:paraId="59BC35CC">
            <w:pPr>
              <w:pStyle w:val="13"/>
              <w:spacing w:line="360" w:lineRule="auto"/>
              <w:jc w:val="both"/>
              <w:rPr>
                <w:rFonts w:hAnsi="宋体"/>
                <w:spacing w:val="4"/>
                <w:sz w:val="21"/>
                <w:szCs w:val="21"/>
              </w:rPr>
            </w:pPr>
            <w:r>
              <w:rPr>
                <w:rFonts w:hint="eastAsia" w:hAnsi="宋体"/>
                <w:spacing w:val="4"/>
                <w:sz w:val="21"/>
                <w:szCs w:val="21"/>
              </w:rPr>
              <w:t>防锈工艺：通过中性盐雾测试≥500小时（ISO 9227），适用于高湿度环境 。</w:t>
            </w:r>
          </w:p>
          <w:p w14:paraId="4EF9746D">
            <w:pPr>
              <w:pStyle w:val="13"/>
              <w:spacing w:line="360" w:lineRule="auto"/>
              <w:jc w:val="both"/>
              <w:rPr>
                <w:rFonts w:hAnsi="宋体"/>
                <w:spacing w:val="4"/>
                <w:sz w:val="21"/>
                <w:szCs w:val="21"/>
              </w:rPr>
            </w:pPr>
            <w:r>
              <w:rPr>
                <w:rFonts w:hint="eastAsia" w:hAnsi="宋体"/>
                <w:spacing w:val="4"/>
                <w:sz w:val="21"/>
                <w:szCs w:val="21"/>
              </w:rPr>
              <w:t>靠背坐垫：天然手工藤编工艺。配可拆卸牛皮软包坐垫。</w:t>
            </w:r>
          </w:p>
        </w:tc>
      </w:tr>
      <w:tr w14:paraId="22B23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2" w:hRule="atLeast"/>
        </w:trPr>
        <w:tc>
          <w:tcPr>
            <w:tcW w:w="476" w:type="dxa"/>
            <w:tcBorders>
              <w:bottom w:val="single" w:color="auto" w:sz="4" w:space="0"/>
            </w:tcBorders>
            <w:vAlign w:val="center"/>
          </w:tcPr>
          <w:p w14:paraId="789226F6">
            <w:pPr>
              <w:pStyle w:val="13"/>
              <w:spacing w:line="360" w:lineRule="auto"/>
              <w:jc w:val="both"/>
              <w:rPr>
                <w:rFonts w:hAnsi="宋体"/>
                <w:spacing w:val="4"/>
                <w:sz w:val="21"/>
                <w:szCs w:val="21"/>
              </w:rPr>
            </w:pPr>
            <w:r>
              <w:rPr>
                <w:rFonts w:hint="eastAsia" w:hAnsi="宋体"/>
                <w:spacing w:val="4"/>
                <w:sz w:val="21"/>
                <w:szCs w:val="21"/>
              </w:rPr>
              <w:t>50</w:t>
            </w:r>
          </w:p>
        </w:tc>
        <w:tc>
          <w:tcPr>
            <w:tcW w:w="587" w:type="dxa"/>
            <w:tcBorders>
              <w:bottom w:val="single" w:color="auto" w:sz="4" w:space="0"/>
            </w:tcBorders>
            <w:vAlign w:val="center"/>
          </w:tcPr>
          <w:p w14:paraId="2073C7EF">
            <w:pPr>
              <w:pStyle w:val="13"/>
              <w:spacing w:line="360" w:lineRule="auto"/>
              <w:jc w:val="both"/>
              <w:rPr>
                <w:rFonts w:hAnsi="宋体"/>
                <w:spacing w:val="4"/>
                <w:sz w:val="21"/>
                <w:szCs w:val="21"/>
              </w:rPr>
            </w:pPr>
            <w:r>
              <w:rPr>
                <w:rFonts w:hint="eastAsia" w:hAnsi="宋体"/>
                <w:spacing w:val="4"/>
                <w:sz w:val="21"/>
                <w:szCs w:val="21"/>
              </w:rPr>
              <w:t>自助吧台</w:t>
            </w:r>
          </w:p>
        </w:tc>
        <w:tc>
          <w:tcPr>
            <w:tcW w:w="721" w:type="dxa"/>
            <w:tcBorders>
              <w:bottom w:val="single" w:color="auto" w:sz="4" w:space="0"/>
            </w:tcBorders>
            <w:vAlign w:val="center"/>
          </w:tcPr>
          <w:p w14:paraId="1B006B5A">
            <w:pPr>
              <w:pStyle w:val="13"/>
              <w:spacing w:line="360" w:lineRule="auto"/>
              <w:jc w:val="both"/>
              <w:rPr>
                <w:rFonts w:hAnsi="宋体"/>
                <w:spacing w:val="4"/>
                <w:sz w:val="21"/>
                <w:szCs w:val="21"/>
              </w:rPr>
            </w:pPr>
            <w:r>
              <w:rPr>
                <w:rFonts w:hint="eastAsia" w:hAnsi="宋体"/>
                <w:spacing w:val="4"/>
                <w:sz w:val="21"/>
                <w:szCs w:val="21"/>
              </w:rPr>
              <w:t>木质家具</w:t>
            </w:r>
          </w:p>
        </w:tc>
        <w:tc>
          <w:tcPr>
            <w:tcW w:w="2326" w:type="dxa"/>
            <w:tcBorders>
              <w:bottom w:val="single" w:color="auto" w:sz="4" w:space="0"/>
            </w:tcBorders>
            <w:vAlign w:val="center"/>
          </w:tcPr>
          <w:p w14:paraId="3D12BE68">
            <w:pPr>
              <w:pStyle w:val="13"/>
              <w:spacing w:line="360" w:lineRule="auto"/>
              <w:jc w:val="both"/>
              <w:rPr>
                <w:rFonts w:hAnsi="宋体"/>
                <w:spacing w:val="4"/>
                <w:sz w:val="21"/>
                <w:szCs w:val="21"/>
              </w:rPr>
            </w:pPr>
            <w:r>
              <w:rPr>
                <w:rFonts w:hAnsi="宋体"/>
                <w:spacing w:val="4"/>
                <w:sz w:val="21"/>
                <w:szCs w:val="21"/>
              </w:rPr>
              <w:drawing>
                <wp:anchor distT="0" distB="0" distL="114300" distR="114300" simplePos="0" relativeHeight="251659264" behindDoc="0" locked="0" layoutInCell="1" allowOverlap="1">
                  <wp:simplePos x="0" y="0"/>
                  <wp:positionH relativeFrom="column">
                    <wp:posOffset>123825</wp:posOffset>
                  </wp:positionH>
                  <wp:positionV relativeFrom="paragraph">
                    <wp:posOffset>27940</wp:posOffset>
                  </wp:positionV>
                  <wp:extent cx="1200785" cy="624205"/>
                  <wp:effectExtent l="0" t="0" r="0" b="44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00785" cy="624205"/>
                          </a:xfrm>
                          <a:prstGeom prst="rect">
                            <a:avLst/>
                          </a:prstGeom>
                        </pic:spPr>
                      </pic:pic>
                    </a:graphicData>
                  </a:graphic>
                </wp:anchor>
              </w:drawing>
            </w:r>
          </w:p>
        </w:tc>
        <w:tc>
          <w:tcPr>
            <w:tcW w:w="1307" w:type="dxa"/>
            <w:tcBorders>
              <w:bottom w:val="single" w:color="auto" w:sz="4" w:space="0"/>
            </w:tcBorders>
            <w:vAlign w:val="center"/>
          </w:tcPr>
          <w:p w14:paraId="158A3078">
            <w:pPr>
              <w:pStyle w:val="13"/>
              <w:spacing w:line="360" w:lineRule="auto"/>
              <w:jc w:val="both"/>
              <w:rPr>
                <w:rFonts w:hAnsi="宋体"/>
                <w:spacing w:val="4"/>
                <w:sz w:val="21"/>
                <w:szCs w:val="21"/>
              </w:rPr>
            </w:pPr>
            <w:r>
              <w:rPr>
                <w:rFonts w:hint="eastAsia" w:hAnsi="宋体"/>
                <w:spacing w:val="4"/>
                <w:sz w:val="21"/>
                <w:szCs w:val="21"/>
              </w:rPr>
              <w:t>W6330*D570*H1100</w:t>
            </w:r>
          </w:p>
        </w:tc>
        <w:tc>
          <w:tcPr>
            <w:tcW w:w="645" w:type="dxa"/>
            <w:tcBorders>
              <w:bottom w:val="single" w:color="auto" w:sz="4" w:space="0"/>
            </w:tcBorders>
            <w:vAlign w:val="center"/>
          </w:tcPr>
          <w:p w14:paraId="55CD14A5">
            <w:pPr>
              <w:pStyle w:val="13"/>
              <w:spacing w:line="360" w:lineRule="auto"/>
              <w:jc w:val="both"/>
              <w:rPr>
                <w:rFonts w:hAnsi="宋体"/>
                <w:spacing w:val="4"/>
                <w:sz w:val="21"/>
                <w:szCs w:val="21"/>
              </w:rPr>
            </w:pPr>
            <w:r>
              <w:rPr>
                <w:rFonts w:hint="eastAsia" w:hAnsi="宋体"/>
                <w:spacing w:val="4"/>
                <w:sz w:val="21"/>
                <w:szCs w:val="21"/>
              </w:rPr>
              <w:t>1</w:t>
            </w:r>
          </w:p>
        </w:tc>
        <w:tc>
          <w:tcPr>
            <w:tcW w:w="1740" w:type="dxa"/>
            <w:tcBorders>
              <w:bottom w:val="single" w:color="auto" w:sz="4" w:space="0"/>
            </w:tcBorders>
            <w:vAlign w:val="center"/>
          </w:tcPr>
          <w:p w14:paraId="23CB99D9">
            <w:pPr>
              <w:pStyle w:val="13"/>
              <w:spacing w:line="360" w:lineRule="auto"/>
              <w:jc w:val="both"/>
              <w:rPr>
                <w:rFonts w:hAnsi="宋体"/>
                <w:spacing w:val="4"/>
                <w:sz w:val="21"/>
                <w:szCs w:val="21"/>
              </w:rPr>
            </w:pPr>
            <w:r>
              <w:rPr>
                <w:rFonts w:hint="eastAsia" w:hAnsi="宋体"/>
                <w:spacing w:val="4"/>
                <w:sz w:val="21"/>
                <w:szCs w:val="21"/>
              </w:rPr>
              <w:t>人造石+木板构成</w:t>
            </w:r>
          </w:p>
        </w:tc>
        <w:tc>
          <w:tcPr>
            <w:tcW w:w="1920" w:type="dxa"/>
            <w:tcBorders>
              <w:bottom w:val="single" w:color="auto" w:sz="4" w:space="0"/>
            </w:tcBorders>
            <w:vAlign w:val="center"/>
          </w:tcPr>
          <w:p w14:paraId="632226AA">
            <w:pPr>
              <w:pStyle w:val="13"/>
              <w:spacing w:line="360" w:lineRule="auto"/>
              <w:jc w:val="both"/>
              <w:rPr>
                <w:rFonts w:hAnsi="宋体"/>
                <w:spacing w:val="4"/>
                <w:sz w:val="21"/>
                <w:szCs w:val="21"/>
              </w:rPr>
            </w:pPr>
            <w:r>
              <w:rPr>
                <w:rFonts w:hint="eastAsia" w:hAnsi="宋体"/>
                <w:spacing w:val="4"/>
                <w:sz w:val="21"/>
                <w:szCs w:val="21"/>
              </w:rPr>
              <w:t>基材：多层板</w:t>
            </w:r>
          </w:p>
          <w:p w14:paraId="08C56D04">
            <w:pPr>
              <w:pStyle w:val="13"/>
              <w:spacing w:line="360" w:lineRule="auto"/>
              <w:jc w:val="both"/>
              <w:rPr>
                <w:rFonts w:hAnsi="宋体"/>
                <w:spacing w:val="4"/>
                <w:sz w:val="21"/>
                <w:szCs w:val="21"/>
              </w:rPr>
            </w:pPr>
            <w:r>
              <w:rPr>
                <w:rFonts w:hint="eastAsia" w:hAnsi="宋体"/>
                <w:spacing w:val="4"/>
                <w:sz w:val="21"/>
                <w:szCs w:val="21"/>
              </w:rPr>
              <w:t>面材：木皮贴面</w:t>
            </w:r>
          </w:p>
          <w:p w14:paraId="07AF0120">
            <w:pPr>
              <w:pStyle w:val="13"/>
              <w:spacing w:line="360" w:lineRule="auto"/>
              <w:jc w:val="both"/>
              <w:rPr>
                <w:rFonts w:hAnsi="宋体"/>
                <w:spacing w:val="4"/>
                <w:sz w:val="21"/>
                <w:szCs w:val="21"/>
              </w:rPr>
            </w:pPr>
            <w:r>
              <w:rPr>
                <w:rFonts w:hint="eastAsia" w:hAnsi="宋体"/>
                <w:spacing w:val="4"/>
                <w:sz w:val="21"/>
                <w:szCs w:val="21"/>
              </w:rPr>
              <w:t>封边：实木封边</w:t>
            </w:r>
          </w:p>
          <w:p w14:paraId="406626F9">
            <w:pPr>
              <w:pStyle w:val="13"/>
              <w:spacing w:line="360" w:lineRule="auto"/>
              <w:jc w:val="both"/>
              <w:rPr>
                <w:rFonts w:hAnsi="宋体"/>
                <w:spacing w:val="4"/>
                <w:sz w:val="21"/>
                <w:szCs w:val="21"/>
              </w:rPr>
            </w:pPr>
            <w:r>
              <w:rPr>
                <w:rFonts w:hint="eastAsia" w:hAnsi="宋体"/>
                <w:spacing w:val="4"/>
                <w:sz w:val="21"/>
                <w:szCs w:val="21"/>
              </w:rPr>
              <w:t>涂饰：水性漆</w:t>
            </w:r>
          </w:p>
          <w:p w14:paraId="61851859">
            <w:pPr>
              <w:pStyle w:val="13"/>
              <w:spacing w:line="360" w:lineRule="auto"/>
              <w:jc w:val="both"/>
              <w:rPr>
                <w:rFonts w:hAnsi="宋体"/>
                <w:spacing w:val="4"/>
                <w:sz w:val="21"/>
                <w:szCs w:val="21"/>
              </w:rPr>
            </w:pPr>
            <w:r>
              <w:rPr>
                <w:rFonts w:hint="eastAsia" w:hAnsi="宋体"/>
                <w:spacing w:val="4"/>
                <w:sz w:val="21"/>
                <w:szCs w:val="21"/>
              </w:rPr>
              <w:t>五金件：五金件：DTC、海蒂诗、海福乐（或同等品牌）</w:t>
            </w:r>
          </w:p>
        </w:tc>
        <w:tc>
          <w:tcPr>
            <w:tcW w:w="5153" w:type="dxa"/>
            <w:tcBorders>
              <w:bottom w:val="single" w:color="auto" w:sz="4" w:space="0"/>
            </w:tcBorders>
            <w:vAlign w:val="center"/>
          </w:tcPr>
          <w:p w14:paraId="3EC43580">
            <w:pPr>
              <w:pStyle w:val="13"/>
              <w:spacing w:line="360" w:lineRule="auto"/>
              <w:jc w:val="both"/>
              <w:rPr>
                <w:rFonts w:hAnsi="宋体"/>
                <w:spacing w:val="4"/>
                <w:sz w:val="21"/>
                <w:szCs w:val="21"/>
              </w:rPr>
            </w:pPr>
            <w:r>
              <w:rPr>
                <w:rFonts w:hint="eastAsia" w:hAnsi="宋体"/>
                <w:spacing w:val="4"/>
                <w:sz w:val="21"/>
                <w:szCs w:val="21"/>
              </w:rPr>
              <w:t>面复贴天然实木木皮贴面，木皮厚度0.6mm。基材采用E0级多层板，油漆：优质水性环保漆。漆面平整，纹路清晰，同色同料。</w:t>
            </w:r>
          </w:p>
        </w:tc>
      </w:tr>
      <w:tr w14:paraId="22C4A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2" w:hRule="atLeast"/>
        </w:trPr>
        <w:tc>
          <w:tcPr>
            <w:tcW w:w="476" w:type="dxa"/>
            <w:vAlign w:val="center"/>
          </w:tcPr>
          <w:p w14:paraId="418CEE62">
            <w:pPr>
              <w:pStyle w:val="13"/>
              <w:spacing w:line="360" w:lineRule="auto"/>
              <w:jc w:val="both"/>
              <w:rPr>
                <w:rFonts w:hAnsi="宋体"/>
                <w:spacing w:val="4"/>
                <w:sz w:val="21"/>
                <w:szCs w:val="21"/>
              </w:rPr>
            </w:pPr>
            <w:r>
              <w:rPr>
                <w:rFonts w:hint="eastAsia" w:hAnsi="宋体"/>
                <w:spacing w:val="4"/>
                <w:sz w:val="21"/>
                <w:szCs w:val="21"/>
              </w:rPr>
              <w:t>51</w:t>
            </w:r>
          </w:p>
        </w:tc>
        <w:tc>
          <w:tcPr>
            <w:tcW w:w="587" w:type="dxa"/>
            <w:vAlign w:val="center"/>
          </w:tcPr>
          <w:p w14:paraId="43EF7920">
            <w:pPr>
              <w:pStyle w:val="13"/>
              <w:spacing w:line="360" w:lineRule="auto"/>
              <w:jc w:val="both"/>
              <w:rPr>
                <w:rFonts w:hAnsi="宋体"/>
                <w:spacing w:val="4"/>
                <w:sz w:val="21"/>
                <w:szCs w:val="21"/>
              </w:rPr>
            </w:pPr>
            <w:r>
              <w:rPr>
                <w:rFonts w:hint="eastAsia" w:hAnsi="宋体"/>
                <w:spacing w:val="4"/>
                <w:sz w:val="21"/>
                <w:szCs w:val="21"/>
              </w:rPr>
              <w:t>酒柜</w:t>
            </w:r>
          </w:p>
        </w:tc>
        <w:tc>
          <w:tcPr>
            <w:tcW w:w="721" w:type="dxa"/>
            <w:vAlign w:val="center"/>
          </w:tcPr>
          <w:p w14:paraId="46D71DBE">
            <w:pPr>
              <w:pStyle w:val="13"/>
              <w:spacing w:line="360" w:lineRule="auto"/>
              <w:jc w:val="both"/>
              <w:rPr>
                <w:rFonts w:hAnsi="宋体"/>
                <w:spacing w:val="4"/>
                <w:sz w:val="21"/>
                <w:szCs w:val="21"/>
              </w:rPr>
            </w:pPr>
            <w:r>
              <w:rPr>
                <w:rFonts w:hint="eastAsia" w:hAnsi="宋体"/>
                <w:spacing w:val="4"/>
                <w:sz w:val="21"/>
                <w:szCs w:val="21"/>
              </w:rPr>
              <w:t>木质家具</w:t>
            </w:r>
          </w:p>
        </w:tc>
        <w:tc>
          <w:tcPr>
            <w:tcW w:w="2326" w:type="dxa"/>
            <w:vAlign w:val="center"/>
          </w:tcPr>
          <w:p w14:paraId="79F75AC3">
            <w:pPr>
              <w:pStyle w:val="13"/>
              <w:spacing w:line="360" w:lineRule="auto"/>
              <w:jc w:val="both"/>
              <w:rPr>
                <w:rFonts w:hAnsi="宋体"/>
                <w:spacing w:val="4"/>
                <w:sz w:val="21"/>
                <w:szCs w:val="21"/>
              </w:rPr>
            </w:pPr>
            <w:r>
              <w:rPr>
                <w:rFonts w:hAnsi="宋体"/>
                <w:spacing w:val="4"/>
                <w:sz w:val="21"/>
                <w:szCs w:val="21"/>
              </w:rPr>
              <w:drawing>
                <wp:anchor distT="0" distB="0" distL="114300" distR="114300" simplePos="0" relativeHeight="251660288" behindDoc="0" locked="0" layoutInCell="1" allowOverlap="1">
                  <wp:simplePos x="0" y="0"/>
                  <wp:positionH relativeFrom="column">
                    <wp:posOffset>109855</wp:posOffset>
                  </wp:positionH>
                  <wp:positionV relativeFrom="paragraph">
                    <wp:posOffset>85090</wp:posOffset>
                  </wp:positionV>
                  <wp:extent cx="1219200" cy="141732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19200" cy="1417320"/>
                          </a:xfrm>
                          <a:prstGeom prst="rect">
                            <a:avLst/>
                          </a:prstGeom>
                        </pic:spPr>
                      </pic:pic>
                    </a:graphicData>
                  </a:graphic>
                </wp:anchor>
              </w:drawing>
            </w:r>
          </w:p>
        </w:tc>
        <w:tc>
          <w:tcPr>
            <w:tcW w:w="1307" w:type="dxa"/>
            <w:vAlign w:val="center"/>
          </w:tcPr>
          <w:p w14:paraId="63BAB8AC">
            <w:pPr>
              <w:pStyle w:val="13"/>
              <w:spacing w:line="360" w:lineRule="auto"/>
              <w:jc w:val="both"/>
              <w:rPr>
                <w:rFonts w:hAnsi="宋体"/>
                <w:spacing w:val="4"/>
                <w:sz w:val="21"/>
                <w:szCs w:val="21"/>
              </w:rPr>
            </w:pPr>
            <w:r>
              <w:rPr>
                <w:rFonts w:hint="eastAsia" w:hAnsi="宋体"/>
                <w:spacing w:val="4"/>
                <w:sz w:val="21"/>
                <w:szCs w:val="21"/>
              </w:rPr>
              <w:t>W2370*D400*H2400</w:t>
            </w:r>
          </w:p>
        </w:tc>
        <w:tc>
          <w:tcPr>
            <w:tcW w:w="645" w:type="dxa"/>
            <w:vAlign w:val="center"/>
          </w:tcPr>
          <w:p w14:paraId="530989D2">
            <w:pPr>
              <w:pStyle w:val="13"/>
              <w:spacing w:line="360" w:lineRule="auto"/>
              <w:jc w:val="both"/>
              <w:rPr>
                <w:rFonts w:hAnsi="宋体"/>
                <w:spacing w:val="4"/>
                <w:sz w:val="21"/>
                <w:szCs w:val="21"/>
              </w:rPr>
            </w:pPr>
            <w:r>
              <w:rPr>
                <w:rFonts w:hint="eastAsia" w:hAnsi="宋体"/>
                <w:spacing w:val="4"/>
                <w:sz w:val="21"/>
                <w:szCs w:val="21"/>
              </w:rPr>
              <w:t>1</w:t>
            </w:r>
          </w:p>
        </w:tc>
        <w:tc>
          <w:tcPr>
            <w:tcW w:w="1740" w:type="dxa"/>
            <w:vAlign w:val="center"/>
          </w:tcPr>
          <w:p w14:paraId="31BB334A">
            <w:pPr>
              <w:pStyle w:val="13"/>
              <w:spacing w:line="360" w:lineRule="auto"/>
              <w:jc w:val="both"/>
              <w:rPr>
                <w:rFonts w:hAnsi="宋体"/>
                <w:spacing w:val="4"/>
                <w:sz w:val="21"/>
                <w:szCs w:val="21"/>
              </w:rPr>
            </w:pPr>
            <w:r>
              <w:rPr>
                <w:rFonts w:hint="eastAsia" w:hAnsi="宋体"/>
                <w:spacing w:val="4"/>
                <w:sz w:val="21"/>
                <w:szCs w:val="21"/>
              </w:rPr>
              <w:t>由木板、五金等构成</w:t>
            </w:r>
          </w:p>
        </w:tc>
        <w:tc>
          <w:tcPr>
            <w:tcW w:w="1920" w:type="dxa"/>
            <w:vAlign w:val="center"/>
          </w:tcPr>
          <w:p w14:paraId="1A9F549B">
            <w:pPr>
              <w:pStyle w:val="13"/>
              <w:spacing w:line="360" w:lineRule="auto"/>
              <w:jc w:val="both"/>
              <w:rPr>
                <w:rFonts w:hAnsi="宋体"/>
                <w:spacing w:val="4"/>
                <w:sz w:val="21"/>
                <w:szCs w:val="21"/>
              </w:rPr>
            </w:pPr>
            <w:r>
              <w:rPr>
                <w:rFonts w:hint="eastAsia" w:hAnsi="宋体"/>
                <w:spacing w:val="4"/>
                <w:sz w:val="21"/>
                <w:szCs w:val="21"/>
              </w:rPr>
              <w:t>基材：多层板</w:t>
            </w:r>
          </w:p>
          <w:p w14:paraId="7CE76F5C">
            <w:pPr>
              <w:pStyle w:val="13"/>
              <w:spacing w:line="360" w:lineRule="auto"/>
              <w:jc w:val="both"/>
              <w:rPr>
                <w:rFonts w:hAnsi="宋体"/>
                <w:spacing w:val="4"/>
                <w:sz w:val="21"/>
                <w:szCs w:val="21"/>
              </w:rPr>
            </w:pPr>
            <w:r>
              <w:rPr>
                <w:rFonts w:hint="eastAsia" w:hAnsi="宋体"/>
                <w:spacing w:val="4"/>
                <w:sz w:val="21"/>
                <w:szCs w:val="21"/>
              </w:rPr>
              <w:t>面材：木皮贴面</w:t>
            </w:r>
          </w:p>
          <w:p w14:paraId="0A1B247B">
            <w:pPr>
              <w:pStyle w:val="13"/>
              <w:spacing w:line="360" w:lineRule="auto"/>
              <w:jc w:val="both"/>
              <w:rPr>
                <w:rFonts w:hAnsi="宋体"/>
                <w:spacing w:val="4"/>
                <w:sz w:val="21"/>
                <w:szCs w:val="21"/>
              </w:rPr>
            </w:pPr>
            <w:r>
              <w:rPr>
                <w:rFonts w:hint="eastAsia" w:hAnsi="宋体"/>
                <w:spacing w:val="4"/>
                <w:sz w:val="21"/>
                <w:szCs w:val="21"/>
              </w:rPr>
              <w:t>封边：实木封边</w:t>
            </w:r>
          </w:p>
          <w:p w14:paraId="642E74C4">
            <w:pPr>
              <w:pStyle w:val="13"/>
              <w:spacing w:line="360" w:lineRule="auto"/>
              <w:jc w:val="both"/>
              <w:rPr>
                <w:rFonts w:hAnsi="宋体"/>
                <w:spacing w:val="4"/>
                <w:sz w:val="21"/>
                <w:szCs w:val="21"/>
              </w:rPr>
            </w:pPr>
            <w:r>
              <w:rPr>
                <w:rFonts w:hint="eastAsia" w:hAnsi="宋体"/>
                <w:spacing w:val="4"/>
                <w:sz w:val="21"/>
                <w:szCs w:val="21"/>
              </w:rPr>
              <w:t>涂饰：水性漆</w:t>
            </w:r>
          </w:p>
          <w:p w14:paraId="5773B317">
            <w:pPr>
              <w:pStyle w:val="13"/>
              <w:spacing w:line="360" w:lineRule="auto"/>
              <w:jc w:val="both"/>
              <w:rPr>
                <w:rFonts w:hAnsi="宋体"/>
                <w:spacing w:val="4"/>
                <w:sz w:val="21"/>
                <w:szCs w:val="21"/>
              </w:rPr>
            </w:pPr>
            <w:r>
              <w:rPr>
                <w:rFonts w:hint="eastAsia" w:hAnsi="宋体"/>
                <w:spacing w:val="4"/>
                <w:sz w:val="21"/>
                <w:szCs w:val="21"/>
              </w:rPr>
              <w:t>五金件：五金件：DTC、海蒂诗、海福乐（或同等品牌）</w:t>
            </w:r>
          </w:p>
        </w:tc>
        <w:tc>
          <w:tcPr>
            <w:tcW w:w="5153" w:type="dxa"/>
            <w:vAlign w:val="center"/>
          </w:tcPr>
          <w:p w14:paraId="296FE6F5">
            <w:pPr>
              <w:pStyle w:val="13"/>
              <w:spacing w:line="360" w:lineRule="auto"/>
              <w:jc w:val="both"/>
              <w:rPr>
                <w:rFonts w:hAnsi="宋体"/>
                <w:spacing w:val="4"/>
                <w:sz w:val="21"/>
                <w:szCs w:val="21"/>
              </w:rPr>
            </w:pPr>
            <w:r>
              <w:rPr>
                <w:rFonts w:hint="eastAsia" w:hAnsi="宋体"/>
                <w:spacing w:val="4"/>
                <w:sz w:val="21"/>
                <w:szCs w:val="21"/>
              </w:rPr>
              <w:t>面复贴天然实木木皮贴面，木皮厚度0.6mm。基材采用E0级多层板，油漆：优质水性环保漆。漆面平整，纹路清晰，同色同料。含灯带。</w:t>
            </w:r>
          </w:p>
        </w:tc>
      </w:tr>
      <w:tr w14:paraId="2FB4A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2" w:hRule="atLeast"/>
        </w:trPr>
        <w:tc>
          <w:tcPr>
            <w:tcW w:w="476" w:type="dxa"/>
            <w:tcBorders>
              <w:bottom w:val="single" w:color="auto" w:sz="4" w:space="0"/>
            </w:tcBorders>
            <w:vAlign w:val="center"/>
          </w:tcPr>
          <w:p w14:paraId="4648B4C4">
            <w:pPr>
              <w:pStyle w:val="13"/>
              <w:spacing w:line="360" w:lineRule="auto"/>
              <w:jc w:val="both"/>
              <w:rPr>
                <w:rFonts w:hAnsi="宋体"/>
                <w:spacing w:val="4"/>
                <w:sz w:val="21"/>
                <w:szCs w:val="21"/>
              </w:rPr>
            </w:pPr>
            <w:r>
              <w:rPr>
                <w:rFonts w:hint="eastAsia" w:hAnsi="宋体"/>
                <w:spacing w:val="4"/>
                <w:sz w:val="21"/>
                <w:szCs w:val="21"/>
              </w:rPr>
              <w:t>52</w:t>
            </w:r>
          </w:p>
        </w:tc>
        <w:tc>
          <w:tcPr>
            <w:tcW w:w="587" w:type="dxa"/>
            <w:tcBorders>
              <w:bottom w:val="single" w:color="auto" w:sz="4" w:space="0"/>
            </w:tcBorders>
            <w:vAlign w:val="center"/>
          </w:tcPr>
          <w:p w14:paraId="71DCC79E">
            <w:pPr>
              <w:pStyle w:val="13"/>
              <w:spacing w:line="360" w:lineRule="auto"/>
              <w:jc w:val="both"/>
              <w:rPr>
                <w:rFonts w:hAnsi="宋体"/>
                <w:spacing w:val="4"/>
                <w:sz w:val="21"/>
                <w:szCs w:val="21"/>
              </w:rPr>
            </w:pPr>
            <w:r>
              <w:rPr>
                <w:rFonts w:hint="eastAsia" w:hAnsi="宋体"/>
                <w:spacing w:val="4"/>
                <w:sz w:val="21"/>
                <w:szCs w:val="21"/>
              </w:rPr>
              <w:t>服务台</w:t>
            </w:r>
          </w:p>
        </w:tc>
        <w:tc>
          <w:tcPr>
            <w:tcW w:w="721" w:type="dxa"/>
            <w:tcBorders>
              <w:bottom w:val="single" w:color="auto" w:sz="4" w:space="0"/>
            </w:tcBorders>
            <w:vAlign w:val="center"/>
          </w:tcPr>
          <w:p w14:paraId="293BD79E">
            <w:pPr>
              <w:pStyle w:val="13"/>
              <w:spacing w:line="360" w:lineRule="auto"/>
              <w:jc w:val="both"/>
              <w:rPr>
                <w:rFonts w:hAnsi="宋体"/>
                <w:spacing w:val="4"/>
                <w:sz w:val="21"/>
                <w:szCs w:val="21"/>
              </w:rPr>
            </w:pPr>
            <w:r>
              <w:rPr>
                <w:rFonts w:hint="eastAsia" w:hAnsi="宋体"/>
                <w:spacing w:val="4"/>
                <w:sz w:val="21"/>
                <w:szCs w:val="21"/>
              </w:rPr>
              <w:t>木质家具</w:t>
            </w:r>
          </w:p>
        </w:tc>
        <w:tc>
          <w:tcPr>
            <w:tcW w:w="2326" w:type="dxa"/>
            <w:tcBorders>
              <w:bottom w:val="single" w:color="auto" w:sz="4" w:space="0"/>
            </w:tcBorders>
            <w:vAlign w:val="center"/>
          </w:tcPr>
          <w:p w14:paraId="6560EE70">
            <w:pPr>
              <w:pStyle w:val="13"/>
              <w:spacing w:line="360" w:lineRule="auto"/>
              <w:jc w:val="both"/>
              <w:rPr>
                <w:rFonts w:hAnsi="宋体"/>
                <w:spacing w:val="4"/>
                <w:sz w:val="21"/>
                <w:szCs w:val="21"/>
              </w:rPr>
            </w:pPr>
            <w:r>
              <w:rPr>
                <w:rFonts w:hAnsi="宋体"/>
                <w:spacing w:val="4"/>
                <w:sz w:val="21"/>
                <w:szCs w:val="21"/>
              </w:rPr>
              <w:drawing>
                <wp:anchor distT="0" distB="0" distL="114300" distR="114300" simplePos="0" relativeHeight="251661312" behindDoc="0" locked="0" layoutInCell="1" allowOverlap="1">
                  <wp:simplePos x="0" y="0"/>
                  <wp:positionH relativeFrom="column">
                    <wp:posOffset>109855</wp:posOffset>
                  </wp:positionH>
                  <wp:positionV relativeFrom="paragraph">
                    <wp:posOffset>-111760</wp:posOffset>
                  </wp:positionV>
                  <wp:extent cx="1255395" cy="565785"/>
                  <wp:effectExtent l="0" t="0" r="1905" b="571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1255395" cy="565785"/>
                          </a:xfrm>
                          <a:prstGeom prst="rect">
                            <a:avLst/>
                          </a:prstGeom>
                        </pic:spPr>
                      </pic:pic>
                    </a:graphicData>
                  </a:graphic>
                </wp:anchor>
              </w:drawing>
            </w:r>
          </w:p>
        </w:tc>
        <w:tc>
          <w:tcPr>
            <w:tcW w:w="1307" w:type="dxa"/>
            <w:tcBorders>
              <w:bottom w:val="single" w:color="auto" w:sz="4" w:space="0"/>
            </w:tcBorders>
            <w:vAlign w:val="center"/>
          </w:tcPr>
          <w:p w14:paraId="5600FD70">
            <w:pPr>
              <w:pStyle w:val="13"/>
              <w:spacing w:line="360" w:lineRule="auto"/>
              <w:jc w:val="both"/>
              <w:rPr>
                <w:rFonts w:hAnsi="宋体"/>
                <w:spacing w:val="4"/>
                <w:sz w:val="21"/>
                <w:szCs w:val="21"/>
              </w:rPr>
            </w:pPr>
            <w:r>
              <w:rPr>
                <w:rFonts w:hint="eastAsia" w:hAnsi="宋体"/>
                <w:spacing w:val="4"/>
                <w:sz w:val="21"/>
                <w:szCs w:val="21"/>
              </w:rPr>
              <w:t>W2370*D1550*H1200</w:t>
            </w:r>
          </w:p>
        </w:tc>
        <w:tc>
          <w:tcPr>
            <w:tcW w:w="645" w:type="dxa"/>
            <w:tcBorders>
              <w:bottom w:val="single" w:color="auto" w:sz="4" w:space="0"/>
            </w:tcBorders>
            <w:vAlign w:val="center"/>
          </w:tcPr>
          <w:p w14:paraId="6C9C0E4A">
            <w:pPr>
              <w:pStyle w:val="13"/>
              <w:spacing w:line="360" w:lineRule="auto"/>
              <w:jc w:val="both"/>
              <w:rPr>
                <w:rFonts w:hAnsi="宋体"/>
                <w:spacing w:val="4"/>
                <w:sz w:val="21"/>
                <w:szCs w:val="21"/>
              </w:rPr>
            </w:pPr>
            <w:r>
              <w:rPr>
                <w:rFonts w:hint="eastAsia" w:hAnsi="宋体"/>
                <w:spacing w:val="4"/>
                <w:sz w:val="21"/>
                <w:szCs w:val="21"/>
              </w:rPr>
              <w:t>1</w:t>
            </w:r>
          </w:p>
        </w:tc>
        <w:tc>
          <w:tcPr>
            <w:tcW w:w="1740" w:type="dxa"/>
            <w:tcBorders>
              <w:bottom w:val="single" w:color="auto" w:sz="4" w:space="0"/>
            </w:tcBorders>
            <w:vAlign w:val="center"/>
          </w:tcPr>
          <w:p w14:paraId="7B3BE33C">
            <w:pPr>
              <w:pStyle w:val="13"/>
              <w:spacing w:line="360" w:lineRule="auto"/>
              <w:jc w:val="both"/>
              <w:rPr>
                <w:rFonts w:hAnsi="宋体"/>
                <w:spacing w:val="4"/>
                <w:sz w:val="21"/>
                <w:szCs w:val="21"/>
              </w:rPr>
            </w:pPr>
            <w:r>
              <w:rPr>
                <w:rFonts w:hint="eastAsia" w:hAnsi="宋体"/>
                <w:spacing w:val="4"/>
                <w:sz w:val="21"/>
                <w:szCs w:val="21"/>
              </w:rPr>
              <w:t>由木板+天然大理石构成</w:t>
            </w:r>
          </w:p>
        </w:tc>
        <w:tc>
          <w:tcPr>
            <w:tcW w:w="1920" w:type="dxa"/>
            <w:tcBorders>
              <w:bottom w:val="single" w:color="auto" w:sz="4" w:space="0"/>
            </w:tcBorders>
            <w:vAlign w:val="center"/>
          </w:tcPr>
          <w:p w14:paraId="3C849CF9">
            <w:pPr>
              <w:pStyle w:val="13"/>
              <w:spacing w:line="360" w:lineRule="auto"/>
              <w:jc w:val="both"/>
              <w:rPr>
                <w:rFonts w:hAnsi="宋体"/>
                <w:spacing w:val="4"/>
                <w:sz w:val="21"/>
                <w:szCs w:val="21"/>
              </w:rPr>
            </w:pPr>
            <w:r>
              <w:rPr>
                <w:rFonts w:hint="eastAsia" w:hAnsi="宋体"/>
                <w:spacing w:val="4"/>
                <w:sz w:val="21"/>
                <w:szCs w:val="21"/>
              </w:rPr>
              <w:t>基材：多层板</w:t>
            </w:r>
          </w:p>
          <w:p w14:paraId="2D02F959">
            <w:pPr>
              <w:pStyle w:val="13"/>
              <w:spacing w:line="360" w:lineRule="auto"/>
              <w:jc w:val="both"/>
              <w:rPr>
                <w:rFonts w:hAnsi="宋体"/>
                <w:spacing w:val="4"/>
                <w:sz w:val="21"/>
                <w:szCs w:val="21"/>
              </w:rPr>
            </w:pPr>
            <w:r>
              <w:rPr>
                <w:rFonts w:hint="eastAsia" w:hAnsi="宋体"/>
                <w:spacing w:val="4"/>
                <w:sz w:val="21"/>
                <w:szCs w:val="21"/>
              </w:rPr>
              <w:t>面材：木皮贴面</w:t>
            </w:r>
          </w:p>
          <w:p w14:paraId="6D9CFA7C">
            <w:pPr>
              <w:pStyle w:val="13"/>
              <w:spacing w:line="360" w:lineRule="auto"/>
              <w:jc w:val="both"/>
              <w:rPr>
                <w:rFonts w:hAnsi="宋体"/>
                <w:spacing w:val="4"/>
                <w:sz w:val="21"/>
                <w:szCs w:val="21"/>
              </w:rPr>
            </w:pPr>
            <w:r>
              <w:rPr>
                <w:rFonts w:hint="eastAsia" w:hAnsi="宋体"/>
                <w:spacing w:val="4"/>
                <w:sz w:val="21"/>
                <w:szCs w:val="21"/>
              </w:rPr>
              <w:t>封边：实木封边</w:t>
            </w:r>
          </w:p>
          <w:p w14:paraId="1A2306AA">
            <w:pPr>
              <w:pStyle w:val="13"/>
              <w:spacing w:line="360" w:lineRule="auto"/>
              <w:jc w:val="both"/>
              <w:rPr>
                <w:rFonts w:hAnsi="宋体"/>
                <w:spacing w:val="4"/>
                <w:sz w:val="21"/>
                <w:szCs w:val="21"/>
              </w:rPr>
            </w:pPr>
            <w:r>
              <w:rPr>
                <w:rFonts w:hint="eastAsia" w:hAnsi="宋体"/>
                <w:spacing w:val="4"/>
                <w:sz w:val="21"/>
                <w:szCs w:val="21"/>
              </w:rPr>
              <w:t>涂饰：水性漆</w:t>
            </w:r>
          </w:p>
          <w:p w14:paraId="44234002">
            <w:pPr>
              <w:pStyle w:val="13"/>
              <w:spacing w:line="360" w:lineRule="auto"/>
              <w:jc w:val="both"/>
              <w:rPr>
                <w:rFonts w:hAnsi="宋体"/>
                <w:spacing w:val="4"/>
                <w:sz w:val="21"/>
                <w:szCs w:val="21"/>
              </w:rPr>
            </w:pPr>
            <w:r>
              <w:rPr>
                <w:rFonts w:hint="eastAsia" w:hAnsi="宋体"/>
                <w:spacing w:val="4"/>
                <w:sz w:val="21"/>
                <w:szCs w:val="21"/>
              </w:rPr>
              <w:t>五金件：五金件：DTC、海蒂诗、海福乐（或同等品牌）</w:t>
            </w:r>
          </w:p>
        </w:tc>
        <w:tc>
          <w:tcPr>
            <w:tcW w:w="5153" w:type="dxa"/>
            <w:tcBorders>
              <w:bottom w:val="single" w:color="auto" w:sz="4" w:space="0"/>
            </w:tcBorders>
            <w:vAlign w:val="center"/>
          </w:tcPr>
          <w:p w14:paraId="68AD7C67">
            <w:pPr>
              <w:pStyle w:val="13"/>
              <w:spacing w:line="360" w:lineRule="auto"/>
              <w:jc w:val="both"/>
              <w:rPr>
                <w:rFonts w:hAnsi="宋体"/>
                <w:spacing w:val="4"/>
                <w:sz w:val="21"/>
                <w:szCs w:val="21"/>
              </w:rPr>
            </w:pPr>
            <w:r>
              <w:rPr>
                <w:rFonts w:hint="eastAsia" w:hAnsi="宋体"/>
                <w:spacing w:val="4"/>
                <w:sz w:val="21"/>
                <w:szCs w:val="21"/>
              </w:rPr>
              <w:t>面复贴天然实木木皮贴面，木皮厚度0.6mm。基材采用E0级多层板，油漆：优质水性环保漆。漆面平整，纹路清晰，同色同料。</w:t>
            </w:r>
          </w:p>
        </w:tc>
      </w:tr>
    </w:tbl>
    <w:p w14:paraId="698EAB92">
      <w:pPr>
        <w:spacing w:line="360" w:lineRule="auto"/>
        <w:rPr>
          <w:rFonts w:ascii="宋体" w:hAnsi="宋体" w:eastAsia="宋体" w:cs="宋体"/>
          <w:lang w:eastAsia="zh-CN"/>
        </w:rPr>
        <w:sectPr>
          <w:pgSz w:w="16838" w:h="11906" w:orient="landscape"/>
          <w:pgMar w:top="1800" w:right="1440" w:bottom="1800" w:left="1440" w:header="0" w:footer="0" w:gutter="0"/>
          <w:cols w:space="720" w:num="1"/>
        </w:sectPr>
      </w:pPr>
    </w:p>
    <w:p w14:paraId="25F8F84E">
      <w:pPr>
        <w:spacing w:before="123" w:line="360" w:lineRule="auto"/>
        <w:ind w:firstLine="422" w:firstLineChars="200"/>
        <w:outlineLvl w:val="6"/>
        <w:rPr>
          <w:rFonts w:ascii="宋体" w:hAnsi="宋体" w:eastAsia="宋体" w:cs="宋体"/>
          <w:lang w:eastAsia="zh-CN"/>
        </w:rPr>
      </w:pPr>
      <w:r>
        <w:rPr>
          <w:rFonts w:hint="eastAsia" w:ascii="宋体" w:hAnsi="宋体" w:eastAsia="宋体" w:cs="宋体"/>
          <w:b/>
          <w:bCs/>
          <w:lang w:eastAsia="zh-CN"/>
        </w:rPr>
        <w:t>四、材料要求</w:t>
      </w:r>
    </w:p>
    <w:p w14:paraId="1912B89E">
      <w:pPr>
        <w:pStyle w:val="3"/>
        <w:spacing w:before="315" w:line="360" w:lineRule="auto"/>
        <w:ind w:firstLine="420" w:firstLineChars="200"/>
        <w:rPr>
          <w:sz w:val="21"/>
          <w:szCs w:val="21"/>
          <w:lang w:eastAsia="zh-CN"/>
        </w:rPr>
      </w:pPr>
      <w:r>
        <w:rPr>
          <w:rFonts w:hint="eastAsia"/>
          <w:sz w:val="21"/>
          <w:szCs w:val="21"/>
          <w:lang w:eastAsia="zh-CN"/>
        </w:rPr>
        <w:t>本项目采用的材料需符合以下要求：</w:t>
      </w:r>
    </w:p>
    <w:p w14:paraId="67E9688D">
      <w:pPr>
        <w:pStyle w:val="3"/>
        <w:spacing w:before="315" w:line="300" w:lineRule="exact"/>
        <w:ind w:right="-714" w:rightChars="-340" w:firstLine="420" w:firstLineChars="200"/>
        <w:rPr>
          <w:color w:val="auto"/>
          <w:sz w:val="21"/>
          <w:szCs w:val="21"/>
          <w:lang w:eastAsia="zh-CN"/>
        </w:rPr>
      </w:pPr>
      <w:r>
        <w:rPr>
          <w:rFonts w:hint="eastAsia"/>
          <w:color w:val="auto"/>
          <w:sz w:val="21"/>
          <w:szCs w:val="21"/>
          <w:lang w:eastAsia="zh-CN"/>
        </w:rPr>
        <w:t>(1).饰面多层板：符合GB/T 34722、GB/T 35601、GB/T 39600要求，其中，静曲强度≥20Mpa，板面握螺钉力≥1400N、甲醛释放量≤0.025mg/m³，苯、甲苯、二甲苯、TVOC未检出均未检出。</w:t>
      </w:r>
    </w:p>
    <w:p w14:paraId="12421E71">
      <w:pPr>
        <w:pStyle w:val="3"/>
        <w:spacing w:before="315" w:line="300" w:lineRule="exact"/>
        <w:ind w:right="-714" w:rightChars="-340" w:firstLine="420" w:firstLineChars="200"/>
        <w:rPr>
          <w:color w:val="auto"/>
          <w:sz w:val="21"/>
          <w:szCs w:val="21"/>
          <w:lang w:eastAsia="zh-CN"/>
        </w:rPr>
      </w:pPr>
      <w:r>
        <w:rPr>
          <w:rFonts w:hint="eastAsia"/>
          <w:color w:val="auto"/>
          <w:sz w:val="21"/>
          <w:szCs w:val="21"/>
          <w:lang w:eastAsia="zh-CN"/>
        </w:rPr>
        <w:t>(2).三聚氰胺饰面颗粒板 ：符合GB/T 39600要求，其中，甲醛释放量≤0.025mg/m³。</w:t>
      </w:r>
    </w:p>
    <w:p w14:paraId="08F6280E">
      <w:pPr>
        <w:pStyle w:val="3"/>
        <w:spacing w:before="315" w:line="300" w:lineRule="exact"/>
        <w:ind w:right="-714" w:rightChars="-340" w:firstLine="420" w:firstLineChars="200"/>
        <w:rPr>
          <w:color w:val="auto"/>
          <w:sz w:val="21"/>
          <w:szCs w:val="21"/>
          <w:lang w:eastAsia="zh-CN"/>
        </w:rPr>
      </w:pPr>
      <w:r>
        <w:rPr>
          <w:rFonts w:hint="eastAsia"/>
          <w:color w:val="auto"/>
          <w:sz w:val="21"/>
          <w:szCs w:val="21"/>
          <w:lang w:eastAsia="zh-CN"/>
        </w:rPr>
        <w:t>(3)</w:t>
      </w:r>
      <w:bookmarkStart w:id="5" w:name="OLE_LINK1"/>
      <w:r>
        <w:rPr>
          <w:rFonts w:hint="eastAsia"/>
          <w:color w:val="auto"/>
          <w:sz w:val="21"/>
          <w:szCs w:val="21"/>
          <w:lang w:eastAsia="zh-CN"/>
        </w:rPr>
        <w:t>.</w:t>
      </w:r>
      <w:bookmarkEnd w:id="5"/>
      <w:r>
        <w:rPr>
          <w:rFonts w:hint="eastAsia"/>
          <w:color w:val="auto"/>
          <w:sz w:val="21"/>
          <w:szCs w:val="21"/>
          <w:lang w:eastAsia="zh-CN"/>
        </w:rPr>
        <w:t>封边条：符合QB/T 4463，可迁移元素(可溶性重金展)：铅(Pb)≤90mg/kg、镉（Cd）≤75mg/kg、铬Cr≤60mg/kg，汞(Hg)≤60mg/kg、砷(AS)≤25mg/kg、钡(Ba)≤1000mg/kg、锑(Sb)≤60mg/kg、硒(Se)≤500mg/kg，邻苯二甲酸酯DBP、BBP、DEHP、DNOP、DINP、DIDP)的总量≤0.1%要求。不含多溴联苯(PBB)及多溴联苯醚(PBDE)）</w:t>
      </w:r>
    </w:p>
    <w:p w14:paraId="15319FFD">
      <w:pPr>
        <w:pStyle w:val="3"/>
        <w:spacing w:before="315" w:line="300" w:lineRule="exact"/>
        <w:ind w:right="-714" w:rightChars="-340" w:firstLine="420" w:firstLineChars="200"/>
        <w:rPr>
          <w:color w:val="auto"/>
          <w:sz w:val="21"/>
          <w:szCs w:val="21"/>
          <w:lang w:eastAsia="zh-CN"/>
        </w:rPr>
      </w:pPr>
      <w:r>
        <w:rPr>
          <w:rFonts w:hint="eastAsia"/>
          <w:color w:val="auto"/>
          <w:sz w:val="21"/>
          <w:szCs w:val="21"/>
          <w:lang w:eastAsia="zh-CN"/>
        </w:rPr>
        <w:t>(4).陶瓷岩板：符合</w:t>
      </w:r>
      <w:r>
        <w:rPr>
          <w:color w:val="auto"/>
          <w:sz w:val="21"/>
          <w:szCs w:val="21"/>
          <w:lang w:eastAsia="zh-CN"/>
        </w:rPr>
        <w:t>GB/T 3810.3</w:t>
      </w:r>
      <w:r>
        <w:rPr>
          <w:rFonts w:hint="eastAsia"/>
          <w:color w:val="auto"/>
          <w:sz w:val="21"/>
          <w:szCs w:val="21"/>
          <w:lang w:eastAsia="zh-CN"/>
        </w:rPr>
        <w:t>、</w:t>
      </w:r>
      <w:r>
        <w:rPr>
          <w:color w:val="auto"/>
          <w:sz w:val="21"/>
          <w:szCs w:val="21"/>
          <w:lang w:eastAsia="zh-CN"/>
        </w:rPr>
        <w:t>GB/T 44309</w:t>
      </w:r>
      <w:r>
        <w:rPr>
          <w:rFonts w:hint="eastAsia"/>
          <w:color w:val="auto"/>
          <w:sz w:val="21"/>
          <w:szCs w:val="21"/>
          <w:lang w:eastAsia="zh-CN"/>
        </w:rPr>
        <w:t>要求，吸水率（质量分数）的平均值、单个值，放射性核素限量</w:t>
      </w:r>
      <w:r>
        <w:rPr>
          <w:color w:val="auto"/>
          <w:sz w:val="21"/>
          <w:szCs w:val="21"/>
          <w:lang w:eastAsia="zh-CN"/>
        </w:rPr>
        <w:t>IRa</w:t>
      </w:r>
      <w:r>
        <w:rPr>
          <w:rFonts w:hint="eastAsia"/>
          <w:color w:val="auto"/>
          <w:sz w:val="21"/>
          <w:szCs w:val="21"/>
          <w:lang w:eastAsia="zh-CN"/>
        </w:rPr>
        <w:t>≤0.3、</w:t>
      </w:r>
      <w:r>
        <w:rPr>
          <w:color w:val="auto"/>
          <w:sz w:val="21"/>
          <w:szCs w:val="21"/>
          <w:lang w:eastAsia="zh-CN"/>
        </w:rPr>
        <w:t>I</w:t>
      </w:r>
      <w:r>
        <w:rPr>
          <w:rFonts w:hint="eastAsia"/>
          <w:color w:val="auto"/>
          <w:sz w:val="21"/>
          <w:szCs w:val="21"/>
          <w:lang w:eastAsia="zh-CN"/>
        </w:rPr>
        <w:t>γ≤</w:t>
      </w:r>
      <w:r>
        <w:rPr>
          <w:color w:val="auto"/>
          <w:sz w:val="21"/>
          <w:szCs w:val="21"/>
          <w:lang w:eastAsia="zh-CN"/>
        </w:rPr>
        <w:t>0.</w:t>
      </w:r>
      <w:r>
        <w:rPr>
          <w:rFonts w:hint="eastAsia"/>
          <w:color w:val="auto"/>
          <w:sz w:val="21"/>
          <w:szCs w:val="21"/>
          <w:lang w:eastAsia="zh-CN"/>
        </w:rPr>
        <w:t>2。</w:t>
      </w:r>
    </w:p>
    <w:p w14:paraId="1D6B6A09">
      <w:pPr>
        <w:pStyle w:val="3"/>
        <w:spacing w:before="315" w:line="300" w:lineRule="exact"/>
        <w:ind w:right="-714" w:rightChars="-340" w:firstLine="420" w:firstLineChars="200"/>
        <w:rPr>
          <w:color w:val="auto"/>
          <w:sz w:val="21"/>
          <w:szCs w:val="21"/>
          <w:lang w:eastAsia="zh-CN"/>
        </w:rPr>
      </w:pPr>
      <w:r>
        <w:rPr>
          <w:rFonts w:hint="eastAsia"/>
          <w:color w:val="auto"/>
          <w:sz w:val="21"/>
          <w:szCs w:val="21"/>
          <w:lang w:eastAsia="zh-CN"/>
        </w:rPr>
        <w:t>(5).水性底漆：符合GB 18581、HJ2537，VOC含量≤13g/L；甲醛含量≤5mg/kg；乙二醇醚及醚酯总和含量≤14mg/kg；苯系物总和含量≤27mg/kg；烷基酚聚氧乙烯醚总和含量≤100mg/kg；总铅含量≤2mg/kg, 可溶性镉（Cd）≤0.25mg/kg、可溶性铬(Cr)≤2mg/kg、可溶性汞(Hg)≤0.04mg/kg。</w:t>
      </w:r>
    </w:p>
    <w:p w14:paraId="0DEEDE08">
      <w:pPr>
        <w:pStyle w:val="3"/>
        <w:spacing w:before="315" w:line="300" w:lineRule="exact"/>
        <w:ind w:right="-714" w:rightChars="-340" w:firstLine="420" w:firstLineChars="200"/>
        <w:rPr>
          <w:color w:val="auto"/>
          <w:sz w:val="21"/>
          <w:szCs w:val="21"/>
          <w:lang w:eastAsia="zh-CN"/>
        </w:rPr>
      </w:pPr>
      <w:r>
        <w:rPr>
          <w:rFonts w:hint="eastAsia"/>
          <w:color w:val="auto"/>
          <w:sz w:val="21"/>
          <w:szCs w:val="21"/>
          <w:lang w:eastAsia="zh-CN"/>
        </w:rPr>
        <w:t>(6).环氧树脂粉末：符合GB/T 30647、GB/T 23991要求，其中，总铅含量要求检测结果≤10mg/kg，可溶性重金属含量（镉检测结果≤10mg/kg；铬检测结果≤10mg/kg；汞检测结果≤10mg/kg）。</w:t>
      </w:r>
    </w:p>
    <w:p w14:paraId="3F4F343D">
      <w:pPr>
        <w:pStyle w:val="3"/>
        <w:spacing w:before="315" w:line="300" w:lineRule="exact"/>
        <w:ind w:right="-714" w:rightChars="-340" w:firstLine="420" w:firstLineChars="200"/>
        <w:rPr>
          <w:color w:val="auto"/>
          <w:sz w:val="21"/>
          <w:szCs w:val="21"/>
          <w:lang w:eastAsia="zh-CN"/>
        </w:rPr>
      </w:pPr>
      <w:r>
        <w:rPr>
          <w:rFonts w:hint="eastAsia"/>
          <w:color w:val="auto"/>
          <w:sz w:val="21"/>
          <w:szCs w:val="21"/>
          <w:lang w:eastAsia="zh-CN"/>
        </w:rPr>
        <w:t>(7).底盘机构（座椅底架）：符合GB/T 3325、QB/T3827、QB/T 3826、QB/T 3832 要求，其中金属表面耐腐蚀-中性盐雾试验300h达到10级、乙酸盐雾试验100h达到10级。</w:t>
      </w:r>
    </w:p>
    <w:p w14:paraId="1F237898">
      <w:pPr>
        <w:pStyle w:val="3"/>
        <w:spacing w:before="315" w:line="300" w:lineRule="exact"/>
        <w:ind w:right="-714" w:rightChars="-340" w:firstLine="420" w:firstLineChars="200"/>
        <w:rPr>
          <w:color w:val="auto"/>
          <w:sz w:val="21"/>
          <w:szCs w:val="21"/>
          <w:lang w:eastAsia="zh-CN"/>
        </w:rPr>
      </w:pPr>
      <w:r>
        <w:rPr>
          <w:rFonts w:hint="eastAsia"/>
          <w:color w:val="auto"/>
          <w:sz w:val="21"/>
          <w:szCs w:val="21"/>
          <w:lang w:eastAsia="zh-CN"/>
        </w:rPr>
        <w:t>(8).钢管：符合QB/T 3826 连续喷雾24H镀层基本保护等级达到8级及以上、耐腐蚀等级达到8级及以上。</w:t>
      </w:r>
    </w:p>
    <w:p w14:paraId="57E02334">
      <w:pPr>
        <w:pStyle w:val="3"/>
        <w:spacing w:before="315" w:line="300" w:lineRule="exact"/>
        <w:ind w:right="-714" w:rightChars="-340" w:firstLine="420" w:firstLineChars="200"/>
        <w:rPr>
          <w:color w:val="auto"/>
          <w:sz w:val="21"/>
          <w:szCs w:val="21"/>
          <w:lang w:eastAsia="zh-CN"/>
        </w:rPr>
      </w:pPr>
      <w:r>
        <w:rPr>
          <w:rFonts w:hint="eastAsia"/>
          <w:color w:val="auto"/>
          <w:sz w:val="21"/>
          <w:szCs w:val="21"/>
          <w:lang w:eastAsia="zh-CN"/>
        </w:rPr>
        <w:t>(9).冷轧钢板：</w:t>
      </w:r>
      <w:bookmarkStart w:id="6" w:name="OLE_LINK2"/>
      <w:r>
        <w:rPr>
          <w:rFonts w:hint="eastAsia"/>
          <w:color w:val="auto"/>
          <w:sz w:val="21"/>
          <w:szCs w:val="21"/>
          <w:lang w:eastAsia="zh-CN"/>
        </w:rPr>
        <w:t>符合</w:t>
      </w:r>
      <w:bookmarkEnd w:id="6"/>
      <w:r>
        <w:rPr>
          <w:rFonts w:hint="eastAsia"/>
          <w:color w:val="auto"/>
          <w:sz w:val="21"/>
          <w:szCs w:val="21"/>
          <w:lang w:eastAsia="zh-CN"/>
        </w:rPr>
        <w:t>GB/T 3325 要求，附着力：应不低于2级；硬度：≥2H 级；抗冲击强度达到：冲击高度 400mm 应无剥落、裂纹、皱纹；耐腐蚀性：100h内，观察在溶液中样板上划道两侧3mm以外，应无鼓泡产生，100h后，检查划道两侧3mm以外，应无锈迹、剥落、起皱、变色和失光等现象。</w:t>
      </w:r>
    </w:p>
    <w:p w14:paraId="306E73B9">
      <w:pPr>
        <w:pStyle w:val="3"/>
        <w:spacing w:before="315" w:line="300" w:lineRule="exact"/>
        <w:ind w:right="-714" w:rightChars="-340" w:firstLine="420" w:firstLineChars="200"/>
        <w:rPr>
          <w:color w:val="auto"/>
          <w:sz w:val="21"/>
          <w:szCs w:val="21"/>
          <w:lang w:eastAsia="zh-CN"/>
        </w:rPr>
      </w:pPr>
      <w:r>
        <w:rPr>
          <w:rFonts w:hint="eastAsia"/>
          <w:color w:val="auto"/>
          <w:sz w:val="21"/>
          <w:szCs w:val="21"/>
          <w:lang w:eastAsia="zh-CN"/>
        </w:rPr>
        <w:t>(10).气压棒：符合</w:t>
      </w:r>
      <w:r>
        <w:rPr>
          <w:color w:val="auto"/>
          <w:sz w:val="21"/>
          <w:szCs w:val="21"/>
          <w:lang w:eastAsia="zh-CN"/>
        </w:rPr>
        <w:t>QB/T 2280</w:t>
      </w:r>
      <w:r>
        <w:rPr>
          <w:rFonts w:hint="eastAsia"/>
          <w:color w:val="auto"/>
          <w:sz w:val="21"/>
          <w:szCs w:val="21"/>
          <w:lang w:eastAsia="zh-CN"/>
        </w:rPr>
        <w:t xml:space="preserve"> 要求，其中，安全性的耐高低温性能</w:t>
      </w:r>
      <w:r>
        <w:rPr>
          <w:color w:val="auto"/>
          <w:sz w:val="21"/>
          <w:szCs w:val="21"/>
          <w:lang w:eastAsia="zh-CN"/>
        </w:rPr>
        <w:t>、</w:t>
      </w:r>
      <w:r>
        <w:rPr>
          <w:rFonts w:hint="eastAsia"/>
          <w:color w:val="auto"/>
          <w:sz w:val="21"/>
          <w:szCs w:val="21"/>
          <w:lang w:eastAsia="zh-CN"/>
        </w:rPr>
        <w:t>环寿命的检测报告。</w:t>
      </w:r>
    </w:p>
    <w:p w14:paraId="1CDAA3D8">
      <w:pPr>
        <w:pStyle w:val="3"/>
        <w:spacing w:before="315" w:line="300" w:lineRule="exact"/>
        <w:ind w:right="-714" w:rightChars="-340" w:firstLine="420" w:firstLineChars="200"/>
        <w:rPr>
          <w:color w:val="auto"/>
          <w:sz w:val="21"/>
          <w:szCs w:val="21"/>
          <w:lang w:eastAsia="zh-CN"/>
        </w:rPr>
      </w:pPr>
      <w:r>
        <w:rPr>
          <w:rFonts w:hint="eastAsia"/>
          <w:color w:val="auto"/>
          <w:sz w:val="21"/>
          <w:szCs w:val="21"/>
          <w:lang w:eastAsia="zh-CN"/>
        </w:rPr>
        <w:t>(11).阻尼三节静音导轨：QB/T 2454 过载要求：猛关或猛开；拉出安全性；耐腐蚀要求，</w:t>
      </w:r>
      <w:r>
        <w:rPr>
          <w:color w:val="auto"/>
          <w:sz w:val="21"/>
          <w:szCs w:val="21"/>
          <w:lang w:eastAsia="zh-CN"/>
        </w:rPr>
        <w:t>耐久性达到≥12万次的要求。</w:t>
      </w:r>
    </w:p>
    <w:p w14:paraId="7B7167EE">
      <w:pPr>
        <w:pStyle w:val="3"/>
        <w:spacing w:before="315" w:line="300" w:lineRule="exact"/>
        <w:ind w:right="-714" w:rightChars="-340" w:firstLine="420" w:firstLineChars="200"/>
        <w:rPr>
          <w:color w:val="auto"/>
          <w:sz w:val="21"/>
          <w:szCs w:val="21"/>
          <w:lang w:eastAsia="zh-CN"/>
        </w:rPr>
      </w:pPr>
      <w:r>
        <w:rPr>
          <w:rFonts w:hint="eastAsia"/>
          <w:color w:val="auto"/>
          <w:sz w:val="21"/>
          <w:szCs w:val="21"/>
          <w:lang w:eastAsia="zh-CN"/>
        </w:rPr>
        <w:t>(12).铰链：符合QB/T 2189 要求，耐久性≥12万次开合无损；符合垂直静载荷、水平静载荷、耐久性、下沉量的标准要求。</w:t>
      </w:r>
    </w:p>
    <w:p w14:paraId="101238B7">
      <w:pPr>
        <w:pStyle w:val="3"/>
        <w:spacing w:before="315" w:line="300" w:lineRule="exact"/>
        <w:ind w:right="-714" w:rightChars="-340" w:firstLine="420" w:firstLineChars="200"/>
        <w:rPr>
          <w:color w:val="auto"/>
          <w:sz w:val="21"/>
          <w:szCs w:val="21"/>
          <w:lang w:eastAsia="zh-CN"/>
        </w:rPr>
      </w:pPr>
      <w:r>
        <w:rPr>
          <w:rFonts w:hint="eastAsia"/>
          <w:color w:val="auto"/>
          <w:sz w:val="21"/>
          <w:szCs w:val="21"/>
          <w:lang w:eastAsia="zh-CN"/>
        </w:rPr>
        <w:t>(13).网布：符合GB 18401 要求，其中甲醛含量≤20mg/kg。</w:t>
      </w:r>
    </w:p>
    <w:p w14:paraId="550D2502">
      <w:pPr>
        <w:pStyle w:val="3"/>
        <w:spacing w:before="315" w:line="300" w:lineRule="exact"/>
        <w:ind w:right="-714" w:rightChars="-340" w:firstLine="420" w:firstLineChars="200"/>
        <w:rPr>
          <w:color w:val="auto"/>
          <w:sz w:val="21"/>
          <w:szCs w:val="21"/>
          <w:lang w:eastAsia="zh-CN"/>
        </w:rPr>
      </w:pPr>
      <w:r>
        <w:rPr>
          <w:rFonts w:hint="eastAsia"/>
          <w:color w:val="auto"/>
          <w:sz w:val="21"/>
          <w:szCs w:val="21"/>
          <w:lang w:eastAsia="zh-CN"/>
        </w:rPr>
        <w:t>(14).高弹海绵：符合GB/T 10802 要求，其中回弹率≥60%，拉伸强度≥90kPa，伸长率≥200%，75%压缩永久变形≤7%，座面密度≥30kg/m³，甲醛释放量≤0.05mg/m²·h。</w:t>
      </w:r>
    </w:p>
    <w:p w14:paraId="0035E25F">
      <w:pPr>
        <w:pStyle w:val="3"/>
        <w:spacing w:before="315" w:line="300" w:lineRule="exact"/>
        <w:ind w:right="-714" w:rightChars="-340" w:firstLine="420" w:firstLineChars="200"/>
        <w:rPr>
          <w:color w:val="auto"/>
          <w:sz w:val="21"/>
          <w:szCs w:val="21"/>
          <w:lang w:eastAsia="zh-CN"/>
        </w:rPr>
      </w:pPr>
      <w:r>
        <w:rPr>
          <w:rFonts w:hint="eastAsia"/>
          <w:color w:val="auto"/>
          <w:sz w:val="21"/>
          <w:szCs w:val="21"/>
          <w:lang w:eastAsia="zh-CN"/>
        </w:rPr>
        <w:t>(15).皮革：符合GB/T 16799、QB/T 2709、QB/T 2710 要求，其中摩擦色牢度≥4级， 耐折牢度（50000次)无裂纹， 撕裂力≥80N，伸长率≥60%，禁用偶氮染料≤20mg/kg，游离甲醛≤20mg/kg，挥发性有机化合物（VOC）≤30mg/kg。</w:t>
      </w:r>
    </w:p>
    <w:p w14:paraId="576ACAA3">
      <w:pPr>
        <w:spacing w:line="360" w:lineRule="auto"/>
        <w:rPr>
          <w:rFonts w:ascii="宋体" w:hAnsi="宋体" w:eastAsia="宋体" w:cs="宋体"/>
          <w:color w:val="auto"/>
          <w:lang w:eastAsia="zh-CN"/>
        </w:rPr>
      </w:pPr>
    </w:p>
    <w:p w14:paraId="02289E6B">
      <w:pPr>
        <w:spacing w:line="360" w:lineRule="auto"/>
        <w:rPr>
          <w:rFonts w:ascii="宋体" w:hAnsi="宋体" w:eastAsia="宋体" w:cs="宋体"/>
          <w:color w:val="auto"/>
          <w:lang w:eastAsia="zh-CN"/>
        </w:rPr>
      </w:pPr>
    </w:p>
    <w:p w14:paraId="6312271E">
      <w:pPr>
        <w:spacing w:line="360" w:lineRule="auto"/>
        <w:ind w:firstLine="420" w:firstLineChars="200"/>
        <w:rPr>
          <w:rFonts w:ascii="宋体" w:hAnsi="宋体" w:eastAsia="宋体" w:cs="宋体"/>
          <w:color w:val="auto"/>
          <w:lang w:eastAsia="zh-CN"/>
        </w:rPr>
      </w:pPr>
      <w:r>
        <w:rPr>
          <w:rFonts w:hint="eastAsia" w:ascii="宋体" w:hAnsi="宋体" w:eastAsia="宋体" w:cs="宋体"/>
          <w:color w:val="auto"/>
          <w:lang w:eastAsia="zh-CN"/>
        </w:rPr>
        <w:t>说明（1）本项目提供的检测报告签发日期不早于2024年1月1日；</w:t>
      </w:r>
    </w:p>
    <w:p w14:paraId="7715E7FD">
      <w:pPr>
        <w:numPr>
          <w:ilvl w:val="0"/>
          <w:numId w:val="1"/>
        </w:numPr>
        <w:spacing w:line="360" w:lineRule="auto"/>
        <w:ind w:firstLine="420" w:firstLineChars="200"/>
        <w:rPr>
          <w:rFonts w:ascii="宋体" w:hAnsi="宋体" w:eastAsia="宋体" w:cs="宋体"/>
          <w:color w:val="auto"/>
          <w:lang w:eastAsia="zh-CN"/>
        </w:rPr>
      </w:pPr>
      <w:r>
        <w:rPr>
          <w:rFonts w:hint="eastAsia" w:ascii="宋体" w:hAnsi="宋体" w:eastAsia="宋体" w:cs="宋体"/>
          <w:color w:val="auto"/>
          <w:lang w:eastAsia="zh-CN"/>
        </w:rPr>
        <w:t>上述原材料要求如与“</w:t>
      </w:r>
      <w:r>
        <w:rPr>
          <w:rFonts w:hint="eastAsia" w:ascii="宋体" w:hAnsi="宋体" w:eastAsia="宋体" w:cs="宋体"/>
          <w:b/>
          <w:bCs/>
          <w:color w:val="auto"/>
          <w:spacing w:val="-2"/>
          <w:lang w:eastAsia="zh-CN"/>
        </w:rPr>
        <w:t>三、</w:t>
      </w:r>
      <w:r>
        <w:rPr>
          <w:rFonts w:hint="eastAsia" w:ascii="宋体" w:hAnsi="宋体" w:eastAsia="宋体" w:cs="宋体"/>
          <w:b/>
          <w:bCs/>
          <w:color w:val="auto"/>
          <w:lang w:eastAsia="zh-CN"/>
        </w:rPr>
        <w:t>采购清单及技术参数</w:t>
      </w:r>
      <w:r>
        <w:rPr>
          <w:rFonts w:hint="eastAsia" w:ascii="宋体" w:hAnsi="宋体" w:eastAsia="宋体" w:cs="宋体"/>
          <w:b/>
          <w:bCs/>
          <w:color w:val="auto"/>
          <w:spacing w:val="-2"/>
          <w:lang w:eastAsia="zh-CN"/>
        </w:rPr>
        <w:t>要求</w:t>
      </w:r>
      <w:r>
        <w:rPr>
          <w:rFonts w:hint="eastAsia" w:ascii="宋体" w:hAnsi="宋体" w:eastAsia="宋体" w:cs="宋体"/>
          <w:color w:val="auto"/>
          <w:lang w:eastAsia="zh-CN"/>
        </w:rPr>
        <w:t>”不一致，以上述要求为准，检测报告原件备查；</w:t>
      </w:r>
    </w:p>
    <w:p w14:paraId="27E6E771">
      <w:pPr>
        <w:numPr>
          <w:ilvl w:val="0"/>
          <w:numId w:val="1"/>
        </w:numPr>
        <w:spacing w:line="360" w:lineRule="auto"/>
        <w:ind w:firstLine="420" w:firstLineChars="200"/>
        <w:rPr>
          <w:rFonts w:ascii="宋体" w:hAnsi="宋体" w:eastAsia="宋体" w:cs="宋体"/>
          <w:color w:val="auto"/>
          <w:lang w:eastAsia="zh-CN"/>
        </w:rPr>
      </w:pPr>
      <w:r>
        <w:rPr>
          <w:rFonts w:hint="eastAsia" w:ascii="宋体" w:hAnsi="宋体" w:eastAsia="宋体" w:cs="宋体"/>
          <w:color w:val="auto"/>
          <w:lang w:eastAsia="zh-CN"/>
        </w:rPr>
        <w:t>针对不同叫法的同一原材料，其检测报告均予认可（如名称不一致，需注明需求中对应的原材料名称）；</w:t>
      </w:r>
    </w:p>
    <w:p w14:paraId="50141F15">
      <w:pPr>
        <w:spacing w:line="360" w:lineRule="auto"/>
        <w:rPr>
          <w:rFonts w:ascii="宋体" w:hAnsi="宋体" w:eastAsia="宋体" w:cs="宋体"/>
          <w:lang w:eastAsia="zh-CN"/>
        </w:rPr>
        <w:sectPr>
          <w:pgSz w:w="11906" w:h="16838"/>
          <w:pgMar w:top="1440" w:right="1800" w:bottom="1440" w:left="1800" w:header="0" w:footer="0" w:gutter="0"/>
          <w:cols w:space="720" w:num="1"/>
        </w:sectPr>
      </w:pPr>
      <w:r>
        <w:rPr>
          <w:rFonts w:hint="eastAsia" w:ascii="宋体" w:hAnsi="宋体" w:eastAsia="宋体" w:cs="宋体"/>
          <w:color w:val="auto"/>
          <w:lang w:eastAsia="zh-CN"/>
        </w:rPr>
        <w:t>受检单位要求：检测报告上的委托单位(受检单位)名称必须与投标人或投标产品的制造商或原材料的生产厂家名称一致，否则不予认可</w:t>
      </w:r>
    </w:p>
    <w:p w14:paraId="485A9349">
      <w:pPr>
        <w:spacing w:before="121" w:line="360" w:lineRule="auto"/>
        <w:ind w:firstLine="402" w:firstLineChars="200"/>
        <w:rPr>
          <w:rFonts w:ascii="宋体" w:hAnsi="宋体" w:eastAsia="宋体" w:cs="宋体"/>
          <w:b/>
          <w:bCs/>
          <w:lang w:eastAsia="zh-CN"/>
        </w:rPr>
      </w:pPr>
      <w:r>
        <w:rPr>
          <w:rFonts w:hint="eastAsia" w:ascii="宋体" w:hAnsi="宋体" w:eastAsia="宋体" w:cs="宋体"/>
          <w:b/>
          <w:bCs/>
          <w:spacing w:val="-5"/>
          <w:lang w:eastAsia="zh-CN"/>
        </w:rPr>
        <w:t>五、颜色要求</w:t>
      </w:r>
    </w:p>
    <w:tbl>
      <w:tblPr>
        <w:tblStyle w:val="12"/>
        <w:tblpPr w:leftFromText="180" w:rightFromText="180" w:vertAnchor="text" w:horzAnchor="page" w:tblpX="1534" w:tblpY="110"/>
        <w:tblOverlap w:val="never"/>
        <w:tblW w:w="947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69"/>
        <w:gridCol w:w="7610"/>
      </w:tblGrid>
      <w:tr w14:paraId="766D7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1869" w:type="dxa"/>
          </w:tcPr>
          <w:p w14:paraId="6FFA0F27">
            <w:pPr>
              <w:pStyle w:val="11"/>
              <w:rPr>
                <w:sz w:val="24"/>
                <w:szCs w:val="24"/>
              </w:rPr>
            </w:pPr>
            <w:r>
              <w:rPr>
                <w:rFonts w:hint="eastAsia"/>
                <w:sz w:val="24"/>
                <w:szCs w:val="24"/>
              </w:rPr>
              <w:t>分类</w:t>
            </w:r>
          </w:p>
        </w:tc>
        <w:tc>
          <w:tcPr>
            <w:tcW w:w="7610" w:type="dxa"/>
          </w:tcPr>
          <w:p w14:paraId="6A6C298D">
            <w:pPr>
              <w:pStyle w:val="11"/>
              <w:rPr>
                <w:sz w:val="24"/>
                <w:szCs w:val="24"/>
              </w:rPr>
            </w:pPr>
            <w:r>
              <w:rPr>
                <w:rFonts w:hint="eastAsia"/>
                <w:sz w:val="24"/>
                <w:szCs w:val="24"/>
              </w:rPr>
              <w:t>主体颜色</w:t>
            </w:r>
          </w:p>
        </w:tc>
      </w:tr>
      <w:tr w14:paraId="340AB9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3" w:hRule="atLeast"/>
        </w:trPr>
        <w:tc>
          <w:tcPr>
            <w:tcW w:w="1869" w:type="dxa"/>
            <w:vAlign w:val="center"/>
          </w:tcPr>
          <w:p w14:paraId="4FCD7549">
            <w:pPr>
              <w:pStyle w:val="11"/>
              <w:rPr>
                <w:sz w:val="24"/>
                <w:szCs w:val="24"/>
              </w:rPr>
            </w:pPr>
            <w:r>
              <w:rPr>
                <w:rFonts w:hint="eastAsia"/>
                <w:sz w:val="24"/>
                <w:szCs w:val="24"/>
              </w:rPr>
              <w:t>木制</w:t>
            </w:r>
          </w:p>
        </w:tc>
        <w:tc>
          <w:tcPr>
            <w:tcW w:w="7610" w:type="dxa"/>
            <w:vAlign w:val="center"/>
          </w:tcPr>
          <w:p w14:paraId="2F15F7AE">
            <w:pPr>
              <w:pStyle w:val="11"/>
              <w:rPr>
                <w:sz w:val="24"/>
                <w:szCs w:val="24"/>
                <w:lang w:eastAsia="zh-CN"/>
              </w:rPr>
            </w:pPr>
            <w:r>
              <w:rPr>
                <w:rFonts w:hint="eastAsia"/>
                <w:sz w:val="24"/>
                <w:szCs w:val="24"/>
                <w:lang w:eastAsia="zh-CN"/>
              </w:rPr>
              <w:t>纹路：木皮保留天然纹路感。</w:t>
            </w:r>
          </w:p>
          <w:p w14:paraId="3061D004">
            <w:pPr>
              <w:pStyle w:val="11"/>
              <w:rPr>
                <w:sz w:val="24"/>
                <w:szCs w:val="24"/>
              </w:rPr>
            </w:pPr>
            <w:r>
              <w:rPr>
                <w:rFonts w:hint="eastAsia"/>
                <w:sz w:val="24"/>
                <w:szCs w:val="24"/>
                <w:lang w:eastAsia="zh-CN"/>
              </w:rPr>
              <w:t>颜色：胡桃木色。</w:t>
            </w:r>
          </w:p>
        </w:tc>
      </w:tr>
      <w:tr w14:paraId="49FC4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trPr>
        <w:tc>
          <w:tcPr>
            <w:tcW w:w="1869" w:type="dxa"/>
            <w:vAlign w:val="center"/>
          </w:tcPr>
          <w:p w14:paraId="51A699D7">
            <w:pPr>
              <w:pStyle w:val="11"/>
              <w:rPr>
                <w:sz w:val="24"/>
                <w:szCs w:val="24"/>
              </w:rPr>
            </w:pPr>
            <w:r>
              <w:rPr>
                <w:rFonts w:hint="eastAsia"/>
                <w:sz w:val="24"/>
                <w:szCs w:val="24"/>
              </w:rPr>
              <w:t>钢制</w:t>
            </w:r>
          </w:p>
        </w:tc>
        <w:tc>
          <w:tcPr>
            <w:tcW w:w="7610" w:type="dxa"/>
            <w:vAlign w:val="center"/>
          </w:tcPr>
          <w:p w14:paraId="5A2BAFBD">
            <w:pPr>
              <w:pStyle w:val="11"/>
              <w:rPr>
                <w:sz w:val="24"/>
                <w:szCs w:val="24"/>
                <w:lang w:eastAsia="zh-CN"/>
              </w:rPr>
            </w:pPr>
            <w:r>
              <w:rPr>
                <w:rFonts w:hint="eastAsia"/>
                <w:sz w:val="24"/>
                <w:szCs w:val="24"/>
                <w:lang w:eastAsia="zh-CN"/>
              </w:rPr>
              <w:t>颜色：砂纹白</w:t>
            </w:r>
          </w:p>
        </w:tc>
      </w:tr>
      <w:tr w14:paraId="54DFC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4" w:hRule="atLeast"/>
        </w:trPr>
        <w:tc>
          <w:tcPr>
            <w:tcW w:w="1869" w:type="dxa"/>
            <w:vAlign w:val="center"/>
          </w:tcPr>
          <w:p w14:paraId="3D3A72E4">
            <w:pPr>
              <w:pStyle w:val="11"/>
              <w:rPr>
                <w:sz w:val="24"/>
                <w:szCs w:val="24"/>
              </w:rPr>
            </w:pPr>
            <w:r>
              <w:rPr>
                <w:rFonts w:hint="eastAsia"/>
                <w:sz w:val="24"/>
                <w:szCs w:val="24"/>
              </w:rPr>
              <w:t>椅子、沙发</w:t>
            </w:r>
          </w:p>
        </w:tc>
        <w:tc>
          <w:tcPr>
            <w:tcW w:w="7610" w:type="dxa"/>
            <w:vAlign w:val="center"/>
          </w:tcPr>
          <w:p w14:paraId="29638CF5">
            <w:pPr>
              <w:pStyle w:val="11"/>
              <w:rPr>
                <w:sz w:val="24"/>
                <w:szCs w:val="24"/>
                <w:lang w:eastAsia="zh-CN"/>
              </w:rPr>
            </w:pPr>
            <w:r>
              <w:rPr>
                <w:rFonts w:hint="eastAsia"/>
                <w:sz w:val="24"/>
                <w:szCs w:val="24"/>
                <w:lang w:eastAsia="zh-CN"/>
              </w:rPr>
              <w:t>颜色：黑色、棕色</w:t>
            </w:r>
          </w:p>
        </w:tc>
      </w:tr>
    </w:tbl>
    <w:p w14:paraId="328188A1">
      <w:pPr>
        <w:spacing w:line="360" w:lineRule="auto"/>
        <w:rPr>
          <w:rFonts w:ascii="宋体" w:hAnsi="宋体" w:eastAsia="宋体" w:cs="宋体"/>
        </w:rPr>
      </w:pPr>
    </w:p>
    <w:p w14:paraId="131C1A4A">
      <w:pPr>
        <w:spacing w:before="311" w:line="360" w:lineRule="auto"/>
        <w:ind w:firstLine="420" w:firstLineChars="200"/>
        <w:rPr>
          <w:rFonts w:ascii="宋体" w:hAnsi="宋体" w:eastAsia="宋体" w:cs="宋体"/>
          <w:lang w:eastAsia="zh-CN"/>
        </w:rPr>
      </w:pPr>
      <w:r>
        <w:rPr>
          <w:rFonts w:hint="eastAsia" w:ascii="宋体" w:hAnsi="宋体" w:eastAsia="宋体" w:cs="宋体"/>
          <w:lang w:eastAsia="zh-CN"/>
        </w:rPr>
        <w:t>说明：1.家具颜色应与建筑内装饰风格相适应，以单色为主，不宜过于鲜艳，主体颜色投标时暂按以上要求考虑，中标后具体颜色须待采购人明确后方可下单制作。</w:t>
      </w:r>
    </w:p>
    <w:p w14:paraId="0C770590">
      <w:pPr>
        <w:spacing w:before="311" w:line="360" w:lineRule="auto"/>
        <w:ind w:firstLine="420" w:firstLineChars="200"/>
        <w:rPr>
          <w:rFonts w:ascii="宋体" w:hAnsi="宋体" w:eastAsia="宋体" w:cs="宋体"/>
          <w:lang w:eastAsia="zh-CN"/>
        </w:rPr>
      </w:pPr>
      <w:r>
        <w:rPr>
          <w:rFonts w:hint="eastAsia" w:ascii="宋体" w:hAnsi="宋体" w:eastAsia="宋体" w:cs="宋体"/>
          <w:lang w:eastAsia="zh-CN"/>
        </w:rPr>
        <w:t>2.请投标人注意，中标后价格不因具体颜色的调整而改变，报价时应综合考虑该因素。</w:t>
      </w:r>
    </w:p>
    <w:p w14:paraId="4BFC8FDB">
      <w:pPr>
        <w:spacing w:line="360" w:lineRule="auto"/>
        <w:rPr>
          <w:rFonts w:ascii="宋体" w:hAnsi="宋体" w:eastAsia="宋体" w:cs="宋体"/>
          <w:lang w:eastAsia="zh-CN"/>
        </w:rPr>
      </w:pPr>
    </w:p>
    <w:p w14:paraId="30DE319D">
      <w:pPr>
        <w:spacing w:line="360" w:lineRule="auto"/>
        <w:rPr>
          <w:rFonts w:ascii="宋体" w:hAnsi="宋体" w:eastAsia="宋体" w:cs="宋体"/>
          <w:lang w:eastAsia="zh-CN"/>
        </w:rPr>
      </w:pPr>
    </w:p>
    <w:p w14:paraId="5B6868BA">
      <w:pPr>
        <w:spacing w:line="360" w:lineRule="auto"/>
        <w:rPr>
          <w:rFonts w:ascii="宋体" w:hAnsi="宋体" w:eastAsia="宋体" w:cs="宋体"/>
          <w:lang w:eastAsia="zh-CN"/>
        </w:rPr>
      </w:pPr>
    </w:p>
    <w:p w14:paraId="6DBD757D">
      <w:pPr>
        <w:spacing w:line="360" w:lineRule="auto"/>
        <w:rPr>
          <w:rFonts w:ascii="宋体" w:hAnsi="宋体" w:eastAsia="宋体" w:cs="宋体"/>
          <w:lang w:eastAsia="zh-CN"/>
        </w:rPr>
      </w:pPr>
    </w:p>
    <w:p w14:paraId="43275CE7">
      <w:pPr>
        <w:spacing w:line="360" w:lineRule="auto"/>
        <w:rPr>
          <w:rFonts w:ascii="宋体" w:hAnsi="宋体" w:eastAsia="宋体" w:cs="宋体"/>
          <w:lang w:eastAsia="zh-CN"/>
        </w:rPr>
      </w:pPr>
    </w:p>
    <w:p w14:paraId="755D7720">
      <w:pPr>
        <w:spacing w:line="360" w:lineRule="auto"/>
        <w:rPr>
          <w:rFonts w:ascii="宋体" w:hAnsi="宋体" w:eastAsia="宋体" w:cs="宋体"/>
          <w:lang w:eastAsia="zh-CN"/>
        </w:rPr>
      </w:pPr>
    </w:p>
    <w:p w14:paraId="5439E129">
      <w:pPr>
        <w:spacing w:line="360" w:lineRule="auto"/>
        <w:rPr>
          <w:rFonts w:ascii="宋体" w:hAnsi="宋体" w:eastAsia="宋体" w:cs="宋体"/>
          <w:lang w:eastAsia="zh-CN"/>
        </w:rPr>
      </w:pPr>
    </w:p>
    <w:p w14:paraId="6DF92ACE">
      <w:pPr>
        <w:spacing w:line="360" w:lineRule="auto"/>
        <w:rPr>
          <w:rFonts w:ascii="宋体" w:hAnsi="宋体" w:eastAsia="宋体" w:cs="宋体"/>
          <w:lang w:eastAsia="zh-CN"/>
        </w:rPr>
      </w:pPr>
    </w:p>
    <w:p w14:paraId="26548656">
      <w:pPr>
        <w:spacing w:line="360" w:lineRule="auto"/>
        <w:rPr>
          <w:rFonts w:ascii="宋体" w:hAnsi="宋体" w:eastAsia="宋体" w:cs="宋体"/>
          <w:lang w:eastAsia="zh-CN"/>
        </w:rPr>
      </w:pPr>
    </w:p>
    <w:p w14:paraId="2EB3C32B">
      <w:pPr>
        <w:spacing w:line="360" w:lineRule="auto"/>
        <w:rPr>
          <w:rFonts w:ascii="宋体" w:hAnsi="宋体" w:eastAsia="宋体" w:cs="宋体"/>
          <w:lang w:eastAsia="zh-CN"/>
        </w:rPr>
      </w:pPr>
    </w:p>
    <w:p w14:paraId="4FF489AA">
      <w:pPr>
        <w:spacing w:line="360" w:lineRule="auto"/>
        <w:rPr>
          <w:rFonts w:ascii="宋体" w:hAnsi="宋体" w:eastAsia="宋体" w:cs="宋体"/>
          <w:lang w:eastAsia="zh-CN"/>
        </w:rPr>
      </w:pPr>
    </w:p>
    <w:p w14:paraId="638ACB7D">
      <w:pPr>
        <w:spacing w:line="360" w:lineRule="auto"/>
        <w:rPr>
          <w:rFonts w:ascii="宋体" w:hAnsi="宋体" w:eastAsia="宋体" w:cs="宋体"/>
          <w:lang w:eastAsia="zh-CN"/>
        </w:rPr>
      </w:pPr>
    </w:p>
    <w:p w14:paraId="1A7FFCA7">
      <w:pPr>
        <w:spacing w:line="360" w:lineRule="auto"/>
        <w:rPr>
          <w:rFonts w:ascii="宋体" w:hAnsi="宋体" w:eastAsia="宋体" w:cs="宋体"/>
          <w:lang w:eastAsia="zh-CN"/>
        </w:rPr>
      </w:pPr>
    </w:p>
    <w:p w14:paraId="79EFE26D">
      <w:pPr>
        <w:spacing w:line="360" w:lineRule="auto"/>
        <w:rPr>
          <w:rFonts w:ascii="宋体" w:hAnsi="宋体" w:eastAsia="宋体" w:cs="宋体"/>
          <w:lang w:eastAsia="zh-CN"/>
        </w:rPr>
      </w:pPr>
    </w:p>
    <w:p w14:paraId="20DC7768">
      <w:pPr>
        <w:spacing w:line="360" w:lineRule="auto"/>
        <w:rPr>
          <w:rFonts w:ascii="宋体" w:hAnsi="宋体" w:eastAsia="宋体" w:cs="宋体"/>
          <w:lang w:eastAsia="zh-CN"/>
        </w:rPr>
      </w:pPr>
    </w:p>
    <w:p w14:paraId="62933E99">
      <w:pPr>
        <w:spacing w:line="360" w:lineRule="auto"/>
        <w:rPr>
          <w:rFonts w:ascii="宋体" w:hAnsi="宋体" w:eastAsia="宋体" w:cs="宋体"/>
          <w:lang w:eastAsia="zh-CN"/>
        </w:rPr>
      </w:pPr>
    </w:p>
    <w:p w14:paraId="55B7129E">
      <w:pPr>
        <w:spacing w:line="360" w:lineRule="auto"/>
        <w:rPr>
          <w:rFonts w:ascii="宋体" w:hAnsi="宋体" w:eastAsia="宋体" w:cs="宋体"/>
          <w:lang w:eastAsia="zh-CN"/>
        </w:rPr>
      </w:pPr>
    </w:p>
    <w:p w14:paraId="55CC9B04">
      <w:pPr>
        <w:spacing w:line="360" w:lineRule="auto"/>
        <w:rPr>
          <w:rFonts w:ascii="宋体" w:hAnsi="宋体" w:eastAsia="宋体" w:cs="宋体"/>
          <w:lang w:eastAsia="zh-CN"/>
        </w:rPr>
      </w:pPr>
    </w:p>
    <w:p w14:paraId="08AB9123">
      <w:pPr>
        <w:spacing w:before="130" w:line="360" w:lineRule="auto"/>
        <w:ind w:firstLine="422" w:firstLineChars="200"/>
        <w:rPr>
          <w:rFonts w:ascii="宋体" w:hAnsi="宋体" w:eastAsia="宋体" w:cs="宋体"/>
          <w:lang w:eastAsia="zh-CN"/>
        </w:rPr>
      </w:pPr>
      <w:r>
        <w:rPr>
          <w:rFonts w:hint="eastAsia" w:ascii="宋体" w:hAnsi="宋体" w:eastAsia="宋体" w:cs="宋体"/>
          <w:b/>
          <w:bCs/>
          <w:lang w:eastAsia="zh-CN"/>
        </w:rPr>
        <w:t>六、样品要求</w:t>
      </w:r>
    </w:p>
    <w:tbl>
      <w:tblPr>
        <w:tblStyle w:val="12"/>
        <w:tblpPr w:leftFromText="180" w:rightFromText="180" w:vertAnchor="text" w:horzAnchor="page" w:tblpX="1285" w:tblpY="258"/>
        <w:tblOverlap w:val="never"/>
        <w:tblW w:w="789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74"/>
        <w:gridCol w:w="3837"/>
        <w:gridCol w:w="2486"/>
      </w:tblGrid>
      <w:tr w14:paraId="0B564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574" w:type="dxa"/>
          </w:tcPr>
          <w:p w14:paraId="23D09186">
            <w:pPr>
              <w:pStyle w:val="11"/>
              <w:rPr>
                <w:sz w:val="24"/>
                <w:szCs w:val="24"/>
              </w:rPr>
            </w:pPr>
            <w:r>
              <w:rPr>
                <w:rFonts w:hint="eastAsia"/>
                <w:sz w:val="24"/>
                <w:szCs w:val="24"/>
              </w:rPr>
              <w:t>分类</w:t>
            </w:r>
          </w:p>
        </w:tc>
        <w:tc>
          <w:tcPr>
            <w:tcW w:w="3837" w:type="dxa"/>
          </w:tcPr>
          <w:p w14:paraId="7EDB1C86">
            <w:pPr>
              <w:pStyle w:val="11"/>
              <w:rPr>
                <w:sz w:val="24"/>
                <w:szCs w:val="24"/>
              </w:rPr>
            </w:pPr>
            <w:r>
              <w:rPr>
                <w:rFonts w:hint="eastAsia"/>
                <w:sz w:val="24"/>
                <w:szCs w:val="24"/>
              </w:rPr>
              <w:t>样品要求</w:t>
            </w:r>
          </w:p>
        </w:tc>
        <w:tc>
          <w:tcPr>
            <w:tcW w:w="2486" w:type="dxa"/>
          </w:tcPr>
          <w:p w14:paraId="19B01E9E">
            <w:pPr>
              <w:pStyle w:val="11"/>
              <w:rPr>
                <w:sz w:val="24"/>
                <w:szCs w:val="24"/>
                <w:lang w:eastAsia="zh-CN"/>
              </w:rPr>
            </w:pPr>
            <w:r>
              <w:rPr>
                <w:rFonts w:hint="eastAsia"/>
                <w:sz w:val="24"/>
                <w:szCs w:val="24"/>
                <w:lang w:eastAsia="zh-CN"/>
              </w:rPr>
              <w:t>数量</w:t>
            </w:r>
          </w:p>
        </w:tc>
      </w:tr>
      <w:tr w14:paraId="4D1C5E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574" w:type="dxa"/>
            <w:vAlign w:val="center"/>
          </w:tcPr>
          <w:p w14:paraId="43E61EB9">
            <w:pPr>
              <w:pStyle w:val="11"/>
              <w:rPr>
                <w:sz w:val="24"/>
                <w:szCs w:val="24"/>
              </w:rPr>
            </w:pPr>
            <w:r>
              <w:rPr>
                <w:rFonts w:hint="eastAsia"/>
                <w:sz w:val="24"/>
                <w:szCs w:val="24"/>
                <w:lang w:eastAsia="zh-CN"/>
              </w:rPr>
              <w:t>成品</w:t>
            </w:r>
          </w:p>
        </w:tc>
        <w:tc>
          <w:tcPr>
            <w:tcW w:w="3837" w:type="dxa"/>
            <w:vAlign w:val="center"/>
          </w:tcPr>
          <w:p w14:paraId="1486590D">
            <w:pPr>
              <w:pStyle w:val="11"/>
              <w:rPr>
                <w:sz w:val="24"/>
                <w:szCs w:val="24"/>
                <w:lang w:eastAsia="zh-CN"/>
              </w:rPr>
            </w:pPr>
            <w:r>
              <w:rPr>
                <w:rFonts w:hint="eastAsia"/>
                <w:sz w:val="24"/>
                <w:szCs w:val="24"/>
                <w:lang w:eastAsia="zh-CN"/>
              </w:rPr>
              <w:t>圆形</w:t>
            </w:r>
            <w:r>
              <w:rPr>
                <w:sz w:val="24"/>
                <w:szCs w:val="24"/>
                <w:lang w:eastAsia="zh-CN"/>
              </w:rPr>
              <w:t>餐桌</w:t>
            </w:r>
            <w:r>
              <w:rPr>
                <w:rFonts w:hint="eastAsia"/>
                <w:sz w:val="24"/>
                <w:szCs w:val="24"/>
                <w:lang w:eastAsia="zh-CN"/>
              </w:rPr>
              <w:t>1-实木</w:t>
            </w:r>
            <w:r>
              <w:rPr>
                <w:sz w:val="24"/>
                <w:szCs w:val="24"/>
                <w:lang w:eastAsia="zh-CN"/>
              </w:rPr>
              <w:t>家具</w:t>
            </w:r>
            <w:r>
              <w:rPr>
                <w:rFonts w:hint="eastAsia"/>
                <w:sz w:val="24"/>
                <w:szCs w:val="24"/>
                <w:lang w:eastAsia="zh-CN"/>
              </w:rPr>
              <w:t xml:space="preserve"> 序号1</w:t>
            </w:r>
          </w:p>
        </w:tc>
        <w:tc>
          <w:tcPr>
            <w:tcW w:w="2486" w:type="dxa"/>
            <w:vAlign w:val="center"/>
          </w:tcPr>
          <w:p w14:paraId="517D1E62">
            <w:pPr>
              <w:pStyle w:val="11"/>
              <w:rPr>
                <w:sz w:val="24"/>
                <w:szCs w:val="24"/>
                <w:lang w:eastAsia="zh-CN"/>
              </w:rPr>
            </w:pPr>
            <w:r>
              <w:rPr>
                <w:sz w:val="24"/>
                <w:szCs w:val="24"/>
                <w:lang w:eastAsia="zh-CN"/>
              </w:rPr>
              <w:t>1</w:t>
            </w:r>
            <w:r>
              <w:rPr>
                <w:rFonts w:hint="eastAsia"/>
                <w:sz w:val="24"/>
                <w:szCs w:val="24"/>
                <w:lang w:eastAsia="zh-CN"/>
              </w:rPr>
              <w:t>张</w:t>
            </w:r>
          </w:p>
        </w:tc>
      </w:tr>
      <w:tr w14:paraId="75ACC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574" w:type="dxa"/>
            <w:vAlign w:val="center"/>
          </w:tcPr>
          <w:p w14:paraId="540605C9">
            <w:pPr>
              <w:pStyle w:val="11"/>
              <w:rPr>
                <w:sz w:val="24"/>
                <w:szCs w:val="24"/>
              </w:rPr>
            </w:pPr>
            <w:r>
              <w:rPr>
                <w:rFonts w:hint="eastAsia"/>
                <w:sz w:val="24"/>
                <w:szCs w:val="24"/>
                <w:lang w:eastAsia="zh-CN"/>
              </w:rPr>
              <w:t>成品</w:t>
            </w:r>
          </w:p>
        </w:tc>
        <w:tc>
          <w:tcPr>
            <w:tcW w:w="3837" w:type="dxa"/>
            <w:vAlign w:val="center"/>
          </w:tcPr>
          <w:p w14:paraId="09DE8EB0">
            <w:pPr>
              <w:pStyle w:val="11"/>
              <w:rPr>
                <w:sz w:val="24"/>
                <w:szCs w:val="24"/>
                <w:lang w:eastAsia="zh-CN"/>
              </w:rPr>
            </w:pPr>
            <w:r>
              <w:rPr>
                <w:rFonts w:hint="eastAsia"/>
                <w:sz w:val="24"/>
                <w:szCs w:val="24"/>
                <w:lang w:eastAsia="zh-CN"/>
              </w:rPr>
              <w:t>餐椅3-实木</w:t>
            </w:r>
            <w:r>
              <w:rPr>
                <w:sz w:val="24"/>
                <w:szCs w:val="24"/>
                <w:lang w:eastAsia="zh-CN"/>
              </w:rPr>
              <w:t>家具</w:t>
            </w:r>
            <w:r>
              <w:rPr>
                <w:rFonts w:hint="eastAsia"/>
                <w:sz w:val="24"/>
                <w:szCs w:val="24"/>
                <w:lang w:eastAsia="zh-CN"/>
              </w:rPr>
              <w:t xml:space="preserve"> 序号</w:t>
            </w:r>
            <w:r>
              <w:rPr>
                <w:sz w:val="24"/>
                <w:szCs w:val="24"/>
                <w:lang w:eastAsia="zh-CN"/>
              </w:rPr>
              <w:t>11</w:t>
            </w:r>
          </w:p>
        </w:tc>
        <w:tc>
          <w:tcPr>
            <w:tcW w:w="2486" w:type="dxa"/>
            <w:vAlign w:val="center"/>
          </w:tcPr>
          <w:p w14:paraId="37AF7528">
            <w:pPr>
              <w:pStyle w:val="11"/>
              <w:rPr>
                <w:sz w:val="24"/>
                <w:szCs w:val="24"/>
                <w:lang w:eastAsia="zh-CN"/>
              </w:rPr>
            </w:pPr>
            <w:r>
              <w:rPr>
                <w:sz w:val="24"/>
                <w:szCs w:val="24"/>
                <w:lang w:eastAsia="zh-CN"/>
              </w:rPr>
              <w:t>1</w:t>
            </w:r>
            <w:r>
              <w:rPr>
                <w:rFonts w:hint="eastAsia"/>
                <w:sz w:val="24"/>
                <w:szCs w:val="24"/>
                <w:lang w:eastAsia="zh-CN"/>
              </w:rPr>
              <w:t>把</w:t>
            </w:r>
          </w:p>
        </w:tc>
      </w:tr>
      <w:tr w14:paraId="169DA4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574" w:type="dxa"/>
            <w:vAlign w:val="center"/>
          </w:tcPr>
          <w:p w14:paraId="2F26F01A">
            <w:pPr>
              <w:pStyle w:val="11"/>
              <w:rPr>
                <w:sz w:val="24"/>
                <w:szCs w:val="24"/>
              </w:rPr>
            </w:pPr>
            <w:r>
              <w:rPr>
                <w:rFonts w:hint="eastAsia"/>
                <w:sz w:val="24"/>
                <w:szCs w:val="24"/>
                <w:lang w:eastAsia="zh-CN"/>
              </w:rPr>
              <w:t>成品</w:t>
            </w:r>
          </w:p>
        </w:tc>
        <w:tc>
          <w:tcPr>
            <w:tcW w:w="3837" w:type="dxa"/>
            <w:vAlign w:val="center"/>
          </w:tcPr>
          <w:p w14:paraId="09D8CBC8">
            <w:pPr>
              <w:pStyle w:val="11"/>
              <w:rPr>
                <w:sz w:val="24"/>
                <w:szCs w:val="24"/>
                <w:lang w:eastAsia="zh-CN"/>
              </w:rPr>
            </w:pPr>
            <w:r>
              <w:rPr>
                <w:rFonts w:hint="eastAsia"/>
                <w:sz w:val="24"/>
                <w:szCs w:val="24"/>
                <w:lang w:eastAsia="zh-CN"/>
              </w:rPr>
              <w:t>床头柜1-实木</w:t>
            </w:r>
            <w:r>
              <w:rPr>
                <w:sz w:val="24"/>
                <w:szCs w:val="24"/>
                <w:lang w:eastAsia="zh-CN"/>
              </w:rPr>
              <w:t>家具</w:t>
            </w:r>
            <w:r>
              <w:rPr>
                <w:rFonts w:hint="eastAsia"/>
                <w:sz w:val="24"/>
                <w:szCs w:val="24"/>
                <w:lang w:eastAsia="zh-CN"/>
              </w:rPr>
              <w:t xml:space="preserve"> 序号</w:t>
            </w:r>
            <w:r>
              <w:rPr>
                <w:sz w:val="24"/>
                <w:szCs w:val="24"/>
                <w:lang w:eastAsia="zh-CN"/>
              </w:rPr>
              <w:t>14</w:t>
            </w:r>
          </w:p>
        </w:tc>
        <w:tc>
          <w:tcPr>
            <w:tcW w:w="2486" w:type="dxa"/>
            <w:vAlign w:val="center"/>
          </w:tcPr>
          <w:p w14:paraId="791D5A9D">
            <w:pPr>
              <w:pStyle w:val="11"/>
              <w:rPr>
                <w:sz w:val="24"/>
                <w:szCs w:val="24"/>
                <w:lang w:eastAsia="zh-CN"/>
              </w:rPr>
            </w:pPr>
            <w:r>
              <w:rPr>
                <w:sz w:val="24"/>
                <w:szCs w:val="24"/>
                <w:lang w:eastAsia="zh-CN"/>
              </w:rPr>
              <w:t>1</w:t>
            </w:r>
            <w:r>
              <w:rPr>
                <w:rFonts w:hint="eastAsia"/>
                <w:sz w:val="24"/>
                <w:szCs w:val="24"/>
                <w:lang w:eastAsia="zh-CN"/>
              </w:rPr>
              <w:t>个</w:t>
            </w:r>
          </w:p>
        </w:tc>
      </w:tr>
      <w:tr w14:paraId="7E02D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1574" w:type="dxa"/>
            <w:vAlign w:val="center"/>
          </w:tcPr>
          <w:p w14:paraId="0F0824C9">
            <w:pPr>
              <w:pStyle w:val="11"/>
              <w:rPr>
                <w:sz w:val="24"/>
                <w:szCs w:val="24"/>
              </w:rPr>
            </w:pPr>
            <w:r>
              <w:rPr>
                <w:rFonts w:hint="eastAsia"/>
                <w:sz w:val="24"/>
                <w:szCs w:val="24"/>
                <w:lang w:eastAsia="zh-CN"/>
              </w:rPr>
              <w:t>成品</w:t>
            </w:r>
          </w:p>
        </w:tc>
        <w:tc>
          <w:tcPr>
            <w:tcW w:w="3837" w:type="dxa"/>
            <w:vAlign w:val="center"/>
          </w:tcPr>
          <w:p w14:paraId="40718493">
            <w:pPr>
              <w:pStyle w:val="11"/>
              <w:rPr>
                <w:spacing w:val="4"/>
                <w:sz w:val="24"/>
                <w:szCs w:val="24"/>
                <w:lang w:eastAsia="zh-CN"/>
              </w:rPr>
            </w:pPr>
            <w:r>
              <w:rPr>
                <w:rFonts w:hint="eastAsia"/>
                <w:sz w:val="24"/>
                <w:szCs w:val="24"/>
                <w:lang w:eastAsia="zh-CN"/>
              </w:rPr>
              <w:t>衣帽组合柜1-实木</w:t>
            </w:r>
            <w:r>
              <w:rPr>
                <w:sz w:val="24"/>
                <w:szCs w:val="24"/>
                <w:lang w:eastAsia="zh-CN"/>
              </w:rPr>
              <w:t>家具</w:t>
            </w:r>
            <w:r>
              <w:rPr>
                <w:rFonts w:hint="eastAsia"/>
                <w:sz w:val="24"/>
                <w:szCs w:val="24"/>
                <w:lang w:eastAsia="zh-CN"/>
              </w:rPr>
              <w:t xml:space="preserve"> 序号</w:t>
            </w:r>
            <w:r>
              <w:rPr>
                <w:sz w:val="24"/>
                <w:szCs w:val="24"/>
                <w:lang w:eastAsia="zh-CN"/>
              </w:rPr>
              <w:t>17</w:t>
            </w:r>
          </w:p>
        </w:tc>
        <w:tc>
          <w:tcPr>
            <w:tcW w:w="2486" w:type="dxa"/>
            <w:vAlign w:val="center"/>
          </w:tcPr>
          <w:p w14:paraId="7D765C28">
            <w:pPr>
              <w:pStyle w:val="11"/>
              <w:rPr>
                <w:sz w:val="24"/>
                <w:szCs w:val="24"/>
              </w:rPr>
            </w:pPr>
            <w:r>
              <w:rPr>
                <w:sz w:val="24"/>
                <w:szCs w:val="24"/>
                <w:lang w:eastAsia="zh-CN"/>
              </w:rPr>
              <w:t>1</w:t>
            </w:r>
            <w:r>
              <w:rPr>
                <w:rFonts w:hint="eastAsia"/>
                <w:sz w:val="24"/>
                <w:szCs w:val="24"/>
                <w:lang w:eastAsia="zh-CN"/>
              </w:rPr>
              <w:t>组</w:t>
            </w:r>
          </w:p>
        </w:tc>
      </w:tr>
      <w:tr w14:paraId="07F1A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574" w:type="dxa"/>
            <w:vAlign w:val="center"/>
          </w:tcPr>
          <w:p w14:paraId="1EE90120">
            <w:pPr>
              <w:pStyle w:val="11"/>
              <w:rPr>
                <w:sz w:val="24"/>
                <w:szCs w:val="24"/>
                <w:lang w:eastAsia="zh-CN"/>
              </w:rPr>
            </w:pPr>
            <w:r>
              <w:rPr>
                <w:rFonts w:hint="eastAsia"/>
                <w:sz w:val="24"/>
                <w:szCs w:val="24"/>
                <w:lang w:eastAsia="zh-CN"/>
              </w:rPr>
              <w:t>成品</w:t>
            </w:r>
          </w:p>
        </w:tc>
        <w:tc>
          <w:tcPr>
            <w:tcW w:w="3837" w:type="dxa"/>
            <w:vAlign w:val="center"/>
          </w:tcPr>
          <w:p w14:paraId="7D903B12">
            <w:pPr>
              <w:pStyle w:val="11"/>
              <w:rPr>
                <w:sz w:val="24"/>
                <w:szCs w:val="24"/>
                <w:lang w:eastAsia="zh-CN"/>
              </w:rPr>
            </w:pPr>
            <w:r>
              <w:rPr>
                <w:rFonts w:hint="eastAsia"/>
                <w:sz w:val="24"/>
                <w:szCs w:val="24"/>
                <w:lang w:eastAsia="zh-CN"/>
              </w:rPr>
              <w:t>双人沙发2</w:t>
            </w:r>
            <w:r>
              <w:rPr>
                <w:sz w:val="24"/>
                <w:szCs w:val="24"/>
                <w:lang w:eastAsia="zh-CN"/>
              </w:rPr>
              <w:t>-</w:t>
            </w:r>
            <w:r>
              <w:rPr>
                <w:rFonts w:hint="eastAsia"/>
                <w:sz w:val="24"/>
                <w:szCs w:val="24"/>
                <w:lang w:eastAsia="zh-CN"/>
              </w:rPr>
              <w:t>实木家具 序号2</w:t>
            </w:r>
            <w:r>
              <w:rPr>
                <w:sz w:val="24"/>
                <w:szCs w:val="24"/>
                <w:lang w:eastAsia="zh-CN"/>
              </w:rPr>
              <w:t>7</w:t>
            </w:r>
          </w:p>
        </w:tc>
        <w:tc>
          <w:tcPr>
            <w:tcW w:w="2486" w:type="dxa"/>
            <w:vAlign w:val="center"/>
          </w:tcPr>
          <w:p w14:paraId="7A6464B1">
            <w:pPr>
              <w:pStyle w:val="11"/>
              <w:rPr>
                <w:spacing w:val="-13"/>
                <w:sz w:val="24"/>
                <w:szCs w:val="24"/>
                <w:lang w:eastAsia="zh-CN"/>
              </w:rPr>
            </w:pPr>
            <w:r>
              <w:rPr>
                <w:sz w:val="24"/>
                <w:szCs w:val="24"/>
                <w:lang w:eastAsia="zh-CN"/>
              </w:rPr>
              <w:t>1</w:t>
            </w:r>
            <w:r>
              <w:rPr>
                <w:rFonts w:hint="eastAsia"/>
                <w:sz w:val="24"/>
                <w:szCs w:val="24"/>
                <w:lang w:eastAsia="zh-CN"/>
              </w:rPr>
              <w:t>张</w:t>
            </w:r>
          </w:p>
        </w:tc>
      </w:tr>
      <w:tr w14:paraId="6DF58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1574" w:type="dxa"/>
            <w:vAlign w:val="center"/>
          </w:tcPr>
          <w:p w14:paraId="12DA67E4">
            <w:pPr>
              <w:pStyle w:val="11"/>
              <w:rPr>
                <w:sz w:val="24"/>
                <w:szCs w:val="24"/>
                <w:lang w:eastAsia="zh-CN"/>
              </w:rPr>
            </w:pPr>
            <w:r>
              <w:rPr>
                <w:rFonts w:hint="eastAsia"/>
                <w:sz w:val="24"/>
                <w:szCs w:val="24"/>
                <w:lang w:eastAsia="zh-CN"/>
              </w:rPr>
              <w:t>成品</w:t>
            </w:r>
          </w:p>
        </w:tc>
        <w:tc>
          <w:tcPr>
            <w:tcW w:w="3837" w:type="dxa"/>
            <w:vAlign w:val="center"/>
          </w:tcPr>
          <w:p w14:paraId="66AE7045">
            <w:pPr>
              <w:pStyle w:val="11"/>
              <w:rPr>
                <w:sz w:val="24"/>
                <w:szCs w:val="24"/>
                <w:lang w:eastAsia="zh-CN"/>
              </w:rPr>
            </w:pPr>
            <w:r>
              <w:rPr>
                <w:rFonts w:hint="eastAsia"/>
                <w:sz w:val="24"/>
                <w:szCs w:val="24"/>
                <w:lang w:eastAsia="zh-CN"/>
              </w:rPr>
              <w:t>单人床含床垫-实木家具 序号3</w:t>
            </w:r>
            <w:r>
              <w:rPr>
                <w:sz w:val="24"/>
                <w:szCs w:val="24"/>
                <w:lang w:eastAsia="zh-CN"/>
              </w:rPr>
              <w:t>6</w:t>
            </w:r>
          </w:p>
        </w:tc>
        <w:tc>
          <w:tcPr>
            <w:tcW w:w="2486" w:type="dxa"/>
            <w:vAlign w:val="center"/>
          </w:tcPr>
          <w:p w14:paraId="3B1AA32D">
            <w:pPr>
              <w:pStyle w:val="11"/>
              <w:rPr>
                <w:spacing w:val="-13"/>
                <w:sz w:val="24"/>
                <w:szCs w:val="24"/>
                <w:lang w:eastAsia="zh-CN"/>
              </w:rPr>
            </w:pPr>
            <w:r>
              <w:rPr>
                <w:sz w:val="24"/>
                <w:szCs w:val="24"/>
                <w:lang w:eastAsia="zh-CN"/>
              </w:rPr>
              <w:t>1</w:t>
            </w:r>
            <w:r>
              <w:rPr>
                <w:rFonts w:hint="eastAsia"/>
                <w:sz w:val="24"/>
                <w:szCs w:val="24"/>
                <w:lang w:eastAsia="zh-CN"/>
              </w:rPr>
              <w:t>张</w:t>
            </w:r>
          </w:p>
        </w:tc>
      </w:tr>
    </w:tbl>
    <w:p w14:paraId="0FB8F116">
      <w:pPr>
        <w:spacing w:line="360" w:lineRule="auto"/>
        <w:rPr>
          <w:rFonts w:ascii="宋体" w:hAnsi="宋体" w:eastAsia="宋体" w:cs="宋体"/>
          <w:lang w:eastAsia="zh-CN"/>
        </w:rPr>
      </w:pPr>
    </w:p>
    <w:p w14:paraId="69E94F05">
      <w:pPr>
        <w:spacing w:line="360" w:lineRule="auto"/>
        <w:rPr>
          <w:rFonts w:ascii="宋体" w:hAnsi="宋体" w:eastAsia="宋体" w:cs="宋体"/>
          <w:lang w:eastAsia="zh-CN"/>
        </w:rPr>
      </w:pPr>
    </w:p>
    <w:p w14:paraId="55F2B0B8">
      <w:pPr>
        <w:spacing w:line="360" w:lineRule="auto"/>
        <w:rPr>
          <w:rFonts w:ascii="宋体" w:hAnsi="宋体" w:eastAsia="宋体" w:cs="宋体"/>
          <w:lang w:eastAsia="zh-CN"/>
        </w:rPr>
      </w:pPr>
    </w:p>
    <w:p w14:paraId="140D7BC1">
      <w:pPr>
        <w:spacing w:line="360" w:lineRule="auto"/>
        <w:rPr>
          <w:rFonts w:ascii="宋体" w:hAnsi="宋体" w:eastAsia="宋体" w:cs="宋体"/>
          <w:lang w:eastAsia="zh-CN"/>
        </w:rPr>
      </w:pPr>
    </w:p>
    <w:p w14:paraId="150C5AA0">
      <w:pPr>
        <w:spacing w:line="360" w:lineRule="auto"/>
        <w:rPr>
          <w:rFonts w:ascii="宋体" w:hAnsi="宋体" w:eastAsia="宋体" w:cs="宋体"/>
          <w:lang w:eastAsia="zh-CN"/>
        </w:rPr>
      </w:pPr>
    </w:p>
    <w:p w14:paraId="7F421DCE">
      <w:pPr>
        <w:spacing w:line="360" w:lineRule="auto"/>
        <w:rPr>
          <w:rFonts w:ascii="宋体" w:hAnsi="宋体" w:eastAsia="宋体" w:cs="宋体"/>
          <w:lang w:eastAsia="zh-CN"/>
        </w:rPr>
      </w:pPr>
    </w:p>
    <w:p w14:paraId="372D844C">
      <w:pPr>
        <w:spacing w:line="360" w:lineRule="auto"/>
        <w:rPr>
          <w:rFonts w:ascii="宋体" w:hAnsi="宋体" w:eastAsia="宋体" w:cs="宋体"/>
          <w:lang w:eastAsia="zh-CN"/>
        </w:rPr>
      </w:pPr>
    </w:p>
    <w:p w14:paraId="75EDBFAD">
      <w:pPr>
        <w:spacing w:line="360" w:lineRule="auto"/>
        <w:rPr>
          <w:rFonts w:ascii="宋体" w:hAnsi="宋体" w:eastAsia="宋体" w:cs="宋体"/>
          <w:lang w:eastAsia="zh-CN"/>
        </w:rPr>
      </w:pPr>
    </w:p>
    <w:p w14:paraId="3781D9B3">
      <w:pPr>
        <w:spacing w:line="360" w:lineRule="auto"/>
        <w:rPr>
          <w:rFonts w:ascii="宋体" w:hAnsi="宋体" w:eastAsia="宋体" w:cs="宋体"/>
          <w:lang w:eastAsia="zh-CN"/>
        </w:rPr>
      </w:pPr>
    </w:p>
    <w:p w14:paraId="16B29437">
      <w:pPr>
        <w:spacing w:line="360" w:lineRule="auto"/>
        <w:rPr>
          <w:rFonts w:ascii="宋体" w:hAnsi="宋体" w:eastAsia="宋体" w:cs="宋体"/>
          <w:lang w:eastAsia="zh-CN"/>
        </w:rPr>
      </w:pPr>
    </w:p>
    <w:p w14:paraId="19E78178">
      <w:pPr>
        <w:spacing w:line="360" w:lineRule="auto"/>
        <w:rPr>
          <w:rFonts w:ascii="宋体" w:hAnsi="宋体" w:eastAsia="宋体" w:cs="宋体"/>
          <w:lang w:eastAsia="zh-CN"/>
        </w:rPr>
      </w:pPr>
    </w:p>
    <w:p w14:paraId="1C19E945">
      <w:pPr>
        <w:spacing w:line="360" w:lineRule="auto"/>
        <w:rPr>
          <w:rFonts w:ascii="宋体" w:hAnsi="宋体" w:eastAsia="宋体" w:cs="宋体"/>
          <w:lang w:eastAsia="zh-CN"/>
        </w:rPr>
      </w:pPr>
    </w:p>
    <w:p w14:paraId="4074192E">
      <w:pPr>
        <w:spacing w:line="360" w:lineRule="auto"/>
        <w:rPr>
          <w:rFonts w:ascii="宋体" w:hAnsi="宋体" w:eastAsia="宋体" w:cs="宋体"/>
          <w:lang w:eastAsia="zh-CN"/>
        </w:rPr>
      </w:pPr>
    </w:p>
    <w:p w14:paraId="2ED705A9">
      <w:pPr>
        <w:spacing w:line="360" w:lineRule="auto"/>
        <w:rPr>
          <w:rFonts w:ascii="宋体" w:hAnsi="宋体" w:eastAsia="宋体" w:cs="宋体"/>
          <w:lang w:eastAsia="zh-CN"/>
        </w:rPr>
      </w:pPr>
    </w:p>
    <w:p w14:paraId="09ED0E72">
      <w:pPr>
        <w:spacing w:line="360" w:lineRule="auto"/>
        <w:rPr>
          <w:rFonts w:ascii="宋体" w:hAnsi="宋体" w:eastAsia="宋体" w:cs="宋体"/>
          <w:lang w:eastAsia="zh-CN"/>
        </w:rPr>
      </w:pPr>
    </w:p>
    <w:p w14:paraId="7B7A1B02">
      <w:pPr>
        <w:spacing w:line="360" w:lineRule="auto"/>
        <w:rPr>
          <w:rFonts w:ascii="宋体" w:hAnsi="宋体" w:eastAsia="宋体" w:cs="宋体"/>
          <w:lang w:eastAsia="zh-CN"/>
        </w:rPr>
      </w:pPr>
      <w:r>
        <w:rPr>
          <w:rFonts w:hint="eastAsia" w:ascii="宋体" w:hAnsi="宋体" w:eastAsia="宋体" w:cs="宋体"/>
          <w:lang w:eastAsia="zh-CN"/>
        </w:rPr>
        <w:t>说明：</w:t>
      </w:r>
    </w:p>
    <w:p w14:paraId="1F82BF2B">
      <w:pPr>
        <w:spacing w:before="1" w:line="360" w:lineRule="auto"/>
        <w:rPr>
          <w:rFonts w:ascii="宋体" w:hAnsi="宋体" w:eastAsia="宋体" w:cs="宋体"/>
          <w:lang w:eastAsia="zh-CN"/>
        </w:rPr>
      </w:pPr>
      <w:r>
        <w:rPr>
          <w:rFonts w:hint="eastAsia" w:ascii="宋体" w:hAnsi="宋体" w:eastAsia="宋体" w:cs="宋体"/>
          <w:lang w:eastAsia="zh-CN"/>
        </w:rPr>
        <w:t>1.投标人需要按以上要求提交样品，中标样品交由采购人作为履约验收参考，最终产品使用的原辅材料不得低于样品的标准。</w:t>
      </w:r>
    </w:p>
    <w:p w14:paraId="68CC5A00">
      <w:pPr>
        <w:rPr>
          <w:rFonts w:hint="eastAsia" w:ascii="宋体" w:hAnsi="宋体" w:eastAsia="宋体" w:cs="宋体"/>
          <w:lang w:eastAsia="zh-CN"/>
        </w:rPr>
      </w:pPr>
      <w:r>
        <w:rPr>
          <w:rFonts w:hint="eastAsia" w:ascii="宋体" w:hAnsi="宋体" w:eastAsia="宋体" w:cs="宋体"/>
          <w:lang w:eastAsia="zh-CN"/>
        </w:rPr>
        <w:t>2.允许样品的规格尺寸与上述要求有合理偏差，但投标人中标后必须按照采购需求中规定的规格尺寸生产供货，不得影响交付正常使用。</w:t>
      </w:r>
    </w:p>
    <w:p w14:paraId="71B267F6">
      <w:pPr>
        <w:rPr>
          <w:rFonts w:hint="eastAsia" w:ascii="宋体" w:hAnsi="宋体" w:eastAsia="宋体" w:cs="宋体"/>
          <w:lang w:eastAsia="zh-CN"/>
        </w:rPr>
      </w:pPr>
    </w:p>
    <w:p w14:paraId="50A0B1E6">
      <w:pPr>
        <w:spacing w:line="360" w:lineRule="auto"/>
        <w:rPr>
          <w:rFonts w:ascii="宋体" w:hAnsi="宋体" w:eastAsia="宋体" w:cs="宋体"/>
          <w:lang w:eastAsia="zh-CN"/>
        </w:rPr>
        <w:sectPr>
          <w:pgSz w:w="11906" w:h="16838"/>
          <w:pgMar w:top="1134" w:right="1440" w:bottom="1134" w:left="1440" w:header="0" w:footer="0" w:gutter="0"/>
          <w:cols w:space="720" w:num="1"/>
        </w:sectPr>
      </w:pPr>
      <w:r>
        <w:rPr>
          <w:rFonts w:hint="eastAsia" w:ascii="宋体" w:hAnsi="宋体" w:eastAsia="宋体" w:cs="宋体"/>
          <w:b/>
          <w:bCs/>
          <w:sz w:val="22"/>
          <w:szCs w:val="22"/>
          <w:lang w:val="en-US" w:eastAsia="zh-CN"/>
        </w:rPr>
        <w:t>3</w:t>
      </w:r>
      <w:r>
        <w:rPr>
          <w:rFonts w:hint="eastAsia" w:ascii="宋体" w:hAnsi="宋体" w:eastAsia="宋体" w:cs="宋体"/>
          <w:b/>
          <w:bCs/>
          <w:sz w:val="22"/>
          <w:szCs w:val="22"/>
          <w:lang w:eastAsia="zh-CN"/>
        </w:rPr>
        <w:t>.投标实样送达地点：上海市浦东新区世博大道1177号B座B101（博成路），集中送样和安装时间</w:t>
      </w:r>
      <w:r>
        <w:rPr>
          <w:rFonts w:hint="eastAsia" w:ascii="宋体" w:hAnsi="宋体" w:eastAsia="宋体" w:cs="宋体"/>
          <w:b/>
          <w:bCs/>
          <w:sz w:val="22"/>
          <w:szCs w:val="22"/>
          <w:lang w:val="en-US" w:eastAsia="zh-CN"/>
        </w:rPr>
        <w:t>2025年8月7</w:t>
      </w:r>
      <w:bookmarkStart w:id="7" w:name="_GoBack"/>
      <w:bookmarkEnd w:id="7"/>
      <w:r>
        <w:rPr>
          <w:rFonts w:hint="eastAsia" w:ascii="宋体" w:hAnsi="宋体" w:eastAsia="宋体" w:cs="宋体"/>
          <w:b/>
          <w:bCs/>
          <w:sz w:val="22"/>
          <w:szCs w:val="22"/>
          <w:lang w:val="en-US" w:eastAsia="zh-CN"/>
        </w:rPr>
        <w:t>号9：30-16：00</w:t>
      </w:r>
      <w:r>
        <w:rPr>
          <w:rFonts w:hint="eastAsia" w:ascii="宋体" w:hAnsi="宋体" w:eastAsia="宋体" w:cs="宋体"/>
          <w:b/>
          <w:bCs/>
          <w:sz w:val="22"/>
          <w:szCs w:val="22"/>
          <w:lang w:eastAsia="zh-CN"/>
        </w:rPr>
        <w:t>，联系人：席老师 ，联系电话：0510-82336090</w:t>
      </w:r>
    </w:p>
    <w:p w14:paraId="51B8B2F6">
      <w:pPr>
        <w:pStyle w:val="3"/>
        <w:spacing w:before="120" w:line="360" w:lineRule="auto"/>
        <w:ind w:left="160" w:firstLine="406" w:firstLineChars="200"/>
        <w:outlineLvl w:val="6"/>
        <w:rPr>
          <w:sz w:val="21"/>
          <w:szCs w:val="21"/>
          <w:lang w:eastAsia="zh-CN"/>
        </w:rPr>
      </w:pPr>
      <w:r>
        <w:rPr>
          <w:rFonts w:hint="eastAsia"/>
          <w:b/>
          <w:bCs/>
          <w:spacing w:val="-4"/>
          <w:sz w:val="21"/>
          <w:szCs w:val="21"/>
          <w:lang w:eastAsia="zh-CN"/>
        </w:rPr>
        <w:t>七、供货及验收</w:t>
      </w:r>
    </w:p>
    <w:tbl>
      <w:tblPr>
        <w:tblStyle w:val="12"/>
        <w:tblW w:w="9400" w:type="dxa"/>
        <w:tblInd w:w="-4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75"/>
        <w:gridCol w:w="7525"/>
      </w:tblGrid>
      <w:tr w14:paraId="1A07B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 w:hRule="atLeast"/>
        </w:trPr>
        <w:tc>
          <w:tcPr>
            <w:tcW w:w="1875" w:type="dxa"/>
          </w:tcPr>
          <w:p w14:paraId="08CD6634">
            <w:pPr>
              <w:pStyle w:val="11"/>
            </w:pPr>
            <w:r>
              <w:rPr>
                <w:rFonts w:hint="eastAsia"/>
              </w:rPr>
              <w:t>分类</w:t>
            </w:r>
          </w:p>
        </w:tc>
        <w:tc>
          <w:tcPr>
            <w:tcW w:w="7525" w:type="dxa"/>
          </w:tcPr>
          <w:p w14:paraId="48399F7C">
            <w:pPr>
              <w:pStyle w:val="11"/>
            </w:pPr>
            <w:r>
              <w:rPr>
                <w:rFonts w:hint="eastAsia"/>
              </w:rPr>
              <w:t>内容</w:t>
            </w:r>
          </w:p>
        </w:tc>
      </w:tr>
      <w:tr w14:paraId="45480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0" w:hRule="atLeast"/>
        </w:trPr>
        <w:tc>
          <w:tcPr>
            <w:tcW w:w="1875" w:type="dxa"/>
          </w:tcPr>
          <w:p w14:paraId="08FCA0C8">
            <w:pPr>
              <w:pStyle w:val="11"/>
              <w:rPr>
                <w:sz w:val="24"/>
                <w:szCs w:val="24"/>
              </w:rPr>
            </w:pPr>
          </w:p>
          <w:p w14:paraId="08ED2B2E">
            <w:pPr>
              <w:pStyle w:val="11"/>
              <w:rPr>
                <w:sz w:val="24"/>
                <w:szCs w:val="24"/>
              </w:rPr>
            </w:pPr>
            <w:r>
              <w:rPr>
                <w:rFonts w:hint="eastAsia"/>
                <w:sz w:val="24"/>
                <w:szCs w:val="24"/>
              </w:rPr>
              <w:t>供货要求</w:t>
            </w:r>
          </w:p>
        </w:tc>
        <w:tc>
          <w:tcPr>
            <w:tcW w:w="7525" w:type="dxa"/>
          </w:tcPr>
          <w:p w14:paraId="7AE684F7">
            <w:pPr>
              <w:pStyle w:val="11"/>
              <w:rPr>
                <w:sz w:val="24"/>
                <w:szCs w:val="24"/>
                <w:lang w:eastAsia="zh-CN"/>
              </w:rPr>
            </w:pPr>
            <w:r>
              <w:rPr>
                <w:rFonts w:hint="eastAsia"/>
                <w:sz w:val="24"/>
                <w:szCs w:val="24"/>
                <w:lang w:eastAsia="zh-CN"/>
              </w:rPr>
              <w:t>供应商应当在合同签订后不少于</w:t>
            </w:r>
            <w:r>
              <w:rPr>
                <w:rFonts w:hint="eastAsia"/>
                <w:sz w:val="24"/>
                <w:szCs w:val="24"/>
                <w:u w:val="single"/>
                <w:lang w:eastAsia="zh-CN"/>
              </w:rPr>
              <w:t>_</w:t>
            </w:r>
            <w:r>
              <w:rPr>
                <w:sz w:val="24"/>
                <w:szCs w:val="24"/>
                <w:u w:val="single"/>
                <w:lang w:eastAsia="zh-CN"/>
              </w:rPr>
              <w:t>40</w:t>
            </w:r>
            <w:r>
              <w:rPr>
                <w:rFonts w:hint="eastAsia"/>
                <w:sz w:val="24"/>
                <w:szCs w:val="24"/>
                <w:u w:val="single"/>
                <w:lang w:eastAsia="zh-CN"/>
              </w:rPr>
              <w:t>_</w:t>
            </w:r>
            <w:r>
              <w:rPr>
                <w:rFonts w:hint="eastAsia"/>
                <w:sz w:val="24"/>
                <w:szCs w:val="24"/>
                <w:lang w:eastAsia="zh-CN"/>
              </w:rPr>
              <w:t>个自然日内供货及安装完毕。供应商</w:t>
            </w:r>
            <w:r>
              <w:rPr>
                <w:rFonts w:hint="eastAsia"/>
                <w:spacing w:val="6"/>
                <w:sz w:val="24"/>
                <w:szCs w:val="24"/>
                <w:lang w:eastAsia="zh-CN"/>
              </w:rPr>
              <w:t>所提供的货物应符合国家相关质量标准；货物名称、型号规格、数</w:t>
            </w:r>
            <w:r>
              <w:rPr>
                <w:rFonts w:hint="eastAsia"/>
                <w:spacing w:val="5"/>
                <w:sz w:val="24"/>
                <w:szCs w:val="24"/>
                <w:lang w:eastAsia="zh-CN"/>
              </w:rPr>
              <w:t>量、</w:t>
            </w:r>
            <w:r>
              <w:rPr>
                <w:rFonts w:hint="eastAsia"/>
                <w:spacing w:val="-1"/>
                <w:sz w:val="24"/>
                <w:szCs w:val="24"/>
                <w:lang w:eastAsia="zh-CN"/>
              </w:rPr>
              <w:t>颜色、外观等符合采购人要求，不得有损毁或损坏。</w:t>
            </w:r>
          </w:p>
        </w:tc>
      </w:tr>
      <w:tr w14:paraId="6BF8FD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0" w:hRule="atLeast"/>
        </w:trPr>
        <w:tc>
          <w:tcPr>
            <w:tcW w:w="1875" w:type="dxa"/>
          </w:tcPr>
          <w:p w14:paraId="6C1B16F6">
            <w:pPr>
              <w:pStyle w:val="11"/>
              <w:rPr>
                <w:sz w:val="24"/>
                <w:szCs w:val="24"/>
                <w:lang w:eastAsia="zh-CN"/>
              </w:rPr>
            </w:pPr>
          </w:p>
          <w:p w14:paraId="4F8E867D">
            <w:pPr>
              <w:pStyle w:val="11"/>
              <w:rPr>
                <w:sz w:val="24"/>
                <w:szCs w:val="24"/>
              </w:rPr>
            </w:pPr>
            <w:r>
              <w:rPr>
                <w:rFonts w:hint="eastAsia"/>
                <w:sz w:val="24"/>
                <w:szCs w:val="24"/>
              </w:rPr>
              <w:t>包装要求</w:t>
            </w:r>
          </w:p>
        </w:tc>
        <w:tc>
          <w:tcPr>
            <w:tcW w:w="7525" w:type="dxa"/>
          </w:tcPr>
          <w:p w14:paraId="31B43E18">
            <w:pPr>
              <w:pStyle w:val="11"/>
              <w:rPr>
                <w:sz w:val="24"/>
                <w:szCs w:val="24"/>
                <w:lang w:eastAsia="zh-CN"/>
              </w:rPr>
            </w:pPr>
            <w:r>
              <w:rPr>
                <w:rFonts w:hint="eastAsia"/>
                <w:sz w:val="24"/>
                <w:szCs w:val="24"/>
                <w:lang w:eastAsia="zh-CN"/>
              </w:rPr>
              <w:t>采购中如涉及商品包装和快递包装的，其包装需求标准应不低于《关于印发&lt;商品包装政府采购需求标准(试行)&gt;、&lt;快递包装政府采购需求标准(试行)&gt;的通知》(财办库〔2020〕123号)规定的包装要求。采购人、供应商双方签订合同及验收环节，应包含上述包装要求的条款。</w:t>
            </w:r>
          </w:p>
        </w:tc>
      </w:tr>
      <w:tr w14:paraId="2D342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4" w:hRule="atLeast"/>
        </w:trPr>
        <w:tc>
          <w:tcPr>
            <w:tcW w:w="1875" w:type="dxa"/>
          </w:tcPr>
          <w:p w14:paraId="7A40714A">
            <w:pPr>
              <w:pStyle w:val="11"/>
              <w:rPr>
                <w:sz w:val="24"/>
                <w:szCs w:val="24"/>
              </w:rPr>
            </w:pPr>
            <w:r>
              <w:rPr>
                <w:rFonts w:hint="eastAsia"/>
                <w:sz w:val="24"/>
                <w:szCs w:val="24"/>
              </w:rPr>
              <w:t>验收要求</w:t>
            </w:r>
          </w:p>
        </w:tc>
        <w:tc>
          <w:tcPr>
            <w:tcW w:w="7525" w:type="dxa"/>
          </w:tcPr>
          <w:p w14:paraId="1F8FFDF9">
            <w:pPr>
              <w:pStyle w:val="11"/>
              <w:rPr>
                <w:sz w:val="24"/>
                <w:szCs w:val="24"/>
                <w:lang w:eastAsia="zh-CN"/>
              </w:rPr>
            </w:pPr>
            <w:r>
              <w:rPr>
                <w:rFonts w:hint="eastAsia"/>
                <w:sz w:val="24"/>
                <w:szCs w:val="24"/>
                <w:lang w:eastAsia="zh-CN"/>
              </w:rPr>
              <w:t>办公家具安装、调试后，由供、需双方按照合同约定对</w:t>
            </w:r>
            <w:r>
              <w:rPr>
                <w:rFonts w:hint="eastAsia"/>
                <w:spacing w:val="-1"/>
                <w:sz w:val="24"/>
                <w:szCs w:val="24"/>
                <w:lang w:eastAsia="zh-CN"/>
              </w:rPr>
              <w:t>家具进行验收。</w:t>
            </w:r>
            <w:r>
              <w:rPr>
                <w:rFonts w:hint="eastAsia"/>
                <w:sz w:val="24"/>
                <w:szCs w:val="24"/>
                <w:lang w:eastAsia="zh-CN"/>
              </w:rPr>
              <w:t>验收包括清点型号、数量、检查外观等，供应商应当提供家具清单(各</w:t>
            </w:r>
            <w:r>
              <w:rPr>
                <w:rFonts w:hint="eastAsia"/>
                <w:spacing w:val="1"/>
                <w:sz w:val="24"/>
                <w:szCs w:val="24"/>
                <w:lang w:eastAsia="zh-CN"/>
              </w:rPr>
              <w:t>类家具分项开立并标注详细数量)、原产地证明</w:t>
            </w:r>
            <w:r>
              <w:rPr>
                <w:rFonts w:hint="eastAsia"/>
                <w:sz w:val="24"/>
                <w:szCs w:val="24"/>
                <w:lang w:eastAsia="zh-CN"/>
              </w:rPr>
              <w:t>、具出厂日期证明、家</w:t>
            </w:r>
            <w:r>
              <w:rPr>
                <w:rFonts w:hint="eastAsia"/>
                <w:spacing w:val="-1"/>
                <w:sz w:val="24"/>
                <w:szCs w:val="24"/>
                <w:lang w:eastAsia="zh-CN"/>
              </w:rPr>
              <w:t>具环保证明等文件。</w:t>
            </w:r>
          </w:p>
        </w:tc>
      </w:tr>
      <w:tr w14:paraId="6D826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9" w:hRule="atLeast"/>
        </w:trPr>
        <w:tc>
          <w:tcPr>
            <w:tcW w:w="1875" w:type="dxa"/>
          </w:tcPr>
          <w:p w14:paraId="12BB87AF">
            <w:pPr>
              <w:pStyle w:val="11"/>
              <w:rPr>
                <w:sz w:val="24"/>
                <w:szCs w:val="24"/>
                <w:lang w:eastAsia="zh-CN"/>
              </w:rPr>
            </w:pPr>
            <w:r>
              <w:rPr>
                <w:rFonts w:hint="eastAsia"/>
                <w:sz w:val="24"/>
                <w:szCs w:val="24"/>
              </w:rPr>
              <w:t>检测要求</w:t>
            </w:r>
          </w:p>
        </w:tc>
        <w:tc>
          <w:tcPr>
            <w:tcW w:w="7525" w:type="dxa"/>
          </w:tcPr>
          <w:p w14:paraId="4399E519">
            <w:pPr>
              <w:pStyle w:val="11"/>
              <w:numPr>
                <w:ilvl w:val="0"/>
                <w:numId w:val="2"/>
              </w:numPr>
              <w:jc w:val="left"/>
              <w:rPr>
                <w:sz w:val="24"/>
                <w:szCs w:val="24"/>
                <w:lang w:eastAsia="zh-CN"/>
              </w:rPr>
            </w:pPr>
            <w:r>
              <w:rPr>
                <w:rFonts w:hint="eastAsia"/>
                <w:sz w:val="24"/>
                <w:szCs w:val="24"/>
                <w:lang w:eastAsia="zh-CN"/>
              </w:rPr>
              <w:t>过程检测——</w:t>
            </w:r>
          </w:p>
          <w:p w14:paraId="70B8F9DF">
            <w:pPr>
              <w:pStyle w:val="11"/>
              <w:numPr>
                <w:ilvl w:val="0"/>
                <w:numId w:val="3"/>
              </w:numPr>
              <w:jc w:val="left"/>
              <w:rPr>
                <w:sz w:val="24"/>
                <w:szCs w:val="24"/>
                <w:lang w:eastAsia="zh-CN"/>
              </w:rPr>
            </w:pPr>
            <w:r>
              <w:rPr>
                <w:rFonts w:hint="eastAsia"/>
                <w:sz w:val="24"/>
                <w:szCs w:val="24"/>
                <w:lang w:eastAsia="zh-CN"/>
              </w:rPr>
              <w:t>中标供应商原材料采购完成后，采购人将委托第三方机构进行抽样检测，检测要求见《四、材料要求》。检测费用由中标供应商承担。如检测不合格，中标供应商须按照合同约定的违约责任整改至合格并承担相应的违约责任。</w:t>
            </w:r>
          </w:p>
          <w:p w14:paraId="7A78E946">
            <w:pPr>
              <w:pStyle w:val="11"/>
              <w:numPr>
                <w:ilvl w:val="0"/>
                <w:numId w:val="3"/>
              </w:numPr>
              <w:jc w:val="left"/>
              <w:rPr>
                <w:sz w:val="24"/>
                <w:szCs w:val="24"/>
                <w:lang w:eastAsia="zh-CN"/>
              </w:rPr>
            </w:pPr>
            <w:r>
              <w:rPr>
                <w:rFonts w:hint="eastAsia"/>
                <w:sz w:val="24"/>
                <w:szCs w:val="24"/>
                <w:lang w:eastAsia="zh-CN"/>
              </w:rPr>
              <w:t>中标供应商样品打样完成后，采购人将委托第三方机构进行检测，根据强制标准进行全项检测。检测费用由中标供应商承担。如检测不合格，中标供应商须按照合同约定的违约责任整改至合格并承担相应的违约责任。</w:t>
            </w:r>
          </w:p>
          <w:p w14:paraId="50CBA923">
            <w:pPr>
              <w:pStyle w:val="11"/>
              <w:jc w:val="left"/>
              <w:rPr>
                <w:sz w:val="24"/>
                <w:szCs w:val="24"/>
                <w:lang w:eastAsia="zh-CN"/>
              </w:rPr>
            </w:pPr>
            <w:r>
              <w:rPr>
                <w:rFonts w:hint="eastAsia"/>
                <w:sz w:val="24"/>
                <w:szCs w:val="24"/>
                <w:lang w:eastAsia="zh-CN"/>
              </w:rPr>
              <w:t>2.验收检测</w:t>
            </w:r>
          </w:p>
          <w:p w14:paraId="3579E267">
            <w:pPr>
              <w:pStyle w:val="11"/>
              <w:numPr>
                <w:ilvl w:val="255"/>
                <w:numId w:val="0"/>
              </w:numPr>
              <w:jc w:val="left"/>
              <w:rPr>
                <w:sz w:val="24"/>
                <w:szCs w:val="24"/>
                <w:lang w:eastAsia="zh-CN"/>
              </w:rPr>
            </w:pPr>
            <w:r>
              <w:rPr>
                <w:rFonts w:hint="eastAsia"/>
                <w:sz w:val="24"/>
                <w:szCs w:val="24"/>
                <w:lang w:eastAsia="zh-CN"/>
              </w:rPr>
              <w:t>（1）正式验收前，采购人将委托第三方机构对家具成品抽样，根据强制标准进行全项检测。检测费用由中标供应商承担。如检测不合格，中标供应商须按照合同约定的违约责任整改至合格并承担相应的违约责任。</w:t>
            </w:r>
          </w:p>
          <w:p w14:paraId="31DFF625">
            <w:pPr>
              <w:pStyle w:val="11"/>
              <w:jc w:val="left"/>
              <w:rPr>
                <w:sz w:val="24"/>
                <w:szCs w:val="24"/>
                <w:lang w:eastAsia="zh-CN"/>
              </w:rPr>
            </w:pPr>
            <w:r>
              <w:rPr>
                <w:rFonts w:hint="eastAsia"/>
                <w:sz w:val="24"/>
                <w:szCs w:val="24"/>
                <w:lang w:eastAsia="zh-CN"/>
              </w:rPr>
              <w:t>3.请投标人将检测费用纳入投标总价。</w:t>
            </w:r>
          </w:p>
        </w:tc>
      </w:tr>
    </w:tbl>
    <w:p w14:paraId="25F2050A">
      <w:pPr>
        <w:spacing w:line="360" w:lineRule="auto"/>
        <w:rPr>
          <w:rFonts w:ascii="宋体" w:hAnsi="宋体" w:eastAsia="宋体" w:cs="宋体"/>
          <w:lang w:eastAsia="zh-CN"/>
        </w:rPr>
        <w:sectPr>
          <w:pgSz w:w="11906" w:h="16840"/>
          <w:pgMar w:top="1440" w:right="1800" w:bottom="1440" w:left="1800" w:header="0" w:footer="0" w:gutter="0"/>
          <w:cols w:space="720" w:num="1"/>
        </w:sectPr>
      </w:pPr>
    </w:p>
    <w:p w14:paraId="79C4E1B6">
      <w:pPr>
        <w:pStyle w:val="3"/>
        <w:spacing w:before="120" w:line="360" w:lineRule="auto"/>
        <w:ind w:left="150" w:firstLine="410" w:firstLineChars="200"/>
        <w:rPr>
          <w:sz w:val="21"/>
          <w:szCs w:val="21"/>
          <w:lang w:eastAsia="zh-CN"/>
        </w:rPr>
      </w:pPr>
      <w:r>
        <w:rPr>
          <w:rFonts w:hint="eastAsia"/>
          <w:b/>
          <w:bCs/>
          <w:spacing w:val="-3"/>
          <w:sz w:val="21"/>
          <w:szCs w:val="21"/>
          <w:lang w:eastAsia="zh-CN"/>
        </w:rPr>
        <w:t>八、其他要求</w:t>
      </w:r>
    </w:p>
    <w:tbl>
      <w:tblPr>
        <w:tblStyle w:val="12"/>
        <w:tblW w:w="9625" w:type="dxa"/>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30"/>
        <w:gridCol w:w="7795"/>
      </w:tblGrid>
      <w:tr w14:paraId="49197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1830" w:type="dxa"/>
          </w:tcPr>
          <w:p w14:paraId="54A83F25">
            <w:pPr>
              <w:pStyle w:val="11"/>
              <w:jc w:val="center"/>
              <w:rPr>
                <w:sz w:val="24"/>
                <w:szCs w:val="24"/>
              </w:rPr>
            </w:pPr>
            <w:r>
              <w:rPr>
                <w:rFonts w:hint="eastAsia"/>
                <w:sz w:val="24"/>
                <w:szCs w:val="24"/>
              </w:rPr>
              <w:t>分类</w:t>
            </w:r>
          </w:p>
        </w:tc>
        <w:tc>
          <w:tcPr>
            <w:tcW w:w="7795" w:type="dxa"/>
          </w:tcPr>
          <w:p w14:paraId="359EA3F2">
            <w:pPr>
              <w:pStyle w:val="11"/>
              <w:jc w:val="center"/>
              <w:rPr>
                <w:sz w:val="24"/>
                <w:szCs w:val="24"/>
              </w:rPr>
            </w:pPr>
            <w:r>
              <w:rPr>
                <w:rFonts w:hint="eastAsia"/>
                <w:sz w:val="24"/>
                <w:szCs w:val="24"/>
              </w:rPr>
              <w:t>内容</w:t>
            </w:r>
          </w:p>
        </w:tc>
      </w:tr>
      <w:tr w14:paraId="4EF23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6" w:hRule="atLeast"/>
        </w:trPr>
        <w:tc>
          <w:tcPr>
            <w:tcW w:w="1830" w:type="dxa"/>
            <w:vAlign w:val="center"/>
          </w:tcPr>
          <w:p w14:paraId="6B85A327">
            <w:pPr>
              <w:pStyle w:val="11"/>
              <w:jc w:val="center"/>
              <w:rPr>
                <w:sz w:val="24"/>
                <w:szCs w:val="24"/>
              </w:rPr>
            </w:pPr>
            <w:r>
              <w:rPr>
                <w:rFonts w:hint="eastAsia"/>
                <w:sz w:val="24"/>
                <w:szCs w:val="24"/>
                <w:lang w:eastAsia="zh-CN"/>
              </w:rPr>
              <w:t>保修服务</w:t>
            </w:r>
          </w:p>
        </w:tc>
        <w:tc>
          <w:tcPr>
            <w:tcW w:w="7795" w:type="dxa"/>
          </w:tcPr>
          <w:p w14:paraId="6B9E2C36">
            <w:pPr>
              <w:spacing w:before="182" w:line="360" w:lineRule="auto"/>
              <w:ind w:left="152"/>
              <w:jc w:val="left"/>
              <w:rPr>
                <w:rFonts w:ascii="宋体" w:hAnsi="宋体" w:eastAsia="宋体" w:cs="宋体"/>
                <w:sz w:val="24"/>
                <w:szCs w:val="24"/>
                <w:lang w:eastAsia="zh-CN"/>
              </w:rPr>
            </w:pPr>
            <w:r>
              <w:rPr>
                <w:rFonts w:hint="eastAsia" w:ascii="宋体" w:hAnsi="宋体" w:eastAsia="宋体" w:cs="宋体"/>
                <w:sz w:val="24"/>
                <w:szCs w:val="24"/>
                <w:lang w:eastAsia="zh-CN"/>
              </w:rPr>
              <w:t>供应商提供的售后服务应符合GB/T37652-2019《家具售后服务要求》。免费保修期应当至少不低于 5 年。免费保修期内，除采购人因非正 常使用造成家具损坏外，损坏维修以及所涉及的零部件更换，应当由供应商免费提供，供应商应当承诺每年对所供家具进行巡检。免费保修期满后，供应商保证以优惠价格提供家具所需零配件和维修服务。</w:t>
            </w:r>
          </w:p>
        </w:tc>
      </w:tr>
      <w:tr w14:paraId="1A169F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5" w:hRule="atLeast"/>
        </w:trPr>
        <w:tc>
          <w:tcPr>
            <w:tcW w:w="1830" w:type="dxa"/>
            <w:vAlign w:val="center"/>
          </w:tcPr>
          <w:p w14:paraId="02E996D7">
            <w:pPr>
              <w:pStyle w:val="11"/>
              <w:jc w:val="center"/>
              <w:rPr>
                <w:sz w:val="24"/>
                <w:szCs w:val="24"/>
              </w:rPr>
            </w:pPr>
            <w:r>
              <w:rPr>
                <w:rFonts w:hint="eastAsia"/>
                <w:sz w:val="24"/>
                <w:szCs w:val="24"/>
              </w:rPr>
              <w:t>应急能力</w:t>
            </w:r>
          </w:p>
        </w:tc>
        <w:tc>
          <w:tcPr>
            <w:tcW w:w="7795" w:type="dxa"/>
            <w:vAlign w:val="center"/>
          </w:tcPr>
          <w:p w14:paraId="70417492">
            <w:pPr>
              <w:pStyle w:val="11"/>
              <w:jc w:val="left"/>
              <w:rPr>
                <w:sz w:val="24"/>
                <w:szCs w:val="24"/>
                <w:lang w:eastAsia="zh-CN"/>
              </w:rPr>
            </w:pPr>
            <w:r>
              <w:rPr>
                <w:rFonts w:hint="eastAsia"/>
                <w:sz w:val="24"/>
                <w:szCs w:val="24"/>
                <w:lang w:eastAsia="zh-CN"/>
              </w:rPr>
              <w:t>供应商应当在采购人单位所在区域拥有维修服务能力，提供售后服务支持。如遇质量问题，供应商应当在接到通知2小时内予以响应，并于8小时内解决完毕或提供代用产品。</w:t>
            </w:r>
          </w:p>
        </w:tc>
      </w:tr>
      <w:tr w14:paraId="273F1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4" w:hRule="atLeast"/>
        </w:trPr>
        <w:tc>
          <w:tcPr>
            <w:tcW w:w="1830" w:type="dxa"/>
            <w:vAlign w:val="center"/>
          </w:tcPr>
          <w:p w14:paraId="7278B324">
            <w:pPr>
              <w:pStyle w:val="11"/>
              <w:jc w:val="center"/>
              <w:rPr>
                <w:spacing w:val="7"/>
                <w:sz w:val="24"/>
                <w:szCs w:val="24"/>
              </w:rPr>
            </w:pPr>
            <w:r>
              <w:rPr>
                <w:rFonts w:hint="eastAsia"/>
                <w:sz w:val="24"/>
                <w:szCs w:val="24"/>
                <w:lang w:eastAsia="zh-CN"/>
              </w:rPr>
              <w:t>项目团队</w:t>
            </w:r>
          </w:p>
        </w:tc>
        <w:tc>
          <w:tcPr>
            <w:tcW w:w="7795" w:type="dxa"/>
            <w:vAlign w:val="center"/>
          </w:tcPr>
          <w:p w14:paraId="682E432D">
            <w:pPr>
              <w:spacing w:line="360" w:lineRule="auto"/>
              <w:jc w:val="left"/>
              <w:rPr>
                <w:rFonts w:ascii="宋体" w:hAnsi="宋体" w:eastAsia="宋体" w:cs="宋体"/>
                <w:sz w:val="24"/>
                <w:szCs w:val="24"/>
                <w:lang w:eastAsia="zh-CN"/>
              </w:rPr>
            </w:pPr>
          </w:p>
          <w:p w14:paraId="4E5B8BB1">
            <w:pPr>
              <w:spacing w:line="360" w:lineRule="auto"/>
              <w:jc w:val="left"/>
              <w:rPr>
                <w:rFonts w:ascii="宋体" w:hAnsi="宋体" w:eastAsia="宋体" w:cs="宋体"/>
                <w:sz w:val="24"/>
                <w:szCs w:val="24"/>
                <w:lang w:eastAsia="zh-CN"/>
              </w:rPr>
            </w:pPr>
            <w:r>
              <w:rPr>
                <w:rFonts w:hint="eastAsia" w:ascii="宋体" w:hAnsi="宋体" w:eastAsia="宋体" w:cs="宋体"/>
                <w:sz w:val="24"/>
                <w:szCs w:val="24"/>
                <w:lang w:eastAsia="zh-CN"/>
              </w:rPr>
              <w:t>供应商提供项目技术团队及其能力说明，提供人员清单、履历、专业技术能力等资料。</w:t>
            </w:r>
          </w:p>
          <w:p w14:paraId="1FC8A167">
            <w:pPr>
              <w:pStyle w:val="11"/>
              <w:jc w:val="left"/>
              <w:rPr>
                <w:sz w:val="24"/>
                <w:szCs w:val="24"/>
                <w:lang w:eastAsia="zh-CN"/>
              </w:rPr>
            </w:pPr>
          </w:p>
        </w:tc>
      </w:tr>
      <w:tr w14:paraId="58A1C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3" w:hRule="atLeast"/>
        </w:trPr>
        <w:tc>
          <w:tcPr>
            <w:tcW w:w="1830" w:type="dxa"/>
            <w:vAlign w:val="center"/>
          </w:tcPr>
          <w:p w14:paraId="444B67BB">
            <w:pPr>
              <w:pStyle w:val="11"/>
              <w:jc w:val="center"/>
              <w:rPr>
                <w:sz w:val="24"/>
                <w:szCs w:val="24"/>
                <w:lang w:eastAsia="zh-CN"/>
              </w:rPr>
            </w:pPr>
            <w:r>
              <w:rPr>
                <w:rFonts w:hint="eastAsia"/>
                <w:sz w:val="24"/>
                <w:szCs w:val="24"/>
                <w:lang w:eastAsia="zh-CN"/>
              </w:rPr>
              <w:t>生产能力</w:t>
            </w:r>
          </w:p>
        </w:tc>
        <w:tc>
          <w:tcPr>
            <w:tcW w:w="7795" w:type="dxa"/>
            <w:vAlign w:val="center"/>
          </w:tcPr>
          <w:p w14:paraId="095495E4">
            <w:pPr>
              <w:pStyle w:val="11"/>
              <w:jc w:val="left"/>
              <w:rPr>
                <w:sz w:val="24"/>
                <w:szCs w:val="24"/>
                <w:lang w:eastAsia="zh-CN"/>
              </w:rPr>
            </w:pPr>
            <w:r>
              <w:rPr>
                <w:rFonts w:hint="eastAsia"/>
                <w:sz w:val="24"/>
                <w:szCs w:val="24"/>
                <w:lang w:eastAsia="zh-CN"/>
              </w:rPr>
              <w:t>1.生产厂商针对生产过程中可能产生的大气污染、水污染及其他环境污染应当具有有效的环保措施，制定科学的环保治理方案。</w:t>
            </w:r>
          </w:p>
          <w:p w14:paraId="4851B695">
            <w:pPr>
              <w:pStyle w:val="11"/>
              <w:jc w:val="left"/>
              <w:rPr>
                <w:sz w:val="24"/>
                <w:szCs w:val="24"/>
                <w:lang w:eastAsia="zh-CN"/>
              </w:rPr>
            </w:pPr>
            <w:r>
              <w:rPr>
                <w:rFonts w:hint="eastAsia"/>
                <w:sz w:val="24"/>
                <w:szCs w:val="24"/>
                <w:lang w:eastAsia="zh-CN"/>
              </w:rPr>
              <w:t>2.生产厂商应当具备完善的管理体系；详细阐述生产工艺技术原理、流程、关键技术点及优势，证明其在精度、质量、效率等方面的竞争力；制定科学合理的生产进度计划，明确各阶段时间节点、交付成果，提供进度保障措施，确保生产进度可控且能按时完成；生产设备配置需完备且先进，提供设备清单信息，说明设备的先进性与适用性，可提供相关生产设备购置合同、发票等购置材料作为设备来源证明。</w:t>
            </w:r>
          </w:p>
        </w:tc>
      </w:tr>
    </w:tbl>
    <w:p w14:paraId="046092CE">
      <w:pPr>
        <w:pStyle w:val="3"/>
        <w:spacing w:before="44" w:line="360" w:lineRule="auto"/>
        <w:jc w:val="both"/>
        <w:rPr>
          <w:b/>
          <w:bCs/>
          <w:sz w:val="21"/>
          <w:szCs w:val="21"/>
          <w:lang w:eastAsia="zh-CN"/>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D493C">
    <w:pP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7D99AA"/>
    <w:multiLevelType w:val="singleLevel"/>
    <w:tmpl w:val="FB7D99AA"/>
    <w:lvl w:ilvl="0" w:tentative="0">
      <w:start w:val="2"/>
      <w:numFmt w:val="decimal"/>
      <w:suff w:val="nothing"/>
      <w:lvlText w:val="（%1）"/>
      <w:lvlJc w:val="left"/>
    </w:lvl>
  </w:abstractNum>
  <w:abstractNum w:abstractNumId="1">
    <w:nsid w:val="FB7EE272"/>
    <w:multiLevelType w:val="singleLevel"/>
    <w:tmpl w:val="FB7EE272"/>
    <w:lvl w:ilvl="0" w:tentative="0">
      <w:start w:val="1"/>
      <w:numFmt w:val="decimal"/>
      <w:suff w:val="nothing"/>
      <w:lvlText w:val="（%1）"/>
      <w:lvlJc w:val="left"/>
    </w:lvl>
  </w:abstractNum>
  <w:abstractNum w:abstractNumId="2">
    <w:nsid w:val="FF2EDA95"/>
    <w:multiLevelType w:val="singleLevel"/>
    <w:tmpl w:val="FF2EDA95"/>
    <w:lvl w:ilvl="0" w:tentative="0">
      <w:start w:val="1"/>
      <w:numFmt w:val="decimal"/>
      <w:lvlText w:val="%1."/>
      <w:lvlJc w:val="left"/>
      <w:pPr>
        <w:tabs>
          <w:tab w:val="left" w:pos="312"/>
        </w:tabs>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NmMWI4ZjhmZjFiNjc2NmJkZTZiMDJkYjZjZGE3YWQifQ=="/>
  </w:docVars>
  <w:rsids>
    <w:rsidRoot w:val="F32BEA20"/>
    <w:rsid w:val="00032250"/>
    <w:rsid w:val="0005155F"/>
    <w:rsid w:val="000628F9"/>
    <w:rsid w:val="000A2A0E"/>
    <w:rsid w:val="000A47C9"/>
    <w:rsid w:val="000B7219"/>
    <w:rsid w:val="000C55D7"/>
    <w:rsid w:val="000D6A53"/>
    <w:rsid w:val="001012F9"/>
    <w:rsid w:val="001A1EA2"/>
    <w:rsid w:val="002E4A79"/>
    <w:rsid w:val="002E7B07"/>
    <w:rsid w:val="00303362"/>
    <w:rsid w:val="00341266"/>
    <w:rsid w:val="00355176"/>
    <w:rsid w:val="003574A8"/>
    <w:rsid w:val="00357F81"/>
    <w:rsid w:val="00370CD3"/>
    <w:rsid w:val="00390446"/>
    <w:rsid w:val="003B70E8"/>
    <w:rsid w:val="003E7BB3"/>
    <w:rsid w:val="003F13AA"/>
    <w:rsid w:val="003F418E"/>
    <w:rsid w:val="00422B56"/>
    <w:rsid w:val="00426AE7"/>
    <w:rsid w:val="00451377"/>
    <w:rsid w:val="004A57AF"/>
    <w:rsid w:val="004B08AD"/>
    <w:rsid w:val="004B24BC"/>
    <w:rsid w:val="004E2372"/>
    <w:rsid w:val="005073EB"/>
    <w:rsid w:val="0052063A"/>
    <w:rsid w:val="005227AF"/>
    <w:rsid w:val="00541D04"/>
    <w:rsid w:val="00614BBC"/>
    <w:rsid w:val="00636F8A"/>
    <w:rsid w:val="00651AF8"/>
    <w:rsid w:val="00693172"/>
    <w:rsid w:val="006A37A0"/>
    <w:rsid w:val="006A5F7B"/>
    <w:rsid w:val="006B0F50"/>
    <w:rsid w:val="006B2ABC"/>
    <w:rsid w:val="006B5B56"/>
    <w:rsid w:val="006C28E0"/>
    <w:rsid w:val="006C54C2"/>
    <w:rsid w:val="006D5C38"/>
    <w:rsid w:val="006F48B6"/>
    <w:rsid w:val="006F4EE9"/>
    <w:rsid w:val="006F5583"/>
    <w:rsid w:val="00701323"/>
    <w:rsid w:val="00712596"/>
    <w:rsid w:val="007368BA"/>
    <w:rsid w:val="00764DDD"/>
    <w:rsid w:val="00777F35"/>
    <w:rsid w:val="00791B42"/>
    <w:rsid w:val="007A4410"/>
    <w:rsid w:val="007C4C7F"/>
    <w:rsid w:val="007F7BDF"/>
    <w:rsid w:val="0081108B"/>
    <w:rsid w:val="00813D72"/>
    <w:rsid w:val="00821DF4"/>
    <w:rsid w:val="00822A4D"/>
    <w:rsid w:val="00877644"/>
    <w:rsid w:val="008C1F58"/>
    <w:rsid w:val="00910586"/>
    <w:rsid w:val="0091743E"/>
    <w:rsid w:val="00931AA9"/>
    <w:rsid w:val="00A22C06"/>
    <w:rsid w:val="00A50927"/>
    <w:rsid w:val="00A72CE7"/>
    <w:rsid w:val="00A7461F"/>
    <w:rsid w:val="00A75B4F"/>
    <w:rsid w:val="00A87052"/>
    <w:rsid w:val="00A931AC"/>
    <w:rsid w:val="00AB0786"/>
    <w:rsid w:val="00AE4DDF"/>
    <w:rsid w:val="00B01FD6"/>
    <w:rsid w:val="00B45EC8"/>
    <w:rsid w:val="00B95D02"/>
    <w:rsid w:val="00BC14DE"/>
    <w:rsid w:val="00BF21A4"/>
    <w:rsid w:val="00C05CE9"/>
    <w:rsid w:val="00C16242"/>
    <w:rsid w:val="00C17B63"/>
    <w:rsid w:val="00C451DB"/>
    <w:rsid w:val="00C962A1"/>
    <w:rsid w:val="00CB6946"/>
    <w:rsid w:val="00CC514A"/>
    <w:rsid w:val="00CE02A4"/>
    <w:rsid w:val="00CE0C8F"/>
    <w:rsid w:val="00D12856"/>
    <w:rsid w:val="00D164E2"/>
    <w:rsid w:val="00D335B5"/>
    <w:rsid w:val="00D54F80"/>
    <w:rsid w:val="00D917D9"/>
    <w:rsid w:val="00E6053D"/>
    <w:rsid w:val="00E6065C"/>
    <w:rsid w:val="00E769FC"/>
    <w:rsid w:val="00ED0A32"/>
    <w:rsid w:val="00EE0FE9"/>
    <w:rsid w:val="00F46F57"/>
    <w:rsid w:val="00F570D1"/>
    <w:rsid w:val="0ED56EC0"/>
    <w:rsid w:val="0FEE65D1"/>
    <w:rsid w:val="178F8045"/>
    <w:rsid w:val="1EFF8184"/>
    <w:rsid w:val="27FBBC08"/>
    <w:rsid w:val="2959EEB8"/>
    <w:rsid w:val="296F3171"/>
    <w:rsid w:val="2CDD7576"/>
    <w:rsid w:val="37F353F4"/>
    <w:rsid w:val="3B9F11A4"/>
    <w:rsid w:val="3D5CBD80"/>
    <w:rsid w:val="3F5AB3C8"/>
    <w:rsid w:val="3FAFBA96"/>
    <w:rsid w:val="3FBF804E"/>
    <w:rsid w:val="3FDE82F7"/>
    <w:rsid w:val="3FEBE777"/>
    <w:rsid w:val="3FF745EE"/>
    <w:rsid w:val="436C43ED"/>
    <w:rsid w:val="4545333A"/>
    <w:rsid w:val="457E5F11"/>
    <w:rsid w:val="47FFDCAD"/>
    <w:rsid w:val="480D28F9"/>
    <w:rsid w:val="4A79A181"/>
    <w:rsid w:val="4BB45E17"/>
    <w:rsid w:val="4EF61F46"/>
    <w:rsid w:val="4EFE160D"/>
    <w:rsid w:val="531EA370"/>
    <w:rsid w:val="579ACD2E"/>
    <w:rsid w:val="57BF3926"/>
    <w:rsid w:val="59FF9E14"/>
    <w:rsid w:val="5BFF5FD2"/>
    <w:rsid w:val="5CEBF368"/>
    <w:rsid w:val="5DBF5DC0"/>
    <w:rsid w:val="5DBF950B"/>
    <w:rsid w:val="5DCE7E58"/>
    <w:rsid w:val="5DEF1908"/>
    <w:rsid w:val="5E352924"/>
    <w:rsid w:val="5EA71448"/>
    <w:rsid w:val="5F7D427D"/>
    <w:rsid w:val="5FF7BCD0"/>
    <w:rsid w:val="5FFF8E82"/>
    <w:rsid w:val="63DE2343"/>
    <w:rsid w:val="6AFFEC7D"/>
    <w:rsid w:val="6BC546CA"/>
    <w:rsid w:val="6CB770E7"/>
    <w:rsid w:val="6D9013CC"/>
    <w:rsid w:val="6DDC73F2"/>
    <w:rsid w:val="6DFF72B6"/>
    <w:rsid w:val="6E4BC4BD"/>
    <w:rsid w:val="717F1C02"/>
    <w:rsid w:val="71DE5A39"/>
    <w:rsid w:val="73EF4E40"/>
    <w:rsid w:val="73FFFF49"/>
    <w:rsid w:val="75FBCD7E"/>
    <w:rsid w:val="770D892E"/>
    <w:rsid w:val="77676FA8"/>
    <w:rsid w:val="777FCD40"/>
    <w:rsid w:val="77B74889"/>
    <w:rsid w:val="7847FD50"/>
    <w:rsid w:val="7894C6C0"/>
    <w:rsid w:val="79BF34C3"/>
    <w:rsid w:val="79FAD933"/>
    <w:rsid w:val="7A1EF845"/>
    <w:rsid w:val="7BFF5DD4"/>
    <w:rsid w:val="7C35AD77"/>
    <w:rsid w:val="7CBFE2B4"/>
    <w:rsid w:val="7CDF5590"/>
    <w:rsid w:val="7D9BC0B9"/>
    <w:rsid w:val="7DEB81F6"/>
    <w:rsid w:val="7E7C4598"/>
    <w:rsid w:val="7ECD3849"/>
    <w:rsid w:val="7EDAB6D1"/>
    <w:rsid w:val="7EFB4F1F"/>
    <w:rsid w:val="7EFEDDF5"/>
    <w:rsid w:val="7F7793BB"/>
    <w:rsid w:val="7F9F75D3"/>
    <w:rsid w:val="7FF70F19"/>
    <w:rsid w:val="8EFDA9FB"/>
    <w:rsid w:val="97BEEE4F"/>
    <w:rsid w:val="9BEF2DEE"/>
    <w:rsid w:val="A79671CE"/>
    <w:rsid w:val="AF13DFE1"/>
    <w:rsid w:val="B1EF85FE"/>
    <w:rsid w:val="BB9EFBBD"/>
    <w:rsid w:val="BBFB8DC5"/>
    <w:rsid w:val="BDFF83EC"/>
    <w:rsid w:val="BE3FE8C7"/>
    <w:rsid w:val="BFEEBC32"/>
    <w:rsid w:val="BFF6FB84"/>
    <w:rsid w:val="C57B2C06"/>
    <w:rsid w:val="C7EEB818"/>
    <w:rsid w:val="CFEE544E"/>
    <w:rsid w:val="D75D7127"/>
    <w:rsid w:val="DBF905F1"/>
    <w:rsid w:val="DCFF6989"/>
    <w:rsid w:val="DDF723A0"/>
    <w:rsid w:val="DEDA3827"/>
    <w:rsid w:val="DF7778BC"/>
    <w:rsid w:val="DF7FE569"/>
    <w:rsid w:val="DFB5CD4F"/>
    <w:rsid w:val="DFCDF6B7"/>
    <w:rsid w:val="DFFDAC87"/>
    <w:rsid w:val="E3DF7036"/>
    <w:rsid w:val="E5F57EB6"/>
    <w:rsid w:val="E5FB5E7F"/>
    <w:rsid w:val="E7EF1F2D"/>
    <w:rsid w:val="E9BF572B"/>
    <w:rsid w:val="EB37A40C"/>
    <w:rsid w:val="EBBE8266"/>
    <w:rsid w:val="EDF7AB44"/>
    <w:rsid w:val="EFDF7CD2"/>
    <w:rsid w:val="EFF210A5"/>
    <w:rsid w:val="EFF77564"/>
    <w:rsid w:val="F32BEA20"/>
    <w:rsid w:val="F4DB9A57"/>
    <w:rsid w:val="F57C577E"/>
    <w:rsid w:val="F79F4D83"/>
    <w:rsid w:val="F7BF3339"/>
    <w:rsid w:val="F7FFACF7"/>
    <w:rsid w:val="F9E7476A"/>
    <w:rsid w:val="FB7FDE5F"/>
    <w:rsid w:val="FB8F55DC"/>
    <w:rsid w:val="FBCF7ABF"/>
    <w:rsid w:val="FBFFCFE4"/>
    <w:rsid w:val="FCF7F34B"/>
    <w:rsid w:val="FCFF5505"/>
    <w:rsid w:val="FDFF467E"/>
    <w:rsid w:val="FE3F271B"/>
    <w:rsid w:val="FEBFC356"/>
    <w:rsid w:val="FEFF1604"/>
    <w:rsid w:val="FFDFE0A2"/>
    <w:rsid w:val="FFFFFBA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style>
  <w:style w:type="paragraph" w:styleId="3">
    <w:name w:val="Body Text"/>
    <w:basedOn w:val="1"/>
    <w:autoRedefine/>
    <w:semiHidden/>
    <w:qFormat/>
    <w:uiPriority w:val="0"/>
    <w:rPr>
      <w:rFonts w:ascii="宋体" w:hAnsi="宋体" w:eastAsia="宋体" w:cs="宋体"/>
      <w:sz w:val="24"/>
      <w:szCs w:val="24"/>
    </w:rPr>
  </w:style>
  <w:style w:type="paragraph" w:styleId="4">
    <w:name w:val="index 4"/>
    <w:basedOn w:val="1"/>
    <w:next w:val="1"/>
    <w:autoRedefine/>
    <w:qFormat/>
    <w:uiPriority w:val="0"/>
    <w:pPr>
      <w:spacing w:line="360" w:lineRule="auto"/>
      <w:ind w:left="600" w:leftChars="600"/>
    </w:pPr>
    <w:rPr>
      <w:sz w:val="24"/>
      <w:szCs w:val="24"/>
    </w:rPr>
  </w:style>
  <w:style w:type="paragraph" w:styleId="5">
    <w:name w:val="Balloon Text"/>
    <w:basedOn w:val="1"/>
    <w:link w:val="16"/>
    <w:autoRedefine/>
    <w:qFormat/>
    <w:uiPriority w:val="0"/>
    <w:rPr>
      <w:sz w:val="18"/>
      <w:szCs w:val="18"/>
    </w:rPr>
  </w:style>
  <w:style w:type="paragraph" w:styleId="6">
    <w:name w:val="footer"/>
    <w:basedOn w:val="1"/>
    <w:link w:val="15"/>
    <w:autoRedefine/>
    <w:qFormat/>
    <w:uiPriority w:val="0"/>
    <w:pPr>
      <w:tabs>
        <w:tab w:val="center" w:pos="4153"/>
        <w:tab w:val="right" w:pos="8306"/>
      </w:tabs>
    </w:pPr>
    <w:rPr>
      <w:sz w:val="18"/>
      <w:szCs w:val="18"/>
    </w:rPr>
  </w:style>
  <w:style w:type="paragraph" w:styleId="7">
    <w:name w:val="header"/>
    <w:basedOn w:val="1"/>
    <w:link w:val="14"/>
    <w:autoRedefine/>
    <w:qFormat/>
    <w:uiPriority w:val="0"/>
    <w:pPr>
      <w:pBdr>
        <w:bottom w:val="single" w:color="auto" w:sz="6" w:space="1"/>
      </w:pBdr>
      <w:tabs>
        <w:tab w:val="center" w:pos="4153"/>
        <w:tab w:val="right" w:pos="8306"/>
      </w:tabs>
      <w:jc w:val="center"/>
    </w:pPr>
    <w:rPr>
      <w:sz w:val="18"/>
      <w:szCs w:val="18"/>
    </w:rPr>
  </w:style>
  <w:style w:type="character" w:styleId="10">
    <w:name w:val="annotation reference"/>
    <w:basedOn w:val="9"/>
    <w:qFormat/>
    <w:uiPriority w:val="0"/>
    <w:rPr>
      <w:sz w:val="21"/>
      <w:szCs w:val="21"/>
    </w:rPr>
  </w:style>
  <w:style w:type="paragraph" w:customStyle="1" w:styleId="11">
    <w:name w:val="Table Text"/>
    <w:basedOn w:val="1"/>
    <w:autoRedefine/>
    <w:semiHidden/>
    <w:qFormat/>
    <w:uiPriority w:val="0"/>
    <w:pPr>
      <w:spacing w:before="91" w:line="360" w:lineRule="auto"/>
      <w:jc w:val="center"/>
    </w:pPr>
    <w:rPr>
      <w:rFonts w:ascii="宋体" w:hAnsi="宋体" w:eastAsia="宋体" w:cs="宋体"/>
      <w:sz w:val="28"/>
      <w:szCs w:val="28"/>
    </w:rPr>
  </w:style>
  <w:style w:type="table" w:customStyle="1" w:styleId="12">
    <w:name w:val="Table Normal"/>
    <w:autoRedefine/>
    <w:semiHidden/>
    <w:unhideWhenUsed/>
    <w:qFormat/>
    <w:uiPriority w:val="0"/>
    <w:tblPr>
      <w:tblCellMar>
        <w:top w:w="0" w:type="dxa"/>
        <w:left w:w="0" w:type="dxa"/>
        <w:bottom w:w="0" w:type="dxa"/>
        <w:right w:w="0" w:type="dxa"/>
      </w:tblCellMar>
    </w:tblPr>
  </w:style>
  <w:style w:type="paragraph" w:customStyle="1" w:styleId="13">
    <w:name w:val="Default"/>
    <w:autoRedefine/>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14">
    <w:name w:val="页眉 Char"/>
    <w:basedOn w:val="9"/>
    <w:link w:val="7"/>
    <w:autoRedefine/>
    <w:qFormat/>
    <w:uiPriority w:val="0"/>
    <w:rPr>
      <w:rFonts w:ascii="Arial" w:hAnsi="Arial" w:cs="Arial"/>
      <w:snapToGrid w:val="0"/>
      <w:color w:val="000000"/>
      <w:sz w:val="18"/>
      <w:szCs w:val="18"/>
      <w:lang w:eastAsia="en-US"/>
    </w:rPr>
  </w:style>
  <w:style w:type="character" w:customStyle="1" w:styleId="15">
    <w:name w:val="页脚 Char"/>
    <w:basedOn w:val="9"/>
    <w:link w:val="6"/>
    <w:autoRedefine/>
    <w:qFormat/>
    <w:uiPriority w:val="0"/>
    <w:rPr>
      <w:rFonts w:ascii="Arial" w:hAnsi="Arial" w:cs="Arial"/>
      <w:snapToGrid w:val="0"/>
      <w:color w:val="000000"/>
      <w:sz w:val="18"/>
      <w:szCs w:val="18"/>
      <w:lang w:eastAsia="en-US"/>
    </w:rPr>
  </w:style>
  <w:style w:type="character" w:customStyle="1" w:styleId="16">
    <w:name w:val="批注框文本 Char"/>
    <w:basedOn w:val="9"/>
    <w:link w:val="5"/>
    <w:autoRedefine/>
    <w:qFormat/>
    <w:uiPriority w:val="0"/>
    <w:rPr>
      <w:rFonts w:ascii="Arial" w:hAnsi="Arial" w:cs="Arial"/>
      <w:snapToGrid w:val="0"/>
      <w:color w:val="00000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48</Pages>
  <Words>3332</Words>
  <Characters>18998</Characters>
  <Lines>158</Lines>
  <Paragraphs>44</Paragraphs>
  <TotalTime>0</TotalTime>
  <ScaleCrop>false</ScaleCrop>
  <LinksUpToDate>false</LinksUpToDate>
  <CharactersWithSpaces>22286</CharactersWithSpaces>
  <Application>WPS Office_12.8.2.18605_F1E327BC-269C-435d-A152-05C5408002CA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2024-03-19T19:12:00Z</dcterms:created>
  <dc:creator>Cindy</dc:creator>
  <cp:lastModifiedBy>王国林</cp:lastModifiedBy>
  <cp:lastPrinted>2025-05-30T05:37:00Z</cp:lastPrinted>
  <dcterms:modified xsi:type="dcterms:W3CDTF">2025-07-18T09:12:18Z</dcterms:modified>
  <cp:revision>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2052-12.8.2.18605</vt:lpwstr>
  </property>
  <property fmtid="{D5CDD505-2E9C-101B-9397-08002B2CF9AE}" pid="3" name="ICV">
    <vt:lpwstr>6CD92F87B247475396BD5DD51D4BF870_13</vt:lpwstr>
  </property>
  <property fmtid="{D5CDD505-2E9C-101B-9397-08002B2CF9AE}" pid="4" name="KSOTemplateDocerSaveRecord">
    <vt:lpwstr>eyJoZGlkIjoiMDZiYTQ1MDFiYjFkMzdiMmFmOTlkMmQxZmE5YWY4NTYiLCJ1c2VySWQiOiI0MzQ5NDUwOTgifQ==</vt:lpwstr>
  </property>
</Properties>
</file>