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3823" w:rsidRDefault="00A17345">
      <w:pPr>
        <w:spacing w:line="360" w:lineRule="auto"/>
        <w:jc w:val="center"/>
        <w:rPr>
          <w:b/>
          <w:sz w:val="36"/>
          <w:szCs w:val="36"/>
        </w:rPr>
      </w:pPr>
      <w:bookmarkStart w:id="0" w:name="_Toc82696462"/>
      <w:r>
        <w:rPr>
          <w:rFonts w:hint="eastAsia"/>
          <w:b/>
          <w:sz w:val="36"/>
          <w:szCs w:val="36"/>
        </w:rPr>
        <w:t>上海少年儿童图书馆新馆物业管理服务采购需求</w:t>
      </w:r>
    </w:p>
    <w:p w:rsidR="00F23823" w:rsidRDefault="00F23823">
      <w:pPr>
        <w:pStyle w:val="TOC2"/>
        <w:rPr>
          <w:rFonts w:ascii="宋体" w:hAnsi="宋体"/>
          <w:b/>
          <w:bCs/>
          <w:kern w:val="44"/>
          <w:sz w:val="24"/>
        </w:rPr>
      </w:pPr>
    </w:p>
    <w:p w:rsidR="00F23823" w:rsidRDefault="00A17345" w:rsidP="000867CB">
      <w:pPr>
        <w:adjustRightInd w:val="0"/>
        <w:spacing w:beforeLines="50" w:line="360" w:lineRule="auto"/>
        <w:ind w:left="113"/>
        <w:textAlignment w:val="baseline"/>
        <w:outlineLvl w:val="0"/>
        <w:rPr>
          <w:rFonts w:ascii="宋体" w:hAnsi="宋体"/>
          <w:b/>
          <w:bCs/>
          <w:kern w:val="44"/>
          <w:sz w:val="24"/>
        </w:rPr>
      </w:pPr>
      <w:bookmarkStart w:id="1" w:name="_Toc95936480"/>
      <w:r>
        <w:rPr>
          <w:rFonts w:ascii="宋体" w:hAnsi="宋体" w:hint="eastAsia"/>
          <w:b/>
          <w:bCs/>
          <w:kern w:val="44"/>
          <w:sz w:val="24"/>
        </w:rPr>
        <w:t>一、项目概况</w:t>
      </w:r>
      <w:bookmarkEnd w:id="0"/>
      <w:bookmarkEnd w:id="1"/>
    </w:p>
    <w:p w:rsidR="00F23823" w:rsidRDefault="00A17345">
      <w:pPr>
        <w:adjustRightInd w:val="0"/>
        <w:spacing w:line="360" w:lineRule="auto"/>
        <w:ind w:firstLineChars="200" w:firstLine="480"/>
        <w:textAlignment w:val="baseline"/>
        <w:rPr>
          <w:rFonts w:ascii="宋体" w:hAnsi="宋体"/>
          <w:kern w:val="0"/>
          <w:sz w:val="24"/>
          <w:szCs w:val="20"/>
        </w:rPr>
      </w:pPr>
      <w:r>
        <w:rPr>
          <w:rFonts w:ascii="宋体" w:hAnsi="宋体" w:hint="eastAsia"/>
          <w:kern w:val="0"/>
          <w:sz w:val="24"/>
          <w:szCs w:val="20"/>
        </w:rPr>
        <w:t>上海少年儿童图书馆新馆位于普陀区光复西路</w:t>
      </w:r>
      <w:r>
        <w:rPr>
          <w:rFonts w:ascii="宋体" w:hAnsi="宋体"/>
          <w:kern w:val="0"/>
          <w:sz w:val="24"/>
          <w:szCs w:val="20"/>
        </w:rPr>
        <w:t>2500号</w:t>
      </w:r>
      <w:r>
        <w:rPr>
          <w:rFonts w:ascii="宋体" w:hAnsi="宋体" w:hint="eastAsia"/>
          <w:kern w:val="0"/>
          <w:sz w:val="24"/>
          <w:szCs w:val="20"/>
        </w:rPr>
        <w:t>（近大渡河路口），新馆建筑为地下一层、地上四层。主体为钢框架结构，外立面主要为玻璃幕墙。该建筑高度24米，总建筑面积15</w:t>
      </w:r>
      <w:r>
        <w:rPr>
          <w:rFonts w:ascii="宋体" w:hAnsi="宋体"/>
          <w:kern w:val="0"/>
          <w:sz w:val="24"/>
          <w:szCs w:val="20"/>
        </w:rPr>
        <w:t>,</w:t>
      </w:r>
      <w:r>
        <w:rPr>
          <w:rFonts w:ascii="宋体" w:hAnsi="宋体" w:hint="eastAsia"/>
          <w:kern w:val="0"/>
          <w:sz w:val="24"/>
          <w:szCs w:val="20"/>
        </w:rPr>
        <w:t>848.69㎡。其中地上10</w:t>
      </w:r>
      <w:r>
        <w:rPr>
          <w:rFonts w:ascii="宋体" w:hAnsi="宋体"/>
          <w:kern w:val="0"/>
          <w:sz w:val="24"/>
          <w:szCs w:val="20"/>
        </w:rPr>
        <w:t>,</w:t>
      </w:r>
      <w:r>
        <w:rPr>
          <w:rFonts w:ascii="宋体" w:hAnsi="宋体" w:hint="eastAsia"/>
          <w:kern w:val="0"/>
          <w:sz w:val="24"/>
          <w:szCs w:val="20"/>
        </w:rPr>
        <w:t>988.69㎡，地下4860㎡。</w:t>
      </w:r>
    </w:p>
    <w:p w:rsidR="00F23823" w:rsidRDefault="00A17345">
      <w:pPr>
        <w:adjustRightInd w:val="0"/>
        <w:spacing w:line="360" w:lineRule="auto"/>
        <w:ind w:firstLineChars="200" w:firstLine="480"/>
        <w:textAlignment w:val="baseline"/>
        <w:rPr>
          <w:rFonts w:ascii="宋体" w:hAnsi="宋体"/>
          <w:kern w:val="0"/>
          <w:sz w:val="24"/>
          <w:szCs w:val="20"/>
        </w:rPr>
      </w:pPr>
      <w:r>
        <w:rPr>
          <w:rFonts w:ascii="宋体" w:hAnsi="宋体" w:hint="eastAsia"/>
          <w:kern w:val="0"/>
          <w:sz w:val="24"/>
          <w:szCs w:val="20"/>
        </w:rPr>
        <w:t>本馆地处长风1号绿地内，系不设围墙的开放式公共建筑。</w:t>
      </w:r>
    </w:p>
    <w:p w:rsidR="00F23823" w:rsidRDefault="00A17345">
      <w:pPr>
        <w:adjustRightInd w:val="0"/>
        <w:spacing w:line="360" w:lineRule="auto"/>
        <w:ind w:firstLineChars="200" w:firstLine="480"/>
        <w:textAlignment w:val="baseline"/>
        <w:rPr>
          <w:rFonts w:ascii="宋体" w:hAnsi="宋体"/>
          <w:kern w:val="0"/>
          <w:sz w:val="24"/>
          <w:szCs w:val="20"/>
        </w:rPr>
      </w:pPr>
      <w:r>
        <w:rPr>
          <w:rFonts w:ascii="宋体" w:hAnsi="宋体" w:hint="eastAsia"/>
          <w:kern w:val="0"/>
          <w:sz w:val="24"/>
          <w:szCs w:val="20"/>
        </w:rPr>
        <w:t>楼层分布情况：地下一层为车库（共</w:t>
      </w:r>
      <w:r>
        <w:rPr>
          <w:rFonts w:ascii="宋体" w:hAnsi="宋体"/>
          <w:kern w:val="0"/>
          <w:sz w:val="24"/>
          <w:szCs w:val="20"/>
        </w:rPr>
        <w:t>86</w:t>
      </w:r>
      <w:r>
        <w:rPr>
          <w:rFonts w:ascii="宋体" w:hAnsi="宋体" w:hint="eastAsia"/>
          <w:kern w:val="0"/>
          <w:sz w:val="24"/>
          <w:szCs w:val="20"/>
        </w:rPr>
        <w:t>个车位）、仓库、书库、食堂、泵房等设施；一楼</w:t>
      </w:r>
      <w:proofErr w:type="gramStart"/>
      <w:r>
        <w:rPr>
          <w:rFonts w:ascii="宋体" w:hAnsi="宋体" w:hint="eastAsia"/>
          <w:kern w:val="0"/>
          <w:sz w:val="24"/>
          <w:szCs w:val="20"/>
        </w:rPr>
        <w:t>设服务</w:t>
      </w:r>
      <w:proofErr w:type="gramEnd"/>
      <w:r>
        <w:rPr>
          <w:rFonts w:ascii="宋体" w:hAnsi="宋体" w:hint="eastAsia"/>
          <w:kern w:val="0"/>
          <w:sz w:val="24"/>
          <w:szCs w:val="20"/>
        </w:rPr>
        <w:t>大厅、多功能报告厅；二楼为低幼部阅览室、集中办公区；三楼小学部阅览室、会议室、馆长办公室、财务室、档案室、计算机房（信息中心）；四楼中学部阅览室、培训教室；楼顶为设备层（消防水箱、太阳能热水设备、空调主机等）、屋顶绿化。</w:t>
      </w:r>
    </w:p>
    <w:p w:rsidR="00F23823" w:rsidRDefault="00A17345">
      <w:pPr>
        <w:adjustRightInd w:val="0"/>
        <w:spacing w:line="360" w:lineRule="auto"/>
        <w:ind w:firstLineChars="200" w:firstLine="480"/>
        <w:textAlignment w:val="baseline"/>
        <w:rPr>
          <w:rFonts w:ascii="宋体" w:hAnsi="宋体"/>
          <w:kern w:val="0"/>
          <w:sz w:val="24"/>
          <w:szCs w:val="20"/>
        </w:rPr>
      </w:pPr>
      <w:r>
        <w:rPr>
          <w:rFonts w:ascii="宋体" w:hAnsi="宋体" w:hint="eastAsia"/>
          <w:kern w:val="0"/>
          <w:sz w:val="24"/>
          <w:szCs w:val="20"/>
        </w:rPr>
        <w:t>设备配置情况：整体建筑中含有客用电梯6部、总用电量2000KVA（变压器两台，单台各1000KVA）、生活水箱1个、变频生活水泵2台（</w:t>
      </w:r>
      <w:proofErr w:type="gramStart"/>
      <w:r>
        <w:rPr>
          <w:rFonts w:ascii="宋体" w:hAnsi="宋体" w:hint="eastAsia"/>
          <w:kern w:val="0"/>
          <w:sz w:val="24"/>
          <w:szCs w:val="20"/>
        </w:rPr>
        <w:t>一</w:t>
      </w:r>
      <w:proofErr w:type="gramEnd"/>
      <w:r>
        <w:rPr>
          <w:rFonts w:ascii="宋体" w:hAnsi="宋体" w:hint="eastAsia"/>
          <w:kern w:val="0"/>
          <w:sz w:val="24"/>
          <w:szCs w:val="20"/>
        </w:rPr>
        <w:t>备一用）、消防水箱1个、各类消防水泵8台，并配有中央空调系统、VRV空调系统、恒温恒湿系统（精密空调）、暖通系统、新风排风系统等。</w:t>
      </w:r>
    </w:p>
    <w:p w:rsidR="00F23823" w:rsidRDefault="00F23823">
      <w:pPr>
        <w:adjustRightInd w:val="0"/>
        <w:spacing w:line="360" w:lineRule="auto"/>
        <w:ind w:firstLineChars="200" w:firstLine="480"/>
        <w:textAlignment w:val="baseline"/>
        <w:rPr>
          <w:rFonts w:ascii="宋体" w:hAnsi="宋体"/>
          <w:kern w:val="0"/>
          <w:sz w:val="24"/>
          <w:szCs w:val="20"/>
        </w:rPr>
      </w:pPr>
    </w:p>
    <w:p w:rsidR="00F23823" w:rsidRDefault="00A17345" w:rsidP="000867CB">
      <w:pPr>
        <w:adjustRightInd w:val="0"/>
        <w:spacing w:beforeLines="50" w:line="360" w:lineRule="auto"/>
        <w:textAlignment w:val="baseline"/>
        <w:outlineLvl w:val="0"/>
        <w:rPr>
          <w:rFonts w:ascii="宋体" w:hAnsi="宋体"/>
          <w:b/>
          <w:bCs/>
          <w:kern w:val="44"/>
          <w:sz w:val="24"/>
        </w:rPr>
      </w:pPr>
      <w:bookmarkStart w:id="2" w:name="_Toc82696475"/>
      <w:bookmarkStart w:id="3" w:name="_Toc95936481"/>
      <w:r>
        <w:rPr>
          <w:rFonts w:ascii="宋体" w:hAnsi="宋体" w:hint="eastAsia"/>
          <w:b/>
          <w:bCs/>
          <w:kern w:val="44"/>
          <w:sz w:val="24"/>
        </w:rPr>
        <w:t>二、岗位人员配置</w:t>
      </w:r>
      <w:bookmarkEnd w:id="2"/>
      <w:bookmarkEnd w:id="3"/>
    </w:p>
    <w:tbl>
      <w:tblPr>
        <w:tblW w:w="4963" w:type="pct"/>
        <w:jc w:val="center"/>
        <w:tblBorders>
          <w:top w:val="double" w:sz="6" w:space="0" w:color="auto"/>
          <w:left w:val="double" w:sz="6" w:space="0" w:color="auto"/>
          <w:bottom w:val="double" w:sz="6" w:space="0" w:color="auto"/>
          <w:right w:val="double" w:sz="6" w:space="0" w:color="auto"/>
          <w:insideH w:val="single" w:sz="4" w:space="0" w:color="auto"/>
          <w:insideV w:val="single" w:sz="4" w:space="0" w:color="auto"/>
        </w:tblBorders>
        <w:tblLook w:val="04A0"/>
      </w:tblPr>
      <w:tblGrid>
        <w:gridCol w:w="2525"/>
        <w:gridCol w:w="1117"/>
        <w:gridCol w:w="4817"/>
      </w:tblGrid>
      <w:tr w:rsidR="00F23823">
        <w:trPr>
          <w:trHeight w:val="567"/>
          <w:jc w:val="center"/>
        </w:trPr>
        <w:tc>
          <w:tcPr>
            <w:tcW w:w="1493" w:type="pct"/>
            <w:tcBorders>
              <w:top w:val="double" w:sz="6" w:space="0" w:color="auto"/>
              <w:bottom w:val="single" w:sz="4" w:space="0" w:color="auto"/>
            </w:tcBorders>
            <w:shd w:val="clear" w:color="auto" w:fill="95B3D7"/>
            <w:vAlign w:val="center"/>
          </w:tcPr>
          <w:p w:rsidR="00F23823" w:rsidRDefault="00A17345">
            <w:pPr>
              <w:widowControl/>
              <w:jc w:val="center"/>
              <w:rPr>
                <w:rFonts w:ascii="宋体" w:hAnsi="宋体"/>
                <w:sz w:val="24"/>
              </w:rPr>
            </w:pPr>
            <w:r>
              <w:rPr>
                <w:rFonts w:ascii="宋体" w:hAnsi="宋体" w:hint="eastAsia"/>
                <w:sz w:val="24"/>
              </w:rPr>
              <w:t>岗 位</w:t>
            </w:r>
          </w:p>
        </w:tc>
        <w:tc>
          <w:tcPr>
            <w:tcW w:w="660" w:type="pct"/>
            <w:tcBorders>
              <w:top w:val="double" w:sz="6" w:space="0" w:color="auto"/>
              <w:bottom w:val="single" w:sz="4" w:space="0" w:color="auto"/>
            </w:tcBorders>
            <w:shd w:val="clear" w:color="auto" w:fill="95B3D7"/>
            <w:vAlign w:val="center"/>
          </w:tcPr>
          <w:p w:rsidR="00F23823" w:rsidRDefault="00A17345">
            <w:pPr>
              <w:widowControl/>
              <w:jc w:val="center"/>
              <w:rPr>
                <w:rFonts w:ascii="宋体" w:hAnsi="宋体"/>
                <w:sz w:val="24"/>
              </w:rPr>
            </w:pPr>
            <w:r>
              <w:rPr>
                <w:rFonts w:ascii="宋体" w:hAnsi="宋体" w:hint="eastAsia"/>
                <w:sz w:val="24"/>
              </w:rPr>
              <w:t>人数</w:t>
            </w:r>
          </w:p>
        </w:tc>
        <w:tc>
          <w:tcPr>
            <w:tcW w:w="2847" w:type="pct"/>
            <w:tcBorders>
              <w:top w:val="double" w:sz="6" w:space="0" w:color="auto"/>
              <w:bottom w:val="single" w:sz="4" w:space="0" w:color="auto"/>
            </w:tcBorders>
            <w:shd w:val="clear" w:color="auto" w:fill="95B3D7"/>
            <w:vAlign w:val="center"/>
          </w:tcPr>
          <w:p w:rsidR="00F23823" w:rsidRDefault="00A17345">
            <w:pPr>
              <w:widowControl/>
              <w:jc w:val="center"/>
              <w:rPr>
                <w:rFonts w:ascii="宋体" w:hAnsi="宋体"/>
                <w:sz w:val="24"/>
              </w:rPr>
            </w:pPr>
            <w:r>
              <w:rPr>
                <w:rFonts w:ascii="宋体" w:hAnsi="宋体" w:hint="eastAsia"/>
                <w:sz w:val="24"/>
              </w:rPr>
              <w:t>工作概述</w:t>
            </w:r>
          </w:p>
        </w:tc>
      </w:tr>
      <w:tr w:rsidR="00F23823">
        <w:trPr>
          <w:trHeight w:val="737"/>
          <w:jc w:val="center"/>
        </w:trPr>
        <w:tc>
          <w:tcPr>
            <w:tcW w:w="1493" w:type="pct"/>
            <w:tcBorders>
              <w:top w:val="single" w:sz="4" w:space="0" w:color="auto"/>
            </w:tcBorders>
            <w:vAlign w:val="center"/>
          </w:tcPr>
          <w:p w:rsidR="00F23823" w:rsidRDefault="00A17345">
            <w:pPr>
              <w:widowControl/>
              <w:jc w:val="center"/>
              <w:rPr>
                <w:rFonts w:ascii="宋体" w:hAnsi="宋体"/>
                <w:sz w:val="24"/>
              </w:rPr>
            </w:pPr>
            <w:r>
              <w:rPr>
                <w:rFonts w:ascii="宋体" w:hAnsi="宋体" w:hint="eastAsia"/>
                <w:sz w:val="24"/>
              </w:rPr>
              <w:t>行政管理部（含项目经理）</w:t>
            </w:r>
          </w:p>
        </w:tc>
        <w:tc>
          <w:tcPr>
            <w:tcW w:w="660" w:type="pct"/>
            <w:tcBorders>
              <w:top w:val="single" w:sz="4" w:space="0" w:color="auto"/>
            </w:tcBorders>
            <w:vAlign w:val="center"/>
          </w:tcPr>
          <w:p w:rsidR="00F23823" w:rsidRDefault="00A17345">
            <w:pPr>
              <w:widowControl/>
              <w:jc w:val="center"/>
              <w:rPr>
                <w:rFonts w:ascii="宋体" w:hAnsi="宋体"/>
                <w:sz w:val="24"/>
              </w:rPr>
            </w:pPr>
            <w:r>
              <w:rPr>
                <w:rFonts w:ascii="宋体" w:hAnsi="宋体"/>
                <w:sz w:val="24"/>
              </w:rPr>
              <w:t>3</w:t>
            </w:r>
          </w:p>
        </w:tc>
        <w:tc>
          <w:tcPr>
            <w:tcW w:w="2847" w:type="pct"/>
            <w:tcBorders>
              <w:top w:val="single" w:sz="4" w:space="0" w:color="auto"/>
            </w:tcBorders>
            <w:vAlign w:val="center"/>
          </w:tcPr>
          <w:p w:rsidR="00F23823" w:rsidRDefault="00A17345">
            <w:pPr>
              <w:widowControl/>
              <w:jc w:val="center"/>
              <w:rPr>
                <w:rFonts w:ascii="宋体" w:hAnsi="宋体"/>
                <w:sz w:val="24"/>
              </w:rPr>
            </w:pPr>
            <w:r>
              <w:rPr>
                <w:rFonts w:ascii="宋体" w:hAnsi="宋体" w:hint="eastAsia"/>
                <w:sz w:val="24"/>
              </w:rPr>
              <w:t>行政人事后勤管理等，其中项目经理具有本科及以上学历，中级及以上职称，有多年</w:t>
            </w:r>
            <w:proofErr w:type="gramStart"/>
            <w:r>
              <w:rPr>
                <w:rFonts w:ascii="宋体" w:hAnsi="宋体" w:hint="eastAsia"/>
                <w:sz w:val="24"/>
              </w:rPr>
              <w:t>类似管理</w:t>
            </w:r>
            <w:proofErr w:type="gramEnd"/>
            <w:r>
              <w:rPr>
                <w:rFonts w:ascii="宋体" w:hAnsi="宋体" w:hint="eastAsia"/>
                <w:sz w:val="24"/>
              </w:rPr>
              <w:t>经验</w:t>
            </w:r>
          </w:p>
        </w:tc>
      </w:tr>
      <w:tr w:rsidR="00F23823">
        <w:trPr>
          <w:trHeight w:val="737"/>
          <w:jc w:val="center"/>
        </w:trPr>
        <w:tc>
          <w:tcPr>
            <w:tcW w:w="1493" w:type="pct"/>
            <w:tcBorders>
              <w:top w:val="single" w:sz="4" w:space="0" w:color="auto"/>
            </w:tcBorders>
            <w:vAlign w:val="center"/>
          </w:tcPr>
          <w:p w:rsidR="00F23823" w:rsidRDefault="00A17345">
            <w:pPr>
              <w:widowControl/>
              <w:jc w:val="center"/>
              <w:rPr>
                <w:rFonts w:ascii="宋体" w:hAnsi="宋体"/>
                <w:sz w:val="24"/>
              </w:rPr>
            </w:pPr>
            <w:r>
              <w:rPr>
                <w:rFonts w:ascii="宋体" w:hAnsi="宋体" w:hint="eastAsia"/>
                <w:sz w:val="24"/>
              </w:rPr>
              <w:t>客服部</w:t>
            </w:r>
          </w:p>
        </w:tc>
        <w:tc>
          <w:tcPr>
            <w:tcW w:w="660" w:type="pct"/>
            <w:tcBorders>
              <w:top w:val="single" w:sz="4" w:space="0" w:color="auto"/>
            </w:tcBorders>
            <w:vAlign w:val="center"/>
          </w:tcPr>
          <w:p w:rsidR="00F23823" w:rsidRDefault="00A17345">
            <w:pPr>
              <w:widowControl/>
              <w:jc w:val="center"/>
              <w:rPr>
                <w:rFonts w:ascii="宋体" w:hAnsi="宋体"/>
                <w:sz w:val="24"/>
              </w:rPr>
            </w:pPr>
            <w:r>
              <w:rPr>
                <w:rFonts w:ascii="宋体" w:hAnsi="宋体"/>
                <w:sz w:val="24"/>
              </w:rPr>
              <w:t>6</w:t>
            </w:r>
          </w:p>
        </w:tc>
        <w:tc>
          <w:tcPr>
            <w:tcW w:w="2847" w:type="pct"/>
            <w:tcBorders>
              <w:top w:val="single" w:sz="4" w:space="0" w:color="auto"/>
            </w:tcBorders>
            <w:vAlign w:val="center"/>
          </w:tcPr>
          <w:p w:rsidR="00F23823" w:rsidRDefault="00A17345">
            <w:pPr>
              <w:widowControl/>
              <w:jc w:val="center"/>
              <w:rPr>
                <w:rFonts w:ascii="宋体" w:hAnsi="宋体"/>
                <w:sz w:val="24"/>
              </w:rPr>
            </w:pPr>
            <w:r>
              <w:rPr>
                <w:rFonts w:ascii="宋体" w:hAnsi="宋体" w:hint="eastAsia"/>
                <w:sz w:val="24"/>
              </w:rPr>
              <w:t>客服咨询、日常接待</w:t>
            </w:r>
          </w:p>
        </w:tc>
      </w:tr>
      <w:tr w:rsidR="00F23823">
        <w:trPr>
          <w:trHeight w:val="737"/>
          <w:jc w:val="center"/>
        </w:trPr>
        <w:tc>
          <w:tcPr>
            <w:tcW w:w="1493" w:type="pct"/>
            <w:vAlign w:val="center"/>
          </w:tcPr>
          <w:p w:rsidR="00F23823" w:rsidRDefault="00A17345">
            <w:pPr>
              <w:widowControl/>
              <w:jc w:val="center"/>
              <w:rPr>
                <w:rFonts w:ascii="宋体" w:hAnsi="宋体"/>
                <w:sz w:val="24"/>
              </w:rPr>
            </w:pPr>
            <w:r>
              <w:rPr>
                <w:rFonts w:ascii="宋体" w:hAnsi="宋体" w:hint="eastAsia"/>
                <w:sz w:val="24"/>
              </w:rPr>
              <w:t>工 程 部</w:t>
            </w:r>
          </w:p>
        </w:tc>
        <w:tc>
          <w:tcPr>
            <w:tcW w:w="660" w:type="pct"/>
            <w:vAlign w:val="center"/>
          </w:tcPr>
          <w:p w:rsidR="00F23823" w:rsidRDefault="00A17345">
            <w:pPr>
              <w:widowControl/>
              <w:jc w:val="center"/>
              <w:rPr>
                <w:rFonts w:ascii="宋体" w:hAnsi="宋体"/>
                <w:sz w:val="24"/>
              </w:rPr>
            </w:pPr>
            <w:r>
              <w:rPr>
                <w:rFonts w:ascii="宋体" w:hAnsi="宋体"/>
                <w:sz w:val="24"/>
              </w:rPr>
              <w:t>9</w:t>
            </w:r>
          </w:p>
        </w:tc>
        <w:tc>
          <w:tcPr>
            <w:tcW w:w="2847" w:type="pct"/>
            <w:vAlign w:val="center"/>
          </w:tcPr>
          <w:p w:rsidR="00F23823" w:rsidRDefault="00A17345">
            <w:pPr>
              <w:widowControl/>
              <w:jc w:val="center"/>
              <w:rPr>
                <w:rFonts w:ascii="宋体" w:hAnsi="宋体"/>
                <w:sz w:val="24"/>
              </w:rPr>
            </w:pPr>
            <w:r>
              <w:rPr>
                <w:rFonts w:ascii="宋体" w:hAnsi="宋体" w:hint="eastAsia"/>
                <w:sz w:val="24"/>
              </w:rPr>
              <w:t>电工、空调、弱电、给排水等日常运行管理</w:t>
            </w:r>
          </w:p>
        </w:tc>
      </w:tr>
      <w:tr w:rsidR="00F23823">
        <w:trPr>
          <w:trHeight w:val="737"/>
          <w:jc w:val="center"/>
        </w:trPr>
        <w:tc>
          <w:tcPr>
            <w:tcW w:w="1493" w:type="pct"/>
            <w:vAlign w:val="center"/>
          </w:tcPr>
          <w:p w:rsidR="00F23823" w:rsidRDefault="00A17345">
            <w:pPr>
              <w:widowControl/>
              <w:jc w:val="center"/>
              <w:rPr>
                <w:rFonts w:ascii="宋体" w:hAnsi="宋体"/>
                <w:sz w:val="24"/>
              </w:rPr>
            </w:pPr>
            <w:r>
              <w:rPr>
                <w:rFonts w:ascii="宋体" w:hAnsi="宋体" w:hint="eastAsia"/>
                <w:sz w:val="24"/>
              </w:rPr>
              <w:t>秩序维护部</w:t>
            </w:r>
          </w:p>
        </w:tc>
        <w:tc>
          <w:tcPr>
            <w:tcW w:w="660" w:type="pct"/>
            <w:vAlign w:val="center"/>
          </w:tcPr>
          <w:p w:rsidR="00F23823" w:rsidRDefault="00A17345">
            <w:pPr>
              <w:widowControl/>
              <w:jc w:val="center"/>
              <w:rPr>
                <w:rFonts w:ascii="宋体" w:hAnsi="宋体"/>
                <w:sz w:val="24"/>
              </w:rPr>
            </w:pPr>
            <w:r>
              <w:rPr>
                <w:rFonts w:ascii="宋体" w:hAnsi="宋体"/>
                <w:sz w:val="24"/>
              </w:rPr>
              <w:t>31</w:t>
            </w:r>
          </w:p>
        </w:tc>
        <w:tc>
          <w:tcPr>
            <w:tcW w:w="2847" w:type="pct"/>
            <w:vAlign w:val="center"/>
          </w:tcPr>
          <w:p w:rsidR="00F23823" w:rsidRDefault="00A17345">
            <w:pPr>
              <w:widowControl/>
              <w:jc w:val="center"/>
              <w:rPr>
                <w:rFonts w:ascii="宋体" w:hAnsi="宋体"/>
                <w:sz w:val="24"/>
              </w:rPr>
            </w:pPr>
            <w:r>
              <w:rPr>
                <w:rFonts w:ascii="宋体" w:hAnsi="宋体" w:hint="eastAsia"/>
                <w:sz w:val="24"/>
              </w:rPr>
              <w:t>消监控、门岗、安检、巡视、疏导交通</w:t>
            </w:r>
          </w:p>
        </w:tc>
      </w:tr>
      <w:tr w:rsidR="00F23823">
        <w:trPr>
          <w:trHeight w:val="737"/>
          <w:jc w:val="center"/>
        </w:trPr>
        <w:tc>
          <w:tcPr>
            <w:tcW w:w="1493" w:type="pct"/>
            <w:vAlign w:val="center"/>
          </w:tcPr>
          <w:p w:rsidR="00F23823" w:rsidRDefault="00A17345">
            <w:pPr>
              <w:widowControl/>
              <w:jc w:val="center"/>
              <w:rPr>
                <w:rFonts w:ascii="宋体" w:hAnsi="宋体"/>
                <w:color w:val="000000" w:themeColor="text1"/>
                <w:sz w:val="24"/>
              </w:rPr>
            </w:pPr>
            <w:r>
              <w:rPr>
                <w:rFonts w:ascii="宋体" w:hAnsi="宋体" w:hint="eastAsia"/>
                <w:color w:val="000000" w:themeColor="text1"/>
                <w:sz w:val="24"/>
              </w:rPr>
              <w:lastRenderedPageBreak/>
              <w:t>环境管理部</w:t>
            </w:r>
          </w:p>
        </w:tc>
        <w:tc>
          <w:tcPr>
            <w:tcW w:w="660" w:type="pct"/>
            <w:vAlign w:val="center"/>
          </w:tcPr>
          <w:p w:rsidR="00F23823" w:rsidRDefault="00A17345">
            <w:pPr>
              <w:widowControl/>
              <w:jc w:val="center"/>
              <w:rPr>
                <w:rFonts w:ascii="宋体" w:hAnsi="宋体"/>
                <w:color w:val="000000" w:themeColor="text1"/>
                <w:sz w:val="24"/>
              </w:rPr>
            </w:pPr>
            <w:r>
              <w:rPr>
                <w:rFonts w:ascii="宋体" w:hAnsi="宋体"/>
                <w:color w:val="000000" w:themeColor="text1"/>
                <w:sz w:val="24"/>
              </w:rPr>
              <w:t>13</w:t>
            </w:r>
          </w:p>
        </w:tc>
        <w:tc>
          <w:tcPr>
            <w:tcW w:w="2847" w:type="pct"/>
            <w:vAlign w:val="center"/>
          </w:tcPr>
          <w:p w:rsidR="00F23823" w:rsidRDefault="00A17345">
            <w:pPr>
              <w:widowControl/>
              <w:jc w:val="center"/>
              <w:rPr>
                <w:rFonts w:ascii="宋体" w:hAnsi="宋体"/>
                <w:color w:val="000000" w:themeColor="text1"/>
                <w:sz w:val="24"/>
              </w:rPr>
            </w:pPr>
            <w:r>
              <w:rPr>
                <w:rFonts w:ascii="宋体" w:hAnsi="宋体" w:hint="eastAsia"/>
                <w:color w:val="000000" w:themeColor="text1"/>
                <w:sz w:val="24"/>
              </w:rPr>
              <w:t>公共区域的清洁、清扫</w:t>
            </w:r>
          </w:p>
        </w:tc>
      </w:tr>
      <w:tr w:rsidR="00F23823">
        <w:trPr>
          <w:trHeight w:val="737"/>
          <w:jc w:val="center"/>
        </w:trPr>
        <w:tc>
          <w:tcPr>
            <w:tcW w:w="1493" w:type="pct"/>
            <w:shd w:val="clear" w:color="auto" w:fill="E0E0E0"/>
            <w:vAlign w:val="center"/>
          </w:tcPr>
          <w:p w:rsidR="00F23823" w:rsidRDefault="00A17345">
            <w:pPr>
              <w:widowControl/>
              <w:jc w:val="center"/>
              <w:rPr>
                <w:rFonts w:ascii="宋体" w:hAnsi="宋体"/>
                <w:sz w:val="24"/>
              </w:rPr>
            </w:pPr>
            <w:r>
              <w:rPr>
                <w:rFonts w:ascii="宋体" w:hAnsi="宋体" w:hint="eastAsia"/>
                <w:sz w:val="24"/>
              </w:rPr>
              <w:t>合    计</w:t>
            </w:r>
            <w:r>
              <w:rPr>
                <w:rFonts w:ascii="宋体" w:hAnsi="宋体" w:hint="eastAsia"/>
                <w:szCs w:val="21"/>
              </w:rPr>
              <w:t>★</w:t>
            </w:r>
          </w:p>
        </w:tc>
        <w:tc>
          <w:tcPr>
            <w:tcW w:w="660" w:type="pct"/>
            <w:shd w:val="clear" w:color="auto" w:fill="E0E0E0"/>
            <w:vAlign w:val="center"/>
          </w:tcPr>
          <w:p w:rsidR="00F23823" w:rsidRDefault="00A17345">
            <w:pPr>
              <w:widowControl/>
              <w:jc w:val="center"/>
              <w:rPr>
                <w:rFonts w:ascii="宋体" w:hAnsi="宋体"/>
                <w:sz w:val="24"/>
              </w:rPr>
            </w:pPr>
            <w:r>
              <w:rPr>
                <w:rFonts w:ascii="宋体" w:hAnsi="宋体"/>
                <w:sz w:val="24"/>
              </w:rPr>
              <w:t>62</w:t>
            </w:r>
          </w:p>
        </w:tc>
        <w:tc>
          <w:tcPr>
            <w:tcW w:w="2847" w:type="pct"/>
            <w:shd w:val="clear" w:color="auto" w:fill="E0E0E0"/>
            <w:vAlign w:val="center"/>
          </w:tcPr>
          <w:p w:rsidR="00F23823" w:rsidRDefault="00F23823">
            <w:pPr>
              <w:widowControl/>
              <w:ind w:leftChars="100" w:left="210"/>
              <w:jc w:val="center"/>
              <w:rPr>
                <w:rFonts w:ascii="宋体" w:hAnsi="宋体"/>
                <w:sz w:val="24"/>
              </w:rPr>
            </w:pPr>
          </w:p>
        </w:tc>
      </w:tr>
    </w:tbl>
    <w:p w:rsidR="00195E76" w:rsidRPr="00195E76" w:rsidRDefault="00F75DC7" w:rsidP="000867CB">
      <w:pPr>
        <w:adjustRightInd w:val="0"/>
        <w:spacing w:beforeLines="50" w:line="360" w:lineRule="auto"/>
        <w:textAlignment w:val="baseline"/>
        <w:outlineLvl w:val="0"/>
        <w:rPr>
          <w:rFonts w:ascii="宋体" w:hAnsi="宋体"/>
          <w:b/>
          <w:bCs/>
          <w:kern w:val="0"/>
          <w:sz w:val="24"/>
          <w:szCs w:val="20"/>
        </w:rPr>
      </w:pPr>
      <w:bookmarkStart w:id="4" w:name="_Toc95936488"/>
      <w:r w:rsidRPr="00F75DC7">
        <w:rPr>
          <w:rFonts w:ascii="宋体" w:hAnsi="宋体" w:hint="eastAsia"/>
          <w:b/>
          <w:bCs/>
          <w:kern w:val="0"/>
          <w:sz w:val="24"/>
          <w:szCs w:val="20"/>
        </w:rPr>
        <w:t>（一）项目经理要求</w:t>
      </w:r>
    </w:p>
    <w:p w:rsidR="00195E76" w:rsidRDefault="00F75DC7" w:rsidP="00195E76">
      <w:pPr>
        <w:spacing w:line="440" w:lineRule="exact"/>
        <w:ind w:firstLineChars="200" w:firstLine="480"/>
        <w:rPr>
          <w:sz w:val="24"/>
        </w:rPr>
      </w:pPr>
      <w:r w:rsidRPr="00F75DC7">
        <w:rPr>
          <w:rFonts w:hint="eastAsia"/>
          <w:sz w:val="24"/>
        </w:rPr>
        <w:t>项目经理具有本科以上学历、中级及以上职称以及具备五年以上类似本物业管理经验的</w:t>
      </w:r>
      <w:r w:rsidR="00195E76">
        <w:rPr>
          <w:rFonts w:hint="eastAsia"/>
          <w:sz w:val="24"/>
        </w:rPr>
        <w:t>优先考虑</w:t>
      </w:r>
      <w:r w:rsidRPr="00F75DC7">
        <w:rPr>
          <w:rFonts w:hint="eastAsia"/>
          <w:sz w:val="24"/>
        </w:rPr>
        <w:t>。</w:t>
      </w:r>
    </w:p>
    <w:p w:rsidR="00195E76" w:rsidRDefault="00F75DC7" w:rsidP="000867CB">
      <w:pPr>
        <w:adjustRightInd w:val="0"/>
        <w:spacing w:beforeLines="50" w:line="360" w:lineRule="auto"/>
        <w:textAlignment w:val="baseline"/>
        <w:outlineLvl w:val="0"/>
        <w:rPr>
          <w:rFonts w:ascii="宋体" w:hAnsi="宋体"/>
          <w:b/>
          <w:bCs/>
          <w:kern w:val="0"/>
          <w:sz w:val="24"/>
          <w:szCs w:val="20"/>
        </w:rPr>
      </w:pPr>
      <w:r w:rsidRPr="00F75DC7">
        <w:rPr>
          <w:rFonts w:ascii="宋体" w:hAnsi="宋体" w:hint="eastAsia"/>
          <w:b/>
          <w:bCs/>
          <w:kern w:val="0"/>
          <w:sz w:val="24"/>
          <w:szCs w:val="20"/>
        </w:rPr>
        <w:t>（二）</w:t>
      </w:r>
      <w:r w:rsidR="00195E76" w:rsidRPr="00195E76">
        <w:rPr>
          <w:rFonts w:ascii="宋体" w:hAnsi="宋体" w:hint="eastAsia"/>
          <w:b/>
          <w:bCs/>
          <w:kern w:val="0"/>
          <w:sz w:val="24"/>
          <w:szCs w:val="20"/>
        </w:rPr>
        <w:t>服务岗位人员设置</w:t>
      </w:r>
    </w:p>
    <w:p w:rsidR="00195E76" w:rsidRDefault="00F75DC7" w:rsidP="000867CB">
      <w:pPr>
        <w:spacing w:line="440" w:lineRule="exact"/>
        <w:ind w:firstLineChars="200" w:firstLine="480"/>
        <w:rPr>
          <w:sz w:val="24"/>
        </w:rPr>
      </w:pPr>
      <w:r w:rsidRPr="00F75DC7">
        <w:rPr>
          <w:rFonts w:hint="eastAsia"/>
          <w:sz w:val="24"/>
        </w:rPr>
        <w:t>安保人员中配备二名及以上消防设施操作员证书（四级及以上）或者同等证书的</w:t>
      </w:r>
      <w:r w:rsidR="00195E76">
        <w:rPr>
          <w:rFonts w:hint="eastAsia"/>
          <w:sz w:val="24"/>
        </w:rPr>
        <w:t>优先考虑。</w:t>
      </w:r>
    </w:p>
    <w:p w:rsidR="00195E76" w:rsidRDefault="00F75DC7" w:rsidP="000867CB">
      <w:pPr>
        <w:spacing w:line="440" w:lineRule="exact"/>
        <w:ind w:firstLineChars="200" w:firstLine="480"/>
        <w:rPr>
          <w:sz w:val="24"/>
        </w:rPr>
      </w:pPr>
      <w:r w:rsidRPr="00F75DC7">
        <w:rPr>
          <w:rFonts w:hint="eastAsia"/>
          <w:sz w:val="24"/>
        </w:rPr>
        <w:t>工程主管具备本岗位</w:t>
      </w:r>
      <w:r w:rsidRPr="00F75DC7">
        <w:rPr>
          <w:sz w:val="24"/>
        </w:rPr>
        <w:t>5</w:t>
      </w:r>
      <w:r w:rsidRPr="00F75DC7">
        <w:rPr>
          <w:rFonts w:hint="eastAsia"/>
          <w:sz w:val="24"/>
        </w:rPr>
        <w:t>年及以上工作经验的</w:t>
      </w:r>
      <w:r w:rsidR="00195E76">
        <w:rPr>
          <w:rFonts w:hint="eastAsia"/>
          <w:sz w:val="24"/>
        </w:rPr>
        <w:t>、</w:t>
      </w:r>
      <w:r w:rsidRPr="00F75DC7">
        <w:rPr>
          <w:rFonts w:hint="eastAsia"/>
          <w:sz w:val="24"/>
        </w:rPr>
        <w:t>具有大专及以上学历的</w:t>
      </w:r>
      <w:r w:rsidR="00195E76">
        <w:rPr>
          <w:rFonts w:hint="eastAsia"/>
          <w:sz w:val="24"/>
        </w:rPr>
        <w:t>、</w:t>
      </w:r>
      <w:r w:rsidRPr="00F75DC7">
        <w:rPr>
          <w:rFonts w:hint="eastAsia"/>
          <w:sz w:val="24"/>
        </w:rPr>
        <w:t>具有高压电工证、低压电工证和水电工四级证书的</w:t>
      </w:r>
      <w:r w:rsidR="00195E76">
        <w:rPr>
          <w:rFonts w:hint="eastAsia"/>
          <w:sz w:val="24"/>
        </w:rPr>
        <w:t>优先考虑</w:t>
      </w:r>
      <w:r w:rsidRPr="00F75DC7">
        <w:rPr>
          <w:rFonts w:hint="eastAsia"/>
          <w:sz w:val="24"/>
        </w:rPr>
        <w:t>。</w:t>
      </w:r>
    </w:p>
    <w:p w:rsidR="00195E76" w:rsidRDefault="00F75DC7" w:rsidP="000867CB">
      <w:pPr>
        <w:spacing w:line="440" w:lineRule="exact"/>
        <w:ind w:firstLineChars="200" w:firstLine="480"/>
        <w:rPr>
          <w:sz w:val="24"/>
        </w:rPr>
      </w:pPr>
      <w:r w:rsidRPr="00F75DC7">
        <w:rPr>
          <w:rFonts w:hint="eastAsia"/>
          <w:sz w:val="24"/>
        </w:rPr>
        <w:t>安保主管具备</w:t>
      </w:r>
      <w:r w:rsidRPr="00F75DC7">
        <w:rPr>
          <w:sz w:val="24"/>
        </w:rPr>
        <w:t>5</w:t>
      </w:r>
      <w:r w:rsidRPr="00F75DC7">
        <w:rPr>
          <w:rFonts w:hint="eastAsia"/>
          <w:sz w:val="24"/>
        </w:rPr>
        <w:t>年及以上物业安保工作经验的</w:t>
      </w:r>
      <w:r w:rsidR="00195E76">
        <w:rPr>
          <w:rFonts w:hint="eastAsia"/>
          <w:sz w:val="24"/>
        </w:rPr>
        <w:t>、</w:t>
      </w:r>
      <w:r w:rsidRPr="00F75DC7">
        <w:rPr>
          <w:rFonts w:hint="eastAsia"/>
          <w:sz w:val="24"/>
        </w:rPr>
        <w:t>具有大专及以上学历的</w:t>
      </w:r>
      <w:r w:rsidR="00195E76">
        <w:rPr>
          <w:rFonts w:hint="eastAsia"/>
          <w:sz w:val="24"/>
        </w:rPr>
        <w:t>、</w:t>
      </w:r>
      <w:r w:rsidRPr="00F75DC7">
        <w:rPr>
          <w:rFonts w:hint="eastAsia"/>
          <w:sz w:val="24"/>
        </w:rPr>
        <w:t>具有二级及以上保安员证书的</w:t>
      </w:r>
      <w:r w:rsidR="00195E76">
        <w:rPr>
          <w:rFonts w:hint="eastAsia"/>
          <w:sz w:val="24"/>
        </w:rPr>
        <w:t>优先考虑</w:t>
      </w:r>
      <w:r w:rsidRPr="00F75DC7">
        <w:rPr>
          <w:rFonts w:hint="eastAsia"/>
          <w:sz w:val="24"/>
        </w:rPr>
        <w:t>。</w:t>
      </w:r>
    </w:p>
    <w:p w:rsidR="00000000" w:rsidRDefault="00F75DC7" w:rsidP="000867CB">
      <w:pPr>
        <w:spacing w:before="156" w:line="440" w:lineRule="exact"/>
        <w:ind w:firstLineChars="200" w:firstLine="480"/>
        <w:rPr>
          <w:sz w:val="24"/>
        </w:rPr>
      </w:pPr>
      <w:r w:rsidRPr="00F75DC7">
        <w:rPr>
          <w:rFonts w:hint="eastAsia"/>
          <w:sz w:val="24"/>
        </w:rPr>
        <w:t>保洁主管具备</w:t>
      </w:r>
      <w:r w:rsidRPr="00F75DC7">
        <w:rPr>
          <w:sz w:val="24"/>
        </w:rPr>
        <w:t>3</w:t>
      </w:r>
      <w:r w:rsidRPr="00F75DC7">
        <w:rPr>
          <w:rFonts w:hint="eastAsia"/>
          <w:sz w:val="24"/>
        </w:rPr>
        <w:t>年及以上本岗位工作经验的</w:t>
      </w:r>
      <w:r w:rsidR="00195E76">
        <w:rPr>
          <w:rFonts w:hint="eastAsia"/>
          <w:sz w:val="24"/>
        </w:rPr>
        <w:t>优先考虑。</w:t>
      </w:r>
    </w:p>
    <w:p w:rsidR="00F23823" w:rsidRDefault="00A17345" w:rsidP="000867CB">
      <w:pPr>
        <w:adjustRightInd w:val="0"/>
        <w:spacing w:beforeLines="50" w:line="360" w:lineRule="auto"/>
        <w:textAlignment w:val="baseline"/>
        <w:outlineLvl w:val="0"/>
        <w:rPr>
          <w:rFonts w:ascii="宋体" w:hAnsi="宋体"/>
          <w:b/>
          <w:bCs/>
          <w:kern w:val="44"/>
          <w:sz w:val="24"/>
        </w:rPr>
      </w:pPr>
      <w:r>
        <w:rPr>
          <w:rFonts w:ascii="宋体" w:hAnsi="宋体"/>
          <w:b/>
          <w:bCs/>
          <w:kern w:val="44"/>
          <w:sz w:val="24"/>
        </w:rPr>
        <w:t>三</w:t>
      </w:r>
      <w:r>
        <w:rPr>
          <w:rFonts w:ascii="宋体" w:hAnsi="宋体" w:hint="eastAsia"/>
          <w:b/>
          <w:bCs/>
          <w:kern w:val="44"/>
          <w:sz w:val="24"/>
        </w:rPr>
        <w:t>、各分项</w:t>
      </w:r>
      <w:r>
        <w:rPr>
          <w:rFonts w:ascii="宋体" w:hAnsi="宋体"/>
          <w:b/>
          <w:bCs/>
          <w:kern w:val="44"/>
          <w:sz w:val="24"/>
        </w:rPr>
        <w:t>服务</w:t>
      </w:r>
      <w:r>
        <w:rPr>
          <w:rFonts w:ascii="宋体" w:hAnsi="宋体" w:hint="eastAsia"/>
          <w:b/>
          <w:bCs/>
          <w:kern w:val="44"/>
          <w:sz w:val="24"/>
        </w:rPr>
        <w:t>要求</w:t>
      </w:r>
      <w:bookmarkEnd w:id="4"/>
    </w:p>
    <w:p w:rsidR="00F23823" w:rsidRDefault="00F75DC7">
      <w:pPr>
        <w:tabs>
          <w:tab w:val="left" w:pos="1260"/>
        </w:tabs>
        <w:spacing w:line="360" w:lineRule="auto"/>
        <w:outlineLvl w:val="1"/>
        <w:rPr>
          <w:b/>
          <w:sz w:val="24"/>
        </w:rPr>
      </w:pPr>
      <w:bookmarkStart w:id="5" w:name="_Toc95936489"/>
      <w:r w:rsidRPr="000867CB">
        <w:rPr>
          <w:rFonts w:hint="eastAsia"/>
          <w:b/>
          <w:sz w:val="24"/>
        </w:rPr>
        <w:t>（一）客户服务</w:t>
      </w:r>
      <w:bookmarkEnd w:id="5"/>
    </w:p>
    <w:p w:rsidR="00F23823" w:rsidRDefault="00A17345">
      <w:pPr>
        <w:spacing w:line="440" w:lineRule="exact"/>
        <w:ind w:firstLineChars="200" w:firstLine="480"/>
        <w:rPr>
          <w:sz w:val="24"/>
        </w:rPr>
      </w:pPr>
      <w:r>
        <w:rPr>
          <w:sz w:val="24"/>
        </w:rPr>
        <w:t>咨询服务台服务工作主要包括问讯接待、参观指引、求助引导</w:t>
      </w:r>
      <w:r>
        <w:rPr>
          <w:rFonts w:hint="eastAsia"/>
          <w:sz w:val="24"/>
        </w:rPr>
        <w:t>、投诉接待、意见征询</w:t>
      </w:r>
      <w:r>
        <w:rPr>
          <w:sz w:val="24"/>
        </w:rPr>
        <w:t>等。</w:t>
      </w:r>
    </w:p>
    <w:p w:rsidR="00F23823" w:rsidRDefault="00A17345">
      <w:pPr>
        <w:numPr>
          <w:ilvl w:val="0"/>
          <w:numId w:val="3"/>
        </w:numPr>
        <w:tabs>
          <w:tab w:val="left" w:pos="1260"/>
        </w:tabs>
        <w:spacing w:line="360" w:lineRule="auto"/>
        <w:outlineLvl w:val="1"/>
        <w:rPr>
          <w:b/>
          <w:sz w:val="24"/>
        </w:rPr>
      </w:pPr>
      <w:bookmarkStart w:id="6" w:name="_Toc82696485"/>
      <w:bookmarkStart w:id="7" w:name="_Toc95936490"/>
      <w:bookmarkStart w:id="8" w:name="_Toc22661"/>
      <w:bookmarkStart w:id="9" w:name="_Toc4886"/>
      <w:r>
        <w:rPr>
          <w:b/>
          <w:sz w:val="24"/>
        </w:rPr>
        <w:t>问询接待服务</w:t>
      </w:r>
      <w:bookmarkEnd w:id="6"/>
      <w:bookmarkEnd w:id="7"/>
      <w:bookmarkEnd w:id="8"/>
      <w:bookmarkEnd w:id="9"/>
    </w:p>
    <w:p w:rsidR="00F23823" w:rsidRDefault="00A17345">
      <w:pPr>
        <w:spacing w:line="440" w:lineRule="exact"/>
        <w:ind w:firstLineChars="200" w:firstLine="480"/>
        <w:rPr>
          <w:sz w:val="24"/>
        </w:rPr>
      </w:pPr>
      <w:r>
        <w:rPr>
          <w:sz w:val="24"/>
        </w:rPr>
        <w:t>向</w:t>
      </w:r>
      <w:r>
        <w:rPr>
          <w:rFonts w:hint="eastAsia"/>
          <w:sz w:val="24"/>
        </w:rPr>
        <w:t>读者</w:t>
      </w:r>
      <w:r>
        <w:rPr>
          <w:sz w:val="24"/>
        </w:rPr>
        <w:t>提供有关</w:t>
      </w:r>
      <w:r>
        <w:rPr>
          <w:rFonts w:hint="eastAsia"/>
          <w:sz w:val="24"/>
        </w:rPr>
        <w:t>场馆内</w:t>
      </w:r>
      <w:r>
        <w:rPr>
          <w:sz w:val="24"/>
        </w:rPr>
        <w:t>展示内容、活动、参观方法、服务项目、安全事项等信息，接受</w:t>
      </w:r>
      <w:r>
        <w:rPr>
          <w:rFonts w:hint="eastAsia"/>
          <w:sz w:val="24"/>
        </w:rPr>
        <w:t>读者</w:t>
      </w:r>
      <w:r>
        <w:rPr>
          <w:sz w:val="24"/>
        </w:rPr>
        <w:t>的意见与投诉；</w:t>
      </w:r>
    </w:p>
    <w:p w:rsidR="00F23823" w:rsidRDefault="00A17345">
      <w:pPr>
        <w:numPr>
          <w:ilvl w:val="0"/>
          <w:numId w:val="3"/>
        </w:numPr>
        <w:tabs>
          <w:tab w:val="left" w:pos="1260"/>
        </w:tabs>
        <w:spacing w:line="360" w:lineRule="auto"/>
        <w:outlineLvl w:val="1"/>
        <w:rPr>
          <w:b/>
          <w:sz w:val="24"/>
        </w:rPr>
      </w:pPr>
      <w:bookmarkStart w:id="10" w:name="_Toc15313"/>
      <w:bookmarkStart w:id="11" w:name="_Toc95936491"/>
      <w:bookmarkStart w:id="12" w:name="_Toc82696486"/>
      <w:bookmarkStart w:id="13" w:name="_Toc6517"/>
      <w:r>
        <w:rPr>
          <w:b/>
          <w:sz w:val="24"/>
        </w:rPr>
        <w:t>参观指引</w:t>
      </w:r>
      <w:bookmarkEnd w:id="10"/>
      <w:bookmarkEnd w:id="11"/>
      <w:bookmarkEnd w:id="12"/>
      <w:bookmarkEnd w:id="13"/>
    </w:p>
    <w:p w:rsidR="00F23823" w:rsidRDefault="00A17345">
      <w:pPr>
        <w:spacing w:line="440" w:lineRule="exact"/>
        <w:ind w:firstLineChars="200" w:firstLine="480"/>
        <w:rPr>
          <w:sz w:val="24"/>
        </w:rPr>
      </w:pPr>
      <w:r>
        <w:rPr>
          <w:sz w:val="24"/>
        </w:rPr>
        <w:t>指引馆内功</w:t>
      </w:r>
      <w:proofErr w:type="gramStart"/>
      <w:r>
        <w:rPr>
          <w:sz w:val="24"/>
        </w:rPr>
        <w:t>能区域</w:t>
      </w:r>
      <w:proofErr w:type="gramEnd"/>
      <w:r>
        <w:rPr>
          <w:sz w:val="24"/>
        </w:rPr>
        <w:t>及配套设施方位，咨询服务台的参观指引通常在</w:t>
      </w:r>
      <w:r>
        <w:rPr>
          <w:rFonts w:hint="eastAsia"/>
          <w:sz w:val="24"/>
        </w:rPr>
        <w:t>读者</w:t>
      </w:r>
      <w:r>
        <w:rPr>
          <w:sz w:val="24"/>
        </w:rPr>
        <w:t>提出疑问的情况下提供答复，咨询服务员应根据</w:t>
      </w:r>
      <w:r>
        <w:rPr>
          <w:rFonts w:hint="eastAsia"/>
          <w:sz w:val="24"/>
        </w:rPr>
        <w:t>读者</w:t>
      </w:r>
      <w:r>
        <w:rPr>
          <w:sz w:val="24"/>
        </w:rPr>
        <w:t>的提问除了针对性</w:t>
      </w:r>
      <w:r>
        <w:rPr>
          <w:rFonts w:hint="eastAsia"/>
          <w:sz w:val="24"/>
        </w:rPr>
        <w:t>地回答</w:t>
      </w:r>
      <w:r>
        <w:rPr>
          <w:sz w:val="24"/>
        </w:rPr>
        <w:t>之外，还应当提供相关的信息供</w:t>
      </w:r>
      <w:r>
        <w:rPr>
          <w:rFonts w:hint="eastAsia"/>
          <w:sz w:val="24"/>
        </w:rPr>
        <w:t>读者</w:t>
      </w:r>
      <w:r>
        <w:rPr>
          <w:sz w:val="24"/>
        </w:rPr>
        <w:t>选择。</w:t>
      </w:r>
    </w:p>
    <w:p w:rsidR="00F23823" w:rsidRDefault="00A17345">
      <w:pPr>
        <w:numPr>
          <w:ilvl w:val="0"/>
          <w:numId w:val="3"/>
        </w:numPr>
        <w:tabs>
          <w:tab w:val="left" w:pos="1260"/>
        </w:tabs>
        <w:spacing w:line="360" w:lineRule="auto"/>
        <w:outlineLvl w:val="1"/>
        <w:rPr>
          <w:b/>
          <w:sz w:val="24"/>
        </w:rPr>
      </w:pPr>
      <w:bookmarkStart w:id="14" w:name="_Toc95936492"/>
      <w:bookmarkStart w:id="15" w:name="_Toc6300"/>
      <w:bookmarkStart w:id="16" w:name="_Toc82696487"/>
      <w:bookmarkStart w:id="17" w:name="_Toc30890"/>
      <w:r>
        <w:rPr>
          <w:b/>
          <w:sz w:val="24"/>
        </w:rPr>
        <w:t>求助引导</w:t>
      </w:r>
      <w:bookmarkEnd w:id="14"/>
      <w:bookmarkEnd w:id="15"/>
      <w:bookmarkEnd w:id="16"/>
      <w:bookmarkEnd w:id="17"/>
    </w:p>
    <w:p w:rsidR="00F23823" w:rsidRDefault="00A17345">
      <w:pPr>
        <w:spacing w:line="440" w:lineRule="exact"/>
        <w:ind w:firstLineChars="200" w:firstLine="480"/>
        <w:rPr>
          <w:sz w:val="24"/>
        </w:rPr>
      </w:pPr>
      <w:r>
        <w:rPr>
          <w:sz w:val="24"/>
        </w:rPr>
        <w:t>为提出求助需求的顾客提供相关的指引说明或引导，必要时可安排工作人员陪同。提供求助引导服务时应进行跟进，了解</w:t>
      </w:r>
      <w:r>
        <w:rPr>
          <w:rFonts w:hint="eastAsia"/>
          <w:sz w:val="24"/>
        </w:rPr>
        <w:t>读者</w:t>
      </w:r>
      <w:r>
        <w:rPr>
          <w:sz w:val="24"/>
        </w:rPr>
        <w:t>的求助需求解决情况，直至</w:t>
      </w:r>
      <w:r>
        <w:rPr>
          <w:rFonts w:hint="eastAsia"/>
          <w:sz w:val="24"/>
        </w:rPr>
        <w:t>读者</w:t>
      </w:r>
      <w:r>
        <w:rPr>
          <w:sz w:val="24"/>
        </w:rPr>
        <w:t>的需求得到妥善处理。</w:t>
      </w:r>
    </w:p>
    <w:p w:rsidR="00F23823" w:rsidRDefault="00A17345">
      <w:pPr>
        <w:numPr>
          <w:ilvl w:val="0"/>
          <w:numId w:val="3"/>
        </w:numPr>
        <w:tabs>
          <w:tab w:val="left" w:pos="1260"/>
        </w:tabs>
        <w:spacing w:line="360" w:lineRule="auto"/>
        <w:outlineLvl w:val="1"/>
        <w:rPr>
          <w:b/>
          <w:sz w:val="24"/>
        </w:rPr>
      </w:pPr>
      <w:bookmarkStart w:id="18" w:name="_Toc82696488"/>
      <w:bookmarkStart w:id="19" w:name="_Toc95936493"/>
      <w:bookmarkStart w:id="20" w:name="_Toc885"/>
      <w:bookmarkStart w:id="21" w:name="_Toc5619"/>
      <w:bookmarkStart w:id="22" w:name="_Hlk67749598"/>
      <w:r>
        <w:rPr>
          <w:b/>
          <w:sz w:val="24"/>
        </w:rPr>
        <w:lastRenderedPageBreak/>
        <w:t>顾客意见征询</w:t>
      </w:r>
      <w:bookmarkEnd w:id="18"/>
      <w:bookmarkEnd w:id="19"/>
      <w:bookmarkEnd w:id="20"/>
      <w:bookmarkEnd w:id="21"/>
    </w:p>
    <w:bookmarkEnd w:id="22"/>
    <w:p w:rsidR="00F23823" w:rsidRDefault="00A17345">
      <w:pPr>
        <w:spacing w:line="440" w:lineRule="exact"/>
        <w:ind w:firstLineChars="200" w:firstLine="480"/>
        <w:rPr>
          <w:sz w:val="24"/>
        </w:rPr>
      </w:pPr>
      <w:r>
        <w:rPr>
          <w:sz w:val="24"/>
        </w:rPr>
        <w:t>定期向</w:t>
      </w:r>
      <w:r>
        <w:rPr>
          <w:rFonts w:hint="eastAsia"/>
          <w:sz w:val="24"/>
        </w:rPr>
        <w:t>读者</w:t>
      </w:r>
      <w:r>
        <w:rPr>
          <w:sz w:val="24"/>
        </w:rPr>
        <w:t>进行意见征询，收集</w:t>
      </w:r>
      <w:r>
        <w:rPr>
          <w:rFonts w:hint="eastAsia"/>
          <w:sz w:val="24"/>
        </w:rPr>
        <w:t>读者</w:t>
      </w:r>
      <w:r>
        <w:rPr>
          <w:sz w:val="24"/>
        </w:rPr>
        <w:t>对于服务特性满足其要求的程度的一种瞬间形成并且持续验证的主观感受。</w:t>
      </w:r>
    </w:p>
    <w:p w:rsidR="00F23823" w:rsidRDefault="00A17345">
      <w:pPr>
        <w:tabs>
          <w:tab w:val="left" w:pos="420"/>
          <w:tab w:val="left" w:pos="1260"/>
        </w:tabs>
        <w:spacing w:line="360" w:lineRule="auto"/>
        <w:ind w:left="113" w:firstLineChars="200" w:firstLine="480"/>
        <w:rPr>
          <w:sz w:val="24"/>
        </w:rPr>
      </w:pPr>
      <w:bookmarkStart w:id="23" w:name="_Toc16238"/>
      <w:bookmarkStart w:id="24" w:name="_Toc6094"/>
      <w:r>
        <w:rPr>
          <w:sz w:val="24"/>
        </w:rPr>
        <w:t>除上述服务外还应视情况提供其他相应的服务，如：雨天提供雨伞伞套服务、</w:t>
      </w:r>
      <w:r>
        <w:rPr>
          <w:rFonts w:hint="eastAsia"/>
          <w:sz w:val="24"/>
        </w:rPr>
        <w:t>前台提供简易医药箱、免洗洗手液、</w:t>
      </w:r>
      <w:r>
        <w:rPr>
          <w:sz w:val="24"/>
        </w:rPr>
        <w:t>防滑</w:t>
      </w:r>
      <w:r>
        <w:rPr>
          <w:rFonts w:hint="eastAsia"/>
          <w:sz w:val="24"/>
        </w:rPr>
        <w:t>指示牌等</w:t>
      </w:r>
      <w:r>
        <w:rPr>
          <w:sz w:val="24"/>
        </w:rPr>
        <w:t>服务等。</w:t>
      </w:r>
      <w:bookmarkEnd w:id="23"/>
      <w:bookmarkEnd w:id="24"/>
    </w:p>
    <w:p w:rsidR="00F23823" w:rsidRDefault="00A17345">
      <w:pPr>
        <w:tabs>
          <w:tab w:val="left" w:pos="449"/>
          <w:tab w:val="left" w:pos="1260"/>
        </w:tabs>
        <w:spacing w:line="360" w:lineRule="auto"/>
        <w:ind w:left="142"/>
        <w:outlineLvl w:val="1"/>
        <w:rPr>
          <w:b/>
          <w:sz w:val="24"/>
        </w:rPr>
      </w:pPr>
      <w:bookmarkStart w:id="25" w:name="_Toc8463"/>
      <w:bookmarkStart w:id="26" w:name="_Toc95936494"/>
      <w:bookmarkStart w:id="27" w:name="_Toc13698"/>
      <w:bookmarkStart w:id="28" w:name="_Toc82696490"/>
      <w:r>
        <w:rPr>
          <w:rFonts w:hint="eastAsia"/>
          <w:b/>
          <w:sz w:val="24"/>
        </w:rPr>
        <w:t>5</w:t>
      </w:r>
      <w:r>
        <w:rPr>
          <w:b/>
          <w:sz w:val="24"/>
        </w:rPr>
        <w:t>.</w:t>
      </w:r>
      <w:r>
        <w:rPr>
          <w:b/>
          <w:sz w:val="24"/>
        </w:rPr>
        <w:t>特殊人群服务帮助</w:t>
      </w:r>
      <w:bookmarkEnd w:id="25"/>
      <w:bookmarkEnd w:id="26"/>
      <w:bookmarkEnd w:id="27"/>
      <w:bookmarkEnd w:id="28"/>
    </w:p>
    <w:p w:rsidR="00F23823" w:rsidRDefault="00A17345">
      <w:pPr>
        <w:tabs>
          <w:tab w:val="left" w:pos="900"/>
        </w:tabs>
        <w:spacing w:line="360" w:lineRule="auto"/>
        <w:ind w:firstLineChars="200" w:firstLine="480"/>
        <w:rPr>
          <w:color w:val="000000"/>
          <w:sz w:val="24"/>
        </w:rPr>
      </w:pPr>
      <w:r>
        <w:rPr>
          <w:color w:val="000000"/>
          <w:sz w:val="24"/>
        </w:rPr>
        <w:t>提供包括休息场所、助行器、助残器具等无障碍服务以及其他有针对性的特殊服务。</w:t>
      </w:r>
    </w:p>
    <w:p w:rsidR="00F23823" w:rsidRDefault="00A17345">
      <w:pPr>
        <w:tabs>
          <w:tab w:val="left" w:pos="449"/>
          <w:tab w:val="left" w:pos="1260"/>
        </w:tabs>
        <w:spacing w:line="360" w:lineRule="auto"/>
        <w:ind w:left="142"/>
        <w:outlineLvl w:val="1"/>
        <w:rPr>
          <w:b/>
          <w:sz w:val="24"/>
        </w:rPr>
      </w:pPr>
      <w:bookmarkStart w:id="29" w:name="_Toc95936495"/>
      <w:bookmarkStart w:id="30" w:name="_Toc11153"/>
      <w:bookmarkStart w:id="31" w:name="_Toc9272"/>
      <w:bookmarkStart w:id="32" w:name="_Toc82696491"/>
      <w:r>
        <w:rPr>
          <w:rFonts w:hint="eastAsia"/>
          <w:b/>
          <w:sz w:val="24"/>
        </w:rPr>
        <w:t>6</w:t>
      </w:r>
      <w:r>
        <w:rPr>
          <w:b/>
          <w:sz w:val="24"/>
        </w:rPr>
        <w:t>..</w:t>
      </w:r>
      <w:r>
        <w:rPr>
          <w:b/>
          <w:sz w:val="24"/>
        </w:rPr>
        <w:t>物品租赁服务</w:t>
      </w:r>
      <w:bookmarkEnd w:id="29"/>
      <w:bookmarkEnd w:id="30"/>
      <w:bookmarkEnd w:id="31"/>
      <w:bookmarkEnd w:id="32"/>
    </w:p>
    <w:p w:rsidR="00F23823" w:rsidRDefault="00A17345">
      <w:pPr>
        <w:tabs>
          <w:tab w:val="left" w:pos="900"/>
        </w:tabs>
        <w:spacing w:line="360" w:lineRule="auto"/>
        <w:ind w:firstLineChars="200" w:firstLine="480"/>
        <w:rPr>
          <w:color w:val="000000"/>
          <w:sz w:val="24"/>
        </w:rPr>
      </w:pPr>
      <w:r>
        <w:rPr>
          <w:rFonts w:hint="eastAsia"/>
          <w:color w:val="000000"/>
          <w:sz w:val="24"/>
        </w:rPr>
        <w:t>对</w:t>
      </w:r>
      <w:r>
        <w:rPr>
          <w:color w:val="000000"/>
          <w:sz w:val="24"/>
        </w:rPr>
        <w:t>馆内提供少儿读者及读者家长馆内临时借用设施设备的管理</w:t>
      </w:r>
      <w:r>
        <w:rPr>
          <w:rFonts w:hint="eastAsia"/>
          <w:color w:val="000000"/>
          <w:sz w:val="24"/>
        </w:rPr>
        <w:t>和服务等</w:t>
      </w:r>
      <w:r>
        <w:rPr>
          <w:color w:val="000000"/>
          <w:sz w:val="24"/>
        </w:rPr>
        <w:t>。</w:t>
      </w:r>
    </w:p>
    <w:p w:rsidR="00F23823" w:rsidRDefault="00A17345">
      <w:pPr>
        <w:tabs>
          <w:tab w:val="left" w:pos="449"/>
          <w:tab w:val="left" w:pos="1260"/>
        </w:tabs>
        <w:spacing w:line="360" w:lineRule="auto"/>
        <w:ind w:left="142"/>
        <w:outlineLvl w:val="1"/>
        <w:rPr>
          <w:b/>
          <w:sz w:val="24"/>
        </w:rPr>
      </w:pPr>
      <w:bookmarkStart w:id="33" w:name="_Toc20725"/>
      <w:bookmarkStart w:id="34" w:name="_Toc95936496"/>
      <w:bookmarkStart w:id="35" w:name="_Toc82696492"/>
      <w:bookmarkStart w:id="36" w:name="_Toc19936"/>
      <w:r>
        <w:rPr>
          <w:rFonts w:hint="eastAsia"/>
          <w:b/>
          <w:sz w:val="24"/>
        </w:rPr>
        <w:t>7</w:t>
      </w:r>
      <w:r>
        <w:rPr>
          <w:b/>
          <w:sz w:val="24"/>
        </w:rPr>
        <w:t>.</w:t>
      </w:r>
      <w:r>
        <w:rPr>
          <w:b/>
          <w:sz w:val="24"/>
        </w:rPr>
        <w:t>儿童活动中心管理</w:t>
      </w:r>
      <w:bookmarkEnd w:id="33"/>
      <w:bookmarkEnd w:id="34"/>
      <w:bookmarkEnd w:id="35"/>
      <w:bookmarkEnd w:id="36"/>
    </w:p>
    <w:p w:rsidR="00F23823" w:rsidRDefault="00A17345">
      <w:pPr>
        <w:tabs>
          <w:tab w:val="left" w:pos="900"/>
        </w:tabs>
        <w:spacing w:line="360" w:lineRule="auto"/>
        <w:ind w:firstLineChars="200" w:firstLine="480"/>
        <w:rPr>
          <w:color w:val="000000"/>
          <w:sz w:val="24"/>
        </w:rPr>
      </w:pPr>
      <w:r>
        <w:rPr>
          <w:color w:val="000000"/>
          <w:sz w:val="24"/>
        </w:rPr>
        <w:t>接收</w:t>
      </w:r>
      <w:r>
        <w:rPr>
          <w:rFonts w:hint="eastAsia"/>
          <w:color w:val="000000"/>
          <w:sz w:val="24"/>
        </w:rPr>
        <w:t>与</w:t>
      </w:r>
      <w:r>
        <w:rPr>
          <w:color w:val="000000"/>
          <w:sz w:val="24"/>
        </w:rPr>
        <w:t>监护人走失儿童并提供临时看护；接受</w:t>
      </w:r>
      <w:r>
        <w:rPr>
          <w:rFonts w:hint="eastAsia"/>
          <w:color w:val="000000"/>
          <w:sz w:val="24"/>
        </w:rPr>
        <w:t>读</w:t>
      </w:r>
      <w:r>
        <w:rPr>
          <w:color w:val="000000"/>
          <w:sz w:val="24"/>
        </w:rPr>
        <w:t>者关于寻找走失儿童的信息；发布走失儿童相关消息以及进行走失儿童搜寻。</w:t>
      </w:r>
    </w:p>
    <w:p w:rsidR="00F23823" w:rsidRDefault="00A17345">
      <w:pPr>
        <w:tabs>
          <w:tab w:val="left" w:pos="449"/>
          <w:tab w:val="left" w:pos="1260"/>
        </w:tabs>
        <w:spacing w:line="360" w:lineRule="auto"/>
        <w:ind w:left="142"/>
        <w:outlineLvl w:val="1"/>
        <w:rPr>
          <w:b/>
          <w:sz w:val="24"/>
        </w:rPr>
      </w:pPr>
      <w:bookmarkStart w:id="37" w:name="_Toc27470"/>
      <w:bookmarkStart w:id="38" w:name="_Toc82696494"/>
      <w:bookmarkStart w:id="39" w:name="_Toc11616"/>
      <w:bookmarkStart w:id="40" w:name="_Toc95936497"/>
      <w:r>
        <w:rPr>
          <w:rFonts w:hint="eastAsia"/>
          <w:b/>
          <w:sz w:val="24"/>
        </w:rPr>
        <w:t>8</w:t>
      </w:r>
      <w:r>
        <w:rPr>
          <w:b/>
          <w:sz w:val="24"/>
        </w:rPr>
        <w:t>.</w:t>
      </w:r>
      <w:r>
        <w:rPr>
          <w:b/>
          <w:sz w:val="24"/>
        </w:rPr>
        <w:t>紧急医疗救助</w:t>
      </w:r>
      <w:bookmarkEnd w:id="37"/>
      <w:bookmarkEnd w:id="38"/>
      <w:bookmarkEnd w:id="39"/>
      <w:bookmarkEnd w:id="40"/>
    </w:p>
    <w:p w:rsidR="00F23823" w:rsidRDefault="00A17345">
      <w:pPr>
        <w:spacing w:line="360" w:lineRule="auto"/>
        <w:ind w:left="454"/>
        <w:rPr>
          <w:color w:val="000000"/>
          <w:sz w:val="24"/>
        </w:rPr>
      </w:pPr>
      <w:r>
        <w:rPr>
          <w:color w:val="000000"/>
          <w:sz w:val="24"/>
        </w:rPr>
        <w:t>简单的伤口消毒、包扎以及送医等服务内容。</w:t>
      </w:r>
    </w:p>
    <w:p w:rsidR="00F23823" w:rsidRDefault="00A17345">
      <w:pPr>
        <w:tabs>
          <w:tab w:val="left" w:pos="449"/>
          <w:tab w:val="left" w:pos="1260"/>
        </w:tabs>
        <w:spacing w:line="360" w:lineRule="auto"/>
        <w:ind w:left="142"/>
        <w:outlineLvl w:val="1"/>
        <w:rPr>
          <w:b/>
          <w:sz w:val="24"/>
        </w:rPr>
      </w:pPr>
      <w:bookmarkStart w:id="41" w:name="_Toc82696495"/>
      <w:bookmarkStart w:id="42" w:name="_Toc21106"/>
      <w:bookmarkStart w:id="43" w:name="_Toc95936498"/>
      <w:bookmarkStart w:id="44" w:name="_Toc16304"/>
      <w:r>
        <w:rPr>
          <w:rFonts w:hint="eastAsia"/>
          <w:b/>
          <w:sz w:val="24"/>
        </w:rPr>
        <w:t>9</w:t>
      </w:r>
      <w:r>
        <w:rPr>
          <w:b/>
          <w:sz w:val="24"/>
        </w:rPr>
        <w:t>.</w:t>
      </w:r>
      <w:r>
        <w:rPr>
          <w:b/>
          <w:sz w:val="24"/>
        </w:rPr>
        <w:t>广播服务</w:t>
      </w:r>
      <w:bookmarkEnd w:id="41"/>
      <w:bookmarkEnd w:id="42"/>
      <w:bookmarkEnd w:id="43"/>
      <w:bookmarkEnd w:id="44"/>
    </w:p>
    <w:p w:rsidR="00F23823" w:rsidRDefault="00A17345">
      <w:pPr>
        <w:tabs>
          <w:tab w:val="left" w:pos="900"/>
        </w:tabs>
        <w:spacing w:line="360" w:lineRule="auto"/>
        <w:ind w:firstLineChars="200" w:firstLine="480"/>
        <w:rPr>
          <w:color w:val="000000"/>
          <w:sz w:val="24"/>
        </w:rPr>
      </w:pPr>
      <w:r>
        <w:rPr>
          <w:color w:val="000000"/>
          <w:sz w:val="24"/>
        </w:rPr>
        <w:t>为</w:t>
      </w:r>
      <w:r>
        <w:rPr>
          <w:rFonts w:hint="eastAsia"/>
          <w:color w:val="000000"/>
          <w:sz w:val="24"/>
        </w:rPr>
        <w:t>读</w:t>
      </w:r>
      <w:r>
        <w:rPr>
          <w:color w:val="000000"/>
          <w:sz w:val="24"/>
        </w:rPr>
        <w:t>者提供遗失物招领、寻人、寻物等信息的广播服务；接受顾客遗失物品，并进行登记。</w:t>
      </w:r>
    </w:p>
    <w:p w:rsidR="00F23823" w:rsidRDefault="00A17345">
      <w:pPr>
        <w:pStyle w:val="af6"/>
        <w:tabs>
          <w:tab w:val="left" w:pos="449"/>
          <w:tab w:val="left" w:pos="900"/>
        </w:tabs>
        <w:spacing w:line="360" w:lineRule="auto"/>
        <w:ind w:left="142" w:firstLineChars="0" w:firstLine="0"/>
        <w:outlineLvl w:val="1"/>
        <w:rPr>
          <w:rFonts w:ascii="宋体" w:hAnsi="宋体"/>
          <w:b/>
          <w:bCs/>
          <w:color w:val="000000"/>
          <w:sz w:val="24"/>
        </w:rPr>
      </w:pPr>
      <w:bookmarkStart w:id="45" w:name="_Toc95936499"/>
      <w:bookmarkStart w:id="46" w:name="_Toc82696496"/>
      <w:r>
        <w:rPr>
          <w:rFonts w:ascii="宋体" w:hAnsi="宋体" w:hint="eastAsia"/>
          <w:b/>
          <w:bCs/>
          <w:color w:val="000000"/>
          <w:sz w:val="24"/>
        </w:rPr>
        <w:t>1</w:t>
      </w:r>
      <w:r>
        <w:rPr>
          <w:rFonts w:ascii="宋体" w:hAnsi="宋体"/>
          <w:b/>
          <w:bCs/>
          <w:color w:val="000000"/>
          <w:sz w:val="24"/>
        </w:rPr>
        <w:t>0.</w:t>
      </w:r>
      <w:r>
        <w:rPr>
          <w:rFonts w:ascii="宋体" w:hAnsi="宋体" w:hint="eastAsia"/>
          <w:b/>
          <w:bCs/>
          <w:color w:val="000000"/>
          <w:sz w:val="24"/>
        </w:rPr>
        <w:t>自助借还机操作指引</w:t>
      </w:r>
      <w:bookmarkEnd w:id="45"/>
      <w:bookmarkEnd w:id="46"/>
    </w:p>
    <w:p w:rsidR="00F23823" w:rsidRDefault="00A17345">
      <w:pPr>
        <w:pStyle w:val="af6"/>
        <w:tabs>
          <w:tab w:val="left" w:pos="900"/>
        </w:tabs>
        <w:spacing w:line="360" w:lineRule="auto"/>
        <w:ind w:left="113" w:firstLineChars="127" w:firstLine="305"/>
        <w:rPr>
          <w:rFonts w:ascii="宋体" w:hAnsi="宋体"/>
          <w:color w:val="000000"/>
          <w:sz w:val="24"/>
        </w:rPr>
      </w:pPr>
      <w:r>
        <w:rPr>
          <w:rFonts w:ascii="宋体" w:hAnsi="宋体" w:hint="eastAsia"/>
          <w:color w:val="000000"/>
          <w:sz w:val="24"/>
        </w:rPr>
        <w:t>全体工作人员熟悉自助借还机的操作，白天开馆期间协助馆方工作人员，对使用该设备的读者进行操作指引，夜间闭馆后，若有读者前来使用且求助，夜间值班的人员将提供协助操作服务。</w:t>
      </w:r>
    </w:p>
    <w:p w:rsidR="00F23823" w:rsidRDefault="00A17345">
      <w:pPr>
        <w:tabs>
          <w:tab w:val="left" w:pos="449"/>
          <w:tab w:val="left" w:pos="1260"/>
        </w:tabs>
        <w:spacing w:line="360" w:lineRule="auto"/>
        <w:ind w:left="142"/>
        <w:outlineLvl w:val="1"/>
        <w:rPr>
          <w:b/>
          <w:sz w:val="24"/>
        </w:rPr>
      </w:pPr>
      <w:bookmarkStart w:id="47" w:name="_Toc82696497"/>
      <w:bookmarkStart w:id="48" w:name="_Toc22417"/>
      <w:bookmarkStart w:id="49" w:name="_Toc7082"/>
      <w:bookmarkStart w:id="50" w:name="_Toc95936500"/>
      <w:r>
        <w:rPr>
          <w:rFonts w:hint="eastAsia"/>
          <w:b/>
          <w:sz w:val="24"/>
        </w:rPr>
        <w:t>1</w:t>
      </w:r>
      <w:r>
        <w:rPr>
          <w:b/>
          <w:sz w:val="24"/>
        </w:rPr>
        <w:t>1.</w:t>
      </w:r>
      <w:r>
        <w:rPr>
          <w:b/>
          <w:sz w:val="24"/>
        </w:rPr>
        <w:t>投诉处理</w:t>
      </w:r>
      <w:bookmarkEnd w:id="47"/>
      <w:bookmarkEnd w:id="48"/>
      <w:bookmarkEnd w:id="49"/>
      <w:bookmarkEnd w:id="50"/>
    </w:p>
    <w:p w:rsidR="00F23823" w:rsidRDefault="00A17345">
      <w:pPr>
        <w:tabs>
          <w:tab w:val="left" w:pos="900"/>
        </w:tabs>
        <w:spacing w:line="360" w:lineRule="auto"/>
        <w:ind w:firstLineChars="200" w:firstLine="480"/>
        <w:rPr>
          <w:color w:val="000000"/>
          <w:sz w:val="24"/>
        </w:rPr>
      </w:pPr>
      <w:r>
        <w:rPr>
          <w:color w:val="000000"/>
          <w:sz w:val="24"/>
        </w:rPr>
        <w:t>受理</w:t>
      </w:r>
      <w:r>
        <w:rPr>
          <w:rFonts w:hint="eastAsia"/>
          <w:color w:val="000000"/>
          <w:sz w:val="24"/>
        </w:rPr>
        <w:t>读者</w:t>
      </w:r>
      <w:r>
        <w:rPr>
          <w:color w:val="000000"/>
          <w:sz w:val="24"/>
        </w:rPr>
        <w:t>抱怨、意见、投诉，该等受理形式包括但不限于邮件、书面、口头等，投诉处理应对该等事件进行记录并会同相关部门进行处理。</w:t>
      </w:r>
    </w:p>
    <w:p w:rsidR="00F23823" w:rsidRDefault="00A17345">
      <w:pPr>
        <w:tabs>
          <w:tab w:val="left" w:pos="449"/>
          <w:tab w:val="left" w:pos="1260"/>
        </w:tabs>
        <w:spacing w:line="360" w:lineRule="auto"/>
        <w:ind w:left="142"/>
        <w:outlineLvl w:val="1"/>
        <w:rPr>
          <w:b/>
          <w:sz w:val="24"/>
        </w:rPr>
      </w:pPr>
      <w:bookmarkStart w:id="51" w:name="_Toc82696498"/>
      <w:bookmarkStart w:id="52" w:name="_Toc27817"/>
      <w:bookmarkStart w:id="53" w:name="_Toc3844"/>
      <w:bookmarkStart w:id="54" w:name="_Toc95936501"/>
      <w:r>
        <w:rPr>
          <w:rFonts w:hint="eastAsia"/>
          <w:b/>
          <w:sz w:val="24"/>
        </w:rPr>
        <w:t>1</w:t>
      </w:r>
      <w:r>
        <w:rPr>
          <w:b/>
          <w:sz w:val="24"/>
        </w:rPr>
        <w:t>2.</w:t>
      </w:r>
      <w:r>
        <w:rPr>
          <w:b/>
          <w:sz w:val="24"/>
        </w:rPr>
        <w:t>突发意外事件处理</w:t>
      </w:r>
      <w:bookmarkEnd w:id="51"/>
      <w:bookmarkEnd w:id="52"/>
      <w:bookmarkEnd w:id="53"/>
      <w:bookmarkEnd w:id="54"/>
    </w:p>
    <w:p w:rsidR="00F23823" w:rsidRDefault="00A17345">
      <w:pPr>
        <w:tabs>
          <w:tab w:val="left" w:pos="900"/>
        </w:tabs>
        <w:spacing w:line="360" w:lineRule="auto"/>
        <w:ind w:firstLineChars="200" w:firstLine="480"/>
        <w:rPr>
          <w:color w:val="000000"/>
          <w:sz w:val="24"/>
        </w:rPr>
      </w:pPr>
      <w:r>
        <w:rPr>
          <w:color w:val="000000"/>
          <w:sz w:val="24"/>
        </w:rPr>
        <w:t>受理</w:t>
      </w:r>
      <w:proofErr w:type="gramStart"/>
      <w:r>
        <w:rPr>
          <w:color w:val="000000"/>
          <w:sz w:val="24"/>
        </w:rPr>
        <w:t>因</w:t>
      </w:r>
      <w:r>
        <w:rPr>
          <w:rFonts w:hint="eastAsia"/>
          <w:color w:val="000000"/>
          <w:sz w:val="24"/>
        </w:rPr>
        <w:t>读</w:t>
      </w:r>
      <w:r>
        <w:rPr>
          <w:color w:val="000000"/>
          <w:sz w:val="24"/>
        </w:rPr>
        <w:t>者</w:t>
      </w:r>
      <w:proofErr w:type="gramEnd"/>
      <w:r>
        <w:rPr>
          <w:color w:val="000000"/>
          <w:sz w:val="24"/>
        </w:rPr>
        <w:t>突发疾病、意外受伤等事件并进行相应的处理。</w:t>
      </w:r>
    </w:p>
    <w:p w:rsidR="00F23823" w:rsidRDefault="00A17345">
      <w:pPr>
        <w:tabs>
          <w:tab w:val="left" w:pos="449"/>
          <w:tab w:val="left" w:pos="1260"/>
        </w:tabs>
        <w:spacing w:line="360" w:lineRule="auto"/>
        <w:ind w:left="142"/>
        <w:outlineLvl w:val="1"/>
        <w:rPr>
          <w:b/>
          <w:color w:val="000000" w:themeColor="text1"/>
          <w:sz w:val="24"/>
        </w:rPr>
      </w:pPr>
      <w:r>
        <w:rPr>
          <w:rFonts w:hint="eastAsia"/>
          <w:b/>
          <w:color w:val="000000" w:themeColor="text1"/>
          <w:sz w:val="24"/>
        </w:rPr>
        <w:t>1</w:t>
      </w:r>
      <w:r>
        <w:rPr>
          <w:b/>
          <w:color w:val="000000" w:themeColor="text1"/>
          <w:sz w:val="24"/>
        </w:rPr>
        <w:t>3.</w:t>
      </w:r>
      <w:r>
        <w:rPr>
          <w:b/>
          <w:color w:val="000000" w:themeColor="text1"/>
          <w:sz w:val="24"/>
        </w:rPr>
        <w:t>会务服务</w:t>
      </w:r>
    </w:p>
    <w:p w:rsidR="00F23823" w:rsidRDefault="00A17345">
      <w:pPr>
        <w:spacing w:line="360" w:lineRule="auto"/>
        <w:ind w:firstLineChars="200" w:firstLine="480"/>
        <w:rPr>
          <w:color w:val="000000" w:themeColor="text1"/>
          <w:sz w:val="24"/>
        </w:rPr>
      </w:pPr>
      <w:r>
        <w:rPr>
          <w:rFonts w:hint="eastAsia"/>
          <w:color w:val="000000" w:themeColor="text1"/>
          <w:sz w:val="24"/>
        </w:rPr>
        <w:t>会务服务，服务需求主要以会议形式为主，活动区域主要为会议室等。</w:t>
      </w:r>
    </w:p>
    <w:p w:rsidR="00F23823" w:rsidRDefault="00A17345">
      <w:pPr>
        <w:spacing w:line="360" w:lineRule="auto"/>
        <w:ind w:firstLineChars="200" w:firstLine="480"/>
        <w:rPr>
          <w:color w:val="000000" w:themeColor="text1"/>
          <w:sz w:val="24"/>
        </w:rPr>
      </w:pPr>
      <w:r>
        <w:rPr>
          <w:rFonts w:hint="eastAsia"/>
          <w:color w:val="000000" w:themeColor="text1"/>
          <w:sz w:val="24"/>
        </w:rPr>
        <w:lastRenderedPageBreak/>
        <w:t>服务内容主要包括：为会议提供会场布置、会中茶水服务、会场设备调试、会场礼仪引导等。</w:t>
      </w:r>
    </w:p>
    <w:p w:rsidR="00F23823" w:rsidRDefault="00A17345">
      <w:pPr>
        <w:spacing w:line="360" w:lineRule="auto"/>
        <w:ind w:firstLineChars="200" w:firstLine="480"/>
        <w:rPr>
          <w:color w:val="000000" w:themeColor="text1"/>
          <w:sz w:val="24"/>
        </w:rPr>
      </w:pPr>
      <w:r>
        <w:rPr>
          <w:rFonts w:hint="eastAsia"/>
          <w:color w:val="000000" w:themeColor="text1"/>
          <w:sz w:val="24"/>
        </w:rPr>
        <w:t>还包括少儿阅读活动保障服务，内容包括活动场地布置、设备调试及使用操作、活动互动引导、物料发放及回收、场地秩序维护、突发事件应急处置。</w:t>
      </w:r>
    </w:p>
    <w:p w:rsidR="00F23823" w:rsidRDefault="00F23823">
      <w:pPr>
        <w:widowControl/>
        <w:ind w:leftChars="100" w:left="210"/>
        <w:jc w:val="left"/>
        <w:rPr>
          <w:rFonts w:ascii="宋体" w:hAnsi="宋体"/>
          <w:sz w:val="24"/>
        </w:rPr>
      </w:pPr>
    </w:p>
    <w:p w:rsidR="00F23823" w:rsidRDefault="00F75DC7">
      <w:pPr>
        <w:tabs>
          <w:tab w:val="left" w:pos="1260"/>
        </w:tabs>
        <w:spacing w:line="360" w:lineRule="auto"/>
        <w:outlineLvl w:val="1"/>
        <w:rPr>
          <w:b/>
          <w:sz w:val="24"/>
        </w:rPr>
      </w:pPr>
      <w:bookmarkStart w:id="55" w:name="_Toc490303128"/>
      <w:bookmarkStart w:id="56" w:name="_Toc462062426"/>
      <w:bookmarkStart w:id="57" w:name="_Toc82696507"/>
      <w:bookmarkStart w:id="58" w:name="_Toc95936502"/>
      <w:r w:rsidRPr="000867CB">
        <w:rPr>
          <w:rFonts w:hint="eastAsia"/>
          <w:b/>
          <w:sz w:val="24"/>
        </w:rPr>
        <w:t>（二）房屋及设备设施管理</w:t>
      </w:r>
      <w:bookmarkEnd w:id="55"/>
      <w:bookmarkEnd w:id="56"/>
      <w:r w:rsidRPr="000867CB">
        <w:rPr>
          <w:rFonts w:hint="eastAsia"/>
          <w:b/>
          <w:sz w:val="24"/>
        </w:rPr>
        <w:t>服务</w:t>
      </w:r>
      <w:bookmarkEnd w:id="57"/>
      <w:bookmarkEnd w:id="58"/>
    </w:p>
    <w:p w:rsidR="00F23823" w:rsidRDefault="00A17345">
      <w:pPr>
        <w:spacing w:line="360" w:lineRule="auto"/>
        <w:ind w:firstLineChars="200" w:firstLine="480"/>
        <w:rPr>
          <w:sz w:val="24"/>
        </w:rPr>
      </w:pPr>
      <w:r>
        <w:rPr>
          <w:rFonts w:hint="eastAsia"/>
          <w:sz w:val="24"/>
        </w:rPr>
        <w:t>1</w:t>
      </w:r>
      <w:r>
        <w:rPr>
          <w:rFonts w:hint="eastAsia"/>
          <w:sz w:val="24"/>
        </w:rPr>
        <w:t>、场馆建筑的日常巡检和管理</w:t>
      </w:r>
    </w:p>
    <w:p w:rsidR="00F23823" w:rsidRDefault="00A17345">
      <w:pPr>
        <w:spacing w:line="360" w:lineRule="auto"/>
        <w:ind w:firstLineChars="200" w:firstLine="480"/>
        <w:rPr>
          <w:sz w:val="24"/>
        </w:rPr>
      </w:pPr>
      <w:r>
        <w:rPr>
          <w:rFonts w:hint="eastAsia"/>
          <w:sz w:val="24"/>
        </w:rPr>
        <w:t>建筑物与构筑物日常管理范围包括建筑物、构筑物及其附属设施、地基、墙体、楼地层、楼梯、装饰工程、屋顶、钢筋混凝土结构、门窗、通风道、建筑小品、道路、排水明沟及窨井等。</w:t>
      </w:r>
    </w:p>
    <w:p w:rsidR="00F23823" w:rsidRDefault="00A17345">
      <w:pPr>
        <w:spacing w:line="360" w:lineRule="auto"/>
        <w:ind w:firstLineChars="200" w:firstLine="480"/>
        <w:rPr>
          <w:sz w:val="24"/>
        </w:rPr>
      </w:pPr>
      <w:r>
        <w:rPr>
          <w:rFonts w:hint="eastAsia"/>
          <w:sz w:val="24"/>
        </w:rPr>
        <w:t>建筑物与构筑物日常管理与巡检主要包括建筑物与构筑物及配套设施的巡检、检测、维修监管以及档案资料管理等。</w:t>
      </w:r>
    </w:p>
    <w:p w:rsidR="00F23823" w:rsidRDefault="00A17345">
      <w:pPr>
        <w:spacing w:line="360" w:lineRule="auto"/>
        <w:ind w:firstLineChars="200" w:firstLine="480"/>
        <w:rPr>
          <w:sz w:val="24"/>
        </w:rPr>
      </w:pPr>
      <w:r>
        <w:rPr>
          <w:rFonts w:hint="eastAsia"/>
          <w:sz w:val="24"/>
        </w:rPr>
        <w:t>2</w:t>
      </w:r>
      <w:r>
        <w:rPr>
          <w:rFonts w:hint="eastAsia"/>
          <w:sz w:val="24"/>
        </w:rPr>
        <w:t>、设备设施的日常巡检和运行管理内容包括：</w:t>
      </w:r>
    </w:p>
    <w:p w:rsidR="00F23823" w:rsidRDefault="00A17345">
      <w:pPr>
        <w:tabs>
          <w:tab w:val="left" w:pos="850"/>
          <w:tab w:val="left" w:pos="1260"/>
        </w:tabs>
        <w:spacing w:line="360" w:lineRule="auto"/>
        <w:ind w:firstLineChars="200" w:firstLine="480"/>
        <w:rPr>
          <w:bCs/>
          <w:sz w:val="24"/>
        </w:rPr>
      </w:pPr>
      <w:r>
        <w:rPr>
          <w:rFonts w:hint="eastAsia"/>
          <w:bCs/>
          <w:sz w:val="24"/>
        </w:rPr>
        <w:t>（</w:t>
      </w:r>
      <w:r>
        <w:rPr>
          <w:rFonts w:hint="eastAsia"/>
          <w:bCs/>
          <w:sz w:val="24"/>
        </w:rPr>
        <w:t>1</w:t>
      </w:r>
      <w:r>
        <w:rPr>
          <w:rFonts w:hint="eastAsia"/>
          <w:bCs/>
          <w:sz w:val="24"/>
        </w:rPr>
        <w:t>）场馆区域内所有供配电系统和应急供电系统的日常巡检和运行管理；</w:t>
      </w:r>
      <w:r>
        <w:rPr>
          <w:rFonts w:hint="eastAsia"/>
          <w:bCs/>
          <w:sz w:val="24"/>
        </w:rPr>
        <w:t xml:space="preserve"> </w:t>
      </w:r>
    </w:p>
    <w:p w:rsidR="00F23823" w:rsidRDefault="00A17345">
      <w:pPr>
        <w:tabs>
          <w:tab w:val="left" w:pos="850"/>
          <w:tab w:val="left" w:pos="1260"/>
        </w:tabs>
        <w:spacing w:line="360" w:lineRule="auto"/>
        <w:ind w:firstLineChars="200" w:firstLine="480"/>
        <w:rPr>
          <w:bCs/>
          <w:sz w:val="24"/>
        </w:rPr>
      </w:pPr>
      <w:r>
        <w:rPr>
          <w:rFonts w:hint="eastAsia"/>
          <w:bCs/>
          <w:sz w:val="24"/>
        </w:rPr>
        <w:t>（</w:t>
      </w:r>
      <w:r>
        <w:rPr>
          <w:rFonts w:hint="eastAsia"/>
          <w:bCs/>
          <w:sz w:val="24"/>
        </w:rPr>
        <w:t>2</w:t>
      </w:r>
      <w:r>
        <w:rPr>
          <w:rFonts w:hint="eastAsia"/>
          <w:bCs/>
          <w:sz w:val="24"/>
        </w:rPr>
        <w:t>）场馆区域内所有照明设备的日常巡检和运行管理；</w:t>
      </w:r>
    </w:p>
    <w:p w:rsidR="00F23823" w:rsidRDefault="00A17345">
      <w:pPr>
        <w:tabs>
          <w:tab w:val="left" w:pos="850"/>
          <w:tab w:val="left" w:pos="1260"/>
        </w:tabs>
        <w:spacing w:line="360" w:lineRule="auto"/>
        <w:ind w:firstLineChars="200" w:firstLine="480"/>
        <w:rPr>
          <w:bCs/>
          <w:sz w:val="24"/>
        </w:rPr>
      </w:pPr>
      <w:r>
        <w:rPr>
          <w:rFonts w:hint="eastAsia"/>
          <w:bCs/>
          <w:sz w:val="24"/>
        </w:rPr>
        <w:t>（</w:t>
      </w:r>
      <w:r>
        <w:rPr>
          <w:rFonts w:hint="eastAsia"/>
          <w:bCs/>
          <w:sz w:val="24"/>
        </w:rPr>
        <w:t>3</w:t>
      </w:r>
      <w:r>
        <w:rPr>
          <w:rFonts w:hint="eastAsia"/>
          <w:bCs/>
          <w:sz w:val="24"/>
        </w:rPr>
        <w:t>）场馆区域内弱电智能化系统的日常巡检和运行管理；</w:t>
      </w:r>
    </w:p>
    <w:p w:rsidR="00F23823" w:rsidRDefault="00A17345">
      <w:pPr>
        <w:tabs>
          <w:tab w:val="left" w:pos="850"/>
          <w:tab w:val="left" w:pos="1260"/>
        </w:tabs>
        <w:spacing w:line="360" w:lineRule="auto"/>
        <w:ind w:firstLineChars="200" w:firstLine="480"/>
        <w:rPr>
          <w:bCs/>
          <w:sz w:val="24"/>
        </w:rPr>
      </w:pPr>
      <w:r>
        <w:rPr>
          <w:rFonts w:hint="eastAsia"/>
          <w:bCs/>
          <w:sz w:val="24"/>
        </w:rPr>
        <w:t>（</w:t>
      </w:r>
      <w:r>
        <w:rPr>
          <w:rFonts w:hint="eastAsia"/>
          <w:bCs/>
          <w:sz w:val="24"/>
        </w:rPr>
        <w:t>4</w:t>
      </w:r>
      <w:r>
        <w:rPr>
          <w:rFonts w:hint="eastAsia"/>
          <w:bCs/>
          <w:sz w:val="24"/>
        </w:rPr>
        <w:t>）场馆区域内所有消防安全系统的日常巡检和运行管理；</w:t>
      </w:r>
    </w:p>
    <w:p w:rsidR="00F23823" w:rsidRDefault="00A17345">
      <w:pPr>
        <w:tabs>
          <w:tab w:val="left" w:pos="850"/>
          <w:tab w:val="left" w:pos="1260"/>
        </w:tabs>
        <w:spacing w:line="360" w:lineRule="auto"/>
        <w:ind w:firstLineChars="200" w:firstLine="480"/>
        <w:rPr>
          <w:bCs/>
          <w:sz w:val="24"/>
        </w:rPr>
      </w:pPr>
      <w:r>
        <w:rPr>
          <w:rFonts w:hint="eastAsia"/>
          <w:bCs/>
          <w:sz w:val="24"/>
        </w:rPr>
        <w:t>（</w:t>
      </w:r>
      <w:r>
        <w:rPr>
          <w:rFonts w:hint="eastAsia"/>
          <w:bCs/>
          <w:sz w:val="24"/>
        </w:rPr>
        <w:t>5</w:t>
      </w:r>
      <w:r>
        <w:rPr>
          <w:rFonts w:hint="eastAsia"/>
          <w:bCs/>
          <w:sz w:val="24"/>
        </w:rPr>
        <w:t>）场馆区域内所有电梯系统的日常巡检和运行管理；</w:t>
      </w:r>
    </w:p>
    <w:p w:rsidR="00F23823" w:rsidRDefault="00A17345">
      <w:pPr>
        <w:tabs>
          <w:tab w:val="left" w:pos="850"/>
          <w:tab w:val="left" w:pos="1260"/>
        </w:tabs>
        <w:spacing w:line="360" w:lineRule="auto"/>
        <w:ind w:left="420"/>
        <w:rPr>
          <w:bCs/>
          <w:sz w:val="24"/>
        </w:rPr>
      </w:pPr>
      <w:r>
        <w:rPr>
          <w:rFonts w:hint="eastAsia"/>
          <w:bCs/>
          <w:sz w:val="24"/>
        </w:rPr>
        <w:t>（</w:t>
      </w:r>
      <w:r>
        <w:rPr>
          <w:rFonts w:hint="eastAsia"/>
          <w:bCs/>
          <w:sz w:val="24"/>
        </w:rPr>
        <w:t>6</w:t>
      </w:r>
      <w:r>
        <w:rPr>
          <w:rFonts w:hint="eastAsia"/>
          <w:bCs/>
          <w:sz w:val="24"/>
        </w:rPr>
        <w:t>）场馆区域内给排水系统的日常巡检和运行管理；</w:t>
      </w:r>
    </w:p>
    <w:p w:rsidR="00F23823" w:rsidRDefault="00A17345">
      <w:pPr>
        <w:tabs>
          <w:tab w:val="left" w:pos="850"/>
          <w:tab w:val="left" w:pos="1260"/>
        </w:tabs>
        <w:spacing w:line="360" w:lineRule="auto"/>
        <w:ind w:left="420"/>
        <w:rPr>
          <w:bCs/>
          <w:sz w:val="24"/>
        </w:rPr>
      </w:pPr>
      <w:r>
        <w:rPr>
          <w:rFonts w:hint="eastAsia"/>
          <w:bCs/>
          <w:sz w:val="24"/>
        </w:rPr>
        <w:t>（</w:t>
      </w:r>
      <w:r>
        <w:rPr>
          <w:rFonts w:hint="eastAsia"/>
          <w:bCs/>
          <w:sz w:val="24"/>
        </w:rPr>
        <w:t>7</w:t>
      </w:r>
      <w:r>
        <w:rPr>
          <w:rFonts w:hint="eastAsia"/>
          <w:bCs/>
          <w:sz w:val="24"/>
        </w:rPr>
        <w:t>）场馆区域内暖通系统的日常巡检和运行管理；</w:t>
      </w:r>
    </w:p>
    <w:p w:rsidR="00F23823" w:rsidRDefault="00A17345">
      <w:pPr>
        <w:tabs>
          <w:tab w:val="left" w:pos="850"/>
          <w:tab w:val="left" w:pos="1260"/>
        </w:tabs>
        <w:spacing w:line="360" w:lineRule="auto"/>
        <w:ind w:left="420"/>
        <w:rPr>
          <w:bCs/>
          <w:sz w:val="24"/>
        </w:rPr>
      </w:pPr>
      <w:r>
        <w:rPr>
          <w:rFonts w:hint="eastAsia"/>
          <w:bCs/>
          <w:sz w:val="24"/>
        </w:rPr>
        <w:t>（</w:t>
      </w:r>
      <w:r>
        <w:rPr>
          <w:rFonts w:hint="eastAsia"/>
          <w:bCs/>
          <w:sz w:val="24"/>
        </w:rPr>
        <w:t>8</w:t>
      </w:r>
      <w:r>
        <w:rPr>
          <w:rFonts w:hint="eastAsia"/>
          <w:bCs/>
          <w:sz w:val="24"/>
        </w:rPr>
        <w:t>）场馆区域内防雷接地系统的日常巡检和运行管理；</w:t>
      </w:r>
    </w:p>
    <w:p w:rsidR="00F23823" w:rsidRDefault="00A17345">
      <w:pPr>
        <w:tabs>
          <w:tab w:val="left" w:pos="850"/>
          <w:tab w:val="left" w:pos="1260"/>
        </w:tabs>
        <w:spacing w:line="360" w:lineRule="auto"/>
        <w:ind w:left="420"/>
        <w:rPr>
          <w:bCs/>
          <w:sz w:val="24"/>
        </w:rPr>
      </w:pPr>
      <w:r>
        <w:rPr>
          <w:rFonts w:hint="eastAsia"/>
          <w:bCs/>
          <w:sz w:val="24"/>
        </w:rPr>
        <w:t>（</w:t>
      </w:r>
      <w:r>
        <w:rPr>
          <w:rFonts w:hint="eastAsia"/>
          <w:bCs/>
          <w:sz w:val="24"/>
        </w:rPr>
        <w:t>9</w:t>
      </w:r>
      <w:r>
        <w:rPr>
          <w:rFonts w:hint="eastAsia"/>
          <w:bCs/>
          <w:sz w:val="24"/>
        </w:rPr>
        <w:t>）委托范围</w:t>
      </w:r>
      <w:proofErr w:type="gramStart"/>
      <w:r>
        <w:rPr>
          <w:rFonts w:hint="eastAsia"/>
          <w:bCs/>
          <w:sz w:val="24"/>
        </w:rPr>
        <w:t>内专业</w:t>
      </w:r>
      <w:proofErr w:type="gramEnd"/>
      <w:r>
        <w:rPr>
          <w:rFonts w:hint="eastAsia"/>
          <w:bCs/>
          <w:sz w:val="24"/>
        </w:rPr>
        <w:t>维保及所有需法定检测的监管工作，</w:t>
      </w:r>
    </w:p>
    <w:p w:rsidR="00F23823" w:rsidRDefault="00A17345">
      <w:pPr>
        <w:tabs>
          <w:tab w:val="left" w:pos="850"/>
          <w:tab w:val="left" w:pos="1260"/>
        </w:tabs>
        <w:spacing w:line="360" w:lineRule="auto"/>
        <w:ind w:left="420"/>
        <w:rPr>
          <w:bCs/>
          <w:sz w:val="24"/>
        </w:rPr>
      </w:pPr>
      <w:r>
        <w:rPr>
          <w:rFonts w:hint="eastAsia"/>
          <w:bCs/>
          <w:sz w:val="24"/>
        </w:rPr>
        <w:t>（</w:t>
      </w:r>
      <w:r>
        <w:rPr>
          <w:rFonts w:hint="eastAsia"/>
          <w:bCs/>
          <w:sz w:val="24"/>
        </w:rPr>
        <w:t>1</w:t>
      </w:r>
      <w:r>
        <w:rPr>
          <w:bCs/>
          <w:sz w:val="24"/>
        </w:rPr>
        <w:t>0</w:t>
      </w:r>
      <w:r>
        <w:rPr>
          <w:rFonts w:hint="eastAsia"/>
          <w:bCs/>
          <w:sz w:val="24"/>
        </w:rPr>
        <w:t>）委托范围内的设备系统的能源管理和控制；</w:t>
      </w:r>
    </w:p>
    <w:p w:rsidR="00F23823" w:rsidRDefault="00A17345">
      <w:pPr>
        <w:tabs>
          <w:tab w:val="left" w:pos="850"/>
          <w:tab w:val="left" w:pos="1260"/>
        </w:tabs>
        <w:spacing w:line="360" w:lineRule="auto"/>
        <w:ind w:left="420"/>
        <w:rPr>
          <w:bCs/>
          <w:sz w:val="24"/>
        </w:rPr>
      </w:pPr>
      <w:r>
        <w:rPr>
          <w:rFonts w:hint="eastAsia"/>
          <w:bCs/>
          <w:sz w:val="24"/>
        </w:rPr>
        <w:t>（</w:t>
      </w:r>
      <w:r>
        <w:rPr>
          <w:rFonts w:hint="eastAsia"/>
          <w:bCs/>
          <w:sz w:val="24"/>
        </w:rPr>
        <w:t>1</w:t>
      </w:r>
      <w:r>
        <w:rPr>
          <w:bCs/>
          <w:sz w:val="24"/>
        </w:rPr>
        <w:t>1</w:t>
      </w:r>
      <w:r>
        <w:rPr>
          <w:rFonts w:hint="eastAsia"/>
          <w:bCs/>
          <w:sz w:val="24"/>
        </w:rPr>
        <w:t>）委托范围内所有建筑物、构筑物、设施设备等的档案资料管理。</w:t>
      </w:r>
    </w:p>
    <w:p w:rsidR="00F23823" w:rsidRDefault="00A17345">
      <w:pPr>
        <w:spacing w:line="360" w:lineRule="auto"/>
        <w:ind w:firstLineChars="200" w:firstLine="480"/>
        <w:rPr>
          <w:rFonts w:hAnsi="宋体"/>
          <w:sz w:val="24"/>
        </w:rPr>
      </w:pPr>
      <w:r>
        <w:rPr>
          <w:rFonts w:hAnsi="宋体" w:hint="eastAsia"/>
          <w:sz w:val="24"/>
        </w:rPr>
        <w:t>建筑物、构筑物及设施设备管理工作由物业管理处工程部承担，</w:t>
      </w:r>
      <w:r>
        <w:rPr>
          <w:rFonts w:hint="eastAsia"/>
          <w:sz w:val="24"/>
        </w:rPr>
        <w:t>工程部</w:t>
      </w:r>
      <w:r>
        <w:rPr>
          <w:sz w:val="24"/>
        </w:rPr>
        <w:t>的工作重点在白天开馆时段以建筑物、构筑物及设施设备运行保障为主，晚上闭馆时段则以</w:t>
      </w:r>
      <w:r>
        <w:rPr>
          <w:rFonts w:hint="eastAsia"/>
          <w:sz w:val="24"/>
        </w:rPr>
        <w:t>巡检</w:t>
      </w:r>
      <w:r>
        <w:rPr>
          <w:sz w:val="24"/>
        </w:rPr>
        <w:t>工作为主。</w:t>
      </w:r>
    </w:p>
    <w:p w:rsidR="00F23823" w:rsidRDefault="00A17345">
      <w:pPr>
        <w:widowControl/>
        <w:tabs>
          <w:tab w:val="left" w:pos="735"/>
        </w:tabs>
        <w:spacing w:line="360" w:lineRule="auto"/>
        <w:ind w:firstLineChars="200" w:firstLine="480"/>
        <w:rPr>
          <w:kern w:val="0"/>
          <w:sz w:val="24"/>
        </w:rPr>
      </w:pPr>
      <w:r>
        <w:rPr>
          <w:rFonts w:hAnsi="宋体"/>
          <w:kern w:val="0"/>
          <w:sz w:val="24"/>
        </w:rPr>
        <w:t>场馆建筑物、构筑物及设施设备由专业</w:t>
      </w:r>
      <w:r>
        <w:rPr>
          <w:rFonts w:hAnsi="宋体" w:hint="eastAsia"/>
          <w:kern w:val="0"/>
          <w:sz w:val="24"/>
        </w:rPr>
        <w:t>维保</w:t>
      </w:r>
      <w:r>
        <w:rPr>
          <w:rFonts w:hAnsi="宋体"/>
          <w:kern w:val="0"/>
          <w:sz w:val="24"/>
        </w:rPr>
        <w:t>单位负责维修保养，工程部负责对维修保养过程进行监管。</w:t>
      </w:r>
      <w:proofErr w:type="gramStart"/>
      <w:r>
        <w:rPr>
          <w:rFonts w:hAnsi="宋体"/>
          <w:kern w:val="0"/>
          <w:sz w:val="24"/>
        </w:rPr>
        <w:t>当设施</w:t>
      </w:r>
      <w:proofErr w:type="gramEnd"/>
      <w:r>
        <w:rPr>
          <w:rFonts w:hAnsi="宋体"/>
          <w:kern w:val="0"/>
          <w:sz w:val="24"/>
        </w:rPr>
        <w:t>设备发生故障时，通过报修流程及时向</w:t>
      </w:r>
      <w:r>
        <w:rPr>
          <w:rFonts w:hAnsi="宋体" w:hint="eastAsia"/>
          <w:kern w:val="0"/>
          <w:sz w:val="24"/>
        </w:rPr>
        <w:t>维保</w:t>
      </w:r>
      <w:r>
        <w:rPr>
          <w:rFonts w:hAnsi="宋体"/>
          <w:kern w:val="0"/>
          <w:sz w:val="24"/>
        </w:rPr>
        <w:t>单位报修，并对</w:t>
      </w:r>
      <w:r>
        <w:rPr>
          <w:rFonts w:hAnsi="宋体" w:hint="eastAsia"/>
          <w:kern w:val="0"/>
          <w:sz w:val="24"/>
        </w:rPr>
        <w:t>维保</w:t>
      </w:r>
      <w:r>
        <w:rPr>
          <w:rFonts w:hAnsi="宋体"/>
          <w:kern w:val="0"/>
          <w:sz w:val="24"/>
        </w:rPr>
        <w:t>过程和</w:t>
      </w:r>
      <w:r>
        <w:rPr>
          <w:rFonts w:hAnsi="宋体" w:hint="eastAsia"/>
          <w:kern w:val="0"/>
          <w:sz w:val="24"/>
        </w:rPr>
        <w:t>维保</w:t>
      </w:r>
      <w:r>
        <w:rPr>
          <w:rFonts w:hAnsi="宋体"/>
          <w:kern w:val="0"/>
          <w:sz w:val="24"/>
        </w:rPr>
        <w:t>结果实施监管。</w:t>
      </w:r>
    </w:p>
    <w:p w:rsidR="00F23823" w:rsidRDefault="00A17345">
      <w:pPr>
        <w:widowControl/>
        <w:tabs>
          <w:tab w:val="left" w:pos="735"/>
        </w:tabs>
        <w:spacing w:line="360" w:lineRule="auto"/>
        <w:ind w:firstLineChars="200" w:firstLine="480"/>
        <w:rPr>
          <w:szCs w:val="21"/>
        </w:rPr>
      </w:pPr>
      <w:r>
        <w:rPr>
          <w:rFonts w:hAnsi="宋体" w:hint="eastAsia"/>
          <w:kern w:val="0"/>
          <w:sz w:val="24"/>
        </w:rPr>
        <w:lastRenderedPageBreak/>
        <w:t>物业</w:t>
      </w:r>
      <w:r>
        <w:rPr>
          <w:rFonts w:hAnsi="宋体"/>
          <w:kern w:val="0"/>
          <w:sz w:val="24"/>
        </w:rPr>
        <w:t>管理处将</w:t>
      </w:r>
      <w:r>
        <w:rPr>
          <w:rFonts w:hAnsi="宋体" w:hint="eastAsia"/>
          <w:kern w:val="0"/>
          <w:sz w:val="24"/>
        </w:rPr>
        <w:t>场</w:t>
      </w:r>
      <w:r>
        <w:rPr>
          <w:rFonts w:hAnsi="宋体"/>
          <w:kern w:val="0"/>
          <w:sz w:val="24"/>
        </w:rPr>
        <w:t>馆建筑物与构筑物及设备设施的日常管理和零星维修工作由工程部负责，并配置报修调度人员，负责接报修工作的信息发布、报修处理、回访等服务，接报修服务工作为</w:t>
      </w:r>
      <w:r>
        <w:rPr>
          <w:kern w:val="0"/>
          <w:sz w:val="24"/>
        </w:rPr>
        <w:t>24</w:t>
      </w:r>
      <w:r>
        <w:rPr>
          <w:rFonts w:hAnsi="宋体"/>
          <w:kern w:val="0"/>
          <w:sz w:val="24"/>
        </w:rPr>
        <w:t>小时运行，接报后</w:t>
      </w:r>
      <w:r>
        <w:rPr>
          <w:kern w:val="0"/>
          <w:sz w:val="24"/>
        </w:rPr>
        <w:t>10</w:t>
      </w:r>
      <w:r>
        <w:rPr>
          <w:rFonts w:hAnsi="宋体"/>
          <w:kern w:val="0"/>
          <w:sz w:val="24"/>
        </w:rPr>
        <w:t>分钟到现场，维修及时率</w:t>
      </w:r>
      <w:r>
        <w:rPr>
          <w:kern w:val="0"/>
          <w:sz w:val="24"/>
        </w:rPr>
        <w:t>100%</w:t>
      </w:r>
      <w:r>
        <w:rPr>
          <w:rFonts w:hAnsi="宋体"/>
          <w:kern w:val="0"/>
          <w:sz w:val="24"/>
        </w:rPr>
        <w:t>，</w:t>
      </w:r>
      <w:r>
        <w:rPr>
          <w:rFonts w:hAnsi="宋体" w:hint="eastAsia"/>
          <w:kern w:val="0"/>
          <w:sz w:val="24"/>
        </w:rPr>
        <w:t>白天</w:t>
      </w:r>
      <w:r>
        <w:rPr>
          <w:rFonts w:hAnsi="宋体"/>
          <w:kern w:val="0"/>
          <w:sz w:val="24"/>
        </w:rPr>
        <w:t>开馆期间由报修调度负责，闭馆后由夜班电工兼任。</w:t>
      </w:r>
    </w:p>
    <w:p w:rsidR="00F23823" w:rsidRDefault="00A17345">
      <w:pPr>
        <w:spacing w:line="360" w:lineRule="auto"/>
        <w:ind w:firstLineChars="200" w:firstLine="480"/>
        <w:rPr>
          <w:sz w:val="24"/>
        </w:rPr>
      </w:pPr>
      <w:bookmarkStart w:id="59" w:name="_Toc233846735"/>
      <w:bookmarkStart w:id="60" w:name="_Toc82696514"/>
      <w:bookmarkStart w:id="61" w:name="_Toc233935581"/>
      <w:r>
        <w:rPr>
          <w:rFonts w:hint="eastAsia"/>
          <w:sz w:val="24"/>
        </w:rPr>
        <w:t>3</w:t>
      </w:r>
      <w:r>
        <w:rPr>
          <w:rFonts w:hint="eastAsia"/>
          <w:sz w:val="24"/>
        </w:rPr>
        <w:t>、供配电系统和应急供电系统的日常巡检和</w:t>
      </w:r>
      <w:bookmarkEnd w:id="59"/>
      <w:bookmarkEnd w:id="60"/>
      <w:bookmarkEnd w:id="61"/>
      <w:r>
        <w:rPr>
          <w:rFonts w:hint="eastAsia"/>
          <w:sz w:val="24"/>
        </w:rPr>
        <w:t>运行管理工作</w:t>
      </w:r>
    </w:p>
    <w:p w:rsidR="00F23823" w:rsidRDefault="00A17345">
      <w:pPr>
        <w:autoSpaceDE w:val="0"/>
        <w:autoSpaceDN w:val="0"/>
        <w:adjustRightInd w:val="0"/>
        <w:spacing w:line="360" w:lineRule="auto"/>
        <w:ind w:firstLineChars="200" w:firstLine="480"/>
        <w:rPr>
          <w:rFonts w:hAnsi="宋体"/>
          <w:sz w:val="24"/>
        </w:rPr>
      </w:pPr>
      <w:r>
        <w:rPr>
          <w:rFonts w:hAnsi="宋体" w:hint="eastAsia"/>
          <w:sz w:val="24"/>
        </w:rPr>
        <w:t>强电工负责</w:t>
      </w:r>
      <w:r>
        <w:rPr>
          <w:rFonts w:hAnsi="宋体" w:hint="eastAsia"/>
          <w:sz w:val="24"/>
        </w:rPr>
        <w:t>400</w:t>
      </w:r>
      <w:r>
        <w:rPr>
          <w:rFonts w:hAnsi="宋体"/>
          <w:sz w:val="24"/>
        </w:rPr>
        <w:t>V</w:t>
      </w:r>
      <w:r>
        <w:rPr>
          <w:rFonts w:hAnsi="宋体" w:hint="eastAsia"/>
          <w:sz w:val="24"/>
        </w:rPr>
        <w:t>以上</w:t>
      </w:r>
      <w:r>
        <w:rPr>
          <w:rFonts w:hAnsi="宋体"/>
          <w:sz w:val="24"/>
        </w:rPr>
        <w:t>配电系统</w:t>
      </w:r>
      <w:r>
        <w:rPr>
          <w:rFonts w:hAnsi="宋体" w:hint="eastAsia"/>
          <w:sz w:val="24"/>
        </w:rPr>
        <w:t>维保工作的监管，并负责对</w:t>
      </w:r>
      <w:r>
        <w:rPr>
          <w:rFonts w:hAnsi="宋体" w:hint="eastAsia"/>
          <w:sz w:val="24"/>
        </w:rPr>
        <w:t>400</w:t>
      </w:r>
      <w:r>
        <w:rPr>
          <w:rFonts w:hAnsi="宋体"/>
          <w:sz w:val="24"/>
        </w:rPr>
        <w:t>V</w:t>
      </w:r>
      <w:r>
        <w:rPr>
          <w:rFonts w:hAnsi="宋体" w:hint="eastAsia"/>
          <w:sz w:val="24"/>
        </w:rPr>
        <w:t>以下配电系统运行保障、应急供电系统日常巡检和运行管理工作等管理工作。本岗位电工必须持有上海市安全生产监督管理局考核合格后颁发的上海市特种作业电工操作证。</w:t>
      </w:r>
    </w:p>
    <w:p w:rsidR="00F23823" w:rsidRDefault="00A17345">
      <w:pPr>
        <w:tabs>
          <w:tab w:val="left" w:pos="850"/>
          <w:tab w:val="left" w:pos="1260"/>
        </w:tabs>
        <w:spacing w:line="360" w:lineRule="auto"/>
        <w:ind w:firstLineChars="200" w:firstLine="480"/>
        <w:rPr>
          <w:bCs/>
          <w:sz w:val="24"/>
        </w:rPr>
      </w:pPr>
      <w:bookmarkStart w:id="62" w:name="_Toc29696"/>
      <w:bookmarkStart w:id="63" w:name="_Toc25609"/>
      <w:r>
        <w:rPr>
          <w:rFonts w:hint="eastAsia"/>
          <w:bCs/>
          <w:sz w:val="24"/>
        </w:rPr>
        <w:t>每天开馆前</w:t>
      </w:r>
      <w:r>
        <w:rPr>
          <w:rFonts w:hint="eastAsia"/>
          <w:bCs/>
          <w:sz w:val="24"/>
        </w:rPr>
        <w:t>30</w:t>
      </w:r>
      <w:r>
        <w:rPr>
          <w:rFonts w:hint="eastAsia"/>
          <w:bCs/>
          <w:sz w:val="24"/>
        </w:rPr>
        <w:t>分钟完成对</w:t>
      </w:r>
      <w:r>
        <w:rPr>
          <w:bCs/>
          <w:sz w:val="24"/>
        </w:rPr>
        <w:t>电气设备、照明设备</w:t>
      </w:r>
      <w:r>
        <w:rPr>
          <w:rFonts w:hint="eastAsia"/>
          <w:bCs/>
          <w:sz w:val="24"/>
        </w:rPr>
        <w:t>检查，检查内容包括但不限于</w:t>
      </w:r>
      <w:r>
        <w:rPr>
          <w:bCs/>
          <w:sz w:val="24"/>
        </w:rPr>
        <w:t>配电柜、照明箱、控制柜、母线断路器等</w:t>
      </w:r>
      <w:r>
        <w:rPr>
          <w:rFonts w:hint="eastAsia"/>
          <w:bCs/>
          <w:sz w:val="24"/>
        </w:rPr>
        <w:t>；</w:t>
      </w:r>
      <w:bookmarkEnd w:id="62"/>
      <w:bookmarkEnd w:id="63"/>
    </w:p>
    <w:p w:rsidR="00F23823" w:rsidRDefault="00A17345">
      <w:pPr>
        <w:tabs>
          <w:tab w:val="left" w:pos="850"/>
          <w:tab w:val="left" w:pos="1260"/>
        </w:tabs>
        <w:spacing w:line="360" w:lineRule="auto"/>
        <w:ind w:firstLineChars="200" w:firstLine="480"/>
        <w:rPr>
          <w:bCs/>
          <w:sz w:val="24"/>
        </w:rPr>
      </w:pPr>
      <w:bookmarkStart w:id="64" w:name="_Toc3775"/>
      <w:bookmarkStart w:id="65" w:name="_Toc23791"/>
      <w:r>
        <w:rPr>
          <w:bCs/>
          <w:sz w:val="24"/>
        </w:rPr>
        <w:t>对巡检过程中发现的异常情况，及时采取有效措施恢复</w:t>
      </w:r>
      <w:r>
        <w:rPr>
          <w:rFonts w:hint="eastAsia"/>
          <w:bCs/>
          <w:sz w:val="24"/>
        </w:rPr>
        <w:t>；</w:t>
      </w:r>
      <w:bookmarkEnd w:id="64"/>
      <w:bookmarkEnd w:id="65"/>
    </w:p>
    <w:p w:rsidR="00F23823" w:rsidRDefault="00A17345">
      <w:pPr>
        <w:tabs>
          <w:tab w:val="left" w:pos="850"/>
          <w:tab w:val="left" w:pos="1260"/>
        </w:tabs>
        <w:spacing w:line="360" w:lineRule="auto"/>
        <w:ind w:firstLineChars="200" w:firstLine="480"/>
        <w:rPr>
          <w:bCs/>
          <w:sz w:val="24"/>
        </w:rPr>
      </w:pPr>
      <w:bookmarkStart w:id="66" w:name="_Toc718"/>
      <w:bookmarkStart w:id="67" w:name="_Toc3342"/>
      <w:r>
        <w:rPr>
          <w:rFonts w:hint="eastAsia"/>
          <w:bCs/>
          <w:sz w:val="24"/>
        </w:rPr>
        <w:t>配电室巡检要求配电室巡检配电室房屋建筑应定期进行维修，达到“四防一通”（防火、防雨雪、防汛、</w:t>
      </w:r>
      <w:proofErr w:type="gramStart"/>
      <w:r>
        <w:rPr>
          <w:rFonts w:hint="eastAsia"/>
          <w:bCs/>
          <w:sz w:val="24"/>
        </w:rPr>
        <w:t>防小动物</w:t>
      </w:r>
      <w:proofErr w:type="gramEnd"/>
      <w:r>
        <w:rPr>
          <w:rFonts w:hint="eastAsia"/>
          <w:bCs/>
          <w:sz w:val="24"/>
        </w:rPr>
        <w:t>的侵入及保持通风良好）的要求内容包括：</w:t>
      </w:r>
      <w:bookmarkEnd w:id="66"/>
      <w:bookmarkEnd w:id="67"/>
    </w:p>
    <w:p w:rsidR="00F23823" w:rsidRDefault="00A17345">
      <w:pPr>
        <w:tabs>
          <w:tab w:val="left" w:pos="840"/>
          <w:tab w:val="left" w:pos="1260"/>
        </w:tabs>
        <w:spacing w:line="360" w:lineRule="auto"/>
        <w:ind w:firstLineChars="200" w:firstLine="480"/>
        <w:rPr>
          <w:bCs/>
          <w:sz w:val="24"/>
        </w:rPr>
      </w:pPr>
      <w:r>
        <w:rPr>
          <w:rFonts w:hint="eastAsia"/>
          <w:bCs/>
          <w:sz w:val="24"/>
        </w:rPr>
        <w:t>功率因素及自动补偿电容器（组）运行情况；</w:t>
      </w:r>
    </w:p>
    <w:p w:rsidR="00F23823" w:rsidRDefault="00A17345">
      <w:pPr>
        <w:tabs>
          <w:tab w:val="left" w:pos="840"/>
          <w:tab w:val="left" w:pos="1260"/>
        </w:tabs>
        <w:spacing w:line="360" w:lineRule="auto"/>
        <w:ind w:firstLineChars="200" w:firstLine="480"/>
        <w:rPr>
          <w:bCs/>
          <w:sz w:val="24"/>
        </w:rPr>
      </w:pPr>
      <w:r>
        <w:rPr>
          <w:rFonts w:hint="eastAsia"/>
          <w:bCs/>
          <w:sz w:val="24"/>
        </w:rPr>
        <w:t>各类开关、电器的与温升情况；</w:t>
      </w:r>
    </w:p>
    <w:p w:rsidR="00F23823" w:rsidRDefault="00A17345">
      <w:pPr>
        <w:tabs>
          <w:tab w:val="left" w:pos="840"/>
          <w:tab w:val="left" w:pos="1260"/>
        </w:tabs>
        <w:spacing w:line="360" w:lineRule="auto"/>
        <w:ind w:firstLineChars="200" w:firstLine="480"/>
        <w:rPr>
          <w:bCs/>
          <w:sz w:val="24"/>
        </w:rPr>
      </w:pPr>
      <w:r>
        <w:rPr>
          <w:rFonts w:hint="eastAsia"/>
          <w:bCs/>
          <w:sz w:val="24"/>
        </w:rPr>
        <w:t>直流操作系统与蓄电池组充、放电情况；</w:t>
      </w:r>
    </w:p>
    <w:p w:rsidR="00F23823" w:rsidRDefault="00A17345">
      <w:pPr>
        <w:tabs>
          <w:tab w:val="left" w:pos="840"/>
          <w:tab w:val="left" w:pos="1260"/>
        </w:tabs>
        <w:spacing w:line="360" w:lineRule="auto"/>
        <w:ind w:firstLineChars="200" w:firstLine="480"/>
        <w:rPr>
          <w:bCs/>
          <w:sz w:val="24"/>
        </w:rPr>
      </w:pPr>
      <w:r>
        <w:rPr>
          <w:rFonts w:hint="eastAsia"/>
          <w:bCs/>
          <w:sz w:val="24"/>
        </w:rPr>
        <w:t>低压</w:t>
      </w:r>
      <w:proofErr w:type="gramStart"/>
      <w:r>
        <w:rPr>
          <w:rFonts w:hint="eastAsia"/>
          <w:bCs/>
          <w:sz w:val="24"/>
        </w:rPr>
        <w:t>柜运行</w:t>
      </w:r>
      <w:proofErr w:type="gramEnd"/>
      <w:r>
        <w:rPr>
          <w:rFonts w:hint="eastAsia"/>
          <w:bCs/>
          <w:sz w:val="24"/>
        </w:rPr>
        <w:t>与表计显示情况、安全用具及附属器具的定置管理；模拟屏显示情况；机房环境卫生情况；</w:t>
      </w:r>
    </w:p>
    <w:p w:rsidR="00F23823" w:rsidRDefault="00A17345">
      <w:pPr>
        <w:tabs>
          <w:tab w:val="left" w:pos="840"/>
          <w:tab w:val="left" w:pos="1260"/>
        </w:tabs>
        <w:spacing w:line="360" w:lineRule="auto"/>
        <w:ind w:firstLineChars="200" w:firstLine="480"/>
        <w:rPr>
          <w:bCs/>
          <w:sz w:val="24"/>
        </w:rPr>
      </w:pPr>
      <w:r>
        <w:rPr>
          <w:rFonts w:hint="eastAsia"/>
          <w:bCs/>
          <w:sz w:val="24"/>
        </w:rPr>
        <w:t>机房内应保持适宜的温湿度，并设置温湿度计；</w:t>
      </w:r>
    </w:p>
    <w:p w:rsidR="00F23823" w:rsidRDefault="00A17345">
      <w:pPr>
        <w:tabs>
          <w:tab w:val="left" w:pos="840"/>
          <w:tab w:val="left" w:pos="1260"/>
        </w:tabs>
        <w:spacing w:line="360" w:lineRule="auto"/>
        <w:ind w:firstLineChars="200" w:firstLine="480"/>
        <w:rPr>
          <w:bCs/>
          <w:sz w:val="24"/>
        </w:rPr>
      </w:pPr>
      <w:r>
        <w:rPr>
          <w:rFonts w:hint="eastAsia"/>
          <w:bCs/>
          <w:sz w:val="24"/>
        </w:rPr>
        <w:t>配电系统实行定期电力试验和检测制度。工程维修部应根据系统设备实际组成安排电力试验工作，列入《检测、计量器具调校保养计划》。必要时应配置空调机、除湿机。</w:t>
      </w:r>
    </w:p>
    <w:p w:rsidR="00F23823" w:rsidRDefault="00A17345">
      <w:pPr>
        <w:spacing w:line="360" w:lineRule="auto"/>
        <w:ind w:firstLineChars="200" w:firstLine="480"/>
        <w:rPr>
          <w:sz w:val="24"/>
        </w:rPr>
      </w:pPr>
      <w:bookmarkStart w:id="68" w:name="_Toc233935582"/>
      <w:bookmarkStart w:id="69" w:name="_Toc82696515"/>
      <w:bookmarkStart w:id="70" w:name="_Toc233846736"/>
      <w:r>
        <w:rPr>
          <w:rFonts w:hint="eastAsia"/>
          <w:sz w:val="24"/>
        </w:rPr>
        <w:t>4</w:t>
      </w:r>
      <w:r>
        <w:rPr>
          <w:rFonts w:hint="eastAsia"/>
          <w:sz w:val="24"/>
        </w:rPr>
        <w:t>、照明设备的</w:t>
      </w:r>
      <w:bookmarkEnd w:id="68"/>
      <w:bookmarkEnd w:id="69"/>
      <w:bookmarkEnd w:id="70"/>
      <w:r>
        <w:rPr>
          <w:rFonts w:hint="eastAsia"/>
          <w:sz w:val="24"/>
        </w:rPr>
        <w:t>日常巡检和运行管理工作</w:t>
      </w:r>
    </w:p>
    <w:p w:rsidR="00F23823" w:rsidRDefault="00A17345">
      <w:pPr>
        <w:tabs>
          <w:tab w:val="left" w:pos="840"/>
          <w:tab w:val="left" w:pos="1260"/>
        </w:tabs>
        <w:spacing w:line="360" w:lineRule="auto"/>
        <w:ind w:firstLineChars="200" w:firstLine="480"/>
        <w:rPr>
          <w:bCs/>
          <w:sz w:val="24"/>
        </w:rPr>
      </w:pPr>
      <w:r>
        <w:rPr>
          <w:rFonts w:hint="eastAsia"/>
          <w:bCs/>
          <w:sz w:val="24"/>
        </w:rPr>
        <w:t>水电工</w:t>
      </w:r>
      <w:r>
        <w:rPr>
          <w:bCs/>
          <w:sz w:val="24"/>
        </w:rPr>
        <w:t>主要负责照明设备的运行管理、照明设备日常巡检工作。</w:t>
      </w:r>
      <w:r>
        <w:rPr>
          <w:rFonts w:hint="eastAsia"/>
          <w:bCs/>
          <w:sz w:val="24"/>
        </w:rPr>
        <w:t>本岗位电工必须持由上海市安全生产监督管理局考核合格后颁发的上海市特种作业电工操作证。</w:t>
      </w:r>
    </w:p>
    <w:p w:rsidR="00F23823" w:rsidRDefault="00A17345">
      <w:pPr>
        <w:tabs>
          <w:tab w:val="left" w:pos="840"/>
          <w:tab w:val="left" w:pos="1260"/>
        </w:tabs>
        <w:spacing w:line="360" w:lineRule="auto"/>
        <w:ind w:firstLineChars="200" w:firstLine="480"/>
        <w:rPr>
          <w:bCs/>
          <w:sz w:val="24"/>
        </w:rPr>
      </w:pPr>
      <w:bookmarkStart w:id="71" w:name="_Toc10927"/>
      <w:bookmarkStart w:id="72" w:name="_Toc13349"/>
      <w:r>
        <w:rPr>
          <w:bCs/>
          <w:sz w:val="24"/>
        </w:rPr>
        <w:t>开馆前</w:t>
      </w:r>
      <w:r>
        <w:rPr>
          <w:rFonts w:hint="eastAsia"/>
          <w:bCs/>
          <w:sz w:val="24"/>
        </w:rPr>
        <w:t>：</w:t>
      </w:r>
      <w:r>
        <w:rPr>
          <w:bCs/>
          <w:sz w:val="24"/>
        </w:rPr>
        <w:t>对本项目各区域照明设备进行</w:t>
      </w:r>
      <w:r>
        <w:rPr>
          <w:rFonts w:hint="eastAsia"/>
          <w:bCs/>
          <w:sz w:val="24"/>
        </w:rPr>
        <w:t>例行</w:t>
      </w:r>
      <w:r>
        <w:rPr>
          <w:bCs/>
          <w:sz w:val="24"/>
        </w:rPr>
        <w:t>巡检，按照规定要求开启</w:t>
      </w:r>
      <w:r>
        <w:rPr>
          <w:rFonts w:hint="eastAsia"/>
          <w:bCs/>
          <w:sz w:val="24"/>
        </w:rPr>
        <w:t>相关</w:t>
      </w:r>
      <w:r>
        <w:rPr>
          <w:bCs/>
          <w:sz w:val="24"/>
        </w:rPr>
        <w:lastRenderedPageBreak/>
        <w:t>照明设备</w:t>
      </w:r>
      <w:r>
        <w:rPr>
          <w:rFonts w:hint="eastAsia"/>
          <w:bCs/>
          <w:sz w:val="24"/>
        </w:rPr>
        <w:t>，</w:t>
      </w:r>
      <w:r>
        <w:rPr>
          <w:bCs/>
          <w:sz w:val="24"/>
        </w:rPr>
        <w:t>以满足开馆运行的需求；对巡检过程中发现的异常情况，及时采取有效措施恢复。</w:t>
      </w:r>
      <w:bookmarkEnd w:id="71"/>
      <w:bookmarkEnd w:id="72"/>
    </w:p>
    <w:p w:rsidR="00F23823" w:rsidRDefault="00A17345">
      <w:pPr>
        <w:tabs>
          <w:tab w:val="left" w:pos="840"/>
          <w:tab w:val="left" w:pos="1260"/>
        </w:tabs>
        <w:spacing w:line="360" w:lineRule="auto"/>
        <w:ind w:firstLineChars="200" w:firstLine="480"/>
        <w:rPr>
          <w:bCs/>
          <w:sz w:val="24"/>
        </w:rPr>
      </w:pPr>
      <w:bookmarkStart w:id="73" w:name="_Toc29300"/>
      <w:bookmarkStart w:id="74" w:name="_Toc9742"/>
      <w:r>
        <w:rPr>
          <w:bCs/>
          <w:sz w:val="24"/>
        </w:rPr>
        <w:t>开馆时段</w:t>
      </w:r>
      <w:r>
        <w:rPr>
          <w:rFonts w:hint="eastAsia"/>
          <w:bCs/>
          <w:sz w:val="24"/>
        </w:rPr>
        <w:t>：</w:t>
      </w:r>
      <w:r>
        <w:rPr>
          <w:bCs/>
          <w:sz w:val="24"/>
        </w:rPr>
        <w:t>对照明设备的运行状况进行</w:t>
      </w:r>
      <w:r>
        <w:rPr>
          <w:rFonts w:hint="eastAsia"/>
          <w:bCs/>
          <w:sz w:val="24"/>
        </w:rPr>
        <w:t>维护保障性</w:t>
      </w:r>
      <w:r>
        <w:rPr>
          <w:bCs/>
          <w:sz w:val="24"/>
        </w:rPr>
        <w:t>巡检</w:t>
      </w:r>
      <w:r>
        <w:rPr>
          <w:rFonts w:hint="eastAsia"/>
          <w:bCs/>
          <w:sz w:val="24"/>
        </w:rPr>
        <w:t>，发现和接到报修后及时至现场予以维修。每班巡视发现的故障及时修复，不宜在开馆时实施的，保证在闭馆时完成。</w:t>
      </w:r>
      <w:bookmarkEnd w:id="73"/>
      <w:bookmarkEnd w:id="74"/>
    </w:p>
    <w:p w:rsidR="00F23823" w:rsidRDefault="00A17345">
      <w:pPr>
        <w:tabs>
          <w:tab w:val="left" w:pos="840"/>
          <w:tab w:val="left" w:pos="1260"/>
        </w:tabs>
        <w:spacing w:line="360" w:lineRule="auto"/>
        <w:ind w:firstLineChars="200" w:firstLine="480"/>
        <w:rPr>
          <w:bCs/>
          <w:sz w:val="24"/>
        </w:rPr>
      </w:pPr>
      <w:bookmarkStart w:id="75" w:name="_Toc30662"/>
      <w:bookmarkStart w:id="76" w:name="_Toc17781"/>
      <w:r>
        <w:rPr>
          <w:bCs/>
          <w:sz w:val="24"/>
        </w:rPr>
        <w:t>闭馆后</w:t>
      </w:r>
      <w:r>
        <w:rPr>
          <w:rFonts w:hint="eastAsia"/>
          <w:bCs/>
          <w:sz w:val="24"/>
        </w:rPr>
        <w:t>：</w:t>
      </w:r>
      <w:r>
        <w:rPr>
          <w:bCs/>
          <w:sz w:val="24"/>
        </w:rPr>
        <w:t>对照明设备按照规定要求进行关闭</w:t>
      </w:r>
      <w:r>
        <w:rPr>
          <w:rFonts w:hint="eastAsia"/>
          <w:bCs/>
          <w:sz w:val="24"/>
        </w:rPr>
        <w:t>、检查</w:t>
      </w:r>
      <w:r>
        <w:rPr>
          <w:bCs/>
          <w:sz w:val="24"/>
        </w:rPr>
        <w:t>；部分不适宜在开馆时段进行的维修保养项目，运行电工当值期间予以完成。</w:t>
      </w:r>
      <w:bookmarkEnd w:id="75"/>
      <w:bookmarkEnd w:id="76"/>
    </w:p>
    <w:p w:rsidR="00F23823" w:rsidRDefault="00A17345">
      <w:pPr>
        <w:tabs>
          <w:tab w:val="left" w:pos="840"/>
          <w:tab w:val="left" w:pos="1260"/>
        </w:tabs>
        <w:spacing w:line="360" w:lineRule="auto"/>
        <w:ind w:firstLineChars="200" w:firstLine="480"/>
        <w:rPr>
          <w:bCs/>
          <w:sz w:val="24"/>
        </w:rPr>
      </w:pPr>
      <w:bookmarkStart w:id="77" w:name="_Toc12748"/>
      <w:bookmarkStart w:id="78" w:name="_Toc7586"/>
      <w:r>
        <w:rPr>
          <w:bCs/>
          <w:sz w:val="24"/>
        </w:rPr>
        <w:t>照明设备的日常</w:t>
      </w:r>
      <w:r>
        <w:rPr>
          <w:rFonts w:hint="eastAsia"/>
          <w:bCs/>
          <w:sz w:val="24"/>
        </w:rPr>
        <w:t>运行和巡检</w:t>
      </w:r>
      <w:r>
        <w:rPr>
          <w:bCs/>
          <w:sz w:val="24"/>
        </w:rPr>
        <w:t>工作</w:t>
      </w:r>
      <w:bookmarkEnd w:id="77"/>
      <w:bookmarkEnd w:id="78"/>
      <w:r>
        <w:rPr>
          <w:rFonts w:hint="eastAsia"/>
          <w:bCs/>
          <w:sz w:val="24"/>
        </w:rPr>
        <w:t>。</w:t>
      </w:r>
    </w:p>
    <w:p w:rsidR="00F23823" w:rsidRDefault="00A17345">
      <w:pPr>
        <w:tabs>
          <w:tab w:val="left" w:pos="840"/>
          <w:tab w:val="left" w:pos="1260"/>
        </w:tabs>
        <w:spacing w:line="360" w:lineRule="auto"/>
        <w:ind w:firstLineChars="200" w:firstLine="480"/>
        <w:rPr>
          <w:bCs/>
          <w:sz w:val="24"/>
        </w:rPr>
      </w:pPr>
      <w:bookmarkStart w:id="79" w:name="_Toc26501"/>
      <w:bookmarkStart w:id="80" w:name="_Toc20311"/>
      <w:r>
        <w:rPr>
          <w:rFonts w:hint="eastAsia"/>
          <w:bCs/>
          <w:sz w:val="24"/>
        </w:rPr>
        <w:t>应急照明灯具（包括疏散指示）每季做一次失电试验，保证其能失电</w:t>
      </w:r>
      <w:bookmarkStart w:id="81" w:name="_Toc163"/>
      <w:bookmarkStart w:id="82" w:name="_Toc18550"/>
      <w:bookmarkEnd w:id="79"/>
      <w:bookmarkEnd w:id="80"/>
      <w:r>
        <w:rPr>
          <w:rFonts w:hint="eastAsia"/>
          <w:bCs/>
          <w:sz w:val="24"/>
        </w:rPr>
        <w:t>时能正常供电。</w:t>
      </w:r>
      <w:bookmarkEnd w:id="81"/>
      <w:bookmarkEnd w:id="82"/>
    </w:p>
    <w:p w:rsidR="00F23823" w:rsidRDefault="00A17345">
      <w:pPr>
        <w:tabs>
          <w:tab w:val="left" w:pos="840"/>
          <w:tab w:val="left" w:pos="1260"/>
        </w:tabs>
        <w:spacing w:line="360" w:lineRule="auto"/>
        <w:ind w:firstLineChars="200" w:firstLine="480"/>
        <w:rPr>
          <w:bCs/>
          <w:sz w:val="24"/>
        </w:rPr>
      </w:pPr>
      <w:bookmarkStart w:id="83" w:name="_Toc5479"/>
      <w:bookmarkStart w:id="84" w:name="_Toc15237"/>
      <w:r>
        <w:rPr>
          <w:rFonts w:hint="eastAsia"/>
          <w:bCs/>
          <w:sz w:val="24"/>
        </w:rPr>
        <w:t>每月测试公共区域的照明照度，保证适量照度。</w:t>
      </w:r>
      <w:bookmarkEnd w:id="83"/>
      <w:bookmarkEnd w:id="84"/>
    </w:p>
    <w:p w:rsidR="00F23823" w:rsidRDefault="00A17345">
      <w:pPr>
        <w:tabs>
          <w:tab w:val="left" w:pos="840"/>
          <w:tab w:val="left" w:pos="1260"/>
        </w:tabs>
        <w:spacing w:line="360" w:lineRule="auto"/>
        <w:ind w:firstLineChars="200" w:firstLine="480"/>
        <w:rPr>
          <w:bCs/>
          <w:sz w:val="24"/>
        </w:rPr>
      </w:pPr>
      <w:bookmarkStart w:id="85" w:name="_Toc3076"/>
      <w:bookmarkStart w:id="86" w:name="_Toc10612"/>
      <w:r>
        <w:rPr>
          <w:bCs/>
          <w:sz w:val="24"/>
        </w:rPr>
        <w:t>完成重大活动</w:t>
      </w:r>
      <w:r>
        <w:rPr>
          <w:rFonts w:hint="eastAsia"/>
          <w:bCs/>
          <w:sz w:val="24"/>
        </w:rPr>
        <w:t>、</w:t>
      </w:r>
      <w:r>
        <w:rPr>
          <w:bCs/>
          <w:sz w:val="24"/>
        </w:rPr>
        <w:t>贵宾接待过程中的用电保障；当值期间突发事件（如停</w:t>
      </w:r>
      <w:bookmarkStart w:id="87" w:name="_Toc24112"/>
      <w:bookmarkStart w:id="88" w:name="_Toc3767"/>
      <w:bookmarkEnd w:id="85"/>
      <w:bookmarkEnd w:id="86"/>
      <w:r>
        <w:rPr>
          <w:bCs/>
          <w:sz w:val="24"/>
        </w:rPr>
        <w:t>电）的处理</w:t>
      </w:r>
      <w:r>
        <w:rPr>
          <w:rFonts w:hint="eastAsia"/>
          <w:bCs/>
          <w:sz w:val="24"/>
        </w:rPr>
        <w:t>。</w:t>
      </w:r>
      <w:bookmarkEnd w:id="87"/>
      <w:bookmarkEnd w:id="88"/>
    </w:p>
    <w:p w:rsidR="00F23823" w:rsidRDefault="00A17345">
      <w:pPr>
        <w:spacing w:line="360" w:lineRule="auto"/>
        <w:ind w:firstLineChars="200" w:firstLine="480"/>
        <w:rPr>
          <w:sz w:val="24"/>
        </w:rPr>
      </w:pPr>
      <w:bookmarkStart w:id="89" w:name="_Toc82696516"/>
      <w:bookmarkStart w:id="90" w:name="_Toc233846737"/>
      <w:bookmarkStart w:id="91" w:name="_Toc233935583"/>
      <w:r>
        <w:rPr>
          <w:rFonts w:hint="eastAsia"/>
          <w:sz w:val="24"/>
        </w:rPr>
        <w:t>5</w:t>
      </w:r>
      <w:r>
        <w:rPr>
          <w:rFonts w:hint="eastAsia"/>
          <w:sz w:val="24"/>
        </w:rPr>
        <w:t>、弱电智能化系统的</w:t>
      </w:r>
      <w:bookmarkEnd w:id="89"/>
      <w:bookmarkEnd w:id="90"/>
      <w:bookmarkEnd w:id="91"/>
      <w:r>
        <w:rPr>
          <w:rFonts w:hint="eastAsia"/>
          <w:sz w:val="24"/>
        </w:rPr>
        <w:t>日常巡检和运行管理工作</w:t>
      </w:r>
    </w:p>
    <w:p w:rsidR="00F23823" w:rsidRDefault="00A17345">
      <w:pPr>
        <w:tabs>
          <w:tab w:val="left" w:pos="840"/>
          <w:tab w:val="left" w:pos="1260"/>
        </w:tabs>
        <w:spacing w:line="360" w:lineRule="auto"/>
        <w:ind w:firstLineChars="200" w:firstLine="480"/>
        <w:rPr>
          <w:bCs/>
          <w:sz w:val="24"/>
        </w:rPr>
      </w:pPr>
      <w:proofErr w:type="gramStart"/>
      <w:r>
        <w:rPr>
          <w:rFonts w:hint="eastAsia"/>
          <w:bCs/>
          <w:sz w:val="24"/>
        </w:rPr>
        <w:t>弱电工</w:t>
      </w:r>
      <w:proofErr w:type="gramEnd"/>
      <w:r>
        <w:rPr>
          <w:rFonts w:hint="eastAsia"/>
          <w:bCs/>
          <w:sz w:val="24"/>
        </w:rPr>
        <w:t>主要负责弱电智能化系统日常运行、巡检、维护管理工作。</w:t>
      </w:r>
    </w:p>
    <w:p w:rsidR="00F23823" w:rsidRDefault="00A17345">
      <w:pPr>
        <w:tabs>
          <w:tab w:val="left" w:pos="840"/>
          <w:tab w:val="left" w:pos="1260"/>
        </w:tabs>
        <w:spacing w:line="360" w:lineRule="auto"/>
        <w:ind w:firstLineChars="200" w:firstLine="480"/>
        <w:rPr>
          <w:bCs/>
          <w:sz w:val="24"/>
        </w:rPr>
      </w:pPr>
      <w:r>
        <w:rPr>
          <w:bCs/>
          <w:sz w:val="24"/>
        </w:rPr>
        <w:t>弱电智能化</w:t>
      </w:r>
      <w:r>
        <w:rPr>
          <w:rFonts w:hint="eastAsia"/>
          <w:bCs/>
          <w:sz w:val="24"/>
        </w:rPr>
        <w:t>系统维护由专业服务供方负责管理，工程部实施督导工作。</w:t>
      </w:r>
    </w:p>
    <w:p w:rsidR="00F23823" w:rsidRDefault="00A17345">
      <w:pPr>
        <w:tabs>
          <w:tab w:val="left" w:pos="840"/>
          <w:tab w:val="left" w:pos="1260"/>
        </w:tabs>
        <w:spacing w:line="360" w:lineRule="auto"/>
        <w:ind w:firstLineChars="200" w:firstLine="480"/>
        <w:rPr>
          <w:bCs/>
          <w:sz w:val="24"/>
        </w:rPr>
      </w:pPr>
      <w:bookmarkStart w:id="92" w:name="_Toc19004"/>
      <w:bookmarkStart w:id="93" w:name="_Toc13944"/>
      <w:bookmarkStart w:id="94" w:name="_Toc82696517"/>
      <w:r>
        <w:rPr>
          <w:bCs/>
          <w:sz w:val="24"/>
        </w:rPr>
        <w:t>开馆前</w:t>
      </w:r>
      <w:bookmarkEnd w:id="92"/>
      <w:bookmarkEnd w:id="93"/>
      <w:bookmarkEnd w:id="94"/>
    </w:p>
    <w:p w:rsidR="00F23823" w:rsidRDefault="00A17345">
      <w:pPr>
        <w:tabs>
          <w:tab w:val="left" w:pos="840"/>
          <w:tab w:val="left" w:pos="1260"/>
        </w:tabs>
        <w:spacing w:line="360" w:lineRule="auto"/>
        <w:ind w:firstLineChars="200" w:firstLine="480"/>
        <w:rPr>
          <w:bCs/>
          <w:sz w:val="24"/>
        </w:rPr>
      </w:pPr>
      <w:r>
        <w:rPr>
          <w:bCs/>
          <w:sz w:val="24"/>
        </w:rPr>
        <w:t>对本项目各弱电</w:t>
      </w:r>
      <w:r>
        <w:rPr>
          <w:rFonts w:hint="eastAsia"/>
          <w:bCs/>
          <w:sz w:val="24"/>
        </w:rPr>
        <w:t>智能化</w:t>
      </w:r>
      <w:r>
        <w:rPr>
          <w:bCs/>
          <w:sz w:val="24"/>
        </w:rPr>
        <w:t>系统的运行状态进行巡检，巡检内容包括各弱电</w:t>
      </w:r>
      <w:r>
        <w:rPr>
          <w:rFonts w:hint="eastAsia"/>
          <w:bCs/>
          <w:sz w:val="24"/>
        </w:rPr>
        <w:t>智能化</w:t>
      </w:r>
      <w:r>
        <w:rPr>
          <w:bCs/>
          <w:sz w:val="24"/>
        </w:rPr>
        <w:t>系统的主机设备、末端设备等</w:t>
      </w:r>
      <w:r>
        <w:rPr>
          <w:rFonts w:hint="eastAsia"/>
          <w:bCs/>
          <w:sz w:val="24"/>
        </w:rPr>
        <w:t>；</w:t>
      </w:r>
      <w:r>
        <w:rPr>
          <w:bCs/>
          <w:sz w:val="24"/>
        </w:rPr>
        <w:t>对巡检过程中发现的异常情况，应采取有效措施进行处置。</w:t>
      </w:r>
    </w:p>
    <w:p w:rsidR="00F23823" w:rsidRDefault="00A17345">
      <w:pPr>
        <w:tabs>
          <w:tab w:val="left" w:pos="840"/>
          <w:tab w:val="left" w:pos="1260"/>
        </w:tabs>
        <w:spacing w:line="360" w:lineRule="auto"/>
        <w:ind w:firstLineChars="200" w:firstLine="480"/>
        <w:rPr>
          <w:bCs/>
          <w:sz w:val="24"/>
        </w:rPr>
      </w:pPr>
      <w:bookmarkStart w:id="95" w:name="_Toc7606"/>
      <w:bookmarkStart w:id="96" w:name="_Toc10378"/>
      <w:bookmarkStart w:id="97" w:name="_Toc82696518"/>
      <w:r>
        <w:rPr>
          <w:bCs/>
          <w:sz w:val="24"/>
        </w:rPr>
        <w:t>开馆时段</w:t>
      </w:r>
      <w:bookmarkEnd w:id="95"/>
      <w:bookmarkEnd w:id="96"/>
      <w:bookmarkEnd w:id="97"/>
    </w:p>
    <w:p w:rsidR="00F23823" w:rsidRDefault="00A17345">
      <w:pPr>
        <w:tabs>
          <w:tab w:val="left" w:pos="840"/>
          <w:tab w:val="left" w:pos="1260"/>
        </w:tabs>
        <w:spacing w:line="360" w:lineRule="auto"/>
        <w:ind w:firstLineChars="200" w:firstLine="480"/>
        <w:rPr>
          <w:bCs/>
          <w:sz w:val="24"/>
        </w:rPr>
      </w:pPr>
      <w:r>
        <w:rPr>
          <w:bCs/>
          <w:sz w:val="24"/>
        </w:rPr>
        <w:t>对各区域的主机设备、末端设备的运行状况予以跟进；按照要求完成物业管理处下达的弱电</w:t>
      </w:r>
      <w:r>
        <w:rPr>
          <w:rFonts w:hint="eastAsia"/>
          <w:bCs/>
          <w:sz w:val="24"/>
        </w:rPr>
        <w:t>智能化</w:t>
      </w:r>
      <w:r>
        <w:rPr>
          <w:bCs/>
          <w:sz w:val="24"/>
        </w:rPr>
        <w:t>系统主机设备、末端设备的日常维修工作；</w:t>
      </w:r>
    </w:p>
    <w:p w:rsidR="00F23823" w:rsidRDefault="00A17345">
      <w:pPr>
        <w:tabs>
          <w:tab w:val="left" w:pos="840"/>
          <w:tab w:val="left" w:pos="1260"/>
        </w:tabs>
        <w:spacing w:line="360" w:lineRule="auto"/>
        <w:ind w:firstLineChars="200" w:firstLine="480"/>
        <w:rPr>
          <w:bCs/>
          <w:sz w:val="24"/>
        </w:rPr>
      </w:pPr>
      <w:bookmarkStart w:id="98" w:name="_Toc82696519"/>
      <w:bookmarkStart w:id="99" w:name="_Toc5713"/>
      <w:bookmarkStart w:id="100" w:name="_Toc10069"/>
      <w:r>
        <w:rPr>
          <w:bCs/>
          <w:sz w:val="24"/>
        </w:rPr>
        <w:t>闭馆</w:t>
      </w:r>
      <w:r>
        <w:rPr>
          <w:rFonts w:hint="eastAsia"/>
          <w:bCs/>
          <w:sz w:val="24"/>
        </w:rPr>
        <w:t>时段</w:t>
      </w:r>
      <w:bookmarkEnd w:id="98"/>
      <w:bookmarkEnd w:id="99"/>
      <w:bookmarkEnd w:id="100"/>
    </w:p>
    <w:p w:rsidR="00F23823" w:rsidRDefault="00A17345">
      <w:pPr>
        <w:tabs>
          <w:tab w:val="left" w:pos="840"/>
          <w:tab w:val="left" w:pos="1260"/>
        </w:tabs>
        <w:spacing w:line="360" w:lineRule="auto"/>
        <w:ind w:firstLineChars="200" w:firstLine="480"/>
        <w:rPr>
          <w:bCs/>
          <w:sz w:val="24"/>
        </w:rPr>
      </w:pPr>
      <w:r>
        <w:rPr>
          <w:bCs/>
          <w:sz w:val="24"/>
        </w:rPr>
        <w:t>对闭馆</w:t>
      </w:r>
      <w:r>
        <w:rPr>
          <w:rFonts w:hint="eastAsia"/>
          <w:bCs/>
          <w:sz w:val="24"/>
        </w:rPr>
        <w:t>时段</w:t>
      </w:r>
      <w:r>
        <w:rPr>
          <w:bCs/>
          <w:sz w:val="24"/>
        </w:rPr>
        <w:t>弱电</w:t>
      </w:r>
      <w:r>
        <w:rPr>
          <w:rFonts w:hint="eastAsia"/>
          <w:bCs/>
          <w:sz w:val="24"/>
        </w:rPr>
        <w:t>智能化</w:t>
      </w:r>
      <w:r>
        <w:rPr>
          <w:bCs/>
          <w:sz w:val="24"/>
        </w:rPr>
        <w:t>系统的运行状态进行巡检；部分不适宜在开馆时段维修保养的项目，应在闭馆</w:t>
      </w:r>
      <w:r>
        <w:rPr>
          <w:rFonts w:hint="eastAsia"/>
          <w:bCs/>
          <w:sz w:val="24"/>
        </w:rPr>
        <w:t>时段</w:t>
      </w:r>
      <w:r>
        <w:rPr>
          <w:bCs/>
          <w:sz w:val="24"/>
        </w:rPr>
        <w:t>当值时段内予以完成。</w:t>
      </w:r>
    </w:p>
    <w:p w:rsidR="00F23823" w:rsidRDefault="00A17345">
      <w:pPr>
        <w:tabs>
          <w:tab w:val="left" w:pos="840"/>
          <w:tab w:val="left" w:pos="1260"/>
        </w:tabs>
        <w:spacing w:line="360" w:lineRule="auto"/>
        <w:ind w:firstLineChars="200" w:firstLine="480"/>
        <w:rPr>
          <w:bCs/>
          <w:sz w:val="24"/>
        </w:rPr>
      </w:pPr>
      <w:bookmarkStart w:id="101" w:name="_Toc19905"/>
      <w:bookmarkStart w:id="102" w:name="_Toc82696520"/>
      <w:bookmarkStart w:id="103" w:name="_Toc6201"/>
      <w:r>
        <w:rPr>
          <w:bCs/>
          <w:sz w:val="24"/>
        </w:rPr>
        <w:t>其他</w:t>
      </w:r>
      <w:bookmarkEnd w:id="101"/>
      <w:bookmarkEnd w:id="102"/>
      <w:bookmarkEnd w:id="103"/>
    </w:p>
    <w:p w:rsidR="00F23823" w:rsidRDefault="00A17345">
      <w:pPr>
        <w:spacing w:line="360" w:lineRule="auto"/>
        <w:ind w:firstLineChars="200" w:firstLine="480"/>
        <w:rPr>
          <w:rFonts w:ascii="宋体" w:hAnsi="宋体"/>
          <w:sz w:val="24"/>
        </w:rPr>
      </w:pPr>
      <w:r>
        <w:rPr>
          <w:rFonts w:ascii="宋体" w:hAnsi="宋体"/>
          <w:sz w:val="24"/>
        </w:rPr>
        <w:t>完成活动中弱电</w:t>
      </w:r>
      <w:r>
        <w:rPr>
          <w:rFonts w:ascii="宋体" w:hAnsi="宋体" w:hint="eastAsia"/>
          <w:sz w:val="24"/>
        </w:rPr>
        <w:t>智能化</w:t>
      </w:r>
      <w:r>
        <w:rPr>
          <w:rFonts w:ascii="宋体" w:hAnsi="宋体"/>
          <w:sz w:val="24"/>
        </w:rPr>
        <w:t>系统主机设备、末端设备安装、施工、保障工作；</w:t>
      </w:r>
      <w:r>
        <w:rPr>
          <w:rFonts w:ascii="宋体" w:hAnsi="宋体" w:hint="eastAsia"/>
          <w:sz w:val="24"/>
        </w:rPr>
        <w:t xml:space="preserve"> </w:t>
      </w:r>
    </w:p>
    <w:p w:rsidR="00F23823" w:rsidRDefault="00A17345">
      <w:pPr>
        <w:spacing w:line="360" w:lineRule="auto"/>
        <w:ind w:firstLineChars="200" w:firstLine="480"/>
        <w:rPr>
          <w:rFonts w:ascii="宋体" w:hAnsi="宋体"/>
          <w:sz w:val="24"/>
        </w:rPr>
      </w:pPr>
      <w:r>
        <w:rPr>
          <w:rFonts w:ascii="宋体" w:hAnsi="宋体" w:hint="eastAsia"/>
          <w:sz w:val="24"/>
        </w:rPr>
        <w:t>对</w:t>
      </w:r>
      <w:r>
        <w:rPr>
          <w:rFonts w:ascii="宋体" w:hAnsi="宋体"/>
          <w:sz w:val="24"/>
        </w:rPr>
        <w:t>运行</w:t>
      </w:r>
      <w:r>
        <w:rPr>
          <w:rFonts w:ascii="宋体" w:hAnsi="宋体" w:hint="eastAsia"/>
          <w:sz w:val="24"/>
        </w:rPr>
        <w:t>信息</w:t>
      </w:r>
      <w:r>
        <w:rPr>
          <w:rFonts w:ascii="宋体" w:hAnsi="宋体"/>
          <w:sz w:val="24"/>
        </w:rPr>
        <w:t>详细、准确</w:t>
      </w:r>
      <w:r>
        <w:rPr>
          <w:rFonts w:ascii="宋体" w:hAnsi="宋体" w:hint="eastAsia"/>
          <w:sz w:val="24"/>
        </w:rPr>
        <w:t>，</w:t>
      </w:r>
      <w:r>
        <w:rPr>
          <w:rFonts w:ascii="宋体" w:hAnsi="宋体"/>
          <w:sz w:val="24"/>
        </w:rPr>
        <w:t>记录</w:t>
      </w:r>
      <w:r>
        <w:rPr>
          <w:rFonts w:ascii="宋体" w:hAnsi="宋体" w:hint="eastAsia"/>
          <w:sz w:val="24"/>
        </w:rPr>
        <w:t>保存完好。对用户线路的开通、迁移、关闭</w:t>
      </w:r>
      <w:r>
        <w:rPr>
          <w:rFonts w:ascii="宋体" w:hAnsi="宋体" w:hint="eastAsia"/>
          <w:sz w:val="24"/>
        </w:rPr>
        <w:lastRenderedPageBreak/>
        <w:t>及配线架位置等详细记录在装拆移机工作记录表上，确保资料与现场信息100%一致。各层弱电间定期进行清洁，做到设备表面无积灰。广播系统的音源设备、功放设备工作正常，整洁完好。</w:t>
      </w:r>
    </w:p>
    <w:p w:rsidR="00F23823" w:rsidRDefault="00A17345">
      <w:pPr>
        <w:spacing w:line="360" w:lineRule="auto"/>
        <w:ind w:firstLineChars="200" w:firstLine="480"/>
        <w:rPr>
          <w:rFonts w:ascii="宋体" w:hAnsi="宋体"/>
          <w:sz w:val="24"/>
        </w:rPr>
      </w:pPr>
      <w:r>
        <w:rPr>
          <w:rFonts w:ascii="宋体" w:hAnsi="宋体" w:hint="eastAsia"/>
          <w:sz w:val="24"/>
        </w:rPr>
        <w:t>每天应检查监控计算机，出现故障及时排除，记录在案。监控的录入资料保持规定的时限，有特殊要求的参照相关规定或行业标准执行。设置巡更点，编制巡更路线和时间；设备监控系统（BAS）设备运行平稳，可有效地对空调、给排水、照明、电力实施有效地控制。控制软件反馈正确，动作准确，联动关系正常，控制精度在正常范围内。各系统输入输出电源的变化符合厂商产品手册要求。保持停车系统管理计算机的开机和软件后台运行，监视现场设备的工作状态，及时进行数据库更新。</w:t>
      </w:r>
    </w:p>
    <w:p w:rsidR="00F23823" w:rsidRDefault="00A17345">
      <w:pPr>
        <w:spacing w:line="360" w:lineRule="auto"/>
        <w:ind w:firstLineChars="200" w:firstLine="480"/>
        <w:rPr>
          <w:rFonts w:ascii="宋体" w:hAnsi="宋体"/>
          <w:sz w:val="24"/>
        </w:rPr>
      </w:pPr>
      <w:r>
        <w:rPr>
          <w:rFonts w:ascii="宋体" w:hAnsi="宋体" w:hint="eastAsia"/>
          <w:sz w:val="24"/>
        </w:rPr>
        <w:t>弱电智能化系统发生故障及时上报，联系专业供方及时维修。</w:t>
      </w:r>
    </w:p>
    <w:p w:rsidR="00F23823" w:rsidRDefault="00A17345">
      <w:pPr>
        <w:numPr>
          <w:ilvl w:val="0"/>
          <w:numId w:val="4"/>
        </w:numPr>
        <w:tabs>
          <w:tab w:val="left" w:pos="540"/>
          <w:tab w:val="left" w:pos="840"/>
        </w:tabs>
        <w:spacing w:line="360" w:lineRule="auto"/>
        <w:rPr>
          <w:bCs/>
          <w:sz w:val="24"/>
        </w:rPr>
      </w:pPr>
      <w:r>
        <w:rPr>
          <w:bCs/>
          <w:sz w:val="24"/>
        </w:rPr>
        <w:t>完成重大活动中弱电系统主机设备、末端设备安装、施工、保障工作</w:t>
      </w:r>
      <w:r>
        <w:rPr>
          <w:rFonts w:hint="eastAsia"/>
          <w:bCs/>
          <w:sz w:val="24"/>
        </w:rPr>
        <w:t>：</w:t>
      </w:r>
    </w:p>
    <w:p w:rsidR="00F23823" w:rsidRDefault="00A17345">
      <w:pPr>
        <w:numPr>
          <w:ilvl w:val="0"/>
          <w:numId w:val="5"/>
        </w:numPr>
        <w:spacing w:line="360" w:lineRule="auto"/>
        <w:rPr>
          <w:rFonts w:ascii="宋体" w:hAnsi="宋体"/>
          <w:sz w:val="24"/>
        </w:rPr>
      </w:pPr>
      <w:r>
        <w:rPr>
          <w:rFonts w:ascii="宋体" w:hAnsi="宋体" w:hint="eastAsia"/>
          <w:sz w:val="24"/>
        </w:rPr>
        <w:t>对</w:t>
      </w:r>
      <w:r>
        <w:rPr>
          <w:bCs/>
          <w:sz w:val="24"/>
        </w:rPr>
        <w:t>贵宾</w:t>
      </w:r>
      <w:r>
        <w:rPr>
          <w:rFonts w:ascii="宋体" w:hAnsi="宋体"/>
          <w:sz w:val="24"/>
        </w:rPr>
        <w:t>接待过程中的弱电</w:t>
      </w:r>
      <w:r>
        <w:rPr>
          <w:rFonts w:ascii="宋体" w:hAnsi="宋体" w:hint="eastAsia"/>
          <w:sz w:val="24"/>
        </w:rPr>
        <w:t>设备</w:t>
      </w:r>
      <w:r>
        <w:rPr>
          <w:rFonts w:ascii="宋体" w:hAnsi="宋体"/>
          <w:sz w:val="24"/>
        </w:rPr>
        <w:t>保障；</w:t>
      </w:r>
    </w:p>
    <w:p w:rsidR="00F23823" w:rsidRDefault="00A17345">
      <w:pPr>
        <w:numPr>
          <w:ilvl w:val="0"/>
          <w:numId w:val="5"/>
        </w:numPr>
        <w:spacing w:line="360" w:lineRule="auto"/>
        <w:rPr>
          <w:bCs/>
          <w:sz w:val="24"/>
        </w:rPr>
      </w:pPr>
      <w:r>
        <w:rPr>
          <w:bCs/>
          <w:sz w:val="24"/>
        </w:rPr>
        <w:t>责任区域内的机房清洁工作；</w:t>
      </w:r>
    </w:p>
    <w:p w:rsidR="00F23823" w:rsidRDefault="00A17345">
      <w:pPr>
        <w:numPr>
          <w:ilvl w:val="0"/>
          <w:numId w:val="5"/>
        </w:numPr>
        <w:spacing w:line="360" w:lineRule="auto"/>
        <w:rPr>
          <w:bCs/>
          <w:sz w:val="24"/>
        </w:rPr>
      </w:pPr>
      <w:r>
        <w:rPr>
          <w:bCs/>
          <w:sz w:val="24"/>
        </w:rPr>
        <w:t>协助其他岗位人员做好设施设备维修保养工作。</w:t>
      </w:r>
    </w:p>
    <w:p w:rsidR="00F23823" w:rsidRDefault="00A17345">
      <w:pPr>
        <w:numPr>
          <w:ilvl w:val="0"/>
          <w:numId w:val="5"/>
        </w:numPr>
        <w:spacing w:line="360" w:lineRule="auto"/>
        <w:rPr>
          <w:bCs/>
          <w:sz w:val="24"/>
        </w:rPr>
      </w:pPr>
      <w:r>
        <w:rPr>
          <w:rFonts w:hint="eastAsia"/>
          <w:bCs/>
          <w:sz w:val="24"/>
        </w:rPr>
        <w:t>对</w:t>
      </w:r>
      <w:r>
        <w:rPr>
          <w:bCs/>
          <w:sz w:val="24"/>
        </w:rPr>
        <w:t>通讯系统程控交换机、语音信箱、话务台、电话机、信息插座等</w:t>
      </w:r>
      <w:r>
        <w:rPr>
          <w:rFonts w:hint="eastAsia"/>
          <w:bCs/>
          <w:sz w:val="24"/>
        </w:rPr>
        <w:t>进行维修保养</w:t>
      </w:r>
      <w:r>
        <w:rPr>
          <w:bCs/>
          <w:sz w:val="24"/>
        </w:rPr>
        <w:t>。</w:t>
      </w:r>
    </w:p>
    <w:p w:rsidR="00F23823" w:rsidRDefault="00A17345">
      <w:pPr>
        <w:numPr>
          <w:ilvl w:val="0"/>
          <w:numId w:val="5"/>
        </w:numPr>
        <w:spacing w:line="360" w:lineRule="auto"/>
        <w:rPr>
          <w:bCs/>
          <w:sz w:val="24"/>
        </w:rPr>
      </w:pPr>
      <w:r>
        <w:rPr>
          <w:rFonts w:hint="eastAsia"/>
          <w:bCs/>
          <w:sz w:val="24"/>
        </w:rPr>
        <w:t>对</w:t>
      </w:r>
      <w:r>
        <w:rPr>
          <w:bCs/>
          <w:sz w:val="24"/>
        </w:rPr>
        <w:t>信息系统触摸屏、</w:t>
      </w:r>
      <w:r>
        <w:rPr>
          <w:bCs/>
          <w:sz w:val="24"/>
        </w:rPr>
        <w:t>LED</w:t>
      </w:r>
      <w:r>
        <w:rPr>
          <w:bCs/>
          <w:sz w:val="24"/>
        </w:rPr>
        <w:t>电子显示屏、控制主机、智能卡系统制</w:t>
      </w:r>
      <w:proofErr w:type="gramStart"/>
      <w:r>
        <w:rPr>
          <w:bCs/>
          <w:sz w:val="24"/>
        </w:rPr>
        <w:t>卡设备</w:t>
      </w:r>
      <w:proofErr w:type="gramEnd"/>
      <w:r>
        <w:rPr>
          <w:bCs/>
          <w:sz w:val="24"/>
        </w:rPr>
        <w:t>等</w:t>
      </w:r>
      <w:r>
        <w:rPr>
          <w:rFonts w:hint="eastAsia"/>
          <w:bCs/>
          <w:sz w:val="24"/>
        </w:rPr>
        <w:t>进行维修保养</w:t>
      </w:r>
      <w:r>
        <w:rPr>
          <w:bCs/>
          <w:sz w:val="24"/>
        </w:rPr>
        <w:t>。</w:t>
      </w:r>
    </w:p>
    <w:p w:rsidR="00F23823" w:rsidRDefault="00A17345">
      <w:pPr>
        <w:numPr>
          <w:ilvl w:val="0"/>
          <w:numId w:val="5"/>
        </w:numPr>
        <w:spacing w:line="360" w:lineRule="auto"/>
        <w:rPr>
          <w:bCs/>
          <w:sz w:val="24"/>
        </w:rPr>
      </w:pPr>
      <w:r>
        <w:rPr>
          <w:rFonts w:hint="eastAsia"/>
          <w:bCs/>
          <w:sz w:val="24"/>
        </w:rPr>
        <w:t>对</w:t>
      </w:r>
      <w:r>
        <w:rPr>
          <w:bCs/>
          <w:sz w:val="24"/>
        </w:rPr>
        <w:t>公共广播系统</w:t>
      </w:r>
      <w:r>
        <w:rPr>
          <w:rFonts w:hint="eastAsia"/>
          <w:bCs/>
          <w:sz w:val="24"/>
        </w:rPr>
        <w:t>，</w:t>
      </w:r>
      <w:r>
        <w:rPr>
          <w:bCs/>
          <w:sz w:val="24"/>
        </w:rPr>
        <w:t>维护</w:t>
      </w:r>
      <w:r>
        <w:rPr>
          <w:bCs/>
          <w:sz w:val="24"/>
        </w:rPr>
        <w:t>CD</w:t>
      </w:r>
      <w:r>
        <w:rPr>
          <w:bCs/>
          <w:sz w:val="24"/>
        </w:rPr>
        <w:t>机、数字调谐器、功率放大器、监听器、卡座、播音箱</w:t>
      </w:r>
      <w:r>
        <w:rPr>
          <w:rFonts w:hint="eastAsia"/>
          <w:bCs/>
          <w:sz w:val="24"/>
        </w:rPr>
        <w:t>及</w:t>
      </w:r>
      <w:r>
        <w:rPr>
          <w:bCs/>
          <w:sz w:val="24"/>
        </w:rPr>
        <w:t>智能广播控制中心设备等</w:t>
      </w:r>
      <w:r>
        <w:rPr>
          <w:rFonts w:hint="eastAsia"/>
          <w:bCs/>
          <w:sz w:val="24"/>
        </w:rPr>
        <w:t>进行维修保养</w:t>
      </w:r>
      <w:r>
        <w:rPr>
          <w:bCs/>
          <w:sz w:val="24"/>
        </w:rPr>
        <w:t>。</w:t>
      </w:r>
    </w:p>
    <w:p w:rsidR="00F23823" w:rsidRDefault="00A17345">
      <w:pPr>
        <w:numPr>
          <w:ilvl w:val="0"/>
          <w:numId w:val="5"/>
        </w:numPr>
        <w:spacing w:line="360" w:lineRule="auto"/>
        <w:rPr>
          <w:bCs/>
          <w:sz w:val="24"/>
        </w:rPr>
      </w:pPr>
      <w:r>
        <w:rPr>
          <w:rFonts w:hint="eastAsia"/>
          <w:bCs/>
          <w:sz w:val="24"/>
        </w:rPr>
        <w:t>对</w:t>
      </w:r>
      <w:r>
        <w:rPr>
          <w:bCs/>
          <w:sz w:val="24"/>
        </w:rPr>
        <w:t>火灾自动报警系统消防主机、联动控制柜、消防</w:t>
      </w:r>
      <w:r>
        <w:rPr>
          <w:rFonts w:hint="eastAsia"/>
          <w:bCs/>
          <w:sz w:val="24"/>
        </w:rPr>
        <w:t>显</w:t>
      </w:r>
      <w:r>
        <w:rPr>
          <w:bCs/>
          <w:sz w:val="24"/>
        </w:rPr>
        <w:t>示、消防电话、空气采样系统、报警系统、气体灭火控制器等</w:t>
      </w:r>
      <w:r>
        <w:rPr>
          <w:rFonts w:hint="eastAsia"/>
          <w:bCs/>
          <w:sz w:val="24"/>
        </w:rPr>
        <w:t>进行维修保养</w:t>
      </w:r>
      <w:r>
        <w:rPr>
          <w:bCs/>
          <w:sz w:val="24"/>
        </w:rPr>
        <w:t>。</w:t>
      </w:r>
    </w:p>
    <w:p w:rsidR="00F23823" w:rsidRDefault="00A17345">
      <w:pPr>
        <w:numPr>
          <w:ilvl w:val="0"/>
          <w:numId w:val="5"/>
        </w:numPr>
        <w:spacing w:line="360" w:lineRule="auto"/>
        <w:rPr>
          <w:bCs/>
          <w:sz w:val="24"/>
        </w:rPr>
      </w:pPr>
      <w:r>
        <w:rPr>
          <w:rFonts w:hint="eastAsia"/>
          <w:bCs/>
          <w:sz w:val="24"/>
        </w:rPr>
        <w:t>对</w:t>
      </w:r>
      <w:r>
        <w:rPr>
          <w:bCs/>
          <w:sz w:val="24"/>
        </w:rPr>
        <w:t>安全防范系统摄像机、视频</w:t>
      </w:r>
      <w:r>
        <w:rPr>
          <w:rFonts w:hint="eastAsia"/>
          <w:bCs/>
          <w:sz w:val="24"/>
        </w:rPr>
        <w:t>矩阵</w:t>
      </w:r>
      <w:r>
        <w:rPr>
          <w:bCs/>
          <w:sz w:val="24"/>
        </w:rPr>
        <w:t>、显示装置、投影机</w:t>
      </w:r>
      <w:r>
        <w:rPr>
          <w:rFonts w:hint="eastAsia"/>
          <w:bCs/>
          <w:sz w:val="24"/>
        </w:rPr>
        <w:t>设备</w:t>
      </w:r>
      <w:r>
        <w:rPr>
          <w:bCs/>
          <w:sz w:val="24"/>
        </w:rPr>
        <w:t>、</w:t>
      </w:r>
      <w:proofErr w:type="gramStart"/>
      <w:r>
        <w:rPr>
          <w:bCs/>
          <w:sz w:val="24"/>
        </w:rPr>
        <w:t>双鉴智能</w:t>
      </w:r>
      <w:proofErr w:type="gramEnd"/>
      <w:r>
        <w:rPr>
          <w:bCs/>
          <w:sz w:val="24"/>
        </w:rPr>
        <w:t>探测器、报警按钮、网络报警控制器</w:t>
      </w:r>
      <w:r>
        <w:rPr>
          <w:rFonts w:hint="eastAsia"/>
          <w:bCs/>
          <w:sz w:val="24"/>
        </w:rPr>
        <w:t>、</w:t>
      </w:r>
      <w:r>
        <w:rPr>
          <w:bCs/>
          <w:sz w:val="24"/>
        </w:rPr>
        <w:t>出入口控制器、自动道闸等</w:t>
      </w:r>
      <w:r>
        <w:rPr>
          <w:rFonts w:hint="eastAsia"/>
          <w:bCs/>
          <w:sz w:val="24"/>
        </w:rPr>
        <w:t>进行维护</w:t>
      </w:r>
      <w:r>
        <w:rPr>
          <w:bCs/>
          <w:sz w:val="24"/>
        </w:rPr>
        <w:t>。</w:t>
      </w:r>
    </w:p>
    <w:p w:rsidR="00F23823" w:rsidRDefault="00A17345">
      <w:pPr>
        <w:numPr>
          <w:ilvl w:val="0"/>
          <w:numId w:val="5"/>
        </w:numPr>
        <w:spacing w:line="360" w:lineRule="auto"/>
        <w:rPr>
          <w:bCs/>
          <w:sz w:val="24"/>
        </w:rPr>
      </w:pPr>
      <w:r>
        <w:rPr>
          <w:rFonts w:hint="eastAsia"/>
          <w:bCs/>
          <w:sz w:val="24"/>
        </w:rPr>
        <w:t>对漏电预警报警器、探测器、故障识别器等进行维修保养。</w:t>
      </w:r>
    </w:p>
    <w:p w:rsidR="00F23823" w:rsidRDefault="00A17345">
      <w:pPr>
        <w:numPr>
          <w:ilvl w:val="0"/>
          <w:numId w:val="4"/>
        </w:numPr>
        <w:tabs>
          <w:tab w:val="left" w:pos="540"/>
          <w:tab w:val="left" w:pos="840"/>
        </w:tabs>
        <w:spacing w:line="360" w:lineRule="auto"/>
        <w:rPr>
          <w:bCs/>
          <w:sz w:val="24"/>
        </w:rPr>
      </w:pPr>
      <w:r>
        <w:rPr>
          <w:rFonts w:hint="eastAsia"/>
          <w:bCs/>
          <w:sz w:val="24"/>
        </w:rPr>
        <w:t>消防烟温感器巡检、维保监管</w:t>
      </w:r>
    </w:p>
    <w:p w:rsidR="00F23823" w:rsidRDefault="00A17345">
      <w:pPr>
        <w:numPr>
          <w:ilvl w:val="0"/>
          <w:numId w:val="6"/>
        </w:numPr>
        <w:spacing w:line="360" w:lineRule="auto"/>
        <w:rPr>
          <w:bCs/>
          <w:sz w:val="24"/>
        </w:rPr>
      </w:pPr>
      <w:r>
        <w:rPr>
          <w:rFonts w:hint="eastAsia"/>
          <w:bCs/>
          <w:sz w:val="24"/>
        </w:rPr>
        <w:t>消防烟温感器进行每月巡检。</w:t>
      </w:r>
    </w:p>
    <w:p w:rsidR="00F23823" w:rsidRDefault="00A17345">
      <w:pPr>
        <w:numPr>
          <w:ilvl w:val="0"/>
          <w:numId w:val="6"/>
        </w:numPr>
        <w:spacing w:line="360" w:lineRule="auto"/>
        <w:rPr>
          <w:bCs/>
          <w:sz w:val="24"/>
        </w:rPr>
      </w:pPr>
      <w:r>
        <w:rPr>
          <w:rFonts w:hint="eastAsia"/>
          <w:bCs/>
          <w:sz w:val="24"/>
        </w:rPr>
        <w:lastRenderedPageBreak/>
        <w:t>检测人员与消防中心安保人员协同进行。</w:t>
      </w:r>
    </w:p>
    <w:p w:rsidR="00F23823" w:rsidRDefault="00A17345">
      <w:pPr>
        <w:numPr>
          <w:ilvl w:val="0"/>
          <w:numId w:val="6"/>
        </w:numPr>
        <w:spacing w:line="360" w:lineRule="auto"/>
        <w:rPr>
          <w:bCs/>
          <w:sz w:val="24"/>
        </w:rPr>
      </w:pPr>
      <w:r>
        <w:rPr>
          <w:rFonts w:hint="eastAsia"/>
          <w:bCs/>
          <w:sz w:val="24"/>
        </w:rPr>
        <w:t>检查烟温感器是否能实施报警。</w:t>
      </w:r>
    </w:p>
    <w:p w:rsidR="00F23823" w:rsidRDefault="00A17345">
      <w:pPr>
        <w:numPr>
          <w:ilvl w:val="0"/>
          <w:numId w:val="6"/>
        </w:numPr>
        <w:spacing w:line="360" w:lineRule="auto"/>
        <w:rPr>
          <w:bCs/>
          <w:sz w:val="24"/>
        </w:rPr>
      </w:pPr>
      <w:r>
        <w:rPr>
          <w:rFonts w:hint="eastAsia"/>
          <w:bCs/>
          <w:sz w:val="24"/>
        </w:rPr>
        <w:t>消防报警主机能否报警、自动打印。</w:t>
      </w:r>
    </w:p>
    <w:p w:rsidR="00F23823" w:rsidRDefault="00A17345">
      <w:pPr>
        <w:numPr>
          <w:ilvl w:val="0"/>
          <w:numId w:val="6"/>
        </w:numPr>
        <w:spacing w:line="360" w:lineRule="auto"/>
        <w:rPr>
          <w:bCs/>
          <w:sz w:val="24"/>
        </w:rPr>
      </w:pPr>
      <w:r>
        <w:rPr>
          <w:rFonts w:hint="eastAsia"/>
          <w:bCs/>
          <w:sz w:val="24"/>
        </w:rPr>
        <w:t>巡检结果记录在《消防烟温感器巡检（测试）记录表》中。</w:t>
      </w:r>
    </w:p>
    <w:p w:rsidR="00F23823" w:rsidRDefault="00A17345">
      <w:pPr>
        <w:numPr>
          <w:ilvl w:val="0"/>
          <w:numId w:val="6"/>
        </w:numPr>
        <w:spacing w:line="360" w:lineRule="auto"/>
        <w:rPr>
          <w:bCs/>
          <w:sz w:val="24"/>
        </w:rPr>
      </w:pPr>
      <w:r>
        <w:rPr>
          <w:rFonts w:hint="eastAsia"/>
          <w:bCs/>
          <w:sz w:val="24"/>
        </w:rPr>
        <w:t>配合外来维保公司的维保工作。</w:t>
      </w:r>
    </w:p>
    <w:p w:rsidR="00F23823" w:rsidRDefault="00A17345">
      <w:pPr>
        <w:numPr>
          <w:ilvl w:val="0"/>
          <w:numId w:val="6"/>
        </w:numPr>
        <w:spacing w:line="360" w:lineRule="auto"/>
        <w:rPr>
          <w:bCs/>
          <w:sz w:val="24"/>
        </w:rPr>
      </w:pPr>
      <w:r>
        <w:rPr>
          <w:rFonts w:hint="eastAsia"/>
          <w:bCs/>
          <w:sz w:val="24"/>
        </w:rPr>
        <w:t>负责监督维保公司人员的维保作业并将作业的内容记录在《设备维修保养记录表》中。</w:t>
      </w:r>
    </w:p>
    <w:p w:rsidR="00F23823" w:rsidRDefault="00A17345">
      <w:pPr>
        <w:numPr>
          <w:ilvl w:val="0"/>
          <w:numId w:val="4"/>
        </w:numPr>
        <w:tabs>
          <w:tab w:val="left" w:pos="540"/>
          <w:tab w:val="left" w:pos="840"/>
        </w:tabs>
        <w:spacing w:line="360" w:lineRule="auto"/>
        <w:rPr>
          <w:bCs/>
          <w:sz w:val="24"/>
        </w:rPr>
      </w:pPr>
      <w:r>
        <w:rPr>
          <w:rFonts w:hint="eastAsia"/>
          <w:bCs/>
          <w:sz w:val="24"/>
        </w:rPr>
        <w:t>消防风机巡检、维保监管</w:t>
      </w:r>
    </w:p>
    <w:p w:rsidR="00F23823" w:rsidRDefault="00A17345">
      <w:pPr>
        <w:numPr>
          <w:ilvl w:val="0"/>
          <w:numId w:val="7"/>
        </w:numPr>
        <w:spacing w:line="360" w:lineRule="auto"/>
        <w:rPr>
          <w:bCs/>
          <w:sz w:val="24"/>
        </w:rPr>
      </w:pPr>
      <w:r>
        <w:rPr>
          <w:rFonts w:hint="eastAsia"/>
          <w:bCs/>
          <w:sz w:val="24"/>
        </w:rPr>
        <w:t>检查消防排烟、正压风机控制箱开关设置。</w:t>
      </w:r>
    </w:p>
    <w:p w:rsidR="00F23823" w:rsidRDefault="00A17345">
      <w:pPr>
        <w:numPr>
          <w:ilvl w:val="0"/>
          <w:numId w:val="7"/>
        </w:numPr>
        <w:spacing w:line="360" w:lineRule="auto"/>
        <w:rPr>
          <w:bCs/>
          <w:sz w:val="24"/>
        </w:rPr>
      </w:pPr>
      <w:r>
        <w:rPr>
          <w:rFonts w:hint="eastAsia"/>
          <w:bCs/>
          <w:sz w:val="24"/>
        </w:rPr>
        <w:t>检查消防排烟、正压风机的就地控制是否能有效联动。</w:t>
      </w:r>
    </w:p>
    <w:p w:rsidR="00F23823" w:rsidRDefault="00A17345">
      <w:pPr>
        <w:numPr>
          <w:ilvl w:val="0"/>
          <w:numId w:val="7"/>
        </w:numPr>
        <w:spacing w:line="360" w:lineRule="auto"/>
        <w:rPr>
          <w:bCs/>
          <w:sz w:val="24"/>
        </w:rPr>
      </w:pPr>
      <w:r>
        <w:rPr>
          <w:rFonts w:hint="eastAsia"/>
          <w:bCs/>
          <w:sz w:val="24"/>
        </w:rPr>
        <w:t>检查启动楼层手动报警后，消防排烟、正压风机的联动情况。</w:t>
      </w:r>
    </w:p>
    <w:p w:rsidR="00F23823" w:rsidRDefault="00A17345">
      <w:pPr>
        <w:numPr>
          <w:ilvl w:val="0"/>
          <w:numId w:val="7"/>
        </w:numPr>
        <w:spacing w:line="360" w:lineRule="auto"/>
        <w:rPr>
          <w:bCs/>
          <w:sz w:val="24"/>
        </w:rPr>
      </w:pPr>
      <w:r>
        <w:rPr>
          <w:rFonts w:hint="eastAsia"/>
          <w:bCs/>
          <w:sz w:val="24"/>
        </w:rPr>
        <w:t>检查消防中心控制屏上消防排烟，正压风机按钮标识。</w:t>
      </w:r>
    </w:p>
    <w:p w:rsidR="00F23823" w:rsidRDefault="00A17345">
      <w:pPr>
        <w:numPr>
          <w:ilvl w:val="0"/>
          <w:numId w:val="7"/>
        </w:numPr>
        <w:spacing w:line="360" w:lineRule="auto"/>
        <w:rPr>
          <w:bCs/>
          <w:sz w:val="24"/>
        </w:rPr>
      </w:pPr>
      <w:r>
        <w:rPr>
          <w:rFonts w:hint="eastAsia"/>
          <w:bCs/>
          <w:sz w:val="24"/>
        </w:rPr>
        <w:t>测试正压风门口风速、楼层排烟阀门口风速是否在标准范围内。</w:t>
      </w:r>
    </w:p>
    <w:p w:rsidR="00F23823" w:rsidRDefault="00A17345">
      <w:pPr>
        <w:numPr>
          <w:ilvl w:val="0"/>
          <w:numId w:val="7"/>
        </w:numPr>
        <w:spacing w:line="360" w:lineRule="auto"/>
        <w:rPr>
          <w:bCs/>
          <w:sz w:val="24"/>
        </w:rPr>
      </w:pPr>
      <w:r>
        <w:rPr>
          <w:rFonts w:hint="eastAsia"/>
          <w:bCs/>
          <w:sz w:val="24"/>
        </w:rPr>
        <w:t>检查消防排烟、正压风管防火阀启闭情况。</w:t>
      </w:r>
    </w:p>
    <w:p w:rsidR="00F23823" w:rsidRDefault="00A17345">
      <w:pPr>
        <w:numPr>
          <w:ilvl w:val="0"/>
          <w:numId w:val="7"/>
        </w:numPr>
        <w:spacing w:line="360" w:lineRule="auto"/>
        <w:rPr>
          <w:bCs/>
          <w:sz w:val="24"/>
        </w:rPr>
      </w:pPr>
      <w:r>
        <w:rPr>
          <w:rFonts w:hint="eastAsia"/>
          <w:bCs/>
          <w:sz w:val="24"/>
        </w:rPr>
        <w:t>检查消防排烟、正压风机、风管外观清洁、整齐与锈蚀情况。</w:t>
      </w:r>
    </w:p>
    <w:p w:rsidR="00F23823" w:rsidRDefault="00A17345">
      <w:pPr>
        <w:numPr>
          <w:ilvl w:val="0"/>
          <w:numId w:val="7"/>
        </w:numPr>
        <w:spacing w:line="360" w:lineRule="auto"/>
        <w:rPr>
          <w:bCs/>
          <w:sz w:val="24"/>
        </w:rPr>
      </w:pPr>
      <w:r>
        <w:rPr>
          <w:rFonts w:hint="eastAsia"/>
          <w:bCs/>
          <w:sz w:val="24"/>
        </w:rPr>
        <w:t>检查测试人将检查测试结果记录于《消防风机检查（测试）记录表》内。</w:t>
      </w:r>
    </w:p>
    <w:p w:rsidR="00F23823" w:rsidRDefault="00A17345">
      <w:pPr>
        <w:numPr>
          <w:ilvl w:val="0"/>
          <w:numId w:val="7"/>
        </w:numPr>
        <w:spacing w:line="360" w:lineRule="auto"/>
        <w:rPr>
          <w:bCs/>
          <w:sz w:val="24"/>
        </w:rPr>
      </w:pPr>
      <w:r>
        <w:rPr>
          <w:rFonts w:hint="eastAsia"/>
          <w:bCs/>
          <w:sz w:val="24"/>
        </w:rPr>
        <w:t>检查测试内容按《消防风机检查（测试）记录表》上的内容进行。</w:t>
      </w:r>
    </w:p>
    <w:p w:rsidR="00F23823" w:rsidRDefault="00A17345">
      <w:pPr>
        <w:numPr>
          <w:ilvl w:val="0"/>
          <w:numId w:val="4"/>
        </w:numPr>
        <w:tabs>
          <w:tab w:val="left" w:pos="540"/>
          <w:tab w:val="left" w:pos="840"/>
        </w:tabs>
        <w:spacing w:line="360" w:lineRule="auto"/>
        <w:rPr>
          <w:bCs/>
          <w:sz w:val="24"/>
        </w:rPr>
      </w:pPr>
      <w:r>
        <w:rPr>
          <w:rFonts w:hint="eastAsia"/>
          <w:bCs/>
          <w:sz w:val="24"/>
        </w:rPr>
        <w:t>消防广播巡检、维保监管</w:t>
      </w:r>
    </w:p>
    <w:p w:rsidR="00F23823" w:rsidRDefault="00A17345">
      <w:pPr>
        <w:numPr>
          <w:ilvl w:val="0"/>
          <w:numId w:val="8"/>
        </w:numPr>
        <w:spacing w:line="360" w:lineRule="auto"/>
        <w:rPr>
          <w:bCs/>
          <w:sz w:val="24"/>
        </w:rPr>
      </w:pPr>
      <w:r>
        <w:rPr>
          <w:rFonts w:hint="eastAsia"/>
          <w:bCs/>
          <w:sz w:val="24"/>
        </w:rPr>
        <w:t>消防广播</w:t>
      </w:r>
      <w:proofErr w:type="gramStart"/>
      <w:r>
        <w:rPr>
          <w:rFonts w:hint="eastAsia"/>
          <w:bCs/>
          <w:sz w:val="24"/>
        </w:rPr>
        <w:t>巡检每</w:t>
      </w:r>
      <w:proofErr w:type="gramEnd"/>
      <w:r>
        <w:rPr>
          <w:rFonts w:hint="eastAsia"/>
          <w:bCs/>
          <w:sz w:val="24"/>
        </w:rPr>
        <w:t>周进行一次。</w:t>
      </w:r>
    </w:p>
    <w:p w:rsidR="00F23823" w:rsidRDefault="00A17345">
      <w:pPr>
        <w:numPr>
          <w:ilvl w:val="0"/>
          <w:numId w:val="8"/>
        </w:numPr>
        <w:spacing w:line="360" w:lineRule="auto"/>
        <w:rPr>
          <w:bCs/>
          <w:sz w:val="24"/>
        </w:rPr>
      </w:pPr>
      <w:r>
        <w:rPr>
          <w:rFonts w:hint="eastAsia"/>
          <w:bCs/>
          <w:sz w:val="24"/>
        </w:rPr>
        <w:t>检查紧急提示话筒、自动广播语音部分是否良好。</w:t>
      </w:r>
    </w:p>
    <w:p w:rsidR="00F23823" w:rsidRDefault="00A17345">
      <w:pPr>
        <w:numPr>
          <w:ilvl w:val="0"/>
          <w:numId w:val="8"/>
        </w:numPr>
        <w:spacing w:line="360" w:lineRule="auto"/>
        <w:rPr>
          <w:bCs/>
          <w:sz w:val="24"/>
        </w:rPr>
      </w:pPr>
      <w:r>
        <w:rPr>
          <w:rFonts w:hint="eastAsia"/>
          <w:bCs/>
          <w:sz w:val="24"/>
        </w:rPr>
        <w:t>检查广播主机备用蓄电池是否在标准范围内。</w:t>
      </w:r>
    </w:p>
    <w:p w:rsidR="00F23823" w:rsidRDefault="00A17345">
      <w:pPr>
        <w:numPr>
          <w:ilvl w:val="0"/>
          <w:numId w:val="8"/>
        </w:numPr>
        <w:spacing w:line="360" w:lineRule="auto"/>
        <w:rPr>
          <w:bCs/>
          <w:sz w:val="24"/>
        </w:rPr>
      </w:pPr>
      <w:r>
        <w:rPr>
          <w:rFonts w:hint="eastAsia"/>
          <w:bCs/>
          <w:sz w:val="24"/>
        </w:rPr>
        <w:t>测量功放表面温度有否异常。</w:t>
      </w:r>
    </w:p>
    <w:p w:rsidR="00F23823" w:rsidRDefault="00A17345">
      <w:pPr>
        <w:numPr>
          <w:ilvl w:val="0"/>
          <w:numId w:val="8"/>
        </w:numPr>
        <w:spacing w:line="360" w:lineRule="auto"/>
        <w:rPr>
          <w:bCs/>
          <w:sz w:val="24"/>
        </w:rPr>
      </w:pPr>
      <w:r>
        <w:rPr>
          <w:rFonts w:hint="eastAsia"/>
          <w:bCs/>
          <w:sz w:val="24"/>
        </w:rPr>
        <w:t>保持主机电脑语言芯片、警报</w:t>
      </w:r>
      <w:proofErr w:type="gramStart"/>
      <w:r>
        <w:rPr>
          <w:rFonts w:hint="eastAsia"/>
          <w:bCs/>
          <w:sz w:val="24"/>
        </w:rPr>
        <w:t>讯息</w:t>
      </w:r>
      <w:proofErr w:type="gramEnd"/>
      <w:r>
        <w:rPr>
          <w:rFonts w:hint="eastAsia"/>
          <w:bCs/>
          <w:sz w:val="24"/>
        </w:rPr>
        <w:t>、引导</w:t>
      </w:r>
      <w:proofErr w:type="gramStart"/>
      <w:r>
        <w:rPr>
          <w:rFonts w:hint="eastAsia"/>
          <w:bCs/>
          <w:sz w:val="24"/>
        </w:rPr>
        <w:t>讯息</w:t>
      </w:r>
      <w:proofErr w:type="gramEnd"/>
      <w:r>
        <w:rPr>
          <w:rFonts w:hint="eastAsia"/>
          <w:bCs/>
          <w:sz w:val="24"/>
        </w:rPr>
        <w:t>、语音合成等。</w:t>
      </w:r>
    </w:p>
    <w:p w:rsidR="00F23823" w:rsidRDefault="00A17345">
      <w:pPr>
        <w:numPr>
          <w:ilvl w:val="0"/>
          <w:numId w:val="8"/>
        </w:numPr>
        <w:spacing w:line="360" w:lineRule="auto"/>
        <w:rPr>
          <w:bCs/>
          <w:sz w:val="24"/>
        </w:rPr>
      </w:pPr>
      <w:r>
        <w:rPr>
          <w:rFonts w:hint="eastAsia"/>
          <w:bCs/>
          <w:sz w:val="24"/>
        </w:rPr>
        <w:t>主机保护接地线良好。</w:t>
      </w:r>
    </w:p>
    <w:p w:rsidR="00F23823" w:rsidRDefault="00A17345">
      <w:pPr>
        <w:numPr>
          <w:ilvl w:val="0"/>
          <w:numId w:val="8"/>
        </w:numPr>
        <w:spacing w:line="360" w:lineRule="auto"/>
        <w:rPr>
          <w:bCs/>
          <w:sz w:val="24"/>
        </w:rPr>
      </w:pPr>
      <w:r>
        <w:rPr>
          <w:rFonts w:hint="eastAsia"/>
          <w:bCs/>
          <w:sz w:val="24"/>
        </w:rPr>
        <w:t>检查广播主机、</w:t>
      </w:r>
      <w:r>
        <w:rPr>
          <w:rFonts w:hint="eastAsia"/>
          <w:bCs/>
          <w:sz w:val="24"/>
        </w:rPr>
        <w:t>CD</w:t>
      </w:r>
      <w:r>
        <w:rPr>
          <w:rFonts w:hint="eastAsia"/>
          <w:bCs/>
          <w:sz w:val="24"/>
        </w:rPr>
        <w:t>播放机可正常运行。</w:t>
      </w:r>
    </w:p>
    <w:p w:rsidR="00F23823" w:rsidRDefault="00A17345">
      <w:pPr>
        <w:numPr>
          <w:ilvl w:val="0"/>
          <w:numId w:val="8"/>
        </w:numPr>
        <w:spacing w:line="360" w:lineRule="auto"/>
        <w:rPr>
          <w:bCs/>
          <w:sz w:val="24"/>
        </w:rPr>
      </w:pPr>
      <w:r>
        <w:rPr>
          <w:rFonts w:hint="eastAsia"/>
          <w:bCs/>
          <w:sz w:val="24"/>
        </w:rPr>
        <w:t>检查广播主机楼层选择开关可有效播放到相关区域。</w:t>
      </w:r>
    </w:p>
    <w:p w:rsidR="00F23823" w:rsidRDefault="00A17345">
      <w:pPr>
        <w:numPr>
          <w:ilvl w:val="0"/>
          <w:numId w:val="8"/>
        </w:numPr>
        <w:spacing w:line="360" w:lineRule="auto"/>
        <w:rPr>
          <w:bCs/>
          <w:sz w:val="24"/>
        </w:rPr>
      </w:pPr>
      <w:r>
        <w:rPr>
          <w:rFonts w:hint="eastAsia"/>
          <w:bCs/>
          <w:sz w:val="24"/>
        </w:rPr>
        <w:t>维保人员将维保结果记录于《消防广播维保记录表》内。</w:t>
      </w:r>
    </w:p>
    <w:p w:rsidR="00F23823" w:rsidRDefault="00A17345">
      <w:pPr>
        <w:numPr>
          <w:ilvl w:val="0"/>
          <w:numId w:val="4"/>
        </w:numPr>
        <w:tabs>
          <w:tab w:val="left" w:pos="540"/>
          <w:tab w:val="left" w:pos="840"/>
        </w:tabs>
        <w:spacing w:line="360" w:lineRule="auto"/>
        <w:rPr>
          <w:bCs/>
          <w:sz w:val="24"/>
        </w:rPr>
      </w:pPr>
      <w:r>
        <w:rPr>
          <w:rFonts w:hint="eastAsia"/>
          <w:bCs/>
          <w:sz w:val="24"/>
        </w:rPr>
        <w:t>安防系统检查、维保监管</w:t>
      </w:r>
    </w:p>
    <w:p w:rsidR="00F23823" w:rsidRDefault="00A17345">
      <w:pPr>
        <w:numPr>
          <w:ilvl w:val="0"/>
          <w:numId w:val="9"/>
        </w:numPr>
        <w:spacing w:line="360" w:lineRule="auto"/>
        <w:rPr>
          <w:bCs/>
          <w:sz w:val="24"/>
        </w:rPr>
      </w:pPr>
      <w:r>
        <w:rPr>
          <w:rFonts w:hint="eastAsia"/>
          <w:bCs/>
          <w:sz w:val="24"/>
        </w:rPr>
        <w:t>检查各路视频线、电源线和信号线的连接情况。</w:t>
      </w:r>
    </w:p>
    <w:p w:rsidR="00F23823" w:rsidRDefault="00A17345">
      <w:pPr>
        <w:numPr>
          <w:ilvl w:val="0"/>
          <w:numId w:val="9"/>
        </w:numPr>
        <w:spacing w:line="360" w:lineRule="auto"/>
        <w:rPr>
          <w:bCs/>
          <w:sz w:val="24"/>
        </w:rPr>
      </w:pPr>
      <w:r>
        <w:rPr>
          <w:rFonts w:hint="eastAsia"/>
          <w:bCs/>
          <w:sz w:val="24"/>
        </w:rPr>
        <w:lastRenderedPageBreak/>
        <w:t>对监控电脑进行维护，每星期对设备进行一次清灰除尘。</w:t>
      </w:r>
    </w:p>
    <w:p w:rsidR="00F23823" w:rsidRDefault="00A17345">
      <w:pPr>
        <w:numPr>
          <w:ilvl w:val="0"/>
          <w:numId w:val="9"/>
        </w:numPr>
        <w:spacing w:line="360" w:lineRule="auto"/>
        <w:rPr>
          <w:bCs/>
          <w:sz w:val="24"/>
        </w:rPr>
      </w:pPr>
      <w:r>
        <w:rPr>
          <w:rFonts w:hint="eastAsia"/>
          <w:bCs/>
          <w:sz w:val="24"/>
        </w:rPr>
        <w:t>检查各监视器的显示状况。</w:t>
      </w:r>
    </w:p>
    <w:p w:rsidR="00F23823" w:rsidRDefault="00A17345">
      <w:pPr>
        <w:numPr>
          <w:ilvl w:val="0"/>
          <w:numId w:val="9"/>
        </w:numPr>
        <w:spacing w:line="360" w:lineRule="auto"/>
        <w:rPr>
          <w:bCs/>
          <w:sz w:val="24"/>
        </w:rPr>
      </w:pPr>
      <w:r>
        <w:rPr>
          <w:rFonts w:hint="eastAsia"/>
          <w:bCs/>
          <w:sz w:val="24"/>
        </w:rPr>
        <w:t>检查操作台的控制摄像</w:t>
      </w:r>
      <w:proofErr w:type="gramStart"/>
      <w:r>
        <w:rPr>
          <w:rFonts w:hint="eastAsia"/>
          <w:bCs/>
          <w:sz w:val="24"/>
        </w:rPr>
        <w:t>机运台</w:t>
      </w:r>
      <w:proofErr w:type="gramEnd"/>
      <w:r>
        <w:rPr>
          <w:rFonts w:hint="eastAsia"/>
          <w:bCs/>
          <w:sz w:val="24"/>
        </w:rPr>
        <w:t>是否良好。</w:t>
      </w:r>
    </w:p>
    <w:p w:rsidR="00F23823" w:rsidRDefault="00A17345">
      <w:pPr>
        <w:numPr>
          <w:ilvl w:val="0"/>
          <w:numId w:val="9"/>
        </w:numPr>
        <w:spacing w:line="360" w:lineRule="auto"/>
        <w:rPr>
          <w:bCs/>
          <w:sz w:val="24"/>
        </w:rPr>
      </w:pPr>
      <w:r>
        <w:rPr>
          <w:rFonts w:hint="eastAsia"/>
          <w:bCs/>
          <w:sz w:val="24"/>
        </w:rPr>
        <w:t>维保人员将测试结果记录于《监控系统维保记录表》中。</w:t>
      </w:r>
    </w:p>
    <w:p w:rsidR="00F23823" w:rsidRDefault="00A17345">
      <w:pPr>
        <w:numPr>
          <w:ilvl w:val="0"/>
          <w:numId w:val="4"/>
        </w:numPr>
        <w:tabs>
          <w:tab w:val="left" w:pos="540"/>
          <w:tab w:val="left" w:pos="840"/>
        </w:tabs>
        <w:spacing w:line="360" w:lineRule="auto"/>
        <w:rPr>
          <w:bCs/>
          <w:sz w:val="24"/>
        </w:rPr>
      </w:pPr>
      <w:r>
        <w:rPr>
          <w:rFonts w:hint="eastAsia"/>
          <w:bCs/>
          <w:sz w:val="24"/>
        </w:rPr>
        <w:t>入侵报警、电子巡更检查、维保监管</w:t>
      </w:r>
    </w:p>
    <w:p w:rsidR="00F23823" w:rsidRDefault="00A17345">
      <w:pPr>
        <w:numPr>
          <w:ilvl w:val="0"/>
          <w:numId w:val="10"/>
        </w:numPr>
        <w:spacing w:line="360" w:lineRule="auto"/>
        <w:rPr>
          <w:bCs/>
          <w:sz w:val="24"/>
        </w:rPr>
      </w:pPr>
      <w:r>
        <w:rPr>
          <w:rFonts w:hint="eastAsia"/>
          <w:bCs/>
          <w:sz w:val="24"/>
        </w:rPr>
        <w:t>防盗报警系统维保每季度一次。</w:t>
      </w:r>
    </w:p>
    <w:p w:rsidR="00F23823" w:rsidRDefault="00A17345">
      <w:pPr>
        <w:numPr>
          <w:ilvl w:val="0"/>
          <w:numId w:val="10"/>
        </w:numPr>
        <w:spacing w:line="360" w:lineRule="auto"/>
        <w:rPr>
          <w:bCs/>
          <w:sz w:val="24"/>
        </w:rPr>
      </w:pPr>
      <w:r>
        <w:rPr>
          <w:rFonts w:hint="eastAsia"/>
          <w:bCs/>
          <w:sz w:val="24"/>
        </w:rPr>
        <w:t>检查防盗报警器、巡更点、系统接线、系统电源是否能有效的防盗报警。</w:t>
      </w:r>
    </w:p>
    <w:p w:rsidR="00F23823" w:rsidRDefault="00A17345">
      <w:pPr>
        <w:numPr>
          <w:ilvl w:val="0"/>
          <w:numId w:val="10"/>
        </w:numPr>
        <w:spacing w:line="360" w:lineRule="auto"/>
        <w:rPr>
          <w:bCs/>
          <w:sz w:val="24"/>
        </w:rPr>
      </w:pPr>
      <w:r>
        <w:rPr>
          <w:rFonts w:hint="eastAsia"/>
          <w:bCs/>
          <w:sz w:val="24"/>
        </w:rPr>
        <w:t>检查防盗报警计算机系统运行情况。</w:t>
      </w:r>
    </w:p>
    <w:p w:rsidR="00F23823" w:rsidRDefault="00A17345">
      <w:pPr>
        <w:numPr>
          <w:ilvl w:val="0"/>
          <w:numId w:val="4"/>
        </w:numPr>
        <w:tabs>
          <w:tab w:val="left" w:pos="540"/>
          <w:tab w:val="left" w:pos="840"/>
        </w:tabs>
        <w:spacing w:line="360" w:lineRule="auto"/>
        <w:rPr>
          <w:bCs/>
          <w:sz w:val="24"/>
        </w:rPr>
      </w:pPr>
      <w:r>
        <w:rPr>
          <w:rFonts w:hint="eastAsia"/>
          <w:bCs/>
          <w:sz w:val="24"/>
        </w:rPr>
        <w:t>建筑设备监控检查、维保监管</w:t>
      </w:r>
    </w:p>
    <w:p w:rsidR="00F23823" w:rsidRDefault="00A17345">
      <w:pPr>
        <w:numPr>
          <w:ilvl w:val="0"/>
          <w:numId w:val="11"/>
        </w:numPr>
        <w:spacing w:line="360" w:lineRule="auto"/>
        <w:rPr>
          <w:bCs/>
          <w:sz w:val="24"/>
        </w:rPr>
      </w:pPr>
      <w:r>
        <w:rPr>
          <w:rFonts w:hint="eastAsia"/>
          <w:bCs/>
          <w:sz w:val="24"/>
        </w:rPr>
        <w:t>系统检查对各个弱电系统进行集中监视和控制的情况。</w:t>
      </w:r>
    </w:p>
    <w:p w:rsidR="00F23823" w:rsidRDefault="00A17345">
      <w:pPr>
        <w:numPr>
          <w:ilvl w:val="0"/>
          <w:numId w:val="11"/>
        </w:numPr>
        <w:spacing w:line="360" w:lineRule="auto"/>
        <w:rPr>
          <w:bCs/>
          <w:sz w:val="24"/>
        </w:rPr>
      </w:pPr>
      <w:r>
        <w:rPr>
          <w:rFonts w:hint="eastAsia"/>
          <w:bCs/>
          <w:sz w:val="24"/>
        </w:rPr>
        <w:t>检查对有关信息进行处理及存储的状况。</w:t>
      </w:r>
    </w:p>
    <w:p w:rsidR="00F23823" w:rsidRDefault="00A17345">
      <w:pPr>
        <w:numPr>
          <w:ilvl w:val="0"/>
          <w:numId w:val="11"/>
        </w:numPr>
        <w:spacing w:line="360" w:lineRule="auto"/>
        <w:rPr>
          <w:bCs/>
          <w:sz w:val="24"/>
        </w:rPr>
      </w:pPr>
      <w:r>
        <w:rPr>
          <w:rFonts w:hint="eastAsia"/>
          <w:bCs/>
          <w:sz w:val="24"/>
        </w:rPr>
        <w:t>对维保单位工作质量进行监管。</w:t>
      </w:r>
    </w:p>
    <w:p w:rsidR="00F23823" w:rsidRDefault="00A17345">
      <w:pPr>
        <w:numPr>
          <w:ilvl w:val="0"/>
          <w:numId w:val="4"/>
        </w:numPr>
        <w:tabs>
          <w:tab w:val="left" w:pos="540"/>
          <w:tab w:val="left" w:pos="840"/>
        </w:tabs>
        <w:spacing w:line="360" w:lineRule="auto"/>
        <w:rPr>
          <w:bCs/>
          <w:sz w:val="24"/>
        </w:rPr>
      </w:pPr>
      <w:r>
        <w:rPr>
          <w:rFonts w:hint="eastAsia"/>
          <w:bCs/>
          <w:sz w:val="24"/>
        </w:rPr>
        <w:t>停车场管理系统检查、维保监管</w:t>
      </w:r>
    </w:p>
    <w:p w:rsidR="00F23823" w:rsidRDefault="00A17345">
      <w:pPr>
        <w:numPr>
          <w:ilvl w:val="0"/>
          <w:numId w:val="12"/>
        </w:numPr>
        <w:spacing w:line="360" w:lineRule="auto"/>
        <w:rPr>
          <w:bCs/>
          <w:sz w:val="24"/>
        </w:rPr>
      </w:pPr>
      <w:r>
        <w:rPr>
          <w:rFonts w:hint="eastAsia"/>
          <w:bCs/>
          <w:sz w:val="24"/>
        </w:rPr>
        <w:t>检查系统对进出车辆进行管理的状况，内容包括：进出车辆的统计、监视、报警、楼层引导等运行情况。</w:t>
      </w:r>
    </w:p>
    <w:p w:rsidR="00F23823" w:rsidRDefault="00A17345">
      <w:pPr>
        <w:numPr>
          <w:ilvl w:val="0"/>
          <w:numId w:val="12"/>
        </w:numPr>
        <w:spacing w:line="360" w:lineRule="auto"/>
        <w:rPr>
          <w:bCs/>
          <w:sz w:val="24"/>
        </w:rPr>
      </w:pPr>
      <w:r>
        <w:rPr>
          <w:rFonts w:hint="eastAsia"/>
          <w:bCs/>
          <w:sz w:val="24"/>
        </w:rPr>
        <w:t>对有关信息进行处理及存储的状况。</w:t>
      </w:r>
    </w:p>
    <w:p w:rsidR="00F23823" w:rsidRDefault="00A17345">
      <w:pPr>
        <w:numPr>
          <w:ilvl w:val="0"/>
          <w:numId w:val="12"/>
        </w:numPr>
        <w:spacing w:line="360" w:lineRule="auto"/>
        <w:rPr>
          <w:bCs/>
          <w:sz w:val="24"/>
        </w:rPr>
      </w:pPr>
      <w:r>
        <w:rPr>
          <w:rFonts w:hint="eastAsia"/>
          <w:bCs/>
          <w:sz w:val="24"/>
        </w:rPr>
        <w:t>对维保单位工作质量进行监管</w:t>
      </w:r>
      <w:bookmarkStart w:id="104" w:name="_Toc233935584"/>
      <w:bookmarkStart w:id="105" w:name="_Toc233846738"/>
      <w:r>
        <w:rPr>
          <w:rFonts w:hint="eastAsia"/>
          <w:bCs/>
          <w:sz w:val="24"/>
        </w:rPr>
        <w:t>。</w:t>
      </w:r>
    </w:p>
    <w:p w:rsidR="00F23823" w:rsidRDefault="00A17345">
      <w:pPr>
        <w:spacing w:line="360" w:lineRule="auto"/>
        <w:ind w:firstLineChars="200" w:firstLine="480"/>
        <w:rPr>
          <w:sz w:val="24"/>
        </w:rPr>
      </w:pPr>
      <w:bookmarkStart w:id="106" w:name="_Toc82696521"/>
      <w:r>
        <w:rPr>
          <w:rFonts w:hint="eastAsia"/>
          <w:sz w:val="24"/>
        </w:rPr>
        <w:t>5</w:t>
      </w:r>
      <w:r>
        <w:rPr>
          <w:rFonts w:hint="eastAsia"/>
          <w:sz w:val="24"/>
        </w:rPr>
        <w:t>、消防设备系统的</w:t>
      </w:r>
      <w:bookmarkEnd w:id="104"/>
      <w:bookmarkEnd w:id="105"/>
      <w:bookmarkEnd w:id="106"/>
      <w:r>
        <w:rPr>
          <w:rFonts w:hint="eastAsia"/>
          <w:sz w:val="24"/>
        </w:rPr>
        <w:t>日常巡检和运行管理工作</w:t>
      </w:r>
    </w:p>
    <w:p w:rsidR="00F23823" w:rsidRDefault="00A17345">
      <w:pPr>
        <w:tabs>
          <w:tab w:val="left" w:pos="840"/>
          <w:tab w:val="left" w:pos="1260"/>
        </w:tabs>
        <w:spacing w:line="360" w:lineRule="auto"/>
        <w:ind w:firstLineChars="200" w:firstLine="480"/>
        <w:rPr>
          <w:bCs/>
          <w:sz w:val="24"/>
        </w:rPr>
      </w:pPr>
      <w:r>
        <w:rPr>
          <w:rFonts w:hint="eastAsia"/>
          <w:bCs/>
          <w:sz w:val="24"/>
        </w:rPr>
        <w:t>消防设备系统运行和维护由水电工按各自职责范围分别负责消防设备系统的电、水系统的巡检工作。</w:t>
      </w:r>
    </w:p>
    <w:p w:rsidR="00F23823" w:rsidRDefault="00A17345">
      <w:pPr>
        <w:tabs>
          <w:tab w:val="left" w:pos="840"/>
          <w:tab w:val="left" w:pos="1260"/>
        </w:tabs>
        <w:spacing w:line="360" w:lineRule="auto"/>
        <w:ind w:firstLineChars="200" w:firstLine="480"/>
        <w:rPr>
          <w:bCs/>
          <w:sz w:val="24"/>
        </w:rPr>
      </w:pPr>
      <w:r>
        <w:rPr>
          <w:rFonts w:hint="eastAsia"/>
          <w:bCs/>
          <w:sz w:val="24"/>
        </w:rPr>
        <w:t>消防设备系统维护由专业服务供方负责管理，水电工实施监管工作。</w:t>
      </w:r>
    </w:p>
    <w:p w:rsidR="00F23823" w:rsidRDefault="00A17345">
      <w:pPr>
        <w:tabs>
          <w:tab w:val="left" w:pos="840"/>
          <w:tab w:val="left" w:pos="1260"/>
        </w:tabs>
        <w:spacing w:line="360" w:lineRule="auto"/>
        <w:ind w:firstLineChars="200" w:firstLine="480"/>
        <w:rPr>
          <w:bCs/>
          <w:sz w:val="24"/>
        </w:rPr>
      </w:pPr>
      <w:r>
        <w:rPr>
          <w:rFonts w:hint="eastAsia"/>
          <w:bCs/>
          <w:sz w:val="24"/>
        </w:rPr>
        <w:t>根据合同约定工作内容和服务标准实施监管，做好但不限于下列环节工作：</w:t>
      </w:r>
    </w:p>
    <w:p w:rsidR="00F23823" w:rsidRDefault="00A17345">
      <w:pPr>
        <w:tabs>
          <w:tab w:val="left" w:pos="840"/>
          <w:tab w:val="left" w:pos="1260"/>
        </w:tabs>
        <w:spacing w:line="360" w:lineRule="auto"/>
        <w:ind w:firstLineChars="200" w:firstLine="480"/>
        <w:rPr>
          <w:bCs/>
          <w:sz w:val="24"/>
        </w:rPr>
      </w:pPr>
      <w:bookmarkStart w:id="107" w:name="_Toc22537"/>
      <w:bookmarkStart w:id="108" w:name="_Toc30893"/>
      <w:r>
        <w:rPr>
          <w:rFonts w:hint="eastAsia"/>
          <w:bCs/>
          <w:sz w:val="24"/>
        </w:rPr>
        <w:t>跟踪检查维保单位</w:t>
      </w:r>
      <w:r>
        <w:rPr>
          <w:bCs/>
          <w:sz w:val="24"/>
        </w:rPr>
        <w:t>对各探测器进行模拟试验，测试指示灯及主机报警情</w:t>
      </w:r>
      <w:bookmarkStart w:id="109" w:name="_Toc19164"/>
      <w:bookmarkStart w:id="110" w:name="_Toc15312"/>
      <w:bookmarkEnd w:id="107"/>
      <w:bookmarkEnd w:id="108"/>
      <w:r>
        <w:rPr>
          <w:bCs/>
          <w:sz w:val="24"/>
        </w:rPr>
        <w:t>况，发现</w:t>
      </w:r>
      <w:r>
        <w:rPr>
          <w:rFonts w:hint="eastAsia"/>
          <w:bCs/>
          <w:sz w:val="24"/>
        </w:rPr>
        <w:t>问题</w:t>
      </w:r>
      <w:r>
        <w:rPr>
          <w:bCs/>
          <w:sz w:val="24"/>
        </w:rPr>
        <w:t>及时</w:t>
      </w:r>
      <w:r>
        <w:rPr>
          <w:rFonts w:hint="eastAsia"/>
          <w:bCs/>
          <w:sz w:val="24"/>
        </w:rPr>
        <w:t>提出维修要求；</w:t>
      </w:r>
      <w:bookmarkEnd w:id="109"/>
      <w:bookmarkEnd w:id="110"/>
    </w:p>
    <w:p w:rsidR="00F23823" w:rsidRDefault="00A17345">
      <w:pPr>
        <w:tabs>
          <w:tab w:val="left" w:pos="840"/>
          <w:tab w:val="left" w:pos="1260"/>
        </w:tabs>
        <w:spacing w:line="360" w:lineRule="auto"/>
        <w:ind w:firstLineChars="200" w:firstLine="480"/>
        <w:rPr>
          <w:bCs/>
          <w:sz w:val="24"/>
        </w:rPr>
      </w:pPr>
      <w:bookmarkStart w:id="111" w:name="_Toc31486"/>
      <w:bookmarkStart w:id="112" w:name="_Toc25657"/>
      <w:r>
        <w:rPr>
          <w:bCs/>
          <w:sz w:val="24"/>
        </w:rPr>
        <w:t>火灾探测器在投入运行后，专业单位进行一次清洗</w:t>
      </w:r>
      <w:r>
        <w:rPr>
          <w:rFonts w:hint="eastAsia"/>
          <w:bCs/>
          <w:sz w:val="24"/>
        </w:rPr>
        <w:t>、</w:t>
      </w:r>
      <w:r>
        <w:rPr>
          <w:bCs/>
          <w:sz w:val="24"/>
        </w:rPr>
        <w:t>功能试验</w:t>
      </w:r>
      <w:r>
        <w:rPr>
          <w:rFonts w:hint="eastAsia"/>
          <w:bCs/>
          <w:sz w:val="24"/>
        </w:rPr>
        <w:t>和</w:t>
      </w:r>
      <w:r>
        <w:rPr>
          <w:bCs/>
          <w:sz w:val="24"/>
        </w:rPr>
        <w:t>更换失</w:t>
      </w:r>
      <w:bookmarkStart w:id="113" w:name="_Toc13301"/>
      <w:bookmarkStart w:id="114" w:name="_Toc18547"/>
      <w:bookmarkEnd w:id="111"/>
      <w:bookmarkEnd w:id="112"/>
      <w:r>
        <w:rPr>
          <w:bCs/>
          <w:sz w:val="24"/>
        </w:rPr>
        <w:t>效的器件</w:t>
      </w:r>
      <w:r>
        <w:rPr>
          <w:rFonts w:hint="eastAsia"/>
          <w:bCs/>
          <w:sz w:val="24"/>
        </w:rPr>
        <w:t>工作的有效性</w:t>
      </w:r>
      <w:r>
        <w:rPr>
          <w:bCs/>
          <w:sz w:val="24"/>
        </w:rPr>
        <w:t>。</w:t>
      </w:r>
      <w:bookmarkEnd w:id="113"/>
      <w:bookmarkEnd w:id="114"/>
    </w:p>
    <w:p w:rsidR="00F23823" w:rsidRDefault="00A17345">
      <w:pPr>
        <w:tabs>
          <w:tab w:val="left" w:pos="840"/>
          <w:tab w:val="left" w:pos="1260"/>
        </w:tabs>
        <w:spacing w:line="360" w:lineRule="auto"/>
        <w:ind w:firstLineChars="200" w:firstLine="480"/>
        <w:rPr>
          <w:bCs/>
          <w:sz w:val="24"/>
        </w:rPr>
      </w:pPr>
      <w:bookmarkStart w:id="115" w:name="_Toc14679"/>
      <w:bookmarkStart w:id="116" w:name="_Toc13479"/>
      <w:r>
        <w:rPr>
          <w:rFonts w:hint="eastAsia"/>
          <w:bCs/>
          <w:sz w:val="24"/>
        </w:rPr>
        <w:t>检查维保单位</w:t>
      </w:r>
      <w:r>
        <w:rPr>
          <w:bCs/>
          <w:sz w:val="24"/>
        </w:rPr>
        <w:t>对手动报警、水流指示器、压力开关进行试验（喷淋末端</w:t>
      </w:r>
      <w:bookmarkStart w:id="117" w:name="_Toc22721"/>
      <w:bookmarkStart w:id="118" w:name="_Toc11300"/>
      <w:bookmarkEnd w:id="115"/>
      <w:bookmarkEnd w:id="116"/>
      <w:r>
        <w:rPr>
          <w:bCs/>
          <w:sz w:val="24"/>
        </w:rPr>
        <w:t>放水试验、报警阀放水试验）测试主机报警和联动功能</w:t>
      </w:r>
      <w:r>
        <w:rPr>
          <w:rFonts w:hint="eastAsia"/>
          <w:bCs/>
          <w:sz w:val="24"/>
        </w:rPr>
        <w:t>的有效性</w:t>
      </w:r>
      <w:r>
        <w:rPr>
          <w:bCs/>
          <w:sz w:val="24"/>
        </w:rPr>
        <w:t>。</w:t>
      </w:r>
      <w:bookmarkEnd w:id="117"/>
      <w:bookmarkEnd w:id="118"/>
    </w:p>
    <w:p w:rsidR="00F23823" w:rsidRDefault="00A17345">
      <w:pPr>
        <w:tabs>
          <w:tab w:val="left" w:pos="840"/>
          <w:tab w:val="left" w:pos="1260"/>
        </w:tabs>
        <w:spacing w:line="360" w:lineRule="auto"/>
        <w:ind w:firstLineChars="200" w:firstLine="480"/>
        <w:rPr>
          <w:bCs/>
          <w:sz w:val="24"/>
        </w:rPr>
      </w:pPr>
      <w:bookmarkStart w:id="119" w:name="_Toc26813"/>
      <w:bookmarkStart w:id="120" w:name="_Toc16148"/>
      <w:r>
        <w:rPr>
          <w:rFonts w:hint="eastAsia"/>
          <w:bCs/>
          <w:sz w:val="24"/>
        </w:rPr>
        <w:t>检查维保单位</w:t>
      </w:r>
      <w:r>
        <w:rPr>
          <w:bCs/>
          <w:sz w:val="24"/>
        </w:rPr>
        <w:t>对报警主机备用电源进行充放电试验，对主备用电源进行</w:t>
      </w:r>
      <w:bookmarkStart w:id="121" w:name="_Toc930"/>
      <w:bookmarkStart w:id="122" w:name="_Toc1191"/>
      <w:bookmarkEnd w:id="119"/>
      <w:bookmarkEnd w:id="120"/>
      <w:r>
        <w:rPr>
          <w:bCs/>
          <w:sz w:val="24"/>
        </w:rPr>
        <w:t>自</w:t>
      </w:r>
      <w:r>
        <w:rPr>
          <w:bCs/>
          <w:sz w:val="24"/>
        </w:rPr>
        <w:lastRenderedPageBreak/>
        <w:t>动切换试验</w:t>
      </w:r>
      <w:r>
        <w:rPr>
          <w:rFonts w:hint="eastAsia"/>
          <w:bCs/>
          <w:sz w:val="24"/>
        </w:rPr>
        <w:t>的有效性</w:t>
      </w:r>
      <w:r>
        <w:rPr>
          <w:bCs/>
          <w:sz w:val="24"/>
        </w:rPr>
        <w:t>。</w:t>
      </w:r>
      <w:bookmarkEnd w:id="121"/>
      <w:bookmarkEnd w:id="122"/>
    </w:p>
    <w:p w:rsidR="00F23823" w:rsidRDefault="00A17345">
      <w:pPr>
        <w:tabs>
          <w:tab w:val="left" w:pos="840"/>
          <w:tab w:val="left" w:pos="1260"/>
        </w:tabs>
        <w:spacing w:line="360" w:lineRule="auto"/>
        <w:ind w:firstLineChars="200" w:firstLine="480"/>
        <w:rPr>
          <w:bCs/>
          <w:sz w:val="24"/>
        </w:rPr>
      </w:pPr>
      <w:bookmarkStart w:id="123" w:name="_Toc20950"/>
      <w:bookmarkStart w:id="124" w:name="_Toc14586"/>
      <w:r>
        <w:rPr>
          <w:rFonts w:hint="eastAsia"/>
          <w:bCs/>
          <w:sz w:val="24"/>
        </w:rPr>
        <w:t>检查维保单位</w:t>
      </w:r>
      <w:r>
        <w:rPr>
          <w:bCs/>
          <w:sz w:val="24"/>
        </w:rPr>
        <w:t>对防火卷帘、防火阀</w:t>
      </w:r>
      <w:r>
        <w:rPr>
          <w:rFonts w:hint="eastAsia"/>
          <w:bCs/>
          <w:sz w:val="24"/>
        </w:rPr>
        <w:t>、报警装置</w:t>
      </w:r>
      <w:r>
        <w:rPr>
          <w:bCs/>
          <w:sz w:val="24"/>
        </w:rPr>
        <w:t>等进行手动控制试验</w:t>
      </w:r>
      <w:r>
        <w:rPr>
          <w:rFonts w:hint="eastAsia"/>
          <w:bCs/>
          <w:sz w:val="24"/>
        </w:rPr>
        <w:t>的有效性</w:t>
      </w:r>
      <w:r>
        <w:rPr>
          <w:bCs/>
          <w:sz w:val="24"/>
        </w:rPr>
        <w:t>。</w:t>
      </w:r>
      <w:bookmarkStart w:id="125" w:name="_Toc204"/>
      <w:bookmarkStart w:id="126" w:name="_Toc6084"/>
      <w:bookmarkEnd w:id="123"/>
      <w:bookmarkEnd w:id="124"/>
    </w:p>
    <w:p w:rsidR="00F23823" w:rsidRDefault="00A17345">
      <w:pPr>
        <w:tabs>
          <w:tab w:val="left" w:pos="840"/>
          <w:tab w:val="left" w:pos="1260"/>
        </w:tabs>
        <w:spacing w:line="360" w:lineRule="auto"/>
        <w:ind w:firstLineChars="200" w:firstLine="480"/>
        <w:rPr>
          <w:bCs/>
          <w:sz w:val="24"/>
        </w:rPr>
      </w:pPr>
      <w:r>
        <w:rPr>
          <w:rFonts w:hint="eastAsia"/>
          <w:bCs/>
          <w:sz w:val="24"/>
        </w:rPr>
        <w:t>对</w:t>
      </w:r>
      <w:r>
        <w:rPr>
          <w:bCs/>
          <w:sz w:val="24"/>
        </w:rPr>
        <w:t>消防联动试验，检测各类消防系统各类运行参数和状况并作记录。</w:t>
      </w:r>
      <w:bookmarkStart w:id="127" w:name="_Toc19657"/>
      <w:bookmarkStart w:id="128" w:name="_Toc24357"/>
      <w:bookmarkEnd w:id="125"/>
      <w:bookmarkEnd w:id="126"/>
      <w:r>
        <w:rPr>
          <w:bCs/>
          <w:sz w:val="24"/>
        </w:rPr>
        <w:t>所有测试及</w:t>
      </w:r>
      <w:r>
        <w:rPr>
          <w:rFonts w:hint="eastAsia"/>
          <w:bCs/>
          <w:sz w:val="24"/>
        </w:rPr>
        <w:t>监管</w:t>
      </w:r>
    </w:p>
    <w:p w:rsidR="00F23823" w:rsidRDefault="00A17345">
      <w:pPr>
        <w:tabs>
          <w:tab w:val="left" w:pos="840"/>
          <w:tab w:val="left" w:pos="1260"/>
        </w:tabs>
        <w:spacing w:line="360" w:lineRule="auto"/>
        <w:ind w:firstLineChars="200" w:firstLine="480"/>
        <w:rPr>
          <w:bCs/>
          <w:sz w:val="24"/>
        </w:rPr>
      </w:pPr>
      <w:r>
        <w:rPr>
          <w:rFonts w:hint="eastAsia"/>
          <w:bCs/>
          <w:sz w:val="24"/>
        </w:rPr>
        <w:t>工作</w:t>
      </w:r>
      <w:r>
        <w:rPr>
          <w:bCs/>
          <w:sz w:val="24"/>
        </w:rPr>
        <w:t>记录在《火灾报警与消防联动系统测试记录表》上。</w:t>
      </w:r>
      <w:bookmarkEnd w:id="127"/>
      <w:bookmarkEnd w:id="128"/>
    </w:p>
    <w:p w:rsidR="00F23823" w:rsidRDefault="00A17345">
      <w:pPr>
        <w:spacing w:line="360" w:lineRule="auto"/>
        <w:ind w:firstLineChars="200" w:firstLine="480"/>
        <w:rPr>
          <w:sz w:val="24"/>
        </w:rPr>
      </w:pPr>
      <w:bookmarkStart w:id="129" w:name="_Toc233935585"/>
      <w:bookmarkStart w:id="130" w:name="_Toc82696522"/>
      <w:bookmarkStart w:id="131" w:name="_Toc233846739"/>
      <w:r>
        <w:rPr>
          <w:rFonts w:hint="eastAsia"/>
          <w:sz w:val="24"/>
        </w:rPr>
        <w:t>6</w:t>
      </w:r>
      <w:r>
        <w:rPr>
          <w:rFonts w:hint="eastAsia"/>
          <w:sz w:val="24"/>
        </w:rPr>
        <w:t>、电梯系统的</w:t>
      </w:r>
      <w:bookmarkEnd w:id="129"/>
      <w:bookmarkEnd w:id="130"/>
      <w:bookmarkEnd w:id="131"/>
      <w:r>
        <w:rPr>
          <w:rFonts w:hint="eastAsia"/>
          <w:sz w:val="24"/>
        </w:rPr>
        <w:t>日常巡检和运行管理工作</w:t>
      </w:r>
    </w:p>
    <w:p w:rsidR="00F23823" w:rsidRDefault="00A17345">
      <w:pPr>
        <w:spacing w:line="360" w:lineRule="auto"/>
        <w:ind w:firstLineChars="200" w:firstLine="480"/>
        <w:rPr>
          <w:rFonts w:hAnsi="宋体"/>
          <w:color w:val="000000"/>
          <w:sz w:val="24"/>
        </w:rPr>
      </w:pPr>
      <w:r>
        <w:rPr>
          <w:rFonts w:hAnsi="宋体" w:hint="eastAsia"/>
          <w:color w:val="000000"/>
          <w:sz w:val="24"/>
        </w:rPr>
        <w:t>电梯系统日常巡检和运行管理工作由电梯工负责管理，主要负责电梯系统运行的巡检和保障工作。</w:t>
      </w:r>
    </w:p>
    <w:p w:rsidR="00F23823" w:rsidRDefault="00A17345">
      <w:pPr>
        <w:spacing w:line="360" w:lineRule="auto"/>
        <w:ind w:firstLineChars="200" w:firstLine="480"/>
        <w:rPr>
          <w:rFonts w:hAnsi="宋体"/>
          <w:color w:val="000000"/>
          <w:sz w:val="24"/>
        </w:rPr>
      </w:pPr>
      <w:r>
        <w:rPr>
          <w:rFonts w:hAnsi="宋体"/>
          <w:color w:val="000000"/>
          <w:sz w:val="24"/>
        </w:rPr>
        <w:t>协助专业</w:t>
      </w:r>
      <w:r>
        <w:rPr>
          <w:rFonts w:hAnsi="宋体" w:hint="eastAsia"/>
          <w:color w:val="000000"/>
          <w:sz w:val="24"/>
        </w:rPr>
        <w:t>维保</w:t>
      </w:r>
      <w:r>
        <w:rPr>
          <w:rFonts w:hAnsi="宋体"/>
          <w:color w:val="000000"/>
          <w:sz w:val="24"/>
        </w:rPr>
        <w:t>单</w:t>
      </w:r>
      <w:proofErr w:type="gramStart"/>
      <w:r>
        <w:rPr>
          <w:rFonts w:hAnsi="宋体"/>
          <w:color w:val="000000"/>
          <w:sz w:val="24"/>
        </w:rPr>
        <w:t>位做好</w:t>
      </w:r>
      <w:proofErr w:type="gramEnd"/>
      <w:r>
        <w:rPr>
          <w:rFonts w:hAnsi="宋体"/>
          <w:color w:val="000000"/>
          <w:sz w:val="24"/>
        </w:rPr>
        <w:t>电梯</w:t>
      </w:r>
      <w:r>
        <w:rPr>
          <w:rFonts w:hAnsi="宋体" w:hint="eastAsia"/>
          <w:color w:val="000000"/>
          <w:sz w:val="24"/>
        </w:rPr>
        <w:t>维保</w:t>
      </w:r>
      <w:r>
        <w:rPr>
          <w:rFonts w:hAnsi="宋体"/>
          <w:color w:val="000000"/>
          <w:sz w:val="24"/>
        </w:rPr>
        <w:t>工作，负责对电梯维保专业</w:t>
      </w:r>
      <w:r>
        <w:rPr>
          <w:rFonts w:hAnsi="宋体" w:hint="eastAsia"/>
          <w:color w:val="000000"/>
          <w:sz w:val="24"/>
        </w:rPr>
        <w:t>单位的</w:t>
      </w:r>
      <w:r>
        <w:rPr>
          <w:rFonts w:hAnsi="宋体"/>
          <w:color w:val="000000"/>
          <w:sz w:val="24"/>
        </w:rPr>
        <w:t>人员资质、维计划</w:t>
      </w:r>
      <w:r>
        <w:rPr>
          <w:rFonts w:hAnsi="宋体" w:hint="eastAsia"/>
          <w:color w:val="000000"/>
          <w:sz w:val="24"/>
        </w:rPr>
        <w:t>落实情况、</w:t>
      </w:r>
      <w:r>
        <w:rPr>
          <w:rFonts w:hAnsi="宋体"/>
          <w:color w:val="000000"/>
          <w:sz w:val="24"/>
        </w:rPr>
        <w:t>工作质量等进行监管。</w:t>
      </w:r>
    </w:p>
    <w:p w:rsidR="00F23823" w:rsidRDefault="00A17345">
      <w:pPr>
        <w:spacing w:line="360" w:lineRule="auto"/>
        <w:ind w:firstLineChars="200" w:firstLine="480"/>
        <w:rPr>
          <w:sz w:val="24"/>
        </w:rPr>
      </w:pPr>
      <w:bookmarkStart w:id="132" w:name="_Toc233935586"/>
      <w:bookmarkStart w:id="133" w:name="_Toc82696523"/>
      <w:bookmarkStart w:id="134" w:name="_Toc233846740"/>
      <w:r>
        <w:rPr>
          <w:rFonts w:hint="eastAsia"/>
          <w:sz w:val="24"/>
        </w:rPr>
        <w:t>7</w:t>
      </w:r>
      <w:r>
        <w:rPr>
          <w:rFonts w:hint="eastAsia"/>
          <w:sz w:val="24"/>
        </w:rPr>
        <w:t>、给排水系统的</w:t>
      </w:r>
      <w:bookmarkEnd w:id="132"/>
      <w:bookmarkEnd w:id="133"/>
      <w:bookmarkEnd w:id="134"/>
      <w:r>
        <w:rPr>
          <w:rFonts w:hint="eastAsia"/>
          <w:sz w:val="24"/>
        </w:rPr>
        <w:t>日常巡检和运行管理工作</w:t>
      </w:r>
    </w:p>
    <w:p w:rsidR="00F23823" w:rsidRDefault="00A17345">
      <w:pPr>
        <w:spacing w:line="360" w:lineRule="auto"/>
        <w:ind w:firstLineChars="200" w:firstLine="480"/>
        <w:rPr>
          <w:rFonts w:hAnsi="宋体"/>
          <w:color w:val="000000"/>
          <w:sz w:val="24"/>
        </w:rPr>
      </w:pPr>
      <w:r>
        <w:rPr>
          <w:rFonts w:hAnsi="宋体" w:hint="eastAsia"/>
          <w:color w:val="000000"/>
          <w:sz w:val="24"/>
        </w:rPr>
        <w:t>水电工主要负责给排水系统的日常运行管理、巡检工作。</w:t>
      </w:r>
    </w:p>
    <w:p w:rsidR="00F23823" w:rsidRDefault="00A17345">
      <w:pPr>
        <w:spacing w:line="360" w:lineRule="auto"/>
        <w:ind w:firstLineChars="200" w:firstLine="480"/>
        <w:rPr>
          <w:rFonts w:hAnsi="宋体"/>
          <w:color w:val="000000"/>
          <w:sz w:val="24"/>
        </w:rPr>
      </w:pPr>
      <w:bookmarkStart w:id="135" w:name="_Toc201"/>
      <w:bookmarkStart w:id="136" w:name="_Toc17897"/>
      <w:r>
        <w:rPr>
          <w:rFonts w:hAnsi="宋体"/>
          <w:color w:val="000000"/>
          <w:sz w:val="24"/>
        </w:rPr>
        <w:t>开馆前</w:t>
      </w:r>
      <w:r>
        <w:rPr>
          <w:rFonts w:hAnsi="宋体" w:hint="eastAsia"/>
          <w:color w:val="000000"/>
          <w:sz w:val="24"/>
        </w:rPr>
        <w:t>：给排水工</w:t>
      </w:r>
      <w:r>
        <w:rPr>
          <w:rFonts w:hAnsi="宋体"/>
          <w:color w:val="000000"/>
          <w:sz w:val="24"/>
        </w:rPr>
        <w:t>负责本项目给排水设备开启、运行和巡检，巡检内容包括给水系统巡检、污水处理系统巡检、雨水泵排水系统巡检、卫生间设备设施等。</w:t>
      </w:r>
      <w:bookmarkEnd w:id="135"/>
      <w:bookmarkEnd w:id="136"/>
    </w:p>
    <w:p w:rsidR="00F23823" w:rsidRDefault="00A17345">
      <w:pPr>
        <w:spacing w:line="360" w:lineRule="auto"/>
        <w:ind w:firstLineChars="200" w:firstLine="480"/>
        <w:rPr>
          <w:rFonts w:hAnsi="宋体"/>
          <w:color w:val="000000"/>
          <w:sz w:val="24"/>
        </w:rPr>
      </w:pPr>
      <w:bookmarkStart w:id="137" w:name="_Toc31614"/>
      <w:bookmarkStart w:id="138" w:name="_Toc29659"/>
      <w:r>
        <w:rPr>
          <w:rFonts w:hAnsi="宋体"/>
          <w:color w:val="000000"/>
          <w:sz w:val="24"/>
        </w:rPr>
        <w:t>开馆时段</w:t>
      </w:r>
      <w:r>
        <w:rPr>
          <w:rFonts w:hAnsi="宋体" w:hint="eastAsia"/>
          <w:color w:val="000000"/>
          <w:sz w:val="24"/>
        </w:rPr>
        <w:t>：</w:t>
      </w:r>
      <w:r>
        <w:rPr>
          <w:rFonts w:hAnsi="宋体"/>
          <w:color w:val="000000"/>
          <w:sz w:val="24"/>
        </w:rPr>
        <w:t>对本项目给排水系统的运行状况进行跟进管理</w:t>
      </w:r>
      <w:r>
        <w:rPr>
          <w:rFonts w:hAnsi="宋体" w:hint="eastAsia"/>
          <w:color w:val="000000"/>
          <w:sz w:val="24"/>
        </w:rPr>
        <w:t>；</w:t>
      </w:r>
      <w:r>
        <w:rPr>
          <w:rFonts w:hAnsi="宋体"/>
          <w:color w:val="000000"/>
          <w:sz w:val="24"/>
        </w:rPr>
        <w:t>负责完成</w:t>
      </w:r>
      <w:r>
        <w:rPr>
          <w:rFonts w:hAnsi="宋体" w:hint="eastAsia"/>
          <w:color w:val="000000"/>
          <w:sz w:val="24"/>
        </w:rPr>
        <w:t>物业管理处</w:t>
      </w:r>
      <w:r>
        <w:rPr>
          <w:rFonts w:hAnsi="宋体"/>
          <w:color w:val="000000"/>
          <w:sz w:val="24"/>
        </w:rPr>
        <w:t>下达的给排水系统日常维修项目</w:t>
      </w:r>
      <w:r>
        <w:rPr>
          <w:rFonts w:hAnsi="宋体" w:hint="eastAsia"/>
          <w:color w:val="000000"/>
          <w:sz w:val="24"/>
        </w:rPr>
        <w:t>。</w:t>
      </w:r>
      <w:bookmarkEnd w:id="137"/>
      <w:bookmarkEnd w:id="138"/>
    </w:p>
    <w:p w:rsidR="00F23823" w:rsidRDefault="00A17345">
      <w:pPr>
        <w:spacing w:line="360" w:lineRule="auto"/>
        <w:ind w:firstLineChars="200" w:firstLine="480"/>
        <w:rPr>
          <w:rFonts w:hAnsi="宋体"/>
          <w:color w:val="000000"/>
          <w:sz w:val="24"/>
        </w:rPr>
      </w:pPr>
      <w:bookmarkStart w:id="139" w:name="_Toc10679"/>
      <w:bookmarkStart w:id="140" w:name="_Toc18482"/>
      <w:r>
        <w:rPr>
          <w:rFonts w:hAnsi="宋体"/>
          <w:color w:val="000000"/>
          <w:sz w:val="24"/>
        </w:rPr>
        <w:t>闭馆后</w:t>
      </w:r>
      <w:r>
        <w:rPr>
          <w:rFonts w:hAnsi="宋体" w:hint="eastAsia"/>
          <w:color w:val="000000"/>
          <w:sz w:val="24"/>
        </w:rPr>
        <w:t>：</w:t>
      </w:r>
      <w:r>
        <w:rPr>
          <w:rFonts w:hAnsi="宋体"/>
          <w:color w:val="000000"/>
          <w:sz w:val="24"/>
        </w:rPr>
        <w:t>负责本项目给排水系统设备开启、运行和巡检，巡检内容包括给水系统巡检、污水处理系统巡检、雨水泵排水系统巡检、卫生间设备设施等，负责完成</w:t>
      </w:r>
      <w:r>
        <w:rPr>
          <w:rFonts w:hAnsi="宋体" w:hint="eastAsia"/>
          <w:color w:val="000000"/>
          <w:sz w:val="24"/>
        </w:rPr>
        <w:t>报修调度</w:t>
      </w:r>
      <w:r>
        <w:rPr>
          <w:rFonts w:hAnsi="宋体"/>
          <w:color w:val="000000"/>
          <w:sz w:val="24"/>
        </w:rPr>
        <w:t>下达的给排水系统报修工作，该等维修工作应以不影响</w:t>
      </w:r>
      <w:r>
        <w:rPr>
          <w:rFonts w:hAnsi="宋体" w:hint="eastAsia"/>
          <w:color w:val="000000"/>
          <w:sz w:val="24"/>
        </w:rPr>
        <w:t>次日</w:t>
      </w:r>
      <w:r>
        <w:rPr>
          <w:rFonts w:hAnsi="宋体"/>
          <w:color w:val="000000"/>
          <w:sz w:val="24"/>
        </w:rPr>
        <w:t>开馆运行为原则。</w:t>
      </w:r>
      <w:bookmarkEnd w:id="139"/>
      <w:bookmarkEnd w:id="140"/>
    </w:p>
    <w:p w:rsidR="00F23823" w:rsidRDefault="00A17345">
      <w:pPr>
        <w:spacing w:line="360" w:lineRule="auto"/>
        <w:ind w:firstLineChars="200" w:firstLine="480"/>
        <w:rPr>
          <w:rFonts w:hAnsi="宋体"/>
          <w:color w:val="000000"/>
          <w:sz w:val="24"/>
        </w:rPr>
      </w:pPr>
      <w:bookmarkStart w:id="141" w:name="_Toc18703"/>
      <w:bookmarkStart w:id="142" w:name="_Toc3897"/>
      <w:r>
        <w:rPr>
          <w:rFonts w:hAnsi="宋体"/>
          <w:color w:val="000000"/>
          <w:sz w:val="24"/>
        </w:rPr>
        <w:t>其他</w:t>
      </w:r>
      <w:bookmarkEnd w:id="141"/>
      <w:bookmarkEnd w:id="142"/>
    </w:p>
    <w:p w:rsidR="00F23823" w:rsidRDefault="00A17345">
      <w:pPr>
        <w:spacing w:line="360" w:lineRule="auto"/>
        <w:ind w:firstLineChars="200" w:firstLine="480"/>
        <w:rPr>
          <w:rFonts w:hAnsi="宋体"/>
          <w:color w:val="000000"/>
          <w:sz w:val="24"/>
        </w:rPr>
      </w:pPr>
      <w:r>
        <w:rPr>
          <w:rFonts w:hAnsi="宋体"/>
          <w:color w:val="000000"/>
          <w:sz w:val="24"/>
        </w:rPr>
        <w:t>负责给排水机房清洁卫生工作，保持机房整洁无尘。</w:t>
      </w:r>
    </w:p>
    <w:p w:rsidR="00F23823" w:rsidRDefault="00A17345">
      <w:pPr>
        <w:spacing w:line="360" w:lineRule="auto"/>
        <w:ind w:firstLineChars="200" w:firstLine="480"/>
        <w:rPr>
          <w:rFonts w:hAnsi="宋体"/>
          <w:color w:val="000000"/>
          <w:sz w:val="24"/>
        </w:rPr>
      </w:pPr>
      <w:r>
        <w:rPr>
          <w:rFonts w:hAnsi="宋体"/>
          <w:color w:val="000000"/>
          <w:sz w:val="24"/>
        </w:rPr>
        <w:t>二次供水设施</w:t>
      </w:r>
      <w:r>
        <w:rPr>
          <w:rFonts w:hAnsi="宋体" w:hint="eastAsia"/>
          <w:color w:val="000000"/>
          <w:sz w:val="24"/>
        </w:rPr>
        <w:t>每周检测一次，发现异常立即联系专业供方维修。</w:t>
      </w:r>
    </w:p>
    <w:p w:rsidR="00F23823" w:rsidRDefault="00A17345">
      <w:pPr>
        <w:spacing w:line="360" w:lineRule="auto"/>
        <w:ind w:firstLineChars="200" w:firstLine="480"/>
        <w:rPr>
          <w:sz w:val="24"/>
        </w:rPr>
      </w:pPr>
      <w:bookmarkStart w:id="143" w:name="_Toc233935587"/>
      <w:bookmarkStart w:id="144" w:name="_Toc233846741"/>
      <w:bookmarkStart w:id="145" w:name="_Toc82696524"/>
      <w:r>
        <w:rPr>
          <w:rFonts w:hint="eastAsia"/>
          <w:sz w:val="24"/>
        </w:rPr>
        <w:t>8</w:t>
      </w:r>
      <w:r>
        <w:rPr>
          <w:rFonts w:hint="eastAsia"/>
          <w:sz w:val="24"/>
        </w:rPr>
        <w:t>、暖通系统的</w:t>
      </w:r>
      <w:bookmarkEnd w:id="143"/>
      <w:bookmarkEnd w:id="144"/>
      <w:bookmarkEnd w:id="145"/>
      <w:r>
        <w:rPr>
          <w:rFonts w:hint="eastAsia"/>
          <w:sz w:val="24"/>
        </w:rPr>
        <w:t>日常巡检和运行管理工作</w:t>
      </w:r>
    </w:p>
    <w:p w:rsidR="00F23823" w:rsidRDefault="00A17345">
      <w:pPr>
        <w:spacing w:line="360" w:lineRule="auto"/>
        <w:ind w:firstLineChars="200" w:firstLine="480"/>
        <w:rPr>
          <w:rFonts w:hAnsi="宋体"/>
          <w:color w:val="000000"/>
          <w:sz w:val="24"/>
        </w:rPr>
      </w:pPr>
      <w:r>
        <w:rPr>
          <w:rFonts w:hAnsi="宋体" w:hint="eastAsia"/>
          <w:color w:val="000000"/>
          <w:sz w:val="24"/>
        </w:rPr>
        <w:t>空调暖通系统的日常巡检和运行管理工作由空调工负责。</w:t>
      </w:r>
    </w:p>
    <w:p w:rsidR="00F23823" w:rsidRDefault="00A17345">
      <w:pPr>
        <w:spacing w:line="360" w:lineRule="auto"/>
        <w:ind w:firstLineChars="200" w:firstLine="480"/>
        <w:rPr>
          <w:rFonts w:hAnsi="宋体"/>
          <w:color w:val="000000"/>
          <w:sz w:val="24"/>
        </w:rPr>
      </w:pPr>
      <w:r>
        <w:rPr>
          <w:rFonts w:hAnsi="宋体" w:hint="eastAsia"/>
          <w:color w:val="000000"/>
          <w:sz w:val="24"/>
        </w:rPr>
        <w:t>空调作业人员熟悉空调、通风系统的设计功能，具有判断、维修的专业技能和一定的管理能力。</w:t>
      </w:r>
    </w:p>
    <w:p w:rsidR="00F23823" w:rsidRDefault="00A17345">
      <w:pPr>
        <w:spacing w:line="360" w:lineRule="auto"/>
        <w:ind w:firstLineChars="200" w:firstLine="480"/>
        <w:rPr>
          <w:rFonts w:hAnsi="宋体"/>
          <w:color w:val="000000"/>
          <w:sz w:val="24"/>
        </w:rPr>
      </w:pPr>
      <w:bookmarkStart w:id="146" w:name="_Toc25065"/>
      <w:bookmarkStart w:id="147" w:name="_Toc9901"/>
      <w:bookmarkStart w:id="148" w:name="_Toc82696525"/>
      <w:r>
        <w:rPr>
          <w:rFonts w:hAnsi="宋体"/>
          <w:color w:val="000000"/>
          <w:sz w:val="24"/>
        </w:rPr>
        <w:lastRenderedPageBreak/>
        <w:t>开馆前</w:t>
      </w:r>
      <w:bookmarkEnd w:id="146"/>
      <w:bookmarkEnd w:id="147"/>
      <w:bookmarkEnd w:id="148"/>
    </w:p>
    <w:p w:rsidR="00F23823" w:rsidRDefault="00A17345">
      <w:pPr>
        <w:spacing w:line="360" w:lineRule="auto"/>
        <w:ind w:firstLineChars="200" w:firstLine="480"/>
        <w:rPr>
          <w:rFonts w:hAnsi="宋体"/>
          <w:color w:val="000000"/>
          <w:sz w:val="24"/>
        </w:rPr>
      </w:pPr>
      <w:r>
        <w:rPr>
          <w:rFonts w:hAnsi="宋体" w:hint="eastAsia"/>
          <w:color w:val="000000"/>
          <w:sz w:val="24"/>
        </w:rPr>
        <w:t>对</w:t>
      </w:r>
      <w:r>
        <w:rPr>
          <w:rFonts w:hAnsi="宋体"/>
          <w:color w:val="000000"/>
          <w:sz w:val="24"/>
        </w:rPr>
        <w:t>空调设备、设施开启、运行和巡检；对</w:t>
      </w:r>
      <w:r>
        <w:rPr>
          <w:rFonts w:hAnsi="宋体" w:hint="eastAsia"/>
          <w:color w:val="000000"/>
          <w:sz w:val="24"/>
        </w:rPr>
        <w:t>场馆各区域</w:t>
      </w:r>
      <w:r>
        <w:rPr>
          <w:rFonts w:hAnsi="宋体"/>
          <w:color w:val="000000"/>
          <w:sz w:val="24"/>
        </w:rPr>
        <w:t>的空调设备运行状况进行巡检，以满足</w:t>
      </w:r>
      <w:r>
        <w:rPr>
          <w:rFonts w:hAnsi="宋体" w:hint="eastAsia"/>
          <w:color w:val="000000"/>
          <w:sz w:val="24"/>
        </w:rPr>
        <w:t>办公区域、展厅区域、公共区域等</w:t>
      </w:r>
      <w:r>
        <w:rPr>
          <w:rFonts w:hAnsi="宋体"/>
          <w:color w:val="000000"/>
          <w:sz w:val="24"/>
        </w:rPr>
        <w:t>空调供应的要求。</w:t>
      </w:r>
      <w:r>
        <w:rPr>
          <w:rFonts w:hAnsi="宋体" w:hint="eastAsia"/>
          <w:color w:val="000000"/>
          <w:sz w:val="24"/>
        </w:rPr>
        <w:t>负责空调设备的正常运行维护工作，使空调设备在运行中保持良好状态。</w:t>
      </w:r>
    </w:p>
    <w:p w:rsidR="00F23823" w:rsidRDefault="00A17345">
      <w:pPr>
        <w:spacing w:line="360" w:lineRule="auto"/>
        <w:ind w:firstLineChars="200" w:firstLine="480"/>
        <w:rPr>
          <w:rFonts w:hAnsi="宋体"/>
          <w:color w:val="000000"/>
          <w:sz w:val="24"/>
        </w:rPr>
      </w:pPr>
      <w:r>
        <w:rPr>
          <w:rFonts w:hAnsi="宋体"/>
          <w:color w:val="000000"/>
          <w:sz w:val="24"/>
        </w:rPr>
        <w:t>开馆时段</w:t>
      </w:r>
    </w:p>
    <w:p w:rsidR="00F23823" w:rsidRDefault="00A17345">
      <w:pPr>
        <w:spacing w:line="360" w:lineRule="auto"/>
        <w:ind w:firstLineChars="200" w:firstLine="480"/>
        <w:rPr>
          <w:rFonts w:hAnsi="宋体"/>
          <w:color w:val="000000"/>
          <w:sz w:val="24"/>
        </w:rPr>
      </w:pPr>
      <w:r>
        <w:rPr>
          <w:rFonts w:hAnsi="宋体" w:hint="eastAsia"/>
          <w:color w:val="000000"/>
          <w:sz w:val="24"/>
        </w:rPr>
        <w:t>根据季节、温湿度变化及客流变化，及时调整空调主机的运行工况及供冷量，确保馆内冷气、新风的正常供应。</w:t>
      </w:r>
    </w:p>
    <w:p w:rsidR="00F23823" w:rsidRDefault="00A17345">
      <w:pPr>
        <w:spacing w:line="360" w:lineRule="auto"/>
        <w:ind w:firstLineChars="200" w:firstLine="480"/>
        <w:rPr>
          <w:rFonts w:hAnsi="宋体"/>
          <w:color w:val="000000"/>
          <w:sz w:val="24"/>
        </w:rPr>
      </w:pPr>
      <w:r>
        <w:rPr>
          <w:rFonts w:hAnsi="宋体"/>
          <w:color w:val="000000"/>
          <w:sz w:val="24"/>
        </w:rPr>
        <w:t>对全馆各区域的空调供应状态进行巡检，测量区域温度，必要时对空调</w:t>
      </w:r>
      <w:r>
        <w:rPr>
          <w:rFonts w:hAnsi="宋体" w:hint="eastAsia"/>
          <w:color w:val="000000"/>
          <w:sz w:val="24"/>
        </w:rPr>
        <w:t>末端设备</w:t>
      </w:r>
      <w:r>
        <w:rPr>
          <w:rFonts w:hAnsi="宋体"/>
          <w:color w:val="000000"/>
          <w:sz w:val="24"/>
        </w:rPr>
        <w:t>进行</w:t>
      </w:r>
      <w:r>
        <w:rPr>
          <w:rFonts w:hAnsi="宋体" w:hint="eastAsia"/>
          <w:color w:val="000000"/>
          <w:sz w:val="24"/>
        </w:rPr>
        <w:t>单机调试或</w:t>
      </w:r>
      <w:r>
        <w:rPr>
          <w:rFonts w:hAnsi="宋体"/>
          <w:color w:val="000000"/>
          <w:sz w:val="24"/>
        </w:rPr>
        <w:t>联动调试，以保障空调供应状态符合相关服务标准；</w:t>
      </w:r>
    </w:p>
    <w:p w:rsidR="00F23823" w:rsidRDefault="00A17345">
      <w:pPr>
        <w:spacing w:line="360" w:lineRule="auto"/>
        <w:ind w:firstLineChars="200" w:firstLine="480"/>
        <w:rPr>
          <w:rFonts w:hAnsi="宋体"/>
          <w:color w:val="000000"/>
          <w:sz w:val="24"/>
        </w:rPr>
      </w:pPr>
      <w:r>
        <w:rPr>
          <w:rFonts w:hAnsi="宋体"/>
          <w:color w:val="000000"/>
          <w:sz w:val="24"/>
        </w:rPr>
        <w:t>负责空调主机的操作及运行状况的监管；</w:t>
      </w:r>
    </w:p>
    <w:p w:rsidR="00F23823" w:rsidRDefault="00A17345">
      <w:pPr>
        <w:spacing w:line="360" w:lineRule="auto"/>
        <w:ind w:firstLineChars="200" w:firstLine="480"/>
        <w:rPr>
          <w:rFonts w:hAnsi="宋体"/>
          <w:color w:val="000000"/>
          <w:sz w:val="24"/>
        </w:rPr>
      </w:pPr>
      <w:r>
        <w:rPr>
          <w:rFonts w:hAnsi="宋体"/>
          <w:color w:val="000000"/>
          <w:sz w:val="24"/>
        </w:rPr>
        <w:t>完成物业管理处下达的空调系统</w:t>
      </w:r>
      <w:r>
        <w:rPr>
          <w:rFonts w:hAnsi="宋体" w:hint="eastAsia"/>
          <w:color w:val="000000"/>
          <w:sz w:val="24"/>
        </w:rPr>
        <w:t>的临时应急</w:t>
      </w:r>
      <w:r>
        <w:rPr>
          <w:rFonts w:hAnsi="宋体"/>
          <w:color w:val="000000"/>
          <w:sz w:val="24"/>
        </w:rPr>
        <w:t>维修工作。</w:t>
      </w:r>
    </w:p>
    <w:p w:rsidR="00F23823" w:rsidRDefault="00A17345">
      <w:pPr>
        <w:spacing w:line="360" w:lineRule="auto"/>
        <w:ind w:firstLineChars="200" w:firstLine="480"/>
        <w:rPr>
          <w:rFonts w:hAnsi="宋体"/>
          <w:color w:val="000000"/>
          <w:sz w:val="24"/>
        </w:rPr>
      </w:pPr>
      <w:bookmarkStart w:id="149" w:name="_Toc6474"/>
      <w:bookmarkStart w:id="150" w:name="_Toc17456"/>
      <w:bookmarkStart w:id="151" w:name="_Toc82696526"/>
      <w:r>
        <w:rPr>
          <w:rFonts w:hAnsi="宋体"/>
          <w:color w:val="000000"/>
          <w:sz w:val="24"/>
        </w:rPr>
        <w:t>闭馆后</w:t>
      </w:r>
      <w:bookmarkEnd w:id="149"/>
      <w:bookmarkEnd w:id="150"/>
      <w:bookmarkEnd w:id="151"/>
    </w:p>
    <w:p w:rsidR="00F23823" w:rsidRDefault="00A17345">
      <w:pPr>
        <w:spacing w:line="360" w:lineRule="auto"/>
        <w:ind w:firstLineChars="200" w:firstLine="480"/>
        <w:rPr>
          <w:rFonts w:hAnsi="宋体"/>
          <w:color w:val="000000"/>
          <w:sz w:val="24"/>
        </w:rPr>
      </w:pPr>
      <w:r>
        <w:rPr>
          <w:rFonts w:hAnsi="宋体"/>
          <w:color w:val="000000"/>
          <w:sz w:val="24"/>
        </w:rPr>
        <w:t>负责空调设备、设施关闭、</w:t>
      </w:r>
      <w:proofErr w:type="gramStart"/>
      <w:r>
        <w:rPr>
          <w:rFonts w:hAnsi="宋体" w:hint="eastAsia"/>
          <w:color w:val="000000"/>
          <w:sz w:val="24"/>
        </w:rPr>
        <w:t>蓄冰系统</w:t>
      </w:r>
      <w:proofErr w:type="gramEnd"/>
      <w:r>
        <w:rPr>
          <w:rFonts w:hAnsi="宋体"/>
          <w:color w:val="000000"/>
          <w:sz w:val="24"/>
        </w:rPr>
        <w:t>运行和巡检；</w:t>
      </w:r>
    </w:p>
    <w:p w:rsidR="00F23823" w:rsidRDefault="00A17345">
      <w:pPr>
        <w:spacing w:line="360" w:lineRule="auto"/>
        <w:ind w:firstLineChars="200" w:firstLine="480"/>
        <w:rPr>
          <w:rFonts w:hAnsi="宋体"/>
          <w:color w:val="000000"/>
          <w:sz w:val="24"/>
        </w:rPr>
      </w:pPr>
      <w:r>
        <w:rPr>
          <w:rFonts w:hAnsi="宋体"/>
          <w:color w:val="000000"/>
          <w:sz w:val="24"/>
        </w:rPr>
        <w:t>对</w:t>
      </w:r>
      <w:r>
        <w:rPr>
          <w:rFonts w:hAnsi="宋体" w:hint="eastAsia"/>
          <w:color w:val="000000"/>
          <w:sz w:val="24"/>
        </w:rPr>
        <w:t>场馆各区域</w:t>
      </w:r>
      <w:r>
        <w:rPr>
          <w:rFonts w:hAnsi="宋体"/>
          <w:color w:val="000000"/>
          <w:sz w:val="24"/>
        </w:rPr>
        <w:t>的空调</w:t>
      </w:r>
      <w:r>
        <w:rPr>
          <w:rFonts w:hAnsi="宋体" w:hint="eastAsia"/>
          <w:color w:val="000000"/>
          <w:sz w:val="24"/>
        </w:rPr>
        <w:t>末端</w:t>
      </w:r>
      <w:r>
        <w:rPr>
          <w:rFonts w:hAnsi="宋体"/>
          <w:color w:val="000000"/>
          <w:sz w:val="24"/>
        </w:rPr>
        <w:t>设备进行巡检</w:t>
      </w:r>
      <w:r>
        <w:rPr>
          <w:rFonts w:hAnsi="宋体" w:hint="eastAsia"/>
          <w:color w:val="000000"/>
          <w:sz w:val="24"/>
        </w:rPr>
        <w:t>、维保和调试</w:t>
      </w:r>
      <w:r>
        <w:rPr>
          <w:rFonts w:hAnsi="宋体"/>
          <w:color w:val="000000"/>
          <w:sz w:val="24"/>
        </w:rPr>
        <w:t>，以满足</w:t>
      </w:r>
      <w:r>
        <w:rPr>
          <w:rFonts w:hAnsi="宋体" w:hint="eastAsia"/>
          <w:color w:val="000000"/>
          <w:sz w:val="24"/>
        </w:rPr>
        <w:t>次日开馆时段</w:t>
      </w:r>
      <w:r>
        <w:rPr>
          <w:rFonts w:hAnsi="宋体"/>
          <w:color w:val="000000"/>
          <w:sz w:val="24"/>
        </w:rPr>
        <w:t>空调供应的要求</w:t>
      </w:r>
      <w:r>
        <w:rPr>
          <w:rFonts w:hAnsi="宋体" w:hint="eastAsia"/>
          <w:color w:val="000000"/>
          <w:sz w:val="24"/>
        </w:rPr>
        <w:t>；</w:t>
      </w:r>
    </w:p>
    <w:p w:rsidR="00F23823" w:rsidRDefault="00A17345">
      <w:pPr>
        <w:spacing w:line="360" w:lineRule="auto"/>
        <w:ind w:firstLineChars="200" w:firstLine="480"/>
        <w:rPr>
          <w:rFonts w:hAnsi="宋体"/>
          <w:color w:val="000000"/>
          <w:sz w:val="24"/>
        </w:rPr>
      </w:pPr>
      <w:r>
        <w:rPr>
          <w:rFonts w:hAnsi="宋体" w:hint="eastAsia"/>
          <w:color w:val="000000"/>
          <w:sz w:val="24"/>
        </w:rPr>
        <w:t>配合维保单</w:t>
      </w:r>
      <w:proofErr w:type="gramStart"/>
      <w:r>
        <w:rPr>
          <w:rFonts w:hAnsi="宋体" w:hint="eastAsia"/>
          <w:color w:val="000000"/>
          <w:sz w:val="24"/>
        </w:rPr>
        <w:t>位做好</w:t>
      </w:r>
      <w:proofErr w:type="gramEnd"/>
      <w:r>
        <w:rPr>
          <w:rFonts w:hAnsi="宋体" w:hint="eastAsia"/>
          <w:color w:val="000000"/>
          <w:sz w:val="24"/>
        </w:rPr>
        <w:t>空调系统的计划性维修保养工作，定期清洗新风机、过滤网，做好相关记录；</w:t>
      </w:r>
    </w:p>
    <w:p w:rsidR="00F23823" w:rsidRDefault="00A17345">
      <w:pPr>
        <w:spacing w:line="360" w:lineRule="auto"/>
        <w:ind w:firstLineChars="200" w:firstLine="480"/>
        <w:rPr>
          <w:rFonts w:hAnsi="宋体"/>
          <w:color w:val="000000"/>
          <w:sz w:val="24"/>
        </w:rPr>
      </w:pPr>
      <w:r>
        <w:rPr>
          <w:rFonts w:hAnsi="宋体"/>
          <w:color w:val="000000"/>
          <w:sz w:val="24"/>
        </w:rPr>
        <w:t>负责</w:t>
      </w:r>
      <w:proofErr w:type="gramStart"/>
      <w:r>
        <w:rPr>
          <w:rFonts w:hAnsi="宋体"/>
          <w:color w:val="000000"/>
          <w:sz w:val="24"/>
        </w:rPr>
        <w:t>所</w:t>
      </w:r>
      <w:r>
        <w:rPr>
          <w:rFonts w:hAnsi="宋体" w:hint="eastAsia"/>
          <w:color w:val="000000"/>
          <w:sz w:val="24"/>
        </w:rPr>
        <w:t>设备</w:t>
      </w:r>
      <w:proofErr w:type="gramEnd"/>
      <w:r>
        <w:rPr>
          <w:rFonts w:hAnsi="宋体"/>
          <w:color w:val="000000"/>
          <w:sz w:val="24"/>
        </w:rPr>
        <w:t>机房的日常清洁，保持机房清洁无尘；</w:t>
      </w:r>
    </w:p>
    <w:p w:rsidR="00F23823" w:rsidRDefault="00A17345">
      <w:pPr>
        <w:spacing w:line="360" w:lineRule="auto"/>
        <w:ind w:firstLineChars="200" w:firstLine="480"/>
        <w:rPr>
          <w:rFonts w:hAnsi="宋体"/>
          <w:color w:val="000000"/>
          <w:sz w:val="24"/>
        </w:rPr>
      </w:pPr>
      <w:r>
        <w:rPr>
          <w:rFonts w:hAnsi="宋体" w:hint="eastAsia"/>
          <w:color w:val="000000"/>
          <w:sz w:val="24"/>
        </w:rPr>
        <w:t>保证设备环境的干净、整洁。</w:t>
      </w:r>
    </w:p>
    <w:p w:rsidR="00F23823" w:rsidRDefault="00A17345">
      <w:pPr>
        <w:spacing w:line="360" w:lineRule="auto"/>
        <w:ind w:firstLineChars="200" w:firstLine="480"/>
        <w:rPr>
          <w:rFonts w:hAnsi="宋体"/>
          <w:color w:val="000000"/>
          <w:sz w:val="24"/>
        </w:rPr>
      </w:pPr>
      <w:bookmarkStart w:id="152" w:name="_Toc82696527"/>
      <w:bookmarkStart w:id="153" w:name="_Toc22666"/>
      <w:bookmarkStart w:id="154" w:name="_Toc28853"/>
      <w:r>
        <w:rPr>
          <w:rFonts w:hAnsi="宋体"/>
          <w:color w:val="000000"/>
          <w:sz w:val="24"/>
        </w:rPr>
        <w:t>其他</w:t>
      </w:r>
      <w:bookmarkEnd w:id="152"/>
      <w:bookmarkEnd w:id="153"/>
      <w:bookmarkEnd w:id="154"/>
    </w:p>
    <w:p w:rsidR="00F23823" w:rsidRDefault="00A17345">
      <w:pPr>
        <w:spacing w:line="360" w:lineRule="auto"/>
        <w:ind w:firstLineChars="200" w:firstLine="480"/>
        <w:rPr>
          <w:rFonts w:hAnsi="宋体"/>
          <w:color w:val="000000"/>
          <w:sz w:val="24"/>
        </w:rPr>
      </w:pPr>
      <w:r>
        <w:rPr>
          <w:rFonts w:hAnsi="宋体" w:hint="eastAsia"/>
          <w:color w:val="000000"/>
          <w:sz w:val="24"/>
        </w:rPr>
        <w:t>负责制定空调系统设备维修保养的工作计划，并与专业供方共同协调落实。</w:t>
      </w:r>
    </w:p>
    <w:p w:rsidR="00F23823" w:rsidRDefault="00A17345">
      <w:pPr>
        <w:spacing w:line="360" w:lineRule="auto"/>
        <w:ind w:firstLineChars="200" w:firstLine="480"/>
        <w:rPr>
          <w:rFonts w:hAnsi="宋体"/>
          <w:color w:val="000000"/>
          <w:sz w:val="24"/>
        </w:rPr>
      </w:pPr>
      <w:r>
        <w:rPr>
          <w:rFonts w:hAnsi="宋体" w:hint="eastAsia"/>
          <w:color w:val="000000"/>
          <w:sz w:val="24"/>
        </w:rPr>
        <w:t>空调系统发生故障应联系专业供方予以维修，并做好监管和记录工作。</w:t>
      </w:r>
    </w:p>
    <w:p w:rsidR="00F23823" w:rsidRDefault="00A17345">
      <w:pPr>
        <w:spacing w:line="360" w:lineRule="auto"/>
        <w:ind w:firstLineChars="200" w:firstLine="480"/>
        <w:rPr>
          <w:sz w:val="24"/>
        </w:rPr>
      </w:pPr>
      <w:bookmarkStart w:id="155" w:name="_Toc82696528"/>
      <w:bookmarkStart w:id="156" w:name="_Toc233935588"/>
      <w:bookmarkStart w:id="157" w:name="_Toc233846742"/>
      <w:r>
        <w:rPr>
          <w:rFonts w:hint="eastAsia"/>
          <w:sz w:val="24"/>
        </w:rPr>
        <w:t>9</w:t>
      </w:r>
      <w:r>
        <w:rPr>
          <w:rFonts w:hint="eastAsia"/>
          <w:sz w:val="24"/>
        </w:rPr>
        <w:t>、防雷接地系统的</w:t>
      </w:r>
      <w:bookmarkEnd w:id="155"/>
      <w:bookmarkEnd w:id="156"/>
      <w:bookmarkEnd w:id="157"/>
      <w:r>
        <w:rPr>
          <w:rFonts w:hint="eastAsia"/>
          <w:sz w:val="24"/>
        </w:rPr>
        <w:t>日常巡检和维保监管工作</w:t>
      </w:r>
    </w:p>
    <w:p w:rsidR="00F23823" w:rsidRDefault="00A17345">
      <w:pPr>
        <w:spacing w:line="360" w:lineRule="auto"/>
        <w:ind w:firstLineChars="200" w:firstLine="480"/>
        <w:rPr>
          <w:rFonts w:hAnsi="宋体"/>
          <w:color w:val="000000"/>
          <w:sz w:val="24"/>
        </w:rPr>
      </w:pPr>
      <w:r>
        <w:rPr>
          <w:rFonts w:hAnsi="宋体"/>
          <w:color w:val="000000"/>
          <w:sz w:val="24"/>
        </w:rPr>
        <w:t>防雷接地系统的</w:t>
      </w:r>
      <w:r>
        <w:rPr>
          <w:rFonts w:hAnsi="宋体" w:hint="eastAsia"/>
          <w:color w:val="000000"/>
          <w:sz w:val="24"/>
        </w:rPr>
        <w:t>日常巡检和维保监管由强电工负责。</w:t>
      </w:r>
    </w:p>
    <w:p w:rsidR="00F23823" w:rsidRDefault="00A17345">
      <w:pPr>
        <w:spacing w:line="360" w:lineRule="auto"/>
        <w:ind w:firstLineChars="200" w:firstLine="480"/>
        <w:rPr>
          <w:rFonts w:hAnsi="宋体"/>
          <w:color w:val="000000"/>
          <w:sz w:val="24"/>
        </w:rPr>
      </w:pPr>
      <w:r>
        <w:rPr>
          <w:rFonts w:hAnsi="宋体" w:hint="eastAsia"/>
          <w:color w:val="000000"/>
          <w:sz w:val="24"/>
        </w:rPr>
        <w:t>每月检查系统完好情况，具体要求包括但不限于：</w:t>
      </w:r>
    </w:p>
    <w:p w:rsidR="00F23823" w:rsidRDefault="00A17345">
      <w:pPr>
        <w:spacing w:line="360" w:lineRule="auto"/>
        <w:ind w:firstLineChars="200" w:firstLine="480"/>
        <w:rPr>
          <w:rFonts w:hAnsi="宋体"/>
          <w:color w:val="000000"/>
          <w:sz w:val="24"/>
        </w:rPr>
      </w:pPr>
      <w:bookmarkStart w:id="158" w:name="_Toc18168"/>
      <w:bookmarkStart w:id="159" w:name="_Toc19592"/>
      <w:r>
        <w:rPr>
          <w:rFonts w:hAnsi="宋体" w:hint="eastAsia"/>
          <w:color w:val="000000"/>
          <w:sz w:val="24"/>
        </w:rPr>
        <w:t>对</w:t>
      </w:r>
      <w:r>
        <w:rPr>
          <w:rFonts w:hAnsi="宋体"/>
          <w:color w:val="000000"/>
          <w:sz w:val="24"/>
        </w:rPr>
        <w:t>各独立避雷装置、共用接地装置与埋地金属管道接地等</w:t>
      </w:r>
      <w:r>
        <w:rPr>
          <w:rFonts w:hAnsi="宋体" w:hint="eastAsia"/>
          <w:color w:val="000000"/>
          <w:sz w:val="24"/>
        </w:rPr>
        <w:t>进行</w:t>
      </w:r>
      <w:r>
        <w:rPr>
          <w:rFonts w:hAnsi="宋体"/>
          <w:color w:val="000000"/>
          <w:sz w:val="24"/>
        </w:rPr>
        <w:t>日常巡检。</w:t>
      </w:r>
      <w:bookmarkEnd w:id="158"/>
      <w:bookmarkEnd w:id="159"/>
    </w:p>
    <w:p w:rsidR="00F23823" w:rsidRDefault="00A17345">
      <w:pPr>
        <w:spacing w:line="360" w:lineRule="auto"/>
        <w:ind w:firstLineChars="200" w:firstLine="480"/>
        <w:rPr>
          <w:rFonts w:hAnsi="宋体"/>
          <w:color w:val="000000"/>
          <w:sz w:val="24"/>
        </w:rPr>
      </w:pPr>
      <w:bookmarkStart w:id="160" w:name="_Toc387"/>
      <w:bookmarkStart w:id="161" w:name="_Toc30495"/>
      <w:r>
        <w:rPr>
          <w:rFonts w:hAnsi="宋体"/>
          <w:color w:val="000000"/>
          <w:sz w:val="24"/>
        </w:rPr>
        <w:t>对强电、动力、照明、电气设备防雷接地，弱电机房设施设备有效防雷</w:t>
      </w:r>
      <w:bookmarkStart w:id="162" w:name="_Toc24616"/>
      <w:bookmarkStart w:id="163" w:name="_Toc13675"/>
      <w:bookmarkEnd w:id="160"/>
      <w:bookmarkEnd w:id="161"/>
      <w:r>
        <w:rPr>
          <w:rFonts w:hAnsi="宋体"/>
          <w:color w:val="000000"/>
          <w:sz w:val="24"/>
        </w:rPr>
        <w:t>接地</w:t>
      </w:r>
      <w:bookmarkEnd w:id="162"/>
      <w:bookmarkEnd w:id="163"/>
      <w:r>
        <w:rPr>
          <w:rFonts w:hAnsi="宋体" w:hint="eastAsia"/>
          <w:color w:val="000000"/>
          <w:sz w:val="24"/>
        </w:rPr>
        <w:t>等进行日常巡检。</w:t>
      </w:r>
    </w:p>
    <w:p w:rsidR="00F23823" w:rsidRDefault="00A17345">
      <w:pPr>
        <w:spacing w:line="360" w:lineRule="auto"/>
        <w:ind w:firstLineChars="200" w:firstLine="480"/>
        <w:rPr>
          <w:rFonts w:hAnsi="宋体"/>
          <w:color w:val="000000"/>
          <w:sz w:val="24"/>
        </w:rPr>
      </w:pPr>
      <w:bookmarkStart w:id="164" w:name="_Toc19034"/>
      <w:bookmarkStart w:id="165" w:name="_Toc14464"/>
      <w:r>
        <w:rPr>
          <w:rFonts w:hAnsi="宋体"/>
          <w:color w:val="000000"/>
          <w:sz w:val="24"/>
        </w:rPr>
        <w:t>动力、照明、电气装置和设备的可靠接地，接地处查有明显标志，接地</w:t>
      </w:r>
      <w:bookmarkStart w:id="166" w:name="_Toc15882"/>
      <w:bookmarkStart w:id="167" w:name="_Toc13649"/>
      <w:bookmarkEnd w:id="164"/>
      <w:bookmarkEnd w:id="165"/>
      <w:r>
        <w:rPr>
          <w:rFonts w:hAnsi="宋体"/>
          <w:color w:val="000000"/>
          <w:sz w:val="24"/>
        </w:rPr>
        <w:t>端</w:t>
      </w:r>
      <w:r>
        <w:rPr>
          <w:rFonts w:hAnsi="宋体"/>
          <w:color w:val="000000"/>
          <w:sz w:val="24"/>
        </w:rPr>
        <w:lastRenderedPageBreak/>
        <w:t>牢固，接地线与电气设备接地子线或（局部）等电位连接端子板间连接，接地电阻测试不大于</w:t>
      </w:r>
      <w:r>
        <w:rPr>
          <w:rFonts w:hAnsi="宋体"/>
          <w:color w:val="000000"/>
          <w:sz w:val="24"/>
        </w:rPr>
        <w:t>4</w:t>
      </w:r>
      <w:r>
        <w:rPr>
          <w:rFonts w:hAnsi="宋体"/>
          <w:color w:val="000000"/>
          <w:sz w:val="24"/>
        </w:rPr>
        <w:t>Ω。</w:t>
      </w:r>
      <w:bookmarkEnd w:id="166"/>
      <w:bookmarkEnd w:id="167"/>
    </w:p>
    <w:p w:rsidR="00F23823" w:rsidRDefault="00A17345">
      <w:pPr>
        <w:spacing w:line="360" w:lineRule="auto"/>
        <w:ind w:firstLineChars="200" w:firstLine="480"/>
        <w:rPr>
          <w:rFonts w:hAnsi="宋体"/>
          <w:color w:val="000000"/>
          <w:sz w:val="24"/>
        </w:rPr>
      </w:pPr>
      <w:bookmarkStart w:id="168" w:name="_Toc15922"/>
      <w:bookmarkStart w:id="169" w:name="_Toc11459"/>
      <w:r>
        <w:rPr>
          <w:rFonts w:hAnsi="宋体"/>
          <w:color w:val="000000"/>
          <w:sz w:val="24"/>
        </w:rPr>
        <w:t>检查各独立避雷装置、杆塔、支柱、金属制作引下线、焊接、绑扎连接。</w:t>
      </w:r>
      <w:bookmarkEnd w:id="168"/>
      <w:bookmarkEnd w:id="169"/>
    </w:p>
    <w:p w:rsidR="00F23823" w:rsidRDefault="00A17345">
      <w:pPr>
        <w:spacing w:line="360" w:lineRule="auto"/>
        <w:ind w:firstLineChars="200" w:firstLine="480"/>
        <w:rPr>
          <w:rFonts w:hAnsi="宋体"/>
          <w:color w:val="000000"/>
          <w:sz w:val="24"/>
        </w:rPr>
      </w:pPr>
      <w:bookmarkStart w:id="170" w:name="_Toc5120"/>
      <w:bookmarkStart w:id="171" w:name="_Toc15983"/>
      <w:r>
        <w:rPr>
          <w:rFonts w:hAnsi="宋体"/>
          <w:color w:val="000000"/>
          <w:sz w:val="24"/>
        </w:rPr>
        <w:t>维保避雷网（带）沿屋角、屋脊、屋檐等易受雷击的部位，敷设，巡查防腐、防锈、防脱落等。</w:t>
      </w:r>
      <w:bookmarkEnd w:id="170"/>
      <w:bookmarkEnd w:id="171"/>
    </w:p>
    <w:p w:rsidR="00F23823" w:rsidRDefault="00A17345">
      <w:pPr>
        <w:spacing w:line="360" w:lineRule="auto"/>
        <w:ind w:firstLineChars="200" w:firstLine="480"/>
        <w:rPr>
          <w:rFonts w:hAnsi="宋体"/>
          <w:color w:val="000000"/>
          <w:sz w:val="24"/>
        </w:rPr>
      </w:pPr>
      <w:bookmarkStart w:id="172" w:name="_Toc7251"/>
      <w:bookmarkStart w:id="173" w:name="_Toc6136"/>
      <w:r>
        <w:rPr>
          <w:rFonts w:hAnsi="宋体" w:hint="eastAsia"/>
          <w:color w:val="000000"/>
          <w:sz w:val="24"/>
        </w:rPr>
        <w:t>防雷接地系统发生故障及时上报，联系专业维保单位及时维修。</w:t>
      </w:r>
      <w:bookmarkEnd w:id="172"/>
      <w:bookmarkEnd w:id="173"/>
    </w:p>
    <w:p w:rsidR="00F23823" w:rsidRDefault="00A17345">
      <w:pPr>
        <w:spacing w:line="360" w:lineRule="auto"/>
        <w:ind w:firstLineChars="200" w:firstLine="480"/>
        <w:rPr>
          <w:sz w:val="24"/>
        </w:rPr>
      </w:pPr>
      <w:bookmarkStart w:id="174" w:name="_Toc233935591"/>
      <w:bookmarkStart w:id="175" w:name="_Toc233846745"/>
      <w:bookmarkStart w:id="176" w:name="_Toc82696529"/>
      <w:r>
        <w:rPr>
          <w:rFonts w:hint="eastAsia"/>
          <w:sz w:val="24"/>
        </w:rPr>
        <w:t>1</w:t>
      </w:r>
      <w:r>
        <w:rPr>
          <w:sz w:val="24"/>
        </w:rPr>
        <w:t>0</w:t>
      </w:r>
      <w:r>
        <w:rPr>
          <w:rFonts w:hint="eastAsia"/>
          <w:sz w:val="24"/>
        </w:rPr>
        <w:t>、法定检测的系统和计量器具的检测</w:t>
      </w:r>
      <w:bookmarkEnd w:id="174"/>
      <w:bookmarkEnd w:id="175"/>
      <w:bookmarkEnd w:id="176"/>
    </w:p>
    <w:p w:rsidR="00F23823" w:rsidRDefault="00A17345">
      <w:pPr>
        <w:spacing w:line="360" w:lineRule="auto"/>
        <w:ind w:firstLineChars="200" w:firstLine="480"/>
        <w:rPr>
          <w:rFonts w:hAnsi="宋体"/>
          <w:color w:val="000000"/>
          <w:sz w:val="24"/>
        </w:rPr>
      </w:pPr>
      <w:r>
        <w:rPr>
          <w:rFonts w:hAnsi="宋体" w:hint="eastAsia"/>
          <w:color w:val="000000"/>
          <w:sz w:val="24"/>
        </w:rPr>
        <w:t>本项目范围内所有与服务质量有直接影响的监视和测量装置的控制，确保其满足规定的要求。辖区内电梯、限速器、锅炉、压力表、温度计、安全阀、绝缘表、避雷装置等国家须强检的或直接关系到服务质量的检测与测量器具的检测。</w:t>
      </w:r>
    </w:p>
    <w:p w:rsidR="00F23823" w:rsidRDefault="00A17345">
      <w:pPr>
        <w:spacing w:line="360" w:lineRule="auto"/>
        <w:ind w:firstLineChars="200" w:firstLine="480"/>
        <w:rPr>
          <w:rFonts w:hAnsi="宋体"/>
          <w:color w:val="000000"/>
          <w:sz w:val="24"/>
        </w:rPr>
      </w:pPr>
      <w:r>
        <w:rPr>
          <w:rFonts w:hAnsi="宋体"/>
          <w:color w:val="000000"/>
          <w:sz w:val="24"/>
        </w:rPr>
        <w:t>法定检测系统</w:t>
      </w:r>
      <w:r>
        <w:rPr>
          <w:rFonts w:hAnsi="宋体" w:hint="eastAsia"/>
          <w:color w:val="000000"/>
          <w:sz w:val="24"/>
        </w:rPr>
        <w:t>及设备的</w:t>
      </w:r>
      <w:r>
        <w:rPr>
          <w:rFonts w:hAnsi="宋体"/>
          <w:color w:val="000000"/>
          <w:sz w:val="24"/>
        </w:rPr>
        <w:t>检测</w:t>
      </w:r>
      <w:r>
        <w:rPr>
          <w:rFonts w:hAnsi="宋体" w:hint="eastAsia"/>
          <w:color w:val="000000"/>
          <w:sz w:val="24"/>
        </w:rPr>
        <w:t>工作由工程主管负责。法定检测系统及设备的检测工作由专业服务机构负责管理，工程主管联系总公司采购部实施送检工作。</w:t>
      </w:r>
    </w:p>
    <w:p w:rsidR="00F23823" w:rsidRDefault="00A17345">
      <w:pPr>
        <w:spacing w:line="360" w:lineRule="auto"/>
        <w:ind w:firstLineChars="200" w:firstLine="480"/>
        <w:rPr>
          <w:rFonts w:hAnsi="宋体"/>
          <w:color w:val="000000"/>
          <w:sz w:val="24"/>
        </w:rPr>
      </w:pPr>
      <w:bookmarkStart w:id="177" w:name="_Toc1302"/>
      <w:bookmarkStart w:id="178" w:name="_Toc12769"/>
      <w:r>
        <w:rPr>
          <w:rFonts w:hAnsi="宋体" w:hint="eastAsia"/>
          <w:color w:val="000000"/>
          <w:sz w:val="24"/>
        </w:rPr>
        <w:t>定期外送检验的计量用具、测量仪表、锅炉、锅炉压力表，</w:t>
      </w:r>
      <w:proofErr w:type="gramStart"/>
      <w:r>
        <w:rPr>
          <w:rFonts w:hAnsi="宋体" w:hint="eastAsia"/>
          <w:color w:val="000000"/>
          <w:sz w:val="24"/>
        </w:rPr>
        <w:t>空调泵总出口压力</w:t>
      </w:r>
      <w:proofErr w:type="gramEnd"/>
      <w:r>
        <w:rPr>
          <w:rFonts w:hAnsi="宋体" w:hint="eastAsia"/>
          <w:color w:val="000000"/>
          <w:sz w:val="24"/>
        </w:rPr>
        <w:t>表、电工绝缘表、电梯、电梯限速器、避雷装置、电子数字温度计、数字式万用表、天平秤用于控制关键设备上的检测器具。</w:t>
      </w:r>
      <w:bookmarkEnd w:id="177"/>
      <w:bookmarkEnd w:id="178"/>
    </w:p>
    <w:p w:rsidR="00F23823" w:rsidRDefault="00A17345">
      <w:pPr>
        <w:spacing w:line="360" w:lineRule="auto"/>
        <w:ind w:firstLineChars="200" w:firstLine="480"/>
        <w:rPr>
          <w:rFonts w:hAnsi="宋体"/>
          <w:color w:val="000000"/>
          <w:sz w:val="24"/>
        </w:rPr>
      </w:pPr>
      <w:bookmarkStart w:id="179" w:name="_Toc14133"/>
      <w:bookmarkStart w:id="180" w:name="_Toc747"/>
      <w:r>
        <w:rPr>
          <w:rFonts w:hAnsi="宋体" w:hint="eastAsia"/>
          <w:color w:val="000000"/>
          <w:sz w:val="24"/>
        </w:rPr>
        <w:t>控制细则</w:t>
      </w:r>
      <w:bookmarkEnd w:id="179"/>
      <w:bookmarkEnd w:id="180"/>
    </w:p>
    <w:p w:rsidR="00F23823" w:rsidRDefault="00A17345">
      <w:pPr>
        <w:spacing w:line="360" w:lineRule="auto"/>
        <w:ind w:firstLineChars="200" w:firstLine="480"/>
        <w:rPr>
          <w:rFonts w:hAnsi="宋体"/>
          <w:color w:val="000000"/>
          <w:sz w:val="24"/>
        </w:rPr>
      </w:pPr>
      <w:r>
        <w:rPr>
          <w:rFonts w:hAnsi="宋体" w:hint="eastAsia"/>
          <w:color w:val="000000"/>
          <w:sz w:val="24"/>
        </w:rPr>
        <w:t>分类控制、编码：根据</w:t>
      </w:r>
      <w:r>
        <w:rPr>
          <w:rFonts w:hAnsi="宋体"/>
          <w:color w:val="000000"/>
          <w:sz w:val="24"/>
        </w:rPr>
        <w:t>系统和计量器具</w:t>
      </w:r>
      <w:r>
        <w:rPr>
          <w:rFonts w:hAnsi="宋体" w:hint="eastAsia"/>
          <w:color w:val="000000"/>
          <w:sz w:val="24"/>
        </w:rPr>
        <w:t>的性质、作用和项目运行管理的需要，采用类别码、系统码、位置码和顺序码逐一进行编号标识。</w:t>
      </w:r>
    </w:p>
    <w:p w:rsidR="00F23823" w:rsidRDefault="00A17345">
      <w:pPr>
        <w:spacing w:line="360" w:lineRule="auto"/>
        <w:ind w:firstLineChars="200" w:firstLine="480"/>
        <w:rPr>
          <w:rFonts w:hAnsi="宋体"/>
          <w:color w:val="000000"/>
          <w:sz w:val="24"/>
        </w:rPr>
      </w:pPr>
      <w:r>
        <w:rPr>
          <w:rFonts w:hAnsi="宋体" w:hint="eastAsia"/>
          <w:color w:val="000000"/>
          <w:sz w:val="24"/>
        </w:rPr>
        <w:t>标识：检测、计量器具在校验后，应在其正面贴上校验合格标签，并保存检定合格证明（检定证书）。</w:t>
      </w:r>
    </w:p>
    <w:p w:rsidR="00F23823" w:rsidRDefault="00A17345">
      <w:pPr>
        <w:spacing w:line="360" w:lineRule="auto"/>
        <w:ind w:firstLineChars="200" w:firstLine="480"/>
        <w:rPr>
          <w:rFonts w:hAnsi="宋体"/>
          <w:color w:val="000000"/>
          <w:sz w:val="24"/>
        </w:rPr>
      </w:pPr>
      <w:r>
        <w:rPr>
          <w:rFonts w:hAnsi="宋体" w:hint="eastAsia"/>
          <w:color w:val="000000"/>
          <w:sz w:val="24"/>
        </w:rPr>
        <w:t>建立台帐：内容包括但不限于：名称、型式或型号、量程参数、精度等级、开始使用日期和检测周期等。</w:t>
      </w:r>
    </w:p>
    <w:p w:rsidR="00F23823" w:rsidRDefault="00A17345">
      <w:pPr>
        <w:spacing w:line="360" w:lineRule="auto"/>
        <w:ind w:firstLineChars="200" w:firstLine="480"/>
        <w:rPr>
          <w:rFonts w:hAnsi="宋体"/>
          <w:color w:val="000000"/>
          <w:sz w:val="24"/>
        </w:rPr>
      </w:pPr>
      <w:r>
        <w:rPr>
          <w:rFonts w:hAnsi="宋体" w:hint="eastAsia"/>
          <w:color w:val="000000"/>
          <w:sz w:val="24"/>
        </w:rPr>
        <w:t>制定计划：依据有关法律法规确定检定周期，制定《检测、计量器具调校保养计划表》，并按照《检测、计量器具调校保养作业规程》具体落实调校，并</w:t>
      </w:r>
      <w:proofErr w:type="gramStart"/>
      <w:r>
        <w:rPr>
          <w:rFonts w:hAnsi="宋体" w:hint="eastAsia"/>
          <w:color w:val="000000"/>
          <w:sz w:val="24"/>
        </w:rPr>
        <w:t>保持台</w:t>
      </w:r>
      <w:proofErr w:type="gramEnd"/>
      <w:r>
        <w:rPr>
          <w:rFonts w:hAnsi="宋体" w:hint="eastAsia"/>
          <w:color w:val="000000"/>
          <w:sz w:val="24"/>
        </w:rPr>
        <w:t>帐的可用性和</w:t>
      </w:r>
      <w:proofErr w:type="gramStart"/>
      <w:r>
        <w:rPr>
          <w:rFonts w:hAnsi="宋体" w:hint="eastAsia"/>
          <w:color w:val="000000"/>
          <w:sz w:val="24"/>
        </w:rPr>
        <w:t>可</w:t>
      </w:r>
      <w:proofErr w:type="gramEnd"/>
      <w:r>
        <w:rPr>
          <w:rFonts w:hAnsi="宋体" w:hint="eastAsia"/>
          <w:color w:val="000000"/>
          <w:sz w:val="24"/>
        </w:rPr>
        <w:t>追溯性；</w:t>
      </w:r>
    </w:p>
    <w:p w:rsidR="00F23823" w:rsidRDefault="00A17345">
      <w:pPr>
        <w:spacing w:line="360" w:lineRule="auto"/>
        <w:ind w:firstLineChars="200" w:firstLine="480"/>
        <w:rPr>
          <w:rFonts w:hAnsi="宋体"/>
          <w:color w:val="000000"/>
          <w:sz w:val="24"/>
        </w:rPr>
      </w:pPr>
      <w:r>
        <w:rPr>
          <w:rFonts w:hAnsi="宋体" w:hint="eastAsia"/>
          <w:color w:val="000000"/>
          <w:sz w:val="24"/>
        </w:rPr>
        <w:t>失效和报废处理：使用时发现装置偏离校准状态，使用者应停止使用，对偏离校准状态的原因进行分析，由检定人员安排重新校准。</w:t>
      </w:r>
    </w:p>
    <w:p w:rsidR="00F23823" w:rsidRDefault="00A17345">
      <w:pPr>
        <w:spacing w:line="360" w:lineRule="auto"/>
        <w:ind w:firstLineChars="200" w:firstLine="480"/>
        <w:rPr>
          <w:sz w:val="24"/>
        </w:rPr>
      </w:pPr>
      <w:bookmarkStart w:id="181" w:name="_Toc82696530"/>
      <w:bookmarkStart w:id="182" w:name="_Toc233846746"/>
      <w:bookmarkStart w:id="183" w:name="_Toc233935592"/>
      <w:r>
        <w:rPr>
          <w:rFonts w:hint="eastAsia"/>
          <w:sz w:val="24"/>
        </w:rPr>
        <w:t>1</w:t>
      </w:r>
      <w:r>
        <w:rPr>
          <w:sz w:val="24"/>
        </w:rPr>
        <w:t>1</w:t>
      </w:r>
      <w:r>
        <w:rPr>
          <w:rFonts w:hint="eastAsia"/>
          <w:sz w:val="24"/>
        </w:rPr>
        <w:t>、设备系统的能源管理和控制</w:t>
      </w:r>
      <w:bookmarkEnd w:id="181"/>
      <w:bookmarkEnd w:id="182"/>
      <w:bookmarkEnd w:id="183"/>
    </w:p>
    <w:p w:rsidR="00F23823" w:rsidRDefault="00A17345">
      <w:pPr>
        <w:spacing w:line="360" w:lineRule="auto"/>
        <w:ind w:firstLineChars="200" w:firstLine="480"/>
        <w:rPr>
          <w:rFonts w:ascii="宋体" w:hAnsi="宋体"/>
          <w:bCs/>
          <w:sz w:val="24"/>
        </w:rPr>
      </w:pPr>
      <w:r>
        <w:rPr>
          <w:rFonts w:ascii="宋体" w:hAnsi="宋体"/>
          <w:bCs/>
          <w:sz w:val="24"/>
        </w:rPr>
        <w:lastRenderedPageBreak/>
        <w:t>本项目能源管理和控制工作由</w:t>
      </w:r>
      <w:r>
        <w:rPr>
          <w:rFonts w:ascii="宋体" w:hAnsi="宋体" w:hint="eastAsia"/>
          <w:bCs/>
          <w:sz w:val="24"/>
        </w:rPr>
        <w:t>工程主管组织落实</w:t>
      </w:r>
      <w:r>
        <w:rPr>
          <w:rFonts w:ascii="宋体" w:hAnsi="宋体"/>
          <w:bCs/>
          <w:sz w:val="24"/>
        </w:rPr>
        <w:t>。</w:t>
      </w:r>
    </w:p>
    <w:p w:rsidR="00F23823" w:rsidRDefault="00A17345">
      <w:pPr>
        <w:spacing w:line="360" w:lineRule="auto"/>
        <w:ind w:firstLineChars="200" w:firstLine="480"/>
        <w:rPr>
          <w:rFonts w:ascii="宋体" w:hAnsi="宋体"/>
          <w:bCs/>
          <w:sz w:val="24"/>
        </w:rPr>
      </w:pPr>
      <w:r>
        <w:rPr>
          <w:rFonts w:ascii="宋体" w:hAnsi="宋体" w:hint="eastAsia"/>
          <w:bCs/>
          <w:sz w:val="24"/>
        </w:rPr>
        <w:t>从管理角度开展节能降耗，在满足需求的基础上减少浪费。规定合理的服务提供标准（如规定中央空调的温度标准、各区域照明设备的照度标准、各给水设备出水量标准、各区域空调、照明开启时间标准等），将这些标准纳入到各系统运行管理制度中，确保能源管理目标得到有效实施。从技术手段角度建议和意见。</w:t>
      </w:r>
    </w:p>
    <w:p w:rsidR="00F23823" w:rsidRDefault="00A17345">
      <w:pPr>
        <w:spacing w:line="360" w:lineRule="auto"/>
        <w:ind w:firstLineChars="200" w:firstLine="480"/>
        <w:rPr>
          <w:sz w:val="24"/>
        </w:rPr>
      </w:pPr>
      <w:bookmarkStart w:id="184" w:name="_Toc233846747"/>
      <w:bookmarkStart w:id="185" w:name="_Toc82696533"/>
      <w:bookmarkStart w:id="186" w:name="_Toc233935593"/>
      <w:r>
        <w:rPr>
          <w:rFonts w:hint="eastAsia"/>
          <w:sz w:val="24"/>
        </w:rPr>
        <w:t>1</w:t>
      </w:r>
      <w:r>
        <w:rPr>
          <w:sz w:val="24"/>
        </w:rPr>
        <w:t>2</w:t>
      </w:r>
      <w:r>
        <w:rPr>
          <w:rFonts w:hint="eastAsia"/>
          <w:sz w:val="24"/>
        </w:rPr>
        <w:t>、建筑物、构筑物、设施设备等的档案资料管理</w:t>
      </w:r>
      <w:bookmarkEnd w:id="184"/>
      <w:bookmarkEnd w:id="185"/>
      <w:bookmarkEnd w:id="186"/>
    </w:p>
    <w:p w:rsidR="00F23823" w:rsidRDefault="00A17345">
      <w:pPr>
        <w:spacing w:line="360" w:lineRule="auto"/>
        <w:ind w:firstLineChars="200" w:firstLine="480"/>
        <w:rPr>
          <w:rFonts w:ascii="宋体" w:hAnsi="宋体"/>
          <w:color w:val="000000"/>
          <w:sz w:val="24"/>
        </w:rPr>
      </w:pPr>
      <w:r>
        <w:rPr>
          <w:rFonts w:hAnsi="宋体" w:hint="eastAsia"/>
          <w:sz w:val="24"/>
        </w:rPr>
        <w:t>建筑物、构筑物、设施设备等的档案资料管理是</w:t>
      </w:r>
      <w:r>
        <w:rPr>
          <w:rFonts w:ascii="宋体" w:hAnsi="宋体" w:cs="宋体" w:hint="eastAsia"/>
          <w:color w:val="000000"/>
          <w:kern w:val="0"/>
          <w:sz w:val="24"/>
        </w:rPr>
        <w:t>对</w:t>
      </w:r>
      <w:r>
        <w:rPr>
          <w:rFonts w:ascii="宋体" w:hAnsi="宋体" w:hint="eastAsia"/>
          <w:color w:val="000000"/>
          <w:sz w:val="24"/>
        </w:rPr>
        <w:t>建筑物、构筑物、设施设备等在</w:t>
      </w:r>
      <w:r>
        <w:rPr>
          <w:rFonts w:ascii="宋体" w:hAnsi="宋体" w:cs="宋体"/>
          <w:color w:val="000000"/>
          <w:kern w:val="0"/>
          <w:sz w:val="24"/>
        </w:rPr>
        <w:t>建设过程中形成的</w:t>
      </w:r>
      <w:r>
        <w:rPr>
          <w:rFonts w:ascii="宋体" w:hAnsi="宋体" w:cs="宋体" w:hint="eastAsia"/>
          <w:color w:val="000000"/>
          <w:kern w:val="0"/>
          <w:sz w:val="24"/>
        </w:rPr>
        <w:t>，</w:t>
      </w:r>
      <w:r>
        <w:rPr>
          <w:rFonts w:ascii="宋体" w:hAnsi="宋体"/>
          <w:color w:val="000000"/>
          <w:sz w:val="24"/>
        </w:rPr>
        <w:t>具有保存价值的文字、图纸、照片、报表、录音带、</w:t>
      </w:r>
      <w:r>
        <w:rPr>
          <w:rFonts w:ascii="宋体" w:hAnsi="宋体" w:hint="eastAsia"/>
          <w:color w:val="000000"/>
          <w:sz w:val="24"/>
        </w:rPr>
        <w:t>录像</w:t>
      </w:r>
      <w:r>
        <w:rPr>
          <w:rFonts w:ascii="宋体" w:hAnsi="宋体"/>
          <w:color w:val="000000"/>
          <w:sz w:val="24"/>
        </w:rPr>
        <w:t>、计算机数据等</w:t>
      </w:r>
      <w:r>
        <w:rPr>
          <w:rFonts w:ascii="宋体" w:hAnsi="宋体" w:hint="eastAsia"/>
          <w:color w:val="000000"/>
          <w:sz w:val="24"/>
        </w:rPr>
        <w:t>技术资料</w:t>
      </w:r>
      <w:r>
        <w:rPr>
          <w:rFonts w:ascii="宋体" w:hAnsi="宋体" w:cs="宋体"/>
          <w:color w:val="000000"/>
          <w:kern w:val="0"/>
          <w:sz w:val="24"/>
        </w:rPr>
        <w:t>，</w:t>
      </w:r>
      <w:r>
        <w:rPr>
          <w:rFonts w:ascii="宋体" w:hAnsi="宋体" w:cs="宋体" w:hint="eastAsia"/>
          <w:color w:val="000000"/>
          <w:kern w:val="0"/>
          <w:sz w:val="24"/>
        </w:rPr>
        <w:t>进行收集、整理、归档</w:t>
      </w:r>
      <w:r>
        <w:rPr>
          <w:rFonts w:ascii="宋体" w:hAnsi="宋体" w:cs="宋体"/>
          <w:color w:val="000000"/>
          <w:kern w:val="0"/>
          <w:sz w:val="24"/>
        </w:rPr>
        <w:t>。</w:t>
      </w:r>
    </w:p>
    <w:p w:rsidR="00F23823" w:rsidRDefault="00A17345">
      <w:pPr>
        <w:spacing w:line="360" w:lineRule="auto"/>
        <w:ind w:firstLineChars="200" w:firstLine="480"/>
        <w:rPr>
          <w:rFonts w:hAnsi="宋体"/>
          <w:sz w:val="24"/>
        </w:rPr>
      </w:pPr>
      <w:r>
        <w:rPr>
          <w:rFonts w:hAnsi="宋体" w:hint="eastAsia"/>
          <w:sz w:val="24"/>
        </w:rPr>
        <w:t>档案资料管理工作各条</w:t>
      </w:r>
      <w:proofErr w:type="gramStart"/>
      <w:r>
        <w:rPr>
          <w:rFonts w:hAnsi="宋体" w:hint="eastAsia"/>
          <w:sz w:val="24"/>
        </w:rPr>
        <w:t>线员工</w:t>
      </w:r>
      <w:proofErr w:type="gramEnd"/>
      <w:r>
        <w:rPr>
          <w:rFonts w:hAnsi="宋体" w:hint="eastAsia"/>
          <w:sz w:val="24"/>
        </w:rPr>
        <w:t>实施记录，领班负责汇总，主管负责修订。</w:t>
      </w:r>
    </w:p>
    <w:p w:rsidR="00F23823" w:rsidRDefault="00F23823">
      <w:pPr>
        <w:spacing w:line="440" w:lineRule="exact"/>
        <w:rPr>
          <w:b/>
          <w:sz w:val="24"/>
        </w:rPr>
      </w:pPr>
    </w:p>
    <w:p w:rsidR="00F23823" w:rsidRDefault="00F75DC7">
      <w:pPr>
        <w:tabs>
          <w:tab w:val="left" w:pos="1260"/>
        </w:tabs>
        <w:spacing w:line="360" w:lineRule="auto"/>
        <w:outlineLvl w:val="1"/>
        <w:rPr>
          <w:b/>
          <w:sz w:val="24"/>
        </w:rPr>
      </w:pPr>
      <w:bookmarkStart w:id="187" w:name="_Toc82696537"/>
      <w:bookmarkStart w:id="188" w:name="_Toc95936503"/>
      <w:r w:rsidRPr="000867CB">
        <w:rPr>
          <w:rFonts w:hint="eastAsia"/>
          <w:b/>
          <w:sz w:val="24"/>
        </w:rPr>
        <w:t>（三）秩序维护管理服务</w:t>
      </w:r>
      <w:bookmarkEnd w:id="187"/>
      <w:bookmarkEnd w:id="188"/>
    </w:p>
    <w:p w:rsidR="00F23823" w:rsidRDefault="00A17345">
      <w:pPr>
        <w:numPr>
          <w:ilvl w:val="0"/>
          <w:numId w:val="13"/>
        </w:numPr>
        <w:tabs>
          <w:tab w:val="left" w:pos="540"/>
          <w:tab w:val="left" w:pos="840"/>
        </w:tabs>
        <w:spacing w:line="360" w:lineRule="auto"/>
        <w:rPr>
          <w:bCs/>
          <w:sz w:val="24"/>
        </w:rPr>
      </w:pPr>
      <w:r>
        <w:rPr>
          <w:rFonts w:hint="eastAsia"/>
          <w:bCs/>
          <w:sz w:val="24"/>
        </w:rPr>
        <w:t>门岗管理</w:t>
      </w:r>
    </w:p>
    <w:p w:rsidR="00F23823" w:rsidRDefault="00A17345">
      <w:pPr>
        <w:spacing w:line="440" w:lineRule="exact"/>
        <w:ind w:firstLineChars="200" w:firstLine="480"/>
        <w:rPr>
          <w:bCs/>
          <w:sz w:val="24"/>
        </w:rPr>
      </w:pPr>
      <w:r>
        <w:rPr>
          <w:rFonts w:hint="eastAsia"/>
          <w:bCs/>
          <w:sz w:val="24"/>
        </w:rPr>
        <w:t>门岗</w:t>
      </w:r>
      <w:proofErr w:type="gramStart"/>
      <w:r>
        <w:rPr>
          <w:rFonts w:hint="eastAsia"/>
          <w:bCs/>
          <w:sz w:val="24"/>
        </w:rPr>
        <w:t>分为外岗和</w:t>
      </w:r>
      <w:proofErr w:type="gramEnd"/>
      <w:r>
        <w:rPr>
          <w:rFonts w:hint="eastAsia"/>
          <w:bCs/>
          <w:sz w:val="24"/>
        </w:rPr>
        <w:t>内岗，</w:t>
      </w:r>
      <w:proofErr w:type="gramStart"/>
      <w:r>
        <w:rPr>
          <w:rFonts w:hint="eastAsia"/>
          <w:bCs/>
          <w:sz w:val="24"/>
        </w:rPr>
        <w:t>外岗主要</w:t>
      </w:r>
      <w:proofErr w:type="gramEnd"/>
      <w:r>
        <w:rPr>
          <w:rFonts w:hint="eastAsia"/>
          <w:bCs/>
          <w:sz w:val="24"/>
        </w:rPr>
        <w:t>负责人员的引导疏散以及货物车辆出入控制管理，</w:t>
      </w:r>
      <w:proofErr w:type="gramStart"/>
      <w:r>
        <w:rPr>
          <w:rFonts w:hint="eastAsia"/>
          <w:bCs/>
          <w:sz w:val="24"/>
        </w:rPr>
        <w:t>外岗人员</w:t>
      </w:r>
      <w:proofErr w:type="gramEnd"/>
      <w:r>
        <w:rPr>
          <w:rFonts w:hint="eastAsia"/>
          <w:bCs/>
          <w:sz w:val="24"/>
        </w:rPr>
        <w:t>同时为礼宾岗，负责立岗执勤，迎宾等礼仪工作，有重大活动保障时，抽调作为礼宾岗进行服务；内</w:t>
      </w:r>
      <w:proofErr w:type="gramStart"/>
      <w:r>
        <w:rPr>
          <w:rFonts w:hint="eastAsia"/>
          <w:bCs/>
          <w:sz w:val="24"/>
        </w:rPr>
        <w:t>岗负责</w:t>
      </w:r>
      <w:proofErr w:type="gramEnd"/>
      <w:r>
        <w:rPr>
          <w:rFonts w:hint="eastAsia"/>
          <w:bCs/>
          <w:sz w:val="24"/>
        </w:rPr>
        <w:t>维护少儿读者及家长进出场馆的秩序、体温异常监测、预约登记的查看，配合馆方做好各方人员的健康管理。安全检查管理、按规定做好登记，核查进出人员的有效证件。</w:t>
      </w:r>
    </w:p>
    <w:p w:rsidR="00F23823" w:rsidRDefault="00F75DC7">
      <w:pPr>
        <w:spacing w:line="440" w:lineRule="exact"/>
        <w:ind w:firstLineChars="100" w:firstLine="240"/>
        <w:rPr>
          <w:bCs/>
          <w:sz w:val="24"/>
        </w:rPr>
      </w:pPr>
      <w:r>
        <w:rPr>
          <w:rFonts w:ascii="宋体" w:hAnsi="宋体"/>
          <w:bCs/>
          <w:sz w:val="24"/>
        </w:rPr>
        <w:fldChar w:fldCharType="begin"/>
      </w:r>
      <w:r w:rsidR="00A17345">
        <w:rPr>
          <w:rFonts w:ascii="宋体" w:hAnsi="宋体"/>
          <w:bCs/>
          <w:sz w:val="24"/>
        </w:rPr>
        <w:instrText xml:space="preserve"> </w:instrText>
      </w:r>
      <w:r w:rsidR="00A17345">
        <w:rPr>
          <w:rFonts w:ascii="宋体" w:hAnsi="宋体" w:hint="eastAsia"/>
          <w:bCs/>
          <w:sz w:val="24"/>
        </w:rPr>
        <w:instrText>= 2 \* GB2</w:instrText>
      </w:r>
      <w:r w:rsidR="00A17345">
        <w:rPr>
          <w:rFonts w:ascii="宋体" w:hAnsi="宋体"/>
          <w:bCs/>
          <w:sz w:val="24"/>
        </w:rPr>
        <w:instrText xml:space="preserve"> </w:instrText>
      </w:r>
      <w:r>
        <w:rPr>
          <w:rFonts w:ascii="宋体" w:hAnsi="宋体"/>
          <w:bCs/>
          <w:sz w:val="24"/>
        </w:rPr>
        <w:fldChar w:fldCharType="separate"/>
      </w:r>
      <w:r w:rsidR="00A17345">
        <w:rPr>
          <w:rFonts w:ascii="宋体" w:hAnsi="宋体" w:hint="eastAsia"/>
          <w:bCs/>
          <w:sz w:val="24"/>
        </w:rPr>
        <w:t>⑵</w:t>
      </w:r>
      <w:r>
        <w:rPr>
          <w:rFonts w:ascii="宋体" w:hAnsi="宋体"/>
          <w:bCs/>
          <w:sz w:val="24"/>
        </w:rPr>
        <w:fldChar w:fldCharType="end"/>
      </w:r>
      <w:r w:rsidR="00A17345">
        <w:rPr>
          <w:bCs/>
          <w:sz w:val="24"/>
        </w:rPr>
        <w:t xml:space="preserve"> </w:t>
      </w:r>
      <w:r w:rsidR="00A17345">
        <w:rPr>
          <w:rFonts w:hint="eastAsia"/>
          <w:bCs/>
          <w:sz w:val="24"/>
        </w:rPr>
        <w:t>巡逻管理</w:t>
      </w:r>
    </w:p>
    <w:p w:rsidR="00F23823" w:rsidRDefault="00A17345">
      <w:pPr>
        <w:spacing w:line="440" w:lineRule="exact"/>
        <w:ind w:firstLineChars="200" w:firstLine="480"/>
        <w:rPr>
          <w:bCs/>
          <w:sz w:val="24"/>
        </w:rPr>
      </w:pPr>
      <w:r>
        <w:rPr>
          <w:rFonts w:hint="eastAsia"/>
          <w:bCs/>
          <w:sz w:val="24"/>
        </w:rPr>
        <w:t>项目设立巡逻岗，实施</w:t>
      </w:r>
      <w:r>
        <w:rPr>
          <w:rFonts w:hint="eastAsia"/>
          <w:bCs/>
          <w:sz w:val="24"/>
        </w:rPr>
        <w:t xml:space="preserve"> 24 </w:t>
      </w:r>
      <w:r>
        <w:rPr>
          <w:rFonts w:hint="eastAsia"/>
          <w:bCs/>
          <w:sz w:val="24"/>
        </w:rPr>
        <w:t>小时的循环管理。当值时按照规定的工作程序和规定的巡检路线对管辖区域的公共设备设施、周边环境状况、读者活动的秩序等进行安全巡视检查，按规定敲打巡更仪。</w:t>
      </w:r>
    </w:p>
    <w:p w:rsidR="00F23823" w:rsidRDefault="00A17345">
      <w:pPr>
        <w:spacing w:line="440" w:lineRule="exact"/>
        <w:ind w:firstLineChars="200" w:firstLine="480"/>
        <w:rPr>
          <w:bCs/>
          <w:sz w:val="24"/>
        </w:rPr>
      </w:pPr>
      <w:r>
        <w:rPr>
          <w:rFonts w:hint="eastAsia"/>
          <w:bCs/>
          <w:sz w:val="24"/>
        </w:rPr>
        <w:t>秩序维护部应保持巡逻线路的设计合理、有效，巡逻路线应覆盖项目全馆范围（包括室内公共区域、办公区域、室外周边环境、地下车库等），并在合理位置分别设置巡更点，与监控中心巡更系统联网，监控中心秩序维护人员应保证巡更系统能正常动作。</w:t>
      </w:r>
    </w:p>
    <w:p w:rsidR="00F23823" w:rsidRDefault="00A17345">
      <w:pPr>
        <w:spacing w:line="440" w:lineRule="exact"/>
        <w:ind w:firstLineChars="200" w:firstLine="480"/>
        <w:rPr>
          <w:bCs/>
          <w:sz w:val="24"/>
        </w:rPr>
      </w:pPr>
      <w:r>
        <w:rPr>
          <w:rFonts w:hint="eastAsia"/>
          <w:bCs/>
          <w:sz w:val="24"/>
        </w:rPr>
        <w:t>巡逻秩序维护人员应根据设计的巡逻线路和管理要求开展巡逻工作，如发现异常情况及时汇报部门或者相关班组。</w:t>
      </w:r>
    </w:p>
    <w:p w:rsidR="00F23823" w:rsidRDefault="00A17345">
      <w:pPr>
        <w:spacing w:line="440" w:lineRule="exact"/>
        <w:ind w:firstLineChars="200" w:firstLine="480"/>
        <w:rPr>
          <w:bCs/>
          <w:sz w:val="24"/>
        </w:rPr>
      </w:pPr>
      <w:r>
        <w:rPr>
          <w:rFonts w:hint="eastAsia"/>
          <w:bCs/>
          <w:sz w:val="24"/>
        </w:rPr>
        <w:t>巡逻秩序维护人员操作巡更仪应符合规定，如发现巡更仪损坏或</w:t>
      </w:r>
      <w:proofErr w:type="gramStart"/>
      <w:r>
        <w:rPr>
          <w:rFonts w:hint="eastAsia"/>
          <w:bCs/>
          <w:sz w:val="24"/>
        </w:rPr>
        <w:t>不</w:t>
      </w:r>
      <w:proofErr w:type="gramEnd"/>
      <w:r>
        <w:rPr>
          <w:rFonts w:hint="eastAsia"/>
          <w:bCs/>
          <w:sz w:val="24"/>
        </w:rPr>
        <w:t>动作或</w:t>
      </w:r>
      <w:r>
        <w:rPr>
          <w:rFonts w:hint="eastAsia"/>
          <w:bCs/>
          <w:sz w:val="24"/>
        </w:rPr>
        <w:lastRenderedPageBreak/>
        <w:t>误动作应及时与监控中心联系，补作记录。巡更仪的报修及日常保养可按规定操作。</w:t>
      </w:r>
    </w:p>
    <w:p w:rsidR="00F23823" w:rsidRDefault="00A17345">
      <w:pPr>
        <w:spacing w:line="440" w:lineRule="exact"/>
        <w:ind w:firstLineChars="200" w:firstLine="480"/>
        <w:rPr>
          <w:bCs/>
          <w:sz w:val="24"/>
        </w:rPr>
      </w:pPr>
      <w:r>
        <w:rPr>
          <w:rFonts w:hint="eastAsia"/>
          <w:bCs/>
          <w:sz w:val="24"/>
        </w:rPr>
        <w:t>办公区域实行按照工作时间提供服务管理的模式，巡逻秩序维护人员按照预先设定的巡检路线、巡视时间对楼层的区域情况、公共设备设施是否完好等进行巡视检查工作。</w:t>
      </w:r>
    </w:p>
    <w:p w:rsidR="00F23823" w:rsidRDefault="00A17345">
      <w:pPr>
        <w:spacing w:line="440" w:lineRule="exact"/>
        <w:ind w:firstLineChars="200" w:firstLine="480"/>
        <w:rPr>
          <w:bCs/>
          <w:sz w:val="24"/>
        </w:rPr>
      </w:pPr>
      <w:r>
        <w:rPr>
          <w:rFonts w:hint="eastAsia"/>
          <w:bCs/>
          <w:sz w:val="24"/>
        </w:rPr>
        <w:t>巡逻秩序维护人员应对治安、消防、施工的安全状况综合检查。巡逻中发现安保器材、消防设备、设施及有碍安全的物业受损情况应及时报修。巡逻人员的巡逻记录是原始时段某点现状的真实记录，应认真记录以备查验。</w:t>
      </w:r>
    </w:p>
    <w:p w:rsidR="00F23823" w:rsidRDefault="00A17345">
      <w:pPr>
        <w:spacing w:line="440" w:lineRule="exact"/>
        <w:ind w:firstLineChars="200" w:firstLine="480"/>
        <w:rPr>
          <w:bCs/>
          <w:sz w:val="24"/>
        </w:rPr>
      </w:pPr>
      <w:r>
        <w:rPr>
          <w:rFonts w:hint="eastAsia"/>
          <w:bCs/>
          <w:sz w:val="24"/>
        </w:rPr>
        <w:t>巡逻中发现有损安全的紧急情况，应按《治安突发事件应急预案》要求执行；巡逻中发现火灾报警紧急情况，应按《报警处理管理办法》处理；巡逻中出现施工人员等不服从劝阻情况时，应立即报告当值领班，由当值领班现场解决或</w:t>
      </w:r>
      <w:proofErr w:type="gramStart"/>
      <w:r>
        <w:rPr>
          <w:rFonts w:hint="eastAsia"/>
          <w:bCs/>
          <w:sz w:val="24"/>
        </w:rPr>
        <w:t>报秩序</w:t>
      </w:r>
      <w:proofErr w:type="gramEnd"/>
      <w:r>
        <w:rPr>
          <w:rFonts w:hint="eastAsia"/>
          <w:bCs/>
          <w:sz w:val="24"/>
        </w:rPr>
        <w:t>维护部处理。</w:t>
      </w:r>
    </w:p>
    <w:p w:rsidR="00F23823" w:rsidRDefault="00A17345">
      <w:pPr>
        <w:tabs>
          <w:tab w:val="left" w:pos="397"/>
          <w:tab w:val="left" w:pos="540"/>
          <w:tab w:val="left" w:pos="840"/>
        </w:tabs>
        <w:spacing w:line="360" w:lineRule="auto"/>
        <w:ind w:left="175"/>
        <w:rPr>
          <w:bCs/>
          <w:sz w:val="24"/>
        </w:rPr>
      </w:pPr>
      <w:r>
        <w:rPr>
          <w:rFonts w:hint="eastAsia"/>
          <w:bCs/>
          <w:sz w:val="24"/>
        </w:rPr>
        <w:t>（</w:t>
      </w:r>
      <w:r>
        <w:rPr>
          <w:rFonts w:hint="eastAsia"/>
          <w:bCs/>
          <w:sz w:val="24"/>
        </w:rPr>
        <w:t>3</w:t>
      </w:r>
      <w:r>
        <w:rPr>
          <w:rFonts w:hint="eastAsia"/>
          <w:bCs/>
          <w:sz w:val="24"/>
        </w:rPr>
        <w:t>）监控中心管理</w:t>
      </w:r>
    </w:p>
    <w:p w:rsidR="00F23823" w:rsidRDefault="00A17345">
      <w:pPr>
        <w:spacing w:line="440" w:lineRule="exact"/>
        <w:ind w:firstLineChars="200" w:firstLine="480"/>
        <w:rPr>
          <w:rFonts w:ascii="宋体" w:hAnsi="宋体"/>
          <w:bCs/>
          <w:sz w:val="24"/>
        </w:rPr>
      </w:pPr>
      <w:r>
        <w:rPr>
          <w:rFonts w:ascii="宋体" w:hAnsi="宋体" w:hint="eastAsia"/>
          <w:bCs/>
          <w:sz w:val="24"/>
        </w:rPr>
        <w:t>项目分设监控</w:t>
      </w:r>
      <w:proofErr w:type="gramStart"/>
      <w:r>
        <w:rPr>
          <w:rFonts w:ascii="宋体" w:hAnsi="宋体" w:hint="eastAsia"/>
          <w:bCs/>
          <w:sz w:val="24"/>
        </w:rPr>
        <w:t>与消控中心</w:t>
      </w:r>
      <w:proofErr w:type="gramEnd"/>
      <w:r>
        <w:rPr>
          <w:rFonts w:ascii="宋体" w:hAnsi="宋体" w:hint="eastAsia"/>
          <w:bCs/>
          <w:sz w:val="24"/>
        </w:rPr>
        <w:t>各一处，分别包含消防监控与安保监控两个系统。监控中心对项目的治安和消防安全进行全自动 24 小时监视，</w:t>
      </w:r>
      <w:proofErr w:type="gramStart"/>
      <w:r>
        <w:rPr>
          <w:rFonts w:ascii="宋体" w:hAnsi="宋体" w:hint="eastAsia"/>
          <w:bCs/>
          <w:sz w:val="24"/>
        </w:rPr>
        <w:t>消控为</w:t>
      </w:r>
      <w:proofErr w:type="gramEnd"/>
      <w:r>
        <w:rPr>
          <w:rFonts w:ascii="宋体" w:hAnsi="宋体" w:hint="eastAsia"/>
          <w:bCs/>
          <w:sz w:val="24"/>
        </w:rPr>
        <w:t>双岗设置。</w:t>
      </w:r>
    </w:p>
    <w:p w:rsidR="00F23823" w:rsidRDefault="00A17345">
      <w:pPr>
        <w:spacing w:line="440" w:lineRule="exact"/>
        <w:ind w:firstLineChars="200" w:firstLine="480"/>
        <w:rPr>
          <w:rFonts w:ascii="宋体" w:hAnsi="宋体"/>
          <w:bCs/>
          <w:sz w:val="24"/>
        </w:rPr>
      </w:pPr>
      <w:r>
        <w:rPr>
          <w:rFonts w:ascii="宋体" w:hAnsi="宋体" w:hint="eastAsia"/>
          <w:bCs/>
          <w:sz w:val="24"/>
        </w:rPr>
        <w:t>在项目消/监控中心设立消/监控岗，实施 24 小时监控管理。充分利用高科技的技防设备，对进出管辖区的人员、物品、车辆进行监视，及时发现和消除不安全因素，做到技防和人防结合。</w:t>
      </w:r>
    </w:p>
    <w:p w:rsidR="00F23823" w:rsidRDefault="00A17345">
      <w:pPr>
        <w:spacing w:line="440" w:lineRule="exact"/>
        <w:ind w:firstLineChars="200" w:firstLine="480"/>
        <w:rPr>
          <w:bCs/>
          <w:sz w:val="24"/>
        </w:rPr>
      </w:pPr>
      <w:r>
        <w:rPr>
          <w:rFonts w:hint="eastAsia"/>
          <w:bCs/>
          <w:sz w:val="24"/>
        </w:rPr>
        <w:t>消</w:t>
      </w:r>
      <w:r>
        <w:rPr>
          <w:rFonts w:hint="eastAsia"/>
          <w:bCs/>
          <w:sz w:val="24"/>
        </w:rPr>
        <w:t>/</w:t>
      </w:r>
      <w:r>
        <w:rPr>
          <w:rFonts w:hint="eastAsia"/>
          <w:bCs/>
          <w:sz w:val="24"/>
        </w:rPr>
        <w:t>监控中心秩序维护人员应按照规定的程序对消</w:t>
      </w:r>
      <w:r>
        <w:rPr>
          <w:rFonts w:hint="eastAsia"/>
          <w:bCs/>
          <w:sz w:val="24"/>
        </w:rPr>
        <w:t>/</w:t>
      </w:r>
      <w:r>
        <w:rPr>
          <w:rFonts w:hint="eastAsia"/>
          <w:bCs/>
          <w:sz w:val="24"/>
        </w:rPr>
        <w:t>监控系统进行操作，并掌握消</w:t>
      </w:r>
      <w:r>
        <w:rPr>
          <w:rFonts w:hint="eastAsia"/>
          <w:bCs/>
          <w:sz w:val="24"/>
        </w:rPr>
        <w:t>/</w:t>
      </w:r>
      <w:r>
        <w:rPr>
          <w:rFonts w:hint="eastAsia"/>
          <w:bCs/>
          <w:sz w:val="24"/>
        </w:rPr>
        <w:t>监控系统的基本原理和功能，熟悉监视区域的环境。</w:t>
      </w:r>
    </w:p>
    <w:p w:rsidR="00F23823" w:rsidRDefault="00A17345">
      <w:pPr>
        <w:spacing w:line="440" w:lineRule="exact"/>
        <w:ind w:firstLineChars="200" w:firstLine="480"/>
        <w:rPr>
          <w:bCs/>
          <w:sz w:val="24"/>
        </w:rPr>
      </w:pPr>
      <w:r>
        <w:rPr>
          <w:rFonts w:hint="eastAsia"/>
          <w:bCs/>
          <w:sz w:val="24"/>
        </w:rPr>
        <w:t>消</w:t>
      </w:r>
      <w:r>
        <w:rPr>
          <w:rFonts w:hint="eastAsia"/>
          <w:bCs/>
          <w:sz w:val="24"/>
        </w:rPr>
        <w:t>/</w:t>
      </w:r>
      <w:r>
        <w:rPr>
          <w:rFonts w:hint="eastAsia"/>
          <w:bCs/>
          <w:sz w:val="24"/>
        </w:rPr>
        <w:t>监控室未经馆方领导和职能部门负责人同意，其他人员不得随意进入。所有监控资料不得随意</w:t>
      </w:r>
      <w:proofErr w:type="gramStart"/>
      <w:r>
        <w:rPr>
          <w:rFonts w:hint="eastAsia"/>
          <w:bCs/>
          <w:sz w:val="24"/>
        </w:rPr>
        <w:t>删</w:t>
      </w:r>
      <w:proofErr w:type="gramEnd"/>
      <w:r>
        <w:rPr>
          <w:rFonts w:hint="eastAsia"/>
          <w:bCs/>
          <w:sz w:val="24"/>
        </w:rPr>
        <w:t>、录、拷贝及外流。每班接班后和交班之前，检查各类信号是否正常，并如实填写记录。工作时间消</w:t>
      </w:r>
      <w:r>
        <w:rPr>
          <w:rFonts w:hint="eastAsia"/>
          <w:bCs/>
          <w:sz w:val="24"/>
        </w:rPr>
        <w:t>/</w:t>
      </w:r>
      <w:r>
        <w:rPr>
          <w:rFonts w:hint="eastAsia"/>
          <w:bCs/>
          <w:sz w:val="24"/>
        </w:rPr>
        <w:t>监控中心秩序维护人员按要求，使各控制柜、显示屏、信号灯、电脑、打印机、等设备始终处在正常工作状态，不得擅自拆卸、挪用、停用设备。配合工程部人员对消</w:t>
      </w:r>
      <w:r>
        <w:rPr>
          <w:rFonts w:hint="eastAsia"/>
          <w:bCs/>
          <w:sz w:val="24"/>
        </w:rPr>
        <w:t>/</w:t>
      </w:r>
      <w:r>
        <w:rPr>
          <w:rFonts w:hint="eastAsia"/>
          <w:bCs/>
          <w:sz w:val="24"/>
        </w:rPr>
        <w:t>监控中心的设备进行定期的检修。当值的消</w:t>
      </w:r>
      <w:r>
        <w:rPr>
          <w:rFonts w:hint="eastAsia"/>
          <w:bCs/>
          <w:sz w:val="24"/>
        </w:rPr>
        <w:t>/</w:t>
      </w:r>
      <w:r>
        <w:rPr>
          <w:rFonts w:hint="eastAsia"/>
          <w:bCs/>
          <w:sz w:val="24"/>
        </w:rPr>
        <w:t>监控中心秩序维护人员有权</w:t>
      </w:r>
      <w:proofErr w:type="gramStart"/>
      <w:r>
        <w:rPr>
          <w:rFonts w:hint="eastAsia"/>
          <w:bCs/>
          <w:sz w:val="24"/>
        </w:rPr>
        <w:t>拒绝非消</w:t>
      </w:r>
      <w:proofErr w:type="gramEnd"/>
      <w:r>
        <w:rPr>
          <w:rFonts w:hint="eastAsia"/>
          <w:bCs/>
          <w:sz w:val="24"/>
        </w:rPr>
        <w:t>/</w:t>
      </w:r>
      <w:r>
        <w:rPr>
          <w:rFonts w:hint="eastAsia"/>
          <w:bCs/>
          <w:sz w:val="24"/>
        </w:rPr>
        <w:t>监控中心的人员进入。值班秩序维护人员发现无关人员进入监控中心，应立即劝其离开，并记录，如不从则报告领班或项目经理。</w:t>
      </w:r>
    </w:p>
    <w:p w:rsidR="00F23823" w:rsidRDefault="00A17345">
      <w:pPr>
        <w:spacing w:line="440" w:lineRule="exact"/>
        <w:ind w:firstLineChars="200" w:firstLine="480"/>
        <w:rPr>
          <w:bCs/>
          <w:sz w:val="24"/>
        </w:rPr>
      </w:pPr>
      <w:r>
        <w:rPr>
          <w:rFonts w:hint="eastAsia"/>
          <w:bCs/>
          <w:sz w:val="24"/>
        </w:rPr>
        <w:t>消</w:t>
      </w:r>
      <w:r>
        <w:rPr>
          <w:rFonts w:hint="eastAsia"/>
          <w:bCs/>
          <w:sz w:val="24"/>
        </w:rPr>
        <w:t>/</w:t>
      </w:r>
      <w:r>
        <w:rPr>
          <w:rFonts w:hint="eastAsia"/>
          <w:bCs/>
          <w:sz w:val="24"/>
        </w:rPr>
        <w:t>监控中心秩序维护人员不得向外部人员透露机密事项。将工作范围内的资料放在指定的写字桌和文件柜中，不得随意摆放。遇有外单位对消</w:t>
      </w:r>
      <w:r>
        <w:rPr>
          <w:rFonts w:hint="eastAsia"/>
          <w:bCs/>
          <w:sz w:val="24"/>
        </w:rPr>
        <w:t>/</w:t>
      </w:r>
      <w:r>
        <w:rPr>
          <w:rFonts w:hint="eastAsia"/>
          <w:bCs/>
          <w:sz w:val="24"/>
        </w:rPr>
        <w:t>监控中心设备进行维护保养，应有管理处工程部技术员陪同，防止机内文本泄露。</w:t>
      </w:r>
    </w:p>
    <w:p w:rsidR="00F23823" w:rsidRDefault="00A17345">
      <w:pPr>
        <w:spacing w:line="440" w:lineRule="exact"/>
        <w:ind w:firstLineChars="200" w:firstLine="480"/>
        <w:rPr>
          <w:bCs/>
          <w:sz w:val="24"/>
        </w:rPr>
      </w:pPr>
      <w:r>
        <w:rPr>
          <w:rFonts w:hint="eastAsia"/>
          <w:bCs/>
          <w:sz w:val="24"/>
        </w:rPr>
        <w:lastRenderedPageBreak/>
        <w:t>消</w:t>
      </w:r>
      <w:r>
        <w:rPr>
          <w:rFonts w:hint="eastAsia"/>
          <w:bCs/>
          <w:sz w:val="24"/>
        </w:rPr>
        <w:t>/</w:t>
      </w:r>
      <w:r>
        <w:rPr>
          <w:rFonts w:hint="eastAsia"/>
          <w:bCs/>
          <w:sz w:val="24"/>
        </w:rPr>
        <w:t>监控中心秩序维护人员负责监控中心地面、操作台、设备外观的保洁；设备内部保洁配合工程部完成。消</w:t>
      </w:r>
      <w:r>
        <w:rPr>
          <w:rFonts w:hint="eastAsia"/>
          <w:bCs/>
          <w:sz w:val="24"/>
        </w:rPr>
        <w:t>/</w:t>
      </w:r>
      <w:r>
        <w:rPr>
          <w:rFonts w:hint="eastAsia"/>
          <w:bCs/>
          <w:sz w:val="24"/>
        </w:rPr>
        <w:t>监控中心秩序维护人员应每日在交班前对监控中心地面、操作台保洁一次。每月最后一个星期的周六对消</w:t>
      </w:r>
      <w:r>
        <w:rPr>
          <w:rFonts w:hint="eastAsia"/>
          <w:bCs/>
          <w:sz w:val="24"/>
        </w:rPr>
        <w:t>/</w:t>
      </w:r>
      <w:r>
        <w:rPr>
          <w:rFonts w:hint="eastAsia"/>
          <w:bCs/>
          <w:sz w:val="24"/>
        </w:rPr>
        <w:t>监控设备的外观保洁一次。</w:t>
      </w:r>
    </w:p>
    <w:p w:rsidR="00F23823" w:rsidRDefault="00A17345">
      <w:pPr>
        <w:spacing w:line="440" w:lineRule="exact"/>
        <w:ind w:firstLineChars="200" w:firstLine="480"/>
        <w:rPr>
          <w:bCs/>
          <w:sz w:val="24"/>
        </w:rPr>
      </w:pPr>
      <w:r>
        <w:rPr>
          <w:rFonts w:hint="eastAsia"/>
          <w:bCs/>
          <w:sz w:val="24"/>
        </w:rPr>
        <w:t>消</w:t>
      </w:r>
      <w:r>
        <w:rPr>
          <w:rFonts w:hint="eastAsia"/>
          <w:bCs/>
          <w:sz w:val="24"/>
        </w:rPr>
        <w:t>/</w:t>
      </w:r>
      <w:r>
        <w:rPr>
          <w:rFonts w:hint="eastAsia"/>
          <w:bCs/>
          <w:sz w:val="24"/>
        </w:rPr>
        <w:t>监控中心装有与</w:t>
      </w:r>
      <w:r>
        <w:rPr>
          <w:rFonts w:hint="eastAsia"/>
          <w:bCs/>
          <w:sz w:val="24"/>
        </w:rPr>
        <w:t xml:space="preserve"> 110 </w:t>
      </w:r>
      <w:r>
        <w:rPr>
          <w:rFonts w:hint="eastAsia"/>
          <w:bCs/>
          <w:sz w:val="24"/>
        </w:rPr>
        <w:t>联网的紧急按钮，该按钮作为场馆紧急报警装置，不得随意擅动。</w:t>
      </w:r>
    </w:p>
    <w:p w:rsidR="00F23823" w:rsidRDefault="00A17345">
      <w:pPr>
        <w:spacing w:line="440" w:lineRule="exact"/>
        <w:ind w:firstLineChars="200" w:firstLine="480"/>
        <w:rPr>
          <w:bCs/>
          <w:sz w:val="24"/>
        </w:rPr>
      </w:pPr>
      <w:r>
        <w:rPr>
          <w:rFonts w:hint="eastAsia"/>
          <w:bCs/>
          <w:sz w:val="24"/>
        </w:rPr>
        <w:t>当发生突发事件时，消</w:t>
      </w:r>
      <w:r>
        <w:rPr>
          <w:rFonts w:hint="eastAsia"/>
          <w:bCs/>
          <w:sz w:val="24"/>
        </w:rPr>
        <w:t>/</w:t>
      </w:r>
      <w:r>
        <w:rPr>
          <w:rFonts w:hint="eastAsia"/>
          <w:bCs/>
          <w:sz w:val="24"/>
        </w:rPr>
        <w:t>监控中心作为突发事件处理的临时指挥中心，组织开展各项处理工作。</w:t>
      </w:r>
    </w:p>
    <w:p w:rsidR="00F23823" w:rsidRDefault="00F75DC7">
      <w:pPr>
        <w:spacing w:line="440" w:lineRule="exact"/>
        <w:ind w:firstLineChars="200" w:firstLine="480"/>
        <w:rPr>
          <w:bCs/>
          <w:sz w:val="24"/>
        </w:rPr>
      </w:pPr>
      <w:r>
        <w:rPr>
          <w:bCs/>
          <w:sz w:val="24"/>
        </w:rPr>
        <w:fldChar w:fldCharType="begin"/>
      </w:r>
      <w:r w:rsidR="00A17345">
        <w:rPr>
          <w:bCs/>
          <w:sz w:val="24"/>
        </w:rPr>
        <w:instrText xml:space="preserve"> </w:instrText>
      </w:r>
      <w:r w:rsidR="00A17345">
        <w:rPr>
          <w:rFonts w:hint="eastAsia"/>
          <w:bCs/>
          <w:sz w:val="24"/>
        </w:rPr>
        <w:instrText>= 4 \* GB2</w:instrText>
      </w:r>
      <w:r w:rsidR="00A17345">
        <w:rPr>
          <w:bCs/>
          <w:sz w:val="24"/>
        </w:rPr>
        <w:instrText xml:space="preserve"> </w:instrText>
      </w:r>
      <w:r>
        <w:rPr>
          <w:bCs/>
          <w:sz w:val="24"/>
        </w:rPr>
        <w:fldChar w:fldCharType="separate"/>
      </w:r>
      <w:r w:rsidR="00A17345">
        <w:rPr>
          <w:rFonts w:hint="eastAsia"/>
          <w:bCs/>
          <w:sz w:val="24"/>
        </w:rPr>
        <w:t>⑷</w:t>
      </w:r>
      <w:r>
        <w:rPr>
          <w:bCs/>
          <w:sz w:val="24"/>
        </w:rPr>
        <w:fldChar w:fldCharType="end"/>
      </w:r>
      <w:r w:rsidR="00A17345">
        <w:rPr>
          <w:rFonts w:hint="eastAsia"/>
          <w:bCs/>
          <w:sz w:val="24"/>
        </w:rPr>
        <w:t>临水区域管理</w:t>
      </w:r>
    </w:p>
    <w:p w:rsidR="00F23823" w:rsidRDefault="00A17345">
      <w:pPr>
        <w:spacing w:line="440" w:lineRule="exact"/>
        <w:ind w:firstLineChars="200" w:firstLine="480"/>
        <w:rPr>
          <w:bCs/>
          <w:sz w:val="24"/>
        </w:rPr>
      </w:pPr>
      <w:r>
        <w:rPr>
          <w:rFonts w:hint="eastAsia"/>
          <w:bCs/>
          <w:sz w:val="24"/>
        </w:rPr>
        <w:t>图书馆的周围有一片景观水域，尽管该片区域已经设置了玻璃围栏，但为了避免意外情况发生，必须从</w:t>
      </w:r>
      <w:proofErr w:type="gramStart"/>
      <w:r>
        <w:rPr>
          <w:rFonts w:hint="eastAsia"/>
          <w:bCs/>
          <w:sz w:val="24"/>
        </w:rPr>
        <w:t>从</w:t>
      </w:r>
      <w:proofErr w:type="gramEnd"/>
      <w:r>
        <w:rPr>
          <w:rFonts w:hint="eastAsia"/>
          <w:bCs/>
          <w:sz w:val="24"/>
        </w:rPr>
        <w:t>人防、物防、技防的角度，对该片区域进行严格管理，需提供相关管理方案。</w:t>
      </w:r>
    </w:p>
    <w:p w:rsidR="00F23823" w:rsidRDefault="00F75DC7">
      <w:pPr>
        <w:spacing w:line="440" w:lineRule="exact"/>
        <w:ind w:firstLineChars="200" w:firstLine="480"/>
        <w:rPr>
          <w:bCs/>
          <w:sz w:val="24"/>
        </w:rPr>
      </w:pPr>
      <w:r>
        <w:rPr>
          <w:bCs/>
          <w:sz w:val="24"/>
        </w:rPr>
        <w:fldChar w:fldCharType="begin"/>
      </w:r>
      <w:r w:rsidR="00A17345">
        <w:rPr>
          <w:bCs/>
          <w:sz w:val="24"/>
        </w:rPr>
        <w:instrText xml:space="preserve"> </w:instrText>
      </w:r>
      <w:r w:rsidR="00A17345">
        <w:rPr>
          <w:rFonts w:hint="eastAsia"/>
          <w:bCs/>
          <w:sz w:val="24"/>
        </w:rPr>
        <w:instrText>= 5 \* GB2</w:instrText>
      </w:r>
      <w:r w:rsidR="00A17345">
        <w:rPr>
          <w:bCs/>
          <w:sz w:val="24"/>
        </w:rPr>
        <w:instrText xml:space="preserve"> </w:instrText>
      </w:r>
      <w:r>
        <w:rPr>
          <w:bCs/>
          <w:sz w:val="24"/>
        </w:rPr>
        <w:fldChar w:fldCharType="separate"/>
      </w:r>
      <w:r w:rsidR="00A17345">
        <w:rPr>
          <w:rFonts w:hint="eastAsia"/>
          <w:bCs/>
          <w:sz w:val="24"/>
        </w:rPr>
        <w:t>⑸</w:t>
      </w:r>
      <w:r>
        <w:rPr>
          <w:bCs/>
          <w:sz w:val="24"/>
        </w:rPr>
        <w:fldChar w:fldCharType="end"/>
      </w:r>
      <w:r w:rsidR="00A17345">
        <w:rPr>
          <w:rFonts w:hint="eastAsia"/>
          <w:bCs/>
          <w:sz w:val="24"/>
        </w:rPr>
        <w:t>挑空空间管理</w:t>
      </w:r>
    </w:p>
    <w:p w:rsidR="00F23823" w:rsidRDefault="00A17345">
      <w:pPr>
        <w:spacing w:line="440" w:lineRule="exact"/>
        <w:ind w:firstLineChars="200" w:firstLine="480"/>
        <w:rPr>
          <w:bCs/>
          <w:sz w:val="24"/>
        </w:rPr>
      </w:pPr>
      <w:r>
        <w:rPr>
          <w:rFonts w:hint="eastAsia"/>
          <w:bCs/>
          <w:sz w:val="24"/>
        </w:rPr>
        <w:t>场馆共计地下一层地上四层，其中地下一层为设备及内部停车库，地上一层为总服务台，二、三、四层为读者开放区域，外立面均为透明玻璃及窗户，需提供相关管理方案</w:t>
      </w:r>
    </w:p>
    <w:p w:rsidR="00F23823" w:rsidRDefault="00F75DC7">
      <w:pPr>
        <w:spacing w:line="440" w:lineRule="exact"/>
        <w:ind w:firstLineChars="200" w:firstLine="480"/>
        <w:rPr>
          <w:bCs/>
          <w:sz w:val="24"/>
        </w:rPr>
      </w:pPr>
      <w:r>
        <w:rPr>
          <w:bCs/>
          <w:sz w:val="24"/>
        </w:rPr>
        <w:fldChar w:fldCharType="begin"/>
      </w:r>
      <w:r w:rsidR="00A17345">
        <w:rPr>
          <w:bCs/>
          <w:sz w:val="24"/>
        </w:rPr>
        <w:instrText xml:space="preserve"> </w:instrText>
      </w:r>
      <w:r w:rsidR="00A17345">
        <w:rPr>
          <w:rFonts w:hint="eastAsia"/>
          <w:bCs/>
          <w:sz w:val="24"/>
        </w:rPr>
        <w:instrText>= 6 \* GB2</w:instrText>
      </w:r>
      <w:r w:rsidR="00A17345">
        <w:rPr>
          <w:bCs/>
          <w:sz w:val="24"/>
        </w:rPr>
        <w:instrText xml:space="preserve"> </w:instrText>
      </w:r>
      <w:r>
        <w:rPr>
          <w:bCs/>
          <w:sz w:val="24"/>
        </w:rPr>
        <w:fldChar w:fldCharType="separate"/>
      </w:r>
      <w:r w:rsidR="00A17345">
        <w:rPr>
          <w:rFonts w:hint="eastAsia"/>
          <w:bCs/>
          <w:sz w:val="24"/>
        </w:rPr>
        <w:t>⑹</w:t>
      </w:r>
      <w:r>
        <w:rPr>
          <w:bCs/>
          <w:sz w:val="24"/>
        </w:rPr>
        <w:fldChar w:fldCharType="end"/>
      </w:r>
      <w:r w:rsidR="00A17345">
        <w:rPr>
          <w:rFonts w:hint="eastAsia"/>
          <w:bCs/>
          <w:sz w:val="24"/>
        </w:rPr>
        <w:t>学校团队预约参观接待管理</w:t>
      </w:r>
    </w:p>
    <w:p w:rsidR="00F23823" w:rsidRDefault="00A17345">
      <w:pPr>
        <w:spacing w:line="440" w:lineRule="exact"/>
        <w:ind w:firstLineChars="200" w:firstLine="480"/>
        <w:rPr>
          <w:bCs/>
          <w:sz w:val="24"/>
        </w:rPr>
      </w:pPr>
      <w:r>
        <w:rPr>
          <w:rFonts w:hint="eastAsia"/>
          <w:bCs/>
          <w:sz w:val="24"/>
        </w:rPr>
        <w:t>由于本馆的主要服务对象是少年儿童，且本馆建成后已成为重要的地标建筑，不定期将举办一些少年儿童的文化活动，是各学校团队参观的热门目的地之一，物业管理企业需制定相关接待保障方案。</w:t>
      </w:r>
    </w:p>
    <w:p w:rsidR="00F23823" w:rsidRDefault="00F23823"/>
    <w:p w:rsidR="00F23823" w:rsidRDefault="00F23823"/>
    <w:p w:rsidR="00F23823" w:rsidRDefault="00F75DC7">
      <w:pPr>
        <w:tabs>
          <w:tab w:val="left" w:pos="1260"/>
        </w:tabs>
        <w:spacing w:line="360" w:lineRule="auto"/>
        <w:outlineLvl w:val="1"/>
        <w:rPr>
          <w:b/>
          <w:sz w:val="24"/>
        </w:rPr>
      </w:pPr>
      <w:bookmarkStart w:id="189" w:name="_Toc82696552"/>
      <w:bookmarkStart w:id="190" w:name="_Toc95936504"/>
      <w:r w:rsidRPr="000867CB">
        <w:rPr>
          <w:rFonts w:hint="eastAsia"/>
          <w:b/>
          <w:sz w:val="24"/>
        </w:rPr>
        <w:t>（四）环境卫生管理服务</w:t>
      </w:r>
      <w:bookmarkEnd w:id="189"/>
      <w:bookmarkEnd w:id="190"/>
    </w:p>
    <w:p w:rsidR="00F23823" w:rsidRDefault="00A17345">
      <w:pPr>
        <w:spacing w:line="360" w:lineRule="auto"/>
        <w:ind w:firstLineChars="200" w:firstLine="480"/>
        <w:rPr>
          <w:sz w:val="24"/>
        </w:rPr>
      </w:pPr>
      <w:r>
        <w:rPr>
          <w:sz w:val="24"/>
        </w:rPr>
        <w:t>环境管理部负责场馆区域的环境保洁管理工作</w:t>
      </w:r>
      <w:r>
        <w:rPr>
          <w:rFonts w:hint="eastAsia"/>
          <w:sz w:val="24"/>
        </w:rPr>
        <w:t>，</w:t>
      </w:r>
      <w:r>
        <w:rPr>
          <w:sz w:val="24"/>
        </w:rPr>
        <w:t>包括但不限于以下内容：</w:t>
      </w:r>
    </w:p>
    <w:p w:rsidR="00F23823" w:rsidRDefault="00A17345">
      <w:pPr>
        <w:numPr>
          <w:ilvl w:val="0"/>
          <w:numId w:val="14"/>
        </w:numPr>
        <w:tabs>
          <w:tab w:val="left" w:pos="1260"/>
        </w:tabs>
        <w:spacing w:line="360" w:lineRule="auto"/>
        <w:rPr>
          <w:bCs/>
          <w:sz w:val="24"/>
        </w:rPr>
      </w:pPr>
      <w:bookmarkStart w:id="191" w:name="_Toc15347"/>
      <w:bookmarkStart w:id="192" w:name="_Toc5590"/>
      <w:r>
        <w:rPr>
          <w:bCs/>
          <w:sz w:val="24"/>
        </w:rPr>
        <w:t>场馆建筑物、构筑物外围区域的保洁；</w:t>
      </w:r>
      <w:bookmarkEnd w:id="191"/>
      <w:bookmarkEnd w:id="192"/>
    </w:p>
    <w:p w:rsidR="00F23823" w:rsidRDefault="00A17345">
      <w:pPr>
        <w:numPr>
          <w:ilvl w:val="0"/>
          <w:numId w:val="14"/>
        </w:numPr>
        <w:tabs>
          <w:tab w:val="left" w:pos="1260"/>
        </w:tabs>
        <w:spacing w:line="360" w:lineRule="auto"/>
        <w:rPr>
          <w:bCs/>
          <w:sz w:val="24"/>
        </w:rPr>
      </w:pPr>
      <w:bookmarkStart w:id="193" w:name="_Toc11086"/>
      <w:bookmarkStart w:id="194" w:name="_Toc29172"/>
      <w:r>
        <w:rPr>
          <w:bCs/>
          <w:sz w:val="24"/>
        </w:rPr>
        <w:t>场馆建筑物、构筑物内所有公共部位和公共设施、饰品的保洁；</w:t>
      </w:r>
      <w:bookmarkEnd w:id="193"/>
      <w:bookmarkEnd w:id="194"/>
    </w:p>
    <w:p w:rsidR="00F23823" w:rsidRDefault="00A17345">
      <w:pPr>
        <w:numPr>
          <w:ilvl w:val="0"/>
          <w:numId w:val="14"/>
        </w:numPr>
        <w:tabs>
          <w:tab w:val="left" w:pos="1260"/>
        </w:tabs>
        <w:spacing w:line="360" w:lineRule="auto"/>
        <w:rPr>
          <w:bCs/>
          <w:sz w:val="24"/>
        </w:rPr>
      </w:pPr>
      <w:bookmarkStart w:id="195" w:name="_Toc17098"/>
      <w:bookmarkStart w:id="196" w:name="_Toc594"/>
      <w:r>
        <w:rPr>
          <w:bCs/>
          <w:sz w:val="24"/>
        </w:rPr>
        <w:t>馆方门办公区域（含办公室、淋浴、更衣室等）的保洁；</w:t>
      </w:r>
      <w:bookmarkEnd w:id="195"/>
      <w:bookmarkEnd w:id="196"/>
    </w:p>
    <w:p w:rsidR="00F23823" w:rsidRDefault="00A17345">
      <w:pPr>
        <w:numPr>
          <w:ilvl w:val="0"/>
          <w:numId w:val="14"/>
        </w:numPr>
        <w:tabs>
          <w:tab w:val="left" w:pos="1260"/>
        </w:tabs>
        <w:spacing w:line="360" w:lineRule="auto"/>
        <w:rPr>
          <w:bCs/>
          <w:sz w:val="24"/>
        </w:rPr>
      </w:pPr>
      <w:bookmarkStart w:id="197" w:name="_Toc14857"/>
      <w:bookmarkStart w:id="198" w:name="_Toc11869"/>
      <w:r>
        <w:rPr>
          <w:bCs/>
          <w:sz w:val="24"/>
        </w:rPr>
        <w:t>场馆内部场馆区域的保洁；</w:t>
      </w:r>
      <w:bookmarkEnd w:id="197"/>
      <w:bookmarkEnd w:id="198"/>
    </w:p>
    <w:p w:rsidR="00F23823" w:rsidRDefault="00A17345">
      <w:pPr>
        <w:numPr>
          <w:ilvl w:val="0"/>
          <w:numId w:val="14"/>
        </w:numPr>
        <w:tabs>
          <w:tab w:val="left" w:pos="1260"/>
        </w:tabs>
        <w:spacing w:line="360" w:lineRule="auto"/>
        <w:rPr>
          <w:bCs/>
          <w:sz w:val="24"/>
        </w:rPr>
      </w:pPr>
      <w:bookmarkStart w:id="199" w:name="_Toc6302"/>
      <w:bookmarkStart w:id="200" w:name="_Toc26750"/>
      <w:r>
        <w:rPr>
          <w:bCs/>
          <w:sz w:val="24"/>
        </w:rPr>
        <w:t>场馆区域内的环境消毒、病虫害防治监管；</w:t>
      </w:r>
      <w:bookmarkEnd w:id="199"/>
      <w:bookmarkEnd w:id="200"/>
    </w:p>
    <w:p w:rsidR="00F23823" w:rsidRDefault="00A17345">
      <w:pPr>
        <w:numPr>
          <w:ilvl w:val="0"/>
          <w:numId w:val="14"/>
        </w:numPr>
        <w:tabs>
          <w:tab w:val="left" w:pos="1260"/>
        </w:tabs>
        <w:spacing w:line="360" w:lineRule="auto"/>
        <w:rPr>
          <w:bCs/>
          <w:sz w:val="24"/>
        </w:rPr>
      </w:pPr>
      <w:bookmarkStart w:id="201" w:name="_Toc19139"/>
      <w:bookmarkStart w:id="202" w:name="_Toc27426"/>
      <w:r>
        <w:rPr>
          <w:bCs/>
          <w:sz w:val="24"/>
        </w:rPr>
        <w:t>场馆外立面</w:t>
      </w:r>
      <w:r>
        <w:rPr>
          <w:rFonts w:hint="eastAsia"/>
          <w:bCs/>
          <w:sz w:val="24"/>
        </w:rPr>
        <w:t>（玻璃幕墙）</w:t>
      </w:r>
      <w:r>
        <w:rPr>
          <w:bCs/>
          <w:sz w:val="24"/>
        </w:rPr>
        <w:t>及构筑物的外立面清洁监管；</w:t>
      </w:r>
      <w:bookmarkEnd w:id="201"/>
      <w:bookmarkEnd w:id="202"/>
    </w:p>
    <w:p w:rsidR="00F23823" w:rsidRDefault="00A17345">
      <w:pPr>
        <w:numPr>
          <w:ilvl w:val="0"/>
          <w:numId w:val="14"/>
        </w:numPr>
        <w:tabs>
          <w:tab w:val="left" w:pos="1260"/>
        </w:tabs>
        <w:spacing w:line="360" w:lineRule="auto"/>
        <w:rPr>
          <w:bCs/>
          <w:sz w:val="24"/>
        </w:rPr>
      </w:pPr>
      <w:bookmarkStart w:id="203" w:name="_Toc27256"/>
      <w:bookmarkStart w:id="204" w:name="_Toc7276"/>
      <w:r>
        <w:rPr>
          <w:bCs/>
          <w:sz w:val="24"/>
        </w:rPr>
        <w:t>场馆区域内的垃圾分类收集和清运监管；</w:t>
      </w:r>
      <w:bookmarkEnd w:id="203"/>
      <w:bookmarkEnd w:id="204"/>
    </w:p>
    <w:p w:rsidR="00F23823" w:rsidRDefault="00A17345">
      <w:pPr>
        <w:numPr>
          <w:ilvl w:val="0"/>
          <w:numId w:val="14"/>
        </w:numPr>
        <w:tabs>
          <w:tab w:val="left" w:pos="1260"/>
        </w:tabs>
        <w:spacing w:line="360" w:lineRule="auto"/>
        <w:rPr>
          <w:bCs/>
          <w:sz w:val="24"/>
        </w:rPr>
      </w:pPr>
      <w:bookmarkStart w:id="205" w:name="_Toc32439"/>
      <w:bookmarkStart w:id="206" w:name="_Toc704"/>
      <w:r>
        <w:rPr>
          <w:bCs/>
          <w:sz w:val="24"/>
        </w:rPr>
        <w:lastRenderedPageBreak/>
        <w:t>场馆区域内建筑物表面装饰类材料的专业养护，如：地面保养、墙面保养等。</w:t>
      </w:r>
      <w:bookmarkEnd w:id="205"/>
      <w:bookmarkEnd w:id="206"/>
    </w:p>
    <w:p w:rsidR="00F23823" w:rsidRDefault="00A17345">
      <w:pPr>
        <w:spacing w:line="360" w:lineRule="auto"/>
        <w:ind w:firstLineChars="200" w:firstLine="480"/>
        <w:rPr>
          <w:kern w:val="0"/>
          <w:sz w:val="24"/>
          <w:lang w:val="zh-CN"/>
        </w:rPr>
      </w:pPr>
      <w:r>
        <w:rPr>
          <w:kern w:val="0"/>
          <w:sz w:val="24"/>
          <w:lang w:val="zh-CN"/>
        </w:rPr>
        <w:t>环境管理部承担本项目的环境保洁服务，主要服务内容包括保洁服务、环境消毒、虫害防治的分包监管，垃圾分类收集和清运监管。在开馆时段，环境管理部对展厅区域、公共区域、办公区域实施循环保洁工作，在闭馆后，对全馆范围实施计划性环境保洁工作。</w:t>
      </w:r>
    </w:p>
    <w:p w:rsidR="00F23823" w:rsidRDefault="00A17345">
      <w:pPr>
        <w:spacing w:line="360" w:lineRule="auto"/>
        <w:ind w:firstLineChars="200" w:firstLine="480"/>
        <w:rPr>
          <w:kern w:val="0"/>
          <w:sz w:val="24"/>
          <w:lang w:val="zh-CN"/>
        </w:rPr>
      </w:pPr>
      <w:r>
        <w:rPr>
          <w:rFonts w:hint="eastAsia"/>
          <w:kern w:val="0"/>
          <w:sz w:val="24"/>
          <w:lang w:val="zh-CN"/>
        </w:rPr>
        <w:t>9</w:t>
      </w:r>
      <w:r>
        <w:rPr>
          <w:rFonts w:hint="eastAsia"/>
          <w:kern w:val="0"/>
          <w:sz w:val="24"/>
          <w:lang w:val="zh-CN"/>
        </w:rPr>
        <w:t>、服务</w:t>
      </w:r>
      <w:r>
        <w:rPr>
          <w:rFonts w:hint="eastAsia"/>
          <w:kern w:val="0"/>
          <w:sz w:val="24"/>
        </w:rPr>
        <w:t>要求</w:t>
      </w:r>
    </w:p>
    <w:p w:rsidR="00F23823" w:rsidRDefault="00A17345">
      <w:pPr>
        <w:spacing w:line="360" w:lineRule="auto"/>
        <w:ind w:firstLineChars="200" w:firstLine="480"/>
        <w:rPr>
          <w:kern w:val="0"/>
          <w:sz w:val="24"/>
          <w:lang w:val="zh-CN"/>
        </w:rPr>
      </w:pPr>
      <w:r>
        <w:rPr>
          <w:kern w:val="0"/>
          <w:sz w:val="24"/>
          <w:lang w:val="zh-CN"/>
        </w:rPr>
        <w:t>建筑外围区域保洁包括：地面、台阶、休息座凳、围栏、标识标牌、灯柱、旗杆、消防栓（箱）、废物箱、玻璃等。</w:t>
      </w:r>
    </w:p>
    <w:p w:rsidR="00F23823" w:rsidRDefault="00A17345">
      <w:pPr>
        <w:spacing w:line="360" w:lineRule="auto"/>
        <w:ind w:firstLineChars="200" w:firstLine="480"/>
        <w:rPr>
          <w:kern w:val="0"/>
          <w:sz w:val="24"/>
          <w:lang w:val="zh-CN"/>
        </w:rPr>
      </w:pPr>
      <w:bookmarkStart w:id="207" w:name="_Toc14877"/>
      <w:bookmarkStart w:id="208" w:name="_Toc10566"/>
      <w:bookmarkStart w:id="209" w:name="_Toc82696555"/>
      <w:r>
        <w:rPr>
          <w:kern w:val="0"/>
          <w:sz w:val="24"/>
          <w:lang w:val="zh-CN"/>
        </w:rPr>
        <w:t>广场、道路地面</w:t>
      </w:r>
      <w:bookmarkEnd w:id="207"/>
      <w:bookmarkEnd w:id="208"/>
      <w:bookmarkEnd w:id="209"/>
    </w:p>
    <w:p w:rsidR="00F23823" w:rsidRDefault="00A17345">
      <w:pPr>
        <w:spacing w:line="360" w:lineRule="auto"/>
        <w:ind w:firstLineChars="200" w:firstLine="480"/>
        <w:rPr>
          <w:kern w:val="0"/>
          <w:sz w:val="24"/>
          <w:lang w:val="zh-CN"/>
        </w:rPr>
      </w:pPr>
      <w:r>
        <w:rPr>
          <w:kern w:val="0"/>
          <w:sz w:val="24"/>
          <w:lang w:val="zh-CN"/>
        </w:rPr>
        <w:t>巡视区域内的道路，清除道路上垃圾、杂物、污渍、水迹</w:t>
      </w:r>
      <w:r>
        <w:rPr>
          <w:rFonts w:hint="eastAsia"/>
          <w:kern w:val="0"/>
          <w:sz w:val="24"/>
          <w:lang w:val="zh-CN"/>
        </w:rPr>
        <w:t>；</w:t>
      </w:r>
    </w:p>
    <w:p w:rsidR="00F23823" w:rsidRDefault="00A17345">
      <w:pPr>
        <w:spacing w:line="360" w:lineRule="auto"/>
        <w:ind w:firstLineChars="200" w:firstLine="480"/>
        <w:rPr>
          <w:kern w:val="0"/>
          <w:sz w:val="24"/>
          <w:lang w:val="zh-CN"/>
        </w:rPr>
      </w:pPr>
      <w:r>
        <w:rPr>
          <w:kern w:val="0"/>
          <w:sz w:val="24"/>
          <w:lang w:val="zh-CN"/>
        </w:rPr>
        <w:t>循环保洁，随时清除口香胶、污渍，扫除垃圾，清洁垃圾桶，及时更换垃圾袋</w:t>
      </w:r>
      <w:r>
        <w:rPr>
          <w:rFonts w:hint="eastAsia"/>
          <w:kern w:val="0"/>
          <w:sz w:val="24"/>
          <w:lang w:val="zh-CN"/>
        </w:rPr>
        <w:t>；</w:t>
      </w:r>
    </w:p>
    <w:p w:rsidR="00F23823" w:rsidRDefault="00A17345">
      <w:pPr>
        <w:spacing w:line="360" w:lineRule="auto"/>
        <w:ind w:firstLineChars="200" w:firstLine="480"/>
        <w:rPr>
          <w:kern w:val="0"/>
          <w:sz w:val="24"/>
          <w:lang w:val="zh-CN"/>
        </w:rPr>
      </w:pPr>
      <w:r>
        <w:rPr>
          <w:kern w:val="0"/>
          <w:sz w:val="24"/>
          <w:lang w:val="zh-CN"/>
        </w:rPr>
        <w:t>循环检查，及时清扫、清理瞬时产生的垃圾、杂物、污渍、水迹</w:t>
      </w:r>
      <w:r>
        <w:rPr>
          <w:rFonts w:hint="eastAsia"/>
          <w:kern w:val="0"/>
          <w:sz w:val="24"/>
          <w:lang w:val="zh-CN"/>
        </w:rPr>
        <w:t>；</w:t>
      </w:r>
    </w:p>
    <w:p w:rsidR="00F23823" w:rsidRDefault="00A17345">
      <w:pPr>
        <w:spacing w:line="360" w:lineRule="auto"/>
        <w:ind w:firstLineChars="200" w:firstLine="480"/>
        <w:rPr>
          <w:kern w:val="0"/>
          <w:sz w:val="24"/>
          <w:lang w:val="zh-CN"/>
        </w:rPr>
      </w:pPr>
      <w:r>
        <w:rPr>
          <w:kern w:val="0"/>
          <w:sz w:val="24"/>
          <w:lang w:val="zh-CN"/>
        </w:rPr>
        <w:t>闭馆后</w:t>
      </w:r>
      <w:r>
        <w:rPr>
          <w:rFonts w:hint="eastAsia"/>
          <w:kern w:val="0"/>
          <w:sz w:val="24"/>
          <w:lang w:val="zh-CN"/>
        </w:rPr>
        <w:t>，</w:t>
      </w:r>
      <w:r>
        <w:rPr>
          <w:kern w:val="0"/>
          <w:sz w:val="24"/>
          <w:lang w:val="zh-CN"/>
        </w:rPr>
        <w:t>由外围保洁员对广场道路分段进行冲刷清洗</w:t>
      </w:r>
      <w:r>
        <w:rPr>
          <w:rFonts w:hint="eastAsia"/>
          <w:kern w:val="0"/>
          <w:sz w:val="24"/>
          <w:lang w:val="zh-CN"/>
        </w:rPr>
        <w:t>；</w:t>
      </w:r>
    </w:p>
    <w:p w:rsidR="00F23823" w:rsidRDefault="00A17345">
      <w:pPr>
        <w:spacing w:line="360" w:lineRule="auto"/>
        <w:ind w:firstLineChars="200" w:firstLine="480"/>
        <w:rPr>
          <w:kern w:val="0"/>
          <w:sz w:val="24"/>
          <w:lang w:val="zh-CN"/>
        </w:rPr>
      </w:pPr>
      <w:r>
        <w:rPr>
          <w:kern w:val="0"/>
          <w:sz w:val="24"/>
          <w:lang w:val="zh-CN"/>
        </w:rPr>
        <w:t>放置</w:t>
      </w:r>
      <w:r>
        <w:rPr>
          <w:kern w:val="0"/>
          <w:sz w:val="24"/>
          <w:lang w:val="zh-CN"/>
        </w:rPr>
        <w:t>“</w:t>
      </w:r>
      <w:r>
        <w:rPr>
          <w:kern w:val="0"/>
          <w:sz w:val="24"/>
          <w:lang w:val="zh-CN"/>
        </w:rPr>
        <w:t>工作进行中</w:t>
      </w:r>
      <w:r>
        <w:rPr>
          <w:kern w:val="0"/>
          <w:sz w:val="24"/>
          <w:lang w:val="zh-CN"/>
        </w:rPr>
        <w:t>”</w:t>
      </w:r>
      <w:r>
        <w:rPr>
          <w:kern w:val="0"/>
          <w:sz w:val="24"/>
          <w:lang w:val="zh-CN"/>
        </w:rPr>
        <w:t>告示牌，设置警示带，防止他人进入保洁区域</w:t>
      </w:r>
      <w:r>
        <w:rPr>
          <w:rFonts w:hint="eastAsia"/>
          <w:kern w:val="0"/>
          <w:sz w:val="24"/>
          <w:lang w:val="zh-CN"/>
        </w:rPr>
        <w:t>；</w:t>
      </w:r>
    </w:p>
    <w:p w:rsidR="00F23823" w:rsidRDefault="00A17345">
      <w:pPr>
        <w:spacing w:line="360" w:lineRule="auto"/>
        <w:ind w:firstLineChars="200" w:firstLine="480"/>
        <w:rPr>
          <w:kern w:val="0"/>
          <w:sz w:val="24"/>
          <w:lang w:val="zh-CN"/>
        </w:rPr>
      </w:pPr>
      <w:r>
        <w:rPr>
          <w:kern w:val="0"/>
          <w:sz w:val="24"/>
          <w:lang w:val="zh-CN"/>
        </w:rPr>
        <w:t>用擦地机清洗广场、道路</w:t>
      </w:r>
    </w:p>
    <w:p w:rsidR="00F23823" w:rsidRDefault="00A17345">
      <w:pPr>
        <w:spacing w:line="360" w:lineRule="auto"/>
        <w:ind w:firstLineChars="200" w:firstLine="480"/>
        <w:rPr>
          <w:kern w:val="0"/>
          <w:sz w:val="24"/>
          <w:lang w:val="zh-CN"/>
        </w:rPr>
      </w:pPr>
      <w:bookmarkStart w:id="210" w:name="_Toc82696556"/>
      <w:bookmarkStart w:id="211" w:name="_Toc16485"/>
      <w:bookmarkStart w:id="212" w:name="_Toc20342"/>
      <w:r>
        <w:rPr>
          <w:kern w:val="0"/>
          <w:sz w:val="24"/>
          <w:lang w:val="zh-CN"/>
        </w:rPr>
        <w:t>地下车库</w:t>
      </w:r>
      <w:bookmarkEnd w:id="210"/>
      <w:bookmarkEnd w:id="211"/>
      <w:bookmarkEnd w:id="212"/>
    </w:p>
    <w:p w:rsidR="00F23823" w:rsidRDefault="00A17345">
      <w:pPr>
        <w:spacing w:line="360" w:lineRule="auto"/>
        <w:ind w:firstLineChars="200" w:firstLine="480"/>
        <w:rPr>
          <w:kern w:val="0"/>
          <w:sz w:val="24"/>
          <w:lang w:val="zh-CN"/>
        </w:rPr>
      </w:pPr>
      <w:r>
        <w:rPr>
          <w:kern w:val="0"/>
          <w:sz w:val="24"/>
          <w:lang w:val="zh-CN"/>
        </w:rPr>
        <w:t>每天地面清洁一次，相关设施作相应的定期保洁，以保持车库洁净。</w:t>
      </w:r>
    </w:p>
    <w:p w:rsidR="00F23823" w:rsidRDefault="00A17345">
      <w:pPr>
        <w:spacing w:line="360" w:lineRule="auto"/>
        <w:ind w:firstLineChars="200" w:firstLine="480"/>
        <w:rPr>
          <w:kern w:val="0"/>
          <w:sz w:val="24"/>
          <w:lang w:val="zh-CN"/>
        </w:rPr>
      </w:pPr>
      <w:r>
        <w:rPr>
          <w:kern w:val="0"/>
          <w:sz w:val="24"/>
          <w:lang w:val="zh-CN"/>
        </w:rPr>
        <w:t>日常保洁：每天</w:t>
      </w:r>
      <w:proofErr w:type="gramStart"/>
      <w:r>
        <w:rPr>
          <w:kern w:val="0"/>
          <w:sz w:val="24"/>
          <w:lang w:val="zh-CN"/>
        </w:rPr>
        <w:t>一次用尘推推</w:t>
      </w:r>
      <w:proofErr w:type="gramEnd"/>
      <w:r>
        <w:rPr>
          <w:kern w:val="0"/>
          <w:sz w:val="24"/>
          <w:lang w:val="zh-CN"/>
        </w:rPr>
        <w:t>净车库地面、回车线</w:t>
      </w:r>
      <w:r>
        <w:rPr>
          <w:rFonts w:hint="eastAsia"/>
          <w:kern w:val="0"/>
          <w:sz w:val="24"/>
          <w:lang w:val="zh-CN"/>
        </w:rPr>
        <w:t>，</w:t>
      </w:r>
      <w:r>
        <w:rPr>
          <w:kern w:val="0"/>
          <w:sz w:val="24"/>
          <w:lang w:val="zh-CN"/>
        </w:rPr>
        <w:t>发现油迹、车胎污迹，用专用除油清洁剂、除橡胶污渍清洁剂及时刷洗；</w:t>
      </w:r>
      <w:proofErr w:type="gramStart"/>
      <w:r>
        <w:rPr>
          <w:kern w:val="0"/>
          <w:sz w:val="24"/>
          <w:lang w:val="zh-CN"/>
        </w:rPr>
        <w:t>清水拖洗干净</w:t>
      </w:r>
      <w:proofErr w:type="gramEnd"/>
      <w:r>
        <w:rPr>
          <w:kern w:val="0"/>
          <w:sz w:val="24"/>
          <w:lang w:val="zh-CN"/>
        </w:rPr>
        <w:t>，</w:t>
      </w:r>
      <w:proofErr w:type="gramStart"/>
      <w:r>
        <w:rPr>
          <w:kern w:val="0"/>
          <w:sz w:val="24"/>
          <w:lang w:val="zh-CN"/>
        </w:rPr>
        <w:t>推干水迹</w:t>
      </w:r>
      <w:proofErr w:type="gramEnd"/>
      <w:r>
        <w:rPr>
          <w:kern w:val="0"/>
          <w:sz w:val="24"/>
          <w:lang w:val="zh-CN"/>
        </w:rPr>
        <w:t>。每天一次擦拭限车设施。</w:t>
      </w:r>
    </w:p>
    <w:p w:rsidR="00F23823" w:rsidRDefault="00A17345">
      <w:pPr>
        <w:spacing w:line="360" w:lineRule="auto"/>
        <w:ind w:firstLineChars="200" w:firstLine="480"/>
        <w:rPr>
          <w:kern w:val="0"/>
          <w:sz w:val="24"/>
          <w:lang w:val="zh-CN"/>
        </w:rPr>
      </w:pPr>
      <w:r>
        <w:rPr>
          <w:kern w:val="0"/>
          <w:sz w:val="24"/>
          <w:lang w:val="zh-CN"/>
        </w:rPr>
        <w:t>定期保洁：每周一次对车库内各警铃、各类标识标牌、消防栓（箱）依次，逐一保洁，每周一次清洗减速道、路障。每月一次用洗地车清洗车库地面。每月一次对天花管道保洁。</w:t>
      </w:r>
    </w:p>
    <w:p w:rsidR="00F23823" w:rsidRDefault="00A17345">
      <w:pPr>
        <w:spacing w:line="360" w:lineRule="auto"/>
        <w:ind w:firstLineChars="200" w:firstLine="480"/>
        <w:rPr>
          <w:kern w:val="0"/>
          <w:sz w:val="24"/>
          <w:lang w:val="zh-CN"/>
        </w:rPr>
      </w:pPr>
      <w:bookmarkStart w:id="213" w:name="_Toc82696557"/>
      <w:bookmarkStart w:id="214" w:name="_Toc2956"/>
      <w:bookmarkStart w:id="215" w:name="_Toc8246"/>
      <w:r>
        <w:rPr>
          <w:kern w:val="0"/>
          <w:sz w:val="24"/>
          <w:lang w:val="zh-CN"/>
        </w:rPr>
        <w:t>广场台阶</w:t>
      </w:r>
      <w:bookmarkEnd w:id="213"/>
      <w:bookmarkEnd w:id="214"/>
      <w:bookmarkEnd w:id="215"/>
    </w:p>
    <w:p w:rsidR="00F23823" w:rsidRDefault="00A17345">
      <w:pPr>
        <w:spacing w:line="360" w:lineRule="auto"/>
        <w:ind w:firstLineChars="200" w:firstLine="480"/>
        <w:rPr>
          <w:kern w:val="0"/>
          <w:sz w:val="24"/>
          <w:lang w:val="zh-CN"/>
        </w:rPr>
      </w:pPr>
      <w:r>
        <w:rPr>
          <w:kern w:val="0"/>
          <w:sz w:val="24"/>
          <w:lang w:val="zh-CN"/>
        </w:rPr>
        <w:t>白天由外围保洁员根据要求定时进行巡视保洁</w:t>
      </w:r>
      <w:r>
        <w:rPr>
          <w:rFonts w:hint="eastAsia"/>
          <w:kern w:val="0"/>
          <w:sz w:val="24"/>
          <w:lang w:val="zh-CN"/>
        </w:rPr>
        <w:t>；</w:t>
      </w:r>
    </w:p>
    <w:p w:rsidR="00F23823" w:rsidRDefault="00A17345">
      <w:pPr>
        <w:spacing w:line="360" w:lineRule="auto"/>
        <w:ind w:firstLineChars="200" w:firstLine="480"/>
        <w:rPr>
          <w:kern w:val="0"/>
          <w:sz w:val="24"/>
          <w:lang w:val="zh-CN"/>
        </w:rPr>
      </w:pPr>
      <w:r>
        <w:rPr>
          <w:kern w:val="0"/>
          <w:sz w:val="24"/>
          <w:lang w:val="zh-CN"/>
        </w:rPr>
        <w:t>闭馆后，由夜班保洁员对广场台阶进行冲洗</w:t>
      </w:r>
      <w:r>
        <w:rPr>
          <w:rFonts w:hint="eastAsia"/>
          <w:kern w:val="0"/>
          <w:sz w:val="24"/>
          <w:lang w:val="zh-CN"/>
        </w:rPr>
        <w:t>；</w:t>
      </w:r>
    </w:p>
    <w:p w:rsidR="00F23823" w:rsidRDefault="00A17345">
      <w:pPr>
        <w:spacing w:line="360" w:lineRule="auto"/>
        <w:ind w:firstLineChars="200" w:firstLine="480"/>
        <w:rPr>
          <w:kern w:val="0"/>
          <w:sz w:val="24"/>
          <w:lang w:val="zh-CN"/>
        </w:rPr>
      </w:pPr>
      <w:r>
        <w:rPr>
          <w:kern w:val="0"/>
          <w:sz w:val="24"/>
          <w:lang w:val="zh-CN"/>
        </w:rPr>
        <w:t>操作前，放置</w:t>
      </w:r>
      <w:r>
        <w:rPr>
          <w:kern w:val="0"/>
          <w:sz w:val="24"/>
          <w:lang w:val="zh-CN"/>
        </w:rPr>
        <w:t>“</w:t>
      </w:r>
      <w:r>
        <w:rPr>
          <w:kern w:val="0"/>
          <w:sz w:val="24"/>
          <w:lang w:val="zh-CN"/>
        </w:rPr>
        <w:t>工作进行中</w:t>
      </w:r>
      <w:r>
        <w:rPr>
          <w:kern w:val="0"/>
          <w:sz w:val="24"/>
          <w:lang w:val="zh-CN"/>
        </w:rPr>
        <w:t>”</w:t>
      </w:r>
      <w:r>
        <w:rPr>
          <w:kern w:val="0"/>
          <w:sz w:val="24"/>
          <w:lang w:val="zh-CN"/>
        </w:rPr>
        <w:t>告示牌</w:t>
      </w:r>
      <w:r>
        <w:rPr>
          <w:rFonts w:hint="eastAsia"/>
          <w:kern w:val="0"/>
          <w:sz w:val="24"/>
          <w:lang w:val="zh-CN"/>
        </w:rPr>
        <w:t>；</w:t>
      </w:r>
    </w:p>
    <w:p w:rsidR="00F23823" w:rsidRDefault="00A17345">
      <w:pPr>
        <w:spacing w:line="360" w:lineRule="auto"/>
        <w:ind w:firstLineChars="200" w:firstLine="480"/>
        <w:rPr>
          <w:kern w:val="0"/>
          <w:sz w:val="24"/>
          <w:lang w:val="zh-CN"/>
        </w:rPr>
      </w:pPr>
      <w:r>
        <w:rPr>
          <w:kern w:val="0"/>
          <w:sz w:val="24"/>
          <w:lang w:val="zh-CN"/>
        </w:rPr>
        <w:lastRenderedPageBreak/>
        <w:t>对广场台阶进行分段冲洗</w:t>
      </w:r>
      <w:r>
        <w:rPr>
          <w:rFonts w:hint="eastAsia"/>
          <w:kern w:val="0"/>
          <w:sz w:val="24"/>
          <w:lang w:val="zh-CN"/>
        </w:rPr>
        <w:t>；</w:t>
      </w:r>
    </w:p>
    <w:p w:rsidR="00F23823" w:rsidRDefault="00A17345">
      <w:pPr>
        <w:spacing w:line="360" w:lineRule="auto"/>
        <w:ind w:firstLineChars="200" w:firstLine="480"/>
        <w:rPr>
          <w:kern w:val="0"/>
          <w:sz w:val="24"/>
          <w:lang w:val="zh-CN"/>
        </w:rPr>
      </w:pPr>
      <w:r>
        <w:rPr>
          <w:kern w:val="0"/>
          <w:sz w:val="24"/>
          <w:lang w:val="zh-CN"/>
        </w:rPr>
        <w:t>扫净垃圾，用除胶剂等专用清洁剂清除地面</w:t>
      </w:r>
      <w:proofErr w:type="gramStart"/>
      <w:r>
        <w:rPr>
          <w:kern w:val="0"/>
          <w:sz w:val="24"/>
          <w:lang w:val="zh-CN"/>
        </w:rPr>
        <w:t>口香胶等</w:t>
      </w:r>
      <w:proofErr w:type="gramEnd"/>
      <w:r>
        <w:rPr>
          <w:kern w:val="0"/>
          <w:sz w:val="24"/>
          <w:lang w:val="zh-CN"/>
        </w:rPr>
        <w:t>污渍</w:t>
      </w:r>
      <w:r>
        <w:rPr>
          <w:rFonts w:hint="eastAsia"/>
          <w:kern w:val="0"/>
          <w:sz w:val="24"/>
          <w:lang w:val="zh-CN"/>
        </w:rPr>
        <w:t>；</w:t>
      </w:r>
    </w:p>
    <w:p w:rsidR="00F23823" w:rsidRDefault="00A17345">
      <w:pPr>
        <w:spacing w:line="360" w:lineRule="auto"/>
        <w:ind w:firstLineChars="200" w:firstLine="480"/>
        <w:rPr>
          <w:kern w:val="0"/>
          <w:sz w:val="24"/>
          <w:lang w:val="zh-CN"/>
        </w:rPr>
      </w:pPr>
      <w:r>
        <w:rPr>
          <w:kern w:val="0"/>
          <w:sz w:val="24"/>
          <w:lang w:val="zh-CN"/>
        </w:rPr>
        <w:t>用高压水枪按序</w:t>
      </w:r>
      <w:proofErr w:type="gramStart"/>
      <w:r>
        <w:rPr>
          <w:kern w:val="0"/>
          <w:sz w:val="24"/>
          <w:lang w:val="zh-CN"/>
        </w:rPr>
        <w:t>按排</w:t>
      </w:r>
      <w:proofErr w:type="gramEnd"/>
      <w:r>
        <w:rPr>
          <w:kern w:val="0"/>
          <w:sz w:val="24"/>
          <w:lang w:val="zh-CN"/>
        </w:rPr>
        <w:t>仔细冲洗，避免遗漏</w:t>
      </w:r>
      <w:r>
        <w:rPr>
          <w:rFonts w:hint="eastAsia"/>
          <w:kern w:val="0"/>
          <w:sz w:val="24"/>
          <w:lang w:val="zh-CN"/>
        </w:rPr>
        <w:t>；</w:t>
      </w:r>
    </w:p>
    <w:p w:rsidR="00F23823" w:rsidRDefault="00A17345">
      <w:pPr>
        <w:spacing w:line="360" w:lineRule="auto"/>
        <w:ind w:firstLineChars="200" w:firstLine="480"/>
        <w:rPr>
          <w:kern w:val="0"/>
          <w:sz w:val="24"/>
          <w:lang w:val="zh-CN"/>
        </w:rPr>
      </w:pPr>
      <w:r>
        <w:rPr>
          <w:kern w:val="0"/>
          <w:sz w:val="24"/>
          <w:lang w:val="zh-CN"/>
        </w:rPr>
        <w:t>推净积水，</w:t>
      </w:r>
      <w:proofErr w:type="gramStart"/>
      <w:r>
        <w:rPr>
          <w:kern w:val="0"/>
          <w:sz w:val="24"/>
          <w:lang w:val="zh-CN"/>
        </w:rPr>
        <w:t>拖试干净</w:t>
      </w:r>
      <w:proofErr w:type="gramEnd"/>
      <w:r>
        <w:rPr>
          <w:rFonts w:hint="eastAsia"/>
          <w:kern w:val="0"/>
          <w:sz w:val="24"/>
          <w:lang w:val="zh-CN"/>
        </w:rPr>
        <w:t>；</w:t>
      </w:r>
    </w:p>
    <w:p w:rsidR="00F23823" w:rsidRDefault="00A17345">
      <w:pPr>
        <w:spacing w:line="360" w:lineRule="auto"/>
        <w:ind w:firstLineChars="200" w:firstLine="480"/>
        <w:rPr>
          <w:kern w:val="0"/>
          <w:sz w:val="24"/>
          <w:lang w:val="zh-CN"/>
        </w:rPr>
      </w:pPr>
      <w:r>
        <w:rPr>
          <w:kern w:val="0"/>
          <w:sz w:val="24"/>
          <w:lang w:val="zh-CN"/>
        </w:rPr>
        <w:t>工作完毕撤除告示牌</w:t>
      </w:r>
      <w:r>
        <w:rPr>
          <w:rFonts w:hint="eastAsia"/>
          <w:kern w:val="0"/>
          <w:sz w:val="24"/>
          <w:lang w:val="zh-CN"/>
        </w:rPr>
        <w:t>；</w:t>
      </w:r>
    </w:p>
    <w:p w:rsidR="00F23823" w:rsidRDefault="00A17345">
      <w:pPr>
        <w:spacing w:line="360" w:lineRule="auto"/>
        <w:ind w:firstLineChars="200" w:firstLine="480"/>
        <w:rPr>
          <w:kern w:val="0"/>
          <w:sz w:val="24"/>
          <w:lang w:val="zh-CN"/>
        </w:rPr>
      </w:pPr>
      <w:r>
        <w:rPr>
          <w:kern w:val="0"/>
          <w:sz w:val="24"/>
          <w:lang w:val="zh-CN"/>
        </w:rPr>
        <w:t>逢雨天应根据实际需要铺</w:t>
      </w:r>
      <w:r w:rsidR="00F75DC7" w:rsidRPr="000867CB">
        <w:rPr>
          <w:rFonts w:hint="eastAsia"/>
          <w:kern w:val="0"/>
          <w:sz w:val="24"/>
          <w:lang w:val="zh-CN"/>
        </w:rPr>
        <w:t>设地垫</w:t>
      </w:r>
      <w:r w:rsidRPr="000867CB">
        <w:rPr>
          <w:rFonts w:hint="eastAsia"/>
          <w:kern w:val="0"/>
          <w:sz w:val="24"/>
          <w:lang w:val="zh-CN"/>
        </w:rPr>
        <w:t>；</w:t>
      </w:r>
      <w:r>
        <w:rPr>
          <w:kern w:val="0"/>
          <w:sz w:val="24"/>
          <w:lang w:val="zh-CN"/>
        </w:rPr>
        <w:t xml:space="preserve"> </w:t>
      </w:r>
    </w:p>
    <w:p w:rsidR="00F23823" w:rsidRDefault="00A17345">
      <w:pPr>
        <w:spacing w:line="360" w:lineRule="auto"/>
        <w:ind w:firstLineChars="200" w:firstLine="480"/>
        <w:rPr>
          <w:kern w:val="0"/>
          <w:sz w:val="24"/>
          <w:lang w:val="zh-CN"/>
        </w:rPr>
      </w:pPr>
      <w:r>
        <w:rPr>
          <w:kern w:val="0"/>
          <w:sz w:val="24"/>
          <w:lang w:val="zh-CN"/>
        </w:rPr>
        <w:t>自动倾斜式人行步道</w:t>
      </w:r>
      <w:r>
        <w:rPr>
          <w:rFonts w:hint="eastAsia"/>
          <w:kern w:val="0"/>
          <w:sz w:val="24"/>
          <w:lang w:val="zh-CN"/>
        </w:rPr>
        <w:t>。</w:t>
      </w:r>
    </w:p>
    <w:p w:rsidR="00F23823" w:rsidRDefault="00A17345">
      <w:pPr>
        <w:spacing w:line="360" w:lineRule="auto"/>
        <w:ind w:firstLineChars="200" w:firstLine="480"/>
        <w:rPr>
          <w:kern w:val="0"/>
          <w:sz w:val="24"/>
          <w:lang w:val="zh-CN"/>
        </w:rPr>
      </w:pPr>
      <w:bookmarkStart w:id="216" w:name="_Toc15318"/>
      <w:bookmarkStart w:id="217" w:name="_Toc82696558"/>
      <w:bookmarkStart w:id="218" w:name="_Toc8042"/>
      <w:r>
        <w:rPr>
          <w:kern w:val="0"/>
          <w:sz w:val="24"/>
          <w:lang w:val="zh-CN"/>
        </w:rPr>
        <w:t>标识、标牌、照明灯柱、旗杆、消防栓（箱）</w:t>
      </w:r>
      <w:bookmarkEnd w:id="216"/>
      <w:bookmarkEnd w:id="217"/>
      <w:bookmarkEnd w:id="218"/>
    </w:p>
    <w:p w:rsidR="00F23823" w:rsidRDefault="00A17345">
      <w:pPr>
        <w:spacing w:line="360" w:lineRule="auto"/>
        <w:ind w:firstLineChars="200" w:firstLine="480"/>
        <w:rPr>
          <w:kern w:val="0"/>
          <w:sz w:val="24"/>
          <w:lang w:val="zh-CN"/>
        </w:rPr>
      </w:pPr>
      <w:r>
        <w:rPr>
          <w:kern w:val="0"/>
          <w:sz w:val="24"/>
          <w:lang w:val="zh-CN"/>
        </w:rPr>
        <w:t>开馆前由外场保洁</w:t>
      </w:r>
      <w:proofErr w:type="gramStart"/>
      <w:r>
        <w:rPr>
          <w:kern w:val="0"/>
          <w:sz w:val="24"/>
          <w:lang w:val="zh-CN"/>
        </w:rPr>
        <w:t>员全面</w:t>
      </w:r>
      <w:proofErr w:type="gramEnd"/>
      <w:r>
        <w:rPr>
          <w:kern w:val="0"/>
          <w:sz w:val="24"/>
          <w:lang w:val="zh-CN"/>
        </w:rPr>
        <w:t>日常保洁</w:t>
      </w:r>
      <w:r>
        <w:rPr>
          <w:rFonts w:hint="eastAsia"/>
          <w:kern w:val="0"/>
          <w:sz w:val="24"/>
          <w:lang w:val="zh-CN"/>
        </w:rPr>
        <w:t>；</w:t>
      </w:r>
    </w:p>
    <w:p w:rsidR="00F23823" w:rsidRDefault="00A17345">
      <w:pPr>
        <w:spacing w:line="360" w:lineRule="auto"/>
        <w:ind w:firstLineChars="200" w:firstLine="480"/>
        <w:rPr>
          <w:kern w:val="0"/>
          <w:sz w:val="24"/>
          <w:lang w:val="zh-CN"/>
        </w:rPr>
      </w:pPr>
      <w:r>
        <w:rPr>
          <w:kern w:val="0"/>
          <w:sz w:val="24"/>
          <w:lang w:val="zh-CN"/>
        </w:rPr>
        <w:t>用沾有清洁剂的抹布依次、逐一对路牌、标识、照明灯柱、旗杆、消防栓（箱）表面进行清洁。高位借助伸缩杆、登高设备作业</w:t>
      </w:r>
      <w:r>
        <w:rPr>
          <w:rFonts w:hint="eastAsia"/>
          <w:kern w:val="0"/>
          <w:sz w:val="24"/>
          <w:lang w:val="zh-CN"/>
        </w:rPr>
        <w:t>；</w:t>
      </w:r>
    </w:p>
    <w:p w:rsidR="00F23823" w:rsidRDefault="00A17345">
      <w:pPr>
        <w:spacing w:line="360" w:lineRule="auto"/>
        <w:ind w:firstLineChars="200" w:firstLine="480"/>
        <w:rPr>
          <w:kern w:val="0"/>
          <w:sz w:val="24"/>
          <w:lang w:val="zh-CN"/>
        </w:rPr>
      </w:pPr>
      <w:r>
        <w:rPr>
          <w:kern w:val="0"/>
          <w:sz w:val="24"/>
          <w:lang w:val="zh-CN"/>
        </w:rPr>
        <w:t>用干净的湿抹布擦净残留表面的清洁剂</w:t>
      </w:r>
      <w:r>
        <w:rPr>
          <w:rFonts w:hint="eastAsia"/>
          <w:kern w:val="0"/>
          <w:sz w:val="24"/>
          <w:lang w:val="zh-CN"/>
        </w:rPr>
        <w:t>；</w:t>
      </w:r>
    </w:p>
    <w:p w:rsidR="00F23823" w:rsidRDefault="00A17345">
      <w:pPr>
        <w:spacing w:line="360" w:lineRule="auto"/>
        <w:ind w:firstLineChars="200" w:firstLine="480"/>
        <w:rPr>
          <w:kern w:val="0"/>
          <w:sz w:val="24"/>
          <w:lang w:val="zh-CN"/>
        </w:rPr>
      </w:pPr>
      <w:r>
        <w:rPr>
          <w:kern w:val="0"/>
          <w:sz w:val="24"/>
          <w:lang w:val="zh-CN"/>
        </w:rPr>
        <w:t>用干抹布抹拭干净</w:t>
      </w:r>
      <w:r>
        <w:rPr>
          <w:rFonts w:hint="eastAsia"/>
          <w:kern w:val="0"/>
          <w:sz w:val="24"/>
          <w:lang w:val="zh-CN"/>
        </w:rPr>
        <w:t>；</w:t>
      </w:r>
    </w:p>
    <w:p w:rsidR="00F23823" w:rsidRDefault="00A17345">
      <w:pPr>
        <w:spacing w:line="360" w:lineRule="auto"/>
        <w:ind w:firstLineChars="200" w:firstLine="480"/>
        <w:rPr>
          <w:kern w:val="0"/>
          <w:sz w:val="24"/>
          <w:lang w:val="zh-CN"/>
        </w:rPr>
      </w:pPr>
      <w:bookmarkStart w:id="219" w:name="_Toc12933"/>
      <w:bookmarkStart w:id="220" w:name="_Toc82696559"/>
      <w:bookmarkStart w:id="221" w:name="_Toc23370"/>
      <w:r>
        <w:rPr>
          <w:kern w:val="0"/>
          <w:sz w:val="24"/>
          <w:lang w:val="zh-CN"/>
        </w:rPr>
        <w:t>废物箱、休息座凳、围栏、绿化带</w:t>
      </w:r>
      <w:r>
        <w:rPr>
          <w:rFonts w:hint="eastAsia"/>
          <w:kern w:val="0"/>
          <w:sz w:val="24"/>
          <w:lang w:val="zh-CN"/>
        </w:rPr>
        <w:t>；</w:t>
      </w:r>
      <w:bookmarkEnd w:id="219"/>
      <w:bookmarkEnd w:id="220"/>
      <w:bookmarkEnd w:id="221"/>
    </w:p>
    <w:p w:rsidR="00F23823" w:rsidRDefault="00A17345">
      <w:pPr>
        <w:spacing w:line="360" w:lineRule="auto"/>
        <w:ind w:firstLineChars="200" w:firstLine="480"/>
        <w:rPr>
          <w:kern w:val="0"/>
          <w:sz w:val="24"/>
          <w:lang w:val="zh-CN"/>
        </w:rPr>
      </w:pPr>
      <w:r>
        <w:rPr>
          <w:kern w:val="0"/>
          <w:sz w:val="24"/>
          <w:lang w:val="zh-CN"/>
        </w:rPr>
        <w:t>闭馆后全面清洁废物箱；</w:t>
      </w:r>
    </w:p>
    <w:p w:rsidR="00F23823" w:rsidRDefault="00A17345">
      <w:pPr>
        <w:spacing w:line="360" w:lineRule="auto"/>
        <w:ind w:firstLineChars="200" w:firstLine="480"/>
        <w:rPr>
          <w:kern w:val="0"/>
          <w:sz w:val="24"/>
          <w:lang w:val="zh-CN"/>
        </w:rPr>
      </w:pPr>
      <w:r>
        <w:rPr>
          <w:kern w:val="0"/>
          <w:sz w:val="24"/>
          <w:lang w:val="zh-CN"/>
        </w:rPr>
        <w:t>清空废物箱内垃圾；</w:t>
      </w:r>
    </w:p>
    <w:p w:rsidR="00F23823" w:rsidRDefault="00A17345">
      <w:pPr>
        <w:spacing w:line="360" w:lineRule="auto"/>
        <w:ind w:firstLineChars="200" w:firstLine="480"/>
        <w:rPr>
          <w:kern w:val="0"/>
          <w:sz w:val="24"/>
          <w:lang w:val="zh-CN"/>
        </w:rPr>
      </w:pPr>
      <w:r>
        <w:rPr>
          <w:kern w:val="0"/>
          <w:sz w:val="24"/>
          <w:lang w:val="zh-CN"/>
        </w:rPr>
        <w:t>清、冲洗废物箱表面及内桶；</w:t>
      </w:r>
    </w:p>
    <w:p w:rsidR="00F23823" w:rsidRDefault="00A17345">
      <w:pPr>
        <w:spacing w:line="360" w:lineRule="auto"/>
        <w:ind w:firstLineChars="200" w:firstLine="480"/>
        <w:rPr>
          <w:kern w:val="0"/>
          <w:sz w:val="24"/>
          <w:lang w:val="zh-CN"/>
        </w:rPr>
      </w:pPr>
      <w:r>
        <w:rPr>
          <w:kern w:val="0"/>
          <w:sz w:val="24"/>
          <w:lang w:val="zh-CN"/>
        </w:rPr>
        <w:t>用干抹布擦净废物箱表面及内桶水迹；</w:t>
      </w:r>
      <w:bookmarkStart w:id="222" w:name="_Hlk67763654"/>
    </w:p>
    <w:p w:rsidR="00F23823" w:rsidRDefault="00A17345">
      <w:pPr>
        <w:spacing w:line="360" w:lineRule="auto"/>
        <w:ind w:firstLineChars="200" w:firstLine="480"/>
        <w:rPr>
          <w:kern w:val="0"/>
          <w:sz w:val="24"/>
          <w:lang w:val="zh-CN"/>
        </w:rPr>
      </w:pPr>
      <w:r>
        <w:rPr>
          <w:kern w:val="0"/>
          <w:sz w:val="24"/>
          <w:lang w:val="zh-CN"/>
        </w:rPr>
        <w:t>套上垃圾袋；</w:t>
      </w:r>
      <w:bookmarkStart w:id="223" w:name="_Hlk67763870"/>
      <w:bookmarkEnd w:id="222"/>
    </w:p>
    <w:p w:rsidR="00F23823" w:rsidRDefault="00A17345">
      <w:pPr>
        <w:spacing w:line="360" w:lineRule="auto"/>
        <w:ind w:firstLineChars="200" w:firstLine="480"/>
        <w:rPr>
          <w:kern w:val="0"/>
          <w:sz w:val="24"/>
          <w:lang w:val="zh-CN"/>
        </w:rPr>
      </w:pPr>
      <w:r>
        <w:rPr>
          <w:kern w:val="0"/>
          <w:sz w:val="24"/>
          <w:lang w:val="zh-CN"/>
        </w:rPr>
        <w:t>归位，按分类标识摆放整齐</w:t>
      </w:r>
      <w:bookmarkEnd w:id="223"/>
      <w:r>
        <w:rPr>
          <w:kern w:val="0"/>
          <w:sz w:val="24"/>
          <w:lang w:val="zh-CN"/>
        </w:rPr>
        <w:t>。</w:t>
      </w:r>
    </w:p>
    <w:p w:rsidR="00F23823" w:rsidRDefault="00A17345">
      <w:pPr>
        <w:spacing w:line="360" w:lineRule="auto"/>
        <w:ind w:firstLineChars="200" w:firstLine="480"/>
        <w:rPr>
          <w:kern w:val="0"/>
          <w:sz w:val="24"/>
          <w:lang w:val="zh-CN"/>
        </w:rPr>
      </w:pPr>
      <w:bookmarkStart w:id="224" w:name="_Toc31461"/>
      <w:bookmarkStart w:id="225" w:name="_Toc82696560"/>
      <w:bookmarkStart w:id="226" w:name="_Toc22594"/>
      <w:r>
        <w:rPr>
          <w:kern w:val="0"/>
          <w:sz w:val="24"/>
          <w:lang w:val="zh-CN"/>
        </w:rPr>
        <w:t>服务标准</w:t>
      </w:r>
      <w:bookmarkEnd w:id="224"/>
      <w:bookmarkEnd w:id="225"/>
      <w:bookmarkEnd w:id="226"/>
      <w:r>
        <w:rPr>
          <w:rFonts w:hint="eastAsia"/>
          <w:kern w:val="0"/>
          <w:sz w:val="24"/>
        </w:rPr>
        <w:t>要求</w:t>
      </w:r>
    </w:p>
    <w:p w:rsidR="00F23823" w:rsidRDefault="00A17345">
      <w:pPr>
        <w:spacing w:line="360" w:lineRule="auto"/>
        <w:ind w:firstLineChars="200" w:firstLine="480"/>
        <w:rPr>
          <w:kern w:val="0"/>
          <w:sz w:val="24"/>
          <w:lang w:val="zh-CN"/>
        </w:rPr>
      </w:pPr>
      <w:r>
        <w:rPr>
          <w:kern w:val="0"/>
          <w:sz w:val="24"/>
          <w:lang w:val="zh-CN"/>
        </w:rPr>
        <w:t>每天二次清扫道路、广场、地下车库地面</w:t>
      </w:r>
      <w:r>
        <w:rPr>
          <w:rFonts w:hint="eastAsia"/>
          <w:kern w:val="0"/>
          <w:sz w:val="24"/>
          <w:lang w:val="zh-CN"/>
        </w:rPr>
        <w:t>，</w:t>
      </w:r>
      <w:r>
        <w:rPr>
          <w:kern w:val="0"/>
          <w:sz w:val="24"/>
          <w:lang w:val="zh-CN"/>
        </w:rPr>
        <w:t xml:space="preserve"> </w:t>
      </w:r>
      <w:r>
        <w:rPr>
          <w:kern w:val="0"/>
          <w:sz w:val="24"/>
          <w:lang w:val="zh-CN"/>
        </w:rPr>
        <w:t>每小时巡视一次，保持清洁，做到无垃圾杂物、无污迹、无积水、无脚印、无烟蒂纸屑；</w:t>
      </w:r>
    </w:p>
    <w:p w:rsidR="00F23823" w:rsidRDefault="00A17345">
      <w:pPr>
        <w:spacing w:line="360" w:lineRule="auto"/>
        <w:ind w:firstLineChars="200" w:firstLine="480"/>
        <w:rPr>
          <w:kern w:val="0"/>
          <w:sz w:val="24"/>
          <w:lang w:val="zh-CN"/>
        </w:rPr>
      </w:pPr>
      <w:r>
        <w:rPr>
          <w:rFonts w:hint="eastAsia"/>
          <w:kern w:val="0"/>
          <w:sz w:val="24"/>
          <w:lang w:val="zh-CN"/>
        </w:rPr>
        <w:t>读</w:t>
      </w:r>
      <w:r>
        <w:rPr>
          <w:kern w:val="0"/>
          <w:sz w:val="24"/>
          <w:lang w:val="zh-CN"/>
        </w:rPr>
        <w:t>者休息座凳干净，周围无垃圾、无污迹；废物箱放置整齐、干净、无垃圾散落现象，周围干净、无污迹、无异味；</w:t>
      </w:r>
    </w:p>
    <w:p w:rsidR="00F23823" w:rsidRDefault="00A17345">
      <w:pPr>
        <w:spacing w:line="360" w:lineRule="auto"/>
        <w:ind w:firstLineChars="200" w:firstLine="480"/>
        <w:rPr>
          <w:kern w:val="0"/>
          <w:sz w:val="24"/>
          <w:lang w:val="zh-CN"/>
        </w:rPr>
      </w:pPr>
      <w:r>
        <w:rPr>
          <w:kern w:val="0"/>
          <w:sz w:val="24"/>
          <w:lang w:val="zh-CN"/>
        </w:rPr>
        <w:t>绿化地带重点巡视，花坛内无烟蒂、纸屑杂物，及时清除落叶、杂草；</w:t>
      </w:r>
    </w:p>
    <w:p w:rsidR="00F23823" w:rsidRDefault="00A17345">
      <w:pPr>
        <w:spacing w:line="360" w:lineRule="auto"/>
        <w:ind w:firstLineChars="200" w:firstLine="480"/>
        <w:rPr>
          <w:kern w:val="0"/>
          <w:sz w:val="24"/>
          <w:lang w:val="zh-CN"/>
        </w:rPr>
      </w:pPr>
      <w:r>
        <w:rPr>
          <w:kern w:val="0"/>
          <w:sz w:val="24"/>
          <w:lang w:val="zh-CN"/>
        </w:rPr>
        <w:t>路牌、标识、消防栓、灯柱等设施表面清洁，无污迹。</w:t>
      </w:r>
    </w:p>
    <w:p w:rsidR="00F23823" w:rsidRDefault="00A17345">
      <w:pPr>
        <w:spacing w:line="360" w:lineRule="auto"/>
        <w:ind w:firstLineChars="200" w:firstLine="480"/>
        <w:rPr>
          <w:kern w:val="0"/>
          <w:sz w:val="24"/>
          <w:lang w:val="zh-CN"/>
        </w:rPr>
      </w:pPr>
      <w:bookmarkStart w:id="227" w:name="_Toc82696561"/>
      <w:bookmarkStart w:id="228" w:name="_Toc233935596"/>
      <w:r>
        <w:rPr>
          <w:rFonts w:hint="eastAsia"/>
          <w:kern w:val="0"/>
          <w:sz w:val="24"/>
          <w:lang w:val="zh-CN"/>
        </w:rPr>
        <w:t>建筑内区域保洁</w:t>
      </w:r>
      <w:bookmarkEnd w:id="227"/>
      <w:bookmarkEnd w:id="228"/>
    </w:p>
    <w:p w:rsidR="00F23823" w:rsidRDefault="00A17345">
      <w:pPr>
        <w:spacing w:line="360" w:lineRule="auto"/>
        <w:ind w:firstLineChars="200" w:firstLine="480"/>
        <w:rPr>
          <w:kern w:val="0"/>
          <w:sz w:val="24"/>
          <w:lang w:val="zh-CN"/>
        </w:rPr>
      </w:pPr>
      <w:r>
        <w:rPr>
          <w:kern w:val="0"/>
          <w:sz w:val="24"/>
          <w:lang w:val="zh-CN"/>
        </w:rPr>
        <w:t>建筑内区域保洁包括：大理石地面、卫生间墙面</w:t>
      </w:r>
      <w:r>
        <w:rPr>
          <w:kern w:val="0"/>
          <w:sz w:val="24"/>
          <w:lang w:val="zh-CN"/>
        </w:rPr>
        <w:t>/</w:t>
      </w:r>
      <w:r>
        <w:rPr>
          <w:kern w:val="0"/>
          <w:sz w:val="24"/>
          <w:lang w:val="zh-CN"/>
        </w:rPr>
        <w:t>地面</w:t>
      </w:r>
      <w:r>
        <w:rPr>
          <w:kern w:val="0"/>
          <w:sz w:val="24"/>
          <w:lang w:val="zh-CN"/>
        </w:rPr>
        <w:t>/</w:t>
      </w:r>
      <w:r>
        <w:rPr>
          <w:kern w:val="0"/>
          <w:sz w:val="24"/>
          <w:lang w:val="zh-CN"/>
        </w:rPr>
        <w:t>洁具、玻璃、垂直梯、</w:t>
      </w:r>
      <w:r>
        <w:rPr>
          <w:kern w:val="0"/>
          <w:sz w:val="24"/>
          <w:lang w:val="zh-CN"/>
        </w:rPr>
        <w:lastRenderedPageBreak/>
        <w:t>楼道地面扶手、栏杆、废物箱、环形步道地面</w:t>
      </w:r>
      <w:r>
        <w:rPr>
          <w:kern w:val="0"/>
          <w:sz w:val="24"/>
          <w:lang w:val="zh-CN"/>
        </w:rPr>
        <w:t>/</w:t>
      </w:r>
      <w:r>
        <w:rPr>
          <w:kern w:val="0"/>
          <w:sz w:val="24"/>
          <w:lang w:val="zh-CN"/>
        </w:rPr>
        <w:t>侧面、</w:t>
      </w:r>
      <w:r>
        <w:rPr>
          <w:kern w:val="0"/>
          <w:sz w:val="24"/>
          <w:lang w:val="zh-CN"/>
        </w:rPr>
        <w:t>2</w:t>
      </w:r>
      <w:r>
        <w:rPr>
          <w:kern w:val="0"/>
          <w:sz w:val="24"/>
          <w:lang w:val="zh-CN"/>
        </w:rPr>
        <w:t>米以下立面等。</w:t>
      </w:r>
    </w:p>
    <w:p w:rsidR="00F23823" w:rsidRDefault="00A17345">
      <w:pPr>
        <w:spacing w:line="360" w:lineRule="auto"/>
        <w:ind w:firstLineChars="200" w:firstLine="480"/>
        <w:rPr>
          <w:kern w:val="0"/>
          <w:sz w:val="24"/>
          <w:lang w:val="zh-CN"/>
        </w:rPr>
      </w:pPr>
      <w:bookmarkStart w:id="229" w:name="_Toc20865"/>
      <w:bookmarkStart w:id="230" w:name="_Toc6123"/>
      <w:r>
        <w:rPr>
          <w:kern w:val="0"/>
          <w:sz w:val="24"/>
          <w:lang w:val="zh-CN"/>
        </w:rPr>
        <w:t>建筑内区域保洁每天由内场区域保洁员负责每半小时循环保洁工作，在闭馆时段，由环境管理部夜班保洁班组跟进保洁，设备保洁班组利用保洁设备设施按照计划实施保洁工作。</w:t>
      </w:r>
      <w:bookmarkEnd w:id="229"/>
      <w:bookmarkEnd w:id="230"/>
    </w:p>
    <w:p w:rsidR="00F23823" w:rsidRDefault="00A17345">
      <w:pPr>
        <w:spacing w:line="360" w:lineRule="auto"/>
        <w:ind w:firstLineChars="200" w:firstLine="480"/>
        <w:rPr>
          <w:kern w:val="0"/>
          <w:sz w:val="24"/>
          <w:lang w:val="zh-CN"/>
        </w:rPr>
      </w:pPr>
      <w:bookmarkStart w:id="231" w:name="_Toc32201"/>
      <w:bookmarkStart w:id="232" w:name="_Toc22781"/>
      <w:r>
        <w:rPr>
          <w:kern w:val="0"/>
          <w:sz w:val="24"/>
          <w:lang w:val="zh-CN"/>
        </w:rPr>
        <w:t>环境管理部根据场馆建造选用的不同材质，保洁工作也将进行</w:t>
      </w:r>
      <w:r>
        <w:rPr>
          <w:rFonts w:hint="eastAsia"/>
          <w:kern w:val="0"/>
          <w:sz w:val="24"/>
          <w:lang w:val="zh-CN"/>
        </w:rPr>
        <w:t>针对性地展开</w:t>
      </w:r>
      <w:r>
        <w:rPr>
          <w:kern w:val="0"/>
          <w:sz w:val="24"/>
          <w:lang w:val="zh-CN"/>
        </w:rPr>
        <w:t>，采取与场馆保洁相关的保洁工艺方案实施保洁。</w:t>
      </w:r>
      <w:bookmarkEnd w:id="231"/>
      <w:bookmarkEnd w:id="232"/>
    </w:p>
    <w:p w:rsidR="00F23823" w:rsidRDefault="00A17345">
      <w:pPr>
        <w:spacing w:line="360" w:lineRule="auto"/>
        <w:ind w:firstLineChars="200" w:firstLine="480"/>
        <w:rPr>
          <w:kern w:val="0"/>
          <w:sz w:val="24"/>
          <w:lang w:val="zh-CN"/>
        </w:rPr>
      </w:pPr>
      <w:r>
        <w:rPr>
          <w:kern w:val="0"/>
          <w:sz w:val="24"/>
          <w:lang w:val="zh-CN"/>
        </w:rPr>
        <w:t>服务标准</w:t>
      </w:r>
      <w:r>
        <w:rPr>
          <w:rFonts w:hint="eastAsia"/>
          <w:kern w:val="0"/>
          <w:sz w:val="24"/>
        </w:rPr>
        <w:t>要求</w:t>
      </w:r>
      <w:r>
        <w:rPr>
          <w:rFonts w:hint="eastAsia"/>
          <w:kern w:val="0"/>
          <w:sz w:val="24"/>
          <w:lang w:val="zh-CN"/>
        </w:rPr>
        <w:t>：</w:t>
      </w:r>
    </w:p>
    <w:p w:rsidR="00F23823" w:rsidRDefault="00A17345">
      <w:pPr>
        <w:spacing w:line="360" w:lineRule="auto"/>
        <w:ind w:firstLineChars="200" w:firstLine="480"/>
        <w:rPr>
          <w:kern w:val="0"/>
          <w:sz w:val="24"/>
          <w:lang w:val="zh-CN"/>
        </w:rPr>
      </w:pPr>
      <w:r>
        <w:rPr>
          <w:kern w:val="0"/>
          <w:sz w:val="24"/>
          <w:lang w:val="zh-CN"/>
        </w:rPr>
        <w:t>大理石地面：干净、光亮、无污迹；</w:t>
      </w:r>
    </w:p>
    <w:p w:rsidR="00F23823" w:rsidRDefault="00A17345">
      <w:pPr>
        <w:spacing w:line="360" w:lineRule="auto"/>
        <w:ind w:firstLineChars="200" w:firstLine="480"/>
        <w:rPr>
          <w:kern w:val="0"/>
          <w:sz w:val="24"/>
          <w:lang w:val="zh-CN"/>
        </w:rPr>
      </w:pPr>
      <w:r>
        <w:rPr>
          <w:kern w:val="0"/>
          <w:sz w:val="24"/>
          <w:lang w:val="zh-CN"/>
        </w:rPr>
        <w:t>大理石墙面：无尘灰、无印迹、污垢、表面光滑明亮；</w:t>
      </w:r>
    </w:p>
    <w:p w:rsidR="00F23823" w:rsidRDefault="00A17345">
      <w:pPr>
        <w:spacing w:line="360" w:lineRule="auto"/>
        <w:ind w:firstLineChars="200" w:firstLine="480"/>
        <w:rPr>
          <w:kern w:val="0"/>
          <w:sz w:val="24"/>
          <w:lang w:val="zh-CN"/>
        </w:rPr>
      </w:pPr>
      <w:r>
        <w:rPr>
          <w:kern w:val="0"/>
          <w:sz w:val="24"/>
          <w:lang w:val="zh-CN"/>
        </w:rPr>
        <w:t>卫生间顶部天花板表面：色泽均匀、无积灰；</w:t>
      </w:r>
    </w:p>
    <w:p w:rsidR="00F23823" w:rsidRDefault="00A17345">
      <w:pPr>
        <w:spacing w:line="360" w:lineRule="auto"/>
        <w:ind w:firstLineChars="200" w:firstLine="480"/>
        <w:rPr>
          <w:kern w:val="0"/>
          <w:sz w:val="24"/>
          <w:lang w:val="zh-CN"/>
        </w:rPr>
      </w:pPr>
      <w:r>
        <w:rPr>
          <w:kern w:val="0"/>
          <w:sz w:val="24"/>
          <w:lang w:val="zh-CN"/>
        </w:rPr>
        <w:t>卫生间地面：无水迹、污垢，色泽光亮；</w:t>
      </w:r>
    </w:p>
    <w:p w:rsidR="00F23823" w:rsidRDefault="00A17345">
      <w:pPr>
        <w:spacing w:line="360" w:lineRule="auto"/>
        <w:ind w:firstLineChars="200" w:firstLine="480"/>
        <w:rPr>
          <w:kern w:val="0"/>
          <w:sz w:val="24"/>
          <w:lang w:val="zh-CN"/>
        </w:rPr>
      </w:pPr>
      <w:r>
        <w:rPr>
          <w:kern w:val="0"/>
          <w:sz w:val="24"/>
          <w:lang w:val="zh-CN"/>
        </w:rPr>
        <w:t>卫生间墙面：无尘灰、无印迹、污垢、表面光滑明亮；</w:t>
      </w:r>
    </w:p>
    <w:p w:rsidR="00F23823" w:rsidRDefault="00A17345">
      <w:pPr>
        <w:spacing w:line="360" w:lineRule="auto"/>
        <w:ind w:firstLineChars="200" w:firstLine="480"/>
        <w:rPr>
          <w:kern w:val="0"/>
          <w:sz w:val="24"/>
          <w:lang w:val="zh-CN"/>
        </w:rPr>
      </w:pPr>
      <w:r>
        <w:rPr>
          <w:kern w:val="0"/>
          <w:sz w:val="24"/>
          <w:lang w:val="zh-CN"/>
        </w:rPr>
        <w:t>洁具表面：无灰尘、印迹、瓷釉色泽光亮、无损伤；</w:t>
      </w:r>
    </w:p>
    <w:p w:rsidR="00F23823" w:rsidRDefault="00A17345">
      <w:pPr>
        <w:spacing w:line="360" w:lineRule="auto"/>
        <w:ind w:firstLineChars="200" w:firstLine="480"/>
        <w:rPr>
          <w:kern w:val="0"/>
          <w:sz w:val="24"/>
          <w:lang w:val="zh-CN"/>
        </w:rPr>
      </w:pPr>
      <w:r>
        <w:rPr>
          <w:kern w:val="0"/>
          <w:sz w:val="24"/>
          <w:lang w:val="zh-CN"/>
        </w:rPr>
        <w:t>玻璃：光亮、无水渍、无污迹；</w:t>
      </w:r>
    </w:p>
    <w:p w:rsidR="00F23823" w:rsidRDefault="00A17345">
      <w:pPr>
        <w:spacing w:line="360" w:lineRule="auto"/>
        <w:ind w:firstLineChars="200" w:firstLine="480"/>
        <w:rPr>
          <w:kern w:val="0"/>
          <w:sz w:val="24"/>
          <w:lang w:val="zh-CN"/>
        </w:rPr>
      </w:pPr>
      <w:r>
        <w:rPr>
          <w:kern w:val="0"/>
          <w:sz w:val="24"/>
          <w:lang w:val="zh-CN"/>
        </w:rPr>
        <w:t>垂直梯：光亮、无杂质、无灰尘、无印迹手印、无污渍；</w:t>
      </w:r>
    </w:p>
    <w:p w:rsidR="00F23823" w:rsidRDefault="00A17345">
      <w:pPr>
        <w:spacing w:line="360" w:lineRule="auto"/>
        <w:ind w:firstLineChars="200" w:firstLine="480"/>
        <w:rPr>
          <w:kern w:val="0"/>
          <w:sz w:val="24"/>
          <w:lang w:val="zh-CN"/>
        </w:rPr>
      </w:pPr>
      <w:r>
        <w:rPr>
          <w:kern w:val="0"/>
          <w:sz w:val="24"/>
          <w:lang w:val="zh-CN"/>
        </w:rPr>
        <w:t>楼道扶手：无浮灰、无污迹；</w:t>
      </w:r>
    </w:p>
    <w:p w:rsidR="00F23823" w:rsidRDefault="00A17345">
      <w:pPr>
        <w:spacing w:line="360" w:lineRule="auto"/>
        <w:ind w:firstLineChars="200" w:firstLine="480"/>
        <w:rPr>
          <w:kern w:val="0"/>
          <w:sz w:val="24"/>
          <w:lang w:val="zh-CN"/>
        </w:rPr>
      </w:pPr>
      <w:r>
        <w:rPr>
          <w:kern w:val="0"/>
          <w:sz w:val="24"/>
          <w:lang w:val="zh-CN"/>
        </w:rPr>
        <w:t>废物箱：</w:t>
      </w:r>
      <w:proofErr w:type="gramStart"/>
      <w:r>
        <w:rPr>
          <w:kern w:val="0"/>
          <w:sz w:val="24"/>
          <w:lang w:val="zh-CN"/>
        </w:rPr>
        <w:t>内外侧无浮灰</w:t>
      </w:r>
      <w:proofErr w:type="gramEnd"/>
      <w:r>
        <w:rPr>
          <w:kern w:val="0"/>
          <w:sz w:val="24"/>
          <w:lang w:val="zh-CN"/>
        </w:rPr>
        <w:t>，无污渍，无水迹、无异味；</w:t>
      </w:r>
    </w:p>
    <w:p w:rsidR="00F23823" w:rsidRDefault="00A17345">
      <w:pPr>
        <w:spacing w:line="360" w:lineRule="auto"/>
        <w:ind w:firstLineChars="200" w:firstLine="480"/>
        <w:rPr>
          <w:kern w:val="0"/>
          <w:sz w:val="24"/>
          <w:lang w:val="zh-CN"/>
        </w:rPr>
      </w:pPr>
      <w:bookmarkStart w:id="233" w:name="_Toc82696562"/>
      <w:bookmarkStart w:id="234" w:name="_Toc233935597"/>
      <w:r>
        <w:rPr>
          <w:rFonts w:hint="eastAsia"/>
          <w:kern w:val="0"/>
          <w:sz w:val="24"/>
          <w:lang w:val="zh-CN"/>
        </w:rPr>
        <w:t>管理部办公区域保洁</w:t>
      </w:r>
      <w:bookmarkEnd w:id="233"/>
      <w:bookmarkEnd w:id="234"/>
    </w:p>
    <w:p w:rsidR="00F23823" w:rsidRDefault="00A17345">
      <w:pPr>
        <w:spacing w:line="360" w:lineRule="auto"/>
        <w:ind w:firstLineChars="200" w:firstLine="480"/>
        <w:rPr>
          <w:kern w:val="0"/>
          <w:sz w:val="24"/>
          <w:lang w:val="zh-CN"/>
        </w:rPr>
      </w:pPr>
      <w:r>
        <w:rPr>
          <w:kern w:val="0"/>
          <w:sz w:val="24"/>
          <w:lang w:val="zh-CN"/>
        </w:rPr>
        <w:t>管理部门办公区域保洁主要包括：地面、墙面、办公桌、椅、文件柜、电话机、开关、插座盒、空调风口、更衣柜、地沟等。</w:t>
      </w:r>
    </w:p>
    <w:p w:rsidR="00F23823" w:rsidRDefault="00A17345">
      <w:pPr>
        <w:spacing w:line="360" w:lineRule="auto"/>
        <w:ind w:firstLineChars="200" w:firstLine="480"/>
        <w:rPr>
          <w:kern w:val="0"/>
          <w:sz w:val="24"/>
          <w:lang w:val="zh-CN"/>
        </w:rPr>
      </w:pPr>
      <w:bookmarkStart w:id="235" w:name="_Toc6311"/>
      <w:bookmarkStart w:id="236" w:name="_Toc82696563"/>
      <w:bookmarkStart w:id="237" w:name="_Toc24315"/>
      <w:r>
        <w:rPr>
          <w:kern w:val="0"/>
          <w:sz w:val="24"/>
          <w:lang w:val="zh-CN"/>
        </w:rPr>
        <w:t>办公室</w:t>
      </w:r>
      <w:bookmarkEnd w:id="235"/>
      <w:bookmarkEnd w:id="236"/>
      <w:bookmarkEnd w:id="237"/>
    </w:p>
    <w:p w:rsidR="00F23823" w:rsidRDefault="00A17345">
      <w:pPr>
        <w:spacing w:line="360" w:lineRule="auto"/>
        <w:ind w:firstLineChars="200" w:firstLine="480"/>
        <w:rPr>
          <w:kern w:val="0"/>
          <w:sz w:val="24"/>
          <w:lang w:val="zh-CN"/>
        </w:rPr>
      </w:pPr>
      <w:r>
        <w:rPr>
          <w:kern w:val="0"/>
          <w:sz w:val="24"/>
          <w:lang w:val="zh-CN"/>
        </w:rPr>
        <w:t>每日一次，如有特殊要求视情况而定。</w:t>
      </w:r>
    </w:p>
    <w:p w:rsidR="00F23823" w:rsidRDefault="00A17345">
      <w:pPr>
        <w:spacing w:line="360" w:lineRule="auto"/>
        <w:ind w:firstLineChars="200" w:firstLine="480"/>
        <w:rPr>
          <w:kern w:val="0"/>
          <w:sz w:val="24"/>
          <w:lang w:val="zh-CN"/>
        </w:rPr>
      </w:pPr>
      <w:r>
        <w:rPr>
          <w:kern w:val="0"/>
          <w:sz w:val="24"/>
          <w:lang w:val="zh-CN"/>
        </w:rPr>
        <w:t>查看：有无异常现象，及时向主管上级报告后再作业。</w:t>
      </w:r>
    </w:p>
    <w:p w:rsidR="00F23823" w:rsidRDefault="00A17345">
      <w:pPr>
        <w:spacing w:line="360" w:lineRule="auto"/>
        <w:ind w:firstLineChars="200" w:firstLine="480"/>
        <w:rPr>
          <w:kern w:val="0"/>
          <w:sz w:val="24"/>
          <w:lang w:val="zh-CN"/>
        </w:rPr>
      </w:pPr>
      <w:r>
        <w:rPr>
          <w:kern w:val="0"/>
          <w:sz w:val="24"/>
          <w:lang w:val="zh-CN"/>
        </w:rPr>
        <w:t>依次擦拭办公家具、墙壁饰物、电灯、电线、开关、插座盒、空调风口、门窗、窗台等。</w:t>
      </w:r>
    </w:p>
    <w:p w:rsidR="00F23823" w:rsidRDefault="00A17345">
      <w:pPr>
        <w:spacing w:line="360" w:lineRule="auto"/>
        <w:ind w:firstLineChars="200" w:firstLine="480"/>
        <w:rPr>
          <w:kern w:val="0"/>
          <w:sz w:val="24"/>
          <w:lang w:val="zh-CN"/>
        </w:rPr>
      </w:pPr>
      <w:r>
        <w:rPr>
          <w:kern w:val="0"/>
          <w:sz w:val="24"/>
          <w:lang w:val="zh-CN"/>
        </w:rPr>
        <w:t>最后再由里朝外，先边角、桌下，进行地毯吸尘，（如是地板）用拖把拖净。</w:t>
      </w:r>
    </w:p>
    <w:p w:rsidR="00F23823" w:rsidRDefault="00A17345">
      <w:pPr>
        <w:spacing w:line="360" w:lineRule="auto"/>
        <w:ind w:firstLineChars="200" w:firstLine="480"/>
        <w:rPr>
          <w:kern w:val="0"/>
          <w:sz w:val="24"/>
          <w:lang w:val="zh-CN"/>
        </w:rPr>
      </w:pPr>
      <w:r>
        <w:rPr>
          <w:kern w:val="0"/>
          <w:sz w:val="24"/>
          <w:lang w:val="zh-CN"/>
        </w:rPr>
        <w:t>定期对电话机等进行消毒。</w:t>
      </w:r>
    </w:p>
    <w:p w:rsidR="00F23823" w:rsidRDefault="00A17345">
      <w:pPr>
        <w:spacing w:line="360" w:lineRule="auto"/>
        <w:ind w:firstLineChars="200" w:firstLine="480"/>
        <w:rPr>
          <w:kern w:val="0"/>
          <w:sz w:val="24"/>
          <w:lang w:val="zh-CN"/>
        </w:rPr>
      </w:pPr>
      <w:r>
        <w:rPr>
          <w:kern w:val="0"/>
          <w:sz w:val="24"/>
          <w:lang w:val="zh-CN"/>
        </w:rPr>
        <w:t>抹办公桌时，桌面上的文件、物品等不得乱动，清洁完毕后则要复原。</w:t>
      </w:r>
    </w:p>
    <w:p w:rsidR="00F23823" w:rsidRDefault="00A17345">
      <w:pPr>
        <w:spacing w:line="360" w:lineRule="auto"/>
        <w:ind w:firstLineChars="200" w:firstLine="480"/>
        <w:rPr>
          <w:kern w:val="0"/>
          <w:sz w:val="24"/>
          <w:lang w:val="zh-CN"/>
        </w:rPr>
      </w:pPr>
      <w:r>
        <w:rPr>
          <w:kern w:val="0"/>
          <w:sz w:val="24"/>
          <w:lang w:val="zh-CN"/>
        </w:rPr>
        <w:lastRenderedPageBreak/>
        <w:t>清洁完毕后将移动过的椅子放回原位并摆放整齐。</w:t>
      </w:r>
    </w:p>
    <w:p w:rsidR="00F23823" w:rsidRDefault="00A17345">
      <w:pPr>
        <w:spacing w:line="360" w:lineRule="auto"/>
        <w:ind w:firstLineChars="200" w:firstLine="480"/>
        <w:rPr>
          <w:kern w:val="0"/>
          <w:sz w:val="24"/>
          <w:lang w:val="zh-CN"/>
        </w:rPr>
      </w:pPr>
      <w:bookmarkStart w:id="238" w:name="_Toc18655"/>
      <w:bookmarkStart w:id="239" w:name="_Toc82696564"/>
      <w:bookmarkStart w:id="240" w:name="_Toc31024"/>
      <w:r>
        <w:rPr>
          <w:kern w:val="0"/>
          <w:sz w:val="24"/>
          <w:lang w:val="zh-CN"/>
        </w:rPr>
        <w:t>更衣室</w:t>
      </w:r>
      <w:bookmarkEnd w:id="238"/>
      <w:bookmarkEnd w:id="239"/>
      <w:bookmarkEnd w:id="240"/>
    </w:p>
    <w:p w:rsidR="00F23823" w:rsidRDefault="00A17345">
      <w:pPr>
        <w:spacing w:line="360" w:lineRule="auto"/>
        <w:ind w:firstLineChars="200" w:firstLine="480"/>
        <w:rPr>
          <w:kern w:val="0"/>
          <w:sz w:val="24"/>
          <w:lang w:val="zh-CN"/>
        </w:rPr>
      </w:pPr>
      <w:r>
        <w:rPr>
          <w:kern w:val="0"/>
          <w:sz w:val="24"/>
          <w:lang w:val="zh-CN"/>
        </w:rPr>
        <w:t>闭馆后全面清洁一次，</w:t>
      </w:r>
    </w:p>
    <w:p w:rsidR="00F23823" w:rsidRDefault="00A17345">
      <w:pPr>
        <w:spacing w:line="360" w:lineRule="auto"/>
        <w:ind w:firstLineChars="200" w:firstLine="480"/>
        <w:rPr>
          <w:kern w:val="0"/>
          <w:sz w:val="24"/>
          <w:lang w:val="zh-CN"/>
        </w:rPr>
      </w:pPr>
      <w:r>
        <w:rPr>
          <w:kern w:val="0"/>
          <w:sz w:val="24"/>
          <w:lang w:val="zh-CN"/>
        </w:rPr>
        <w:t>放置告示牌</w:t>
      </w:r>
      <w:r>
        <w:rPr>
          <w:rFonts w:hint="eastAsia"/>
          <w:kern w:val="0"/>
          <w:sz w:val="24"/>
          <w:lang w:val="zh-CN"/>
        </w:rPr>
        <w:t>；</w:t>
      </w:r>
    </w:p>
    <w:p w:rsidR="00F23823" w:rsidRDefault="00A17345">
      <w:pPr>
        <w:spacing w:line="360" w:lineRule="auto"/>
        <w:ind w:firstLineChars="200" w:firstLine="480"/>
        <w:rPr>
          <w:kern w:val="0"/>
          <w:sz w:val="24"/>
          <w:lang w:val="zh-CN"/>
        </w:rPr>
      </w:pPr>
      <w:r>
        <w:rPr>
          <w:kern w:val="0"/>
          <w:sz w:val="24"/>
          <w:lang w:val="zh-CN"/>
        </w:rPr>
        <w:t>清倒废纸篓；</w:t>
      </w:r>
      <w:r>
        <w:rPr>
          <w:kern w:val="0"/>
          <w:sz w:val="24"/>
          <w:lang w:val="zh-CN"/>
        </w:rPr>
        <w:t xml:space="preserve"> </w:t>
      </w:r>
    </w:p>
    <w:p w:rsidR="00F23823" w:rsidRDefault="00A17345">
      <w:pPr>
        <w:spacing w:line="360" w:lineRule="auto"/>
        <w:ind w:firstLineChars="200" w:firstLine="480"/>
        <w:rPr>
          <w:kern w:val="0"/>
          <w:sz w:val="24"/>
          <w:lang w:val="zh-CN"/>
        </w:rPr>
      </w:pPr>
      <w:r>
        <w:rPr>
          <w:kern w:val="0"/>
          <w:sz w:val="24"/>
          <w:lang w:val="zh-CN"/>
        </w:rPr>
        <w:t>用干湿抹布依次擦拭室内衣柜表面、电灯开关插座盒、空调风口、再擦净门窗、框、窗台墙面、顶面、龙头等。从里到外清扫地面垃圾</w:t>
      </w:r>
      <w:r>
        <w:rPr>
          <w:rFonts w:hint="eastAsia"/>
          <w:kern w:val="0"/>
          <w:sz w:val="24"/>
          <w:lang w:val="zh-CN"/>
        </w:rPr>
        <w:t>；</w:t>
      </w:r>
    </w:p>
    <w:p w:rsidR="00F23823" w:rsidRDefault="00A17345">
      <w:pPr>
        <w:spacing w:line="360" w:lineRule="auto"/>
        <w:ind w:firstLineChars="200" w:firstLine="480"/>
        <w:rPr>
          <w:kern w:val="0"/>
          <w:sz w:val="24"/>
          <w:lang w:val="zh-CN"/>
        </w:rPr>
      </w:pPr>
      <w:r>
        <w:rPr>
          <w:kern w:val="0"/>
          <w:sz w:val="24"/>
          <w:lang w:val="zh-CN"/>
        </w:rPr>
        <w:t>清洁一次做好消毒工作</w:t>
      </w:r>
      <w:bookmarkStart w:id="241" w:name="_Hlk67775378"/>
      <w:r>
        <w:rPr>
          <w:rFonts w:hint="eastAsia"/>
          <w:kern w:val="0"/>
          <w:sz w:val="24"/>
          <w:lang w:val="zh-CN"/>
        </w:rPr>
        <w:t>；</w:t>
      </w:r>
    </w:p>
    <w:p w:rsidR="00F23823" w:rsidRDefault="00A17345">
      <w:pPr>
        <w:spacing w:line="360" w:lineRule="auto"/>
        <w:ind w:firstLineChars="200" w:firstLine="480"/>
        <w:rPr>
          <w:kern w:val="0"/>
          <w:sz w:val="24"/>
          <w:lang w:val="zh-CN"/>
        </w:rPr>
      </w:pPr>
      <w:r>
        <w:rPr>
          <w:kern w:val="0"/>
          <w:sz w:val="24"/>
          <w:lang w:val="zh-CN"/>
        </w:rPr>
        <w:t>清洁完毕后撤除告示牌</w:t>
      </w:r>
      <w:r>
        <w:rPr>
          <w:rFonts w:hint="eastAsia"/>
          <w:kern w:val="0"/>
          <w:sz w:val="24"/>
          <w:lang w:val="zh-CN"/>
        </w:rPr>
        <w:t>；</w:t>
      </w:r>
    </w:p>
    <w:p w:rsidR="00F23823" w:rsidRDefault="00A17345">
      <w:pPr>
        <w:spacing w:line="360" w:lineRule="auto"/>
        <w:ind w:firstLineChars="200" w:firstLine="480"/>
        <w:rPr>
          <w:kern w:val="0"/>
          <w:sz w:val="24"/>
          <w:lang w:val="zh-CN"/>
        </w:rPr>
      </w:pPr>
      <w:bookmarkStart w:id="242" w:name="_Toc233935598"/>
      <w:bookmarkStart w:id="243" w:name="_Toc82696565"/>
      <w:bookmarkEnd w:id="241"/>
      <w:r>
        <w:rPr>
          <w:rFonts w:hint="eastAsia"/>
          <w:kern w:val="0"/>
          <w:sz w:val="24"/>
          <w:lang w:val="zh-CN"/>
        </w:rPr>
        <w:t>内部场馆区域的保洁</w:t>
      </w:r>
      <w:bookmarkEnd w:id="242"/>
      <w:bookmarkEnd w:id="243"/>
    </w:p>
    <w:p w:rsidR="00F23823" w:rsidRDefault="00A17345">
      <w:pPr>
        <w:spacing w:line="360" w:lineRule="auto"/>
        <w:ind w:firstLineChars="200" w:firstLine="480"/>
        <w:rPr>
          <w:kern w:val="0"/>
          <w:sz w:val="24"/>
          <w:lang w:val="zh-CN"/>
        </w:rPr>
      </w:pPr>
      <w:r>
        <w:rPr>
          <w:kern w:val="0"/>
          <w:sz w:val="24"/>
          <w:lang w:val="zh-CN"/>
        </w:rPr>
        <w:t>内部场馆区域保洁包括：地毯（地板）、玻璃、标识牌、门窗、饰品、开关、灯具、风口、桌、椅等。</w:t>
      </w:r>
    </w:p>
    <w:p w:rsidR="00F23823" w:rsidRDefault="00A17345">
      <w:pPr>
        <w:spacing w:line="360" w:lineRule="auto"/>
        <w:ind w:firstLineChars="200" w:firstLine="480"/>
        <w:rPr>
          <w:kern w:val="0"/>
          <w:sz w:val="24"/>
          <w:lang w:val="zh-CN"/>
        </w:rPr>
      </w:pPr>
      <w:bookmarkStart w:id="244" w:name="_Toc19946"/>
      <w:bookmarkStart w:id="245" w:name="_Toc4982"/>
      <w:r>
        <w:rPr>
          <w:kern w:val="0"/>
          <w:sz w:val="24"/>
          <w:lang w:val="zh-CN"/>
        </w:rPr>
        <w:t>日班区域保洁员在开馆前对内部场馆区域清洁一次，闭馆后，夜班区域保洁员对所有场馆区域进行一次全面保洁。</w:t>
      </w:r>
      <w:bookmarkEnd w:id="244"/>
      <w:bookmarkEnd w:id="245"/>
    </w:p>
    <w:p w:rsidR="00F23823" w:rsidRDefault="00A17345">
      <w:pPr>
        <w:spacing w:line="360" w:lineRule="auto"/>
        <w:ind w:firstLineChars="200" w:firstLine="480"/>
        <w:rPr>
          <w:kern w:val="0"/>
          <w:sz w:val="24"/>
          <w:lang w:val="zh-CN"/>
        </w:rPr>
      </w:pPr>
      <w:bookmarkStart w:id="246" w:name="_Toc27448"/>
      <w:bookmarkStart w:id="247" w:name="_Toc31978"/>
      <w:r>
        <w:rPr>
          <w:kern w:val="0"/>
          <w:sz w:val="24"/>
          <w:lang w:val="zh-CN"/>
        </w:rPr>
        <w:t>在会场使用后，区域保洁员及时对会场内进行简单清洁，待闭馆后，夜班保洁班组进行一次大清洁。</w:t>
      </w:r>
      <w:bookmarkEnd w:id="246"/>
      <w:bookmarkEnd w:id="247"/>
    </w:p>
    <w:p w:rsidR="00F23823" w:rsidRDefault="00A17345">
      <w:pPr>
        <w:spacing w:line="360" w:lineRule="auto"/>
        <w:ind w:firstLineChars="200" w:firstLine="480"/>
        <w:rPr>
          <w:kern w:val="0"/>
          <w:sz w:val="24"/>
          <w:lang w:val="zh-CN"/>
        </w:rPr>
      </w:pPr>
      <w:bookmarkStart w:id="248" w:name="_Toc9806"/>
      <w:bookmarkStart w:id="249" w:name="_Toc14206"/>
      <w:r>
        <w:rPr>
          <w:kern w:val="0"/>
          <w:sz w:val="24"/>
          <w:lang w:val="zh-CN"/>
        </w:rPr>
        <w:t>环境管理部根据场馆区域不同的材质，保洁工作也将进行</w:t>
      </w:r>
      <w:r>
        <w:rPr>
          <w:rFonts w:hint="eastAsia"/>
          <w:kern w:val="0"/>
          <w:sz w:val="24"/>
          <w:lang w:val="zh-CN"/>
        </w:rPr>
        <w:t>针对性地展开</w:t>
      </w:r>
      <w:r>
        <w:rPr>
          <w:kern w:val="0"/>
          <w:sz w:val="24"/>
          <w:lang w:val="zh-CN"/>
        </w:rPr>
        <w:t>，制定与场馆内部区域保洁相关的保洁工艺方案。场馆区域保洁参照日常保洁工艺进行。</w:t>
      </w:r>
      <w:bookmarkEnd w:id="248"/>
      <w:bookmarkEnd w:id="249"/>
    </w:p>
    <w:p w:rsidR="00F23823" w:rsidRDefault="00A17345">
      <w:pPr>
        <w:spacing w:line="360" w:lineRule="auto"/>
        <w:ind w:firstLineChars="200" w:firstLine="480"/>
        <w:rPr>
          <w:kern w:val="0"/>
          <w:sz w:val="24"/>
          <w:lang w:val="zh-CN"/>
        </w:rPr>
      </w:pPr>
      <w:r>
        <w:rPr>
          <w:kern w:val="0"/>
          <w:sz w:val="24"/>
          <w:lang w:val="zh-CN"/>
        </w:rPr>
        <w:t>根据不同区域的</w:t>
      </w:r>
      <w:r>
        <w:rPr>
          <w:rFonts w:hint="eastAsia"/>
          <w:kern w:val="0"/>
          <w:sz w:val="24"/>
        </w:rPr>
        <w:t>要求，根据</w:t>
      </w:r>
      <w:r>
        <w:rPr>
          <w:kern w:val="0"/>
          <w:sz w:val="24"/>
          <w:lang w:val="zh-CN"/>
        </w:rPr>
        <w:t>实际情况</w:t>
      </w:r>
      <w:r>
        <w:rPr>
          <w:rFonts w:hint="eastAsia"/>
          <w:kern w:val="0"/>
          <w:sz w:val="24"/>
          <w:lang w:val="zh-CN"/>
        </w:rPr>
        <w:t>制定</w:t>
      </w:r>
      <w:r>
        <w:rPr>
          <w:kern w:val="0"/>
          <w:sz w:val="24"/>
          <w:lang w:val="zh-CN"/>
        </w:rPr>
        <w:t>大保洁计划</w:t>
      </w:r>
      <w:r>
        <w:rPr>
          <w:rFonts w:hint="eastAsia"/>
          <w:kern w:val="0"/>
          <w:sz w:val="24"/>
          <w:lang w:val="zh-CN"/>
        </w:rPr>
        <w:t>，</w:t>
      </w:r>
      <w:r>
        <w:rPr>
          <w:kern w:val="0"/>
          <w:sz w:val="24"/>
          <w:lang w:val="zh-CN"/>
        </w:rPr>
        <w:t>并保证一定频次</w:t>
      </w:r>
      <w:r>
        <w:rPr>
          <w:rFonts w:hint="eastAsia"/>
          <w:kern w:val="0"/>
          <w:sz w:val="24"/>
          <w:lang w:val="zh-CN"/>
        </w:rPr>
        <w:t>。</w:t>
      </w:r>
    </w:p>
    <w:p w:rsidR="00F23823" w:rsidRDefault="00A17345">
      <w:pPr>
        <w:spacing w:line="360" w:lineRule="auto"/>
        <w:ind w:firstLineChars="200" w:firstLine="480"/>
        <w:rPr>
          <w:kern w:val="0"/>
          <w:sz w:val="24"/>
          <w:lang w:val="zh-CN"/>
        </w:rPr>
      </w:pPr>
      <w:r>
        <w:rPr>
          <w:kern w:val="0"/>
          <w:sz w:val="24"/>
          <w:lang w:val="zh-CN"/>
        </w:rPr>
        <w:t>外墙清洗</w:t>
      </w:r>
      <w:r>
        <w:rPr>
          <w:rFonts w:hint="eastAsia"/>
          <w:kern w:val="0"/>
          <w:sz w:val="24"/>
          <w:lang w:val="zh-CN"/>
        </w:rPr>
        <w:t>（包括幕墙玻璃）清洗一年两次，登高操作人员需持相关作业证书，严格按照登高作业相关标准进行操作，做好安全管理工作。</w:t>
      </w:r>
    </w:p>
    <w:p w:rsidR="00F23823" w:rsidRDefault="00F23823">
      <w:pPr>
        <w:spacing w:line="360" w:lineRule="auto"/>
        <w:ind w:firstLineChars="200" w:firstLine="480"/>
        <w:rPr>
          <w:kern w:val="0"/>
          <w:sz w:val="24"/>
          <w:lang w:val="zh-CN"/>
        </w:rPr>
      </w:pPr>
    </w:p>
    <w:p w:rsidR="00F23823" w:rsidRDefault="00A17345">
      <w:pPr>
        <w:tabs>
          <w:tab w:val="left" w:pos="1260"/>
        </w:tabs>
        <w:spacing w:line="360" w:lineRule="auto"/>
        <w:outlineLvl w:val="1"/>
        <w:rPr>
          <w:b/>
          <w:sz w:val="24"/>
        </w:rPr>
      </w:pPr>
      <w:r>
        <w:rPr>
          <w:rFonts w:hint="eastAsia"/>
          <w:b/>
          <w:sz w:val="24"/>
        </w:rPr>
        <w:t>（五）公共卫生管理</w:t>
      </w:r>
    </w:p>
    <w:p w:rsidR="00F23823" w:rsidRDefault="00A17345">
      <w:pPr>
        <w:spacing w:line="360" w:lineRule="auto"/>
        <w:ind w:firstLineChars="200" w:firstLine="480"/>
        <w:rPr>
          <w:kern w:val="0"/>
          <w:sz w:val="24"/>
          <w:lang w:val="zh-CN"/>
        </w:rPr>
      </w:pPr>
      <w:r>
        <w:rPr>
          <w:kern w:val="0"/>
          <w:sz w:val="24"/>
          <w:lang w:val="zh-CN"/>
        </w:rPr>
        <w:t>配合馆方进行</w:t>
      </w:r>
      <w:r>
        <w:rPr>
          <w:rFonts w:hint="eastAsia"/>
          <w:kern w:val="0"/>
          <w:sz w:val="24"/>
          <w:lang w:val="zh-CN"/>
        </w:rPr>
        <w:t>公共</w:t>
      </w:r>
      <w:r>
        <w:rPr>
          <w:kern w:val="0"/>
          <w:sz w:val="24"/>
          <w:lang w:val="zh-CN"/>
        </w:rPr>
        <w:t>卫生管理工作</w:t>
      </w:r>
      <w:r>
        <w:rPr>
          <w:rFonts w:hint="eastAsia"/>
          <w:kern w:val="0"/>
          <w:sz w:val="24"/>
          <w:lang w:val="zh-CN"/>
        </w:rPr>
        <w:t>，按照国家、市、区相关规定，</w:t>
      </w:r>
      <w:r>
        <w:rPr>
          <w:kern w:val="0"/>
          <w:sz w:val="24"/>
          <w:lang w:val="zh-CN"/>
        </w:rPr>
        <w:t>制定相应的操作流程和应急预案</w:t>
      </w:r>
      <w:r>
        <w:rPr>
          <w:rFonts w:hint="eastAsia"/>
          <w:kern w:val="0"/>
          <w:sz w:val="24"/>
          <w:lang w:val="zh-CN"/>
        </w:rPr>
        <w:t>，并定期进行演练。</w:t>
      </w:r>
    </w:p>
    <w:p w:rsidR="00F23823" w:rsidRDefault="00F23823">
      <w:pPr>
        <w:spacing w:line="360" w:lineRule="auto"/>
        <w:ind w:firstLineChars="200" w:firstLine="480"/>
        <w:rPr>
          <w:kern w:val="0"/>
          <w:sz w:val="24"/>
          <w:lang w:val="zh-CN"/>
        </w:rPr>
      </w:pPr>
    </w:p>
    <w:p w:rsidR="00F23823" w:rsidRDefault="00A17345">
      <w:pPr>
        <w:tabs>
          <w:tab w:val="left" w:pos="1260"/>
        </w:tabs>
        <w:spacing w:line="360" w:lineRule="auto"/>
        <w:outlineLvl w:val="1"/>
        <w:rPr>
          <w:b/>
          <w:sz w:val="24"/>
        </w:rPr>
      </w:pPr>
      <w:r>
        <w:rPr>
          <w:rFonts w:hint="eastAsia"/>
          <w:b/>
          <w:sz w:val="24"/>
        </w:rPr>
        <w:t>（六）防汛防台</w:t>
      </w:r>
    </w:p>
    <w:p w:rsidR="00F23823" w:rsidRDefault="00A17345">
      <w:pPr>
        <w:spacing w:line="360" w:lineRule="auto"/>
        <w:ind w:firstLineChars="200" w:firstLine="480"/>
        <w:rPr>
          <w:kern w:val="0"/>
          <w:sz w:val="24"/>
          <w:lang w:val="zh-CN"/>
        </w:rPr>
      </w:pPr>
      <w:r>
        <w:rPr>
          <w:kern w:val="0"/>
          <w:sz w:val="24"/>
          <w:lang w:val="zh-CN"/>
        </w:rPr>
        <w:t>由于项目毗邻苏州河</w:t>
      </w:r>
      <w:r>
        <w:rPr>
          <w:rFonts w:hint="eastAsia"/>
          <w:kern w:val="0"/>
          <w:sz w:val="24"/>
          <w:lang w:val="zh-CN"/>
        </w:rPr>
        <w:t>，</w:t>
      </w:r>
      <w:r>
        <w:rPr>
          <w:kern w:val="0"/>
          <w:sz w:val="24"/>
          <w:lang w:val="zh-CN"/>
        </w:rPr>
        <w:t>管理处应协助馆方</w:t>
      </w:r>
      <w:r>
        <w:rPr>
          <w:rFonts w:hint="eastAsia"/>
          <w:kern w:val="0"/>
          <w:sz w:val="24"/>
          <w:lang w:val="zh-CN"/>
        </w:rPr>
        <w:t>准备必要的抢险物资（沙包、绳</w:t>
      </w:r>
      <w:r>
        <w:rPr>
          <w:rFonts w:hint="eastAsia"/>
          <w:kern w:val="0"/>
          <w:sz w:val="24"/>
          <w:lang w:val="zh-CN"/>
        </w:rPr>
        <w:lastRenderedPageBreak/>
        <w:t>索、潜水泵、应急照明灯等）成立夜间抢险小组，及时进行防汛救灾，制定防汛防台应急预案，并定期进演练。</w:t>
      </w:r>
    </w:p>
    <w:p w:rsidR="00F23823" w:rsidRDefault="00F23823">
      <w:pPr>
        <w:spacing w:line="360" w:lineRule="auto"/>
        <w:ind w:firstLineChars="200" w:firstLine="480"/>
        <w:rPr>
          <w:kern w:val="0"/>
          <w:sz w:val="24"/>
          <w:lang w:val="zh-CN"/>
        </w:rPr>
      </w:pPr>
    </w:p>
    <w:p w:rsidR="00F23823" w:rsidRDefault="00A17345">
      <w:pPr>
        <w:tabs>
          <w:tab w:val="left" w:pos="1260"/>
        </w:tabs>
        <w:spacing w:line="360" w:lineRule="auto"/>
        <w:outlineLvl w:val="1"/>
        <w:rPr>
          <w:b/>
          <w:sz w:val="24"/>
        </w:rPr>
      </w:pPr>
      <w:r>
        <w:rPr>
          <w:rFonts w:hint="eastAsia"/>
          <w:b/>
          <w:sz w:val="24"/>
        </w:rPr>
        <w:t>（七）剧场管理</w:t>
      </w:r>
    </w:p>
    <w:p w:rsidR="00F23823" w:rsidRDefault="00A17345">
      <w:pPr>
        <w:spacing w:line="360" w:lineRule="auto"/>
        <w:ind w:firstLineChars="200" w:firstLine="480"/>
        <w:rPr>
          <w:kern w:val="0"/>
          <w:sz w:val="24"/>
          <w:lang w:val="zh-CN"/>
        </w:rPr>
      </w:pPr>
      <w:r>
        <w:rPr>
          <w:rFonts w:hint="eastAsia"/>
          <w:kern w:val="0"/>
          <w:sz w:val="24"/>
          <w:lang w:val="zh-CN"/>
        </w:rPr>
        <w:t>配合主办</w:t>
      </w:r>
      <w:proofErr w:type="gramStart"/>
      <w:r>
        <w:rPr>
          <w:rFonts w:hint="eastAsia"/>
          <w:kern w:val="0"/>
          <w:sz w:val="24"/>
          <w:lang w:val="zh-CN"/>
        </w:rPr>
        <w:t>方保障</w:t>
      </w:r>
      <w:proofErr w:type="gramEnd"/>
      <w:r>
        <w:rPr>
          <w:rFonts w:hint="eastAsia"/>
          <w:kern w:val="0"/>
          <w:sz w:val="24"/>
          <w:lang w:val="zh-CN"/>
        </w:rPr>
        <w:t>剧场的水、电供应及监督剧场使用时的安全；按照剧场服务规范，做好检票、领位、巡场等场务服务工作。</w:t>
      </w:r>
    </w:p>
    <w:p w:rsidR="00F23823" w:rsidRDefault="00F23823">
      <w:pPr>
        <w:spacing w:line="360" w:lineRule="auto"/>
        <w:ind w:firstLineChars="200" w:firstLine="480"/>
        <w:rPr>
          <w:kern w:val="0"/>
          <w:sz w:val="24"/>
          <w:lang w:val="zh-CN"/>
        </w:rPr>
      </w:pPr>
    </w:p>
    <w:p w:rsidR="00F23823" w:rsidRDefault="00A17345">
      <w:pPr>
        <w:tabs>
          <w:tab w:val="left" w:pos="1260"/>
        </w:tabs>
        <w:spacing w:line="360" w:lineRule="auto"/>
        <w:outlineLvl w:val="1"/>
        <w:rPr>
          <w:b/>
          <w:sz w:val="24"/>
        </w:rPr>
      </w:pPr>
      <w:r>
        <w:rPr>
          <w:rFonts w:hint="eastAsia"/>
          <w:b/>
          <w:sz w:val="24"/>
        </w:rPr>
        <w:t>（八）健康管理</w:t>
      </w:r>
    </w:p>
    <w:p w:rsidR="00F23823" w:rsidRDefault="00A17345">
      <w:pPr>
        <w:spacing w:line="360" w:lineRule="auto"/>
        <w:ind w:firstLineChars="200" w:firstLine="480"/>
        <w:rPr>
          <w:kern w:val="0"/>
          <w:sz w:val="24"/>
          <w:lang w:val="zh-CN"/>
        </w:rPr>
      </w:pPr>
      <w:r>
        <w:rPr>
          <w:kern w:val="0"/>
          <w:sz w:val="24"/>
          <w:lang w:val="zh-CN"/>
        </w:rPr>
        <w:t>承诺中标后提供项目服务人员的健康证明</w:t>
      </w:r>
      <w:r>
        <w:rPr>
          <w:rFonts w:hint="eastAsia"/>
          <w:kern w:val="0"/>
          <w:sz w:val="24"/>
          <w:lang w:val="zh-CN"/>
        </w:rPr>
        <w:t>，提供员工职业健康的管理思路和实施措施。</w:t>
      </w:r>
    </w:p>
    <w:p w:rsidR="00F23823" w:rsidRDefault="00A17345">
      <w:pPr>
        <w:tabs>
          <w:tab w:val="left" w:pos="1260"/>
        </w:tabs>
        <w:spacing w:line="360" w:lineRule="auto"/>
        <w:outlineLvl w:val="1"/>
        <w:rPr>
          <w:b/>
          <w:sz w:val="24"/>
        </w:rPr>
      </w:pPr>
      <w:r>
        <w:rPr>
          <w:rFonts w:hint="eastAsia"/>
          <w:b/>
          <w:sz w:val="24"/>
        </w:rPr>
        <w:t>（九）食堂管理</w:t>
      </w:r>
    </w:p>
    <w:p w:rsidR="00F23823" w:rsidRDefault="00A17345">
      <w:pPr>
        <w:spacing w:line="360" w:lineRule="auto"/>
        <w:ind w:firstLineChars="200" w:firstLine="480"/>
        <w:rPr>
          <w:kern w:val="0"/>
          <w:sz w:val="24"/>
        </w:rPr>
      </w:pPr>
      <w:r>
        <w:rPr>
          <w:rFonts w:hint="eastAsia"/>
          <w:kern w:val="0"/>
          <w:sz w:val="24"/>
        </w:rPr>
        <w:t>对员工食堂进行严格的安全管理，包含但不仅限于水电设备运行安全管理、厨房设备操作安全监管、排油烟机及其管道安全管理、食堂环境卫生管理、食品安全及卫生监管、燃气安全监管、垃圾分类监管、有害生物防范措施管理等。</w:t>
      </w:r>
    </w:p>
    <w:p w:rsidR="00F23823" w:rsidRDefault="00A17345">
      <w:pPr>
        <w:tabs>
          <w:tab w:val="left" w:pos="1260"/>
        </w:tabs>
        <w:spacing w:line="360" w:lineRule="auto"/>
        <w:outlineLvl w:val="1"/>
        <w:rPr>
          <w:b/>
          <w:sz w:val="24"/>
        </w:rPr>
      </w:pPr>
      <w:r>
        <w:rPr>
          <w:rFonts w:hint="eastAsia"/>
          <w:b/>
          <w:sz w:val="24"/>
        </w:rPr>
        <w:t>（十）考核办法</w:t>
      </w:r>
    </w:p>
    <w:p w:rsidR="00F23823" w:rsidRDefault="00A17345">
      <w:pPr>
        <w:spacing w:line="360" w:lineRule="auto"/>
        <w:ind w:firstLineChars="200" w:firstLine="480"/>
        <w:rPr>
          <w:kern w:val="0"/>
          <w:sz w:val="24"/>
          <w:lang w:val="zh-CN"/>
        </w:rPr>
      </w:pPr>
      <w:r>
        <w:rPr>
          <w:kern w:val="0"/>
          <w:sz w:val="24"/>
          <w:lang w:val="zh-CN"/>
        </w:rPr>
        <w:t>物业管理企业需有切实可行的考核办法</w:t>
      </w:r>
      <w:r>
        <w:rPr>
          <w:rFonts w:hint="eastAsia"/>
          <w:kern w:val="0"/>
          <w:sz w:val="24"/>
          <w:lang w:val="zh-CN"/>
        </w:rPr>
        <w:t>，</w:t>
      </w:r>
      <w:r>
        <w:rPr>
          <w:kern w:val="0"/>
          <w:sz w:val="24"/>
          <w:lang w:val="zh-CN"/>
        </w:rPr>
        <w:t>定期进行考核并有相应的奖惩措施</w:t>
      </w:r>
      <w:r>
        <w:rPr>
          <w:rFonts w:hint="eastAsia"/>
          <w:kern w:val="0"/>
          <w:sz w:val="24"/>
          <w:lang w:val="zh-CN"/>
        </w:rPr>
        <w:t>。</w:t>
      </w:r>
    </w:p>
    <w:p w:rsidR="00F23823" w:rsidRDefault="00F23823">
      <w:pPr>
        <w:spacing w:line="360" w:lineRule="auto"/>
        <w:ind w:firstLineChars="200" w:firstLine="480"/>
        <w:rPr>
          <w:kern w:val="0"/>
          <w:sz w:val="24"/>
          <w:lang w:val="zh-CN"/>
        </w:rPr>
      </w:pPr>
    </w:p>
    <w:p w:rsidR="00F23823" w:rsidRDefault="00A17345" w:rsidP="000867CB">
      <w:pPr>
        <w:adjustRightInd w:val="0"/>
        <w:spacing w:beforeLines="50" w:line="360" w:lineRule="auto"/>
        <w:textAlignment w:val="baseline"/>
        <w:outlineLvl w:val="1"/>
        <w:rPr>
          <w:rFonts w:ascii="宋体" w:hAnsi="宋体"/>
          <w:b/>
          <w:bCs/>
          <w:kern w:val="44"/>
          <w:sz w:val="24"/>
        </w:rPr>
      </w:pPr>
      <w:bookmarkStart w:id="250" w:name="_Toc95936505"/>
      <w:r>
        <w:rPr>
          <w:rFonts w:ascii="宋体" w:hAnsi="宋体" w:hint="eastAsia"/>
          <w:b/>
          <w:bCs/>
          <w:kern w:val="44"/>
          <w:sz w:val="24"/>
        </w:rPr>
        <w:t>四、本项目物业管理服务成本包括：</w:t>
      </w:r>
      <w:bookmarkEnd w:id="250"/>
    </w:p>
    <w:p w:rsidR="00F23823" w:rsidRDefault="00A17345">
      <w:pPr>
        <w:spacing w:line="360" w:lineRule="auto"/>
        <w:ind w:firstLineChars="200" w:firstLine="480"/>
        <w:rPr>
          <w:kern w:val="0"/>
          <w:sz w:val="24"/>
          <w:lang w:val="zh-CN"/>
        </w:rPr>
      </w:pPr>
      <w:r>
        <w:rPr>
          <w:rFonts w:hint="eastAsia"/>
          <w:kern w:val="0"/>
          <w:sz w:val="24"/>
          <w:lang w:val="zh-CN"/>
        </w:rPr>
        <w:t>1</w:t>
      </w:r>
      <w:r>
        <w:rPr>
          <w:rFonts w:hint="eastAsia"/>
          <w:kern w:val="0"/>
          <w:sz w:val="24"/>
          <w:lang w:val="zh-CN"/>
        </w:rPr>
        <w:t>、物业服务人员的人员工资、人员福利等全部人员费用；</w:t>
      </w:r>
    </w:p>
    <w:p w:rsidR="00F23823" w:rsidRDefault="00A17345">
      <w:pPr>
        <w:spacing w:line="360" w:lineRule="auto"/>
        <w:ind w:firstLineChars="200" w:firstLine="480"/>
        <w:rPr>
          <w:kern w:val="0"/>
          <w:sz w:val="24"/>
          <w:lang w:val="zh-CN"/>
        </w:rPr>
      </w:pPr>
      <w:r>
        <w:rPr>
          <w:rFonts w:hint="eastAsia"/>
          <w:kern w:val="0"/>
          <w:sz w:val="24"/>
          <w:lang w:val="zh-CN"/>
        </w:rPr>
        <w:t>2</w:t>
      </w:r>
      <w:r>
        <w:rPr>
          <w:rFonts w:hint="eastAsia"/>
          <w:kern w:val="0"/>
          <w:sz w:val="24"/>
          <w:lang w:val="zh-CN"/>
        </w:rPr>
        <w:t>、物业服务的行政办公费用，包括办公材料、公众责任险、雇主责任险等；</w:t>
      </w:r>
    </w:p>
    <w:p w:rsidR="00F23823" w:rsidRDefault="00A17345">
      <w:pPr>
        <w:spacing w:line="360" w:lineRule="auto"/>
        <w:ind w:firstLineChars="200" w:firstLine="480"/>
        <w:rPr>
          <w:kern w:val="0"/>
          <w:sz w:val="24"/>
          <w:lang w:val="zh-CN"/>
        </w:rPr>
      </w:pPr>
      <w:r>
        <w:rPr>
          <w:rFonts w:hint="eastAsia"/>
          <w:kern w:val="0"/>
          <w:sz w:val="24"/>
          <w:lang w:val="zh-CN"/>
        </w:rPr>
        <w:t>3</w:t>
      </w:r>
      <w:r>
        <w:rPr>
          <w:rFonts w:hint="eastAsia"/>
          <w:kern w:val="0"/>
          <w:sz w:val="24"/>
          <w:lang w:val="zh-CN"/>
        </w:rPr>
        <w:t>、物业服务的各类耗材（</w:t>
      </w:r>
      <w:proofErr w:type="gramStart"/>
      <w:r>
        <w:rPr>
          <w:rFonts w:hint="eastAsia"/>
          <w:kern w:val="0"/>
          <w:sz w:val="24"/>
        </w:rPr>
        <w:t>含擦手纸</w:t>
      </w:r>
      <w:proofErr w:type="gramEnd"/>
      <w:r>
        <w:rPr>
          <w:rFonts w:hint="eastAsia"/>
          <w:kern w:val="0"/>
          <w:sz w:val="24"/>
        </w:rPr>
        <w:t>、卫生卷纸、洗手液等</w:t>
      </w:r>
      <w:r>
        <w:rPr>
          <w:rFonts w:hint="eastAsia"/>
          <w:kern w:val="0"/>
          <w:sz w:val="24"/>
          <w:lang w:val="zh-CN"/>
        </w:rPr>
        <w:t>），包括保洁耗材等；</w:t>
      </w:r>
    </w:p>
    <w:p w:rsidR="00F23823" w:rsidRDefault="00A17345">
      <w:pPr>
        <w:spacing w:line="360" w:lineRule="auto"/>
        <w:ind w:firstLineChars="200" w:firstLine="480"/>
        <w:rPr>
          <w:kern w:val="0"/>
          <w:sz w:val="24"/>
          <w:lang w:val="zh-CN"/>
        </w:rPr>
      </w:pPr>
      <w:r>
        <w:rPr>
          <w:kern w:val="0"/>
          <w:sz w:val="24"/>
          <w:lang w:val="zh-CN"/>
        </w:rPr>
        <w:t>4</w:t>
      </w:r>
      <w:r>
        <w:rPr>
          <w:rFonts w:hint="eastAsia"/>
          <w:kern w:val="0"/>
          <w:sz w:val="24"/>
          <w:lang w:val="zh-CN"/>
        </w:rPr>
        <w:t>、物业管理企业管理费与利润；</w:t>
      </w:r>
    </w:p>
    <w:p w:rsidR="00F23823" w:rsidRDefault="00A17345">
      <w:pPr>
        <w:spacing w:line="360" w:lineRule="auto"/>
        <w:ind w:firstLineChars="200" w:firstLine="480"/>
        <w:rPr>
          <w:kern w:val="0"/>
          <w:sz w:val="24"/>
          <w:lang w:val="zh-CN"/>
        </w:rPr>
      </w:pPr>
      <w:r>
        <w:rPr>
          <w:kern w:val="0"/>
          <w:sz w:val="24"/>
          <w:lang w:val="zh-CN"/>
        </w:rPr>
        <w:t>5</w:t>
      </w:r>
      <w:r>
        <w:rPr>
          <w:rFonts w:hint="eastAsia"/>
          <w:kern w:val="0"/>
          <w:sz w:val="24"/>
          <w:lang w:val="zh-CN"/>
        </w:rPr>
        <w:t>、营业税金；</w:t>
      </w:r>
    </w:p>
    <w:p w:rsidR="00F23823" w:rsidRDefault="00A17345">
      <w:pPr>
        <w:spacing w:line="360" w:lineRule="auto"/>
        <w:ind w:firstLineChars="200" w:firstLine="480"/>
        <w:rPr>
          <w:kern w:val="0"/>
          <w:sz w:val="24"/>
          <w:lang w:val="zh-CN"/>
        </w:rPr>
      </w:pPr>
      <w:r>
        <w:rPr>
          <w:kern w:val="0"/>
          <w:sz w:val="24"/>
          <w:lang w:val="zh-CN"/>
        </w:rPr>
        <w:t>6</w:t>
      </w:r>
      <w:r>
        <w:rPr>
          <w:rFonts w:hint="eastAsia"/>
          <w:kern w:val="0"/>
          <w:sz w:val="24"/>
          <w:lang w:val="zh-CN"/>
        </w:rPr>
        <w:t>、物业管理企业认为其他必要的相关费用。</w:t>
      </w:r>
    </w:p>
    <w:p w:rsidR="00195E76" w:rsidRDefault="00195E76">
      <w:pPr>
        <w:spacing w:line="360" w:lineRule="auto"/>
        <w:ind w:firstLineChars="200" w:firstLine="480"/>
        <w:rPr>
          <w:kern w:val="0"/>
          <w:sz w:val="24"/>
        </w:rPr>
      </w:pPr>
    </w:p>
    <w:p w:rsidR="00195E76" w:rsidRDefault="00F75DC7" w:rsidP="000867CB">
      <w:pPr>
        <w:adjustRightInd w:val="0"/>
        <w:spacing w:beforeLines="50" w:line="360" w:lineRule="auto"/>
        <w:textAlignment w:val="baseline"/>
        <w:outlineLvl w:val="1"/>
        <w:rPr>
          <w:rFonts w:ascii="宋体" w:hAnsi="宋体"/>
          <w:b/>
          <w:bCs/>
          <w:kern w:val="44"/>
          <w:sz w:val="24"/>
        </w:rPr>
      </w:pPr>
      <w:r w:rsidRPr="00F75DC7">
        <w:rPr>
          <w:rFonts w:ascii="宋体" w:hAnsi="宋体" w:hint="eastAsia"/>
          <w:b/>
          <w:bCs/>
          <w:kern w:val="44"/>
          <w:sz w:val="24"/>
        </w:rPr>
        <w:t>五、其他要求</w:t>
      </w:r>
    </w:p>
    <w:p w:rsidR="00000000" w:rsidRDefault="00F75DC7" w:rsidP="000867CB">
      <w:pPr>
        <w:spacing w:before="156" w:line="360" w:lineRule="auto"/>
        <w:ind w:firstLineChars="200" w:firstLine="480"/>
        <w:rPr>
          <w:kern w:val="0"/>
          <w:sz w:val="24"/>
          <w:lang w:val="zh-CN"/>
        </w:rPr>
      </w:pPr>
      <w:bookmarkStart w:id="251" w:name="_GoBack"/>
      <w:r w:rsidRPr="00F75DC7">
        <w:rPr>
          <w:kern w:val="0"/>
          <w:sz w:val="24"/>
          <w:lang w:val="zh-CN"/>
        </w:rPr>
        <w:lastRenderedPageBreak/>
        <w:t>1</w:t>
      </w:r>
      <w:r w:rsidRPr="00F75DC7">
        <w:rPr>
          <w:rFonts w:hint="eastAsia"/>
          <w:kern w:val="0"/>
          <w:sz w:val="24"/>
          <w:lang w:val="zh-CN"/>
        </w:rPr>
        <w:t>、供应商</w:t>
      </w:r>
      <w:proofErr w:type="gramStart"/>
      <w:r w:rsidRPr="00F75DC7">
        <w:rPr>
          <w:rFonts w:hint="eastAsia"/>
          <w:kern w:val="0"/>
          <w:sz w:val="24"/>
          <w:lang w:val="zh-CN"/>
        </w:rPr>
        <w:t>需承诺</w:t>
      </w:r>
      <w:proofErr w:type="gramEnd"/>
      <w:r w:rsidRPr="00F75DC7">
        <w:rPr>
          <w:rFonts w:hint="eastAsia"/>
          <w:kern w:val="0"/>
          <w:sz w:val="24"/>
          <w:lang w:val="zh-CN"/>
        </w:rPr>
        <w:t>将购买足额的雇主责任险和公众责任险。</w:t>
      </w:r>
    </w:p>
    <w:p w:rsidR="00000000" w:rsidRDefault="00F75DC7" w:rsidP="000867CB">
      <w:pPr>
        <w:spacing w:before="156" w:line="360" w:lineRule="auto"/>
        <w:ind w:firstLineChars="200" w:firstLine="480"/>
        <w:rPr>
          <w:kern w:val="0"/>
          <w:sz w:val="24"/>
          <w:lang w:val="zh-CN"/>
        </w:rPr>
      </w:pPr>
      <w:r w:rsidRPr="00F75DC7">
        <w:rPr>
          <w:kern w:val="0"/>
          <w:sz w:val="24"/>
          <w:lang w:val="zh-CN"/>
        </w:rPr>
        <w:t>2</w:t>
      </w:r>
      <w:r w:rsidRPr="00F75DC7">
        <w:rPr>
          <w:rFonts w:hint="eastAsia"/>
          <w:kern w:val="0"/>
          <w:sz w:val="24"/>
          <w:lang w:val="zh-CN"/>
        </w:rPr>
        <w:t>、供应商需优先考虑聘用原物业服务公司日常维修人员、电工、空调工等岗位服务人员。</w:t>
      </w:r>
    </w:p>
    <w:p w:rsidR="00AF63B5" w:rsidRDefault="00F75DC7" w:rsidP="000867CB">
      <w:pPr>
        <w:spacing w:line="360" w:lineRule="auto"/>
        <w:ind w:firstLineChars="200" w:firstLine="480"/>
        <w:rPr>
          <w:kern w:val="0"/>
          <w:sz w:val="24"/>
          <w:lang w:val="zh-CN"/>
        </w:rPr>
      </w:pPr>
      <w:r w:rsidRPr="00F75DC7">
        <w:rPr>
          <w:kern w:val="0"/>
          <w:sz w:val="24"/>
          <w:lang w:val="zh-CN"/>
        </w:rPr>
        <w:t>3</w:t>
      </w:r>
      <w:r w:rsidRPr="00F75DC7">
        <w:rPr>
          <w:rFonts w:hint="eastAsia"/>
          <w:kern w:val="0"/>
          <w:sz w:val="24"/>
          <w:lang w:val="zh-CN"/>
        </w:rPr>
        <w:t>、供应商通过质量管理体系认证（</w:t>
      </w:r>
      <w:r w:rsidRPr="00F75DC7">
        <w:rPr>
          <w:kern w:val="0"/>
          <w:sz w:val="24"/>
          <w:lang w:val="zh-CN"/>
        </w:rPr>
        <w:t>GB/T 19001</w:t>
      </w:r>
      <w:r w:rsidRPr="00F75DC7">
        <w:rPr>
          <w:rFonts w:hint="eastAsia"/>
          <w:kern w:val="0"/>
          <w:sz w:val="24"/>
          <w:lang w:val="zh-CN"/>
        </w:rPr>
        <w:t>）、职业健康安全管理体系认证（</w:t>
      </w:r>
      <w:r w:rsidRPr="00F75DC7">
        <w:rPr>
          <w:kern w:val="0"/>
          <w:sz w:val="24"/>
          <w:lang w:val="zh-CN"/>
        </w:rPr>
        <w:t>GB/T 28001</w:t>
      </w:r>
      <w:r w:rsidRPr="00F75DC7">
        <w:rPr>
          <w:rFonts w:hint="eastAsia"/>
          <w:kern w:val="0"/>
          <w:sz w:val="24"/>
          <w:lang w:val="zh-CN"/>
        </w:rPr>
        <w:t>认证），环境管理体系认证（</w:t>
      </w:r>
      <w:r w:rsidRPr="00F75DC7">
        <w:rPr>
          <w:kern w:val="0"/>
          <w:sz w:val="24"/>
          <w:lang w:val="zh-CN"/>
        </w:rPr>
        <w:t>GB/T 24001</w:t>
      </w:r>
      <w:r w:rsidRPr="00F75DC7">
        <w:rPr>
          <w:rFonts w:hint="eastAsia"/>
          <w:kern w:val="0"/>
          <w:sz w:val="24"/>
          <w:lang w:val="zh-CN"/>
        </w:rPr>
        <w:t>认证），能源管理体系认证（</w:t>
      </w:r>
      <w:r w:rsidRPr="00F75DC7">
        <w:rPr>
          <w:kern w:val="0"/>
          <w:sz w:val="24"/>
          <w:lang w:val="zh-CN"/>
        </w:rPr>
        <w:t>GB/T 23331</w:t>
      </w:r>
      <w:r w:rsidRPr="00F75DC7">
        <w:rPr>
          <w:rFonts w:hint="eastAsia"/>
          <w:kern w:val="0"/>
          <w:sz w:val="24"/>
          <w:lang w:val="zh-CN"/>
        </w:rPr>
        <w:t>）的优先考虑。</w:t>
      </w:r>
      <w:bookmarkEnd w:id="251"/>
    </w:p>
    <w:sectPr w:rsidR="00AF63B5" w:rsidSect="00F75DC7">
      <w:footerReference w:type="default" r:id="rId8"/>
      <w:pgSz w:w="11906" w:h="16838"/>
      <w:pgMar w:top="1440" w:right="1800" w:bottom="1440" w:left="1800" w:header="851" w:footer="992" w:gutter="0"/>
      <w:pgNumType w:start="1"/>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F63B5" w:rsidRDefault="00AF63B5">
      <w:r>
        <w:separator/>
      </w:r>
    </w:p>
  </w:endnote>
  <w:endnote w:type="continuationSeparator" w:id="0">
    <w:p w:rsidR="00AF63B5" w:rsidRDefault="00AF63B5">
      <w:r>
        <w:continuationSeparator/>
      </w:r>
    </w:p>
  </w:endnote>
</w:endnotes>
</file>

<file path=word/fontTable.xml><?xml version="1.0" encoding="utf-8"?>
<w:fonts xmlns:r="http://schemas.openxmlformats.org/officeDocument/2006/relationships" xmlns:w="http://schemas.openxmlformats.org/wordprocessingml/2006/main">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等线">
    <w:altName w:val="Arial Unicode MS"/>
    <w:charset w:val="86"/>
    <w:family w:val="auto"/>
    <w:pitch w:val="variable"/>
    <w:sig w:usb0="00000000" w:usb1="38CF7CFA" w:usb2="00000016" w:usb3="00000000" w:csb0="0004000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AFF" w:usb1="C0007843" w:usb2="00000009" w:usb3="00000000" w:csb0="000001FF" w:csb1="00000000"/>
  </w:font>
  <w:font w:name="Arial Unicode MS">
    <w:panose1 w:val="020B0604020202020204"/>
    <w:charset w:val="86"/>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新宋体">
    <w:panose1 w:val="02010609030101010101"/>
    <w:charset w:val="86"/>
    <w:family w:val="modern"/>
    <w:pitch w:val="fixed"/>
    <w:sig w:usb0="00000003" w:usb1="288F0000" w:usb2="00000016" w:usb3="00000000" w:csb0="00040001" w:csb1="00000000"/>
  </w:font>
  <w:font w:name="等线 Light">
    <w:charset w:val="86"/>
    <w:family w:val="auto"/>
    <w:pitch w:val="variable"/>
    <w:sig w:usb0="A00002BF" w:usb1="38CF7CFA" w:usb2="00000016" w:usb3="00000000" w:csb0="0004000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726017532"/>
    </w:sdtPr>
    <w:sdtContent>
      <w:p w:rsidR="00F23823" w:rsidRDefault="00F75DC7">
        <w:pPr>
          <w:pStyle w:val="af"/>
          <w:jc w:val="center"/>
        </w:pPr>
        <w:r>
          <w:fldChar w:fldCharType="begin"/>
        </w:r>
        <w:r w:rsidR="00A17345">
          <w:instrText>PAGE   \* MERGEFORMAT</w:instrText>
        </w:r>
        <w:r>
          <w:fldChar w:fldCharType="separate"/>
        </w:r>
        <w:r w:rsidR="009725B8" w:rsidRPr="009725B8">
          <w:rPr>
            <w:noProof/>
            <w:lang w:val="zh-CN"/>
          </w:rPr>
          <w:t>21</w:t>
        </w:r>
        <w:r>
          <w:fldChar w:fldCharType="end"/>
        </w:r>
      </w:p>
    </w:sdtContent>
  </w:sdt>
  <w:p w:rsidR="00F23823" w:rsidRDefault="00F23823"/>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F63B5" w:rsidRDefault="00AF63B5">
      <w:r>
        <w:separator/>
      </w:r>
    </w:p>
  </w:footnote>
  <w:footnote w:type="continuationSeparator" w:id="0">
    <w:p w:rsidR="00AF63B5" w:rsidRDefault="00AF63B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8FBC23B8"/>
    <w:multiLevelType w:val="singleLevel"/>
    <w:tmpl w:val="8FBC23B8"/>
    <w:lvl w:ilvl="0">
      <w:start w:val="1"/>
      <w:numFmt w:val="decimal"/>
      <w:lvlText w:val="%1."/>
      <w:lvlJc w:val="left"/>
      <w:pPr>
        <w:tabs>
          <w:tab w:val="left" w:pos="420"/>
        </w:tabs>
        <w:ind w:left="0" w:firstLine="113"/>
      </w:pPr>
      <w:rPr>
        <w:rFonts w:ascii="宋体" w:eastAsia="宋体" w:hAnsi="宋体" w:cs="宋体" w:hint="default"/>
      </w:rPr>
    </w:lvl>
  </w:abstractNum>
  <w:abstractNum w:abstractNumId="1">
    <w:nsid w:val="960C8D53"/>
    <w:multiLevelType w:val="singleLevel"/>
    <w:tmpl w:val="960C8D53"/>
    <w:lvl w:ilvl="0">
      <w:start w:val="1"/>
      <w:numFmt w:val="decimal"/>
      <w:lvlText w:val="%1."/>
      <w:lvlJc w:val="left"/>
      <w:pPr>
        <w:tabs>
          <w:tab w:val="left" w:pos="420"/>
        </w:tabs>
        <w:ind w:left="0" w:firstLine="113"/>
      </w:pPr>
      <w:rPr>
        <w:rFonts w:ascii="宋体" w:eastAsia="宋体" w:hAnsi="宋体" w:cs="宋体" w:hint="default"/>
      </w:rPr>
    </w:lvl>
  </w:abstractNum>
  <w:abstractNum w:abstractNumId="2">
    <w:nsid w:val="B581CFC3"/>
    <w:multiLevelType w:val="singleLevel"/>
    <w:tmpl w:val="B581CFC3"/>
    <w:lvl w:ilvl="0">
      <w:start w:val="1"/>
      <w:numFmt w:val="decimal"/>
      <w:lvlText w:val="(%1)"/>
      <w:lvlJc w:val="left"/>
      <w:pPr>
        <w:tabs>
          <w:tab w:val="left" w:pos="397"/>
        </w:tabs>
        <w:ind w:left="0" w:firstLine="175"/>
      </w:pPr>
      <w:rPr>
        <w:rFonts w:hint="default"/>
      </w:rPr>
    </w:lvl>
  </w:abstractNum>
  <w:abstractNum w:abstractNumId="3">
    <w:nsid w:val="D0B053A9"/>
    <w:multiLevelType w:val="singleLevel"/>
    <w:tmpl w:val="D0B053A9"/>
    <w:lvl w:ilvl="0">
      <w:start w:val="1"/>
      <w:numFmt w:val="upperLetter"/>
      <w:lvlText w:val="%1"/>
      <w:lvlJc w:val="left"/>
      <w:pPr>
        <w:tabs>
          <w:tab w:val="left" w:pos="850"/>
        </w:tabs>
        <w:ind w:left="850" w:hanging="430"/>
      </w:pPr>
      <w:rPr>
        <w:rFonts w:ascii="宋体" w:eastAsia="宋体" w:hAnsi="宋体" w:cs="宋体" w:hint="default"/>
      </w:rPr>
    </w:lvl>
  </w:abstractNum>
  <w:abstractNum w:abstractNumId="4">
    <w:nsid w:val="EFDD86FF"/>
    <w:multiLevelType w:val="singleLevel"/>
    <w:tmpl w:val="EFDD86FF"/>
    <w:lvl w:ilvl="0">
      <w:start w:val="1"/>
      <w:numFmt w:val="upperLetter"/>
      <w:lvlText w:val="%1"/>
      <w:lvlJc w:val="left"/>
      <w:pPr>
        <w:tabs>
          <w:tab w:val="left" w:pos="850"/>
        </w:tabs>
        <w:ind w:left="850" w:hanging="430"/>
      </w:pPr>
      <w:rPr>
        <w:rFonts w:ascii="宋体" w:eastAsia="宋体" w:hAnsi="宋体" w:cs="宋体" w:hint="default"/>
      </w:rPr>
    </w:lvl>
  </w:abstractNum>
  <w:abstractNum w:abstractNumId="5">
    <w:nsid w:val="F34FC89B"/>
    <w:multiLevelType w:val="singleLevel"/>
    <w:tmpl w:val="F34FC89B"/>
    <w:lvl w:ilvl="0">
      <w:start w:val="1"/>
      <w:numFmt w:val="upperLetter"/>
      <w:lvlText w:val="%1"/>
      <w:lvlJc w:val="left"/>
      <w:pPr>
        <w:tabs>
          <w:tab w:val="left" w:pos="850"/>
        </w:tabs>
        <w:ind w:left="850" w:hanging="430"/>
      </w:pPr>
      <w:rPr>
        <w:rFonts w:ascii="宋体" w:eastAsia="宋体" w:hAnsi="宋体" w:cs="宋体" w:hint="default"/>
      </w:rPr>
    </w:lvl>
  </w:abstractNum>
  <w:abstractNum w:abstractNumId="6">
    <w:nsid w:val="F5894A84"/>
    <w:multiLevelType w:val="singleLevel"/>
    <w:tmpl w:val="F5894A84"/>
    <w:lvl w:ilvl="0">
      <w:start w:val="1"/>
      <w:numFmt w:val="upperLetter"/>
      <w:lvlText w:val="%1"/>
      <w:lvlJc w:val="left"/>
      <w:pPr>
        <w:tabs>
          <w:tab w:val="left" w:pos="850"/>
        </w:tabs>
        <w:ind w:left="850" w:hanging="430"/>
      </w:pPr>
      <w:rPr>
        <w:rFonts w:ascii="宋体" w:eastAsia="宋体" w:hAnsi="宋体" w:cs="宋体" w:hint="default"/>
      </w:rPr>
    </w:lvl>
  </w:abstractNum>
  <w:abstractNum w:abstractNumId="7">
    <w:nsid w:val="19FAB89E"/>
    <w:multiLevelType w:val="singleLevel"/>
    <w:tmpl w:val="19FAB89E"/>
    <w:lvl w:ilvl="0">
      <w:start w:val="1"/>
      <w:numFmt w:val="upperLetter"/>
      <w:lvlText w:val="%1"/>
      <w:lvlJc w:val="left"/>
      <w:pPr>
        <w:tabs>
          <w:tab w:val="left" w:pos="850"/>
        </w:tabs>
        <w:ind w:left="850" w:hanging="430"/>
      </w:pPr>
      <w:rPr>
        <w:rFonts w:ascii="宋体" w:eastAsia="宋体" w:hAnsi="宋体" w:cs="宋体" w:hint="default"/>
      </w:rPr>
    </w:lvl>
  </w:abstractNum>
  <w:abstractNum w:abstractNumId="8">
    <w:nsid w:val="1CCA4B96"/>
    <w:multiLevelType w:val="singleLevel"/>
    <w:tmpl w:val="1CCA4B96"/>
    <w:lvl w:ilvl="0">
      <w:start w:val="1"/>
      <w:numFmt w:val="upperLetter"/>
      <w:lvlText w:val="%1"/>
      <w:lvlJc w:val="left"/>
      <w:pPr>
        <w:tabs>
          <w:tab w:val="left" w:pos="850"/>
        </w:tabs>
        <w:ind w:left="850" w:hanging="430"/>
      </w:pPr>
      <w:rPr>
        <w:rFonts w:ascii="宋体" w:eastAsia="宋体" w:hAnsi="宋体" w:cs="宋体" w:hint="default"/>
      </w:rPr>
    </w:lvl>
  </w:abstractNum>
  <w:abstractNum w:abstractNumId="9">
    <w:nsid w:val="41FD4B31"/>
    <w:multiLevelType w:val="multilevel"/>
    <w:tmpl w:val="41FD4B31"/>
    <w:lvl w:ilvl="0">
      <w:start w:val="1"/>
      <w:numFmt w:val="decimal"/>
      <w:lvlText w:val="%1、"/>
      <w:lvlJc w:val="left"/>
      <w:pPr>
        <w:tabs>
          <w:tab w:val="left" w:pos="780"/>
        </w:tabs>
        <w:ind w:left="780" w:hanging="360"/>
      </w:pPr>
      <w:rPr>
        <w:rFonts w:hint="default"/>
      </w:rPr>
    </w:lvl>
    <w:lvl w:ilvl="1">
      <w:start w:val="1"/>
      <w:numFmt w:val="bullet"/>
      <w:pStyle w:val="a"/>
      <w:lvlText w:val=""/>
      <w:lvlJc w:val="left"/>
      <w:pPr>
        <w:tabs>
          <w:tab w:val="left" w:pos="817"/>
        </w:tabs>
        <w:ind w:left="817" w:hanging="397"/>
      </w:pPr>
      <w:rPr>
        <w:rFonts w:ascii="Symbol" w:hAnsi="Symbol" w:hint="default"/>
        <w:color w:val="auto"/>
      </w:r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10">
    <w:nsid w:val="4DEAEB28"/>
    <w:multiLevelType w:val="singleLevel"/>
    <w:tmpl w:val="4DEAEB28"/>
    <w:lvl w:ilvl="0">
      <w:start w:val="1"/>
      <w:numFmt w:val="upperLetter"/>
      <w:lvlText w:val="%1"/>
      <w:lvlJc w:val="left"/>
      <w:pPr>
        <w:tabs>
          <w:tab w:val="left" w:pos="850"/>
        </w:tabs>
        <w:ind w:left="850" w:hanging="430"/>
      </w:pPr>
      <w:rPr>
        <w:rFonts w:ascii="宋体" w:eastAsia="宋体" w:hAnsi="宋体" w:cs="宋体" w:hint="default"/>
      </w:rPr>
    </w:lvl>
  </w:abstractNum>
  <w:abstractNum w:abstractNumId="11">
    <w:nsid w:val="5B3BF7F2"/>
    <w:multiLevelType w:val="singleLevel"/>
    <w:tmpl w:val="5B3BF7F2"/>
    <w:lvl w:ilvl="0">
      <w:start w:val="1"/>
      <w:numFmt w:val="decimal"/>
      <w:lvlText w:val="(%1)"/>
      <w:lvlJc w:val="left"/>
      <w:pPr>
        <w:tabs>
          <w:tab w:val="left" w:pos="397"/>
        </w:tabs>
        <w:ind w:left="0" w:firstLine="175"/>
      </w:pPr>
      <w:rPr>
        <w:rFonts w:hint="default"/>
      </w:rPr>
    </w:lvl>
  </w:abstractNum>
  <w:abstractNum w:abstractNumId="12">
    <w:nsid w:val="6C571C4A"/>
    <w:multiLevelType w:val="multilevel"/>
    <w:tmpl w:val="6C571C4A"/>
    <w:lvl w:ilvl="0">
      <w:start w:val="1"/>
      <w:numFmt w:val="decimal"/>
      <w:pStyle w:val="A1"/>
      <w:lvlText w:val="第 %1 章"/>
      <w:lvlJc w:val="left"/>
      <w:pPr>
        <w:tabs>
          <w:tab w:val="left" w:pos="284"/>
        </w:tabs>
        <w:ind w:left="1474" w:hanging="1474"/>
      </w:pPr>
      <w:rPr>
        <w:rFonts w:hint="eastAsia"/>
      </w:rPr>
    </w:lvl>
    <w:lvl w:ilvl="1">
      <w:start w:val="1"/>
      <w:numFmt w:val="decimal"/>
      <w:pStyle w:val="A2"/>
      <w:lvlText w:val="%1.%2"/>
      <w:lvlJc w:val="left"/>
      <w:pPr>
        <w:tabs>
          <w:tab w:val="left" w:pos="737"/>
        </w:tabs>
        <w:ind w:left="2495" w:hanging="2325"/>
      </w:pPr>
      <w:rPr>
        <w:rFonts w:hint="eastAsia"/>
      </w:rPr>
    </w:lvl>
    <w:lvl w:ilvl="2">
      <w:start w:val="1"/>
      <w:numFmt w:val="decimal"/>
      <w:pStyle w:val="A3"/>
      <w:lvlText w:val="%1.%2.%3"/>
      <w:lvlJc w:val="left"/>
      <w:pPr>
        <w:tabs>
          <w:tab w:val="left" w:pos="737"/>
        </w:tabs>
        <w:ind w:left="2552" w:hanging="2382"/>
      </w:pPr>
      <w:rPr>
        <w:rFonts w:hint="eastAsia"/>
      </w:rPr>
    </w:lvl>
    <w:lvl w:ilvl="3">
      <w:start w:val="1"/>
      <w:numFmt w:val="decimal"/>
      <w:pStyle w:val="f3"/>
      <w:lvlText w:val="%1.%2.%3.%4."/>
      <w:lvlJc w:val="left"/>
      <w:pPr>
        <w:tabs>
          <w:tab w:val="left" w:pos="851"/>
        </w:tabs>
        <w:ind w:left="851" w:hanging="851"/>
      </w:pPr>
      <w:rPr>
        <w:rFonts w:hint="eastAsia"/>
      </w:rPr>
    </w:lvl>
    <w:lvl w:ilvl="4">
      <w:start w:val="1"/>
      <w:numFmt w:val="decimal"/>
      <w:lvlText w:val="%1.%2.%3.%4.%5."/>
      <w:lvlJc w:val="left"/>
      <w:pPr>
        <w:tabs>
          <w:tab w:val="left" w:pos="272"/>
        </w:tabs>
        <w:ind w:left="272" w:hanging="992"/>
      </w:pPr>
      <w:rPr>
        <w:rFonts w:hint="eastAsia"/>
      </w:rPr>
    </w:lvl>
    <w:lvl w:ilvl="5">
      <w:start w:val="1"/>
      <w:numFmt w:val="decimal"/>
      <w:lvlText w:val="%1.%2.%3.%4.%5.%6."/>
      <w:lvlJc w:val="left"/>
      <w:pPr>
        <w:tabs>
          <w:tab w:val="left" w:pos="414"/>
        </w:tabs>
        <w:ind w:left="414" w:hanging="1134"/>
      </w:pPr>
      <w:rPr>
        <w:rFonts w:hint="eastAsia"/>
      </w:rPr>
    </w:lvl>
    <w:lvl w:ilvl="6">
      <w:start w:val="1"/>
      <w:numFmt w:val="decimal"/>
      <w:lvlText w:val="%1.%2.%3.%4.%5.%6.%7."/>
      <w:lvlJc w:val="left"/>
      <w:pPr>
        <w:tabs>
          <w:tab w:val="left" w:pos="556"/>
        </w:tabs>
        <w:ind w:left="556" w:hanging="1276"/>
      </w:pPr>
      <w:rPr>
        <w:rFonts w:hint="eastAsia"/>
      </w:rPr>
    </w:lvl>
    <w:lvl w:ilvl="7">
      <w:start w:val="1"/>
      <w:numFmt w:val="decimal"/>
      <w:lvlText w:val="%1.%2.%3.%4.%5.%6.%7.%8."/>
      <w:lvlJc w:val="left"/>
      <w:pPr>
        <w:tabs>
          <w:tab w:val="left" w:pos="698"/>
        </w:tabs>
        <w:ind w:left="698" w:hanging="1418"/>
      </w:pPr>
      <w:rPr>
        <w:rFonts w:hint="eastAsia"/>
      </w:rPr>
    </w:lvl>
    <w:lvl w:ilvl="8">
      <w:start w:val="1"/>
      <w:numFmt w:val="decimal"/>
      <w:lvlText w:val="%1.%2.%3.%4.%5.%6.%7.%8.%9."/>
      <w:lvlJc w:val="left"/>
      <w:pPr>
        <w:tabs>
          <w:tab w:val="left" w:pos="839"/>
        </w:tabs>
        <w:ind w:left="839" w:hanging="1559"/>
      </w:pPr>
      <w:rPr>
        <w:rFonts w:hint="eastAsia"/>
      </w:rPr>
    </w:lvl>
  </w:abstractNum>
  <w:abstractNum w:abstractNumId="13">
    <w:nsid w:val="711EFF1E"/>
    <w:multiLevelType w:val="singleLevel"/>
    <w:tmpl w:val="711EFF1E"/>
    <w:lvl w:ilvl="0">
      <w:start w:val="1"/>
      <w:numFmt w:val="upperLetter"/>
      <w:lvlText w:val="%1"/>
      <w:lvlJc w:val="left"/>
      <w:pPr>
        <w:tabs>
          <w:tab w:val="left" w:pos="850"/>
        </w:tabs>
        <w:ind w:left="850" w:hanging="430"/>
      </w:pPr>
      <w:rPr>
        <w:rFonts w:ascii="宋体" w:eastAsia="宋体" w:hAnsi="宋体" w:cs="宋体" w:hint="default"/>
      </w:rPr>
    </w:lvl>
  </w:abstractNum>
  <w:num w:numId="1">
    <w:abstractNumId w:val="12"/>
  </w:num>
  <w:num w:numId="2">
    <w:abstractNumId w:val="9"/>
  </w:num>
  <w:num w:numId="3">
    <w:abstractNumId w:val="0"/>
  </w:num>
  <w:num w:numId="4">
    <w:abstractNumId w:val="2"/>
  </w:num>
  <w:num w:numId="5">
    <w:abstractNumId w:val="5"/>
  </w:num>
  <w:num w:numId="6">
    <w:abstractNumId w:val="3"/>
  </w:num>
  <w:num w:numId="7">
    <w:abstractNumId w:val="13"/>
  </w:num>
  <w:num w:numId="8">
    <w:abstractNumId w:val="4"/>
  </w:num>
  <w:num w:numId="9">
    <w:abstractNumId w:val="7"/>
  </w:num>
  <w:num w:numId="10">
    <w:abstractNumId w:val="10"/>
  </w:num>
  <w:num w:numId="11">
    <w:abstractNumId w:val="6"/>
  </w:num>
  <w:num w:numId="12">
    <w:abstractNumId w:val="8"/>
  </w:num>
  <w:num w:numId="13">
    <w:abstractNumId w:val="11"/>
  </w:num>
  <w:num w:numId="14">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朱晨">
    <w15:presenceInfo w15:providerId="None" w15:userId="朱晨"/>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characterSpacingControl w:val="doNotCompress"/>
  <w:hdrShapeDefaults>
    <o:shapedefaults v:ext="edit" spidmax="5122"/>
  </w:hdrShapeDefaults>
  <w:footnotePr>
    <w:footnote w:id="-1"/>
    <w:footnote w:id="0"/>
  </w:footnotePr>
  <w:endnotePr>
    <w:endnote w:id="-1"/>
    <w:endnote w:id="0"/>
  </w:endnotePr>
  <w:compat>
    <w:useFELayout/>
  </w:compat>
  <w:docVars>
    <w:docVar w:name="commondata" w:val="eyJoZGlkIjoiZmRjMGU1OTgyNWIzMjg2YTE5MmM1ZTQwMWUxNDRhNDEifQ=="/>
  </w:docVars>
  <w:rsids>
    <w:rsidRoot w:val="00FC52C7"/>
    <w:rsid w:val="00001BE7"/>
    <w:rsid w:val="00002C44"/>
    <w:rsid w:val="00013686"/>
    <w:rsid w:val="0002101F"/>
    <w:rsid w:val="0002500B"/>
    <w:rsid w:val="00026FA6"/>
    <w:rsid w:val="000311C7"/>
    <w:rsid w:val="00047AB7"/>
    <w:rsid w:val="00071577"/>
    <w:rsid w:val="000813AB"/>
    <w:rsid w:val="000867CB"/>
    <w:rsid w:val="000878C5"/>
    <w:rsid w:val="0009129A"/>
    <w:rsid w:val="0009580E"/>
    <w:rsid w:val="000A0ACC"/>
    <w:rsid w:val="000A23CA"/>
    <w:rsid w:val="000B6803"/>
    <w:rsid w:val="000B7246"/>
    <w:rsid w:val="000C0132"/>
    <w:rsid w:val="000C2F5D"/>
    <w:rsid w:val="000E20C7"/>
    <w:rsid w:val="000F1037"/>
    <w:rsid w:val="000F521E"/>
    <w:rsid w:val="000F6071"/>
    <w:rsid w:val="00105A8E"/>
    <w:rsid w:val="00105AA4"/>
    <w:rsid w:val="00110E93"/>
    <w:rsid w:val="00122575"/>
    <w:rsid w:val="00122842"/>
    <w:rsid w:val="00131805"/>
    <w:rsid w:val="00132C03"/>
    <w:rsid w:val="00133B22"/>
    <w:rsid w:val="001378B4"/>
    <w:rsid w:val="00140C7C"/>
    <w:rsid w:val="001418CB"/>
    <w:rsid w:val="001533A7"/>
    <w:rsid w:val="00167C92"/>
    <w:rsid w:val="0018118C"/>
    <w:rsid w:val="00195E76"/>
    <w:rsid w:val="001A0498"/>
    <w:rsid w:val="001A4BE1"/>
    <w:rsid w:val="001A56E3"/>
    <w:rsid w:val="001B34B0"/>
    <w:rsid w:val="001C1B1E"/>
    <w:rsid w:val="001D3036"/>
    <w:rsid w:val="001D6702"/>
    <w:rsid w:val="001E18EE"/>
    <w:rsid w:val="001E322F"/>
    <w:rsid w:val="001E7170"/>
    <w:rsid w:val="001F287C"/>
    <w:rsid w:val="002058DE"/>
    <w:rsid w:val="00216898"/>
    <w:rsid w:val="00225C82"/>
    <w:rsid w:val="002427A8"/>
    <w:rsid w:val="00242843"/>
    <w:rsid w:val="00243CB6"/>
    <w:rsid w:val="00247355"/>
    <w:rsid w:val="002571C0"/>
    <w:rsid w:val="00262E2F"/>
    <w:rsid w:val="00272DCD"/>
    <w:rsid w:val="00277E6F"/>
    <w:rsid w:val="00284315"/>
    <w:rsid w:val="00285074"/>
    <w:rsid w:val="002863AD"/>
    <w:rsid w:val="00294697"/>
    <w:rsid w:val="00294F2F"/>
    <w:rsid w:val="002B45CC"/>
    <w:rsid w:val="002C6F12"/>
    <w:rsid w:val="002D445A"/>
    <w:rsid w:val="002D51B0"/>
    <w:rsid w:val="002F45C1"/>
    <w:rsid w:val="002F4F9C"/>
    <w:rsid w:val="002F5CC3"/>
    <w:rsid w:val="002F784A"/>
    <w:rsid w:val="00302601"/>
    <w:rsid w:val="0031224F"/>
    <w:rsid w:val="00313053"/>
    <w:rsid w:val="00314FB0"/>
    <w:rsid w:val="00315F14"/>
    <w:rsid w:val="0032591D"/>
    <w:rsid w:val="00327B99"/>
    <w:rsid w:val="003310A4"/>
    <w:rsid w:val="00344D1D"/>
    <w:rsid w:val="0034618B"/>
    <w:rsid w:val="0035011B"/>
    <w:rsid w:val="003608B2"/>
    <w:rsid w:val="0036448A"/>
    <w:rsid w:val="00364956"/>
    <w:rsid w:val="003651D0"/>
    <w:rsid w:val="0039489D"/>
    <w:rsid w:val="003A1292"/>
    <w:rsid w:val="003A2729"/>
    <w:rsid w:val="003C6315"/>
    <w:rsid w:val="003C7C8A"/>
    <w:rsid w:val="003E7CC8"/>
    <w:rsid w:val="003F24C0"/>
    <w:rsid w:val="004025D3"/>
    <w:rsid w:val="00402A7A"/>
    <w:rsid w:val="00404FDA"/>
    <w:rsid w:val="00425B8F"/>
    <w:rsid w:val="00434EEB"/>
    <w:rsid w:val="00436BE0"/>
    <w:rsid w:val="004376BC"/>
    <w:rsid w:val="00445E75"/>
    <w:rsid w:val="00446411"/>
    <w:rsid w:val="0045417E"/>
    <w:rsid w:val="0046031D"/>
    <w:rsid w:val="00462824"/>
    <w:rsid w:val="00462B66"/>
    <w:rsid w:val="004748BF"/>
    <w:rsid w:val="00477D1F"/>
    <w:rsid w:val="004838D3"/>
    <w:rsid w:val="00495930"/>
    <w:rsid w:val="00495FE3"/>
    <w:rsid w:val="004A1E6A"/>
    <w:rsid w:val="004A4188"/>
    <w:rsid w:val="004A6D1E"/>
    <w:rsid w:val="004B1762"/>
    <w:rsid w:val="004B4BB9"/>
    <w:rsid w:val="004B7459"/>
    <w:rsid w:val="004C0782"/>
    <w:rsid w:val="004C4350"/>
    <w:rsid w:val="004E4C33"/>
    <w:rsid w:val="004E7F00"/>
    <w:rsid w:val="00507F8B"/>
    <w:rsid w:val="0051153E"/>
    <w:rsid w:val="0051188D"/>
    <w:rsid w:val="00513D8E"/>
    <w:rsid w:val="00514511"/>
    <w:rsid w:val="0051483E"/>
    <w:rsid w:val="005162CA"/>
    <w:rsid w:val="0052170B"/>
    <w:rsid w:val="00535648"/>
    <w:rsid w:val="00535B6A"/>
    <w:rsid w:val="00540553"/>
    <w:rsid w:val="0054243B"/>
    <w:rsid w:val="0054295A"/>
    <w:rsid w:val="00543CF6"/>
    <w:rsid w:val="00547BA1"/>
    <w:rsid w:val="00560B72"/>
    <w:rsid w:val="00561C66"/>
    <w:rsid w:val="005735E9"/>
    <w:rsid w:val="005A105A"/>
    <w:rsid w:val="005A12F4"/>
    <w:rsid w:val="005A73EE"/>
    <w:rsid w:val="005B38CE"/>
    <w:rsid w:val="005C13F0"/>
    <w:rsid w:val="005C668A"/>
    <w:rsid w:val="005D0058"/>
    <w:rsid w:val="005F5931"/>
    <w:rsid w:val="0062649F"/>
    <w:rsid w:val="00631EDC"/>
    <w:rsid w:val="00634E74"/>
    <w:rsid w:val="00637A8E"/>
    <w:rsid w:val="00642899"/>
    <w:rsid w:val="00645A9F"/>
    <w:rsid w:val="006512B7"/>
    <w:rsid w:val="00652E18"/>
    <w:rsid w:val="00656E7A"/>
    <w:rsid w:val="0066256E"/>
    <w:rsid w:val="0066378C"/>
    <w:rsid w:val="006701B0"/>
    <w:rsid w:val="00670BF7"/>
    <w:rsid w:val="006725A8"/>
    <w:rsid w:val="00680B1C"/>
    <w:rsid w:val="00680C61"/>
    <w:rsid w:val="006862EA"/>
    <w:rsid w:val="006877CE"/>
    <w:rsid w:val="00687A95"/>
    <w:rsid w:val="0069237D"/>
    <w:rsid w:val="00694AE1"/>
    <w:rsid w:val="00695542"/>
    <w:rsid w:val="006A4F67"/>
    <w:rsid w:val="006A5076"/>
    <w:rsid w:val="006B4AF9"/>
    <w:rsid w:val="006B6C8A"/>
    <w:rsid w:val="006C0E86"/>
    <w:rsid w:val="006D6782"/>
    <w:rsid w:val="006F1693"/>
    <w:rsid w:val="006F596C"/>
    <w:rsid w:val="00711687"/>
    <w:rsid w:val="007233D0"/>
    <w:rsid w:val="00727304"/>
    <w:rsid w:val="00731765"/>
    <w:rsid w:val="0074547B"/>
    <w:rsid w:val="00751990"/>
    <w:rsid w:val="00767553"/>
    <w:rsid w:val="00777361"/>
    <w:rsid w:val="007801BC"/>
    <w:rsid w:val="00794F6A"/>
    <w:rsid w:val="00797970"/>
    <w:rsid w:val="007A6125"/>
    <w:rsid w:val="007C2986"/>
    <w:rsid w:val="007C35BB"/>
    <w:rsid w:val="007D2A33"/>
    <w:rsid w:val="007E55AA"/>
    <w:rsid w:val="007E6853"/>
    <w:rsid w:val="007F265B"/>
    <w:rsid w:val="007F273C"/>
    <w:rsid w:val="007F4F35"/>
    <w:rsid w:val="00807462"/>
    <w:rsid w:val="008243C3"/>
    <w:rsid w:val="00824F27"/>
    <w:rsid w:val="008308A2"/>
    <w:rsid w:val="00836439"/>
    <w:rsid w:val="0083747E"/>
    <w:rsid w:val="00847681"/>
    <w:rsid w:val="00856432"/>
    <w:rsid w:val="0086208D"/>
    <w:rsid w:val="008626E3"/>
    <w:rsid w:val="008723D2"/>
    <w:rsid w:val="00872FA9"/>
    <w:rsid w:val="008832C9"/>
    <w:rsid w:val="0088347D"/>
    <w:rsid w:val="0088471C"/>
    <w:rsid w:val="00885FB9"/>
    <w:rsid w:val="008901AD"/>
    <w:rsid w:val="008909F9"/>
    <w:rsid w:val="0089331A"/>
    <w:rsid w:val="008A415C"/>
    <w:rsid w:val="008A7AB2"/>
    <w:rsid w:val="008B239F"/>
    <w:rsid w:val="008B4B6D"/>
    <w:rsid w:val="008C0A23"/>
    <w:rsid w:val="008C52CD"/>
    <w:rsid w:val="008D5BBB"/>
    <w:rsid w:val="008E6731"/>
    <w:rsid w:val="008F66D2"/>
    <w:rsid w:val="009016D2"/>
    <w:rsid w:val="00904F58"/>
    <w:rsid w:val="009065EF"/>
    <w:rsid w:val="00907935"/>
    <w:rsid w:val="009115E8"/>
    <w:rsid w:val="009152B2"/>
    <w:rsid w:val="00920B31"/>
    <w:rsid w:val="00922458"/>
    <w:rsid w:val="00923C62"/>
    <w:rsid w:val="009252BF"/>
    <w:rsid w:val="00926C9D"/>
    <w:rsid w:val="00940969"/>
    <w:rsid w:val="0094184B"/>
    <w:rsid w:val="00945DC5"/>
    <w:rsid w:val="00947D5C"/>
    <w:rsid w:val="009520D5"/>
    <w:rsid w:val="00964DA8"/>
    <w:rsid w:val="009725B8"/>
    <w:rsid w:val="00973701"/>
    <w:rsid w:val="00973EA1"/>
    <w:rsid w:val="00976DA1"/>
    <w:rsid w:val="009835F1"/>
    <w:rsid w:val="00991A0D"/>
    <w:rsid w:val="009A0456"/>
    <w:rsid w:val="009A3F49"/>
    <w:rsid w:val="009A77B3"/>
    <w:rsid w:val="009B1178"/>
    <w:rsid w:val="009C5D16"/>
    <w:rsid w:val="009D06E0"/>
    <w:rsid w:val="009D2F88"/>
    <w:rsid w:val="009D7CED"/>
    <w:rsid w:val="009E38B1"/>
    <w:rsid w:val="009F00C0"/>
    <w:rsid w:val="009F5EFF"/>
    <w:rsid w:val="00A02F1A"/>
    <w:rsid w:val="00A109CC"/>
    <w:rsid w:val="00A1234C"/>
    <w:rsid w:val="00A17345"/>
    <w:rsid w:val="00A225FB"/>
    <w:rsid w:val="00A23A1E"/>
    <w:rsid w:val="00A271E7"/>
    <w:rsid w:val="00A36682"/>
    <w:rsid w:val="00A5043F"/>
    <w:rsid w:val="00A52B9F"/>
    <w:rsid w:val="00A52DDE"/>
    <w:rsid w:val="00A713CB"/>
    <w:rsid w:val="00A7324D"/>
    <w:rsid w:val="00A77AAB"/>
    <w:rsid w:val="00A80B3E"/>
    <w:rsid w:val="00A86FD8"/>
    <w:rsid w:val="00A90513"/>
    <w:rsid w:val="00A935B0"/>
    <w:rsid w:val="00A96237"/>
    <w:rsid w:val="00AA1098"/>
    <w:rsid w:val="00AA3794"/>
    <w:rsid w:val="00AA5DBF"/>
    <w:rsid w:val="00AA6E54"/>
    <w:rsid w:val="00AB0A7D"/>
    <w:rsid w:val="00AB582D"/>
    <w:rsid w:val="00AB6500"/>
    <w:rsid w:val="00AB6A0E"/>
    <w:rsid w:val="00AB77AC"/>
    <w:rsid w:val="00AB7A99"/>
    <w:rsid w:val="00AC1679"/>
    <w:rsid w:val="00AC3DA4"/>
    <w:rsid w:val="00AD33BD"/>
    <w:rsid w:val="00AD4915"/>
    <w:rsid w:val="00AD4F93"/>
    <w:rsid w:val="00AD7063"/>
    <w:rsid w:val="00AD7197"/>
    <w:rsid w:val="00AD71EE"/>
    <w:rsid w:val="00AE5C67"/>
    <w:rsid w:val="00AF63B5"/>
    <w:rsid w:val="00B13640"/>
    <w:rsid w:val="00B21AF4"/>
    <w:rsid w:val="00B311A6"/>
    <w:rsid w:val="00B31ACE"/>
    <w:rsid w:val="00B32A02"/>
    <w:rsid w:val="00B3379A"/>
    <w:rsid w:val="00B350E6"/>
    <w:rsid w:val="00B36963"/>
    <w:rsid w:val="00B648EC"/>
    <w:rsid w:val="00B7203C"/>
    <w:rsid w:val="00B81DD1"/>
    <w:rsid w:val="00B87F72"/>
    <w:rsid w:val="00B94334"/>
    <w:rsid w:val="00B95364"/>
    <w:rsid w:val="00BA150D"/>
    <w:rsid w:val="00BA4156"/>
    <w:rsid w:val="00BA7ED1"/>
    <w:rsid w:val="00BB18A0"/>
    <w:rsid w:val="00BB3291"/>
    <w:rsid w:val="00BB3BFB"/>
    <w:rsid w:val="00BB3EE9"/>
    <w:rsid w:val="00BB669D"/>
    <w:rsid w:val="00BF0EB0"/>
    <w:rsid w:val="00C01202"/>
    <w:rsid w:val="00C10A8E"/>
    <w:rsid w:val="00C15F90"/>
    <w:rsid w:val="00C1719A"/>
    <w:rsid w:val="00C21E65"/>
    <w:rsid w:val="00C43C4A"/>
    <w:rsid w:val="00C440AF"/>
    <w:rsid w:val="00C44F3B"/>
    <w:rsid w:val="00C47223"/>
    <w:rsid w:val="00C475CF"/>
    <w:rsid w:val="00C5589C"/>
    <w:rsid w:val="00C608D5"/>
    <w:rsid w:val="00C63BD5"/>
    <w:rsid w:val="00C66EF8"/>
    <w:rsid w:val="00C67075"/>
    <w:rsid w:val="00C775F1"/>
    <w:rsid w:val="00C8377B"/>
    <w:rsid w:val="00C9328D"/>
    <w:rsid w:val="00CA1170"/>
    <w:rsid w:val="00CA25D7"/>
    <w:rsid w:val="00CA7E93"/>
    <w:rsid w:val="00CB0FA1"/>
    <w:rsid w:val="00CC3AFF"/>
    <w:rsid w:val="00CC6D1A"/>
    <w:rsid w:val="00CD60A4"/>
    <w:rsid w:val="00CF1097"/>
    <w:rsid w:val="00D037B6"/>
    <w:rsid w:val="00D03EAD"/>
    <w:rsid w:val="00D11E42"/>
    <w:rsid w:val="00D176C9"/>
    <w:rsid w:val="00D251F6"/>
    <w:rsid w:val="00D32B3B"/>
    <w:rsid w:val="00D50404"/>
    <w:rsid w:val="00D53BAB"/>
    <w:rsid w:val="00D55E8C"/>
    <w:rsid w:val="00D62888"/>
    <w:rsid w:val="00D639FD"/>
    <w:rsid w:val="00D738CB"/>
    <w:rsid w:val="00D74E76"/>
    <w:rsid w:val="00D8113A"/>
    <w:rsid w:val="00D93580"/>
    <w:rsid w:val="00D9442F"/>
    <w:rsid w:val="00D94E8F"/>
    <w:rsid w:val="00D94F29"/>
    <w:rsid w:val="00DA13B6"/>
    <w:rsid w:val="00DA767D"/>
    <w:rsid w:val="00DA7804"/>
    <w:rsid w:val="00DB012F"/>
    <w:rsid w:val="00DB5FD2"/>
    <w:rsid w:val="00DC0E1B"/>
    <w:rsid w:val="00DD0574"/>
    <w:rsid w:val="00DD0AC6"/>
    <w:rsid w:val="00DD249C"/>
    <w:rsid w:val="00DD3D1C"/>
    <w:rsid w:val="00DE38C4"/>
    <w:rsid w:val="00DE56FA"/>
    <w:rsid w:val="00DE6360"/>
    <w:rsid w:val="00DF5234"/>
    <w:rsid w:val="00E110FD"/>
    <w:rsid w:val="00E17A96"/>
    <w:rsid w:val="00E219E2"/>
    <w:rsid w:val="00E223E1"/>
    <w:rsid w:val="00E26D1B"/>
    <w:rsid w:val="00E31734"/>
    <w:rsid w:val="00E42BEF"/>
    <w:rsid w:val="00E433F0"/>
    <w:rsid w:val="00E43C53"/>
    <w:rsid w:val="00E443FB"/>
    <w:rsid w:val="00E53284"/>
    <w:rsid w:val="00E6115F"/>
    <w:rsid w:val="00E629F2"/>
    <w:rsid w:val="00E64706"/>
    <w:rsid w:val="00E6484C"/>
    <w:rsid w:val="00E73F94"/>
    <w:rsid w:val="00E77E09"/>
    <w:rsid w:val="00E84318"/>
    <w:rsid w:val="00E9053A"/>
    <w:rsid w:val="00E923C4"/>
    <w:rsid w:val="00E959DC"/>
    <w:rsid w:val="00EA5296"/>
    <w:rsid w:val="00EB4A79"/>
    <w:rsid w:val="00EC5B58"/>
    <w:rsid w:val="00EC6CFB"/>
    <w:rsid w:val="00ED62F7"/>
    <w:rsid w:val="00EE4247"/>
    <w:rsid w:val="00EE6C94"/>
    <w:rsid w:val="00EE6DCD"/>
    <w:rsid w:val="00EF360F"/>
    <w:rsid w:val="00EF7360"/>
    <w:rsid w:val="00F00273"/>
    <w:rsid w:val="00F175EF"/>
    <w:rsid w:val="00F23823"/>
    <w:rsid w:val="00F31FBB"/>
    <w:rsid w:val="00F32DCB"/>
    <w:rsid w:val="00F33AE5"/>
    <w:rsid w:val="00F34CF8"/>
    <w:rsid w:val="00F35FC2"/>
    <w:rsid w:val="00F401BB"/>
    <w:rsid w:val="00F43196"/>
    <w:rsid w:val="00F52257"/>
    <w:rsid w:val="00F5460D"/>
    <w:rsid w:val="00F55025"/>
    <w:rsid w:val="00F700EA"/>
    <w:rsid w:val="00F70608"/>
    <w:rsid w:val="00F725F1"/>
    <w:rsid w:val="00F75B2E"/>
    <w:rsid w:val="00F75DC7"/>
    <w:rsid w:val="00F83E11"/>
    <w:rsid w:val="00F8458A"/>
    <w:rsid w:val="00F95D98"/>
    <w:rsid w:val="00F97B66"/>
    <w:rsid w:val="00FA64F2"/>
    <w:rsid w:val="00FB673F"/>
    <w:rsid w:val="00FB68AD"/>
    <w:rsid w:val="00FC094A"/>
    <w:rsid w:val="00FC52C7"/>
    <w:rsid w:val="00FC7B2F"/>
    <w:rsid w:val="00FD2C9B"/>
    <w:rsid w:val="00FD3BFF"/>
    <w:rsid w:val="00FF546A"/>
    <w:rsid w:val="076556A0"/>
    <w:rsid w:val="0EBE0DEE"/>
    <w:rsid w:val="14186CCD"/>
    <w:rsid w:val="3096039C"/>
    <w:rsid w:val="3160101C"/>
    <w:rsid w:val="31614331"/>
    <w:rsid w:val="3B535EC5"/>
    <w:rsid w:val="3B771A88"/>
    <w:rsid w:val="3CEC425E"/>
    <w:rsid w:val="3DD8590C"/>
    <w:rsid w:val="40DC3AA7"/>
    <w:rsid w:val="444356A4"/>
    <w:rsid w:val="51CC5DC7"/>
    <w:rsid w:val="6ABD7DFE"/>
    <w:rsid w:val="7BA65ED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26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uiPriority="39" w:qFormat="1"/>
    <w:lsdException w:name="toc 4" w:uiPriority="39" w:unhideWhenUsed="1" w:qFormat="1"/>
    <w:lsdException w:name="toc 5" w:uiPriority="39" w:unhideWhenUsed="1" w:qFormat="1"/>
    <w:lsdException w:name="toc 6" w:uiPriority="39" w:unhideWhenUsed="1" w:qFormat="1"/>
    <w:lsdException w:name="toc 7" w:uiPriority="39" w:unhideWhenUsed="1" w:qFormat="1"/>
    <w:lsdException w:name="toc 8" w:uiPriority="39" w:unhideWhenUsed="1" w:qFormat="1"/>
    <w:lsdException w:name="toc 9" w:uiPriority="39" w:unhideWhenUsed="1" w:qFormat="1"/>
    <w:lsdException w:name="Normal Indent" w:uiPriority="0" w:qFormat="1"/>
    <w:lsdException w:name="footnote text" w:semiHidden="1" w:unhideWhenUsed="1"/>
    <w:lsdException w:name="annotation text" w:semiHidden="1" w:unhideWhenUsed="1"/>
    <w:lsdException w:name="header" w:uiPriority="0"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uiPriority="0" w:qFormat="1"/>
    <w:lsdException w:name="Body Text Indent" w:uiPriority="0"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0" w:qFormat="1"/>
    <w:lsdException w:name="Date" w:uiPriority="0" w:qFormat="1"/>
    <w:lsdException w:name="Body Text First Indent" w:semiHidden="1" w:unhideWhenUsed="1"/>
    <w:lsdException w:name="Body Text First Indent 2" w:semiHidden="1" w:unhideWhenUsed="1"/>
    <w:lsdException w:name="Note Heading" w:semiHidden="1" w:unhideWhenUsed="1"/>
    <w:lsdException w:name="Body Text 2" w:uiPriority="0" w:qFormat="1"/>
    <w:lsdException w:name="Body Text 3" w:semiHidden="1" w:unhideWhenUsed="1"/>
    <w:lsdException w:name="Body Text Indent 2" w:uiPriority="0" w:qFormat="1"/>
    <w:lsdException w:name="Body Text Indent 3" w:uiPriority="0" w:qFormat="1"/>
    <w:lsdException w:name="Block Text" w:semiHidden="1" w:unhideWhenUsed="1"/>
    <w:lsdException w:name="Hyperlink" w:qFormat="1"/>
    <w:lsdException w:name="FollowedHyperlink" w:semiHidden="1" w:unhideWhenUsed="1"/>
    <w:lsdException w:name="Strong" w:uiPriority="0" w:qFormat="1"/>
    <w:lsdException w:name="Emphasis" w:uiPriority="20" w:qFormat="1"/>
    <w:lsdException w:name="Document Map" w:semiHidden="1" w:uiPriority="0" w:qFormat="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uiPriority="0"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rsid w:val="00F75DC7"/>
    <w:pPr>
      <w:widowControl w:val="0"/>
      <w:jc w:val="both"/>
    </w:pPr>
    <w:rPr>
      <w:rFonts w:ascii="Times New Roman" w:eastAsia="宋体" w:hAnsi="Times New Roman" w:cs="Times New Roman"/>
      <w:kern w:val="2"/>
      <w:sz w:val="21"/>
      <w:szCs w:val="24"/>
    </w:rPr>
  </w:style>
  <w:style w:type="paragraph" w:styleId="1">
    <w:name w:val="heading 1"/>
    <w:basedOn w:val="a0"/>
    <w:next w:val="a0"/>
    <w:link w:val="1Char"/>
    <w:qFormat/>
    <w:rsid w:val="00F75DC7"/>
    <w:pPr>
      <w:keepNext/>
      <w:keepLines/>
      <w:spacing w:before="340" w:after="330" w:line="578" w:lineRule="auto"/>
      <w:outlineLvl w:val="0"/>
    </w:pPr>
    <w:rPr>
      <w:b/>
      <w:bCs/>
      <w:kern w:val="44"/>
      <w:sz w:val="44"/>
      <w:szCs w:val="44"/>
    </w:rPr>
  </w:style>
  <w:style w:type="paragraph" w:styleId="2">
    <w:name w:val="heading 2"/>
    <w:basedOn w:val="a0"/>
    <w:next w:val="a0"/>
    <w:link w:val="2Char"/>
    <w:qFormat/>
    <w:rsid w:val="00F75DC7"/>
    <w:pPr>
      <w:keepNext/>
      <w:keepLines/>
      <w:spacing w:before="260" w:after="260" w:line="416" w:lineRule="auto"/>
      <w:outlineLvl w:val="1"/>
    </w:pPr>
    <w:rPr>
      <w:rFonts w:ascii="Arial" w:eastAsia="黑体" w:hAnsi="Arial"/>
      <w:b/>
      <w:bCs/>
      <w:sz w:val="32"/>
      <w:szCs w:val="32"/>
    </w:rPr>
  </w:style>
  <w:style w:type="paragraph" w:styleId="3">
    <w:name w:val="heading 3"/>
    <w:basedOn w:val="a0"/>
    <w:next w:val="a0"/>
    <w:link w:val="3Char"/>
    <w:qFormat/>
    <w:rsid w:val="00F75DC7"/>
    <w:pPr>
      <w:keepNext/>
      <w:keepLines/>
      <w:spacing w:before="260" w:after="260" w:line="416" w:lineRule="auto"/>
      <w:outlineLvl w:val="2"/>
    </w:pPr>
    <w:rPr>
      <w:b/>
      <w:bCs/>
      <w:sz w:val="32"/>
      <w:szCs w:val="32"/>
    </w:rPr>
  </w:style>
  <w:style w:type="paragraph" w:styleId="4">
    <w:name w:val="heading 4"/>
    <w:basedOn w:val="a0"/>
    <w:next w:val="a0"/>
    <w:link w:val="4Char"/>
    <w:qFormat/>
    <w:rsid w:val="00F75DC7"/>
    <w:pPr>
      <w:keepNext/>
      <w:keepLines/>
      <w:spacing w:before="280" w:after="290" w:line="376" w:lineRule="auto"/>
      <w:outlineLvl w:val="3"/>
    </w:pPr>
    <w:rPr>
      <w:rFonts w:ascii="Arial" w:eastAsia="黑体" w:hAnsi="Arial"/>
      <w:b/>
      <w:bCs/>
      <w:sz w:val="28"/>
      <w:szCs w:val="28"/>
    </w:rPr>
  </w:style>
  <w:style w:type="character" w:default="1" w:styleId="a4">
    <w:name w:val="Default Paragraph Font"/>
    <w:uiPriority w:val="1"/>
    <w:semiHidden/>
    <w:unhideWhenUsed/>
  </w:style>
  <w:style w:type="table" w:default="1" w:styleId="a5">
    <w:name w:val="Normal Table"/>
    <w:uiPriority w:val="99"/>
    <w:semiHidden/>
    <w:unhideWhenUsed/>
    <w:qFormat/>
    <w:tblPr>
      <w:tblInd w:w="0" w:type="dxa"/>
      <w:tblCellMar>
        <w:top w:w="0" w:type="dxa"/>
        <w:left w:w="108" w:type="dxa"/>
        <w:bottom w:w="0" w:type="dxa"/>
        <w:right w:w="108" w:type="dxa"/>
      </w:tblCellMar>
    </w:tblPr>
  </w:style>
  <w:style w:type="numbering" w:default="1" w:styleId="a6">
    <w:name w:val="No List"/>
    <w:uiPriority w:val="99"/>
    <w:semiHidden/>
    <w:unhideWhenUsed/>
  </w:style>
  <w:style w:type="paragraph" w:styleId="7">
    <w:name w:val="toc 7"/>
    <w:basedOn w:val="a0"/>
    <w:next w:val="a0"/>
    <w:uiPriority w:val="39"/>
    <w:unhideWhenUsed/>
    <w:qFormat/>
    <w:rsid w:val="00F75DC7"/>
    <w:pPr>
      <w:ind w:leftChars="1200" w:left="2520"/>
    </w:pPr>
    <w:rPr>
      <w:rFonts w:asciiTheme="minorHAnsi" w:eastAsiaTheme="minorEastAsia" w:hAnsiTheme="minorHAnsi" w:cstheme="minorBidi"/>
      <w:szCs w:val="22"/>
    </w:rPr>
  </w:style>
  <w:style w:type="paragraph" w:styleId="a7">
    <w:name w:val="Normal Indent"/>
    <w:basedOn w:val="a0"/>
    <w:qFormat/>
    <w:rsid w:val="00F75DC7"/>
    <w:pPr>
      <w:ind w:firstLine="420"/>
    </w:pPr>
    <w:rPr>
      <w:szCs w:val="20"/>
    </w:rPr>
  </w:style>
  <w:style w:type="paragraph" w:styleId="a8">
    <w:name w:val="Document Map"/>
    <w:basedOn w:val="a0"/>
    <w:link w:val="Char"/>
    <w:semiHidden/>
    <w:qFormat/>
    <w:rsid w:val="00F75DC7"/>
    <w:pPr>
      <w:shd w:val="clear" w:color="auto" w:fill="000080"/>
    </w:pPr>
  </w:style>
  <w:style w:type="paragraph" w:styleId="a9">
    <w:name w:val="Salutation"/>
    <w:basedOn w:val="a0"/>
    <w:next w:val="a0"/>
    <w:link w:val="Char0"/>
    <w:qFormat/>
    <w:rsid w:val="00F75DC7"/>
    <w:rPr>
      <w:sz w:val="28"/>
      <w:szCs w:val="28"/>
    </w:rPr>
  </w:style>
  <w:style w:type="paragraph" w:styleId="aa">
    <w:name w:val="Body Text"/>
    <w:basedOn w:val="a0"/>
    <w:link w:val="Char1"/>
    <w:qFormat/>
    <w:rsid w:val="00F75DC7"/>
    <w:pPr>
      <w:jc w:val="center"/>
    </w:pPr>
    <w:rPr>
      <w:sz w:val="18"/>
      <w:szCs w:val="20"/>
    </w:rPr>
  </w:style>
  <w:style w:type="paragraph" w:styleId="ab">
    <w:name w:val="Body Text Indent"/>
    <w:basedOn w:val="a0"/>
    <w:link w:val="Char2"/>
    <w:qFormat/>
    <w:rsid w:val="00F75DC7"/>
    <w:pPr>
      <w:spacing w:after="120"/>
      <w:ind w:leftChars="200" w:left="420"/>
    </w:pPr>
  </w:style>
  <w:style w:type="paragraph" w:styleId="5">
    <w:name w:val="toc 5"/>
    <w:basedOn w:val="a0"/>
    <w:next w:val="a0"/>
    <w:uiPriority w:val="39"/>
    <w:unhideWhenUsed/>
    <w:qFormat/>
    <w:rsid w:val="00F75DC7"/>
    <w:pPr>
      <w:ind w:leftChars="800" w:left="1680"/>
    </w:pPr>
    <w:rPr>
      <w:rFonts w:asciiTheme="minorHAnsi" w:eastAsiaTheme="minorEastAsia" w:hAnsiTheme="minorHAnsi" w:cstheme="minorBidi"/>
      <w:szCs w:val="22"/>
    </w:rPr>
  </w:style>
  <w:style w:type="paragraph" w:styleId="30">
    <w:name w:val="toc 3"/>
    <w:basedOn w:val="a0"/>
    <w:next w:val="a0"/>
    <w:uiPriority w:val="39"/>
    <w:qFormat/>
    <w:rsid w:val="00F75DC7"/>
    <w:pPr>
      <w:tabs>
        <w:tab w:val="right" w:leader="dot" w:pos="8494"/>
      </w:tabs>
      <w:ind w:leftChars="400" w:left="840"/>
    </w:pPr>
  </w:style>
  <w:style w:type="paragraph" w:styleId="ac">
    <w:name w:val="Plain Text"/>
    <w:basedOn w:val="a0"/>
    <w:link w:val="Char3"/>
    <w:qFormat/>
    <w:rsid w:val="00F75DC7"/>
    <w:rPr>
      <w:rFonts w:ascii="宋体" w:hAnsi="Courier New" w:cs="Courier New"/>
      <w:szCs w:val="21"/>
    </w:rPr>
  </w:style>
  <w:style w:type="paragraph" w:styleId="8">
    <w:name w:val="toc 8"/>
    <w:basedOn w:val="a0"/>
    <w:next w:val="a0"/>
    <w:uiPriority w:val="39"/>
    <w:unhideWhenUsed/>
    <w:qFormat/>
    <w:rsid w:val="00F75DC7"/>
    <w:pPr>
      <w:ind w:leftChars="1400" w:left="2940"/>
    </w:pPr>
    <w:rPr>
      <w:rFonts w:asciiTheme="minorHAnsi" w:eastAsiaTheme="minorEastAsia" w:hAnsiTheme="minorHAnsi" w:cstheme="minorBidi"/>
      <w:szCs w:val="22"/>
    </w:rPr>
  </w:style>
  <w:style w:type="paragraph" w:styleId="ad">
    <w:name w:val="Date"/>
    <w:basedOn w:val="a0"/>
    <w:next w:val="a0"/>
    <w:link w:val="Char4"/>
    <w:qFormat/>
    <w:rsid w:val="00F75DC7"/>
    <w:pPr>
      <w:ind w:leftChars="2500" w:left="100"/>
    </w:pPr>
  </w:style>
  <w:style w:type="paragraph" w:styleId="20">
    <w:name w:val="Body Text Indent 2"/>
    <w:basedOn w:val="a0"/>
    <w:link w:val="2Char0"/>
    <w:qFormat/>
    <w:rsid w:val="00F75DC7"/>
    <w:pPr>
      <w:spacing w:after="120" w:line="480" w:lineRule="auto"/>
      <w:ind w:leftChars="200" w:left="420"/>
    </w:pPr>
  </w:style>
  <w:style w:type="paragraph" w:styleId="ae">
    <w:name w:val="Balloon Text"/>
    <w:basedOn w:val="a0"/>
    <w:link w:val="Char5"/>
    <w:uiPriority w:val="99"/>
    <w:semiHidden/>
    <w:unhideWhenUsed/>
    <w:rsid w:val="00F75DC7"/>
    <w:rPr>
      <w:sz w:val="18"/>
      <w:szCs w:val="18"/>
    </w:rPr>
  </w:style>
  <w:style w:type="paragraph" w:styleId="af">
    <w:name w:val="footer"/>
    <w:basedOn w:val="a0"/>
    <w:link w:val="Char6"/>
    <w:uiPriority w:val="99"/>
    <w:unhideWhenUsed/>
    <w:qFormat/>
    <w:rsid w:val="00F75DC7"/>
    <w:pPr>
      <w:tabs>
        <w:tab w:val="center" w:pos="4153"/>
        <w:tab w:val="right" w:pos="8306"/>
      </w:tabs>
      <w:snapToGrid w:val="0"/>
      <w:jc w:val="left"/>
    </w:pPr>
    <w:rPr>
      <w:rFonts w:asciiTheme="minorHAnsi" w:eastAsiaTheme="minorEastAsia" w:hAnsiTheme="minorHAnsi" w:cstheme="minorBidi"/>
      <w:sz w:val="18"/>
      <w:szCs w:val="18"/>
    </w:rPr>
  </w:style>
  <w:style w:type="paragraph" w:styleId="af0">
    <w:name w:val="header"/>
    <w:basedOn w:val="a0"/>
    <w:link w:val="Char7"/>
    <w:unhideWhenUsed/>
    <w:qFormat/>
    <w:rsid w:val="00F75DC7"/>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paragraph" w:styleId="10">
    <w:name w:val="toc 1"/>
    <w:basedOn w:val="a0"/>
    <w:next w:val="a0"/>
    <w:uiPriority w:val="39"/>
    <w:qFormat/>
    <w:rsid w:val="00F75DC7"/>
    <w:pPr>
      <w:tabs>
        <w:tab w:val="right" w:leader="dot" w:pos="8494"/>
      </w:tabs>
    </w:pPr>
    <w:rPr>
      <w:rFonts w:hAnsi="宋体"/>
      <w:b/>
    </w:rPr>
  </w:style>
  <w:style w:type="paragraph" w:styleId="40">
    <w:name w:val="toc 4"/>
    <w:basedOn w:val="a0"/>
    <w:next w:val="a0"/>
    <w:uiPriority w:val="39"/>
    <w:unhideWhenUsed/>
    <w:qFormat/>
    <w:rsid w:val="00F75DC7"/>
    <w:pPr>
      <w:ind w:leftChars="600" w:left="1260"/>
    </w:pPr>
    <w:rPr>
      <w:rFonts w:asciiTheme="minorHAnsi" w:eastAsiaTheme="minorEastAsia" w:hAnsiTheme="minorHAnsi" w:cstheme="minorBidi"/>
      <w:szCs w:val="22"/>
    </w:rPr>
  </w:style>
  <w:style w:type="paragraph" w:styleId="6">
    <w:name w:val="toc 6"/>
    <w:basedOn w:val="a0"/>
    <w:next w:val="a0"/>
    <w:uiPriority w:val="39"/>
    <w:unhideWhenUsed/>
    <w:qFormat/>
    <w:rsid w:val="00F75DC7"/>
    <w:pPr>
      <w:ind w:leftChars="1000" w:left="2100"/>
    </w:pPr>
    <w:rPr>
      <w:rFonts w:asciiTheme="minorHAnsi" w:eastAsiaTheme="minorEastAsia" w:hAnsiTheme="minorHAnsi" w:cstheme="minorBidi"/>
      <w:szCs w:val="22"/>
    </w:rPr>
  </w:style>
  <w:style w:type="paragraph" w:styleId="31">
    <w:name w:val="Body Text Indent 3"/>
    <w:basedOn w:val="a0"/>
    <w:link w:val="3Char0"/>
    <w:qFormat/>
    <w:rsid w:val="00F75DC7"/>
    <w:pPr>
      <w:spacing w:line="480" w:lineRule="auto"/>
      <w:ind w:leftChars="486" w:left="1021"/>
    </w:pPr>
    <w:rPr>
      <w:color w:val="000000"/>
      <w:sz w:val="24"/>
    </w:rPr>
  </w:style>
  <w:style w:type="paragraph" w:styleId="21">
    <w:name w:val="toc 2"/>
    <w:basedOn w:val="a0"/>
    <w:next w:val="a0"/>
    <w:uiPriority w:val="39"/>
    <w:qFormat/>
    <w:rsid w:val="00F75DC7"/>
    <w:pPr>
      <w:tabs>
        <w:tab w:val="left" w:pos="809"/>
        <w:tab w:val="right" w:leader="dot" w:pos="8296"/>
      </w:tabs>
      <w:spacing w:line="440" w:lineRule="exact"/>
      <w:ind w:leftChars="200" w:left="420"/>
    </w:pPr>
  </w:style>
  <w:style w:type="paragraph" w:styleId="9">
    <w:name w:val="toc 9"/>
    <w:basedOn w:val="a0"/>
    <w:next w:val="a0"/>
    <w:uiPriority w:val="39"/>
    <w:unhideWhenUsed/>
    <w:qFormat/>
    <w:rsid w:val="00F75DC7"/>
    <w:pPr>
      <w:ind w:leftChars="1600" w:left="3360"/>
    </w:pPr>
    <w:rPr>
      <w:rFonts w:asciiTheme="minorHAnsi" w:eastAsiaTheme="minorEastAsia" w:hAnsiTheme="minorHAnsi" w:cstheme="minorBidi"/>
      <w:szCs w:val="22"/>
    </w:rPr>
  </w:style>
  <w:style w:type="paragraph" w:styleId="22">
    <w:name w:val="Body Text 2"/>
    <w:basedOn w:val="a0"/>
    <w:link w:val="2Char1"/>
    <w:qFormat/>
    <w:rsid w:val="00F75DC7"/>
    <w:pPr>
      <w:spacing w:after="120" w:line="480" w:lineRule="auto"/>
    </w:pPr>
  </w:style>
  <w:style w:type="paragraph" w:styleId="af1">
    <w:name w:val="Normal (Web)"/>
    <w:basedOn w:val="a0"/>
    <w:qFormat/>
    <w:rsid w:val="00F75DC7"/>
    <w:pPr>
      <w:widowControl/>
      <w:spacing w:before="100" w:beforeAutospacing="1" w:after="100" w:afterAutospacing="1"/>
      <w:jc w:val="left"/>
    </w:pPr>
    <w:rPr>
      <w:rFonts w:ascii="宋体" w:hAnsi="宋体"/>
      <w:color w:val="000000"/>
      <w:kern w:val="0"/>
      <w:sz w:val="24"/>
    </w:rPr>
  </w:style>
  <w:style w:type="table" w:styleId="af2">
    <w:name w:val="Table Grid"/>
    <w:basedOn w:val="a5"/>
    <w:qFormat/>
    <w:rsid w:val="00F75DC7"/>
    <w:pPr>
      <w:widowControl w:val="0"/>
      <w:jc w:val="both"/>
    </w:pPr>
    <w:rPr>
      <w:rFonts w:ascii="Times New Roman" w:eastAsia="宋体" w:hAnsi="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3">
    <w:name w:val="Strong"/>
    <w:basedOn w:val="a4"/>
    <w:qFormat/>
    <w:rsid w:val="00F75DC7"/>
    <w:rPr>
      <w:b/>
      <w:bCs/>
    </w:rPr>
  </w:style>
  <w:style w:type="character" w:styleId="af4">
    <w:name w:val="page number"/>
    <w:basedOn w:val="a4"/>
    <w:qFormat/>
    <w:rsid w:val="00F75DC7"/>
  </w:style>
  <w:style w:type="character" w:styleId="af5">
    <w:name w:val="Hyperlink"/>
    <w:basedOn w:val="a4"/>
    <w:uiPriority w:val="99"/>
    <w:qFormat/>
    <w:rsid w:val="00F75DC7"/>
    <w:rPr>
      <w:color w:val="0000FF"/>
      <w:u w:val="single"/>
    </w:rPr>
  </w:style>
  <w:style w:type="character" w:customStyle="1" w:styleId="Char7">
    <w:name w:val="页眉 Char"/>
    <w:basedOn w:val="a4"/>
    <w:link w:val="af0"/>
    <w:uiPriority w:val="99"/>
    <w:qFormat/>
    <w:rsid w:val="00F75DC7"/>
    <w:rPr>
      <w:sz w:val="18"/>
      <w:szCs w:val="18"/>
    </w:rPr>
  </w:style>
  <w:style w:type="character" w:customStyle="1" w:styleId="Char6">
    <w:name w:val="页脚 Char"/>
    <w:basedOn w:val="a4"/>
    <w:link w:val="af"/>
    <w:uiPriority w:val="99"/>
    <w:qFormat/>
    <w:rsid w:val="00F75DC7"/>
    <w:rPr>
      <w:sz w:val="18"/>
      <w:szCs w:val="18"/>
    </w:rPr>
  </w:style>
  <w:style w:type="paragraph" w:styleId="af6">
    <w:name w:val="List Paragraph"/>
    <w:basedOn w:val="a0"/>
    <w:uiPriority w:val="34"/>
    <w:qFormat/>
    <w:rsid w:val="00F75DC7"/>
    <w:pPr>
      <w:ind w:firstLineChars="200" w:firstLine="420"/>
    </w:pPr>
  </w:style>
  <w:style w:type="table" w:customStyle="1" w:styleId="11">
    <w:name w:val="网格型1"/>
    <w:basedOn w:val="a5"/>
    <w:qFormat/>
    <w:rsid w:val="00F75DC7"/>
    <w:pPr>
      <w:widowControl w:val="0"/>
      <w:jc w:val="both"/>
    </w:pPr>
    <w:rPr>
      <w:rFonts w:ascii="Times New Roman" w:eastAsia="宋体" w:hAnsi="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Char">
    <w:name w:val="标题 1 Char"/>
    <w:basedOn w:val="a4"/>
    <w:link w:val="1"/>
    <w:qFormat/>
    <w:rsid w:val="00F75DC7"/>
    <w:rPr>
      <w:rFonts w:ascii="Times New Roman" w:eastAsia="宋体" w:hAnsi="Times New Roman" w:cs="Times New Roman"/>
      <w:b/>
      <w:bCs/>
      <w:kern w:val="44"/>
      <w:sz w:val="44"/>
      <w:szCs w:val="44"/>
    </w:rPr>
  </w:style>
  <w:style w:type="character" w:customStyle="1" w:styleId="2Char">
    <w:name w:val="标题 2 Char"/>
    <w:basedOn w:val="a4"/>
    <w:link w:val="2"/>
    <w:qFormat/>
    <w:rsid w:val="00F75DC7"/>
    <w:rPr>
      <w:rFonts w:ascii="Arial" w:eastAsia="黑体" w:hAnsi="Arial" w:cs="Times New Roman"/>
      <w:b/>
      <w:bCs/>
      <w:sz w:val="32"/>
      <w:szCs w:val="32"/>
    </w:rPr>
  </w:style>
  <w:style w:type="character" w:customStyle="1" w:styleId="3Char">
    <w:name w:val="标题 3 Char"/>
    <w:basedOn w:val="a4"/>
    <w:link w:val="3"/>
    <w:qFormat/>
    <w:rsid w:val="00F75DC7"/>
    <w:rPr>
      <w:rFonts w:ascii="Times New Roman" w:eastAsia="宋体" w:hAnsi="Times New Roman" w:cs="Times New Roman"/>
      <w:b/>
      <w:bCs/>
      <w:sz w:val="32"/>
      <w:szCs w:val="32"/>
    </w:rPr>
  </w:style>
  <w:style w:type="character" w:customStyle="1" w:styleId="4Char">
    <w:name w:val="标题 4 Char"/>
    <w:basedOn w:val="a4"/>
    <w:link w:val="4"/>
    <w:qFormat/>
    <w:rsid w:val="00F75DC7"/>
    <w:rPr>
      <w:rFonts w:ascii="Arial" w:eastAsia="黑体" w:hAnsi="Arial" w:cs="Times New Roman"/>
      <w:b/>
      <w:bCs/>
      <w:sz w:val="28"/>
      <w:szCs w:val="28"/>
    </w:rPr>
  </w:style>
  <w:style w:type="character" w:customStyle="1" w:styleId="Char">
    <w:name w:val="文档结构图 Char"/>
    <w:basedOn w:val="a4"/>
    <w:link w:val="a8"/>
    <w:semiHidden/>
    <w:qFormat/>
    <w:rsid w:val="00F75DC7"/>
    <w:rPr>
      <w:rFonts w:ascii="Times New Roman" w:eastAsia="宋体" w:hAnsi="Times New Roman" w:cs="Times New Roman"/>
      <w:szCs w:val="24"/>
      <w:shd w:val="clear" w:color="auto" w:fill="000080"/>
    </w:rPr>
  </w:style>
  <w:style w:type="character" w:customStyle="1" w:styleId="Char4">
    <w:name w:val="日期 Char"/>
    <w:basedOn w:val="a4"/>
    <w:link w:val="ad"/>
    <w:qFormat/>
    <w:rsid w:val="00F75DC7"/>
    <w:rPr>
      <w:rFonts w:ascii="Times New Roman" w:eastAsia="宋体" w:hAnsi="Times New Roman" w:cs="Times New Roman"/>
      <w:szCs w:val="24"/>
    </w:rPr>
  </w:style>
  <w:style w:type="paragraph" w:customStyle="1" w:styleId="xl35">
    <w:name w:val="xl35"/>
    <w:basedOn w:val="a0"/>
    <w:qFormat/>
    <w:rsid w:val="00F75DC7"/>
    <w:pPr>
      <w:widowControl/>
      <w:pBdr>
        <w:bottom w:val="single" w:sz="4" w:space="0" w:color="auto"/>
        <w:right w:val="single" w:sz="4" w:space="0" w:color="auto"/>
      </w:pBdr>
      <w:spacing w:before="100" w:beforeAutospacing="1" w:after="100" w:afterAutospacing="1"/>
      <w:jc w:val="center"/>
      <w:textAlignment w:val="center"/>
    </w:pPr>
    <w:rPr>
      <w:rFonts w:ascii="Arial Unicode MS" w:eastAsia="Arial Unicode MS" w:hAnsi="Arial Unicode MS"/>
      <w:bCs/>
      <w:kern w:val="0"/>
      <w:szCs w:val="21"/>
    </w:rPr>
  </w:style>
  <w:style w:type="character" w:customStyle="1" w:styleId="Char1">
    <w:name w:val="正文文本 Char"/>
    <w:basedOn w:val="a4"/>
    <w:link w:val="aa"/>
    <w:qFormat/>
    <w:rsid w:val="00F75DC7"/>
    <w:rPr>
      <w:rFonts w:ascii="Times New Roman" w:eastAsia="宋体" w:hAnsi="Times New Roman" w:cs="Times New Roman"/>
      <w:sz w:val="18"/>
      <w:szCs w:val="20"/>
    </w:rPr>
  </w:style>
  <w:style w:type="paragraph" w:customStyle="1" w:styleId="Af7">
    <w:name w:val="A正文"/>
    <w:basedOn w:val="a0"/>
    <w:qFormat/>
    <w:rsid w:val="00F75DC7"/>
    <w:pPr>
      <w:spacing w:before="120" w:after="120" w:line="360" w:lineRule="auto"/>
      <w:ind w:leftChars="300" w:left="630" w:firstLineChars="200" w:firstLine="420"/>
      <w:jc w:val="left"/>
    </w:pPr>
    <w:rPr>
      <w:rFonts w:ascii="Arial" w:hAnsi="Arial"/>
      <w:szCs w:val="21"/>
    </w:rPr>
  </w:style>
  <w:style w:type="paragraph" w:customStyle="1" w:styleId="A1">
    <w:name w:val="A1"/>
    <w:basedOn w:val="1"/>
    <w:qFormat/>
    <w:rsid w:val="00F75DC7"/>
    <w:pPr>
      <w:keepLines w:val="0"/>
      <w:numPr>
        <w:numId w:val="1"/>
      </w:numPr>
      <w:tabs>
        <w:tab w:val="left" w:pos="1092"/>
      </w:tabs>
      <w:snapToGrid w:val="0"/>
      <w:spacing w:before="360" w:after="120" w:line="360" w:lineRule="auto"/>
      <w:jc w:val="left"/>
    </w:pPr>
    <w:rPr>
      <w:rFonts w:ascii="Arial" w:eastAsia="黑体" w:hAnsi="Arial" w:cs="宋体"/>
      <w:kern w:val="2"/>
      <w:sz w:val="28"/>
      <w:szCs w:val="28"/>
    </w:rPr>
  </w:style>
  <w:style w:type="paragraph" w:customStyle="1" w:styleId="A2">
    <w:name w:val="A2"/>
    <w:basedOn w:val="2"/>
    <w:qFormat/>
    <w:rsid w:val="00F75DC7"/>
    <w:pPr>
      <w:keepLines w:val="0"/>
      <w:numPr>
        <w:ilvl w:val="1"/>
        <w:numId w:val="1"/>
      </w:numPr>
      <w:spacing w:before="120" w:after="120" w:line="360" w:lineRule="auto"/>
      <w:jc w:val="left"/>
    </w:pPr>
    <w:rPr>
      <w:sz w:val="24"/>
      <w:szCs w:val="24"/>
    </w:rPr>
  </w:style>
  <w:style w:type="paragraph" w:customStyle="1" w:styleId="f3">
    <w:name w:val="f3"/>
    <w:basedOn w:val="a0"/>
    <w:qFormat/>
    <w:rsid w:val="00F75DC7"/>
    <w:pPr>
      <w:numPr>
        <w:ilvl w:val="3"/>
        <w:numId w:val="1"/>
      </w:numPr>
    </w:pPr>
    <w:rPr>
      <w:szCs w:val="20"/>
    </w:rPr>
  </w:style>
  <w:style w:type="paragraph" w:customStyle="1" w:styleId="A3">
    <w:name w:val="A3"/>
    <w:basedOn w:val="3"/>
    <w:next w:val="Af7"/>
    <w:qFormat/>
    <w:rsid w:val="00F75DC7"/>
    <w:pPr>
      <w:numPr>
        <w:ilvl w:val="2"/>
        <w:numId w:val="1"/>
      </w:numPr>
      <w:spacing w:before="120" w:after="120" w:line="360" w:lineRule="auto"/>
      <w:contextualSpacing/>
      <w:jc w:val="left"/>
    </w:pPr>
    <w:rPr>
      <w:rFonts w:ascii="Arial" w:eastAsia="黑体" w:hAnsi="Arial" w:cs="宋体"/>
      <w:sz w:val="21"/>
      <w:szCs w:val="21"/>
    </w:rPr>
  </w:style>
  <w:style w:type="character" w:customStyle="1" w:styleId="news">
    <w:name w:val="news"/>
    <w:basedOn w:val="a4"/>
    <w:qFormat/>
    <w:rsid w:val="00F75DC7"/>
  </w:style>
  <w:style w:type="table" w:customStyle="1" w:styleId="23">
    <w:name w:val="网格型2"/>
    <w:basedOn w:val="a5"/>
    <w:qFormat/>
    <w:rsid w:val="00F75DC7"/>
    <w:pPr>
      <w:widowControl w:val="0"/>
      <w:jc w:val="both"/>
    </w:pPr>
    <w:rPr>
      <w:rFonts w:ascii="Times New Roman" w:eastAsia="宋体" w:hAnsi="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8">
    <w:name w:val="Char"/>
    <w:basedOn w:val="a0"/>
    <w:qFormat/>
    <w:rsid w:val="00F75DC7"/>
    <w:rPr>
      <w:rFonts w:ascii="Tahoma" w:hAnsi="Tahoma"/>
      <w:sz w:val="24"/>
      <w:szCs w:val="20"/>
    </w:rPr>
  </w:style>
  <w:style w:type="paragraph" w:customStyle="1" w:styleId="defaultparagraphfontChar">
    <w:name w:val="default paragraph font Char"/>
    <w:basedOn w:val="a8"/>
    <w:qFormat/>
    <w:rsid w:val="00F75DC7"/>
    <w:rPr>
      <w:rFonts w:ascii="Tahoma" w:hAnsi="Tahoma"/>
      <w:sz w:val="24"/>
    </w:rPr>
  </w:style>
  <w:style w:type="character" w:customStyle="1" w:styleId="3Char0">
    <w:name w:val="正文文本缩进 3 Char"/>
    <w:basedOn w:val="a4"/>
    <w:link w:val="31"/>
    <w:qFormat/>
    <w:rsid w:val="00F75DC7"/>
    <w:rPr>
      <w:rFonts w:ascii="Times New Roman" w:eastAsia="宋体" w:hAnsi="Times New Roman" w:cs="Times New Roman"/>
      <w:color w:val="000000"/>
      <w:sz w:val="24"/>
      <w:szCs w:val="24"/>
    </w:rPr>
  </w:style>
  <w:style w:type="character" w:customStyle="1" w:styleId="2Char0">
    <w:name w:val="正文文本缩进 2 Char"/>
    <w:basedOn w:val="a4"/>
    <w:link w:val="20"/>
    <w:qFormat/>
    <w:rsid w:val="00F75DC7"/>
    <w:rPr>
      <w:rFonts w:ascii="Times New Roman" w:eastAsia="宋体" w:hAnsi="Times New Roman" w:cs="Times New Roman"/>
      <w:szCs w:val="24"/>
    </w:rPr>
  </w:style>
  <w:style w:type="paragraph" w:customStyle="1" w:styleId="Char10">
    <w:name w:val="Char1"/>
    <w:basedOn w:val="a0"/>
    <w:rsid w:val="00F75DC7"/>
    <w:rPr>
      <w:rFonts w:ascii="Tahoma" w:hAnsi="Tahoma"/>
      <w:sz w:val="24"/>
      <w:szCs w:val="20"/>
    </w:rPr>
  </w:style>
  <w:style w:type="character" w:customStyle="1" w:styleId="Char3">
    <w:name w:val="纯文本 Char"/>
    <w:basedOn w:val="a4"/>
    <w:link w:val="ac"/>
    <w:qFormat/>
    <w:rsid w:val="00F75DC7"/>
    <w:rPr>
      <w:rFonts w:ascii="宋体" w:eastAsia="宋体" w:hAnsi="Courier New" w:cs="Courier New"/>
      <w:szCs w:val="21"/>
    </w:rPr>
  </w:style>
  <w:style w:type="character" w:customStyle="1" w:styleId="2Char1">
    <w:name w:val="正文文本 2 Char"/>
    <w:basedOn w:val="a4"/>
    <w:link w:val="22"/>
    <w:rsid w:val="00F75DC7"/>
    <w:rPr>
      <w:rFonts w:ascii="Times New Roman" w:eastAsia="宋体" w:hAnsi="Times New Roman" w:cs="Times New Roman"/>
      <w:szCs w:val="24"/>
    </w:rPr>
  </w:style>
  <w:style w:type="character" w:customStyle="1" w:styleId="Char2">
    <w:name w:val="正文文本缩进 Char"/>
    <w:basedOn w:val="a4"/>
    <w:link w:val="ab"/>
    <w:qFormat/>
    <w:rsid w:val="00F75DC7"/>
    <w:rPr>
      <w:rFonts w:ascii="Times New Roman" w:eastAsia="宋体" w:hAnsi="Times New Roman" w:cs="Times New Roman"/>
      <w:szCs w:val="24"/>
    </w:rPr>
  </w:style>
  <w:style w:type="paragraph" w:customStyle="1" w:styleId="a">
    <w:name w:val="文本内容"/>
    <w:basedOn w:val="a0"/>
    <w:next w:val="a0"/>
    <w:link w:val="Char9"/>
    <w:qFormat/>
    <w:rsid w:val="00F75DC7"/>
    <w:pPr>
      <w:numPr>
        <w:ilvl w:val="1"/>
        <w:numId w:val="2"/>
      </w:numPr>
      <w:spacing w:line="360" w:lineRule="auto"/>
    </w:pPr>
    <w:rPr>
      <w:rFonts w:eastAsia="新宋体"/>
      <w:sz w:val="24"/>
    </w:rPr>
  </w:style>
  <w:style w:type="character" w:customStyle="1" w:styleId="Char9">
    <w:name w:val="文本内容 Char"/>
    <w:basedOn w:val="a4"/>
    <w:link w:val="a"/>
    <w:qFormat/>
    <w:rsid w:val="00F75DC7"/>
    <w:rPr>
      <w:rFonts w:ascii="Times New Roman" w:eastAsia="新宋体" w:hAnsi="Times New Roman" w:cs="Times New Roman"/>
      <w:sz w:val="24"/>
      <w:szCs w:val="24"/>
    </w:rPr>
  </w:style>
  <w:style w:type="paragraph" w:customStyle="1" w:styleId="af8">
    <w:name w:val="段"/>
    <w:qFormat/>
    <w:rsid w:val="00F75DC7"/>
    <w:pPr>
      <w:autoSpaceDE w:val="0"/>
      <w:autoSpaceDN w:val="0"/>
      <w:spacing w:line="360" w:lineRule="auto"/>
      <w:ind w:firstLineChars="200" w:firstLine="200"/>
      <w:jc w:val="both"/>
    </w:pPr>
    <w:rPr>
      <w:rFonts w:ascii="宋体" w:eastAsia="宋体" w:hAnsi="Times New Roman" w:cs="Times New Roman"/>
      <w:sz w:val="24"/>
    </w:rPr>
  </w:style>
  <w:style w:type="character" w:customStyle="1" w:styleId="Char0">
    <w:name w:val="称呼 Char"/>
    <w:basedOn w:val="a4"/>
    <w:link w:val="a9"/>
    <w:qFormat/>
    <w:rsid w:val="00F75DC7"/>
    <w:rPr>
      <w:rFonts w:ascii="Times New Roman" w:eastAsia="宋体" w:hAnsi="Times New Roman" w:cs="Times New Roman"/>
      <w:sz w:val="28"/>
      <w:szCs w:val="28"/>
    </w:rPr>
  </w:style>
  <w:style w:type="character" w:customStyle="1" w:styleId="defaultfont1">
    <w:name w:val="defaultfont1"/>
    <w:basedOn w:val="a4"/>
    <w:rsid w:val="00F75DC7"/>
  </w:style>
  <w:style w:type="table" w:customStyle="1" w:styleId="32">
    <w:name w:val="网格型3"/>
    <w:basedOn w:val="a5"/>
    <w:rsid w:val="00F75DC7"/>
    <w:pPr>
      <w:widowControl w:val="0"/>
      <w:jc w:val="both"/>
    </w:pPr>
    <w:rPr>
      <w:rFonts w:ascii="Times New Roman" w:eastAsia="宋体" w:hAnsi="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2">
    <w:name w:val="未处理的提及1"/>
    <w:basedOn w:val="a4"/>
    <w:uiPriority w:val="99"/>
    <w:semiHidden/>
    <w:unhideWhenUsed/>
    <w:qFormat/>
    <w:rsid w:val="00F75DC7"/>
    <w:rPr>
      <w:color w:val="605E5C"/>
      <w:shd w:val="clear" w:color="auto" w:fill="E1DFDD"/>
    </w:rPr>
  </w:style>
  <w:style w:type="paragraph" w:customStyle="1" w:styleId="TOC1">
    <w:name w:val="TOC 标题1"/>
    <w:basedOn w:val="1"/>
    <w:next w:val="a0"/>
    <w:uiPriority w:val="39"/>
    <w:unhideWhenUsed/>
    <w:qFormat/>
    <w:rsid w:val="00F75DC7"/>
    <w:pPr>
      <w:widowControl/>
      <w:spacing w:before="240" w:after="0" w:line="259" w:lineRule="auto"/>
      <w:jc w:val="left"/>
      <w:outlineLvl w:val="9"/>
    </w:pPr>
    <w:rPr>
      <w:rFonts w:asciiTheme="majorHAnsi" w:eastAsiaTheme="majorEastAsia" w:hAnsiTheme="majorHAnsi" w:cstheme="majorBidi"/>
      <w:b w:val="0"/>
      <w:bCs w:val="0"/>
      <w:color w:val="2F5496" w:themeColor="accent1" w:themeShade="BF"/>
      <w:kern w:val="0"/>
      <w:sz w:val="32"/>
      <w:szCs w:val="32"/>
    </w:rPr>
  </w:style>
  <w:style w:type="paragraph" w:customStyle="1" w:styleId="No6">
    <w:name w:val="No6"/>
    <w:basedOn w:val="a0"/>
    <w:link w:val="No6Char"/>
    <w:qFormat/>
    <w:rsid w:val="00F75DC7"/>
    <w:pPr>
      <w:autoSpaceDE w:val="0"/>
      <w:autoSpaceDN w:val="0"/>
      <w:adjustRightInd w:val="0"/>
      <w:spacing w:line="360" w:lineRule="auto"/>
      <w:jc w:val="left"/>
    </w:pPr>
    <w:rPr>
      <w:kern w:val="0"/>
      <w:sz w:val="24"/>
    </w:rPr>
  </w:style>
  <w:style w:type="character" w:customStyle="1" w:styleId="No6Char">
    <w:name w:val="No6 Char"/>
    <w:basedOn w:val="a4"/>
    <w:link w:val="No6"/>
    <w:qFormat/>
    <w:rsid w:val="00F75DC7"/>
    <w:rPr>
      <w:rFonts w:ascii="Times New Roman" w:eastAsia="宋体" w:hAnsi="Times New Roman" w:cs="Times New Roman"/>
      <w:kern w:val="0"/>
      <w:sz w:val="24"/>
      <w:szCs w:val="24"/>
    </w:rPr>
  </w:style>
  <w:style w:type="character" w:customStyle="1" w:styleId="24">
    <w:name w:val="未处理的提及2"/>
    <w:basedOn w:val="a4"/>
    <w:uiPriority w:val="99"/>
    <w:semiHidden/>
    <w:unhideWhenUsed/>
    <w:qFormat/>
    <w:rsid w:val="00F75DC7"/>
    <w:rPr>
      <w:color w:val="605E5C"/>
      <w:shd w:val="clear" w:color="auto" w:fill="E1DFDD"/>
    </w:rPr>
  </w:style>
  <w:style w:type="paragraph" w:customStyle="1" w:styleId="TOC2">
    <w:name w:val="TOC 标题2"/>
    <w:basedOn w:val="1"/>
    <w:next w:val="a0"/>
    <w:uiPriority w:val="39"/>
    <w:unhideWhenUsed/>
    <w:qFormat/>
    <w:rsid w:val="00F75DC7"/>
    <w:pPr>
      <w:widowControl/>
      <w:spacing w:before="240" w:after="0" w:line="259" w:lineRule="auto"/>
      <w:jc w:val="left"/>
      <w:outlineLvl w:val="9"/>
    </w:pPr>
    <w:rPr>
      <w:rFonts w:asciiTheme="majorHAnsi" w:eastAsiaTheme="majorEastAsia" w:hAnsiTheme="majorHAnsi" w:cstheme="majorBidi"/>
      <w:b w:val="0"/>
      <w:bCs w:val="0"/>
      <w:color w:val="2F5496" w:themeColor="accent1" w:themeShade="BF"/>
      <w:kern w:val="0"/>
      <w:sz w:val="32"/>
      <w:szCs w:val="32"/>
    </w:rPr>
  </w:style>
  <w:style w:type="table" w:customStyle="1" w:styleId="TableGrid">
    <w:name w:val="TableGrid"/>
    <w:rsid w:val="00F75DC7"/>
    <w:rPr>
      <w:rFonts w:ascii="Calibri" w:eastAsia="宋体" w:hAnsi="Calibri" w:cs="Times New Roman"/>
      <w:kern w:val="2"/>
      <w:sz w:val="21"/>
      <w:szCs w:val="22"/>
    </w:rPr>
    <w:tblPr>
      <w:tblCellMar>
        <w:top w:w="0" w:type="dxa"/>
        <w:left w:w="0" w:type="dxa"/>
        <w:bottom w:w="0" w:type="dxa"/>
        <w:right w:w="0" w:type="dxa"/>
      </w:tblCellMar>
    </w:tblPr>
  </w:style>
  <w:style w:type="character" w:customStyle="1" w:styleId="Char5">
    <w:name w:val="批注框文本 Char"/>
    <w:basedOn w:val="a4"/>
    <w:link w:val="ae"/>
    <w:uiPriority w:val="99"/>
    <w:semiHidden/>
    <w:rsid w:val="00F75DC7"/>
    <w:rPr>
      <w:rFonts w:ascii="Times New Roman" w:eastAsia="宋体" w:hAnsi="Times New Roman" w:cs="Times New Roman"/>
      <w:kern w:val="2"/>
      <w:sz w:val="18"/>
      <w:szCs w:val="18"/>
    </w:rPr>
  </w:style>
</w:styles>
</file>

<file path=word/webSettings.xml><?xml version="1.0" encoding="utf-8"?>
<w:webSettings xmlns:r="http://schemas.openxmlformats.org/officeDocument/2006/relationships" xmlns:w="http://schemas.openxmlformats.org/wordprocessingml/2006/main">
  <w:divs>
    <w:div w:id="93166775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1/relationships/people" Target="people.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459343-EF4E-43CD-BB3C-93FBA422E2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506</TotalTime>
  <Pages>21</Pages>
  <Words>2004</Words>
  <Characters>11425</Characters>
  <Application>Microsoft Office Word</Application>
  <DocSecurity>0</DocSecurity>
  <Lines>95</Lines>
  <Paragraphs>26</Paragraphs>
  <ScaleCrop>false</ScaleCrop>
  <Company>Hewlett-Packard Company</Company>
  <LinksUpToDate>false</LinksUpToDate>
  <CharactersWithSpaces>13403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周长丽</dc:creator>
  <cp:lastModifiedBy>李瑶</cp:lastModifiedBy>
  <cp:revision>56</cp:revision>
  <dcterms:created xsi:type="dcterms:W3CDTF">2022-02-16T12:45:00Z</dcterms:created>
  <dcterms:modified xsi:type="dcterms:W3CDTF">2024-01-11T01:31:00Z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D3016549A83146A49A32A56E3C3772BA_13</vt:lpwstr>
  </property>
</Properties>
</file>