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824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7"/>
        <w:gridCol w:w="780"/>
        <w:gridCol w:w="516"/>
        <w:gridCol w:w="1248"/>
        <w:gridCol w:w="1248"/>
        <w:gridCol w:w="1380"/>
        <w:gridCol w:w="1500"/>
        <w:gridCol w:w="900"/>
        <w:tblGridChange w:id="0">
          <w:tblGrid>
            <w:gridCol w:w="677"/>
            <w:gridCol w:w="21"/>
            <w:gridCol w:w="759"/>
            <w:gridCol w:w="516"/>
            <w:gridCol w:w="1248"/>
            <w:gridCol w:w="1248"/>
            <w:gridCol w:w="1380"/>
            <w:gridCol w:w="1500"/>
            <w:gridCol w:w="900"/>
          </w:tblGrid>
        </w:tblGridChange>
      </w:tblGrid>
      <w:tr w14:paraId="4FAC8F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7349" w:type="dxa"/>
            <w:gridSpan w:val="7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289D842"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bCs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803大院部分空调机组更新项目采购需求（水泵)</w:t>
            </w:r>
          </w:p>
          <w:p w14:paraId="62701A0E"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bCs/>
                <w:color w:val="000000"/>
                <w:kern w:val="0"/>
                <w:sz w:val="32"/>
                <w:szCs w:val="32"/>
                <w:lang w:bidi="ar"/>
              </w:rPr>
            </w:pPr>
          </w:p>
          <w:p w14:paraId="15865183"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bCs/>
                <w:color w:val="000000"/>
                <w:kern w:val="0"/>
                <w:sz w:val="32"/>
                <w:szCs w:val="32"/>
                <w:lang w:bidi="ar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D2C89DA"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bCs/>
                <w:color w:val="000000"/>
                <w:kern w:val="0"/>
                <w:sz w:val="32"/>
                <w:szCs w:val="32"/>
                <w:lang w:bidi="ar"/>
              </w:rPr>
            </w:pPr>
          </w:p>
        </w:tc>
      </w:tr>
      <w:tr w14:paraId="7BBD8E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9" w:hRule="atLeast"/>
        </w:trPr>
        <w:tc>
          <w:tcPr>
            <w:tcW w:w="7349" w:type="dxa"/>
            <w:gridSpan w:val="7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DD49FBA">
            <w:pPr>
              <w:jc w:val="center"/>
              <w:rPr>
                <w:rFonts w:ascii="黑体" w:hAnsi="宋体" w:eastAsia="黑体" w:cs="黑体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EF9EF3C">
            <w:pPr>
              <w:jc w:val="center"/>
              <w:rPr>
                <w:rFonts w:ascii="黑体" w:hAnsi="宋体" w:eastAsia="黑体" w:cs="黑体"/>
                <w:b/>
                <w:bCs/>
                <w:color w:val="000000"/>
                <w:sz w:val="32"/>
                <w:szCs w:val="32"/>
              </w:rPr>
            </w:pPr>
          </w:p>
        </w:tc>
      </w:tr>
      <w:tr w14:paraId="760333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824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038E9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一、技术参数</w:t>
            </w:r>
          </w:p>
        </w:tc>
      </w:tr>
      <w:tr w14:paraId="72D484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6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A7C1E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7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4A29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设备名称</w:t>
            </w:r>
          </w:p>
        </w:tc>
        <w:tc>
          <w:tcPr>
            <w:tcW w:w="5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E5F2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数量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8B73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1.1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9D30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1.2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74D90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1.3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3185D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1.4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FF7D0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1.5</w:t>
            </w:r>
          </w:p>
        </w:tc>
      </w:tr>
      <w:tr w14:paraId="670205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6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D86136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7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019E63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5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B1C353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4E347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流量（m³/h）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AE5B75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水泵扬程（m）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97508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电机功率（kW）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C1452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转速（rpm）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E9834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分值</w:t>
            </w:r>
          </w:p>
        </w:tc>
      </w:tr>
      <w:tr w14:paraId="6E7A82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9495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78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61B2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卧式水泵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2A2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6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2AB8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bCs/>
                <w:snapToGrid w:val="0"/>
                <w:kern w:val="0"/>
                <w:szCs w:val="21"/>
              </w:rPr>
              <w:t>≥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133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96AB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bCs/>
                <w:snapToGrid w:val="0"/>
                <w:kern w:val="0"/>
                <w:szCs w:val="21"/>
              </w:rPr>
              <w:t>≥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32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E6E7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≤18.5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E571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≤1500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DC6A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1</w:t>
            </w:r>
          </w:p>
        </w:tc>
      </w:tr>
      <w:tr w14:paraId="2D760E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4B25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7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CBF0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A40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3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EA5B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bCs/>
                <w:snapToGrid w:val="0"/>
                <w:kern w:val="0"/>
                <w:szCs w:val="21"/>
              </w:rPr>
              <w:t>≥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110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5F81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bCs/>
                <w:snapToGrid w:val="0"/>
                <w:kern w:val="0"/>
                <w:szCs w:val="21"/>
              </w:rPr>
              <w:t>≥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32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FEBB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≤18.5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55D369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≤1500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2374175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1</w:t>
            </w:r>
          </w:p>
        </w:tc>
      </w:tr>
      <w:tr w14:paraId="4F1F46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8965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7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126A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F05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6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EC04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bCs/>
                <w:snapToGrid w:val="0"/>
                <w:kern w:val="0"/>
                <w:szCs w:val="21"/>
              </w:rPr>
              <w:t>≥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85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E478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bCs/>
                <w:snapToGrid w:val="0"/>
                <w:kern w:val="0"/>
                <w:szCs w:val="21"/>
              </w:rPr>
              <w:t>≥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32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94D9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≤15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34FFC1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≤1500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45AE96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1</w:t>
            </w:r>
          </w:p>
        </w:tc>
      </w:tr>
      <w:tr w14:paraId="1E9A2D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3F9C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78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54359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7E3D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4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2B4C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bCs/>
                <w:snapToGrid w:val="0"/>
                <w:kern w:val="0"/>
                <w:szCs w:val="21"/>
              </w:rPr>
              <w:t>≥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85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4659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bCs/>
                <w:snapToGrid w:val="0"/>
                <w:kern w:val="0"/>
                <w:szCs w:val="21"/>
              </w:rPr>
              <w:t>≥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28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F13B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≤11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243989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≤1500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566634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1</w:t>
            </w:r>
          </w:p>
        </w:tc>
      </w:tr>
    </w:tbl>
    <w:p w14:paraId="6B5F22F6"/>
    <w:p w14:paraId="3DF544F8">
      <w:pPr>
        <w:spacing w:line="360" w:lineRule="auto"/>
        <w:ind w:firstLine="420" w:firstLineChars="200"/>
        <w:rPr>
          <w:rFonts w:ascii="宋体" w:hAnsi="宋体" w:eastAsia="宋体"/>
          <w:color w:val="000000"/>
          <w:szCs w:val="21"/>
        </w:rPr>
      </w:pPr>
      <w:r>
        <w:rPr>
          <w:rFonts w:hint="eastAsia" w:ascii="宋体" w:hAnsi="宋体" w:eastAsia="宋体"/>
          <w:color w:val="000000"/>
          <w:szCs w:val="21"/>
        </w:rPr>
        <w:t>水泵应具有较宽的高效区，能在常规负荷下保持最佳节能状态。</w:t>
      </w:r>
      <w:r>
        <w:rPr>
          <w:rFonts w:ascii="宋体" w:hAnsi="宋体" w:eastAsia="宋体"/>
          <w:color w:val="000000"/>
          <w:szCs w:val="21"/>
        </w:rPr>
        <w:t xml:space="preserve"> </w:t>
      </w:r>
      <w:bookmarkStart w:id="0" w:name="_GoBack"/>
      <w:bookmarkEnd w:id="0"/>
    </w:p>
    <w:p w14:paraId="4E101E5F">
      <w:pPr>
        <w:spacing w:line="360" w:lineRule="auto"/>
        <w:ind w:firstLine="420" w:firstLineChars="200"/>
        <w:rPr>
          <w:rFonts w:ascii="宋体" w:hAnsi="宋体" w:eastAsia="宋体"/>
          <w:color w:val="000000"/>
          <w:szCs w:val="21"/>
        </w:rPr>
      </w:pPr>
      <w:r>
        <w:rPr>
          <w:rFonts w:hint="eastAsia" w:ascii="宋体" w:hAnsi="宋体" w:eastAsia="宋体"/>
          <w:color w:val="000000"/>
          <w:szCs w:val="21"/>
        </w:rPr>
        <w:t>水泵电机应采用质量稳定的电机，并且能效达到IE3标准。</w:t>
      </w:r>
    </w:p>
    <w:p w14:paraId="36418E69">
      <w:pPr>
        <w:spacing w:line="360" w:lineRule="auto"/>
        <w:ind w:firstLine="420" w:firstLineChars="200"/>
        <w:rPr>
          <w:rFonts w:ascii="宋体" w:hAnsi="宋体" w:eastAsia="宋体"/>
          <w:color w:val="000000"/>
          <w:szCs w:val="21"/>
        </w:rPr>
      </w:pPr>
      <w:r>
        <w:rPr>
          <w:rFonts w:hint="eastAsia" w:ascii="宋体" w:hAnsi="宋体" w:eastAsia="宋体"/>
          <w:color w:val="000000"/>
          <w:szCs w:val="21"/>
        </w:rPr>
        <w:t>绝缘等级：F级，防护等级IP55及以上。</w:t>
      </w:r>
    </w:p>
    <w:p w14:paraId="38BD5649">
      <w:pPr>
        <w:spacing w:line="360" w:lineRule="auto"/>
        <w:ind w:firstLine="420" w:firstLineChars="200"/>
        <w:rPr>
          <w:rFonts w:ascii="宋体" w:hAnsi="宋体" w:eastAsia="宋体"/>
          <w:color w:val="000000"/>
          <w:szCs w:val="21"/>
        </w:rPr>
      </w:pPr>
      <w:r>
        <w:rPr>
          <w:rFonts w:hint="eastAsia" w:ascii="宋体" w:hAnsi="宋体" w:eastAsia="宋体"/>
          <w:color w:val="000000"/>
          <w:szCs w:val="21"/>
        </w:rPr>
        <w:t>外壳应为质铸铁制造或承压能力更高的材料，并设有排水及排气孔。外表面应平滑、无砂眼或其他铸造缺陷，内表面经过抛光处理或由精密树脂铸造。</w:t>
      </w:r>
    </w:p>
    <w:p w14:paraId="1A772EF3">
      <w:pPr>
        <w:spacing w:line="360" w:lineRule="auto"/>
        <w:ind w:firstLine="420" w:firstLineChars="200"/>
        <w:rPr>
          <w:rFonts w:ascii="宋体" w:hAnsi="宋体" w:eastAsia="宋体"/>
          <w:color w:val="000000"/>
          <w:szCs w:val="21"/>
        </w:rPr>
      </w:pPr>
      <w:r>
        <w:rPr>
          <w:rFonts w:hint="eastAsia" w:ascii="宋体" w:hAnsi="宋体" w:eastAsia="宋体"/>
          <w:color w:val="000000"/>
          <w:szCs w:val="21"/>
        </w:rPr>
        <w:t>叶轮制造材料应采用青铜或不锈钢，其他材质不被接受。</w:t>
      </w:r>
    </w:p>
    <w:p w14:paraId="4B1ACD11">
      <w:pPr>
        <w:spacing w:line="360" w:lineRule="auto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水泵主轴材质为不锈钢。轴的强度和刚度必须符合ISO国际质量要求。</w:t>
      </w:r>
    </w:p>
    <w:p w14:paraId="7F39FAF6">
      <w:pPr>
        <w:spacing w:line="360" w:lineRule="auto"/>
        <w:ind w:firstLine="420" w:firstLineChars="200"/>
        <w:rPr>
          <w:rFonts w:ascii="宋体" w:hAnsi="宋体" w:eastAsia="宋体"/>
          <w:snapToGrid w:val="0"/>
          <w:szCs w:val="21"/>
        </w:rPr>
      </w:pPr>
      <w:r>
        <w:rPr>
          <w:rFonts w:hint="eastAsia" w:ascii="宋体" w:hAnsi="宋体" w:eastAsia="宋体"/>
          <w:snapToGrid w:val="0"/>
          <w:szCs w:val="21"/>
        </w:rPr>
        <w:t>轴封为机械密封，材料应为石墨、陶瓷、碳化硅类机械密封。</w:t>
      </w:r>
    </w:p>
    <w:p w14:paraId="53E7231F">
      <w:pPr>
        <w:spacing w:line="360" w:lineRule="auto"/>
        <w:ind w:firstLine="420" w:firstLineChars="200"/>
        <w:rPr>
          <w:rFonts w:ascii="宋体" w:hAnsi="宋体" w:eastAsia="宋体"/>
          <w:snapToGrid w:val="0"/>
          <w:szCs w:val="21"/>
        </w:rPr>
      </w:pPr>
      <w:r>
        <w:rPr>
          <w:rFonts w:hint="eastAsia" w:ascii="宋体" w:hAnsi="宋体" w:eastAsia="宋体"/>
          <w:snapToGrid w:val="0"/>
          <w:szCs w:val="21"/>
        </w:rPr>
        <w:t>水泵底座要求采用钢制或铸铁重载底座结构，钢制应端面封盖，满焊结构。</w:t>
      </w:r>
    </w:p>
    <w:p w14:paraId="6F978BA1">
      <w:pPr>
        <w:spacing w:line="360" w:lineRule="auto"/>
        <w:ind w:firstLine="420" w:firstLineChars="200"/>
        <w:rPr>
          <w:rFonts w:ascii="宋体" w:hAnsi="宋体" w:eastAsia="宋体"/>
          <w:color w:val="000000"/>
          <w:szCs w:val="21"/>
        </w:rPr>
      </w:pPr>
      <w:r>
        <w:rPr>
          <w:rFonts w:hint="eastAsia" w:ascii="宋体" w:hAnsi="宋体" w:eastAsia="宋体"/>
          <w:color w:val="000000"/>
          <w:szCs w:val="21"/>
        </w:rPr>
        <w:t>提供投标产品技术参数证明材料及设备图纸。</w:t>
      </w:r>
    </w:p>
    <w:p w14:paraId="79CC43E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altName w:val="仿宋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Arial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trackRevision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E4YmIxNzI4ZGQ3ZWQ1ZDA0YzA0YjM3YjI4NzdkMWUifQ=="/>
  </w:docVars>
  <w:rsids>
    <w:rsidRoot w:val="10171ED1"/>
    <w:rsid w:val="00523FC6"/>
    <w:rsid w:val="00657DDB"/>
    <w:rsid w:val="006B6B77"/>
    <w:rsid w:val="00805737"/>
    <w:rsid w:val="0097243F"/>
    <w:rsid w:val="00AB62B2"/>
    <w:rsid w:val="00D25AAF"/>
    <w:rsid w:val="00D82840"/>
    <w:rsid w:val="00FF123B"/>
    <w:rsid w:val="10171ED1"/>
    <w:rsid w:val="27FF199F"/>
    <w:rsid w:val="29D34BB3"/>
    <w:rsid w:val="DB2E1710"/>
    <w:rsid w:val="FAE48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qFormat/>
    <w:uiPriority w:val="0"/>
    <w:rPr>
      <w:sz w:val="21"/>
      <w:szCs w:val="21"/>
    </w:rPr>
  </w:style>
  <w:style w:type="character" w:customStyle="1" w:styleId="9">
    <w:name w:val="页眉 Char"/>
    <w:basedOn w:val="7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批注框文本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96</Words>
  <Characters>552</Characters>
  <Lines>4</Lines>
  <Paragraphs>1</Paragraphs>
  <TotalTime>17</TotalTime>
  <ScaleCrop>false</ScaleCrop>
  <LinksUpToDate>false</LinksUpToDate>
  <CharactersWithSpaces>647</CharactersWithSpaces>
  <Application>WPS Office_12.8.2.18605_F1E327BC-269C-435d-A152-05C5408002CA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2025-09-13T05:10:00Z</dcterms:created>
  <dc:creator>草莓</dc:creator>
  <cp:lastModifiedBy>李修辞</cp:lastModifiedBy>
  <dcterms:modified xsi:type="dcterms:W3CDTF">2025-09-19T16:10:17Z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2052-12.8.2.18605</vt:lpwstr>
  </property>
  <property fmtid="{D5CDD505-2E9C-101B-9397-08002B2CF9AE}" pid="3" name="ICV">
    <vt:lpwstr>95E021079818FBBF1F11C5684E3FB8CC_43</vt:lpwstr>
  </property>
  <property fmtid="{D5CDD505-2E9C-101B-9397-08002B2CF9AE}" pid="4" name="KSOTemplateDocerSaveRecord">
    <vt:lpwstr>eyJoZGlkIjoiYjA1YzAyNTZhZjZiYWI0MzVhOWY5YjczZDg1MjliZWYiLCJ1c2VySWQiOiIzMDc2MjYyNjMifQ==</vt:lpwstr>
  </property>
</Properties>
</file>