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1F0E" w:rsidRDefault="005C3332">
      <w:pPr>
        <w:pStyle w:val="a4"/>
        <w:spacing w:before="313" w:line="219" w:lineRule="auto"/>
        <w:ind w:left="40"/>
        <w:jc w:val="center"/>
        <w:rPr>
          <w:rFonts w:ascii="微软雅黑" w:eastAsia="微软雅黑" w:hAnsi="微软雅黑" w:cs="微软雅黑"/>
          <w:spacing w:val="12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spacing w:val="12"/>
          <w:sz w:val="48"/>
          <w:szCs w:val="48"/>
          <w:lang w:eastAsia="zh-CN"/>
        </w:rPr>
        <w:t>家具采购需求</w:t>
      </w:r>
    </w:p>
    <w:p w:rsidR="00E51F0E" w:rsidRDefault="005C3332">
      <w:pPr>
        <w:pStyle w:val="a4"/>
        <w:spacing w:before="313" w:line="219" w:lineRule="auto"/>
        <w:ind w:left="40"/>
        <w:rPr>
          <w:rFonts w:ascii="微软雅黑" w:eastAsia="微软雅黑" w:hAnsi="微软雅黑" w:cs="微软雅黑"/>
          <w:b/>
          <w:bCs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pacing w:val="12"/>
          <w:sz w:val="28"/>
          <w:szCs w:val="28"/>
          <w:lang w:eastAsia="zh-CN"/>
        </w:rPr>
        <w:t>一、基本内容</w:t>
      </w:r>
    </w:p>
    <w:p w:rsidR="00E51F0E" w:rsidRDefault="005C3332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sz w:val="28"/>
          <w:szCs w:val="28"/>
          <w:lang w:eastAsia="zh-CN"/>
        </w:rPr>
        <w:t>1.项目背景：上海交通大学医学院附属上海儿童医学中心张江院区占地面积40000平方米，全院总建筑面积约为13万平方米，新院区需要采购各种家具，包括治疗柜、办公桌、不锈钢水槽等，以满足医院日常运营和儿童患者的需求。</w:t>
      </w:r>
    </w:p>
    <w:p w:rsidR="00E51F0E" w:rsidRDefault="005C3332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spacing w:val="-12"/>
          <w:position w:val="1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spacing w:val="-12"/>
          <w:position w:val="1"/>
          <w:sz w:val="28"/>
          <w:szCs w:val="28"/>
          <w:lang w:eastAsia="zh-CN"/>
        </w:rPr>
        <w:t>2.履约地点：上海市浦东新区红曲路520号</w:t>
      </w:r>
    </w:p>
    <w:p w:rsidR="00E51F0E" w:rsidRDefault="005C3332">
      <w:pPr>
        <w:pStyle w:val="a4"/>
        <w:spacing w:before="44" w:line="225" w:lineRule="auto"/>
        <w:jc w:val="both"/>
        <w:rPr>
          <w:rFonts w:ascii="微软雅黑" w:eastAsia="微软雅黑" w:hAnsi="微软雅黑" w:cs="微软雅黑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spacing w:val="-12"/>
          <w:position w:val="1"/>
          <w:sz w:val="28"/>
          <w:szCs w:val="28"/>
          <w:lang w:eastAsia="zh-CN"/>
        </w:rPr>
        <w:t>3. 图纸</w:t>
      </w:r>
      <w:r>
        <w:rPr>
          <w:rFonts w:ascii="微软雅黑" w:eastAsia="微软雅黑" w:hAnsi="微软雅黑" w:cs="微软雅黑" w:hint="eastAsia"/>
          <w:sz w:val="28"/>
          <w:szCs w:val="28"/>
          <w:lang w:eastAsia="zh-CN"/>
        </w:rPr>
        <w:t>：、</w:t>
      </w:r>
    </w:p>
    <w:p w:rsidR="00E51F0E" w:rsidRDefault="005C3332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sz w:val="28"/>
          <w:szCs w:val="28"/>
          <w:lang w:eastAsia="zh-CN"/>
        </w:rPr>
        <w:t>1)医院多为女性医护人员，护士站等的台面高度根据中国女性的平均身高来设计，降低医务工作者的疲劳度;。</w:t>
      </w:r>
    </w:p>
    <w:p w:rsidR="00E51F0E" w:rsidRDefault="005C3332">
      <w:pPr>
        <w:rPr>
          <w:rFonts w:ascii="宋体" w:eastAsia="宋体" w:hAnsi="宋体" w:cs="宋体"/>
          <w:sz w:val="63"/>
          <w:szCs w:val="63"/>
          <w:lang w:eastAsia="zh-CN"/>
        </w:rPr>
      </w:pPr>
      <w:r>
        <w:rPr>
          <w:rFonts w:ascii="微软雅黑" w:eastAsia="微软雅黑" w:hAnsi="微软雅黑" w:cs="微软雅黑" w:hint="eastAsia"/>
          <w:sz w:val="28"/>
          <w:szCs w:val="28"/>
          <w:lang w:eastAsia="zh-CN"/>
        </w:rPr>
        <w:t>2）护士站的材质防锈、防水、防腐性、布局合理，动线清晰，无形中提高了医护人员的工作效率，使用过程更加舒适、便捷。台面采用亚克力人造石，无缝拼接防渗透，耐污耐酸碱。整体采用一级电解钢板材质，表面抗菌粉末喷涂，结实耐用，抗菌防腐蚀。隐藏式走线设计，方便后期走线维护改造</w:t>
      </w:r>
    </w:p>
    <w:p w:rsidR="00E51F0E" w:rsidRDefault="005C3332">
      <w:pPr>
        <w:pStyle w:val="a4"/>
        <w:spacing w:before="44" w:line="225" w:lineRule="auto"/>
        <w:jc w:val="both"/>
        <w:rPr>
          <w:rFonts w:ascii="微软雅黑" w:eastAsia="微软雅黑" w:hAnsi="微软雅黑" w:cs="微软雅黑"/>
          <w:sz w:val="28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114300" distR="114300">
            <wp:extent cx="7511415" cy="4185285"/>
            <wp:effectExtent l="0" t="0" r="13335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11415" cy="418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F0E" w:rsidRDefault="00E51F0E">
      <w:pPr>
        <w:pStyle w:val="a4"/>
        <w:spacing w:before="44" w:line="225" w:lineRule="auto"/>
        <w:jc w:val="both"/>
        <w:rPr>
          <w:rFonts w:ascii="微软雅黑" w:eastAsia="微软雅黑" w:hAnsi="微软雅黑" w:cs="微软雅黑"/>
          <w:sz w:val="28"/>
          <w:szCs w:val="28"/>
          <w:lang w:eastAsia="zh-CN"/>
        </w:rPr>
      </w:pPr>
    </w:p>
    <w:p w:rsidR="00E51F0E" w:rsidRDefault="005C3332">
      <w:pPr>
        <w:pStyle w:val="a4"/>
        <w:numPr>
          <w:ilvl w:val="0"/>
          <w:numId w:val="1"/>
        </w:numPr>
        <w:spacing w:before="44" w:line="225" w:lineRule="auto"/>
        <w:ind w:firstLineChars="200" w:firstLine="560"/>
        <w:jc w:val="both"/>
        <w:rPr>
          <w:rFonts w:ascii="微软雅黑" w:eastAsia="微软雅黑" w:hAnsi="微软雅黑" w:cs="微软雅黑"/>
          <w:b/>
          <w:bCs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z w:val="28"/>
          <w:szCs w:val="28"/>
          <w:lang w:eastAsia="zh-CN"/>
        </w:rPr>
        <w:t>需执行的国家相关标准、行业标准或其他标准、规范</w:t>
      </w:r>
      <w:bookmarkStart w:id="0" w:name="_Toc25898_WPSOffice_Level2"/>
      <w:bookmarkStart w:id="1" w:name="_Toc8379"/>
    </w:p>
    <w:p w:rsidR="00E51F0E" w:rsidRDefault="005C3332">
      <w:pPr>
        <w:pStyle w:val="a4"/>
        <w:spacing w:before="44" w:line="225" w:lineRule="auto"/>
        <w:ind w:left="560"/>
        <w:jc w:val="both"/>
        <w:rPr>
          <w:rFonts w:ascii="微软雅黑" w:eastAsia="微软雅黑" w:hAnsi="微软雅黑" w:cs="微软雅黑"/>
          <w:b/>
          <w:bCs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z w:val="28"/>
          <w:szCs w:val="28"/>
          <w:lang w:eastAsia="zh-CN"/>
        </w:rPr>
        <w:lastRenderedPageBreak/>
        <w:t>强制性标准</w:t>
      </w:r>
      <w:bookmarkEnd w:id="0"/>
      <w:bookmarkEnd w:id="1"/>
    </w:p>
    <w:p w:rsidR="00E51F0E" w:rsidRDefault="005C3332">
      <w:pPr>
        <w:spacing w:line="360" w:lineRule="auto"/>
        <w:ind w:firstLine="420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GB 24820-2009 实验室家具通用技术条件</w:t>
      </w:r>
    </w:p>
    <w:p w:rsidR="00E51F0E" w:rsidRDefault="005C3332">
      <w:pPr>
        <w:spacing w:line="360" w:lineRule="auto"/>
        <w:ind w:firstLine="420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GB 18580-2017 室内装饰装修材料人造板及制品中甲醛排放限量</w:t>
      </w:r>
    </w:p>
    <w:p w:rsidR="00E51F0E" w:rsidRDefault="005C3332">
      <w:pPr>
        <w:pStyle w:val="4"/>
        <w:ind w:leftChars="0" w:left="0" w:firstLineChars="200" w:firstLine="480"/>
        <w:rPr>
          <w:rFonts w:ascii="微软雅黑" w:eastAsia="微软雅黑" w:hAnsi="微软雅黑" w:cs="微软雅黑"/>
          <w:b/>
          <w:bCs/>
          <w:lang w:eastAsia="zh-CN"/>
        </w:rPr>
      </w:pPr>
      <w:bookmarkStart w:id="2" w:name="_Toc227555682"/>
      <w:bookmarkStart w:id="3" w:name="_Toc25730_WPSOffice_Level2"/>
      <w:bookmarkStart w:id="4" w:name="_Toc16007"/>
      <w:r>
        <w:rPr>
          <w:rFonts w:ascii="微软雅黑" w:eastAsia="微软雅黑" w:hAnsi="微软雅黑" w:cs="微软雅黑" w:hint="eastAsia"/>
          <w:b/>
          <w:bCs/>
          <w:lang w:eastAsia="zh-CN"/>
        </w:rPr>
        <w:t>质量及技术标准</w:t>
      </w:r>
      <w:bookmarkEnd w:id="2"/>
      <w:bookmarkEnd w:id="3"/>
      <w:bookmarkEnd w:id="4"/>
    </w:p>
    <w:p w:rsidR="00E51F0E" w:rsidRDefault="005C3332">
      <w:pPr>
        <w:pStyle w:val="1"/>
        <w:shd w:val="clear" w:color="auto" w:fill="FFFFFF"/>
        <w:spacing w:before="300" w:beforeAutospacing="0" w:after="150" w:afterAutospacing="0" w:line="17" w:lineRule="atLeast"/>
        <w:ind w:firstLine="420"/>
        <w:rPr>
          <w:rFonts w:hint="default"/>
        </w:rPr>
      </w:pPr>
      <w:r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  <w:t>GB/T 3325-2017</w:t>
      </w:r>
      <w:r>
        <w:rPr>
          <w:rFonts w:ascii="微软雅黑" w:eastAsia="微软雅黑" w:hAnsi="微软雅黑" w:cs="微软雅黑"/>
          <w:b w:val="0"/>
          <w:bCs w:val="0"/>
          <w:kern w:val="0"/>
          <w:sz w:val="24"/>
          <w:szCs w:val="24"/>
        </w:rPr>
        <w:t>金属家具通用技术条件</w:t>
      </w:r>
    </w:p>
    <w:p w:rsidR="00E51F0E" w:rsidRDefault="005C3332">
      <w:pPr>
        <w:spacing w:line="360" w:lineRule="auto"/>
        <w:ind w:firstLine="420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GB/T3826-1999（2009）轻工产品金属镀层和化学处理层的耐腐蚀实验方法中性盐雾试验（NSS）法</w:t>
      </w:r>
    </w:p>
    <w:p w:rsidR="00E51F0E" w:rsidRDefault="005C3332">
      <w:pPr>
        <w:pStyle w:val="3"/>
        <w:spacing w:beforeAutospacing="0" w:afterAutospacing="0" w:line="450" w:lineRule="atLeast"/>
        <w:ind w:firstLine="420"/>
        <w:rPr>
          <w:rFonts w:ascii="微软雅黑" w:eastAsia="微软雅黑" w:hAnsi="微软雅黑" w:cs="微软雅黑" w:hint="default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sz w:val="24"/>
          <w:szCs w:val="24"/>
        </w:rPr>
        <w:t>QB/T 3827-1999</w:t>
      </w:r>
      <w:r>
        <w:rPr>
          <w:rFonts w:ascii="微软雅黑" w:eastAsia="微软雅黑" w:hAnsi="微软雅黑" w:cs="微软雅黑"/>
          <w:b w:val="0"/>
          <w:bCs w:val="0"/>
          <w:sz w:val="24"/>
          <w:szCs w:val="24"/>
        </w:rPr>
        <w:t>轻工产品金属镀层和化学处理层的耐腐蚀试验方法.乙酸盐雾试验(ASS)法</w:t>
      </w:r>
    </w:p>
    <w:p w:rsidR="00E51F0E" w:rsidRDefault="005C3332">
      <w:pPr>
        <w:spacing w:line="360" w:lineRule="auto"/>
        <w:ind w:firstLine="420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/>
          <w:sz w:val="24"/>
          <w:szCs w:val="24"/>
          <w:lang w:eastAsia="zh-CN"/>
        </w:rPr>
        <w:t>QB/T 2454-2013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家具五金抽屉滑轨</w:t>
      </w:r>
    </w:p>
    <w:p w:rsidR="00E51F0E" w:rsidRDefault="005C3332">
      <w:pPr>
        <w:pStyle w:val="1"/>
        <w:shd w:val="clear" w:color="auto" w:fill="FFFFFF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sz w:val="24"/>
          <w:szCs w:val="24"/>
        </w:rPr>
        <w:t>QB/T 2189-2013（2017）</w:t>
      </w:r>
      <w:r>
        <w:rPr>
          <w:rFonts w:ascii="微软雅黑" w:eastAsia="微软雅黑" w:hAnsi="微软雅黑" w:cs="微软雅黑"/>
          <w:b w:val="0"/>
          <w:bCs w:val="0"/>
          <w:sz w:val="24"/>
          <w:szCs w:val="24"/>
        </w:rPr>
        <w:t>家具五金杯状暗铰链</w:t>
      </w:r>
    </w:p>
    <w:p w:rsidR="00E51F0E" w:rsidRDefault="005C3332">
      <w:pPr>
        <w:spacing w:line="360" w:lineRule="auto"/>
        <w:ind w:firstLine="420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/>
          <w:sz w:val="24"/>
          <w:szCs w:val="24"/>
          <w:lang w:eastAsia="zh-CN"/>
        </w:rPr>
        <w:t>GB/T 21866-2008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抗菌涂料（漆膜）抗菌性测定法和抗菌效果</w:t>
      </w:r>
    </w:p>
    <w:p w:rsidR="00E51F0E" w:rsidRDefault="005C3332">
      <w:pPr>
        <w:spacing w:line="360" w:lineRule="auto"/>
        <w:ind w:firstLine="420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GB/T 10125-2021 人造气氛腐蚀试验盐雾试验</w:t>
      </w:r>
    </w:p>
    <w:p w:rsidR="00E51F0E" w:rsidRDefault="005C3332">
      <w:pPr>
        <w:spacing w:line="360" w:lineRule="auto"/>
        <w:ind w:firstLine="420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GB/T 11170-2008 不锈钢多元素的测定火花放电原子发射光谱法（常规法）</w:t>
      </w:r>
    </w:p>
    <w:p w:rsidR="00E51F0E" w:rsidRDefault="005C3332">
      <w:pPr>
        <w:pStyle w:val="1"/>
        <w:shd w:val="clear" w:color="auto" w:fill="FFFFFF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  <w:t>JC/T2039-2010</w:t>
      </w:r>
      <w:r>
        <w:rPr>
          <w:rFonts w:ascii="微软雅黑" w:eastAsia="微软雅黑" w:hAnsi="微软雅黑" w:cs="微软雅黑"/>
          <w:b w:val="0"/>
          <w:bCs w:val="0"/>
          <w:kern w:val="0"/>
          <w:sz w:val="24"/>
          <w:szCs w:val="24"/>
        </w:rPr>
        <w:t>抗菌防霉木质装饰板</w:t>
      </w:r>
    </w:p>
    <w:p w:rsidR="00E51F0E" w:rsidRDefault="005C3332">
      <w:pPr>
        <w:pStyle w:val="1"/>
        <w:spacing w:before="60" w:beforeAutospacing="0" w:after="180" w:afterAutospacing="0" w:line="360" w:lineRule="auto"/>
        <w:ind w:right="600" w:firstLine="420"/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  <w:t>HJ571-2010</w:t>
      </w:r>
      <w:r>
        <w:rPr>
          <w:rFonts w:ascii="微软雅黑" w:eastAsia="微软雅黑" w:hAnsi="微软雅黑" w:cs="微软雅黑"/>
          <w:b w:val="0"/>
          <w:bCs w:val="0"/>
          <w:kern w:val="0"/>
          <w:sz w:val="24"/>
          <w:szCs w:val="24"/>
        </w:rPr>
        <w:t>环境标志产品技术要求人造板及其制品</w:t>
      </w:r>
    </w:p>
    <w:p w:rsidR="00E51F0E" w:rsidRDefault="005C3332">
      <w:pPr>
        <w:pStyle w:val="1"/>
        <w:shd w:val="clear" w:color="auto" w:fill="FFFFFF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  <w:t>LY/T 1926-2020</w:t>
      </w:r>
      <w:r>
        <w:rPr>
          <w:rFonts w:ascii="微软雅黑" w:eastAsia="微软雅黑" w:hAnsi="微软雅黑" w:cs="微软雅黑"/>
          <w:b w:val="0"/>
          <w:bCs w:val="0"/>
          <w:kern w:val="0"/>
          <w:sz w:val="24"/>
          <w:szCs w:val="24"/>
        </w:rPr>
        <w:t>人造板与木（竹）制品抗菌性能检测与分级</w:t>
      </w:r>
    </w:p>
    <w:p w:rsidR="00E51F0E" w:rsidRDefault="005C3332">
      <w:pPr>
        <w:pStyle w:val="1"/>
        <w:wordWrap w:val="0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  <w:t>GB/T 40493-2021人造板饰面材料中铅、镉、铬、汞重金属元素含量测定</w:t>
      </w:r>
    </w:p>
    <w:p w:rsidR="00E51F0E" w:rsidRDefault="005C3332">
      <w:pPr>
        <w:pStyle w:val="1"/>
        <w:wordWrap w:val="0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kern w:val="0"/>
          <w:sz w:val="24"/>
          <w:szCs w:val="24"/>
        </w:rPr>
        <w:t>GB/T 32487-2016塑料家具通用技术条件</w:t>
      </w:r>
    </w:p>
    <w:p w:rsidR="00E51F0E" w:rsidRDefault="00E51F0E">
      <w:pPr>
        <w:rPr>
          <w:lang w:eastAsia="zh-CN"/>
        </w:rPr>
      </w:pPr>
    </w:p>
    <w:p w:rsidR="00E51F0E" w:rsidRDefault="005C3332">
      <w:pPr>
        <w:spacing w:before="120" w:line="221" w:lineRule="auto"/>
        <w:ind w:left="160"/>
        <w:outlineLvl w:val="6"/>
        <w:rPr>
          <w:rFonts w:eastAsia="黑体"/>
          <w:sz w:val="25"/>
          <w:szCs w:val="25"/>
          <w:lang w:eastAsia="zh-CN"/>
        </w:rPr>
        <w:sectPr w:rsidR="00E51F0E">
          <w:pgSz w:w="23820" w:h="16840" w:orient="landscape"/>
          <w:pgMar w:top="1800" w:right="1440" w:bottom="1800" w:left="1440" w:header="0" w:footer="0" w:gutter="0"/>
          <w:cols w:space="720"/>
        </w:sectPr>
      </w:pPr>
      <w:r>
        <w:rPr>
          <w:rFonts w:ascii="微软雅黑" w:eastAsia="微软雅黑" w:hAnsi="微软雅黑" w:cs="微软雅黑" w:hint="eastAsia"/>
          <w:b/>
          <w:bCs/>
          <w:lang w:eastAsia="zh-CN"/>
        </w:rPr>
        <w:t>及其他与本次采购的家具相关的现行最新标准</w:t>
      </w:r>
    </w:p>
    <w:p w:rsidR="00E51F0E" w:rsidRDefault="00E51F0E">
      <w:pPr>
        <w:pStyle w:val="a4"/>
        <w:spacing w:before="44" w:line="225" w:lineRule="auto"/>
        <w:jc w:val="both"/>
        <w:rPr>
          <w:sz w:val="25"/>
          <w:szCs w:val="25"/>
          <w:lang w:eastAsia="zh-CN"/>
        </w:rPr>
      </w:pPr>
    </w:p>
    <w:p w:rsidR="00E51F0E" w:rsidRDefault="005C3332">
      <w:pPr>
        <w:spacing w:before="120" w:line="221" w:lineRule="auto"/>
        <w:ind w:left="160"/>
        <w:outlineLvl w:val="6"/>
        <w:rPr>
          <w:rFonts w:ascii="微软雅黑" w:eastAsia="微软雅黑" w:hAnsi="微软雅黑" w:cs="微软雅黑"/>
          <w:b/>
          <w:bCs/>
          <w:spacing w:val="-25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pacing w:val="-2"/>
          <w:sz w:val="28"/>
          <w:szCs w:val="28"/>
          <w:lang w:eastAsia="zh-CN"/>
        </w:rPr>
        <w:t>三、采购品目分类、参考样式、规格、基本组成、质量标准等要求</w:t>
      </w:r>
    </w:p>
    <w:tbl>
      <w:tblPr>
        <w:tblStyle w:val="TableNormal"/>
        <w:tblpPr w:leftFromText="180" w:rightFromText="180" w:vertAnchor="text" w:horzAnchor="page" w:tblpX="1799" w:tblpY="8"/>
        <w:tblOverlap w:val="never"/>
        <w:tblW w:w="2054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79"/>
        <w:gridCol w:w="869"/>
        <w:gridCol w:w="733"/>
        <w:gridCol w:w="3298"/>
        <w:gridCol w:w="2025"/>
        <w:gridCol w:w="1241"/>
        <w:gridCol w:w="2987"/>
        <w:gridCol w:w="3266"/>
        <w:gridCol w:w="5544"/>
      </w:tblGrid>
      <w:tr w:rsidR="00E51F0E">
        <w:trPr>
          <w:trHeight w:val="1080"/>
        </w:trPr>
        <w:tc>
          <w:tcPr>
            <w:tcW w:w="579" w:type="dxa"/>
            <w:vAlign w:val="center"/>
          </w:tcPr>
          <w:p w:rsidR="00E51F0E" w:rsidRDefault="005C3332">
            <w:pPr>
              <w:spacing w:before="120" w:line="221" w:lineRule="auto"/>
              <w:ind w:left="160"/>
              <w:outlineLvl w:val="6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黑体" w:eastAsia="黑体" w:hAnsi="黑体" w:cs="黑体"/>
                <w:b/>
                <w:bCs/>
                <w:spacing w:val="-25"/>
                <w:sz w:val="37"/>
                <w:szCs w:val="37"/>
              </w:rPr>
              <w:t>1、</w:t>
            </w:r>
            <w:r>
              <w:rPr>
                <w:rFonts w:ascii="黑体" w:eastAsia="黑体" w:hAnsi="黑体" w:cs="黑体" w:hint="eastAsia"/>
                <w:b/>
                <w:bCs/>
                <w:spacing w:val="-25"/>
                <w:sz w:val="37"/>
                <w:szCs w:val="37"/>
                <w:lang w:eastAsia="zh-CN"/>
              </w:rPr>
              <w:t>治疗柜</w:t>
            </w: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编号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基本分类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</w:rPr>
              <w:t>参考样式</w:t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参考规格</w:t>
            </w:r>
          </w:p>
          <w:p w:rsidR="00E51F0E" w:rsidRDefault="005C3332">
            <w:pPr>
              <w:pStyle w:val="TableText"/>
              <w:spacing w:before="87"/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4"/>
                <w:lang w:eastAsia="zh-CN"/>
              </w:rPr>
              <w:t>(长×宽×高)mm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5"/>
                <w:lang w:eastAsia="zh-CN"/>
              </w:rPr>
              <w:t>数量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5"/>
              </w:rPr>
              <w:t>基本组成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2"/>
              </w:rPr>
              <w:t>基本材质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b/>
                <w:bCs/>
                <w:spacing w:val="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2"/>
                <w:lang w:eastAsia="zh-CN"/>
              </w:rPr>
              <w:t>工艺质量标准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E51F0E">
            <w:pPr>
              <w:spacing w:line="254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E51F0E" w:rsidRDefault="005C3332">
            <w:pPr>
              <w:spacing w:line="254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4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51F0E" w:rsidRDefault="00E51F0E">
            <w:pPr>
              <w:spacing w:line="254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</w:p>
          <w:p w:rsidR="00E51F0E" w:rsidRDefault="00F47946">
            <w:pPr>
              <w:spacing w:line="254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  <w:r w:rsidRPr="00F47946">
              <w:pict>
                <v:group id="Group 9" o:spid="_x0000_s1027" style="position:absolute;left:0;text-align:left;margin-left:3.1pt;margin-top:17.55pt;width:151.45pt;height:107.05pt;z-index:251659264" coordorigin="4329,58458" coordsize="1992,1408203203" o:gfxdata="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图片 9" o:spid="_x0000_s1026" type="#_x0000_t75" alt="" style="position:absolute;left:4329;top:58458;width:1993;height:1409" o:gfxdata="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xUTizMQAAADjAAAADwAAAAAAAAABACAAAAAiAAAAZHJzL2Rvd25yZXYueG1sUEsBAhQAFAAAAAgA&#10;h07iQDMvBZ47AAAAOQAAABAAAAAAAAAAAQAgAAAAEwEAAGRycy9zaGFwZXhtbC54bWxQSwUGAAAA&#10;AAYABgBbAQAAvQMAAAAA&#10;">
                    <v:imagedata r:id="rId10" o:title="" cropright="19300f"/>
                    <o:lock v:ext="edit" aspectratio="f"/>
                  </v:shape>
                  <v:rect id="Rectangle 10" o:spid="_x0000_s1028" style="position:absolute;left:5944;top:58793;width:312;height:896;v-text-anchor:middle" o:gfxdata="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C5&#10;nkX2wwAAAOMAAAAPAAAAAAAAAAEAIAAAACIAAABkcnMvZG93bnJldi54bWxQSwECFAAUAAAACACH&#10;TuJAMy8FnjsAAAA5AAAAEAAAAAAAAAABACAAAAASAQAAZHJzL3NoYXBleG1sLnhtbFBLBQYAAAAA&#10;BgAGAFsBAAC8AwAAAAA=&#10;" stroked="f"/>
                </v:group>
              </w:pict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2800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47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2270*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48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2000*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4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49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8100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50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2500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6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51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2300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7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52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5700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8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54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2980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9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56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3200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10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57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1200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6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11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58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2400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12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60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4300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13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61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1580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14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62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3750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15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66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1900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16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67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1920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17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70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2200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18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72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5000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1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1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1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19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73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3500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20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76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3000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21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78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6400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22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79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（6400+2400）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23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80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（3200+2500）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24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  <w:rPr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82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Theme="minorHAnsi" w:eastAsiaTheme="minorEastAsia" w:hint="eastAsia"/>
                <w:lang w:eastAsia="zh-CN"/>
              </w:rPr>
              <w:t>2440</w:t>
            </w:r>
            <w:r>
              <w:rPr>
                <w:rFonts w:asciiTheme="minorHAnsi" w:eastAsiaTheme="minorEastAsia" w:hint="eastAsia"/>
              </w:rPr>
              <w:t>*</w:t>
            </w:r>
            <w:r>
              <w:rPr>
                <w:rFonts w:asciiTheme="minorHAnsi" w:eastAsiaTheme="minorEastAsia" w:hint="eastAsia"/>
                <w:lang w:eastAsia="zh-CN"/>
              </w:rPr>
              <w:t>75</w:t>
            </w:r>
            <w:r>
              <w:rPr>
                <w:rFonts w:asciiTheme="minorHAnsi" w:eastAsiaTheme="minorEastAsia" w:hint="eastAsia"/>
              </w:rPr>
              <w:t>0*2100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25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83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6150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26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v</w:t>
            </w: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84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3690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E51F0E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27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  <w:rPr>
                <w:sz w:val="18"/>
                <w:szCs w:val="18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86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1100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E51F0E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28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87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3300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4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2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2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2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29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88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3700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E51F0E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3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3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3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30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90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900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4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3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3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3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31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91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1800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3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3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3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  <w:tr w:rsidR="00E51F0E">
        <w:trPr>
          <w:trHeight w:val="6865"/>
        </w:trPr>
        <w:tc>
          <w:tcPr>
            <w:tcW w:w="579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32</w:t>
            </w:r>
          </w:p>
        </w:tc>
        <w:tc>
          <w:tcPr>
            <w:tcW w:w="869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定制治疗柜</w:t>
            </w:r>
          </w:p>
        </w:tc>
        <w:tc>
          <w:tcPr>
            <w:tcW w:w="73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E51F0E" w:rsidRDefault="005C3332">
            <w:pPr>
              <w:spacing w:line="254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907540" cy="2590800"/>
                  <wp:effectExtent l="0" t="0" r="0" b="0"/>
                  <wp:docPr id="93" name="ID_4865819B4B32406487AF2C2540505DB3" descr="18-治疗室配药室-钢制-单体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ID_4865819B4B32406487AF2C2540505DB3" descr="18-治疗室配药室-钢制-单体0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rcRect l="29352" r="28541" b="15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1000</w:t>
            </w: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*600*830/2400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10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E51F0E" w:rsidRDefault="005C3332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numPr>
                <w:ilvl w:val="0"/>
                <w:numId w:val="3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基材：采用≥1mm厚电解钢板。</w:t>
            </w:r>
          </w:p>
          <w:p w:rsidR="00E51F0E" w:rsidRDefault="005C3332">
            <w:pPr>
              <w:pStyle w:val="TableText"/>
              <w:numPr>
                <w:ilvl w:val="0"/>
                <w:numId w:val="3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E51F0E" w:rsidRDefault="005C3332">
            <w:pPr>
              <w:pStyle w:val="TableText"/>
              <w:numPr>
                <w:ilvl w:val="0"/>
                <w:numId w:val="3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涂料：采用优质抑菌涂料。</w:t>
            </w:r>
          </w:p>
          <w:p w:rsidR="00E51F0E" w:rsidRDefault="005C3332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  <w:lang w:eastAsia="zh-CN"/>
              </w:rPr>
              <w:t>五金配件：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阻尼滑轨、不锈钢铰链、一体折弯拉手。</w:t>
            </w:r>
          </w:p>
        </w:tc>
      </w:tr>
    </w:tbl>
    <w:p w:rsidR="00E51F0E" w:rsidRDefault="00E51F0E">
      <w:pPr>
        <w:spacing w:line="462" w:lineRule="auto"/>
        <w:rPr>
          <w:lang w:eastAsia="zh-CN"/>
        </w:rPr>
      </w:pPr>
    </w:p>
    <w:p w:rsidR="00E51F0E" w:rsidRDefault="00E51F0E">
      <w:pPr>
        <w:spacing w:line="462" w:lineRule="auto"/>
        <w:rPr>
          <w:lang w:eastAsia="zh-CN"/>
        </w:rPr>
      </w:pPr>
    </w:p>
    <w:p w:rsidR="00E51F0E" w:rsidRDefault="005C3332">
      <w:pPr>
        <w:numPr>
          <w:ilvl w:val="0"/>
          <w:numId w:val="34"/>
        </w:numPr>
        <w:spacing w:before="127" w:line="221" w:lineRule="auto"/>
        <w:ind w:left="0"/>
        <w:outlineLvl w:val="6"/>
        <w:rPr>
          <w:rFonts w:ascii="黑体" w:eastAsia="黑体" w:hAnsi="黑体" w:cs="黑体"/>
          <w:b/>
          <w:bCs/>
          <w:spacing w:val="-18"/>
          <w:sz w:val="39"/>
          <w:szCs w:val="39"/>
        </w:rPr>
      </w:pPr>
      <w:r>
        <w:rPr>
          <w:rFonts w:ascii="黑体" w:eastAsia="黑体" w:hAnsi="黑体" w:cs="黑体" w:hint="eastAsia"/>
          <w:b/>
          <w:bCs/>
          <w:spacing w:val="-18"/>
          <w:sz w:val="39"/>
          <w:szCs w:val="39"/>
          <w:lang w:eastAsia="zh-CN"/>
        </w:rPr>
        <w:t>办公桌</w:t>
      </w:r>
    </w:p>
    <w:tbl>
      <w:tblPr>
        <w:tblStyle w:val="TableNormal"/>
        <w:tblpPr w:leftFromText="180" w:rightFromText="180" w:vertAnchor="text" w:horzAnchor="page" w:tblpX="1561" w:tblpY="241"/>
        <w:tblOverlap w:val="never"/>
        <w:tblW w:w="207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06"/>
        <w:gridCol w:w="607"/>
        <w:gridCol w:w="1013"/>
        <w:gridCol w:w="3291"/>
        <w:gridCol w:w="2025"/>
        <w:gridCol w:w="1241"/>
        <w:gridCol w:w="2987"/>
        <w:gridCol w:w="3266"/>
        <w:gridCol w:w="5544"/>
      </w:tblGrid>
      <w:tr w:rsidR="00E51F0E">
        <w:trPr>
          <w:trHeight w:val="1080"/>
        </w:trPr>
        <w:tc>
          <w:tcPr>
            <w:tcW w:w="806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编号</w:t>
            </w:r>
          </w:p>
        </w:tc>
        <w:tc>
          <w:tcPr>
            <w:tcW w:w="607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1013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基本分类</w:t>
            </w:r>
          </w:p>
        </w:tc>
        <w:tc>
          <w:tcPr>
            <w:tcW w:w="3291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</w:rPr>
              <w:t>参考样式</w:t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参考规格</w:t>
            </w:r>
          </w:p>
          <w:p w:rsidR="00E51F0E" w:rsidRDefault="005C3332">
            <w:pPr>
              <w:pStyle w:val="TableText"/>
              <w:spacing w:before="87"/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4"/>
                <w:lang w:eastAsia="zh-CN"/>
              </w:rPr>
              <w:t>(长×宽×高)mm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5"/>
                <w:lang w:eastAsia="zh-CN"/>
              </w:rPr>
              <w:t>数量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5"/>
              </w:rPr>
              <w:t>基本组成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2"/>
              </w:rPr>
              <w:t>基本材质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b/>
                <w:bCs/>
                <w:spacing w:val="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2"/>
                <w:lang w:eastAsia="zh-CN"/>
              </w:rPr>
              <w:t>工艺质量标准</w:t>
            </w:r>
          </w:p>
        </w:tc>
      </w:tr>
      <w:tr w:rsidR="00E51F0E">
        <w:trPr>
          <w:trHeight w:val="4038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</w:t>
            </w:r>
          </w:p>
        </w:tc>
        <w:tc>
          <w:tcPr>
            <w:tcW w:w="607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诊疗桌</w:t>
            </w:r>
          </w:p>
        </w:tc>
        <w:tc>
          <w:tcPr>
            <w:tcW w:w="101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auto"/>
                <w:sz w:val="21"/>
                <w:szCs w:val="21"/>
                <w:lang w:eastAsia="zh-CN"/>
              </w:rPr>
              <w:t>木制桌</w:t>
            </w:r>
          </w:p>
        </w:tc>
        <w:tc>
          <w:tcPr>
            <w:tcW w:w="3291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1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227455" cy="840105"/>
                  <wp:effectExtent l="0" t="0" r="10795" b="17145"/>
                  <wp:docPr id="7" name="ID_B4C9440C9DC34B5CAD621775DBE8873D" descr="03-标准诊室05-单体01-诊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D_B4C9440C9DC34B5CAD621775DBE8873D" descr="03-标准诊室05-单体01-诊桌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455" cy="840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0"/>
                <w:szCs w:val="20"/>
                <w:lang w:eastAsia="zh-CN"/>
              </w:rPr>
            </w:pPr>
            <w:r>
              <w:rPr>
                <w:rFonts w:ascii="宋体" w:eastAsia="宋体" w:hAnsi="宋体" w:cs="宋体"/>
                <w:sz w:val="20"/>
                <w:szCs w:val="20"/>
                <w:lang w:eastAsia="zh-CN"/>
              </w:rPr>
              <w:t>1400*600*750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pStyle w:val="TableText"/>
              <w:spacing w:before="76" w:line="360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</w:t>
            </w:r>
          </w:p>
        </w:tc>
        <w:tc>
          <w:tcPr>
            <w:tcW w:w="607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定制办公桌</w:t>
            </w:r>
          </w:p>
        </w:tc>
        <w:tc>
          <w:tcPr>
            <w:tcW w:w="101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b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auto"/>
                <w:sz w:val="21"/>
                <w:szCs w:val="21"/>
                <w:lang w:eastAsia="zh-CN"/>
              </w:rPr>
              <w:t>木制桌</w:t>
            </w:r>
          </w:p>
        </w:tc>
        <w:tc>
          <w:tcPr>
            <w:tcW w:w="3291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35990" cy="840740"/>
                  <wp:effectExtent l="0" t="0" r="16510" b="16510"/>
                  <wp:docPr id="8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990" cy="840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eastAsia="宋体"/>
                <w:sz w:val="22"/>
                <w:szCs w:val="22"/>
                <w:lang w:eastAsia="zh-CN"/>
              </w:rPr>
            </w:pPr>
            <w:r>
              <w:rPr>
                <w:rFonts w:eastAsia="宋体"/>
                <w:sz w:val="22"/>
                <w:szCs w:val="22"/>
                <w:lang w:eastAsia="zh-CN"/>
              </w:rPr>
              <w:t>1200*600*780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12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E51F0E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</w:t>
            </w: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五金件：优质滑轨、连接件、优质锁具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3</w:t>
            </w:r>
          </w:p>
        </w:tc>
        <w:tc>
          <w:tcPr>
            <w:tcW w:w="607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定制办公桌</w:t>
            </w:r>
          </w:p>
        </w:tc>
        <w:tc>
          <w:tcPr>
            <w:tcW w:w="101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b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auto"/>
                <w:sz w:val="21"/>
                <w:szCs w:val="21"/>
                <w:lang w:eastAsia="zh-CN"/>
              </w:rPr>
              <w:t>木制桌</w:t>
            </w:r>
          </w:p>
        </w:tc>
        <w:tc>
          <w:tcPr>
            <w:tcW w:w="3291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07110" cy="756920"/>
                  <wp:effectExtent l="0" t="0" r="2540" b="5080"/>
                  <wp:docPr id="9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110" cy="756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eastAsia="宋体"/>
                <w:sz w:val="22"/>
                <w:szCs w:val="22"/>
                <w:lang w:eastAsia="zh-CN"/>
              </w:rPr>
            </w:pPr>
            <w:r>
              <w:rPr>
                <w:rFonts w:eastAsia="宋体"/>
                <w:sz w:val="22"/>
                <w:szCs w:val="22"/>
                <w:lang w:eastAsia="zh-CN"/>
              </w:rPr>
              <w:t>1200*600*750</w:t>
            </w:r>
            <w:r>
              <w:rPr>
                <w:rFonts w:eastAsia="宋体"/>
                <w:sz w:val="22"/>
                <w:szCs w:val="22"/>
                <w:lang w:eastAsia="zh-CN"/>
              </w:rPr>
              <w:br/>
              <w:t>-1200*400*750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8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E51F0E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pStyle w:val="TableText"/>
              <w:spacing w:before="90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5"/>
                <w:sz w:val="21"/>
                <w:szCs w:val="21"/>
                <w:lang w:eastAsia="zh-CN"/>
              </w:rPr>
              <w:t>桌架：金属</w:t>
            </w: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E51F0E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4</w:t>
            </w:r>
          </w:p>
        </w:tc>
        <w:tc>
          <w:tcPr>
            <w:tcW w:w="607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定制办公桌</w:t>
            </w:r>
          </w:p>
        </w:tc>
        <w:tc>
          <w:tcPr>
            <w:tcW w:w="101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b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auto"/>
                <w:sz w:val="21"/>
                <w:szCs w:val="21"/>
                <w:lang w:eastAsia="zh-CN"/>
              </w:rPr>
              <w:t>木制桌</w:t>
            </w:r>
          </w:p>
        </w:tc>
        <w:tc>
          <w:tcPr>
            <w:tcW w:w="3291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615440" cy="1005205"/>
                  <wp:effectExtent l="0" t="0" r="3810" b="4445"/>
                  <wp:docPr id="10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1005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eastAsia="宋体"/>
                <w:sz w:val="22"/>
                <w:szCs w:val="22"/>
                <w:lang w:eastAsia="zh-CN"/>
              </w:rPr>
            </w:pPr>
            <w:r>
              <w:rPr>
                <w:rFonts w:eastAsia="宋体"/>
                <w:sz w:val="22"/>
                <w:szCs w:val="22"/>
                <w:lang w:eastAsia="zh-CN"/>
              </w:rPr>
              <w:t>1200*600*750</w:t>
            </w:r>
            <w:r>
              <w:rPr>
                <w:rFonts w:eastAsia="宋体"/>
                <w:sz w:val="22"/>
                <w:szCs w:val="22"/>
                <w:lang w:eastAsia="zh-CN"/>
              </w:rPr>
              <w:br/>
              <w:t>-1200*400*750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12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E51F0E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pStyle w:val="TableText"/>
              <w:spacing w:before="90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5"/>
                <w:sz w:val="21"/>
                <w:szCs w:val="21"/>
                <w:lang w:eastAsia="zh-CN"/>
              </w:rPr>
              <w:t>桌架：金属</w:t>
            </w: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E51F0E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5</w:t>
            </w:r>
          </w:p>
        </w:tc>
        <w:tc>
          <w:tcPr>
            <w:tcW w:w="607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定制会议桌</w:t>
            </w:r>
          </w:p>
        </w:tc>
        <w:tc>
          <w:tcPr>
            <w:tcW w:w="1013" w:type="dxa"/>
            <w:vAlign w:val="center"/>
          </w:tcPr>
          <w:p w:rsidR="00E51F0E" w:rsidRDefault="005C3332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b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auto"/>
                <w:sz w:val="21"/>
                <w:szCs w:val="21"/>
                <w:lang w:eastAsia="zh-CN"/>
              </w:rPr>
              <w:t>木制桌</w:t>
            </w:r>
          </w:p>
        </w:tc>
        <w:tc>
          <w:tcPr>
            <w:tcW w:w="3291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536700" cy="1169035"/>
                  <wp:effectExtent l="0" t="0" r="6350" b="12065"/>
                  <wp:docPr id="11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700" cy="1169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eastAsia="宋体"/>
                <w:sz w:val="22"/>
                <w:szCs w:val="22"/>
                <w:lang w:eastAsia="zh-CN"/>
              </w:rPr>
            </w:pPr>
            <w:r>
              <w:rPr>
                <w:rFonts w:eastAsia="宋体"/>
                <w:sz w:val="22"/>
                <w:szCs w:val="22"/>
                <w:lang w:eastAsia="zh-CN"/>
              </w:rPr>
              <w:t>1400*550*750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6</w:t>
            </w:r>
          </w:p>
        </w:tc>
        <w:tc>
          <w:tcPr>
            <w:tcW w:w="2987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E51F0E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3266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pStyle w:val="TableText"/>
              <w:spacing w:before="90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5"/>
                <w:sz w:val="21"/>
                <w:szCs w:val="21"/>
                <w:lang w:eastAsia="zh-CN"/>
              </w:rPr>
              <w:t>桌架：金属</w:t>
            </w: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E51F0E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</w:p>
        </w:tc>
      </w:tr>
    </w:tbl>
    <w:p w:rsidR="00E51F0E" w:rsidRDefault="00E51F0E">
      <w:p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sz w:val="38"/>
          <w:szCs w:val="38"/>
          <w:lang w:eastAsia="zh-CN"/>
        </w:rPr>
      </w:pPr>
    </w:p>
    <w:p w:rsidR="00E51F0E" w:rsidRDefault="005C3332">
      <w:pPr>
        <w:numPr>
          <w:ilvl w:val="0"/>
          <w:numId w:val="35"/>
        </w:num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sz w:val="38"/>
          <w:szCs w:val="3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z w:val="38"/>
          <w:szCs w:val="38"/>
          <w:lang w:eastAsia="zh-CN"/>
        </w:rPr>
        <w:t>办公椅</w:t>
      </w:r>
    </w:p>
    <w:tbl>
      <w:tblPr>
        <w:tblStyle w:val="TableNormal"/>
        <w:tblpPr w:leftFromText="180" w:rightFromText="180" w:vertAnchor="text" w:horzAnchor="page" w:tblpX="1561" w:tblpY="241"/>
        <w:tblOverlap w:val="never"/>
        <w:tblW w:w="207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06"/>
        <w:gridCol w:w="943"/>
        <w:gridCol w:w="1133"/>
        <w:gridCol w:w="2835"/>
        <w:gridCol w:w="2025"/>
        <w:gridCol w:w="1241"/>
        <w:gridCol w:w="3025"/>
        <w:gridCol w:w="3228"/>
        <w:gridCol w:w="5544"/>
      </w:tblGrid>
      <w:tr w:rsidR="00E51F0E">
        <w:trPr>
          <w:trHeight w:val="1080"/>
        </w:trPr>
        <w:tc>
          <w:tcPr>
            <w:tcW w:w="806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编号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基本分类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</w:rPr>
              <w:t>参考样式</w:t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参考规格</w:t>
            </w:r>
          </w:p>
          <w:p w:rsidR="00E51F0E" w:rsidRDefault="005C3332">
            <w:pPr>
              <w:pStyle w:val="TableText"/>
              <w:spacing w:before="87"/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4"/>
                <w:lang w:eastAsia="zh-CN"/>
              </w:rPr>
              <w:t>(长×宽×高)mm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5"/>
                <w:lang w:eastAsia="zh-CN"/>
              </w:rPr>
              <w:t>数量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5"/>
              </w:rPr>
              <w:t>基本组成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2"/>
              </w:rPr>
              <w:t>基本材质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b/>
                <w:bCs/>
                <w:spacing w:val="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2"/>
                <w:lang w:eastAsia="zh-CN"/>
              </w:rPr>
              <w:t>工艺质量标准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高背医生椅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椅子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588645" cy="885825"/>
                  <wp:effectExtent l="0" t="0" r="1905" b="9525"/>
                  <wp:docPr id="13" name="ID_599BFA51FFBE454E887335EEFC38D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D_599BFA51FFBE454E887335EEFC38D261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645" cy="88582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0"/>
                <w:szCs w:val="20"/>
                <w:lang w:eastAsia="zh-CN"/>
              </w:rPr>
            </w:pPr>
            <w:r>
              <w:rPr>
                <w:rFonts w:ascii="宋体" w:eastAsia="宋体" w:hAnsi="宋体" w:cs="宋体"/>
                <w:sz w:val="20"/>
                <w:szCs w:val="20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68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高背椅含颈托，高低可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调节。</w:t>
            </w:r>
          </w:p>
          <w:p w:rsidR="00E51F0E" w:rsidRDefault="005C3332">
            <w:pPr>
              <w:pStyle w:val="TableText"/>
              <w:spacing w:before="55" w:line="244" w:lineRule="auto"/>
              <w:ind w:right="22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2"/>
                <w:sz w:val="21"/>
                <w:szCs w:val="21"/>
                <w:lang w:eastAsia="zh-CN"/>
              </w:rPr>
              <w:t>前置式机构具备升降、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多段倾仰锁定功能。</w:t>
            </w:r>
          </w:p>
          <w:p w:rsidR="00E51F0E" w:rsidRDefault="005C3332">
            <w:pPr>
              <w:pStyle w:val="TableText"/>
              <w:spacing w:before="37" w:line="219" w:lineRule="auto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靠背仰软硬度可自行调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节。</w:t>
            </w:r>
          </w:p>
          <w:p w:rsidR="00E51F0E" w:rsidRDefault="005C3332">
            <w:pPr>
              <w:pStyle w:val="TableText"/>
              <w:spacing w:before="26" w:line="219" w:lineRule="auto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PU升降扶手，配置可调节腰托。</w:t>
            </w:r>
          </w:p>
          <w:p w:rsidR="00E51F0E" w:rsidRDefault="005C3332">
            <w:pPr>
              <w:pStyle w:val="TableText"/>
              <w:spacing w:before="75" w:line="252" w:lineRule="auto"/>
              <w:ind w:right="150" w:firstLine="574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最低座面高440mm。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椅架：PP材料—次注塑成型背框、颈托框、座壳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椅脚：尼龙五星脚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1、面料：采用优质网布面料，弹性大透气性好。 2、海绵：阻燃高弹海绵。3、注塑一体坐壳。 4、扶手：3D PU软包扶手,宽面设计，带升降、前后、旋转调节功能。5、底盘：采用一体成型重力感知底盘，无木板、无胶水、无钉枪，无需手动调节。6、椅背曲线符合人体工程学，S型设计紧贴身体轮廓，背部压力分布均匀，最大倾仰角度135度。7、折叠脚：可收纳式抽拉脚踏。 8、尼龙五星脚架。8、椅轮：优质尼龙PU静音椅轮，活动自如。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会议椅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椅子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61720" cy="1061720"/>
                  <wp:effectExtent l="0" t="0" r="5080" b="5080"/>
                  <wp:docPr id="14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720" cy="1061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0"/>
                <w:szCs w:val="20"/>
                <w:lang w:eastAsia="zh-CN"/>
              </w:rPr>
            </w:pPr>
            <w:r>
              <w:rPr>
                <w:rFonts w:ascii="宋体" w:eastAsia="宋体" w:hAnsi="宋体" w:cs="宋体"/>
                <w:sz w:val="20"/>
                <w:szCs w:val="20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14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26" w:line="219" w:lineRule="auto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PU升降扶手，配置可调节腰托。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最低座面高440mm。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椅架：PP材料—次注塑成型背框、颈托框、座壳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椅脚：尼龙五星脚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1、面料：采用优质网布面料，弹性大透气性好。2、海绵：阻燃高弹海绵。3、注塑一体坐壳。 4、扶手：3D PU软包扶手,宽面设计，带升降、前后、旋转调节功能。 6、椅背曲线符合人体工程学，S型设计紧贴身体轮廓。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3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冲配办公椅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椅子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192530" cy="1801495"/>
                  <wp:effectExtent l="0" t="0" r="7620" b="825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530" cy="180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0"/>
                <w:szCs w:val="20"/>
                <w:lang w:eastAsia="zh-CN"/>
              </w:rPr>
            </w:pPr>
            <w:r>
              <w:rPr>
                <w:rFonts w:ascii="宋体" w:eastAsia="宋体" w:hAnsi="宋体" w:cs="宋体"/>
                <w:sz w:val="20"/>
                <w:szCs w:val="20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26" w:line="219" w:lineRule="auto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PU材质。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最低座面高440mm。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椅架：PP材料—次注塑成型背框、颈托框、座壳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椅脚：尼龙五星脚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材质:1)座背:PP材料加入抗氧化剂(耐黄变)、紫外线吸收剂(抗老化)、玻纤(增加韧性)及色料。2)整椅框架:优质钢管一体折弯表面粉末喷涂。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4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病人椅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椅子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639445" cy="854710"/>
                  <wp:effectExtent l="0" t="0" r="8255" b="2540"/>
                  <wp:docPr id="37" name="ID_F4E9825292A04952BBCD01CE4751CAE7" descr="1597976427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D_F4E9825292A04952BBCD01CE4751CAE7" descr="1597976427(1)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445" cy="854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0"/>
                <w:szCs w:val="20"/>
                <w:lang w:eastAsia="zh-CN"/>
              </w:rPr>
            </w:pPr>
            <w:r>
              <w:rPr>
                <w:rFonts w:ascii="宋体" w:eastAsia="宋体" w:hAnsi="宋体" w:cs="宋体"/>
                <w:sz w:val="20"/>
                <w:szCs w:val="20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最低座面高440mm。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座壳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材质:1)座背:PP材料加入抗氧化剂(耐黄变)、紫外线吸收剂(抗老化)、玻纤(增加韧性)及色料。2)整椅框架:优质钢管一体折弯表面粉末喷涂。</w:t>
            </w:r>
          </w:p>
        </w:tc>
      </w:tr>
    </w:tbl>
    <w:p w:rsidR="00E51F0E" w:rsidRDefault="00E51F0E">
      <w:pPr>
        <w:spacing w:before="123" w:line="222" w:lineRule="auto"/>
        <w:outlineLvl w:val="6"/>
        <w:rPr>
          <w:rFonts w:ascii="微软雅黑" w:eastAsia="微软雅黑" w:hAnsi="微软雅黑" w:cs="微软雅黑"/>
          <w:b/>
          <w:bCs/>
          <w:sz w:val="38"/>
          <w:szCs w:val="38"/>
          <w:lang w:eastAsia="zh-CN"/>
        </w:rPr>
      </w:pPr>
    </w:p>
    <w:p w:rsidR="00E51F0E" w:rsidRDefault="005C3332">
      <w:pPr>
        <w:numPr>
          <w:ilvl w:val="0"/>
          <w:numId w:val="35"/>
        </w:num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sz w:val="38"/>
          <w:szCs w:val="3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z w:val="38"/>
          <w:szCs w:val="38"/>
          <w:lang w:eastAsia="zh-CN"/>
        </w:rPr>
        <w:t>文件柜、茶水柜、水槽柜</w:t>
      </w:r>
    </w:p>
    <w:tbl>
      <w:tblPr>
        <w:tblStyle w:val="TableNormal"/>
        <w:tblpPr w:leftFromText="180" w:rightFromText="180" w:vertAnchor="text" w:horzAnchor="page" w:tblpX="1561" w:tblpY="241"/>
        <w:tblOverlap w:val="never"/>
        <w:tblW w:w="207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06"/>
        <w:gridCol w:w="943"/>
        <w:gridCol w:w="1133"/>
        <w:gridCol w:w="2835"/>
        <w:gridCol w:w="2025"/>
        <w:gridCol w:w="1241"/>
        <w:gridCol w:w="3025"/>
        <w:gridCol w:w="3228"/>
        <w:gridCol w:w="5544"/>
      </w:tblGrid>
      <w:tr w:rsidR="00E51F0E">
        <w:trPr>
          <w:trHeight w:val="1080"/>
        </w:trPr>
        <w:tc>
          <w:tcPr>
            <w:tcW w:w="806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编号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基本分类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</w:rPr>
              <w:t>参考样式</w:t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6"/>
                <w:lang w:eastAsia="zh-CN"/>
              </w:rPr>
              <w:t>参考规格</w:t>
            </w:r>
          </w:p>
          <w:p w:rsidR="00E51F0E" w:rsidRDefault="005C3332">
            <w:pPr>
              <w:pStyle w:val="TableText"/>
              <w:spacing w:before="87"/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4"/>
                <w:lang w:eastAsia="zh-CN"/>
              </w:rPr>
              <w:t>(长×宽×高)mm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5"/>
                <w:lang w:eastAsia="zh-CN"/>
              </w:rPr>
              <w:t>数量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-5"/>
              </w:rPr>
              <w:t>基本组成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2"/>
              </w:rPr>
              <w:t>基本材质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b/>
                <w:bCs/>
                <w:spacing w:val="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pacing w:val="2"/>
                <w:lang w:eastAsia="zh-CN"/>
              </w:rPr>
              <w:t>工艺质量标准</w:t>
            </w:r>
          </w:p>
        </w:tc>
      </w:tr>
      <w:tr w:rsidR="00E51F0E">
        <w:trPr>
          <w:trHeight w:val="4038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1.00MM304不锈钢拖把池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不锈钢制品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1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879475" cy="834390"/>
                  <wp:effectExtent l="0" t="0" r="15875" b="3810"/>
                  <wp:docPr id="39" name="ID_FC1A884B34954D3CB0E80AD6427B4CE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D_FC1A884B34954D3CB0E80AD6427B4CE8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t="7198" r="9477" b="78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9475" cy="834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1000*500*1600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28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tabs>
                <w:tab w:val="left" w:pos="894"/>
              </w:tabs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由1.00MM304不锈钢构成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E51F0E">
            <w:pPr>
              <w:pStyle w:val="TableText"/>
              <w:spacing w:before="76" w:line="360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（1）基材：采用符合环保标准的优质1.00MM304不锈钢，经激光切割、折弯、焊接；</w:t>
            </w:r>
          </w:p>
          <w:p w:rsidR="00E51F0E" w:rsidRDefault="00E51F0E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1.00MM304不锈钢洗手池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不锈钢制品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440180" cy="1702435"/>
                  <wp:effectExtent l="0" t="0" r="7620" b="12065"/>
                  <wp:docPr id="40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170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1200*600*850mm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23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 w:firstLine="574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由1.00MM304不锈钢构成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  <w:p w:rsidR="00E51F0E" w:rsidRDefault="00E51F0E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（1）基材：采用符合环保标准的优质1.00MM304不锈钢，经激光切割、折弯、焊接；</w:t>
            </w:r>
          </w:p>
          <w:p w:rsidR="00E51F0E" w:rsidRDefault="00E51F0E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3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钢制文件柜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680085" cy="1149350"/>
                  <wp:effectExtent l="0" t="0" r="5715" b="8890"/>
                  <wp:docPr id="26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085" cy="114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900/1200*300/450*2100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tabs>
                <w:tab w:val="left" w:pos="1675"/>
              </w:tabs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（1）基材：采用符合环保标准的1.00mm优质电解钢板，经激光切割、折弯、焊接，表面静电喷涂室内优等抗菌粉末；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（2）五金配置：锁具、暗拉手。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4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木制文件柜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680085" cy="1149350"/>
                  <wp:effectExtent l="0" t="0" r="5715" b="12700"/>
                  <wp:docPr id="38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085" cy="114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900/1200*300/450*2100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18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5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货架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不锈钢制品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16940" cy="918210"/>
                  <wp:effectExtent l="0" t="0" r="12700" b="11430"/>
                  <wp:docPr id="29" name="图片 28" descr="钢制货架 钢制四层货架 2000*600*2000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8" descr="钢制货架 钢制四层货架 2000*600*2000 3"/>
                          <pic:cNvPicPr>
                            <a:picLocks noChangeAspect="1"/>
                          </pic:cNvPicPr>
                        </pic:nvPicPr>
                        <pic:blipFill>
                          <a:blip r:embed="rId23" r:link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6940" cy="9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900*450*1800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143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由立柱和层板构成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中间配置加强筋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立柱采用1.2mm，层板1.00mm中间加强筋，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eastAsia="zh-CN"/>
              </w:rPr>
              <w:t>1</w:t>
            </w:r>
            <w:r>
              <w:rPr>
                <w:rFonts w:hint="eastAsia"/>
                <w:lang w:eastAsia="zh-CN"/>
              </w:rPr>
              <w:t>）</w:t>
            </w:r>
            <w:r>
              <w:rPr>
                <w:rFonts w:ascii="微软雅黑" w:eastAsia="微软雅黑" w:hAnsi="微软雅黑" w:cs="微软雅黑" w:hint="eastAsia"/>
                <w:lang w:eastAsia="zh-CN"/>
              </w:rPr>
              <w:t>基材：采用符合环保标准的优质1.00MM304不锈钢，经激光切割、折弯、焊接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eastAsia="zh-CN"/>
              </w:rPr>
              <w:t>2</w:t>
            </w:r>
            <w:r>
              <w:rPr>
                <w:rFonts w:hint="eastAsia"/>
                <w:lang w:eastAsia="zh-CN"/>
              </w:rPr>
              <w:t>）工艺：调节层板，层板加强筋。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6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垫板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不锈钢制品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59815" cy="795655"/>
                  <wp:effectExtent l="0" t="0" r="6985" b="12065"/>
                  <wp:docPr id="31" name="图片 30" descr="钢制托盘厂家-徐州立仓物流设备有限公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0" descr="钢制托盘厂家-徐州立仓物流设备有限公司"/>
                          <pic:cNvPicPr>
                            <a:picLocks noChangeAspect="1"/>
                          </pic:cNvPicPr>
                        </pic:nvPicPr>
                        <pic:blipFill>
                          <a:blip r:embed="rId25" r:link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815" cy="79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1200*1000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18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E51F0E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基材：采用符合环保标准的优质1.00MM304不锈钢，经激光切割、折弯、焊接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7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不锈钢踩防滑脚凳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不锈钢制品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25195" cy="721995"/>
                  <wp:effectExtent l="0" t="0" r="8255" b="1905"/>
                  <wp:docPr id="43" name="图片 10" descr="不锈钢双层脚踏凳 手术室脚蹬 妇产科脚踏凳医用脚踩凳医生手术凳-阿里巴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10" descr="不锈钢双层脚踏凳 手术室脚蹬 妇产科脚踏凳医用脚踩凳医生手术凳-阿里巴巴"/>
                          <pic:cNvPicPr>
                            <a:picLocks noChangeAspect="1"/>
                          </pic:cNvPicPr>
                        </pic:nvPicPr>
                        <pic:blipFill>
                          <a:blip r:embed="rId26" r:link="rId24" cstate="print"/>
                          <a:srcRect l="17069" t="23297" r="9522" b="116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195" cy="721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E51F0E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基材：采用符合环保标准的优质1.00MM304不锈钢，经激光切割、折弯、焊接静电喷涂室内优等抗菌粉末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8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移动货架底座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不锈钢制品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100455" cy="744855"/>
                  <wp:effectExtent l="0" t="0" r="4445" b="17145"/>
                  <wp:docPr id="44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0455" cy="744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E51F0E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E51F0E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基材：采用符合环保标准的优质1.00MM304不锈钢，经激光切割、折弯、焊接静电喷涂室内优等抗菌粉末。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9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护士台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17270" cy="455930"/>
                  <wp:effectExtent l="0" t="0" r="11430" b="1270"/>
                  <wp:docPr id="45" name="ID_30B45C3BD8D54A97802B58A83EEB9D9A" descr="1652321589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D_30B45C3BD8D54A97802B58A83EEB9D9A" descr="1652321589(1)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70" cy="455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（6000+1500）*700*750（定制）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护士台1000*600*850（定制））骨架采用25*25*2.0钢管；连接板、面板采用1.0mm电解板，内置强弱电走线功能，可拆装检修门；底座采用1.00MM304不锈钢；表面均采用抑菌环氧树脂静电喷涂。（含一组主机柜、单门单抽、键盘架）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10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护士台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17270" cy="455930"/>
                  <wp:effectExtent l="0" t="0" r="11430" b="1270"/>
                  <wp:docPr id="3" name="ID_30B45C3BD8D54A97802B58A83EEB9D9A" descr="1652321589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D_30B45C3BD8D54A97802B58A83EEB9D9A" descr="1652321589(1)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70" cy="455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2800*700*750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护士台1000*600*850（定制））骨架采用25*25*2.0钢管；连接板、面板采用1.0mm电解板，内置强弱电走线功能，可拆装检修门；底座采用1.00MM304不锈钢；表面均采用抑菌环氧树脂静电喷涂。（含一组主机柜、单门单抽、键盘架）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11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护士台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17270" cy="455930"/>
                  <wp:effectExtent l="0" t="0" r="11430" b="1270"/>
                  <wp:docPr id="6" name="ID_30B45C3BD8D54A97802B58A83EEB9D9A" descr="1652321589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D_30B45C3BD8D54A97802B58A83EEB9D9A" descr="1652321589(1)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70" cy="455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3300*700*750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护士台1000*600*850（定制））骨架采用25*25*2.0钢管；连接板、面板采用1.0mm电解板，内置强弱电走线功能，可拆装检修门；底座采用1.00MM304不锈钢；表面均采用抑菌环氧树脂静电喷涂。（含一组主机柜、单门单抽、键盘架）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12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护士台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17270" cy="455930"/>
                  <wp:effectExtent l="0" t="0" r="11430" b="1270"/>
                  <wp:docPr id="16" name="ID_30B45C3BD8D54A97802B58A83EEB9D9A" descr="1652321589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D_30B45C3BD8D54A97802B58A83EEB9D9A" descr="1652321589(1)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70" cy="455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（4200+3750）*700*750（定制）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定制护士台1000*600*850（定制））骨架采用25*25*2.0钢管；连接板、面板采用1.0mm电解板，内置强弱电走线功能，可拆装检修门；底座采用1.00MM304不锈钢；表面均采用抑</w:t>
            </w: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菌环氧树脂静电喷涂。（含一组主机柜、单门单抽、键盘架）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13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护士台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17270" cy="455930"/>
                  <wp:effectExtent l="0" t="0" r="11430" b="1270"/>
                  <wp:docPr id="25" name="ID_30B45C3BD8D54A97802B58A83EEB9D9A" descr="1652321589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D_30B45C3BD8D54A97802B58A83EEB9D9A" descr="1652321589(1)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70" cy="455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3200*700*750（定制）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护士台1000*600*850（定制））骨架采用25*25*2.0钢管；连接板、面板采用1.0mm电解板，内置强弱电走线功能，可拆装检修门；底座采用1.00MM304不锈钢；表面均采用抑菌环氧树脂静电喷涂。（含一组主机柜、单门单抽、键盘架）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14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护士台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17270" cy="455930"/>
                  <wp:effectExtent l="0" t="0" r="11430" b="1270"/>
                  <wp:docPr id="53" name="ID_30B45C3BD8D54A97802B58A83EEB9D9A" descr="1652321589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D_30B45C3BD8D54A97802B58A83EEB9D9A" descr="1652321589(1)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70" cy="455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5300*700*750（定制）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护士台1000*600*850（定制））骨架采用25*25*2.0钢管；连接板、面板采用1.0mm电解板，内置强弱电走线功能，可拆装检修门；底座采用1.00MM304不锈钢；表面均采用抑菌环氧树脂静电喷涂。（含一组主机柜、单门单抽、键盘架）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15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护士台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17270" cy="455930"/>
                  <wp:effectExtent l="0" t="0" r="11430" b="1270"/>
                  <wp:docPr id="59" name="ID_30B45C3BD8D54A97802B58A83EEB9D9A" descr="1652321589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D_30B45C3BD8D54A97802B58A83EEB9D9A" descr="1652321589(1)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70" cy="455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4570*700*750（定制）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定制护士台1000*600*850（定制））骨架采用25*25*2.0钢管；连接板、面板采用1.0mm电解板，内置强弱电走线功能，可拆装检修门；底座采用1.00MM304不锈钢；表面均采用抑菌环氧树脂静电喷涂。（含一组主机柜、单门单抽、键盘架）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16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污物处理柜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不锈钢制品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12825" cy="857250"/>
                  <wp:effectExtent l="0" t="0" r="15875" b="0"/>
                  <wp:docPr id="15" name="ID_8F8E45290A7C4529924DB2F093E957EE" descr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D_8F8E45290A7C4529924DB2F093E957EE" descr="图片 3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rcRect t="8446" b="83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825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1000*500*1600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tabs>
                <w:tab w:val="left" w:pos="894"/>
              </w:tabs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由1.00MM304不锈钢构成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E51F0E" w:rsidRDefault="00E51F0E">
            <w:pPr>
              <w:pStyle w:val="TableText"/>
              <w:spacing w:before="76" w:line="360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（1）基材：采用符合环保标准的优质1.00MM304不锈钢，经激光切割、折弯、焊接；</w:t>
            </w:r>
          </w:p>
          <w:p w:rsidR="00E51F0E" w:rsidRDefault="00E51F0E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17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0"/>
                <w:szCs w:val="20"/>
                <w:lang w:eastAsia="zh-CN"/>
              </w:rPr>
            </w:pPr>
            <w:r>
              <w:rPr>
                <w:rFonts w:ascii="宋体" w:eastAsia="宋体" w:hAnsi="宋体" w:cs="宋体"/>
                <w:sz w:val="20"/>
                <w:szCs w:val="20"/>
                <w:lang w:eastAsia="zh-CN"/>
              </w:rPr>
              <w:t>窗口吧台</w:t>
            </w:r>
          </w:p>
        </w:tc>
        <w:tc>
          <w:tcPr>
            <w:tcW w:w="1133" w:type="dxa"/>
            <w:vAlign w:val="center"/>
          </w:tcPr>
          <w:p w:rsidR="00E51F0E" w:rsidRDefault="00E51F0E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1035685" cy="757555"/>
                  <wp:effectExtent l="0" t="0" r="0" b="4445"/>
                  <wp:docPr id="20" name="ID_768805408C3A40D48E0E662F90A97D00" descr="09-挂号收费-单体02-收费台外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D_768805408C3A40D48E0E662F90A97D00" descr="09-挂号收费-单体02-收费台外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685" cy="757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9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铝合金立柱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铝合金立柱、内框实木生态多层板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内台柜采用16MM实木多层板PVC封边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前档板采用铝合金立柱，内框实木生态多层板压制成型100MM厚度，表面贴洁菌板、内置强弱电走线功能，1.00MM304不锈钢踢脚线；内台柜采用16MM实木多层板PVC封边。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18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34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1800*450*1800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19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18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2850*450*1800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20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19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4000*450*1800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21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21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1570*450*1800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22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22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1710*450*1800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23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2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1440*450*1800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24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24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1600*450*1800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25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27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1700*450*1800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26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28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1730*450*1800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27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30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3500*450*1800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28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32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800*450*1800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29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1750*450*1800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30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35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1450*450*1800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31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36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3800*450*1800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lastRenderedPageBreak/>
              <w:t>32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41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2500*450*1800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E51F0E">
        <w:trPr>
          <w:trHeight w:val="1309"/>
        </w:trPr>
        <w:tc>
          <w:tcPr>
            <w:tcW w:w="806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33</w:t>
            </w:r>
          </w:p>
        </w:tc>
        <w:tc>
          <w:tcPr>
            <w:tcW w:w="943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定制茶水柜</w:t>
            </w:r>
          </w:p>
        </w:tc>
        <w:tc>
          <w:tcPr>
            <w:tcW w:w="1133" w:type="dxa"/>
            <w:vAlign w:val="center"/>
          </w:tcPr>
          <w:p w:rsidR="00E51F0E" w:rsidRDefault="005C3332">
            <w:pPr>
              <w:jc w:val="center"/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E51F0E" w:rsidRDefault="005C3332">
            <w:pPr>
              <w:pStyle w:val="TableText"/>
              <w:spacing w:before="91" w:line="238" w:lineRule="auto"/>
              <w:jc w:val="both"/>
            </w:pPr>
            <w:r>
              <w:rPr>
                <w:noProof/>
                <w:lang w:eastAsia="zh-CN"/>
              </w:rPr>
              <w:drawing>
                <wp:inline distT="0" distB="0" distL="114300" distR="114300">
                  <wp:extent cx="989330" cy="2323465"/>
                  <wp:effectExtent l="0" t="0" r="1270" b="635"/>
                  <wp:docPr id="42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rcRect l="40475" t="2613" r="36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330" cy="232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E51F0E" w:rsidRDefault="005C3332">
            <w:pPr>
              <w:textAlignment w:val="center"/>
              <w:rPr>
                <w:rFonts w:ascii="宋体" w:eastAsia="宋体" w:hAnsi="宋体" w:cs="宋体"/>
                <w:sz w:val="22"/>
                <w:szCs w:val="22"/>
                <w:lang w:eastAsia="zh-CN"/>
              </w:rPr>
            </w:pPr>
            <w:r>
              <w:rPr>
                <w:rFonts w:ascii="宋体" w:eastAsia="宋体" w:hAnsi="宋体" w:cs="宋体" w:hint="eastAsia"/>
                <w:sz w:val="22"/>
                <w:szCs w:val="22"/>
                <w:lang w:eastAsia="zh-CN"/>
              </w:rPr>
              <w:t>1470*450*1800</w:t>
            </w:r>
            <w:r>
              <w:rPr>
                <w:rFonts w:ascii="微软雅黑" w:eastAsia="微软雅黑" w:hAnsi="微软雅黑" w:cs="微软雅黑" w:hint="eastAsia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E51F0E" w:rsidRDefault="005C3332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采用符合环保标准的实木多层板</w:t>
            </w:r>
          </w:p>
          <w:p w:rsidR="00E51F0E" w:rsidRDefault="005C3332">
            <w:pPr>
              <w:pStyle w:val="TableText"/>
              <w:spacing w:before="75" w:line="252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E51F0E" w:rsidRDefault="005C3332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E51F0E" w:rsidRDefault="005C3332">
            <w:pPr>
              <w:spacing w:line="360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五金件：优质、铰链、连接件</w:t>
            </w:r>
          </w:p>
        </w:tc>
        <w:tc>
          <w:tcPr>
            <w:tcW w:w="5544" w:type="dxa"/>
            <w:vAlign w:val="center"/>
          </w:tcPr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（1）基材：采用符合环保标准的实木多层板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E51F0E" w:rsidRDefault="005C3332">
            <w:pPr>
              <w:jc w:val="center"/>
              <w:rPr>
                <w:rFonts w:ascii="微软雅黑" w:eastAsia="微软雅黑" w:hAnsi="微软雅黑" w:cs="微软雅黑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E51F0E" w:rsidRDefault="005C3332">
            <w:pPr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lang w:eastAsia="zh-CN"/>
              </w:rPr>
              <w:t>五金配置：铝合金拉手、锁、不锈钢铰链等。</w:t>
            </w:r>
          </w:p>
        </w:tc>
      </w:tr>
    </w:tbl>
    <w:p w:rsidR="00E51F0E" w:rsidRDefault="00E51F0E">
      <w:p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sz w:val="38"/>
          <w:szCs w:val="38"/>
          <w:lang w:eastAsia="zh-CN"/>
        </w:rPr>
      </w:pPr>
    </w:p>
    <w:p w:rsidR="00E51F0E" w:rsidRDefault="00E51F0E">
      <w:p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sz w:val="38"/>
          <w:szCs w:val="38"/>
          <w:lang w:eastAsia="zh-CN"/>
        </w:rPr>
      </w:pPr>
    </w:p>
    <w:p w:rsidR="00E51F0E" w:rsidRDefault="005C3332">
      <w:p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sz w:val="38"/>
          <w:szCs w:val="3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z w:val="38"/>
          <w:szCs w:val="38"/>
          <w:lang w:eastAsia="zh-CN"/>
        </w:rPr>
        <w:t>四、材料要求</w:t>
      </w:r>
    </w:p>
    <w:p w:rsidR="00E51F0E" w:rsidRDefault="005C3332">
      <w:pPr>
        <w:pStyle w:val="a4"/>
        <w:spacing w:before="315" w:line="219" w:lineRule="auto"/>
        <w:ind w:left="830"/>
        <w:rPr>
          <w:rFonts w:ascii="微软雅黑" w:eastAsia="微软雅黑" w:hAnsi="微软雅黑" w:cs="微软雅黑"/>
          <w:sz w:val="36"/>
          <w:szCs w:val="36"/>
          <w:lang w:eastAsia="zh-CN"/>
        </w:rPr>
      </w:pPr>
      <w:r>
        <w:rPr>
          <w:rFonts w:ascii="微软雅黑" w:eastAsia="微软雅黑" w:hAnsi="微软雅黑" w:cs="微软雅黑" w:hint="eastAsia"/>
          <w:sz w:val="36"/>
          <w:szCs w:val="36"/>
          <w:lang w:eastAsia="zh-CN"/>
        </w:rPr>
        <w:t>本项目采用的材料需符合以下要求：</w:t>
      </w:r>
    </w:p>
    <w:p w:rsidR="00E51F0E" w:rsidRDefault="00E51F0E">
      <w:pPr>
        <w:spacing w:line="360" w:lineRule="auto"/>
        <w:rPr>
          <w:rFonts w:ascii="宋体" w:hAnsi="宋体"/>
          <w:b/>
          <w:bCs/>
          <w:sz w:val="24"/>
          <w:szCs w:val="24"/>
          <w:lang w:eastAsia="zh-CN"/>
        </w:rPr>
      </w:pPr>
    </w:p>
    <w:p w:rsidR="00E51F0E" w:rsidRDefault="005C3332">
      <w:pPr>
        <w:numPr>
          <w:ilvl w:val="0"/>
          <w:numId w:val="36"/>
        </w:numPr>
        <w:spacing w:line="360" w:lineRule="auto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b/>
          <w:bCs/>
          <w:sz w:val="24"/>
          <w:szCs w:val="24"/>
          <w:lang w:eastAsia="zh-CN"/>
        </w:rPr>
        <w:t>电解钢板</w:t>
      </w:r>
      <w:r>
        <w:rPr>
          <w:rFonts w:ascii="宋体" w:hAnsi="宋体" w:hint="eastAsia"/>
          <w:sz w:val="24"/>
          <w:szCs w:val="24"/>
          <w:lang w:eastAsia="zh-CN"/>
        </w:rPr>
        <w:t>：符合GB/T 3325、GB/T 3826、GB/T 11170、要求。其中金属件外观要求：无缺陷；耐腐蚀要求：400H中性盐雾要求无锈点、耐腐蚀等级达到10级。电解钢板化学成分达到C≤0.08%、Si≤1.00%、Mn≤2.00%、P≤0.045%、S≤0.030%、Cr达到18.000%-20.00%、Ni达到8.00%-11.00%；</w:t>
      </w:r>
    </w:p>
    <w:p w:rsidR="00E51F0E" w:rsidRDefault="005C3332">
      <w:pPr>
        <w:numPr>
          <w:ilvl w:val="0"/>
          <w:numId w:val="36"/>
        </w:numPr>
        <w:spacing w:line="360" w:lineRule="auto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b/>
          <w:bCs/>
          <w:sz w:val="24"/>
          <w:szCs w:val="24"/>
          <w:lang w:eastAsia="zh-CN"/>
        </w:rPr>
        <w:t>铰链</w:t>
      </w:r>
      <w:r>
        <w:rPr>
          <w:rFonts w:ascii="宋体" w:hAnsi="宋体" w:hint="eastAsia"/>
          <w:sz w:val="24"/>
          <w:szCs w:val="24"/>
          <w:lang w:eastAsia="zh-CN"/>
        </w:rPr>
        <w:t>：符合QB/T3827-1999、QB/T 2189-2013要求。其中耐腐蚀性：240H中性盐雾试验达到10级无锈点。；过载要求与功能实验达到荷载50kg无损。</w:t>
      </w:r>
    </w:p>
    <w:p w:rsidR="00E51F0E" w:rsidRDefault="005C3332">
      <w:pPr>
        <w:pStyle w:val="TableText"/>
        <w:numPr>
          <w:ilvl w:val="0"/>
          <w:numId w:val="36"/>
        </w:numPr>
        <w:spacing w:before="154" w:line="360" w:lineRule="auto"/>
        <w:ind w:right="182"/>
        <w:rPr>
          <w:rFonts w:eastAsiaTheme="minorEastAsia" w:cs="Arial"/>
          <w:sz w:val="24"/>
          <w:szCs w:val="24"/>
          <w:lang w:eastAsia="zh-CN"/>
        </w:rPr>
      </w:pPr>
      <w:r>
        <w:rPr>
          <w:rFonts w:eastAsiaTheme="minorEastAsia" w:cs="Arial"/>
          <w:sz w:val="24"/>
          <w:szCs w:val="24"/>
          <w:lang w:eastAsia="zh-CN"/>
        </w:rPr>
        <w:t>理化板：符合GB 24820 、GB 18580要求。其中</w:t>
      </w:r>
      <w:r>
        <w:rPr>
          <w:rFonts w:eastAsiaTheme="minorEastAsia" w:cs="Arial" w:hint="eastAsia"/>
          <w:sz w:val="24"/>
          <w:szCs w:val="24"/>
          <w:lang w:eastAsia="zh-CN"/>
        </w:rPr>
        <w:t>操作台台面理化性能用要求：光泽和颜色无明显变化、</w:t>
      </w:r>
      <w:r>
        <w:rPr>
          <w:rFonts w:eastAsiaTheme="minorEastAsia" w:cs="Arial"/>
          <w:sz w:val="24"/>
          <w:szCs w:val="24"/>
          <w:lang w:eastAsia="zh-CN"/>
        </w:rPr>
        <w:t>甲醛释放量：≤0.0</w:t>
      </w:r>
      <w:r w:rsidR="00E51F0E" w:rsidRPr="00E51F0E">
        <w:rPr>
          <w:rFonts w:eastAsiaTheme="minorEastAsia" w:cs="Arial"/>
          <w:sz w:val="24"/>
          <w:szCs w:val="24"/>
          <w:lang w:eastAsia="zh-CN"/>
        </w:rPr>
        <w:t>50</w:t>
      </w:r>
      <w:r>
        <w:rPr>
          <w:rFonts w:eastAsiaTheme="minorEastAsia" w:cs="Arial"/>
          <w:sz w:val="24"/>
          <w:szCs w:val="24"/>
          <w:lang w:eastAsia="zh-CN"/>
        </w:rPr>
        <w:t>mg/m3</w:t>
      </w:r>
      <w:r w:rsidR="00E51F0E" w:rsidRPr="00E51F0E">
        <w:rPr>
          <w:rFonts w:eastAsiaTheme="minorEastAsia" w:cs="Arial" w:hint="eastAsia"/>
          <w:sz w:val="24"/>
          <w:szCs w:val="24"/>
          <w:lang w:eastAsia="zh-CN"/>
        </w:rPr>
        <w:t>。</w:t>
      </w:r>
    </w:p>
    <w:p w:rsidR="00E51F0E" w:rsidRDefault="005C3332">
      <w:pPr>
        <w:pStyle w:val="TableText"/>
        <w:numPr>
          <w:ilvl w:val="0"/>
          <w:numId w:val="36"/>
        </w:numPr>
        <w:spacing w:before="167" w:line="360" w:lineRule="auto"/>
        <w:ind w:right="845"/>
        <w:rPr>
          <w:rFonts w:eastAsiaTheme="minorEastAsia" w:cs="Arial"/>
          <w:sz w:val="24"/>
          <w:szCs w:val="24"/>
          <w:lang w:eastAsia="zh-CN"/>
        </w:rPr>
      </w:pPr>
      <w:r>
        <w:rPr>
          <w:rFonts w:hint="eastAsia"/>
          <w:b/>
          <w:bCs/>
          <w:sz w:val="24"/>
          <w:szCs w:val="24"/>
          <w:lang w:eastAsia="zh-CN"/>
        </w:rPr>
        <w:t>304不锈钢：</w:t>
      </w:r>
      <w:r>
        <w:rPr>
          <w:rFonts w:eastAsiaTheme="minorEastAsia" w:cs="Arial" w:hint="eastAsia"/>
          <w:sz w:val="24"/>
          <w:szCs w:val="24"/>
          <w:lang w:eastAsia="zh-CN"/>
        </w:rPr>
        <w:t>符</w:t>
      </w:r>
      <w:r>
        <w:rPr>
          <w:rFonts w:cs="Arial" w:hint="eastAsia"/>
          <w:sz w:val="24"/>
          <w:szCs w:val="24"/>
          <w:lang w:eastAsia="zh-CN"/>
        </w:rPr>
        <w:t>合GB/T 11170、GB/T 10125要求。其</w:t>
      </w:r>
      <w:r>
        <w:rPr>
          <w:rFonts w:eastAsiaTheme="minorEastAsia" w:cs="Arial" w:hint="eastAsia"/>
          <w:sz w:val="24"/>
          <w:szCs w:val="24"/>
          <w:lang w:eastAsia="zh-CN"/>
        </w:rPr>
        <w:t>中化学成分：C≤0.08%、Si≤1.00%、Mn≤2.00%、P≤0. 045%、S≤0.030%、Cr达到18.00%~20.00%、Ni达到8.00%~11.00%；耐腐蚀：铜加速乙酸盐雾试验450H耐腐蚀等级达到10级。</w:t>
      </w:r>
    </w:p>
    <w:p w:rsidR="00E51F0E" w:rsidRDefault="005C3332">
      <w:pPr>
        <w:pStyle w:val="TableText"/>
        <w:numPr>
          <w:ilvl w:val="0"/>
          <w:numId w:val="36"/>
        </w:numPr>
        <w:spacing w:before="107" w:line="360" w:lineRule="auto"/>
        <w:rPr>
          <w:rFonts w:eastAsiaTheme="minorEastAsia" w:cs="Arial"/>
          <w:sz w:val="24"/>
          <w:szCs w:val="24"/>
          <w:lang w:eastAsia="zh-CN"/>
        </w:rPr>
      </w:pPr>
      <w:r>
        <w:rPr>
          <w:rFonts w:cs="Arial" w:hint="eastAsia"/>
          <w:sz w:val="24"/>
          <w:szCs w:val="24"/>
          <w:lang w:eastAsia="zh-CN"/>
        </w:rPr>
        <w:t>实木多层板：</w:t>
      </w:r>
      <w:r>
        <w:rPr>
          <w:rFonts w:eastAsiaTheme="minorEastAsia" w:cs="Arial" w:hint="eastAsia"/>
          <w:sz w:val="24"/>
          <w:szCs w:val="24"/>
          <w:lang w:eastAsia="zh-CN"/>
        </w:rPr>
        <w:t>符合JC/T2039、GB/T 40493、HJ571、LY/T 1926、要求。其中抗菌性能（金黄色葡萄球菌、白色念珠菌）抗细菌率≥99%；防霉等级（黑曲霉、黄曲霉）达到0级或1级；苯≤10μg/m³、甲苯≤20μg/m³、二甲苯≤20μg/m³、TVOC≤100μg/m³；总挥发性有机化合物(TVOC)的释放率≤0.5mg/（㎡·h）；恶臭假单胞菌抗菌率≥99%</w:t>
      </w:r>
    </w:p>
    <w:p w:rsidR="00E51F0E" w:rsidRDefault="005C3332">
      <w:pPr>
        <w:pStyle w:val="TableText"/>
        <w:numPr>
          <w:ilvl w:val="0"/>
          <w:numId w:val="36"/>
        </w:numPr>
        <w:spacing w:before="154" w:line="360" w:lineRule="auto"/>
        <w:ind w:right="182"/>
        <w:rPr>
          <w:rFonts w:eastAsiaTheme="minorEastAsia" w:cs="Arial"/>
          <w:sz w:val="24"/>
          <w:szCs w:val="24"/>
          <w:lang w:eastAsia="zh-CN"/>
        </w:rPr>
      </w:pPr>
      <w:r>
        <w:rPr>
          <w:rFonts w:hint="eastAsia"/>
          <w:b/>
          <w:bCs/>
          <w:sz w:val="24"/>
          <w:szCs w:val="24"/>
          <w:lang w:eastAsia="zh-CN"/>
        </w:rPr>
        <w:t>滑轨</w:t>
      </w:r>
      <w:r>
        <w:rPr>
          <w:rFonts w:eastAsiaTheme="minorEastAsia" w:cs="Arial" w:hint="eastAsia"/>
          <w:sz w:val="24"/>
          <w:szCs w:val="24"/>
          <w:lang w:eastAsia="zh-CN"/>
        </w:rPr>
        <w:t>：符合QB/T 2454要求。其中过载要求：（1）垂直向下静载荷：将抽屉导轨拉出至限位状态，在抽屉面板顶端一角用力垂直向，加载10次，商用型：300N，无损；</w:t>
      </w:r>
      <w:bookmarkStart w:id="5" w:name="_GoBack"/>
      <w:bookmarkEnd w:id="5"/>
      <w:r>
        <w:rPr>
          <w:rFonts w:eastAsiaTheme="minorEastAsia" w:cs="Arial" w:hint="eastAsia"/>
          <w:sz w:val="24"/>
          <w:szCs w:val="24"/>
          <w:lang w:eastAsia="zh-CN"/>
        </w:rPr>
        <w:t>（2）水平侧向静载荷：将抽屉导轨拉出至限位状态，分别在抽屉面板两侧端中点用力水平各加载5次，商用型：150N，无损；（3）猛关：将抽屉导轨拉出300mm,如果抽屉导轨拉出</w:t>
      </w:r>
      <w:r>
        <w:rPr>
          <w:rFonts w:eastAsiaTheme="minorEastAsia" w:cs="Arial" w:hint="eastAsia"/>
          <w:sz w:val="24"/>
          <w:szCs w:val="24"/>
          <w:lang w:eastAsia="zh-CN"/>
        </w:rPr>
        <w:lastRenderedPageBreak/>
        <w:t>长度不足300mm,则将抽屉导轨充分拉出。猛关抽屉导轨，配重施加的力应在抽屉导轨移动到终点位置还剩10mm时停止加载10次，无损；（4）猛开：将抽屉导轨从满开位置推进300mm,当抽屉导轨的行程长度小 于300mm 时，就推到满关位置。猛开抽屉导轨，配重施加的力 应在抽屉 导轨移动 到终端位置还剩10 mm时停止加载10次，无损；功能试验：（1）推力操作力-推力：当M≥40kg时，推力≤0.125M；（2）操作力-拉力：当M≥40kg时，拉力≤0.125M（3）耐久性：抽屉导轨</w:t>
      </w:r>
      <w:r>
        <w:rPr>
          <w:rFonts w:eastAsiaTheme="minorEastAsia" w:cs="Arial"/>
          <w:sz w:val="24"/>
          <w:szCs w:val="24"/>
          <w:lang w:eastAsia="zh-CN"/>
        </w:rPr>
        <w:t>应以每分钟6次～15次的速率缓慢启闭</w:t>
      </w:r>
      <w:r>
        <w:rPr>
          <w:rFonts w:eastAsiaTheme="minorEastAsia" w:cs="Arial" w:hint="eastAsia"/>
          <w:sz w:val="24"/>
          <w:szCs w:val="24"/>
          <w:lang w:eastAsia="zh-CN"/>
        </w:rPr>
        <w:t>，8万次，无损。（4）水平侧向静载荷：将抽屉导轨拉出至限位状态，分别在抽屉面板两侧端中点用力水平各加载5次，商用型：100N，无损。（5）猛关：将抽屉导轨拉出300m如果抽屉导轨拉出长度不足300mm,则将抽屉导轨充分拉出。猛关抽屉导轨，配重施加的力应在抽屉导轨移动到终端位置还剩10mm时停止，加载10次，无损；（6）猛开：将抽屉导 轨从满开位置推进300mm当抽屉导轨的行 程长度小 于300mm 时，就推到满关位置。猛开抽屉导轨，配重施加的力应在抽屉导轨移动 到终端位置还剩10 mm时停止，加载10次，无损。</w:t>
      </w:r>
    </w:p>
    <w:p w:rsidR="00E51F0E" w:rsidRDefault="00E51F0E">
      <w:pPr>
        <w:pStyle w:val="TableText"/>
        <w:spacing w:before="107" w:line="220" w:lineRule="auto"/>
        <w:rPr>
          <w:rFonts w:eastAsiaTheme="minorEastAsia" w:cs="Arial"/>
          <w:sz w:val="24"/>
          <w:szCs w:val="24"/>
          <w:lang w:eastAsia="zh-CN"/>
        </w:rPr>
      </w:pPr>
    </w:p>
    <w:p w:rsidR="00E51F0E" w:rsidRDefault="005C3332">
      <w:pPr>
        <w:numPr>
          <w:ilvl w:val="0"/>
          <w:numId w:val="37"/>
        </w:numPr>
        <w:spacing w:before="121" w:line="221" w:lineRule="auto"/>
        <w:rPr>
          <w:rFonts w:ascii="微软雅黑" w:eastAsia="微软雅黑" w:hAnsi="微软雅黑" w:cs="微软雅黑"/>
          <w:spacing w:val="-5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z w:val="38"/>
          <w:szCs w:val="38"/>
          <w:lang w:eastAsia="zh-CN"/>
        </w:rPr>
        <w:t>历史成品</w:t>
      </w:r>
      <w:r w:rsidRPr="009A7C38">
        <w:rPr>
          <w:rFonts w:ascii="微软雅黑" w:eastAsia="微软雅黑" w:hAnsi="微软雅黑" w:cs="微软雅黑" w:hint="eastAsia"/>
          <w:b/>
          <w:bCs/>
          <w:sz w:val="38"/>
          <w:szCs w:val="38"/>
          <w:lang w:eastAsia="zh-CN"/>
        </w:rPr>
        <w:t>质量证明</w:t>
      </w:r>
    </w:p>
    <w:p w:rsidR="00E51F0E" w:rsidRDefault="005C3332">
      <w:pPr>
        <w:spacing w:before="121" w:line="221" w:lineRule="auto"/>
        <w:rPr>
          <w:rFonts w:ascii="微软雅黑" w:eastAsia="微软雅黑" w:hAnsi="微软雅黑" w:cs="微软雅黑"/>
          <w:spacing w:val="-5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spacing w:val="-5"/>
          <w:sz w:val="32"/>
          <w:szCs w:val="32"/>
          <w:lang w:eastAsia="zh-CN"/>
        </w:rPr>
        <w:t>1、文件柜需符合依据《GB\T 14532办公家具木制柜架》并具有CMA认证的检测报告。检测报告中需体现相应产品的力学要求、外观、甲醛释放量要求。</w:t>
      </w:r>
    </w:p>
    <w:p w:rsidR="00E51F0E" w:rsidRDefault="00E51F0E">
      <w:pPr>
        <w:spacing w:before="121" w:line="221" w:lineRule="auto"/>
        <w:rPr>
          <w:rFonts w:ascii="微软雅黑" w:eastAsia="微软雅黑" w:hAnsi="微软雅黑" w:cs="微软雅黑"/>
          <w:spacing w:val="-5"/>
          <w:sz w:val="32"/>
          <w:szCs w:val="32"/>
          <w:lang w:eastAsia="zh-CN"/>
        </w:rPr>
      </w:pPr>
    </w:p>
    <w:p w:rsidR="00E51F0E" w:rsidRDefault="005C3332">
      <w:pPr>
        <w:numPr>
          <w:ilvl w:val="0"/>
          <w:numId w:val="37"/>
        </w:numPr>
        <w:spacing w:before="121" w:line="221" w:lineRule="auto"/>
        <w:rPr>
          <w:rFonts w:ascii="微软雅黑" w:eastAsia="微软雅黑" w:hAnsi="微软雅黑" w:cs="微软雅黑"/>
          <w:b/>
          <w:bCs/>
          <w:sz w:val="38"/>
          <w:szCs w:val="3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z w:val="38"/>
          <w:szCs w:val="38"/>
          <w:lang w:eastAsia="zh-CN"/>
        </w:rPr>
        <w:t>颜色要求</w:t>
      </w:r>
    </w:p>
    <w:p w:rsidR="00E51F0E" w:rsidRDefault="005C3332">
      <w:pPr>
        <w:spacing w:before="311" w:line="702" w:lineRule="exact"/>
        <w:rPr>
          <w:rFonts w:ascii="微软雅黑" w:eastAsia="微软雅黑" w:hAnsi="微软雅黑" w:cs="微软雅黑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t>家具颜色应与建筑内装饰风格相适应，以单色为主，不宜过于鲜艳，主体颜色投标时暂按以下要求考虑，中标后具体颜色须待采购人明确后方可下单制作。（请投标人注意，中标后价格不因具体颜色的调整而改变，报价时应综合考虑该因素）</w:t>
      </w:r>
    </w:p>
    <w:tbl>
      <w:tblPr>
        <w:tblStyle w:val="TableNormal"/>
        <w:tblpPr w:leftFromText="180" w:rightFromText="180" w:vertAnchor="text" w:horzAnchor="page" w:tblpX="1534" w:tblpY="110"/>
        <w:tblOverlap w:val="never"/>
        <w:tblW w:w="186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673"/>
        <w:gridCol w:w="14952"/>
      </w:tblGrid>
      <w:tr w:rsidR="00E51F0E">
        <w:trPr>
          <w:trHeight w:val="743"/>
        </w:trPr>
        <w:tc>
          <w:tcPr>
            <w:tcW w:w="3673" w:type="dxa"/>
          </w:tcPr>
          <w:p w:rsidR="00E51F0E" w:rsidRDefault="005C3332">
            <w:pPr>
              <w:pStyle w:val="TableText"/>
              <w:spacing w:before="237" w:line="219" w:lineRule="auto"/>
              <w:ind w:left="1385"/>
              <w:rPr>
                <w:rFonts w:ascii="微软雅黑" w:eastAsia="微软雅黑" w:hAnsi="微软雅黑" w:cs="微软雅黑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sz w:val="32"/>
                <w:szCs w:val="32"/>
              </w:rPr>
              <w:t>分类</w:t>
            </w:r>
          </w:p>
        </w:tc>
        <w:tc>
          <w:tcPr>
            <w:tcW w:w="14952" w:type="dxa"/>
          </w:tcPr>
          <w:p w:rsidR="00E51F0E" w:rsidRDefault="005C3332">
            <w:pPr>
              <w:pStyle w:val="TableText"/>
              <w:spacing w:before="238" w:line="221" w:lineRule="auto"/>
              <w:ind w:left="152"/>
              <w:rPr>
                <w:rFonts w:ascii="微软雅黑" w:eastAsia="微软雅黑" w:hAnsi="微软雅黑" w:cs="微软雅黑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spacing w:val="3"/>
                <w:sz w:val="32"/>
                <w:szCs w:val="32"/>
              </w:rPr>
              <w:t>主体颜色</w:t>
            </w:r>
          </w:p>
        </w:tc>
      </w:tr>
      <w:tr w:rsidR="00E51F0E">
        <w:trPr>
          <w:trHeight w:val="1956"/>
        </w:trPr>
        <w:tc>
          <w:tcPr>
            <w:tcW w:w="3673" w:type="dxa"/>
            <w:vAlign w:val="center"/>
          </w:tcPr>
          <w:p w:rsidR="00E51F0E" w:rsidRDefault="005C3332">
            <w:pPr>
              <w:pStyle w:val="TableText"/>
              <w:spacing w:before="94" w:line="220" w:lineRule="auto"/>
              <w:jc w:val="both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-7"/>
              </w:rPr>
              <w:t>木制</w:t>
            </w:r>
          </w:p>
        </w:tc>
        <w:tc>
          <w:tcPr>
            <w:tcW w:w="14952" w:type="dxa"/>
            <w:vAlign w:val="center"/>
          </w:tcPr>
          <w:p w:rsidR="00E51F0E" w:rsidRDefault="005C3332">
            <w:pPr>
              <w:pStyle w:val="TableText"/>
              <w:spacing w:before="54" w:line="219" w:lineRule="auto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1"/>
                <w:lang w:eastAsia="zh-CN"/>
              </w:rPr>
              <w:t>纹路：保留天然纹路感。</w:t>
            </w:r>
          </w:p>
          <w:p w:rsidR="00E51F0E" w:rsidRDefault="005C3332">
            <w:pPr>
              <w:pStyle w:val="TableText"/>
              <w:spacing w:before="86" w:line="219" w:lineRule="auto"/>
              <w:jc w:val="both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-1"/>
                <w:lang w:eastAsia="zh-CN"/>
              </w:rPr>
              <w:t>颜色：胡桃木色。</w:t>
            </w:r>
          </w:p>
        </w:tc>
      </w:tr>
      <w:tr w:rsidR="00E51F0E">
        <w:trPr>
          <w:trHeight w:val="808"/>
        </w:trPr>
        <w:tc>
          <w:tcPr>
            <w:tcW w:w="3673" w:type="dxa"/>
            <w:vAlign w:val="center"/>
          </w:tcPr>
          <w:p w:rsidR="00E51F0E" w:rsidRDefault="005C3332">
            <w:pPr>
              <w:pStyle w:val="TableText"/>
              <w:spacing w:before="268" w:line="220" w:lineRule="auto"/>
              <w:jc w:val="both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-5"/>
              </w:rPr>
              <w:t>钢制</w:t>
            </w:r>
          </w:p>
        </w:tc>
        <w:tc>
          <w:tcPr>
            <w:tcW w:w="14952" w:type="dxa"/>
            <w:vAlign w:val="center"/>
          </w:tcPr>
          <w:p w:rsidR="00E51F0E" w:rsidRDefault="005C3332">
            <w:pPr>
              <w:pStyle w:val="TableText"/>
              <w:spacing w:before="127" w:line="473" w:lineRule="exact"/>
              <w:jc w:val="both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1"/>
                <w:lang w:eastAsia="zh-CN"/>
              </w:rPr>
              <w:t>柜体颜色：暖白、柜门颜色：浅蓝</w:t>
            </w:r>
          </w:p>
        </w:tc>
      </w:tr>
    </w:tbl>
    <w:p w:rsidR="00E51F0E" w:rsidRDefault="00E51F0E">
      <w:pPr>
        <w:spacing w:line="114" w:lineRule="exact"/>
        <w:rPr>
          <w:lang w:eastAsia="zh-CN"/>
        </w:rPr>
      </w:pPr>
    </w:p>
    <w:p w:rsidR="00E51F0E" w:rsidRDefault="00E51F0E">
      <w:pPr>
        <w:rPr>
          <w:lang w:eastAsia="zh-CN"/>
        </w:rPr>
      </w:pPr>
    </w:p>
    <w:p w:rsidR="00E51F0E" w:rsidRDefault="00E51F0E">
      <w:pPr>
        <w:rPr>
          <w:lang w:eastAsia="zh-CN"/>
        </w:rPr>
        <w:sectPr w:rsidR="00E51F0E">
          <w:pgSz w:w="23810" w:h="16840"/>
          <w:pgMar w:top="400" w:right="3571" w:bottom="0" w:left="1495" w:header="0" w:footer="0" w:gutter="0"/>
          <w:cols w:space="720"/>
        </w:sectPr>
      </w:pPr>
    </w:p>
    <w:p w:rsidR="00E51F0E" w:rsidRDefault="00E51F0E">
      <w:pPr>
        <w:spacing w:line="244" w:lineRule="auto"/>
        <w:rPr>
          <w:lang w:eastAsia="zh-CN"/>
        </w:rPr>
      </w:pPr>
    </w:p>
    <w:p w:rsidR="00E51F0E" w:rsidRDefault="00E51F0E">
      <w:pPr>
        <w:spacing w:line="244" w:lineRule="auto"/>
        <w:rPr>
          <w:lang w:eastAsia="zh-CN"/>
        </w:rPr>
      </w:pPr>
    </w:p>
    <w:p w:rsidR="00E51F0E" w:rsidRDefault="005C3332">
      <w:pPr>
        <w:spacing w:before="130" w:line="222" w:lineRule="auto"/>
        <w:rPr>
          <w:rFonts w:ascii="微软雅黑" w:eastAsia="微软雅黑" w:hAnsi="微软雅黑" w:cs="微软雅黑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t>六、样品要求</w:t>
      </w:r>
    </w:p>
    <w:p w:rsidR="00E51F0E" w:rsidRDefault="005C3332">
      <w:pPr>
        <w:spacing w:before="1" w:line="212" w:lineRule="auto"/>
        <w:ind w:left="9"/>
        <w:rPr>
          <w:rFonts w:ascii="微软雅黑" w:eastAsia="微软雅黑" w:hAnsi="微软雅黑" w:cs="微软雅黑"/>
          <w:color w:val="FF0000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t>投标人需要按以下要求提交样品，中标样品交由采购人作为履约验收参考，最终产品使用的原辅材料不得低于样品的标准。</w:t>
      </w:r>
    </w:p>
    <w:p w:rsidR="00E51F0E" w:rsidRDefault="00E51F0E">
      <w:pPr>
        <w:spacing w:line="66" w:lineRule="exact"/>
        <w:rPr>
          <w:lang w:eastAsia="zh-CN"/>
        </w:rPr>
      </w:pPr>
    </w:p>
    <w:tbl>
      <w:tblPr>
        <w:tblStyle w:val="TableNormal"/>
        <w:tblW w:w="18639" w:type="dxa"/>
        <w:tblInd w:w="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275"/>
        <w:gridCol w:w="10885"/>
        <w:gridCol w:w="4479"/>
      </w:tblGrid>
      <w:tr w:rsidR="00E51F0E">
        <w:trPr>
          <w:trHeight w:val="754"/>
        </w:trPr>
        <w:tc>
          <w:tcPr>
            <w:tcW w:w="3275" w:type="dxa"/>
          </w:tcPr>
          <w:p w:rsidR="00E51F0E" w:rsidRDefault="005C3332">
            <w:pPr>
              <w:pStyle w:val="TableText"/>
              <w:spacing w:before="246" w:line="219" w:lineRule="auto"/>
              <w:ind w:left="1175"/>
              <w:rPr>
                <w:rFonts w:ascii="微软雅黑" w:eastAsia="微软雅黑" w:hAnsi="微软雅黑" w:cs="微软雅黑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spacing w:val="-8"/>
                <w:sz w:val="32"/>
                <w:szCs w:val="32"/>
              </w:rPr>
              <w:t>分类</w:t>
            </w:r>
          </w:p>
        </w:tc>
        <w:tc>
          <w:tcPr>
            <w:tcW w:w="10885" w:type="dxa"/>
          </w:tcPr>
          <w:p w:rsidR="00E51F0E" w:rsidRDefault="005C3332">
            <w:pPr>
              <w:pStyle w:val="TableText"/>
              <w:spacing w:before="246" w:line="219" w:lineRule="auto"/>
              <w:ind w:left="132"/>
              <w:rPr>
                <w:rFonts w:ascii="微软雅黑" w:eastAsia="微软雅黑" w:hAnsi="微软雅黑" w:cs="微软雅黑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spacing w:val="3"/>
                <w:sz w:val="32"/>
                <w:szCs w:val="32"/>
              </w:rPr>
              <w:t>样品要求</w:t>
            </w:r>
          </w:p>
        </w:tc>
        <w:tc>
          <w:tcPr>
            <w:tcW w:w="4479" w:type="dxa"/>
          </w:tcPr>
          <w:p w:rsidR="00E51F0E" w:rsidRDefault="005C3332">
            <w:pPr>
              <w:pStyle w:val="TableText"/>
              <w:spacing w:before="244" w:line="219" w:lineRule="auto"/>
              <w:ind w:left="106"/>
              <w:rPr>
                <w:rFonts w:ascii="微软雅黑" w:eastAsia="微软雅黑" w:hAnsi="微软雅黑" w:cs="微软雅黑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spacing w:val="7"/>
                <w:sz w:val="32"/>
                <w:szCs w:val="32"/>
              </w:rPr>
              <w:t>大小尺寸(单位</w:t>
            </w:r>
            <w:r>
              <w:rPr>
                <w:rFonts w:ascii="微软雅黑" w:eastAsia="微软雅黑" w:hAnsi="微软雅黑" w:cs="微软雅黑" w:hint="eastAsia"/>
                <w:sz w:val="32"/>
                <w:szCs w:val="32"/>
              </w:rPr>
              <w:t>mm</w:t>
            </w:r>
            <w:r>
              <w:rPr>
                <w:rFonts w:ascii="微软雅黑" w:eastAsia="微软雅黑" w:hAnsi="微软雅黑" w:cs="微软雅黑" w:hint="eastAsia"/>
                <w:spacing w:val="7"/>
                <w:sz w:val="32"/>
                <w:szCs w:val="32"/>
              </w:rPr>
              <w:t>)</w:t>
            </w:r>
          </w:p>
        </w:tc>
      </w:tr>
      <w:tr w:rsidR="00E51F0E">
        <w:trPr>
          <w:trHeight w:val="1976"/>
        </w:trPr>
        <w:tc>
          <w:tcPr>
            <w:tcW w:w="3275" w:type="dxa"/>
          </w:tcPr>
          <w:p w:rsidR="00E51F0E" w:rsidRDefault="005C3332">
            <w:pPr>
              <w:pStyle w:val="TableText"/>
              <w:spacing w:before="91" w:line="360" w:lineRule="auto"/>
              <w:ind w:left="1185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-7"/>
              </w:rPr>
              <w:t>木制</w:t>
            </w:r>
          </w:p>
        </w:tc>
        <w:tc>
          <w:tcPr>
            <w:tcW w:w="10885" w:type="dxa"/>
          </w:tcPr>
          <w:p w:rsidR="00E51F0E" w:rsidRDefault="005C3332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1"/>
                <w:lang w:eastAsia="zh-CN"/>
              </w:rPr>
              <w:t>实木多层板 - 参照常用材料要求第5项</w:t>
            </w:r>
          </w:p>
        </w:tc>
        <w:tc>
          <w:tcPr>
            <w:tcW w:w="4479" w:type="dxa"/>
          </w:tcPr>
          <w:p w:rsidR="00E51F0E" w:rsidRDefault="005C3332">
            <w:pPr>
              <w:pStyle w:val="TableText"/>
              <w:spacing w:before="140" w:line="360" w:lineRule="auto"/>
              <w:ind w:left="106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7"/>
              </w:rPr>
              <w:t>200×20</w:t>
            </w:r>
            <w:r>
              <w:rPr>
                <w:rFonts w:ascii="微软雅黑" w:eastAsia="微软雅黑" w:hAnsi="微软雅黑" w:cs="微软雅黑" w:hint="eastAsia"/>
                <w:spacing w:val="-7"/>
                <w:lang w:eastAsia="zh-CN"/>
              </w:rPr>
              <w:t>0</w:t>
            </w:r>
          </w:p>
        </w:tc>
      </w:tr>
      <w:tr w:rsidR="00E51F0E">
        <w:trPr>
          <w:trHeight w:val="778"/>
        </w:trPr>
        <w:tc>
          <w:tcPr>
            <w:tcW w:w="3275" w:type="dxa"/>
          </w:tcPr>
          <w:p w:rsidR="00E51F0E" w:rsidRDefault="005C3332">
            <w:pPr>
              <w:pStyle w:val="TableText"/>
              <w:spacing w:before="257" w:line="360" w:lineRule="auto"/>
              <w:ind w:left="1185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-5"/>
              </w:rPr>
              <w:t>钢制</w:t>
            </w:r>
          </w:p>
        </w:tc>
        <w:tc>
          <w:tcPr>
            <w:tcW w:w="10885" w:type="dxa"/>
          </w:tcPr>
          <w:p w:rsidR="00E51F0E" w:rsidRDefault="005C3332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1"/>
                <w:lang w:eastAsia="zh-CN"/>
              </w:rPr>
              <w:t>表面喷塑处理的一级电解钢板 - 参照常用材料要求第1项</w:t>
            </w:r>
          </w:p>
        </w:tc>
        <w:tc>
          <w:tcPr>
            <w:tcW w:w="4479" w:type="dxa"/>
          </w:tcPr>
          <w:p w:rsidR="00E51F0E" w:rsidRDefault="005C3332">
            <w:pPr>
              <w:pStyle w:val="TableText"/>
              <w:spacing w:before="284" w:line="360" w:lineRule="auto"/>
              <w:ind w:left="106"/>
              <w:rPr>
                <w:rFonts w:ascii="微软雅黑" w:eastAsia="微软雅黑" w:hAnsi="微软雅黑" w:cs="微软雅黑"/>
                <w:spacing w:val="-7"/>
              </w:rPr>
            </w:pPr>
            <w:r>
              <w:rPr>
                <w:rFonts w:ascii="微软雅黑" w:eastAsia="微软雅黑" w:hAnsi="微软雅黑" w:cs="微软雅黑" w:hint="eastAsia"/>
                <w:spacing w:val="-7"/>
              </w:rPr>
              <w:t>200×200</w:t>
            </w:r>
          </w:p>
        </w:tc>
      </w:tr>
      <w:tr w:rsidR="00E51F0E">
        <w:trPr>
          <w:trHeight w:val="778"/>
        </w:trPr>
        <w:tc>
          <w:tcPr>
            <w:tcW w:w="3275" w:type="dxa"/>
          </w:tcPr>
          <w:p w:rsidR="00E51F0E" w:rsidRDefault="005C3332">
            <w:pPr>
              <w:pStyle w:val="TableText"/>
              <w:spacing w:before="257" w:line="360" w:lineRule="auto"/>
              <w:ind w:left="1185"/>
              <w:rPr>
                <w:rFonts w:ascii="微软雅黑" w:eastAsia="微软雅黑" w:hAnsi="微软雅黑" w:cs="微软雅黑"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5"/>
                <w:lang w:eastAsia="zh-CN"/>
              </w:rPr>
              <w:t>不锈钢</w:t>
            </w:r>
          </w:p>
        </w:tc>
        <w:tc>
          <w:tcPr>
            <w:tcW w:w="10885" w:type="dxa"/>
          </w:tcPr>
          <w:p w:rsidR="00E51F0E" w:rsidRDefault="005C3332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1"/>
                <w:lang w:eastAsia="zh-CN"/>
              </w:rPr>
              <w:t>304不锈钢 - 参照常用材料要求第4项</w:t>
            </w:r>
          </w:p>
        </w:tc>
        <w:tc>
          <w:tcPr>
            <w:tcW w:w="4479" w:type="dxa"/>
          </w:tcPr>
          <w:p w:rsidR="00E51F0E" w:rsidRDefault="005C3332">
            <w:pPr>
              <w:pStyle w:val="TableText"/>
              <w:spacing w:before="284" w:line="360" w:lineRule="auto"/>
              <w:ind w:left="106"/>
              <w:rPr>
                <w:rFonts w:ascii="微软雅黑" w:eastAsia="微软雅黑" w:hAnsi="微软雅黑" w:cs="微软雅黑"/>
                <w:spacing w:val="-13"/>
              </w:rPr>
            </w:pPr>
            <w:r>
              <w:rPr>
                <w:rFonts w:ascii="微软雅黑" w:eastAsia="微软雅黑" w:hAnsi="微软雅黑" w:cs="微软雅黑" w:hint="eastAsia"/>
                <w:spacing w:val="-7"/>
              </w:rPr>
              <w:t>200×200</w:t>
            </w:r>
          </w:p>
        </w:tc>
      </w:tr>
      <w:tr w:rsidR="00E51F0E">
        <w:trPr>
          <w:trHeight w:val="778"/>
        </w:trPr>
        <w:tc>
          <w:tcPr>
            <w:tcW w:w="3275" w:type="dxa"/>
          </w:tcPr>
          <w:p w:rsidR="00E51F0E" w:rsidRDefault="005C3332">
            <w:pPr>
              <w:pStyle w:val="TableText"/>
              <w:spacing w:before="257" w:line="360" w:lineRule="auto"/>
              <w:ind w:left="1185"/>
              <w:rPr>
                <w:rFonts w:ascii="微软雅黑" w:eastAsia="微软雅黑" w:hAnsi="微软雅黑" w:cs="微软雅黑"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5"/>
                <w:lang w:eastAsia="zh-CN"/>
              </w:rPr>
              <w:t>台面</w:t>
            </w:r>
          </w:p>
        </w:tc>
        <w:tc>
          <w:tcPr>
            <w:tcW w:w="10885" w:type="dxa"/>
          </w:tcPr>
          <w:p w:rsidR="00E51F0E" w:rsidRDefault="005C3332">
            <w:pPr>
              <w:pStyle w:val="TableText"/>
              <w:spacing w:before="118" w:line="360" w:lineRule="auto"/>
              <w:rPr>
                <w:rFonts w:ascii="微软雅黑" w:eastAsia="微软雅黑" w:hAnsi="微软雅黑" w:cs="微软雅黑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1"/>
                <w:lang w:eastAsia="zh-CN"/>
              </w:rPr>
              <w:t xml:space="preserve">理化板 - </w:t>
            </w:r>
            <w:r>
              <w:rPr>
                <w:rFonts w:ascii="微软雅黑" w:eastAsia="微软雅黑" w:hAnsi="微软雅黑" w:cs="微软雅黑" w:hint="eastAsia"/>
                <w:position w:val="14"/>
                <w:lang w:eastAsia="zh-CN"/>
              </w:rPr>
              <w:t>参照常用材料要求第3项</w:t>
            </w:r>
          </w:p>
        </w:tc>
        <w:tc>
          <w:tcPr>
            <w:tcW w:w="4479" w:type="dxa"/>
          </w:tcPr>
          <w:p w:rsidR="00E51F0E" w:rsidRDefault="005C3332">
            <w:pPr>
              <w:pStyle w:val="TableText"/>
              <w:spacing w:before="284" w:line="360" w:lineRule="auto"/>
              <w:ind w:left="106"/>
              <w:rPr>
                <w:rFonts w:ascii="微软雅黑" w:eastAsia="微软雅黑" w:hAnsi="微软雅黑" w:cs="微软雅黑"/>
                <w:spacing w:val="-7"/>
              </w:rPr>
            </w:pPr>
            <w:r>
              <w:rPr>
                <w:rFonts w:ascii="微软雅黑" w:eastAsia="微软雅黑" w:hAnsi="微软雅黑" w:cs="微软雅黑" w:hint="eastAsia"/>
                <w:spacing w:val="-7"/>
              </w:rPr>
              <w:t>200×200</w:t>
            </w:r>
          </w:p>
        </w:tc>
      </w:tr>
      <w:tr w:rsidR="00E51F0E">
        <w:trPr>
          <w:trHeight w:val="783"/>
        </w:trPr>
        <w:tc>
          <w:tcPr>
            <w:tcW w:w="3275" w:type="dxa"/>
          </w:tcPr>
          <w:p w:rsidR="00E51F0E" w:rsidRDefault="005C3332">
            <w:pPr>
              <w:pStyle w:val="TableText"/>
              <w:spacing w:before="260" w:line="360" w:lineRule="auto"/>
              <w:ind w:left="1185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4"/>
              </w:rPr>
              <w:t>五金件</w:t>
            </w:r>
          </w:p>
        </w:tc>
        <w:tc>
          <w:tcPr>
            <w:tcW w:w="10885" w:type="dxa"/>
          </w:tcPr>
          <w:p w:rsidR="00E51F0E" w:rsidRDefault="005C3332">
            <w:pPr>
              <w:pStyle w:val="TableText"/>
              <w:spacing w:before="118" w:line="360" w:lineRule="auto"/>
              <w:rPr>
                <w:rFonts w:ascii="微软雅黑" w:eastAsia="微软雅黑" w:hAnsi="微软雅黑" w:cs="微软雅黑"/>
                <w:position w:val="14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4"/>
                <w:lang w:eastAsia="zh-CN"/>
              </w:rPr>
              <w:t>滑轨 - 参照常用材料要求第 6项</w:t>
            </w:r>
          </w:p>
          <w:p w:rsidR="00E51F0E" w:rsidRDefault="005C3332">
            <w:pPr>
              <w:pStyle w:val="TableText"/>
              <w:spacing w:before="118" w:line="360" w:lineRule="auto"/>
              <w:rPr>
                <w:rFonts w:ascii="微软雅黑" w:eastAsia="微软雅黑" w:hAnsi="微软雅黑" w:cs="微软雅黑"/>
                <w:position w:val="14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4"/>
                <w:lang w:eastAsia="zh-CN"/>
              </w:rPr>
              <w:t>铰链 - 参照常用材料要求第 2项</w:t>
            </w:r>
          </w:p>
        </w:tc>
        <w:tc>
          <w:tcPr>
            <w:tcW w:w="4479" w:type="dxa"/>
          </w:tcPr>
          <w:p w:rsidR="00E51F0E" w:rsidRDefault="005C3332">
            <w:pPr>
              <w:pStyle w:val="TableText"/>
              <w:spacing w:before="260" w:line="360" w:lineRule="auto"/>
              <w:ind w:left="106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-13"/>
              </w:rPr>
              <w:t>各 1件</w:t>
            </w:r>
          </w:p>
        </w:tc>
      </w:tr>
      <w:tr w:rsidR="00E51F0E">
        <w:trPr>
          <w:trHeight w:val="783"/>
        </w:trPr>
        <w:tc>
          <w:tcPr>
            <w:tcW w:w="3275" w:type="dxa"/>
          </w:tcPr>
          <w:p w:rsidR="00E51F0E" w:rsidRDefault="005C3332">
            <w:pPr>
              <w:pStyle w:val="TableText"/>
              <w:spacing w:before="260" w:line="360" w:lineRule="auto"/>
              <w:ind w:left="1185"/>
              <w:rPr>
                <w:rFonts w:ascii="微软雅黑" w:eastAsia="微软雅黑" w:hAnsi="微软雅黑" w:cs="微软雅黑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1"/>
                <w:lang w:eastAsia="zh-CN"/>
              </w:rPr>
              <w:t>成品</w:t>
            </w:r>
          </w:p>
        </w:tc>
        <w:tc>
          <w:tcPr>
            <w:tcW w:w="10885" w:type="dxa"/>
          </w:tcPr>
          <w:p w:rsidR="00E51F0E" w:rsidRDefault="005C3332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1"/>
                <w:lang w:eastAsia="zh-CN"/>
              </w:rPr>
              <w:t>治疗柜2440*750*2100参考采购品目分类表-治疗柜-第24项</w:t>
            </w:r>
          </w:p>
          <w:p w:rsidR="00E51F0E" w:rsidRDefault="005C3332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position w:val="11"/>
                <w:lang w:eastAsia="zh-CN"/>
              </w:rPr>
              <w:t>不锈钢洗手池1200*600*850参考采购品目分类表-文件柜、茶水柜、水槽柜-第2项</w:t>
            </w:r>
          </w:p>
        </w:tc>
        <w:tc>
          <w:tcPr>
            <w:tcW w:w="4479" w:type="dxa"/>
          </w:tcPr>
          <w:p w:rsidR="00E51F0E" w:rsidRDefault="005C3332">
            <w:pPr>
              <w:pStyle w:val="TableText"/>
              <w:spacing w:before="260" w:line="360" w:lineRule="auto"/>
              <w:ind w:left="106"/>
              <w:rPr>
                <w:rFonts w:ascii="微软雅黑" w:eastAsia="微软雅黑" w:hAnsi="微软雅黑" w:cs="微软雅黑"/>
                <w:spacing w:val="-13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pacing w:val="-13"/>
                <w:lang w:eastAsia="zh-CN"/>
              </w:rPr>
              <w:t>各1件</w:t>
            </w:r>
          </w:p>
        </w:tc>
      </w:tr>
    </w:tbl>
    <w:p w:rsidR="00E51F0E" w:rsidRDefault="00E51F0E">
      <w:pPr>
        <w:sectPr w:rsidR="00E51F0E">
          <w:pgSz w:w="23810" w:h="16840"/>
          <w:pgMar w:top="400" w:right="3571" w:bottom="0" w:left="1550" w:header="0" w:footer="0" w:gutter="0"/>
          <w:cols w:space="720"/>
        </w:sectPr>
      </w:pPr>
    </w:p>
    <w:p w:rsidR="00E51F0E" w:rsidRDefault="00E51F0E">
      <w:pPr>
        <w:spacing w:line="265" w:lineRule="auto"/>
        <w:rPr>
          <w:lang w:eastAsia="zh-CN"/>
        </w:rPr>
      </w:pPr>
    </w:p>
    <w:p w:rsidR="00E51F0E" w:rsidRDefault="00E51F0E">
      <w:pPr>
        <w:spacing w:line="266" w:lineRule="auto"/>
        <w:rPr>
          <w:lang w:eastAsia="zh-CN"/>
        </w:rPr>
      </w:pPr>
    </w:p>
    <w:p w:rsidR="00E51F0E" w:rsidRDefault="00E51F0E">
      <w:pPr>
        <w:spacing w:line="266" w:lineRule="auto"/>
        <w:rPr>
          <w:lang w:eastAsia="zh-CN"/>
        </w:rPr>
      </w:pPr>
    </w:p>
    <w:p w:rsidR="00E51F0E" w:rsidRDefault="005C3332">
      <w:pPr>
        <w:pStyle w:val="a4"/>
        <w:spacing w:before="120" w:line="219" w:lineRule="auto"/>
        <w:ind w:left="160"/>
        <w:outlineLvl w:val="6"/>
        <w:rPr>
          <w:rFonts w:ascii="微软雅黑" w:eastAsia="微软雅黑" w:hAnsi="微软雅黑" w:cs="微软雅黑"/>
          <w:sz w:val="32"/>
          <w:szCs w:val="32"/>
        </w:rPr>
      </w:pPr>
      <w:r>
        <w:rPr>
          <w:rFonts w:ascii="微软雅黑" w:eastAsia="微软雅黑" w:hAnsi="微软雅黑" w:cs="微软雅黑" w:hint="eastAsia"/>
          <w:b/>
          <w:bCs/>
          <w:spacing w:val="-4"/>
          <w:sz w:val="32"/>
          <w:szCs w:val="32"/>
          <w:lang w:eastAsia="zh-CN"/>
        </w:rPr>
        <w:t>七</w:t>
      </w:r>
      <w:r>
        <w:rPr>
          <w:rFonts w:ascii="微软雅黑" w:eastAsia="微软雅黑" w:hAnsi="微软雅黑" w:cs="微软雅黑" w:hint="eastAsia"/>
          <w:b/>
          <w:bCs/>
          <w:spacing w:val="-4"/>
          <w:sz w:val="32"/>
          <w:szCs w:val="32"/>
        </w:rPr>
        <w:t>、供货及验收</w:t>
      </w:r>
    </w:p>
    <w:p w:rsidR="00E51F0E" w:rsidRDefault="00E51F0E">
      <w:pPr>
        <w:spacing w:line="108" w:lineRule="exact"/>
        <w:rPr>
          <w:rFonts w:ascii="微软雅黑" w:eastAsia="微软雅黑" w:hAnsi="微软雅黑" w:cs="微软雅黑"/>
        </w:rPr>
      </w:pPr>
    </w:p>
    <w:tbl>
      <w:tblPr>
        <w:tblStyle w:val="TableNormal"/>
        <w:tblW w:w="15950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603"/>
        <w:gridCol w:w="12347"/>
      </w:tblGrid>
      <w:tr w:rsidR="00E51F0E">
        <w:trPr>
          <w:trHeight w:val="734"/>
        </w:trPr>
        <w:tc>
          <w:tcPr>
            <w:tcW w:w="3603" w:type="dxa"/>
          </w:tcPr>
          <w:p w:rsidR="00E51F0E" w:rsidRDefault="005C3332">
            <w:pPr>
              <w:pStyle w:val="TableText"/>
              <w:spacing w:before="190" w:line="219" w:lineRule="auto"/>
              <w:ind w:left="1395"/>
              <w:rPr>
                <w:rFonts w:ascii="微软雅黑" w:eastAsia="微软雅黑" w:hAnsi="微软雅黑" w:cs="微软雅黑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spacing w:val="-10"/>
                <w:sz w:val="32"/>
                <w:szCs w:val="32"/>
              </w:rPr>
              <w:t>分类</w:t>
            </w:r>
          </w:p>
        </w:tc>
        <w:tc>
          <w:tcPr>
            <w:tcW w:w="12347" w:type="dxa"/>
          </w:tcPr>
          <w:p w:rsidR="00E51F0E" w:rsidRDefault="005C3332">
            <w:pPr>
              <w:pStyle w:val="TableText"/>
              <w:spacing w:before="190" w:line="219" w:lineRule="auto"/>
              <w:ind w:left="5471"/>
              <w:rPr>
                <w:rFonts w:ascii="微软雅黑" w:eastAsia="微软雅黑" w:hAnsi="微软雅黑" w:cs="微软雅黑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spacing w:val="-30"/>
                <w:sz w:val="32"/>
                <w:szCs w:val="32"/>
              </w:rPr>
              <w:t>内容</w:t>
            </w:r>
          </w:p>
        </w:tc>
      </w:tr>
      <w:tr w:rsidR="00E51F0E">
        <w:trPr>
          <w:trHeight w:val="2206"/>
        </w:trPr>
        <w:tc>
          <w:tcPr>
            <w:tcW w:w="3603" w:type="dxa"/>
          </w:tcPr>
          <w:p w:rsidR="00E51F0E" w:rsidRDefault="005C3332">
            <w:pPr>
              <w:pStyle w:val="TableText"/>
              <w:spacing w:before="120" w:line="219" w:lineRule="auto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4"/>
              </w:rPr>
              <w:t>供货要求</w:t>
            </w:r>
          </w:p>
        </w:tc>
        <w:tc>
          <w:tcPr>
            <w:tcW w:w="12347" w:type="dxa"/>
          </w:tcPr>
          <w:p w:rsidR="00E51F0E" w:rsidRDefault="005C3332">
            <w:pPr>
              <w:pStyle w:val="TableText"/>
              <w:spacing w:before="191" w:line="375" w:lineRule="auto"/>
              <w:ind w:left="152" w:right="180" w:hanging="10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供应商应当在合同签订后45个日历天内供货及安装完毕。供应商</w:t>
            </w:r>
            <w:r>
              <w:rPr>
                <w:rFonts w:ascii="微软雅黑" w:eastAsia="微软雅黑" w:hAnsi="微软雅黑" w:cs="微软雅黑" w:hint="eastAsia"/>
                <w:spacing w:val="6"/>
                <w:lang w:eastAsia="zh-CN"/>
              </w:rPr>
              <w:t>所提供的货物应符合国家相关质量标准；货物名称、型号规格、数</w:t>
            </w:r>
            <w:r>
              <w:rPr>
                <w:rFonts w:ascii="微软雅黑" w:eastAsia="微软雅黑" w:hAnsi="微软雅黑" w:cs="微软雅黑" w:hint="eastAsia"/>
                <w:spacing w:val="5"/>
                <w:lang w:eastAsia="zh-CN"/>
              </w:rPr>
              <w:t>量、</w:t>
            </w:r>
            <w:r>
              <w:rPr>
                <w:rFonts w:ascii="微软雅黑" w:eastAsia="微软雅黑" w:hAnsi="微软雅黑" w:cs="微软雅黑" w:hint="eastAsia"/>
                <w:spacing w:val="-1"/>
                <w:lang w:eastAsia="zh-CN"/>
              </w:rPr>
              <w:t>颜色、外观等符合采购人要求，不得有损毁或损坏。</w:t>
            </w:r>
          </w:p>
        </w:tc>
      </w:tr>
      <w:tr w:rsidR="00E51F0E">
        <w:trPr>
          <w:trHeight w:val="2501"/>
        </w:trPr>
        <w:tc>
          <w:tcPr>
            <w:tcW w:w="3603" w:type="dxa"/>
          </w:tcPr>
          <w:p w:rsidR="00E51F0E" w:rsidRDefault="005C3332">
            <w:pPr>
              <w:pStyle w:val="TableText"/>
              <w:spacing w:before="201" w:line="220" w:lineRule="auto"/>
              <w:ind w:left="1225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4"/>
              </w:rPr>
              <w:t>包装要求</w:t>
            </w:r>
          </w:p>
        </w:tc>
        <w:tc>
          <w:tcPr>
            <w:tcW w:w="12347" w:type="dxa"/>
          </w:tcPr>
          <w:p w:rsidR="00E51F0E" w:rsidRDefault="005C3332">
            <w:pPr>
              <w:pStyle w:val="TableText"/>
              <w:spacing w:before="191" w:line="375" w:lineRule="auto"/>
              <w:ind w:left="152" w:right="180" w:hanging="10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采购中如涉及商品包装和快递包装的，其包装需求标准应不低于《关于印发&lt;商品包装政府采购需求标准(试行)&gt;、&lt;快递包装政府采购需求标准(试行)&gt;的通知》(财办库〔2020〕123号)规定的包装要求。采购人、供应商双方签订合同及验收环节，应包含上述包装要求的条款。</w:t>
            </w:r>
          </w:p>
        </w:tc>
      </w:tr>
      <w:tr w:rsidR="00E51F0E">
        <w:trPr>
          <w:trHeight w:val="704"/>
        </w:trPr>
        <w:tc>
          <w:tcPr>
            <w:tcW w:w="3603" w:type="dxa"/>
          </w:tcPr>
          <w:p w:rsidR="00E51F0E" w:rsidRDefault="005C3332">
            <w:pPr>
              <w:pStyle w:val="TableText"/>
              <w:spacing w:before="185" w:line="219" w:lineRule="auto"/>
              <w:ind w:left="1225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4"/>
              </w:rPr>
              <w:t>验收要求</w:t>
            </w:r>
          </w:p>
        </w:tc>
        <w:tc>
          <w:tcPr>
            <w:tcW w:w="12347" w:type="dxa"/>
          </w:tcPr>
          <w:p w:rsidR="00E51F0E" w:rsidRDefault="005C3332">
            <w:pPr>
              <w:pStyle w:val="TableText"/>
              <w:spacing w:before="182" w:line="219" w:lineRule="auto"/>
              <w:ind w:left="152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家具安装、调试后，由供、需双方按照合同约定对</w:t>
            </w:r>
            <w:r>
              <w:rPr>
                <w:rFonts w:ascii="微软雅黑" w:eastAsia="微软雅黑" w:hAnsi="微软雅黑" w:cs="微软雅黑" w:hint="eastAsia"/>
                <w:spacing w:val="-1"/>
                <w:lang w:eastAsia="zh-CN"/>
              </w:rPr>
              <w:t>家具进行验收。</w:t>
            </w:r>
            <w:r>
              <w:rPr>
                <w:rFonts w:ascii="微软雅黑" w:eastAsia="微软雅黑" w:hAnsi="微软雅黑" w:cs="微软雅黑" w:hint="eastAsia"/>
                <w:lang w:eastAsia="zh-CN"/>
              </w:rPr>
              <w:t>验收包括清点型号、数量、检查外观等，供应商应当提供家具清单(各</w:t>
            </w:r>
            <w:r>
              <w:rPr>
                <w:rFonts w:ascii="微软雅黑" w:eastAsia="微软雅黑" w:hAnsi="微软雅黑" w:cs="微软雅黑" w:hint="eastAsia"/>
                <w:spacing w:val="1"/>
                <w:lang w:eastAsia="zh-CN"/>
              </w:rPr>
              <w:t>类家具分项开立并标注详细数量)、原产地证明</w:t>
            </w:r>
            <w:r>
              <w:rPr>
                <w:rFonts w:ascii="微软雅黑" w:eastAsia="微软雅黑" w:hAnsi="微软雅黑" w:cs="微软雅黑" w:hint="eastAsia"/>
                <w:lang w:eastAsia="zh-CN"/>
              </w:rPr>
              <w:t>、具出厂日期证明、家</w:t>
            </w:r>
            <w:r>
              <w:rPr>
                <w:rFonts w:ascii="微软雅黑" w:eastAsia="微软雅黑" w:hAnsi="微软雅黑" w:cs="微软雅黑" w:hint="eastAsia"/>
                <w:spacing w:val="-1"/>
                <w:lang w:eastAsia="zh-CN"/>
              </w:rPr>
              <w:t>具环保证明等文件。</w:t>
            </w:r>
          </w:p>
        </w:tc>
      </w:tr>
      <w:tr w:rsidR="00E51F0E">
        <w:trPr>
          <w:trHeight w:val="704"/>
        </w:trPr>
        <w:tc>
          <w:tcPr>
            <w:tcW w:w="3603" w:type="dxa"/>
          </w:tcPr>
          <w:p w:rsidR="00E51F0E" w:rsidRDefault="005C3332">
            <w:pPr>
              <w:pStyle w:val="TableText"/>
              <w:spacing w:before="185" w:line="219" w:lineRule="auto"/>
              <w:ind w:left="1225"/>
              <w:rPr>
                <w:rFonts w:ascii="微软雅黑" w:eastAsia="微软雅黑" w:hAnsi="微软雅黑" w:cs="微软雅黑"/>
                <w:spacing w:val="4"/>
              </w:rPr>
            </w:pPr>
            <w:r>
              <w:rPr>
                <w:rFonts w:ascii="微软雅黑" w:eastAsia="微软雅黑" w:hAnsi="微软雅黑" w:cs="微软雅黑" w:hint="eastAsia"/>
                <w:spacing w:val="4"/>
              </w:rPr>
              <w:t>检测要求</w:t>
            </w:r>
          </w:p>
        </w:tc>
        <w:tc>
          <w:tcPr>
            <w:tcW w:w="12347" w:type="dxa"/>
          </w:tcPr>
          <w:p w:rsidR="00E51F0E" w:rsidRDefault="005C3332">
            <w:pPr>
              <w:pStyle w:val="TableText"/>
              <w:spacing w:before="182" w:line="219" w:lineRule="auto"/>
              <w:ind w:left="152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正式验收前，采购人将委托第三方机构对家具进行质量和环保相关检测，检验不合格不予验收。</w:t>
            </w:r>
          </w:p>
        </w:tc>
      </w:tr>
    </w:tbl>
    <w:p w:rsidR="00E51F0E" w:rsidRDefault="00E51F0E">
      <w:pPr>
        <w:rPr>
          <w:rFonts w:ascii="微软雅黑" w:eastAsia="微软雅黑" w:hAnsi="微软雅黑" w:cs="微软雅黑"/>
          <w:lang w:eastAsia="zh-CN"/>
        </w:rPr>
      </w:pPr>
    </w:p>
    <w:p w:rsidR="00E51F0E" w:rsidRDefault="00E51F0E">
      <w:pPr>
        <w:rPr>
          <w:rFonts w:ascii="微软雅黑" w:eastAsia="微软雅黑" w:hAnsi="微软雅黑" w:cs="微软雅黑"/>
          <w:lang w:eastAsia="zh-CN"/>
        </w:rPr>
        <w:sectPr w:rsidR="00E51F0E">
          <w:pgSz w:w="23810" w:h="16840"/>
          <w:pgMar w:top="400" w:right="3571" w:bottom="0" w:left="1505" w:header="0" w:footer="0" w:gutter="0"/>
          <w:cols w:space="720"/>
        </w:sectPr>
      </w:pPr>
    </w:p>
    <w:p w:rsidR="00E51F0E" w:rsidRDefault="00E51F0E">
      <w:pPr>
        <w:spacing w:before="42"/>
        <w:rPr>
          <w:rFonts w:ascii="微软雅黑" w:eastAsia="微软雅黑" w:hAnsi="微软雅黑" w:cs="微软雅黑"/>
          <w:lang w:eastAsia="zh-CN"/>
        </w:rPr>
      </w:pPr>
    </w:p>
    <w:p w:rsidR="00E51F0E" w:rsidRDefault="00E51F0E">
      <w:pPr>
        <w:spacing w:line="274" w:lineRule="auto"/>
        <w:rPr>
          <w:rFonts w:ascii="微软雅黑" w:eastAsia="微软雅黑" w:hAnsi="微软雅黑" w:cs="微软雅黑"/>
          <w:lang w:eastAsia="zh-CN"/>
        </w:rPr>
      </w:pPr>
    </w:p>
    <w:p w:rsidR="00E51F0E" w:rsidRDefault="005C3332">
      <w:pPr>
        <w:pStyle w:val="a4"/>
        <w:spacing w:before="120" w:line="219" w:lineRule="auto"/>
        <w:ind w:left="150"/>
        <w:rPr>
          <w:rFonts w:ascii="微软雅黑" w:eastAsia="微软雅黑" w:hAnsi="微软雅黑" w:cs="微软雅黑"/>
          <w:sz w:val="32"/>
          <w:szCs w:val="32"/>
        </w:rPr>
      </w:pPr>
      <w:r>
        <w:rPr>
          <w:rFonts w:ascii="微软雅黑" w:eastAsia="微软雅黑" w:hAnsi="微软雅黑" w:cs="微软雅黑" w:hint="eastAsia"/>
          <w:b/>
          <w:bCs/>
          <w:spacing w:val="-3"/>
          <w:sz w:val="32"/>
          <w:szCs w:val="32"/>
          <w:lang w:eastAsia="zh-CN"/>
        </w:rPr>
        <w:t>八</w:t>
      </w:r>
      <w:r>
        <w:rPr>
          <w:rFonts w:ascii="微软雅黑" w:eastAsia="微软雅黑" w:hAnsi="微软雅黑" w:cs="微软雅黑" w:hint="eastAsia"/>
          <w:b/>
          <w:bCs/>
          <w:spacing w:val="-3"/>
          <w:sz w:val="32"/>
          <w:szCs w:val="32"/>
        </w:rPr>
        <w:t>、服务要求</w:t>
      </w:r>
    </w:p>
    <w:p w:rsidR="00E51F0E" w:rsidRDefault="00E51F0E">
      <w:pPr>
        <w:spacing w:line="105" w:lineRule="exact"/>
        <w:rPr>
          <w:rFonts w:ascii="微软雅黑" w:eastAsia="微软雅黑" w:hAnsi="微软雅黑" w:cs="微软雅黑"/>
        </w:rPr>
      </w:pPr>
    </w:p>
    <w:tbl>
      <w:tblPr>
        <w:tblStyle w:val="TableNormal"/>
        <w:tblW w:w="15950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943"/>
        <w:gridCol w:w="12007"/>
      </w:tblGrid>
      <w:tr w:rsidR="00E51F0E">
        <w:trPr>
          <w:trHeight w:val="703"/>
        </w:trPr>
        <w:tc>
          <w:tcPr>
            <w:tcW w:w="3943" w:type="dxa"/>
          </w:tcPr>
          <w:p w:rsidR="00E51F0E" w:rsidRDefault="005C3332">
            <w:pPr>
              <w:pStyle w:val="TableText"/>
              <w:spacing w:before="180" w:line="219" w:lineRule="auto"/>
              <w:ind w:left="1395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-10"/>
              </w:rPr>
              <w:t>分类</w:t>
            </w:r>
          </w:p>
        </w:tc>
        <w:tc>
          <w:tcPr>
            <w:tcW w:w="12007" w:type="dxa"/>
          </w:tcPr>
          <w:p w:rsidR="00E51F0E" w:rsidRDefault="005C3332">
            <w:pPr>
              <w:pStyle w:val="TableText"/>
              <w:spacing w:before="180" w:line="219" w:lineRule="auto"/>
              <w:ind w:left="5431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-29"/>
              </w:rPr>
              <w:t>内容</w:t>
            </w:r>
          </w:p>
        </w:tc>
      </w:tr>
      <w:tr w:rsidR="00E51F0E">
        <w:trPr>
          <w:trHeight w:val="2126"/>
        </w:trPr>
        <w:tc>
          <w:tcPr>
            <w:tcW w:w="3943" w:type="dxa"/>
            <w:vAlign w:val="center"/>
          </w:tcPr>
          <w:p w:rsidR="00E51F0E" w:rsidRDefault="005C3332">
            <w:pPr>
              <w:pStyle w:val="TableText"/>
              <w:spacing w:before="182" w:line="219" w:lineRule="auto"/>
              <w:ind w:leftChars="72" w:left="151" w:firstLineChars="450" w:firstLine="1260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保修服务</w:t>
            </w:r>
          </w:p>
        </w:tc>
        <w:tc>
          <w:tcPr>
            <w:tcW w:w="12007" w:type="dxa"/>
          </w:tcPr>
          <w:p w:rsidR="00E51F0E" w:rsidRDefault="005C3332">
            <w:pPr>
              <w:pStyle w:val="TableText"/>
              <w:spacing w:before="182" w:line="219" w:lineRule="auto"/>
              <w:ind w:left="152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办公家具免费保修期应当至少不低于八年。免费保修期内，除采购人因非正常使用造成家具损坏外，损坏维修以及所涉及的零部件更换，应当由供应商免费提供，供应商应当承诺每年对所供办公家具进行巡检。免费保修期满后，供应商保证以优惠价格提供办公家具所需零配件和维修服务。</w:t>
            </w:r>
          </w:p>
        </w:tc>
      </w:tr>
      <w:tr w:rsidR="00E51F0E">
        <w:trPr>
          <w:trHeight w:val="734"/>
        </w:trPr>
        <w:tc>
          <w:tcPr>
            <w:tcW w:w="3943" w:type="dxa"/>
            <w:vAlign w:val="center"/>
          </w:tcPr>
          <w:p w:rsidR="00E51F0E" w:rsidRDefault="005C3332">
            <w:pPr>
              <w:pStyle w:val="TableText"/>
              <w:spacing w:before="203" w:line="219" w:lineRule="auto"/>
              <w:jc w:val="center"/>
              <w:rPr>
                <w:rFonts w:ascii="微软雅黑" w:eastAsia="微软雅黑" w:hAnsi="微软雅黑" w:cs="微软雅黑"/>
              </w:rPr>
            </w:pPr>
            <w:r>
              <w:rPr>
                <w:rFonts w:ascii="微软雅黑" w:eastAsia="微软雅黑" w:hAnsi="微软雅黑" w:cs="微软雅黑" w:hint="eastAsia"/>
                <w:spacing w:val="7"/>
              </w:rPr>
              <w:t>应急能力</w:t>
            </w:r>
          </w:p>
        </w:tc>
        <w:tc>
          <w:tcPr>
            <w:tcW w:w="12007" w:type="dxa"/>
            <w:vAlign w:val="center"/>
          </w:tcPr>
          <w:p w:rsidR="00E51F0E" w:rsidRDefault="005C3332" w:rsidP="00445B37">
            <w:pPr>
              <w:pStyle w:val="TableText"/>
              <w:spacing w:before="182" w:line="219" w:lineRule="auto"/>
              <w:ind w:left="152"/>
              <w:rPr>
                <w:rFonts w:ascii="微软雅黑" w:eastAsia="微软雅黑" w:hAnsi="微软雅黑" w:cs="微软雅黑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lang w:eastAsia="zh-CN"/>
              </w:rPr>
              <w:t>供应商应当提供售后服务支持。如遇质量问题，供应商应当在接到通知2小时内予以响应，并于8小时内解决完毕或提供代用产品。</w:t>
            </w:r>
          </w:p>
        </w:tc>
      </w:tr>
    </w:tbl>
    <w:p w:rsidR="00E51F0E" w:rsidRDefault="00E51F0E">
      <w:pPr>
        <w:rPr>
          <w:rFonts w:ascii="微软雅黑" w:eastAsia="微软雅黑" w:hAnsi="微软雅黑" w:cs="微软雅黑"/>
          <w:lang w:eastAsia="zh-CN"/>
        </w:rPr>
      </w:pPr>
    </w:p>
    <w:p w:rsidR="00E51F0E" w:rsidRDefault="00E51F0E">
      <w:pPr>
        <w:rPr>
          <w:rFonts w:ascii="微软雅黑" w:eastAsia="微软雅黑" w:hAnsi="微软雅黑" w:cs="微软雅黑"/>
          <w:lang w:eastAsia="zh-CN"/>
        </w:rPr>
      </w:pPr>
    </w:p>
    <w:p w:rsidR="00E51F0E" w:rsidRDefault="00E51F0E">
      <w:pPr>
        <w:rPr>
          <w:rFonts w:ascii="微软雅黑" w:eastAsia="微软雅黑" w:hAnsi="微软雅黑" w:cs="微软雅黑"/>
          <w:lang w:eastAsia="zh-CN"/>
        </w:rPr>
      </w:pPr>
    </w:p>
    <w:p w:rsidR="00E51F0E" w:rsidRDefault="005C3332">
      <w:pPr>
        <w:pStyle w:val="a4"/>
        <w:spacing w:before="120" w:line="219" w:lineRule="auto"/>
        <w:ind w:left="150"/>
        <w:rPr>
          <w:rFonts w:ascii="微软雅黑" w:eastAsia="微软雅黑" w:hAnsi="微软雅黑" w:cs="微软雅黑"/>
          <w:b/>
          <w:bCs/>
          <w:spacing w:val="-3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spacing w:val="-3"/>
          <w:sz w:val="32"/>
          <w:szCs w:val="32"/>
          <w:lang w:eastAsia="zh-CN"/>
        </w:rPr>
        <w:t>九、付款方式</w:t>
      </w:r>
    </w:p>
    <w:p w:rsidR="00E51F0E" w:rsidRDefault="00E51F0E">
      <w:pPr>
        <w:pStyle w:val="a4"/>
        <w:spacing w:before="120" w:line="219" w:lineRule="auto"/>
        <w:ind w:left="150"/>
        <w:rPr>
          <w:rFonts w:ascii="微软雅黑" w:eastAsia="微软雅黑" w:hAnsi="微软雅黑" w:cs="微软雅黑"/>
          <w:b/>
          <w:bCs/>
          <w:spacing w:val="-3"/>
          <w:sz w:val="32"/>
          <w:szCs w:val="32"/>
          <w:lang w:eastAsia="zh-CN"/>
        </w:rPr>
      </w:pPr>
    </w:p>
    <w:p w:rsidR="00E51F0E" w:rsidRDefault="005C3332">
      <w:pPr>
        <w:pStyle w:val="a4"/>
        <w:spacing w:before="120" w:line="219" w:lineRule="auto"/>
        <w:ind w:left="150"/>
        <w:rPr>
          <w:rFonts w:ascii="微软雅黑" w:eastAsia="微软雅黑" w:hAnsi="微软雅黑" w:cs="微软雅黑"/>
          <w:sz w:val="21"/>
          <w:szCs w:val="21"/>
          <w:lang w:eastAsia="zh-CN"/>
        </w:rPr>
      </w:pPr>
      <w:r>
        <w:rPr>
          <w:rFonts w:ascii="微软雅黑" w:eastAsia="微软雅黑" w:hAnsi="微软雅黑" w:cs="微软雅黑" w:hint="eastAsia"/>
          <w:sz w:val="28"/>
          <w:szCs w:val="28"/>
          <w:lang w:eastAsia="zh-CN"/>
        </w:rPr>
        <w:t>合同签订后 30 天内支付合同总金额的40%，送货、安装完成后30日内支付合同总金额的 30%，验收过后30 天内支付余款。</w:t>
      </w:r>
    </w:p>
    <w:sectPr w:rsidR="00E51F0E" w:rsidSect="00E51F0E">
      <w:headerReference w:type="default" r:id="rId32"/>
      <w:pgSz w:w="23820" w:h="16840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23CFC" w:rsidRDefault="00B23CFC" w:rsidP="00E51F0E">
      <w:r>
        <w:separator/>
      </w:r>
    </w:p>
  </w:endnote>
  <w:endnote w:type="continuationSeparator" w:id="1">
    <w:p w:rsidR="00B23CFC" w:rsidRDefault="00B23CFC" w:rsidP="00E51F0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23CFC" w:rsidRDefault="00B23CFC" w:rsidP="00E51F0E">
      <w:r>
        <w:separator/>
      </w:r>
    </w:p>
  </w:footnote>
  <w:footnote w:type="continuationSeparator" w:id="1">
    <w:p w:rsidR="00B23CFC" w:rsidRDefault="00B23CFC" w:rsidP="00E51F0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1F0E" w:rsidRDefault="00E51F0E">
    <w:pPr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EFBD3B1"/>
    <w:multiLevelType w:val="singleLevel"/>
    <w:tmpl w:val="9EFBD3B1"/>
    <w:lvl w:ilvl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A5A6BA3E"/>
    <w:multiLevelType w:val="singleLevel"/>
    <w:tmpl w:val="A5A6BA3E"/>
    <w:lvl w:ilvl="0">
      <w:start w:val="1"/>
      <w:numFmt w:val="decimal"/>
      <w:suff w:val="nothing"/>
      <w:lvlText w:val="%1、"/>
      <w:lvlJc w:val="left"/>
    </w:lvl>
  </w:abstractNum>
  <w:abstractNum w:abstractNumId="2">
    <w:nsid w:val="A7F31908"/>
    <w:multiLevelType w:val="singleLevel"/>
    <w:tmpl w:val="A7F31908"/>
    <w:lvl w:ilvl="0">
      <w:start w:val="1"/>
      <w:numFmt w:val="decimal"/>
      <w:suff w:val="nothing"/>
      <w:lvlText w:val="%1、"/>
      <w:lvlJc w:val="left"/>
    </w:lvl>
  </w:abstractNum>
  <w:abstractNum w:abstractNumId="3">
    <w:nsid w:val="A86166A6"/>
    <w:multiLevelType w:val="singleLevel"/>
    <w:tmpl w:val="A86166A6"/>
    <w:lvl w:ilvl="0">
      <w:start w:val="1"/>
      <w:numFmt w:val="decimal"/>
      <w:suff w:val="nothing"/>
      <w:lvlText w:val="%1、"/>
      <w:lvlJc w:val="left"/>
    </w:lvl>
  </w:abstractNum>
  <w:abstractNum w:abstractNumId="4">
    <w:nsid w:val="A8D34A20"/>
    <w:multiLevelType w:val="singleLevel"/>
    <w:tmpl w:val="A8D34A20"/>
    <w:lvl w:ilvl="0">
      <w:start w:val="1"/>
      <w:numFmt w:val="decimal"/>
      <w:suff w:val="nothing"/>
      <w:lvlText w:val="%1、"/>
      <w:lvlJc w:val="left"/>
    </w:lvl>
  </w:abstractNum>
  <w:abstractNum w:abstractNumId="5">
    <w:nsid w:val="AF8D6CFA"/>
    <w:multiLevelType w:val="singleLevel"/>
    <w:tmpl w:val="AF8D6CFA"/>
    <w:lvl w:ilvl="0">
      <w:start w:val="1"/>
      <w:numFmt w:val="decimal"/>
      <w:suff w:val="nothing"/>
      <w:lvlText w:val="%1、"/>
      <w:lvlJc w:val="left"/>
    </w:lvl>
  </w:abstractNum>
  <w:abstractNum w:abstractNumId="6">
    <w:nsid w:val="B15DE044"/>
    <w:multiLevelType w:val="singleLevel"/>
    <w:tmpl w:val="B15DE044"/>
    <w:lvl w:ilvl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7">
    <w:nsid w:val="B6876393"/>
    <w:multiLevelType w:val="singleLevel"/>
    <w:tmpl w:val="B6876393"/>
    <w:lvl w:ilvl="0">
      <w:start w:val="1"/>
      <w:numFmt w:val="decimal"/>
      <w:suff w:val="nothing"/>
      <w:lvlText w:val="%1、"/>
      <w:lvlJc w:val="left"/>
    </w:lvl>
  </w:abstractNum>
  <w:abstractNum w:abstractNumId="8">
    <w:nsid w:val="BDE41EA7"/>
    <w:multiLevelType w:val="singleLevel"/>
    <w:tmpl w:val="BDE41EA7"/>
    <w:lvl w:ilvl="0">
      <w:start w:val="1"/>
      <w:numFmt w:val="decimal"/>
      <w:suff w:val="nothing"/>
      <w:lvlText w:val="%1、"/>
      <w:lvlJc w:val="left"/>
    </w:lvl>
  </w:abstractNum>
  <w:abstractNum w:abstractNumId="9">
    <w:nsid w:val="C54B6359"/>
    <w:multiLevelType w:val="singleLevel"/>
    <w:tmpl w:val="C54B6359"/>
    <w:lvl w:ilvl="0">
      <w:start w:val="1"/>
      <w:numFmt w:val="decimal"/>
      <w:suff w:val="nothing"/>
      <w:lvlText w:val="%1、"/>
      <w:lvlJc w:val="left"/>
    </w:lvl>
  </w:abstractNum>
  <w:abstractNum w:abstractNumId="10">
    <w:nsid w:val="C96E986F"/>
    <w:multiLevelType w:val="singleLevel"/>
    <w:tmpl w:val="C96E986F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1">
    <w:nsid w:val="CBD35B9C"/>
    <w:multiLevelType w:val="singleLevel"/>
    <w:tmpl w:val="CBD35B9C"/>
    <w:lvl w:ilvl="0">
      <w:start w:val="1"/>
      <w:numFmt w:val="decimal"/>
      <w:suff w:val="nothing"/>
      <w:lvlText w:val="%1、"/>
      <w:lvlJc w:val="left"/>
    </w:lvl>
  </w:abstractNum>
  <w:abstractNum w:abstractNumId="12">
    <w:nsid w:val="D3EB56CF"/>
    <w:multiLevelType w:val="singleLevel"/>
    <w:tmpl w:val="D3EB56CF"/>
    <w:lvl w:ilvl="0">
      <w:start w:val="1"/>
      <w:numFmt w:val="decimal"/>
      <w:suff w:val="nothing"/>
      <w:lvlText w:val="%1、"/>
      <w:lvlJc w:val="left"/>
    </w:lvl>
  </w:abstractNum>
  <w:abstractNum w:abstractNumId="13">
    <w:nsid w:val="D62FB455"/>
    <w:multiLevelType w:val="singleLevel"/>
    <w:tmpl w:val="D62FB455"/>
    <w:lvl w:ilvl="0">
      <w:start w:val="1"/>
      <w:numFmt w:val="decimal"/>
      <w:suff w:val="nothing"/>
      <w:lvlText w:val="%1、"/>
      <w:lvlJc w:val="left"/>
    </w:lvl>
  </w:abstractNum>
  <w:abstractNum w:abstractNumId="14">
    <w:nsid w:val="D700D11E"/>
    <w:multiLevelType w:val="singleLevel"/>
    <w:tmpl w:val="D700D11E"/>
    <w:lvl w:ilvl="0">
      <w:start w:val="1"/>
      <w:numFmt w:val="decimal"/>
      <w:suff w:val="nothing"/>
      <w:lvlText w:val="%1、"/>
      <w:lvlJc w:val="left"/>
    </w:lvl>
  </w:abstractNum>
  <w:abstractNum w:abstractNumId="15">
    <w:nsid w:val="E9E88562"/>
    <w:multiLevelType w:val="singleLevel"/>
    <w:tmpl w:val="E9E88562"/>
    <w:lvl w:ilvl="0">
      <w:start w:val="1"/>
      <w:numFmt w:val="decimal"/>
      <w:suff w:val="nothing"/>
      <w:lvlText w:val="%1、"/>
      <w:lvlJc w:val="left"/>
    </w:lvl>
  </w:abstractNum>
  <w:abstractNum w:abstractNumId="16">
    <w:nsid w:val="F4FF6ECC"/>
    <w:multiLevelType w:val="singleLevel"/>
    <w:tmpl w:val="F4FF6ECC"/>
    <w:lvl w:ilvl="0">
      <w:start w:val="2"/>
      <w:numFmt w:val="decimal"/>
      <w:suff w:val="nothing"/>
      <w:lvlText w:val="%1、"/>
      <w:lvlJc w:val="left"/>
      <w:pPr>
        <w:ind w:left="-130"/>
      </w:pPr>
    </w:lvl>
  </w:abstractNum>
  <w:abstractNum w:abstractNumId="17">
    <w:nsid w:val="029B7C58"/>
    <w:multiLevelType w:val="singleLevel"/>
    <w:tmpl w:val="029B7C58"/>
    <w:lvl w:ilvl="0">
      <w:start w:val="1"/>
      <w:numFmt w:val="decimal"/>
      <w:suff w:val="nothing"/>
      <w:lvlText w:val="%1、"/>
      <w:lvlJc w:val="left"/>
    </w:lvl>
  </w:abstractNum>
  <w:abstractNum w:abstractNumId="18">
    <w:nsid w:val="04AB236F"/>
    <w:multiLevelType w:val="singleLevel"/>
    <w:tmpl w:val="04AB236F"/>
    <w:lvl w:ilvl="0">
      <w:start w:val="1"/>
      <w:numFmt w:val="decimal"/>
      <w:suff w:val="nothing"/>
      <w:lvlText w:val="%1、"/>
      <w:lvlJc w:val="left"/>
    </w:lvl>
  </w:abstractNum>
  <w:abstractNum w:abstractNumId="19">
    <w:nsid w:val="0732456F"/>
    <w:multiLevelType w:val="singleLevel"/>
    <w:tmpl w:val="0732456F"/>
    <w:lvl w:ilvl="0">
      <w:start w:val="1"/>
      <w:numFmt w:val="decimal"/>
      <w:suff w:val="nothing"/>
      <w:lvlText w:val="%1、"/>
      <w:lvlJc w:val="left"/>
    </w:lvl>
  </w:abstractNum>
  <w:abstractNum w:abstractNumId="20">
    <w:nsid w:val="0B481500"/>
    <w:multiLevelType w:val="singleLevel"/>
    <w:tmpl w:val="0B481500"/>
    <w:lvl w:ilvl="0">
      <w:start w:val="1"/>
      <w:numFmt w:val="decimal"/>
      <w:suff w:val="nothing"/>
      <w:lvlText w:val="%1、"/>
      <w:lvlJc w:val="left"/>
    </w:lvl>
  </w:abstractNum>
  <w:abstractNum w:abstractNumId="21">
    <w:nsid w:val="0B4EB38E"/>
    <w:multiLevelType w:val="singleLevel"/>
    <w:tmpl w:val="0B4EB38E"/>
    <w:lvl w:ilvl="0">
      <w:start w:val="1"/>
      <w:numFmt w:val="decimal"/>
      <w:suff w:val="nothing"/>
      <w:lvlText w:val="%1、"/>
      <w:lvlJc w:val="left"/>
    </w:lvl>
  </w:abstractNum>
  <w:abstractNum w:abstractNumId="22">
    <w:nsid w:val="1140B0ED"/>
    <w:multiLevelType w:val="singleLevel"/>
    <w:tmpl w:val="1140B0ED"/>
    <w:lvl w:ilvl="0">
      <w:start w:val="1"/>
      <w:numFmt w:val="decimal"/>
      <w:suff w:val="nothing"/>
      <w:lvlText w:val="%1、"/>
      <w:lvlJc w:val="left"/>
    </w:lvl>
  </w:abstractNum>
  <w:abstractNum w:abstractNumId="23">
    <w:nsid w:val="1942E060"/>
    <w:multiLevelType w:val="singleLevel"/>
    <w:tmpl w:val="1942E060"/>
    <w:lvl w:ilvl="0">
      <w:start w:val="1"/>
      <w:numFmt w:val="decimal"/>
      <w:suff w:val="nothing"/>
      <w:lvlText w:val="%1、"/>
      <w:lvlJc w:val="left"/>
    </w:lvl>
  </w:abstractNum>
  <w:abstractNum w:abstractNumId="24">
    <w:nsid w:val="2041C18B"/>
    <w:multiLevelType w:val="singleLevel"/>
    <w:tmpl w:val="2041C18B"/>
    <w:lvl w:ilvl="0">
      <w:start w:val="1"/>
      <w:numFmt w:val="decimal"/>
      <w:suff w:val="nothing"/>
      <w:lvlText w:val="%1、"/>
      <w:lvlJc w:val="left"/>
    </w:lvl>
  </w:abstractNum>
  <w:abstractNum w:abstractNumId="25">
    <w:nsid w:val="25C5777E"/>
    <w:multiLevelType w:val="singleLevel"/>
    <w:tmpl w:val="25C5777E"/>
    <w:lvl w:ilvl="0">
      <w:start w:val="1"/>
      <w:numFmt w:val="decimal"/>
      <w:suff w:val="nothing"/>
      <w:lvlText w:val="%1、"/>
      <w:lvlJc w:val="left"/>
    </w:lvl>
  </w:abstractNum>
  <w:abstractNum w:abstractNumId="26">
    <w:nsid w:val="36775165"/>
    <w:multiLevelType w:val="singleLevel"/>
    <w:tmpl w:val="36775165"/>
    <w:lvl w:ilvl="0">
      <w:start w:val="1"/>
      <w:numFmt w:val="decimal"/>
      <w:suff w:val="nothing"/>
      <w:lvlText w:val="%1、"/>
      <w:lvlJc w:val="left"/>
    </w:lvl>
  </w:abstractNum>
  <w:abstractNum w:abstractNumId="27">
    <w:nsid w:val="48B5DCFE"/>
    <w:multiLevelType w:val="singleLevel"/>
    <w:tmpl w:val="48B5DCFE"/>
    <w:lvl w:ilvl="0">
      <w:start w:val="1"/>
      <w:numFmt w:val="decimal"/>
      <w:suff w:val="nothing"/>
      <w:lvlText w:val="%1、"/>
      <w:lvlJc w:val="left"/>
    </w:lvl>
  </w:abstractNum>
  <w:abstractNum w:abstractNumId="28">
    <w:nsid w:val="48F1F5C3"/>
    <w:multiLevelType w:val="singleLevel"/>
    <w:tmpl w:val="48F1F5C3"/>
    <w:lvl w:ilvl="0">
      <w:start w:val="1"/>
      <w:numFmt w:val="decimal"/>
      <w:suff w:val="nothing"/>
      <w:lvlText w:val="%1、"/>
      <w:lvlJc w:val="left"/>
    </w:lvl>
  </w:abstractNum>
  <w:abstractNum w:abstractNumId="29">
    <w:nsid w:val="4C9650DE"/>
    <w:multiLevelType w:val="singleLevel"/>
    <w:tmpl w:val="4C9650DE"/>
    <w:lvl w:ilvl="0">
      <w:start w:val="1"/>
      <w:numFmt w:val="decimal"/>
      <w:suff w:val="nothing"/>
      <w:lvlText w:val="%1、"/>
      <w:lvlJc w:val="left"/>
    </w:lvl>
  </w:abstractNum>
  <w:abstractNum w:abstractNumId="30">
    <w:nsid w:val="4DE02620"/>
    <w:multiLevelType w:val="singleLevel"/>
    <w:tmpl w:val="4DE02620"/>
    <w:lvl w:ilvl="0">
      <w:start w:val="1"/>
      <w:numFmt w:val="decimal"/>
      <w:suff w:val="nothing"/>
      <w:lvlText w:val="%1、"/>
      <w:lvlJc w:val="left"/>
    </w:lvl>
  </w:abstractNum>
  <w:abstractNum w:abstractNumId="31">
    <w:nsid w:val="54F53A50"/>
    <w:multiLevelType w:val="singleLevel"/>
    <w:tmpl w:val="54F53A50"/>
    <w:lvl w:ilvl="0">
      <w:start w:val="1"/>
      <w:numFmt w:val="decimal"/>
      <w:suff w:val="space"/>
      <w:lvlText w:val="%1."/>
      <w:lvlJc w:val="left"/>
      <w:pPr>
        <w:ind w:left="210"/>
      </w:pPr>
    </w:lvl>
  </w:abstractNum>
  <w:abstractNum w:abstractNumId="32">
    <w:nsid w:val="5CFD859A"/>
    <w:multiLevelType w:val="singleLevel"/>
    <w:tmpl w:val="5CFD859A"/>
    <w:lvl w:ilvl="0">
      <w:start w:val="1"/>
      <w:numFmt w:val="decimal"/>
      <w:suff w:val="nothing"/>
      <w:lvlText w:val="%1、"/>
      <w:lvlJc w:val="left"/>
    </w:lvl>
  </w:abstractNum>
  <w:abstractNum w:abstractNumId="33">
    <w:nsid w:val="65AAF142"/>
    <w:multiLevelType w:val="singleLevel"/>
    <w:tmpl w:val="65AAF142"/>
    <w:lvl w:ilvl="0">
      <w:start w:val="1"/>
      <w:numFmt w:val="decimal"/>
      <w:suff w:val="nothing"/>
      <w:lvlText w:val="%1、"/>
      <w:lvlJc w:val="left"/>
    </w:lvl>
  </w:abstractNum>
  <w:abstractNum w:abstractNumId="34">
    <w:nsid w:val="66B9895D"/>
    <w:multiLevelType w:val="singleLevel"/>
    <w:tmpl w:val="66B9895D"/>
    <w:lvl w:ilvl="0">
      <w:start w:val="1"/>
      <w:numFmt w:val="decimal"/>
      <w:suff w:val="nothing"/>
      <w:lvlText w:val="%1、"/>
      <w:lvlJc w:val="left"/>
    </w:lvl>
  </w:abstractNum>
  <w:abstractNum w:abstractNumId="35">
    <w:nsid w:val="7428CBE8"/>
    <w:multiLevelType w:val="singleLevel"/>
    <w:tmpl w:val="7428CBE8"/>
    <w:lvl w:ilvl="0">
      <w:start w:val="1"/>
      <w:numFmt w:val="decimal"/>
      <w:suff w:val="nothing"/>
      <w:lvlText w:val="%1、"/>
      <w:lvlJc w:val="left"/>
    </w:lvl>
  </w:abstractNum>
  <w:abstractNum w:abstractNumId="36">
    <w:nsid w:val="76BE6A91"/>
    <w:multiLevelType w:val="singleLevel"/>
    <w:tmpl w:val="76BE6A91"/>
    <w:lvl w:ilvl="0">
      <w:start w:val="1"/>
      <w:numFmt w:val="decimal"/>
      <w:suff w:val="nothing"/>
      <w:lvlText w:val="%1、"/>
      <w:lvlJc w:val="left"/>
    </w:lvl>
  </w:abstractNum>
  <w:num w:numId="1">
    <w:abstractNumId w:val="10"/>
  </w:num>
  <w:num w:numId="2">
    <w:abstractNumId w:val="27"/>
  </w:num>
  <w:num w:numId="3">
    <w:abstractNumId w:val="30"/>
  </w:num>
  <w:num w:numId="4">
    <w:abstractNumId w:val="2"/>
  </w:num>
  <w:num w:numId="5">
    <w:abstractNumId w:val="19"/>
  </w:num>
  <w:num w:numId="6">
    <w:abstractNumId w:val="11"/>
  </w:num>
  <w:num w:numId="7">
    <w:abstractNumId w:val="35"/>
  </w:num>
  <w:num w:numId="8">
    <w:abstractNumId w:val="34"/>
  </w:num>
  <w:num w:numId="9">
    <w:abstractNumId w:val="21"/>
  </w:num>
  <w:num w:numId="10">
    <w:abstractNumId w:val="26"/>
  </w:num>
  <w:num w:numId="11">
    <w:abstractNumId w:val="5"/>
  </w:num>
  <w:num w:numId="12">
    <w:abstractNumId w:val="23"/>
  </w:num>
  <w:num w:numId="13">
    <w:abstractNumId w:val="18"/>
  </w:num>
  <w:num w:numId="14">
    <w:abstractNumId w:val="36"/>
  </w:num>
  <w:num w:numId="15">
    <w:abstractNumId w:val="3"/>
  </w:num>
  <w:num w:numId="16">
    <w:abstractNumId w:val="28"/>
  </w:num>
  <w:num w:numId="17">
    <w:abstractNumId w:val="20"/>
  </w:num>
  <w:num w:numId="18">
    <w:abstractNumId w:val="9"/>
  </w:num>
  <w:num w:numId="19">
    <w:abstractNumId w:val="15"/>
  </w:num>
  <w:num w:numId="20">
    <w:abstractNumId w:val="1"/>
  </w:num>
  <w:num w:numId="21">
    <w:abstractNumId w:val="33"/>
  </w:num>
  <w:num w:numId="22">
    <w:abstractNumId w:val="22"/>
  </w:num>
  <w:num w:numId="23">
    <w:abstractNumId w:val="8"/>
  </w:num>
  <w:num w:numId="24">
    <w:abstractNumId w:val="25"/>
  </w:num>
  <w:num w:numId="25">
    <w:abstractNumId w:val="4"/>
  </w:num>
  <w:num w:numId="26">
    <w:abstractNumId w:val="24"/>
  </w:num>
  <w:num w:numId="27">
    <w:abstractNumId w:val="29"/>
  </w:num>
  <w:num w:numId="28">
    <w:abstractNumId w:val="14"/>
  </w:num>
  <w:num w:numId="29">
    <w:abstractNumId w:val="32"/>
  </w:num>
  <w:num w:numId="30">
    <w:abstractNumId w:val="12"/>
  </w:num>
  <w:num w:numId="31">
    <w:abstractNumId w:val="7"/>
  </w:num>
  <w:num w:numId="32">
    <w:abstractNumId w:val="17"/>
  </w:num>
  <w:num w:numId="33">
    <w:abstractNumId w:val="13"/>
  </w:num>
  <w:num w:numId="34">
    <w:abstractNumId w:val="16"/>
  </w:num>
  <w:num w:numId="35">
    <w:abstractNumId w:val="6"/>
  </w:num>
  <w:num w:numId="36">
    <w:abstractNumId w:val="31"/>
  </w:num>
  <w:num w:numId="37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张泽平">
    <w15:presenceInfo w15:providerId="None" w15:userId="张泽平"/>
  </w15:person>
  <w15:person w15:author="　">
    <w15:presenceInfo w15:providerId="WPS Office" w15:userId="296056025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9218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2Y2NzhkZGZmOTRhZGM2MmNjOTRjYjlhZDlkMDVjZDYifQ=="/>
  </w:docVars>
  <w:rsids>
    <w:rsidRoot w:val="F32BEA20"/>
    <w:rsid w:val="BBFB8DC5"/>
    <w:rsid w:val="BFEEBC32"/>
    <w:rsid w:val="BFF6FB84"/>
    <w:rsid w:val="D75D7127"/>
    <w:rsid w:val="DCFF6989"/>
    <w:rsid w:val="DFCDF6B7"/>
    <w:rsid w:val="DFFDAC87"/>
    <w:rsid w:val="E5F57EB6"/>
    <w:rsid w:val="E5FB5E7F"/>
    <w:rsid w:val="E7EF1F2D"/>
    <w:rsid w:val="E9BF572B"/>
    <w:rsid w:val="EFF210A5"/>
    <w:rsid w:val="F32BEA20"/>
    <w:rsid w:val="F4DB9A57"/>
    <w:rsid w:val="F79F4D83"/>
    <w:rsid w:val="F7BF3339"/>
    <w:rsid w:val="F7FFACF7"/>
    <w:rsid w:val="F9E7476A"/>
    <w:rsid w:val="FB8F55DC"/>
    <w:rsid w:val="FBCF7ABF"/>
    <w:rsid w:val="FCF7F34B"/>
    <w:rsid w:val="FE3F271B"/>
    <w:rsid w:val="FEBFC356"/>
    <w:rsid w:val="FFDFE0A2"/>
    <w:rsid w:val="00075DDC"/>
    <w:rsid w:val="00080471"/>
    <w:rsid w:val="000B7219"/>
    <w:rsid w:val="000E3DDD"/>
    <w:rsid w:val="000F1775"/>
    <w:rsid w:val="001051F9"/>
    <w:rsid w:val="00162D15"/>
    <w:rsid w:val="0018524D"/>
    <w:rsid w:val="001A79B2"/>
    <w:rsid w:val="001B36B3"/>
    <w:rsid w:val="001B6D0B"/>
    <w:rsid w:val="00241A96"/>
    <w:rsid w:val="002A49CD"/>
    <w:rsid w:val="002C6484"/>
    <w:rsid w:val="00350E5D"/>
    <w:rsid w:val="00370CD3"/>
    <w:rsid w:val="003B70E8"/>
    <w:rsid w:val="00411117"/>
    <w:rsid w:val="00436C9F"/>
    <w:rsid w:val="004414CD"/>
    <w:rsid w:val="00445B37"/>
    <w:rsid w:val="004741C7"/>
    <w:rsid w:val="0048783B"/>
    <w:rsid w:val="004B24BC"/>
    <w:rsid w:val="004E0EC9"/>
    <w:rsid w:val="004E2372"/>
    <w:rsid w:val="00541D04"/>
    <w:rsid w:val="005C3332"/>
    <w:rsid w:val="005F645E"/>
    <w:rsid w:val="006301CC"/>
    <w:rsid w:val="00630215"/>
    <w:rsid w:val="00643CC9"/>
    <w:rsid w:val="00647F18"/>
    <w:rsid w:val="006A5F7B"/>
    <w:rsid w:val="006C14A8"/>
    <w:rsid w:val="006C35A8"/>
    <w:rsid w:val="006E7FBA"/>
    <w:rsid w:val="006F365E"/>
    <w:rsid w:val="007334FB"/>
    <w:rsid w:val="007368BA"/>
    <w:rsid w:val="00737600"/>
    <w:rsid w:val="007F191F"/>
    <w:rsid w:val="007F30A6"/>
    <w:rsid w:val="00801A11"/>
    <w:rsid w:val="00820FDD"/>
    <w:rsid w:val="00857F0C"/>
    <w:rsid w:val="008731B3"/>
    <w:rsid w:val="008828B9"/>
    <w:rsid w:val="008B054A"/>
    <w:rsid w:val="008F024A"/>
    <w:rsid w:val="00910B37"/>
    <w:rsid w:val="00917FD6"/>
    <w:rsid w:val="00931AA9"/>
    <w:rsid w:val="009A7C38"/>
    <w:rsid w:val="009B6800"/>
    <w:rsid w:val="009D5470"/>
    <w:rsid w:val="009D64AF"/>
    <w:rsid w:val="009E156D"/>
    <w:rsid w:val="009F218F"/>
    <w:rsid w:val="009F7DEB"/>
    <w:rsid w:val="00A22C06"/>
    <w:rsid w:val="00A50927"/>
    <w:rsid w:val="00A73D62"/>
    <w:rsid w:val="00A803D8"/>
    <w:rsid w:val="00A84B6B"/>
    <w:rsid w:val="00AB0786"/>
    <w:rsid w:val="00AE72F7"/>
    <w:rsid w:val="00B173CA"/>
    <w:rsid w:val="00B23CFC"/>
    <w:rsid w:val="00B474A8"/>
    <w:rsid w:val="00BF21A4"/>
    <w:rsid w:val="00C16242"/>
    <w:rsid w:val="00C17B63"/>
    <w:rsid w:val="00C2703F"/>
    <w:rsid w:val="00C312F6"/>
    <w:rsid w:val="00C451DB"/>
    <w:rsid w:val="00C46B92"/>
    <w:rsid w:val="00C50517"/>
    <w:rsid w:val="00CE4E66"/>
    <w:rsid w:val="00CF43B6"/>
    <w:rsid w:val="00D7286A"/>
    <w:rsid w:val="00D8111E"/>
    <w:rsid w:val="00DF55AA"/>
    <w:rsid w:val="00E51F0E"/>
    <w:rsid w:val="00E6065C"/>
    <w:rsid w:val="00EA0235"/>
    <w:rsid w:val="00EB2DE7"/>
    <w:rsid w:val="00EC30DA"/>
    <w:rsid w:val="00ED4048"/>
    <w:rsid w:val="00EE0FE9"/>
    <w:rsid w:val="00EE46D3"/>
    <w:rsid w:val="00EE53EF"/>
    <w:rsid w:val="00F03BD8"/>
    <w:rsid w:val="00F47946"/>
    <w:rsid w:val="020D2861"/>
    <w:rsid w:val="02D0730E"/>
    <w:rsid w:val="0ED56EC0"/>
    <w:rsid w:val="10BC0900"/>
    <w:rsid w:val="16DC22CD"/>
    <w:rsid w:val="1A5C028C"/>
    <w:rsid w:val="1B743FAF"/>
    <w:rsid w:val="1EFF8184"/>
    <w:rsid w:val="214500D4"/>
    <w:rsid w:val="21A10C08"/>
    <w:rsid w:val="222D60D3"/>
    <w:rsid w:val="22E66DB4"/>
    <w:rsid w:val="23DA0465"/>
    <w:rsid w:val="250927B6"/>
    <w:rsid w:val="27912C60"/>
    <w:rsid w:val="27A33175"/>
    <w:rsid w:val="29CC6CA4"/>
    <w:rsid w:val="32F87ECA"/>
    <w:rsid w:val="33DA0C5C"/>
    <w:rsid w:val="3AD02AFB"/>
    <w:rsid w:val="3ADC610D"/>
    <w:rsid w:val="3B9F11A4"/>
    <w:rsid w:val="3CA43453"/>
    <w:rsid w:val="3D346110"/>
    <w:rsid w:val="3D5CBD80"/>
    <w:rsid w:val="3F5AB3C8"/>
    <w:rsid w:val="3FDE82F7"/>
    <w:rsid w:val="3FEBE777"/>
    <w:rsid w:val="40866C82"/>
    <w:rsid w:val="40972CED"/>
    <w:rsid w:val="41B34DFF"/>
    <w:rsid w:val="436C03B1"/>
    <w:rsid w:val="45FE2FD1"/>
    <w:rsid w:val="47FFDCAD"/>
    <w:rsid w:val="4C465518"/>
    <w:rsid w:val="4C505053"/>
    <w:rsid w:val="4EF61F46"/>
    <w:rsid w:val="53265FFA"/>
    <w:rsid w:val="57480F2F"/>
    <w:rsid w:val="57BF3926"/>
    <w:rsid w:val="584C3F6D"/>
    <w:rsid w:val="59FF9E14"/>
    <w:rsid w:val="5B062A42"/>
    <w:rsid w:val="5BFF5FD2"/>
    <w:rsid w:val="5CEBF368"/>
    <w:rsid w:val="5DBF5DC0"/>
    <w:rsid w:val="5DEF1908"/>
    <w:rsid w:val="5F7D427D"/>
    <w:rsid w:val="5FFF8E82"/>
    <w:rsid w:val="60C13910"/>
    <w:rsid w:val="65D21259"/>
    <w:rsid w:val="6C263AC2"/>
    <w:rsid w:val="6E4BC4BD"/>
    <w:rsid w:val="711E6125"/>
    <w:rsid w:val="722B0F31"/>
    <w:rsid w:val="75FBCD7E"/>
    <w:rsid w:val="77773DFB"/>
    <w:rsid w:val="777FCD40"/>
    <w:rsid w:val="77B74889"/>
    <w:rsid w:val="783842C9"/>
    <w:rsid w:val="7A1EF845"/>
    <w:rsid w:val="7A7A357F"/>
    <w:rsid w:val="7BCB4608"/>
    <w:rsid w:val="7C35AD77"/>
    <w:rsid w:val="7DEB81F6"/>
    <w:rsid w:val="7E32369A"/>
    <w:rsid w:val="7E7C4598"/>
    <w:rsid w:val="7EDAB6D1"/>
    <w:rsid w:val="7FC747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4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semiHidden="1" w:uiPriority="1" w:unhideWhenUsed="1"/>
    <w:lsdException w:name="Body Tex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autoRedefine/>
    <w:qFormat/>
    <w:rsid w:val="00E51F0E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eastAsiaTheme="minorEastAsia" w:hAnsi="Arial" w:cs="Arial"/>
      <w:snapToGrid w:val="0"/>
      <w:color w:val="000000"/>
      <w:sz w:val="21"/>
      <w:szCs w:val="21"/>
      <w:lang w:eastAsia="en-US"/>
    </w:rPr>
  </w:style>
  <w:style w:type="paragraph" w:styleId="1">
    <w:name w:val="heading 1"/>
    <w:basedOn w:val="a"/>
    <w:next w:val="a"/>
    <w:autoRedefine/>
    <w:qFormat/>
    <w:rsid w:val="00E51F0E"/>
    <w:pPr>
      <w:spacing w:beforeAutospacing="1" w:afterAutospacing="1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  <w:lang w:eastAsia="zh-CN"/>
    </w:rPr>
  </w:style>
  <w:style w:type="paragraph" w:styleId="3">
    <w:name w:val="heading 3"/>
    <w:basedOn w:val="a"/>
    <w:next w:val="a"/>
    <w:autoRedefine/>
    <w:semiHidden/>
    <w:unhideWhenUsed/>
    <w:qFormat/>
    <w:rsid w:val="00E51F0E"/>
    <w:pPr>
      <w:spacing w:beforeAutospacing="1" w:afterAutospacing="1"/>
      <w:outlineLvl w:val="2"/>
    </w:pPr>
    <w:rPr>
      <w:rFonts w:ascii="宋体" w:eastAsia="宋体" w:hAnsi="宋体" w:cs="Times New Roman" w:hint="eastAsia"/>
      <w:b/>
      <w:bCs/>
      <w:sz w:val="27"/>
      <w:szCs w:val="27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autoRedefine/>
    <w:qFormat/>
    <w:rsid w:val="00E51F0E"/>
  </w:style>
  <w:style w:type="paragraph" w:styleId="a4">
    <w:name w:val="Body Text"/>
    <w:basedOn w:val="a"/>
    <w:autoRedefine/>
    <w:semiHidden/>
    <w:qFormat/>
    <w:rsid w:val="00E51F0E"/>
    <w:rPr>
      <w:rFonts w:ascii="宋体" w:eastAsia="宋体" w:hAnsi="宋体" w:cs="宋体"/>
      <w:sz w:val="24"/>
      <w:szCs w:val="24"/>
    </w:rPr>
  </w:style>
  <w:style w:type="paragraph" w:styleId="4">
    <w:name w:val="index 4"/>
    <w:basedOn w:val="a"/>
    <w:next w:val="a"/>
    <w:autoRedefine/>
    <w:qFormat/>
    <w:rsid w:val="00E51F0E"/>
    <w:pPr>
      <w:spacing w:line="360" w:lineRule="auto"/>
      <w:ind w:leftChars="600" w:left="600"/>
    </w:pPr>
    <w:rPr>
      <w:sz w:val="24"/>
      <w:szCs w:val="24"/>
    </w:rPr>
  </w:style>
  <w:style w:type="paragraph" w:styleId="a5">
    <w:name w:val="Balloon Text"/>
    <w:basedOn w:val="a"/>
    <w:link w:val="Char0"/>
    <w:autoRedefine/>
    <w:qFormat/>
    <w:rsid w:val="00E51F0E"/>
    <w:rPr>
      <w:sz w:val="18"/>
      <w:szCs w:val="18"/>
    </w:rPr>
  </w:style>
  <w:style w:type="paragraph" w:styleId="a6">
    <w:name w:val="footer"/>
    <w:basedOn w:val="a"/>
    <w:link w:val="Char1"/>
    <w:autoRedefine/>
    <w:qFormat/>
    <w:rsid w:val="00E51F0E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7">
    <w:name w:val="header"/>
    <w:basedOn w:val="a"/>
    <w:link w:val="Char2"/>
    <w:autoRedefine/>
    <w:qFormat/>
    <w:rsid w:val="00E51F0E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a8">
    <w:name w:val="annotation subject"/>
    <w:basedOn w:val="a3"/>
    <w:next w:val="a3"/>
    <w:link w:val="Char3"/>
    <w:autoRedefine/>
    <w:qFormat/>
    <w:rsid w:val="00E51F0E"/>
    <w:rPr>
      <w:b/>
      <w:bCs/>
    </w:rPr>
  </w:style>
  <w:style w:type="character" w:styleId="a9">
    <w:name w:val="Strong"/>
    <w:basedOn w:val="a0"/>
    <w:autoRedefine/>
    <w:qFormat/>
    <w:rsid w:val="00E51F0E"/>
    <w:rPr>
      <w:b/>
    </w:rPr>
  </w:style>
  <w:style w:type="character" w:styleId="aa">
    <w:name w:val="Hyperlink"/>
    <w:basedOn w:val="a0"/>
    <w:autoRedefine/>
    <w:qFormat/>
    <w:rsid w:val="00E51F0E"/>
    <w:rPr>
      <w:color w:val="0000FF"/>
      <w:u w:val="single"/>
    </w:rPr>
  </w:style>
  <w:style w:type="character" w:styleId="ab">
    <w:name w:val="annotation reference"/>
    <w:basedOn w:val="a0"/>
    <w:autoRedefine/>
    <w:qFormat/>
    <w:rsid w:val="00E51F0E"/>
    <w:rPr>
      <w:sz w:val="21"/>
      <w:szCs w:val="21"/>
    </w:rPr>
  </w:style>
  <w:style w:type="paragraph" w:customStyle="1" w:styleId="TableText">
    <w:name w:val="Table Text"/>
    <w:basedOn w:val="a"/>
    <w:autoRedefine/>
    <w:semiHidden/>
    <w:qFormat/>
    <w:rsid w:val="00E51F0E"/>
    <w:rPr>
      <w:rFonts w:ascii="宋体" w:eastAsia="宋体" w:hAnsi="宋体" w:cs="宋体"/>
      <w:sz w:val="28"/>
      <w:szCs w:val="28"/>
    </w:rPr>
  </w:style>
  <w:style w:type="table" w:customStyle="1" w:styleId="TableNormal">
    <w:name w:val="Table Normal"/>
    <w:autoRedefine/>
    <w:semiHidden/>
    <w:unhideWhenUsed/>
    <w:qFormat/>
    <w:rsid w:val="00E51F0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autoRedefine/>
    <w:qFormat/>
    <w:rsid w:val="00E51F0E"/>
    <w:pPr>
      <w:widowControl w:val="0"/>
      <w:autoSpaceDE w:val="0"/>
      <w:autoSpaceDN w:val="0"/>
      <w:adjustRightInd w:val="0"/>
    </w:pPr>
    <w:rPr>
      <w:rFonts w:ascii="宋体" w:hAnsiTheme="minorHAnsi" w:cs="宋体"/>
      <w:color w:val="000000"/>
      <w:sz w:val="24"/>
      <w:szCs w:val="24"/>
    </w:rPr>
  </w:style>
  <w:style w:type="character" w:customStyle="1" w:styleId="Char2">
    <w:name w:val="页眉 Char"/>
    <w:basedOn w:val="a0"/>
    <w:link w:val="a7"/>
    <w:autoRedefine/>
    <w:qFormat/>
    <w:rsid w:val="00E51F0E"/>
    <w:rPr>
      <w:rFonts w:ascii="Arial" w:hAnsi="Arial" w:cs="Arial"/>
      <w:snapToGrid w:val="0"/>
      <w:color w:val="000000"/>
      <w:sz w:val="18"/>
      <w:szCs w:val="18"/>
      <w:lang w:eastAsia="en-US"/>
    </w:rPr>
  </w:style>
  <w:style w:type="character" w:customStyle="1" w:styleId="Char1">
    <w:name w:val="页脚 Char"/>
    <w:basedOn w:val="a0"/>
    <w:link w:val="a6"/>
    <w:autoRedefine/>
    <w:qFormat/>
    <w:rsid w:val="00E51F0E"/>
    <w:rPr>
      <w:rFonts w:ascii="Arial" w:hAnsi="Arial" w:cs="Arial"/>
      <w:snapToGrid w:val="0"/>
      <w:color w:val="000000"/>
      <w:sz w:val="18"/>
      <w:szCs w:val="18"/>
      <w:lang w:eastAsia="en-US"/>
    </w:rPr>
  </w:style>
  <w:style w:type="character" w:customStyle="1" w:styleId="Char0">
    <w:name w:val="批注框文本 Char"/>
    <w:basedOn w:val="a0"/>
    <w:link w:val="a5"/>
    <w:autoRedefine/>
    <w:qFormat/>
    <w:rsid w:val="00E51F0E"/>
    <w:rPr>
      <w:rFonts w:ascii="Arial" w:hAnsi="Arial" w:cs="Arial"/>
      <w:snapToGrid w:val="0"/>
      <w:color w:val="000000"/>
      <w:sz w:val="18"/>
      <w:szCs w:val="18"/>
      <w:lang w:eastAsia="en-US"/>
    </w:rPr>
  </w:style>
  <w:style w:type="character" w:customStyle="1" w:styleId="Char">
    <w:name w:val="批注文字 Char"/>
    <w:basedOn w:val="a0"/>
    <w:link w:val="a3"/>
    <w:autoRedefine/>
    <w:qFormat/>
    <w:rsid w:val="00E51F0E"/>
    <w:rPr>
      <w:rFonts w:ascii="Arial" w:eastAsiaTheme="minorEastAsia" w:hAnsi="Arial" w:cs="Arial"/>
      <w:snapToGrid w:val="0"/>
      <w:color w:val="000000"/>
      <w:sz w:val="21"/>
      <w:szCs w:val="21"/>
      <w:lang w:eastAsia="en-US"/>
    </w:rPr>
  </w:style>
  <w:style w:type="character" w:customStyle="1" w:styleId="Char3">
    <w:name w:val="批注主题 Char"/>
    <w:basedOn w:val="Char"/>
    <w:link w:val="a8"/>
    <w:autoRedefine/>
    <w:qFormat/>
    <w:rsid w:val="00E51F0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NULL" TargetMode="External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microsoft.com/office/2011/relationships/people" Target="people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31</Pages>
  <Words>9645</Words>
  <Characters>10128</Characters>
  <Application>Microsoft Office Word</Application>
  <DocSecurity>0</DocSecurity>
  <Lines>389</Lines>
  <Paragraphs>403</Paragraphs>
  <ScaleCrop>false</ScaleCrop>
  <Company>Microsoft</Company>
  <LinksUpToDate>false</LinksUpToDate>
  <CharactersWithSpaces>19370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Cindy</dc:creator>
  <cp:lastModifiedBy>张泽平</cp:lastModifiedBy>
  <cp:revision>12</cp:revision>
  <cp:lastPrinted>2024-03-25T05:02:00Z</cp:lastPrinted>
  <dcterms:created xsi:type="dcterms:W3CDTF">2024-03-21T08:09:00Z</dcterms:created>
  <dcterms:modified xsi:type="dcterms:W3CDTF">2024-04-29T09:17:00Z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F0218E99621A46FE92585F8E161A1A39_13</vt:lpwstr>
  </property>
</Properties>
</file>