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A55D6" w14:textId="77777777" w:rsidR="00960D3E" w:rsidRDefault="00960D3E" w:rsidP="00C4465D"/>
    <w:p w14:paraId="5EB85E27" w14:textId="77777777" w:rsidR="00EE0E65" w:rsidRDefault="00EE0E65" w:rsidP="00C4465D"/>
    <w:p w14:paraId="0691003B" w14:textId="77777777" w:rsidR="00EE0E65" w:rsidRDefault="00EE0E65" w:rsidP="00C4465D"/>
    <w:p w14:paraId="5CF148AE" w14:textId="77777777" w:rsidR="00EE0E65" w:rsidRDefault="00EE0E65" w:rsidP="00C44B3B"/>
    <w:p w14:paraId="5ADBB700" w14:textId="77777777" w:rsidR="00960D3E" w:rsidRDefault="00960D3E" w:rsidP="00C44B3B"/>
    <w:p w14:paraId="59B9A499" w14:textId="77777777" w:rsidR="003928EF" w:rsidRDefault="003928EF" w:rsidP="00C4465D"/>
    <w:p w14:paraId="6B170259" w14:textId="77777777" w:rsidR="003928EF" w:rsidRDefault="003928EF" w:rsidP="00C4465D"/>
    <w:p w14:paraId="195043BB" w14:textId="77777777" w:rsidR="00D80C5B" w:rsidRDefault="00D80C5B" w:rsidP="00C4465D"/>
    <w:p w14:paraId="264056A2" w14:textId="77777777" w:rsidR="00D80C5B" w:rsidRPr="00C44B3B" w:rsidRDefault="00D80C5B" w:rsidP="00C44B3B">
      <w:pPr>
        <w:ind w:firstLine="1042"/>
        <w:jc w:val="center"/>
        <w:rPr>
          <w:b/>
          <w:bCs/>
          <w:sz w:val="44"/>
          <w:szCs w:val="44"/>
        </w:rPr>
      </w:pPr>
    </w:p>
    <w:p w14:paraId="3A08670C" w14:textId="70363833" w:rsidR="00960D3E" w:rsidRPr="00C44B3B" w:rsidRDefault="005A6E1F" w:rsidP="00C44B3B">
      <w:pPr>
        <w:ind w:firstLine="1042"/>
        <w:jc w:val="center"/>
        <w:rPr>
          <w:b/>
          <w:bCs/>
          <w:sz w:val="44"/>
          <w:szCs w:val="44"/>
        </w:rPr>
      </w:pPr>
      <w:r w:rsidRPr="00C44B3B">
        <w:rPr>
          <w:rFonts w:hint="eastAsia"/>
          <w:b/>
          <w:bCs/>
          <w:sz w:val="44"/>
          <w:szCs w:val="44"/>
        </w:rPr>
        <w:t>市机管局基础设施</w:t>
      </w:r>
    </w:p>
    <w:p w14:paraId="6F660E59" w14:textId="77777777" w:rsidR="00960D3E" w:rsidRPr="00C44B3B" w:rsidRDefault="005A6E1F" w:rsidP="00C4465D">
      <w:pPr>
        <w:ind w:firstLine="1042"/>
        <w:jc w:val="center"/>
        <w:rPr>
          <w:b/>
          <w:bCs/>
          <w:sz w:val="44"/>
          <w:szCs w:val="44"/>
        </w:rPr>
      </w:pPr>
      <w:r w:rsidRPr="00C44B3B">
        <w:rPr>
          <w:rFonts w:hint="eastAsia"/>
          <w:b/>
          <w:bCs/>
          <w:sz w:val="44"/>
          <w:szCs w:val="44"/>
        </w:rPr>
        <w:t>（升级改造）项目</w:t>
      </w:r>
    </w:p>
    <w:p w14:paraId="3941681D" w14:textId="77777777" w:rsidR="00960D3E" w:rsidRPr="00C44B3B" w:rsidRDefault="005A6E1F" w:rsidP="00C4465D">
      <w:pPr>
        <w:ind w:firstLine="1042"/>
        <w:jc w:val="center"/>
        <w:rPr>
          <w:b/>
          <w:bCs/>
          <w:sz w:val="44"/>
          <w:szCs w:val="44"/>
        </w:rPr>
      </w:pPr>
      <w:r w:rsidRPr="00C44B3B">
        <w:rPr>
          <w:rFonts w:hint="eastAsia"/>
          <w:b/>
          <w:bCs/>
          <w:sz w:val="44"/>
          <w:szCs w:val="44"/>
        </w:rPr>
        <w:t>采购需求</w:t>
      </w:r>
    </w:p>
    <w:p w14:paraId="1D43FD13" w14:textId="77777777" w:rsidR="00960D3E" w:rsidRPr="00BC0275" w:rsidRDefault="00960D3E" w:rsidP="00C44B3B"/>
    <w:p w14:paraId="545081E4" w14:textId="77777777" w:rsidR="00960D3E" w:rsidRPr="00BC0275" w:rsidRDefault="00960D3E" w:rsidP="00C44B3B"/>
    <w:p w14:paraId="2F93E650" w14:textId="77777777" w:rsidR="00960D3E" w:rsidRDefault="00960D3E" w:rsidP="00C44B3B"/>
    <w:p w14:paraId="57F766C6" w14:textId="77777777" w:rsidR="00960D3E" w:rsidRDefault="00960D3E" w:rsidP="00C4465D"/>
    <w:p w14:paraId="492EA05B" w14:textId="77777777" w:rsidR="00960D3E" w:rsidRDefault="00960D3E" w:rsidP="00C4465D"/>
    <w:p w14:paraId="1CCAA884" w14:textId="77777777" w:rsidR="00960D3E" w:rsidRDefault="00960D3E" w:rsidP="00C4465D"/>
    <w:p w14:paraId="25AF812F" w14:textId="77777777" w:rsidR="00960D3E" w:rsidRDefault="00960D3E" w:rsidP="00C4465D"/>
    <w:p w14:paraId="58FBA883" w14:textId="77777777" w:rsidR="00960D3E" w:rsidRDefault="00960D3E" w:rsidP="00C4465D"/>
    <w:p w14:paraId="497C8B85" w14:textId="77777777" w:rsidR="00960D3E" w:rsidRDefault="00960D3E" w:rsidP="00C4465D"/>
    <w:p w14:paraId="4A0156AA" w14:textId="77777777" w:rsidR="00960D3E" w:rsidRDefault="00960D3E" w:rsidP="00C4465D"/>
    <w:p w14:paraId="534A0C97" w14:textId="77777777" w:rsidR="00960D3E" w:rsidRDefault="00960D3E" w:rsidP="00C44B3B">
      <w:pPr>
        <w:sectPr w:rsidR="00960D3E" w:rsidSect="00CD0623">
          <w:headerReference w:type="even" r:id="rId8"/>
          <w:headerReference w:type="default" r:id="rId9"/>
          <w:footerReference w:type="even" r:id="rId10"/>
          <w:footerReference w:type="default" r:id="rId11"/>
          <w:headerReference w:type="first" r:id="rId12"/>
          <w:pgSz w:w="11906" w:h="16838"/>
          <w:pgMar w:top="1134" w:right="1797" w:bottom="1135" w:left="1797" w:header="340" w:footer="7" w:gutter="0"/>
          <w:pgNumType w:start="1"/>
          <w:cols w:space="720"/>
          <w:titlePg/>
          <w:docGrid w:type="linesAndChars" w:linePitch="326"/>
        </w:sectPr>
      </w:pPr>
    </w:p>
    <w:p w14:paraId="5AD1D38C" w14:textId="77777777" w:rsidR="00960D3E" w:rsidRDefault="005A6E1F" w:rsidP="00C4465D">
      <w:pPr>
        <w:pStyle w:val="12"/>
        <w:ind w:firstLine="758"/>
      </w:pPr>
      <w:bookmarkStart w:id="0" w:name="_Toc63785461"/>
      <w:r>
        <w:rPr>
          <w:rFonts w:hint="eastAsia"/>
        </w:rPr>
        <w:lastRenderedPageBreak/>
        <w:t>项目概况</w:t>
      </w:r>
      <w:bookmarkEnd w:id="0"/>
    </w:p>
    <w:p w14:paraId="3EAD81C5" w14:textId="77777777" w:rsidR="00960D3E" w:rsidRDefault="005A6E1F" w:rsidP="00C44B3B">
      <w:r>
        <w:rPr>
          <w:rFonts w:hint="eastAsia"/>
        </w:rPr>
        <w:t>项目背景&amp;现状：</w:t>
      </w:r>
    </w:p>
    <w:p w14:paraId="2158293A" w14:textId="77777777" w:rsidR="00960D3E" w:rsidRDefault="005A6E1F" w:rsidP="00C44B3B">
      <w:r>
        <w:rPr>
          <w:rFonts w:hint="eastAsia"/>
        </w:rPr>
        <w:t>市级机关集中办公点（大沽路</w:t>
      </w:r>
      <w:r>
        <w:t>100号、人民大道200号、世博村路300号）的门禁系统一直沿用传统的出入管理模式，其系统的建成使用时间均已超过14年，其中，人民大道200号、大沽路100号门禁系统使用已达20年之久。三个集中办公点门禁系统老化现象严重，近年来，故障率不断上升，维修频率高，部分备品备件已停产，面临着运维成本高、维保难度大等问题。同时，系统软硬件设备品牌不同、系统独立，与目前在用的人员证件制证系统、机关智能安防系统数据、公务员管理“一件事”服务平台不能互通，既不符合机关“勤俭办一切事业”的理念，非国</w:t>
      </w:r>
      <w:r>
        <w:rPr>
          <w:rFonts w:hint="eastAsia"/>
        </w:rPr>
        <w:t>产化的系统也不能满足市大数据中心信息化等保测评等要求。</w:t>
      </w:r>
    </w:p>
    <w:p w14:paraId="4E32548F" w14:textId="77777777" w:rsidR="00960D3E" w:rsidRDefault="005A6E1F" w:rsidP="00C44B3B">
      <w:r>
        <w:rPr>
          <w:rFonts w:hint="eastAsia"/>
        </w:rPr>
        <w:t>随着信息化技术、智能安全防范技术的飞速发展，</w:t>
      </w:r>
      <w:r>
        <w:t>建设一套全新的市级机关集中办公点门禁系统，老旧前端读卡器替换成具备人脸识别、读卡等多功能的一体式国产化门禁设备，满足市级机关集中办公点人员证件管理新要求，从而提升市级机关后勤服务工作质量和效率、简化后勤服务管理流程，适应新时代机关后勤服务工作迈向信息化、精细化、正规化的迫切需要。</w:t>
      </w:r>
    </w:p>
    <w:p w14:paraId="7BE2DE84" w14:textId="77777777" w:rsidR="00960D3E" w:rsidRDefault="005A6E1F" w:rsidP="00C44B3B">
      <w:r>
        <w:rPr>
          <w:rFonts w:hint="eastAsia"/>
        </w:rPr>
        <w:t>后续可结合人员出入证件（门禁）管理系统平台，嵌入已建成的集中办公点综合安防智联平台，为市级机关集中办公点的人员管理工作和决策提供全面、精准、科学的数据依据，为市级机关集中办公点提供安全、高效、便捷的机关后勤服务，从而全面提升市级机关集中办公点的安全保障和人员管理水平。</w:t>
      </w:r>
    </w:p>
    <w:p w14:paraId="497F75B9" w14:textId="77777777" w:rsidR="00960D3E" w:rsidRDefault="005A6E1F" w:rsidP="00C4465D">
      <w:r>
        <w:rPr>
          <w:rFonts w:hint="eastAsia"/>
        </w:rPr>
        <w:t>建设期限：</w:t>
      </w:r>
    </w:p>
    <w:p w14:paraId="39D41924" w14:textId="77777777" w:rsidR="00960D3E" w:rsidRDefault="005A6E1F" w:rsidP="00C4465D">
      <w:r>
        <w:rPr>
          <w:rFonts w:hint="eastAsia"/>
        </w:rPr>
        <w:t>自合同签订之日起</w:t>
      </w:r>
      <w:r>
        <w:t>至2025年8月</w:t>
      </w:r>
      <w:r>
        <w:rPr>
          <w:rFonts w:hint="eastAsia"/>
        </w:rPr>
        <w:t>3</w:t>
      </w:r>
      <w:r>
        <w:t>1</w:t>
      </w:r>
      <w:r>
        <w:rPr>
          <w:rFonts w:hint="eastAsia"/>
        </w:rPr>
        <w:t>日，在2</w:t>
      </w:r>
      <w:r>
        <w:t>025</w:t>
      </w:r>
      <w:r>
        <w:rPr>
          <w:rFonts w:hint="eastAsia"/>
        </w:rPr>
        <w:t>年1</w:t>
      </w:r>
      <w:r>
        <w:t>0</w:t>
      </w:r>
      <w:r>
        <w:rPr>
          <w:rFonts w:hint="eastAsia"/>
        </w:rPr>
        <w:t>月3</w:t>
      </w:r>
      <w:r>
        <w:t>1</w:t>
      </w:r>
      <w:r>
        <w:rPr>
          <w:rFonts w:hint="eastAsia"/>
        </w:rPr>
        <w:t>日前完成竣工验收工作和结算审价手续。</w:t>
      </w:r>
    </w:p>
    <w:p w14:paraId="18D5593D" w14:textId="77777777" w:rsidR="00960D3E" w:rsidRDefault="005A6E1F" w:rsidP="00C4465D">
      <w:r>
        <w:t>2024年10</w:t>
      </w:r>
      <w:r>
        <w:rPr>
          <w:rFonts w:hint="eastAsia"/>
        </w:rPr>
        <w:t>月</w:t>
      </w:r>
      <w:r>
        <w:t>31</w:t>
      </w:r>
      <w:r>
        <w:rPr>
          <w:rFonts w:hint="eastAsia"/>
        </w:rPr>
        <w:t>日</w:t>
      </w:r>
      <w:r>
        <w:t>完成</w:t>
      </w:r>
      <w:r>
        <w:rPr>
          <w:rFonts w:hint="eastAsia"/>
        </w:rPr>
        <w:t>1</w:t>
      </w:r>
      <w:r>
        <w:t>295道门禁设备</w:t>
      </w:r>
      <w:r>
        <w:rPr>
          <w:rFonts w:hint="eastAsia"/>
        </w:rPr>
        <w:t>信息化集成</w:t>
      </w:r>
      <w:r>
        <w:t>；2025年8月31</w:t>
      </w:r>
      <w:r>
        <w:rPr>
          <w:rFonts w:hint="eastAsia"/>
        </w:rPr>
        <w:t>日</w:t>
      </w:r>
      <w:r>
        <w:t>完成</w:t>
      </w:r>
      <w:r>
        <w:rPr>
          <w:rFonts w:hint="eastAsia"/>
        </w:rPr>
        <w:t>剩余</w:t>
      </w:r>
      <w:r>
        <w:t>门禁设备</w:t>
      </w:r>
      <w:r>
        <w:rPr>
          <w:rFonts w:hint="eastAsia"/>
        </w:rPr>
        <w:t>信息化集成</w:t>
      </w:r>
      <w:r>
        <w:t>。</w:t>
      </w:r>
    </w:p>
    <w:p w14:paraId="4BCD46DC" w14:textId="77777777" w:rsidR="00960D3E" w:rsidRDefault="005A6E1F">
      <w:pPr>
        <w:ind w:firstLine="569"/>
      </w:pPr>
      <w:r>
        <w:rPr>
          <w:rFonts w:hint="eastAsia"/>
          <w:b/>
          <w:bCs/>
        </w:rPr>
        <w:t>建设地点：</w:t>
      </w:r>
      <w:r>
        <w:rPr>
          <w:rFonts w:hint="eastAsia"/>
        </w:rPr>
        <w:t>黄浦区人民大道</w:t>
      </w:r>
      <w:r>
        <w:t>200号</w:t>
      </w:r>
      <w:r>
        <w:rPr>
          <w:rFonts w:hint="eastAsia"/>
        </w:rPr>
        <w:t>、黄浦区大沽路1</w:t>
      </w:r>
      <w:r>
        <w:t>00</w:t>
      </w:r>
      <w:r>
        <w:rPr>
          <w:rFonts w:hint="eastAsia"/>
        </w:rPr>
        <w:t>号、浦东新区世博村路3</w:t>
      </w:r>
      <w:r>
        <w:t>00</w:t>
      </w:r>
      <w:r>
        <w:rPr>
          <w:rFonts w:hint="eastAsia"/>
        </w:rPr>
        <w:t>号。</w:t>
      </w:r>
    </w:p>
    <w:p w14:paraId="1D244DA0" w14:textId="67EF6DDE" w:rsidR="00960D3E" w:rsidRDefault="005A6E1F">
      <w:pPr>
        <w:ind w:firstLine="569"/>
      </w:pPr>
      <w:r>
        <w:rPr>
          <w:rFonts w:hint="eastAsia"/>
          <w:b/>
          <w:bCs/>
        </w:rPr>
        <w:t>预算金额：</w:t>
      </w:r>
      <w:r>
        <w:rPr>
          <w:b/>
          <w:bCs/>
        </w:rPr>
        <w:t>13,554,981</w:t>
      </w:r>
      <w:r>
        <w:rPr>
          <w:rFonts w:hint="eastAsia"/>
        </w:rPr>
        <w:t>元</w:t>
      </w:r>
      <w:r w:rsidR="003A6A7B" w:rsidRPr="003A6A7B">
        <w:rPr>
          <w:rFonts w:hint="eastAsia"/>
        </w:rPr>
        <w:t>（</w:t>
      </w:r>
      <w:r w:rsidR="003A6A7B" w:rsidRPr="003A6A7B">
        <w:t>2024年预算6,718,059元，2025年预算6,836,922元）</w:t>
      </w:r>
    </w:p>
    <w:p w14:paraId="4D91C7EC" w14:textId="77777777" w:rsidR="00960D3E" w:rsidRDefault="005A6E1F" w:rsidP="00C4465D">
      <w:r>
        <w:rPr>
          <w:rFonts w:hint="eastAsia"/>
        </w:rPr>
        <w:t>采购金额（最高限价）：</w:t>
      </w:r>
      <w:r>
        <w:t>13,554,981</w:t>
      </w:r>
      <w:r>
        <w:rPr>
          <w:rFonts w:hint="eastAsia"/>
        </w:rPr>
        <w:t>元</w:t>
      </w:r>
    </w:p>
    <w:p w14:paraId="6CAF7529" w14:textId="77777777" w:rsidR="00960D3E" w:rsidRDefault="005A6E1F">
      <w:pPr>
        <w:ind w:firstLine="569"/>
      </w:pPr>
      <w:r>
        <w:rPr>
          <w:rFonts w:hint="eastAsia"/>
          <w:b/>
          <w:bCs/>
        </w:rPr>
        <w:t>组织形式：</w:t>
      </w:r>
      <w:r>
        <w:rPr>
          <w:rFonts w:hint="eastAsia"/>
        </w:rPr>
        <w:t>集中采购</w:t>
      </w:r>
    </w:p>
    <w:p w14:paraId="486D6C0C" w14:textId="77777777" w:rsidR="00960D3E" w:rsidRDefault="005A6E1F" w:rsidP="00C4465D">
      <w:r>
        <w:rPr>
          <w:rFonts w:hint="eastAsia"/>
        </w:rPr>
        <w:t>采购方式：公开招标</w:t>
      </w:r>
    </w:p>
    <w:p w14:paraId="28D6E0B4" w14:textId="77777777" w:rsidR="00960D3E" w:rsidRDefault="005A6E1F" w:rsidP="00C4465D">
      <w:r>
        <w:rPr>
          <w:rFonts w:hint="eastAsia"/>
        </w:rPr>
        <w:t>是否接受联合体投标：否</w:t>
      </w:r>
    </w:p>
    <w:p w14:paraId="567712C9" w14:textId="77777777" w:rsidR="00960D3E" w:rsidRDefault="005A6E1F" w:rsidP="00C4465D">
      <w:r>
        <w:rPr>
          <w:rFonts w:hint="eastAsia"/>
        </w:rPr>
        <w:t>运维后所属大系统：基础设施</w:t>
      </w:r>
    </w:p>
    <w:p w14:paraId="3118881B" w14:textId="77777777" w:rsidR="00960D3E" w:rsidRDefault="005A6E1F" w:rsidP="00C4465D">
      <w:pPr>
        <w:pStyle w:val="12"/>
        <w:ind w:firstLine="758"/>
      </w:pPr>
      <w:bookmarkStart w:id="1" w:name="_Toc47531634"/>
      <w:bookmarkStart w:id="2" w:name="_Toc47532255"/>
      <w:bookmarkStart w:id="3" w:name="_Toc47532891"/>
      <w:bookmarkStart w:id="4" w:name="_Toc47533256"/>
      <w:bookmarkStart w:id="5" w:name="_Toc47539070"/>
      <w:bookmarkStart w:id="6" w:name="_Toc47536644"/>
      <w:bookmarkStart w:id="7" w:name="_Toc47536272"/>
      <w:bookmarkStart w:id="8" w:name="_Toc47537134"/>
      <w:bookmarkStart w:id="9" w:name="_Toc63785463"/>
      <w:bookmarkStart w:id="10" w:name="_Toc48223882"/>
      <w:bookmarkEnd w:id="1"/>
      <w:bookmarkEnd w:id="2"/>
      <w:bookmarkEnd w:id="3"/>
      <w:bookmarkEnd w:id="4"/>
      <w:bookmarkEnd w:id="5"/>
      <w:bookmarkEnd w:id="6"/>
      <w:bookmarkEnd w:id="7"/>
      <w:bookmarkEnd w:id="8"/>
      <w:r>
        <w:rPr>
          <w:rFonts w:hint="eastAsia"/>
        </w:rPr>
        <w:t>建设目标</w:t>
      </w:r>
      <w:bookmarkEnd w:id="9"/>
      <w:bookmarkEnd w:id="10"/>
    </w:p>
    <w:p w14:paraId="152A3A8B" w14:textId="77777777" w:rsidR="00960D3E" w:rsidRDefault="005A6E1F" w:rsidP="00C4465D">
      <w:pPr>
        <w:pStyle w:val="2"/>
        <w:ind w:firstLine="711"/>
      </w:pPr>
      <w:r>
        <w:rPr>
          <w:rFonts w:hint="eastAsia"/>
        </w:rPr>
        <w:t>建设目标</w:t>
      </w:r>
    </w:p>
    <w:p w14:paraId="1014ABF5" w14:textId="77777777" w:rsidR="00960D3E" w:rsidRDefault="005A6E1F" w:rsidP="00C4465D">
      <w:r>
        <w:rPr>
          <w:rFonts w:hint="eastAsia"/>
        </w:rPr>
        <w:t>推动市级机关集中办公点门禁系统基础设施升级改造，完成门禁系统国产化替代，满足最新技防要求。同时，结合已建成的综合安防智联平台，统一三</w:t>
      </w:r>
      <w:r>
        <w:rPr>
          <w:rFonts w:hint="eastAsia"/>
        </w:rPr>
        <w:lastRenderedPageBreak/>
        <w:t>个集中办公点门禁系统应用，实现统一权限管理及一卡通用，提升总体人员管理水平。</w:t>
      </w:r>
    </w:p>
    <w:p w14:paraId="04159818" w14:textId="77777777" w:rsidR="00960D3E" w:rsidRDefault="005A6E1F" w:rsidP="00C4465D">
      <w:r>
        <w:t>1.对市级机关集中办公点（大沽路100号、人民大道200号、世博村路300号）门禁系统</w:t>
      </w:r>
      <w:r>
        <w:rPr>
          <w:rFonts w:hint="eastAsia"/>
        </w:rPr>
        <w:t>进行信息化系统集成</w:t>
      </w:r>
      <w:r>
        <w:t>。</w:t>
      </w:r>
    </w:p>
    <w:p w14:paraId="4B788C23" w14:textId="77777777" w:rsidR="00960D3E" w:rsidRDefault="005A6E1F" w:rsidP="00C4465D">
      <w:r>
        <w:t>2.完成门禁系统的国产化替代，应用生物识别技术构建安全可靠的机关内保管理系统，满足系统信息安全防护水平，达到信息化等保测评要求。</w:t>
      </w:r>
    </w:p>
    <w:p w14:paraId="6AA4F620" w14:textId="77777777" w:rsidR="00960D3E" w:rsidRDefault="005A6E1F" w:rsidP="00C4465D">
      <w:r>
        <w:t>3.统一三个集中办公点的门禁系统应用，实现统一权限管理和授权下发，真正实现一卡通用，保证系统数据的准确性和及时性。</w:t>
      </w:r>
    </w:p>
    <w:p w14:paraId="55831A8A" w14:textId="77777777" w:rsidR="00960D3E" w:rsidRDefault="005A6E1F" w:rsidP="00C4465D">
      <w:r>
        <w:t>4.门禁系统数据纳入机关智能安防数据统一平台，加强数据查询统计分析能力，降低运维成本，提高总体人员管理水平。</w:t>
      </w:r>
    </w:p>
    <w:p w14:paraId="219E1612" w14:textId="77777777" w:rsidR="00960D3E" w:rsidRDefault="005A6E1F" w:rsidP="00C4465D">
      <w:r>
        <w:t>5.预留接口，使用通用的标准协议，便于智能化子系统对接，具备可扩展性。</w:t>
      </w:r>
    </w:p>
    <w:p w14:paraId="48C186A2" w14:textId="77777777" w:rsidR="00960D3E" w:rsidRDefault="00960D3E" w:rsidP="00C4465D"/>
    <w:p w14:paraId="4356C360" w14:textId="77777777" w:rsidR="00960D3E" w:rsidRDefault="005A6E1F" w:rsidP="00C4465D">
      <w:pPr>
        <w:pStyle w:val="2"/>
        <w:ind w:firstLine="711"/>
      </w:pPr>
      <w:r>
        <w:t>业务目标</w:t>
      </w:r>
    </w:p>
    <w:p w14:paraId="72922180" w14:textId="77777777" w:rsidR="00960D3E" w:rsidRDefault="005A6E1F" w:rsidP="00C4465D">
      <w:r>
        <w:rPr>
          <w:rFonts w:hint="eastAsia"/>
        </w:rPr>
        <w:t>完成大沽路</w:t>
      </w:r>
      <w:r>
        <w:t>100号、人民大道200号、世博村路300号门禁点位改造，更换国产化智能门禁</w:t>
      </w:r>
      <w:r>
        <w:rPr>
          <w:rFonts w:asciiTheme="minorEastAsia" w:eastAsiaTheme="minorEastAsia" w:hAnsiTheme="minorEastAsia"/>
        </w:rPr>
        <w:t>设备</w:t>
      </w:r>
      <w:r>
        <w:rPr>
          <w:rFonts w:asciiTheme="minorEastAsia" w:eastAsiaTheme="minorEastAsia" w:hAnsiTheme="minorEastAsia" w:hint="eastAsia"/>
        </w:rPr>
        <w:t>及相关配套传输设备，门禁系统纳入机关智能安防统一平台，作为机关智能安防系统的一个模块运行。</w:t>
      </w:r>
      <w:r>
        <w:rPr>
          <w:rFonts w:hint="eastAsia"/>
        </w:rPr>
        <w:t>本项目施工期间不影响正常工作秩序，由于本项目涉及原门禁拆除、开槽布管布线、墙面修复等工作，施工时间大多安排在工作日夜间、周末和节假日。</w:t>
      </w:r>
    </w:p>
    <w:p w14:paraId="6B1C0D5B" w14:textId="77777777" w:rsidR="00960D3E" w:rsidRDefault="005A6E1F" w:rsidP="00C4465D">
      <w:pPr>
        <w:pStyle w:val="2"/>
        <w:ind w:firstLine="711"/>
      </w:pPr>
      <w:r>
        <w:rPr>
          <w:rFonts w:hint="eastAsia"/>
        </w:rPr>
        <w:t>技术指标</w:t>
      </w:r>
    </w:p>
    <w:p w14:paraId="6522FB4C" w14:textId="77777777" w:rsidR="00960D3E" w:rsidRDefault="005A6E1F" w:rsidP="00C4465D">
      <w:r>
        <w:t>1.</w:t>
      </w:r>
      <w:r>
        <w:rPr>
          <w:rFonts w:hint="eastAsia"/>
        </w:rPr>
        <w:t>本项目智能门禁设备需同时满足可以读取机关在用人员出入证件</w:t>
      </w:r>
      <w:r>
        <w:t>，需要定制开发门禁读卡芯片</w:t>
      </w:r>
      <w:r>
        <w:rPr>
          <w:rFonts w:hint="eastAsia"/>
        </w:rPr>
        <w:t>。</w:t>
      </w:r>
    </w:p>
    <w:p w14:paraId="0A0F87A7" w14:textId="77777777" w:rsidR="00960D3E" w:rsidRDefault="005A6E1F" w:rsidP="00C4465D">
      <w:r>
        <w:t>2.支持生物识别技术进行身份验证，综合独一无二的证件信息、面部特征等进行信息交叉比对匹配，</w:t>
      </w:r>
      <w:r>
        <w:rPr>
          <w:rFonts w:hint="eastAsia"/>
        </w:rPr>
        <w:t>能够达到</w:t>
      </w:r>
      <w:r>
        <w:t>人脸识别速度≤0.2s，人脸验证准确率≥99%</w:t>
      </w:r>
      <w:r>
        <w:rPr>
          <w:rFonts w:hint="eastAsia"/>
        </w:rPr>
        <w:t>等技术指标，</w:t>
      </w:r>
      <w:r>
        <w:t>降低被冒用或盗用风险，有效防止非法入侵。</w:t>
      </w:r>
    </w:p>
    <w:p w14:paraId="017F8089" w14:textId="77777777" w:rsidR="00960D3E" w:rsidRDefault="005A6E1F" w:rsidP="00C4465D">
      <w:r>
        <w:t>3.在终端上采用个人偏好的方式进行验证，后台会对现有持证人员信息完成交叉比对，操作简便快捷，提高了通行效率。</w:t>
      </w:r>
    </w:p>
    <w:p w14:paraId="1372AE83" w14:textId="77777777" w:rsidR="00960D3E" w:rsidRDefault="005A6E1F" w:rsidP="00C4465D">
      <w:r>
        <w:t>4.支持无接触式的识别方式，无需物理接触设备，避免传统门禁卡可能带来的交叉感染风险。</w:t>
      </w:r>
    </w:p>
    <w:p w14:paraId="319D878C" w14:textId="77777777" w:rsidR="00960D3E" w:rsidRDefault="005A6E1F" w:rsidP="00C4465D">
      <w:r>
        <w:t>5.系统7×24小时运转，系统的稳定性达95%以上。</w:t>
      </w:r>
    </w:p>
    <w:p w14:paraId="0365CE6E" w14:textId="77777777" w:rsidR="00960D3E" w:rsidRDefault="00960D3E" w:rsidP="00C4465D"/>
    <w:p w14:paraId="73AD1582" w14:textId="77777777" w:rsidR="00960D3E" w:rsidRDefault="005A6E1F" w:rsidP="00C4465D">
      <w:pPr>
        <w:pStyle w:val="12"/>
        <w:ind w:firstLine="758"/>
      </w:pPr>
      <w:bookmarkStart w:id="11" w:name="_Toc47536304"/>
      <w:bookmarkStart w:id="12" w:name="_Toc47536676"/>
      <w:bookmarkStart w:id="13" w:name="_Toc47532923"/>
      <w:bookmarkStart w:id="14" w:name="_Toc47533288"/>
      <w:bookmarkStart w:id="15" w:name="_Toc47539102"/>
      <w:bookmarkStart w:id="16" w:name="_Toc47537166"/>
      <w:bookmarkEnd w:id="11"/>
      <w:bookmarkEnd w:id="12"/>
      <w:bookmarkEnd w:id="13"/>
      <w:bookmarkEnd w:id="14"/>
      <w:bookmarkEnd w:id="15"/>
      <w:bookmarkEnd w:id="16"/>
      <w:r>
        <w:rPr>
          <w:rFonts w:hint="eastAsia"/>
        </w:rPr>
        <w:t>项目建设内容</w:t>
      </w:r>
    </w:p>
    <w:p w14:paraId="521EFF9E" w14:textId="77777777" w:rsidR="00960D3E" w:rsidRDefault="005A6E1F" w:rsidP="00C44B3B">
      <w:r>
        <w:rPr>
          <w:rFonts w:hint="eastAsia"/>
        </w:rPr>
        <w:t>本项目以业务需求为主线，对市级机关集中办公点基础设施门禁系统升级改造，有效提升机关事务数字化保障水平和智慧化治理能力。</w:t>
      </w:r>
    </w:p>
    <w:p w14:paraId="0A413B79" w14:textId="77777777" w:rsidR="00960D3E" w:rsidRDefault="005A6E1F" w:rsidP="00C4465D">
      <w:r>
        <w:rPr>
          <w:rFonts w:hint="eastAsia"/>
        </w:rPr>
        <w:t>具体建设内容如下：</w:t>
      </w:r>
    </w:p>
    <w:p w14:paraId="03935A17" w14:textId="77777777" w:rsidR="00960D3E" w:rsidRDefault="005A6E1F" w:rsidP="00C44B3B">
      <w:r>
        <w:rPr>
          <w:rFonts w:hint="eastAsia"/>
        </w:rPr>
        <w:t>对三个集中办公点的一共</w:t>
      </w:r>
      <w:r>
        <w:t>2590道门禁设备改造，其中大沽路100号720道、人民大道200号570道、世博村路300号1300道。更换为具备生物识别的国产化门禁设备，并更新服务器、交换机等对应设备。</w:t>
      </w:r>
    </w:p>
    <w:p w14:paraId="46F3E29F" w14:textId="77777777" w:rsidR="00960D3E" w:rsidRDefault="005A6E1F" w:rsidP="00C44B3B">
      <w:r>
        <w:rPr>
          <w:rFonts w:hint="eastAsia"/>
        </w:rPr>
        <w:lastRenderedPageBreak/>
        <w:t>大沽路</w:t>
      </w:r>
      <w:r>
        <w:t>100号、人民大道200号门锁、出门按钮尽量不破坏结构利旧使用。世博村路300号加装门锁、出门按钮等门禁设备。同时，结合本次项目对所有锁具功能进行检查，并及时更换。</w:t>
      </w:r>
    </w:p>
    <w:p w14:paraId="1549C56E" w14:textId="77777777" w:rsidR="00960D3E" w:rsidRDefault="005A6E1F" w:rsidP="00C44B3B">
      <w:r>
        <w:rPr>
          <w:rFonts w:hint="eastAsia"/>
        </w:rPr>
        <w:t>本项目需包含门禁系统所需要的线缆、套管、辅材接入调试等内容。</w:t>
      </w:r>
    </w:p>
    <w:p w14:paraId="4A27D45E" w14:textId="77777777" w:rsidR="00960D3E" w:rsidRDefault="005A6E1F" w:rsidP="00C44B3B">
      <w:r>
        <w:rPr>
          <w:rFonts w:hint="eastAsia"/>
        </w:rPr>
        <w:t>系统建成后，与机关智能安防系统“综合安防智联平台”各模块关联运行，相互补充，提高软、硬件可拓展范围，赋能机关安防管理。</w:t>
      </w:r>
    </w:p>
    <w:p w14:paraId="750AF7F5" w14:textId="77777777" w:rsidR="00960D3E" w:rsidRDefault="00960D3E" w:rsidP="00C44B3B"/>
    <w:p w14:paraId="40D75BBA" w14:textId="77777777" w:rsidR="00960D3E" w:rsidRDefault="005A6E1F" w:rsidP="00C4465D">
      <w:r>
        <w:rPr>
          <w:rFonts w:hint="eastAsia"/>
        </w:rPr>
        <w:t>系统架构：</w:t>
      </w:r>
    </w:p>
    <w:p w14:paraId="20E6D3CD" w14:textId="77777777" w:rsidR="00960D3E" w:rsidRDefault="005A6E1F" w:rsidP="00C44B3B">
      <w:r>
        <w:t>门禁系统主要由</w:t>
      </w:r>
      <w:r>
        <w:rPr>
          <w:rFonts w:hint="eastAsia"/>
        </w:rPr>
        <w:t>设备</w:t>
      </w:r>
      <w:r>
        <w:t>前端、传输网络与管理中心</w:t>
      </w:r>
      <w:r>
        <w:rPr>
          <w:rFonts w:hint="eastAsia"/>
        </w:rPr>
        <w:t>三个部分</w:t>
      </w:r>
      <w:r>
        <w:t>组成。</w:t>
      </w:r>
    </w:p>
    <w:p w14:paraId="52582228" w14:textId="77777777" w:rsidR="00960D3E" w:rsidRDefault="005A6E1F" w:rsidP="00C44B3B">
      <w:r>
        <w:rPr>
          <w:rFonts w:hint="eastAsia"/>
        </w:rPr>
        <w:t>前端设备包括智能门禁设备、电控锁、出门按钮等，</w:t>
      </w:r>
      <w:r>
        <w:t>主要负责采集与判断人员身份信息与通道进出权限</w:t>
      </w:r>
      <w:r>
        <w:rPr>
          <w:rFonts w:hint="eastAsia"/>
        </w:rPr>
        <w:t>。</w:t>
      </w:r>
      <w:r>
        <w:t>另外</w:t>
      </w:r>
      <w:r>
        <w:rPr>
          <w:rFonts w:hint="eastAsia"/>
        </w:rPr>
        <w:t>，</w:t>
      </w:r>
      <w:r>
        <w:t>电锁</w:t>
      </w:r>
      <w:r>
        <w:rPr>
          <w:rFonts w:hint="eastAsia"/>
        </w:rPr>
        <w:t>接收开门</w:t>
      </w:r>
      <w:r>
        <w:t>信号</w:t>
      </w:r>
      <w:r>
        <w:rPr>
          <w:rFonts w:hint="eastAsia"/>
        </w:rPr>
        <w:t>，完成</w:t>
      </w:r>
      <w:r>
        <w:t>开门动作，控制人员放行。</w:t>
      </w:r>
    </w:p>
    <w:p w14:paraId="1A234BB3" w14:textId="77777777" w:rsidR="00960D3E" w:rsidRDefault="005A6E1F" w:rsidP="00C44B3B">
      <w:r>
        <w:t>传输网络主要负责数据传输，包</w:t>
      </w:r>
      <w:r>
        <w:rPr>
          <w:rFonts w:hint="eastAsia"/>
        </w:rPr>
        <w:t>含智能门禁设备</w:t>
      </w:r>
      <w:r>
        <w:t>与管理中心之间的数据通讯。</w:t>
      </w:r>
    </w:p>
    <w:p w14:paraId="571BCC78" w14:textId="77777777" w:rsidR="00960D3E" w:rsidRDefault="005A6E1F" w:rsidP="00C44B3B">
      <w:r>
        <w:t>管理中心负责系统配置与信息管理，实时显示系统状态等，主要由综合安防智联平台和中心发卡授权设备组成。</w:t>
      </w:r>
    </w:p>
    <w:p w14:paraId="60800B82" w14:textId="77777777" w:rsidR="00960D3E" w:rsidRDefault="005A6E1F" w:rsidP="00C4465D">
      <w:r>
        <w:rPr>
          <w:rFonts w:hint="eastAsia"/>
        </w:rPr>
        <w:t>硬件购置清单：</w:t>
      </w:r>
    </w:p>
    <w:p w14:paraId="2B4653FE" w14:textId="77777777" w:rsidR="00960D3E" w:rsidRDefault="005A6E1F" w:rsidP="00C4465D">
      <w:pPr>
        <w:pStyle w:val="2"/>
        <w:ind w:firstLine="711"/>
      </w:pPr>
      <w:r>
        <w:rPr>
          <w:rFonts w:hint="eastAsia"/>
        </w:rPr>
        <w:t>世博村路</w:t>
      </w:r>
      <w:r>
        <w:t>300</w:t>
      </w:r>
      <w:r>
        <w:rPr>
          <w:rFonts w:hint="eastAsia"/>
        </w:rPr>
        <w:t>号硬件购置清单</w:t>
      </w:r>
    </w:p>
    <w:tbl>
      <w:tblPr>
        <w:tblW w:w="4998" w:type="pct"/>
        <w:tblLook w:val="04A0" w:firstRow="1" w:lastRow="0" w:firstColumn="1" w:lastColumn="0" w:noHBand="0" w:noVBand="1"/>
      </w:tblPr>
      <w:tblGrid>
        <w:gridCol w:w="1143"/>
        <w:gridCol w:w="2102"/>
        <w:gridCol w:w="2648"/>
        <w:gridCol w:w="1023"/>
        <w:gridCol w:w="1383"/>
      </w:tblGrid>
      <w:tr w:rsidR="00960D3E" w14:paraId="068283F4" w14:textId="77777777" w:rsidTr="00C44B3B">
        <w:trPr>
          <w:trHeight w:val="420"/>
          <w:tblHeader/>
        </w:trPr>
        <w:tc>
          <w:tcPr>
            <w:tcW w:w="578" w:type="pct"/>
            <w:tcBorders>
              <w:top w:val="single" w:sz="4" w:space="0" w:color="000000"/>
              <w:left w:val="single" w:sz="4" w:space="0" w:color="000000"/>
              <w:bottom w:val="nil"/>
              <w:right w:val="single" w:sz="4" w:space="0" w:color="000000"/>
            </w:tcBorders>
            <w:shd w:val="clear" w:color="auto" w:fill="auto"/>
            <w:vAlign w:val="center"/>
          </w:tcPr>
          <w:p w14:paraId="00412F96" w14:textId="77777777" w:rsidR="00960D3E" w:rsidRDefault="005A6E1F" w:rsidP="00C4465D">
            <w:r>
              <w:rPr>
                <w:rFonts w:hint="eastAsia"/>
                <w:lang w:bidi="ar"/>
              </w:rPr>
              <w:t>序号</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5FCB3F18" w14:textId="77777777" w:rsidR="00960D3E" w:rsidRDefault="005A6E1F" w:rsidP="00C44B3B">
            <w:r>
              <w:rPr>
                <w:rFonts w:hint="eastAsia"/>
                <w:lang w:bidi="ar"/>
              </w:rPr>
              <w:t>设备名称</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13405F01" w14:textId="77777777" w:rsidR="00960D3E" w:rsidRDefault="005A6E1F" w:rsidP="00C44B3B">
            <w:r>
              <w:rPr>
                <w:rFonts w:hint="eastAsia"/>
                <w:lang w:bidi="ar"/>
              </w:rPr>
              <w:t>规格参数</w:t>
            </w:r>
          </w:p>
        </w:tc>
        <w:tc>
          <w:tcPr>
            <w:tcW w:w="518" w:type="pct"/>
            <w:tcBorders>
              <w:top w:val="single" w:sz="4" w:space="0" w:color="000000"/>
              <w:left w:val="single" w:sz="4" w:space="0" w:color="000000"/>
              <w:bottom w:val="nil"/>
              <w:right w:val="single" w:sz="4" w:space="0" w:color="000000"/>
            </w:tcBorders>
            <w:shd w:val="clear" w:color="auto" w:fill="auto"/>
            <w:vAlign w:val="center"/>
          </w:tcPr>
          <w:p w14:paraId="27895EB7" w14:textId="77777777" w:rsidR="00960D3E" w:rsidRDefault="005A6E1F" w:rsidP="00C44B3B">
            <w:r>
              <w:rPr>
                <w:rFonts w:hint="eastAsia"/>
                <w:lang w:bidi="ar"/>
              </w:rPr>
              <w:t>单位</w:t>
            </w:r>
          </w:p>
        </w:tc>
        <w:tc>
          <w:tcPr>
            <w:tcW w:w="692" w:type="pct"/>
            <w:tcBorders>
              <w:top w:val="single" w:sz="4" w:space="0" w:color="000000"/>
              <w:left w:val="single" w:sz="4" w:space="0" w:color="000000"/>
              <w:bottom w:val="nil"/>
              <w:right w:val="single" w:sz="4" w:space="0" w:color="000000"/>
            </w:tcBorders>
            <w:shd w:val="clear" w:color="auto" w:fill="auto"/>
            <w:vAlign w:val="center"/>
          </w:tcPr>
          <w:p w14:paraId="5C03528B" w14:textId="77777777" w:rsidR="00960D3E" w:rsidRDefault="005A6E1F" w:rsidP="00C44B3B">
            <w:r>
              <w:rPr>
                <w:rFonts w:hint="eastAsia"/>
                <w:lang w:bidi="ar"/>
              </w:rPr>
              <w:t>数量</w:t>
            </w:r>
          </w:p>
        </w:tc>
      </w:tr>
      <w:tr w:rsidR="00960D3E" w14:paraId="50DB6A7A" w14:textId="77777777" w:rsidTr="00C44B3B">
        <w:trPr>
          <w:trHeight w:val="458"/>
        </w:trPr>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CD8DE" w14:textId="77777777" w:rsidR="00960D3E" w:rsidRDefault="005A6E1F" w:rsidP="00C44B3B">
            <w:r>
              <w:rPr>
                <w:rFonts w:hint="eastAsia"/>
                <w:lang w:bidi="ar"/>
              </w:rPr>
              <w:t>1.1</w:t>
            </w:r>
          </w:p>
        </w:tc>
        <w:tc>
          <w:tcPr>
            <w:tcW w:w="1441" w:type="pct"/>
            <w:tcBorders>
              <w:top w:val="single" w:sz="4" w:space="0" w:color="000000"/>
              <w:left w:val="single" w:sz="4" w:space="0" w:color="000000"/>
              <w:bottom w:val="single" w:sz="4" w:space="0" w:color="000000"/>
              <w:right w:val="nil"/>
            </w:tcBorders>
            <w:shd w:val="clear" w:color="auto" w:fill="auto"/>
            <w:vAlign w:val="center"/>
          </w:tcPr>
          <w:p w14:paraId="7FE8A372" w14:textId="77777777" w:rsidR="00960D3E" w:rsidRDefault="005A6E1F" w:rsidP="00C44B3B">
            <w:r>
              <w:rPr>
                <w:rFonts w:hint="eastAsia"/>
                <w:lang w:bidi="ar"/>
              </w:rPr>
              <w:t>A1区域</w:t>
            </w:r>
          </w:p>
        </w:tc>
        <w:tc>
          <w:tcPr>
            <w:tcW w:w="1769" w:type="pct"/>
            <w:tcBorders>
              <w:top w:val="single" w:sz="4" w:space="0" w:color="000000"/>
              <w:left w:val="nil"/>
              <w:bottom w:val="single" w:sz="4" w:space="0" w:color="000000"/>
              <w:right w:val="single" w:sz="4" w:space="0" w:color="000000"/>
            </w:tcBorders>
            <w:shd w:val="clear" w:color="auto" w:fill="auto"/>
            <w:vAlign w:val="center"/>
          </w:tcPr>
          <w:p w14:paraId="1AD354B6"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58D2E" w14:textId="77777777" w:rsidR="00960D3E" w:rsidRDefault="00960D3E" w:rsidP="00C44B3B"/>
        </w:tc>
        <w:tc>
          <w:tcPr>
            <w:tcW w:w="6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5E6FE" w14:textId="77777777" w:rsidR="00960D3E" w:rsidRDefault="00960D3E" w:rsidP="00C44B3B"/>
        </w:tc>
      </w:tr>
      <w:tr w:rsidR="00960D3E" w14:paraId="6529B6F7" w14:textId="77777777" w:rsidTr="00C44B3B">
        <w:trPr>
          <w:trHeight w:val="234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099BF" w14:textId="77777777" w:rsidR="00960D3E" w:rsidRDefault="005A6E1F" w:rsidP="00C44B3B">
            <w:r>
              <w:rPr>
                <w:rFonts w:hint="eastAsia"/>
                <w:lang w:bidi="ar"/>
              </w:rPr>
              <w:t>1</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6FC8B" w14:textId="77777777" w:rsidR="00960D3E" w:rsidRDefault="005A6E1F" w:rsidP="00C44B3B">
            <w:r>
              <w:rPr>
                <w:rFonts w:hint="eastAsia"/>
                <w:lang w:bidi="ar"/>
              </w:rPr>
              <w:t>智能门禁设备</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33743"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9BEC38"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1E2E1" w14:textId="77777777" w:rsidR="00960D3E" w:rsidRDefault="005A6E1F" w:rsidP="00C44B3B">
            <w:r>
              <w:rPr>
                <w:rFonts w:hint="eastAsia"/>
                <w:lang w:bidi="ar"/>
              </w:rPr>
              <w:t>152</w:t>
            </w:r>
          </w:p>
        </w:tc>
      </w:tr>
      <w:tr w:rsidR="00960D3E" w14:paraId="58E96415" w14:textId="77777777" w:rsidTr="00C44B3B">
        <w:trPr>
          <w:trHeight w:val="286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D0ADC" w14:textId="77777777" w:rsidR="00960D3E" w:rsidRDefault="005A6E1F" w:rsidP="00C44B3B">
            <w:r>
              <w:rPr>
                <w:rFonts w:hint="eastAsia"/>
                <w:lang w:bidi="ar"/>
              </w:rPr>
              <w:lastRenderedPageBreak/>
              <w:t>2</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64754" w14:textId="77777777" w:rsidR="00960D3E" w:rsidRDefault="005A6E1F" w:rsidP="00C44B3B">
            <w:r>
              <w:rPr>
                <w:rFonts w:hint="eastAsia"/>
                <w:lang w:bidi="ar"/>
              </w:rPr>
              <w:t>门控安全模块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B3E34"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AE1ED2"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10E2B" w14:textId="77777777" w:rsidR="00960D3E" w:rsidRDefault="005A6E1F" w:rsidP="00C44B3B">
            <w:r>
              <w:rPr>
                <w:rFonts w:hint="eastAsia"/>
                <w:lang w:bidi="ar"/>
              </w:rPr>
              <w:t>152</w:t>
            </w:r>
          </w:p>
        </w:tc>
      </w:tr>
      <w:tr w:rsidR="00960D3E" w14:paraId="77F1B23F"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15904" w14:textId="77777777" w:rsidR="00960D3E" w:rsidRDefault="005A6E1F" w:rsidP="00C44B3B">
            <w:r>
              <w:rPr>
                <w:rFonts w:hint="eastAsia"/>
                <w:lang w:bidi="ar"/>
              </w:rPr>
              <w:t>3</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0AAB3" w14:textId="77777777" w:rsidR="00960D3E" w:rsidRDefault="005A6E1F" w:rsidP="00C44B3B">
            <w:r>
              <w:rPr>
                <w:rFonts w:hint="eastAsia"/>
                <w:lang w:bidi="ar"/>
              </w:rPr>
              <w:t>出门按钮</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14A01" w14:textId="77777777" w:rsidR="00960D3E" w:rsidRDefault="005A6E1F" w:rsidP="00C44B3B">
            <w:r>
              <w:rPr>
                <w:rFonts w:hint="eastAsia"/>
                <w:lang w:bidi="ar"/>
              </w:rPr>
              <w:t>86型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0CBF2"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CFCF9" w14:textId="77777777" w:rsidR="00960D3E" w:rsidRDefault="005A6E1F" w:rsidP="00C44B3B">
            <w:r>
              <w:rPr>
                <w:rFonts w:hint="eastAsia"/>
                <w:lang w:bidi="ar"/>
              </w:rPr>
              <w:t>152</w:t>
            </w:r>
          </w:p>
        </w:tc>
      </w:tr>
      <w:tr w:rsidR="00960D3E" w14:paraId="15A70D54"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01A45" w14:textId="77777777" w:rsidR="00960D3E" w:rsidRDefault="005A6E1F" w:rsidP="00C44B3B">
            <w:r>
              <w:rPr>
                <w:rFonts w:hint="eastAsia"/>
                <w:lang w:bidi="ar"/>
              </w:rPr>
              <w:t>4</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C7473" w14:textId="77777777" w:rsidR="00960D3E" w:rsidRDefault="005A6E1F" w:rsidP="00C44B3B">
            <w:r>
              <w:rPr>
                <w:rFonts w:hint="eastAsia"/>
                <w:lang w:bidi="ar"/>
              </w:rPr>
              <w:t>磁力锁</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C4023" w14:textId="77777777" w:rsidR="00960D3E" w:rsidRDefault="005A6E1F" w:rsidP="00C44B3B">
            <w:r>
              <w:rPr>
                <w:rFonts w:hint="eastAsia"/>
                <w:lang w:bidi="ar"/>
              </w:rPr>
              <w:t>明装型、电压：DC12V/24V输入、最大拉力：270kg/门</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548D1"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76C6A" w14:textId="77777777" w:rsidR="00960D3E" w:rsidRDefault="005A6E1F" w:rsidP="00C44B3B">
            <w:r>
              <w:rPr>
                <w:rFonts w:hint="eastAsia"/>
                <w:lang w:bidi="ar"/>
              </w:rPr>
              <w:t>152</w:t>
            </w:r>
          </w:p>
        </w:tc>
      </w:tr>
      <w:tr w:rsidR="00960D3E" w14:paraId="03D8C430" w14:textId="77777777" w:rsidTr="00C44B3B">
        <w:trPr>
          <w:trHeight w:val="11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71BCB" w14:textId="77777777" w:rsidR="00960D3E" w:rsidRDefault="005A6E1F" w:rsidP="00C44B3B">
            <w:r>
              <w:rPr>
                <w:rFonts w:hint="eastAsia"/>
                <w:lang w:bidi="ar"/>
              </w:rPr>
              <w:t>5</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21124" w14:textId="77777777" w:rsidR="00960D3E" w:rsidRDefault="005A6E1F" w:rsidP="00C44B3B">
            <w:r>
              <w:rPr>
                <w:rFonts w:hint="eastAsia"/>
                <w:lang w:bidi="ar"/>
              </w:rPr>
              <w:t>24口楼层接入交换机</w:t>
            </w:r>
          </w:p>
        </w:tc>
        <w:tc>
          <w:tcPr>
            <w:tcW w:w="1769" w:type="pct"/>
            <w:tcBorders>
              <w:top w:val="nil"/>
              <w:left w:val="nil"/>
              <w:bottom w:val="nil"/>
              <w:right w:val="nil"/>
            </w:tcBorders>
            <w:shd w:val="clear" w:color="auto" w:fill="auto"/>
            <w:vAlign w:val="center"/>
          </w:tcPr>
          <w:p w14:paraId="2D48561D"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1C6DAD"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86934" w14:textId="77777777" w:rsidR="00960D3E" w:rsidRDefault="005A6E1F" w:rsidP="00C44B3B">
            <w:r>
              <w:rPr>
                <w:rFonts w:hint="eastAsia"/>
                <w:lang w:bidi="ar"/>
              </w:rPr>
              <w:t>8</w:t>
            </w:r>
          </w:p>
        </w:tc>
      </w:tr>
      <w:tr w:rsidR="00960D3E" w14:paraId="6E0E2013" w14:textId="77777777" w:rsidTr="00C44B3B">
        <w:trPr>
          <w:trHeight w:val="18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B262D" w14:textId="77777777" w:rsidR="00960D3E" w:rsidRDefault="005A6E1F" w:rsidP="00C44B3B">
            <w:r>
              <w:rPr>
                <w:rFonts w:hint="eastAsia"/>
                <w:lang w:bidi="ar"/>
              </w:rPr>
              <w:t>6</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463CA" w14:textId="77777777" w:rsidR="00960D3E" w:rsidRDefault="005A6E1F" w:rsidP="00C44B3B">
            <w:r>
              <w:rPr>
                <w:rFonts w:hint="eastAsia"/>
                <w:lang w:bidi="ar"/>
              </w:rPr>
              <w:t>楼栋汇聚千兆交换机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5153F" w14:textId="77777777" w:rsidR="00960D3E" w:rsidRDefault="005A6E1F" w:rsidP="00C44B3B">
            <w:pPr>
              <w:rPr>
                <w:color w:val="FF0000"/>
              </w:rPr>
            </w:pPr>
            <w:r w:rsidRPr="00C44B3B">
              <w:rPr>
                <w:lang w:bidi="ar"/>
              </w:rPr>
              <w:t>24口千兆全网管二层交换机</w:t>
            </w:r>
            <w:r w:rsidRPr="00C44B3B">
              <w:rPr>
                <w:lang w:bidi="ar"/>
              </w:rPr>
              <w:br/>
            </w:r>
            <w:r w:rsidRPr="00C44B3B">
              <w:rPr>
                <w:rFonts w:hint="eastAsia"/>
                <w:lang w:bidi="ar"/>
              </w:rPr>
              <w:t>机架式</w:t>
            </w:r>
            <w:r w:rsidRPr="00C44B3B">
              <w:rPr>
                <w:lang w:bidi="ar"/>
              </w:rPr>
              <w:t>1U高度</w:t>
            </w:r>
            <w:r w:rsidRPr="00C44B3B">
              <w:rPr>
                <w:lang w:bidi="ar"/>
              </w:rPr>
              <w:br/>
              <w:t>24个千兆电口</w:t>
            </w:r>
            <w:r w:rsidRPr="00C44B3B">
              <w:rPr>
                <w:lang w:bidi="ar"/>
              </w:rPr>
              <w:br/>
              <w:t>4个千兆光口</w:t>
            </w:r>
            <w:r w:rsidRPr="00C44B3B">
              <w:rPr>
                <w:lang w:bidi="ar"/>
              </w:rPr>
              <w:br/>
            </w:r>
            <w:r w:rsidRPr="00C44B3B">
              <w:rPr>
                <w:rFonts w:hint="eastAsia"/>
                <w:lang w:bidi="ar"/>
              </w:rPr>
              <w:t>交换容量：</w:t>
            </w:r>
            <w:r w:rsidRPr="00C44B3B">
              <w:rPr>
                <w:lang w:bidi="ar"/>
              </w:rPr>
              <w:t>336Gbps/3.36Tbps</w:t>
            </w:r>
            <w:r w:rsidRPr="00C44B3B">
              <w:rPr>
                <w:lang w:bidi="ar"/>
              </w:rPr>
              <w:br/>
            </w:r>
            <w:r w:rsidRPr="00C44B3B">
              <w:rPr>
                <w:rFonts w:hint="eastAsia"/>
                <w:lang w:bidi="ar"/>
              </w:rPr>
              <w:t>包转发率：</w:t>
            </w:r>
            <w:r w:rsidRPr="00C44B3B">
              <w:rPr>
                <w:lang w:bidi="ar"/>
              </w:rPr>
              <w:t>42Mpps/96Mpps</w:t>
            </w:r>
            <w:r w:rsidRPr="00C44B3B">
              <w:rPr>
                <w:lang w:bidi="ar"/>
              </w:rPr>
              <w:br/>
            </w:r>
            <w:r w:rsidRPr="00C44B3B">
              <w:rPr>
                <w:rFonts w:hint="eastAsia"/>
                <w:lang w:bidi="ar"/>
              </w:rPr>
              <w:t>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CFC10"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EB40C" w14:textId="77777777" w:rsidR="00960D3E" w:rsidRDefault="005A6E1F" w:rsidP="00C44B3B">
            <w:r>
              <w:rPr>
                <w:rFonts w:hint="eastAsia"/>
                <w:lang w:bidi="ar"/>
              </w:rPr>
              <w:t>1</w:t>
            </w:r>
          </w:p>
        </w:tc>
      </w:tr>
      <w:tr w:rsidR="00960D3E" w14:paraId="117426DA"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17270" w14:textId="77777777" w:rsidR="00960D3E" w:rsidRDefault="005A6E1F" w:rsidP="00C44B3B">
            <w:r>
              <w:rPr>
                <w:rFonts w:hint="eastAsia"/>
                <w:lang w:bidi="ar"/>
              </w:rPr>
              <w:t>7</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FFE23" w14:textId="77777777" w:rsidR="00960D3E" w:rsidRDefault="005A6E1F" w:rsidP="00C44B3B">
            <w:r>
              <w:rPr>
                <w:rFonts w:hint="eastAsia"/>
                <w:lang w:bidi="ar"/>
              </w:rPr>
              <w:t>千兆光模块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85818D" w14:textId="77777777" w:rsidR="00960D3E" w:rsidRDefault="005A6E1F" w:rsidP="00C44B3B">
            <w:r>
              <w:rPr>
                <w:rFonts w:hint="eastAsia"/>
                <w:lang w:bidi="ar"/>
              </w:rPr>
              <w:t>千兆20公里单模双纤模块</w:t>
            </w:r>
            <w:r>
              <w:rPr>
                <w:rFonts w:hint="eastAsia"/>
                <w:lang w:bidi="ar"/>
              </w:rPr>
              <w:br/>
              <w:t>接口LC/传输距离20km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7A303"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58B0D" w14:textId="77777777" w:rsidR="00960D3E" w:rsidRDefault="005A6E1F" w:rsidP="00C44B3B">
            <w:r>
              <w:rPr>
                <w:rFonts w:hint="eastAsia"/>
                <w:lang w:bidi="ar"/>
              </w:rPr>
              <w:t>2</w:t>
            </w:r>
          </w:p>
        </w:tc>
      </w:tr>
      <w:tr w:rsidR="00960D3E" w14:paraId="49AB9DA0"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3245B" w14:textId="77777777" w:rsidR="00960D3E" w:rsidRDefault="005A6E1F" w:rsidP="00C44B3B">
            <w:r>
              <w:rPr>
                <w:rFonts w:hint="eastAsia"/>
                <w:lang w:bidi="ar"/>
              </w:rPr>
              <w:t>8</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68284" w14:textId="77777777" w:rsidR="00960D3E" w:rsidRDefault="005A6E1F" w:rsidP="00C44B3B">
            <w:r>
              <w:rPr>
                <w:rFonts w:hint="eastAsia"/>
                <w:lang w:bidi="ar"/>
              </w:rPr>
              <w:t>弱电间总电源箱</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19B20F" w14:textId="77777777" w:rsidR="00960D3E" w:rsidRDefault="005A6E1F" w:rsidP="00C44B3B">
            <w:r>
              <w:rPr>
                <w:rFonts w:hint="eastAsia"/>
                <w:lang w:bidi="ar"/>
              </w:rPr>
              <w:t>不小于宽300mm*高400mm*厚200mm,含</w:t>
            </w:r>
            <w:r>
              <w:rPr>
                <w:rFonts w:hint="eastAsia"/>
                <w:lang w:bidi="ar"/>
              </w:rPr>
              <w:lastRenderedPageBreak/>
              <w:t>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0B474" w14:textId="77777777" w:rsidR="00960D3E" w:rsidRDefault="005A6E1F" w:rsidP="00C44B3B">
            <w:r>
              <w:rPr>
                <w:rFonts w:hint="eastAsia"/>
                <w:lang w:bidi="ar"/>
              </w:rPr>
              <w:lastRenderedPageBreak/>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79929" w14:textId="77777777" w:rsidR="00960D3E" w:rsidRDefault="005A6E1F" w:rsidP="00C44B3B">
            <w:r>
              <w:rPr>
                <w:rFonts w:hint="eastAsia"/>
                <w:lang w:bidi="ar"/>
              </w:rPr>
              <w:t>8</w:t>
            </w:r>
          </w:p>
        </w:tc>
      </w:tr>
      <w:tr w:rsidR="00960D3E" w14:paraId="4CFC49FE"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AD3E6" w14:textId="77777777" w:rsidR="00960D3E" w:rsidRDefault="005A6E1F" w:rsidP="00C44B3B">
            <w:r>
              <w:rPr>
                <w:rFonts w:hint="eastAsia"/>
                <w:lang w:bidi="ar"/>
              </w:rPr>
              <w:t>9</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FF10E" w14:textId="77777777" w:rsidR="00960D3E" w:rsidRDefault="005A6E1F" w:rsidP="00C44B3B">
            <w:r>
              <w:rPr>
                <w:rFonts w:hint="eastAsia"/>
                <w:lang w:bidi="ar"/>
              </w:rPr>
              <w:t>弱电间门禁设备箱（含接线端子）</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3F590A" w14:textId="77777777" w:rsidR="00960D3E" w:rsidRDefault="005A6E1F" w:rsidP="00C44B3B">
            <w:r>
              <w:rPr>
                <w:rFonts w:hint="eastAsia"/>
                <w:lang w:bidi="ar"/>
              </w:rPr>
              <w:t>不小于宽600mm*高800mm*厚200mm,含空气开关、接线端子及插座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79BE4"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449B5" w14:textId="77777777" w:rsidR="00960D3E" w:rsidRDefault="005A6E1F" w:rsidP="00C44B3B">
            <w:r>
              <w:rPr>
                <w:rFonts w:hint="eastAsia"/>
                <w:lang w:bidi="ar"/>
              </w:rPr>
              <w:t>24</w:t>
            </w:r>
          </w:p>
        </w:tc>
      </w:tr>
      <w:tr w:rsidR="00960D3E" w14:paraId="3967F8A9"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F79AE" w14:textId="77777777" w:rsidR="00960D3E" w:rsidRDefault="005A6E1F" w:rsidP="00C44B3B">
            <w:r>
              <w:rPr>
                <w:rFonts w:hint="eastAsia"/>
                <w:lang w:bidi="ar"/>
              </w:rPr>
              <w:t>10</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BCAF9" w14:textId="77777777" w:rsidR="00960D3E" w:rsidRDefault="005A6E1F" w:rsidP="00C44B3B">
            <w:r>
              <w:rPr>
                <w:rFonts w:hint="eastAsia"/>
                <w:lang w:bidi="ar"/>
              </w:rPr>
              <w:t>门禁设备供电模块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6863B" w14:textId="77777777" w:rsidR="00960D3E" w:rsidRDefault="005A6E1F" w:rsidP="00C44B3B">
            <w:r>
              <w:rPr>
                <w:rFonts w:hint="eastAsia"/>
                <w:lang w:bidi="ar"/>
              </w:rPr>
              <w:t>220V转12V/30A/360W</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583BC2"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94F67" w14:textId="77777777" w:rsidR="00960D3E" w:rsidRDefault="005A6E1F" w:rsidP="00C44B3B">
            <w:r>
              <w:rPr>
                <w:rFonts w:hint="eastAsia"/>
                <w:lang w:bidi="ar"/>
              </w:rPr>
              <w:t>20</w:t>
            </w:r>
          </w:p>
        </w:tc>
      </w:tr>
      <w:tr w:rsidR="00960D3E" w14:paraId="5656436D"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B47DB" w14:textId="77777777" w:rsidR="00960D3E" w:rsidRDefault="005A6E1F" w:rsidP="00C44B3B">
            <w:r>
              <w:rPr>
                <w:rFonts w:hint="eastAsia"/>
                <w:lang w:bidi="ar"/>
              </w:rPr>
              <w:t>11</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7FC07BF0" w14:textId="77777777" w:rsidR="00960D3E" w:rsidRDefault="005A6E1F" w:rsidP="00C44B3B">
            <w:r>
              <w:rPr>
                <w:rFonts w:hint="eastAsia"/>
                <w:lang w:bidi="ar"/>
              </w:rPr>
              <w:t>六类网线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165FAF29" w14:textId="77777777" w:rsidR="00960D3E" w:rsidRDefault="005A6E1F" w:rsidP="00C44B3B">
            <w:r>
              <w:rPr>
                <w:rFonts w:hint="eastAsia"/>
                <w:lang w:bidi="ar"/>
              </w:rPr>
              <w:t>CAT6/低烟无卤</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F6CDE"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03906A9A" w14:textId="77777777" w:rsidR="00960D3E" w:rsidRDefault="005A6E1F" w:rsidP="00C44B3B">
            <w:r>
              <w:rPr>
                <w:rFonts w:hint="eastAsia"/>
                <w:lang w:bidi="ar"/>
              </w:rPr>
              <w:t>8000</w:t>
            </w:r>
          </w:p>
        </w:tc>
      </w:tr>
      <w:tr w:rsidR="00960D3E" w14:paraId="748AC74E"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59041" w14:textId="77777777" w:rsidR="00960D3E" w:rsidRDefault="005A6E1F" w:rsidP="00C44B3B">
            <w:r>
              <w:rPr>
                <w:rFonts w:hint="eastAsia"/>
                <w:lang w:bidi="ar"/>
              </w:rPr>
              <w:t>12</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415BD76B" w14:textId="77777777" w:rsidR="00960D3E" w:rsidRDefault="005A6E1F" w:rsidP="00C44B3B">
            <w:r>
              <w:rPr>
                <w:rFonts w:hint="eastAsia"/>
                <w:lang w:bidi="ar"/>
              </w:rPr>
              <w:t>门禁设备控制线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7B63FA7C" w14:textId="77777777" w:rsidR="00960D3E" w:rsidRDefault="005A6E1F" w:rsidP="00C44B3B">
            <w:r>
              <w:rPr>
                <w:rFonts w:hint="eastAsia"/>
                <w:lang w:bidi="ar"/>
              </w:rPr>
              <w:t>ZR/RVV4×1.0阻燃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D665A"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5C9C558C" w14:textId="77777777" w:rsidR="00960D3E" w:rsidRDefault="005A6E1F" w:rsidP="00C44B3B">
            <w:r>
              <w:rPr>
                <w:rFonts w:hint="eastAsia"/>
                <w:lang w:bidi="ar"/>
              </w:rPr>
              <w:t>8000</w:t>
            </w:r>
          </w:p>
        </w:tc>
      </w:tr>
      <w:tr w:rsidR="00960D3E" w14:paraId="4DAC728B"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CE750" w14:textId="77777777" w:rsidR="00960D3E" w:rsidRDefault="005A6E1F" w:rsidP="00C44B3B">
            <w:r>
              <w:rPr>
                <w:rFonts w:hint="eastAsia"/>
                <w:lang w:bidi="ar"/>
              </w:rPr>
              <w:t>13</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091291CD" w14:textId="77777777" w:rsidR="00960D3E" w:rsidRDefault="005A6E1F" w:rsidP="00C44B3B">
            <w:r>
              <w:rPr>
                <w:rFonts w:hint="eastAsia"/>
                <w:lang w:bidi="ar"/>
              </w:rPr>
              <w:t>门锁控制线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28701F9E" w14:textId="77777777" w:rsidR="00960D3E" w:rsidRDefault="005A6E1F" w:rsidP="00C44B3B">
            <w:r>
              <w:rPr>
                <w:rFonts w:hint="eastAsia"/>
                <w:lang w:bidi="ar"/>
              </w:rPr>
              <w:t>ZR/RVV4×0.75阻燃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9C870"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0B0B5AF0" w14:textId="77777777" w:rsidR="00960D3E" w:rsidRDefault="005A6E1F" w:rsidP="00C44B3B">
            <w:r>
              <w:rPr>
                <w:rFonts w:hint="eastAsia"/>
                <w:lang w:bidi="ar"/>
              </w:rPr>
              <w:t>8000</w:t>
            </w:r>
          </w:p>
        </w:tc>
      </w:tr>
      <w:tr w:rsidR="00960D3E" w14:paraId="503BB227"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311AA" w14:textId="77777777" w:rsidR="00960D3E" w:rsidRDefault="005A6E1F" w:rsidP="00C44B3B">
            <w:r>
              <w:rPr>
                <w:rFonts w:hint="eastAsia"/>
                <w:lang w:bidi="ar"/>
              </w:rPr>
              <w:t>14</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4FB9986C" w14:textId="77777777" w:rsidR="00960D3E" w:rsidRDefault="005A6E1F" w:rsidP="00C44B3B">
            <w:r>
              <w:rPr>
                <w:rFonts w:hint="eastAsia"/>
                <w:lang w:bidi="ar"/>
              </w:rPr>
              <w:t>出门按钮控制线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1E195635" w14:textId="77777777" w:rsidR="00960D3E" w:rsidRDefault="005A6E1F" w:rsidP="00C44B3B">
            <w:r>
              <w:rPr>
                <w:rFonts w:hint="eastAsia"/>
                <w:lang w:bidi="ar"/>
              </w:rPr>
              <w:t>ZR/RVV2×0.5阻燃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CE31B"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027150F6" w14:textId="77777777" w:rsidR="00960D3E" w:rsidRDefault="005A6E1F" w:rsidP="00C44B3B">
            <w:r>
              <w:rPr>
                <w:rFonts w:hint="eastAsia"/>
                <w:lang w:bidi="ar"/>
              </w:rPr>
              <w:t>8000</w:t>
            </w:r>
          </w:p>
        </w:tc>
      </w:tr>
      <w:tr w:rsidR="00960D3E" w14:paraId="2728E74D"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E5245" w14:textId="77777777" w:rsidR="00960D3E" w:rsidRDefault="005A6E1F" w:rsidP="00C44B3B">
            <w:r>
              <w:rPr>
                <w:rFonts w:hint="eastAsia"/>
                <w:lang w:bidi="ar"/>
              </w:rPr>
              <w:t>15</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1516F237" w14:textId="77777777" w:rsidR="00960D3E" w:rsidRDefault="005A6E1F" w:rsidP="00C44B3B">
            <w:r>
              <w:rPr>
                <w:rFonts w:hint="eastAsia"/>
                <w:lang w:bidi="ar"/>
              </w:rPr>
              <w:t>消防联动控制线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2C56F6F5" w14:textId="77777777" w:rsidR="00960D3E" w:rsidRDefault="005A6E1F" w:rsidP="00C44B3B">
            <w:r>
              <w:rPr>
                <w:rFonts w:hint="eastAsia"/>
                <w:lang w:bidi="ar"/>
              </w:rPr>
              <w:t>ZR/RVV2×1.0阻燃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CD9B7"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62490A9C" w14:textId="77777777" w:rsidR="00960D3E" w:rsidRDefault="005A6E1F" w:rsidP="00C44B3B">
            <w:r>
              <w:rPr>
                <w:rFonts w:hint="eastAsia"/>
                <w:lang w:bidi="ar"/>
              </w:rPr>
              <w:t>600</w:t>
            </w:r>
          </w:p>
        </w:tc>
      </w:tr>
      <w:tr w:rsidR="00960D3E" w14:paraId="61B61747"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E4CA3" w14:textId="77777777" w:rsidR="00960D3E" w:rsidRDefault="005A6E1F" w:rsidP="00C44B3B">
            <w:r>
              <w:rPr>
                <w:rFonts w:hint="eastAsia"/>
                <w:lang w:bidi="ar"/>
              </w:rPr>
              <w:t>16</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5C0EF6FC" w14:textId="77777777" w:rsidR="00960D3E" w:rsidRDefault="005A6E1F" w:rsidP="00C44B3B">
            <w:r>
              <w:rPr>
                <w:rFonts w:hint="eastAsia"/>
                <w:lang w:bidi="ar"/>
              </w:rPr>
              <w:t>设备箱总电源线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4525FF5B" w14:textId="77777777" w:rsidR="00960D3E" w:rsidRDefault="005A6E1F" w:rsidP="00C44B3B">
            <w:r>
              <w:rPr>
                <w:rFonts w:hint="eastAsia"/>
                <w:lang w:bidi="ar"/>
              </w:rPr>
              <w:t>ZR/RVV3×1.5阻燃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22FC8"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7DAFF0CE" w14:textId="77777777" w:rsidR="00960D3E" w:rsidRDefault="005A6E1F" w:rsidP="00C44B3B">
            <w:r>
              <w:rPr>
                <w:rFonts w:hint="eastAsia"/>
                <w:lang w:bidi="ar"/>
              </w:rPr>
              <w:t>300</w:t>
            </w:r>
          </w:p>
        </w:tc>
      </w:tr>
      <w:tr w:rsidR="00960D3E" w14:paraId="1655741F"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7F628" w14:textId="77777777" w:rsidR="00960D3E" w:rsidRDefault="005A6E1F" w:rsidP="00C44B3B">
            <w:r>
              <w:rPr>
                <w:rFonts w:hint="eastAsia"/>
                <w:lang w:bidi="ar"/>
              </w:rPr>
              <w:t>17</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439B1D92" w14:textId="77777777" w:rsidR="00960D3E" w:rsidRDefault="005A6E1F" w:rsidP="00C44B3B">
            <w:r>
              <w:rPr>
                <w:rFonts w:hint="eastAsia"/>
                <w:lang w:bidi="ar"/>
              </w:rPr>
              <w:t>管材</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30CA36FE" w14:textId="77777777" w:rsidR="00960D3E" w:rsidRDefault="005A6E1F" w:rsidP="00C44B3B">
            <w:r>
              <w:rPr>
                <w:rFonts w:hint="eastAsia"/>
                <w:lang w:bidi="ar"/>
              </w:rPr>
              <w:t>直径25MM，材质KBG，壁厚1.2MM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C76A7"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6B50D056" w14:textId="77777777" w:rsidR="00960D3E" w:rsidRDefault="005A6E1F" w:rsidP="00C44B3B">
            <w:r>
              <w:rPr>
                <w:rFonts w:hint="eastAsia"/>
                <w:lang w:bidi="ar"/>
              </w:rPr>
              <w:t>3000</w:t>
            </w:r>
          </w:p>
        </w:tc>
      </w:tr>
      <w:tr w:rsidR="00960D3E" w14:paraId="6DECAFC4"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48CEB" w14:textId="77777777" w:rsidR="00960D3E" w:rsidRDefault="00960D3E" w:rsidP="00C44B3B"/>
        </w:tc>
        <w:tc>
          <w:tcPr>
            <w:tcW w:w="1441" w:type="pct"/>
            <w:tcBorders>
              <w:top w:val="single" w:sz="4" w:space="0" w:color="000000"/>
              <w:left w:val="single" w:sz="4" w:space="0" w:color="000000"/>
              <w:bottom w:val="nil"/>
              <w:right w:val="nil"/>
            </w:tcBorders>
            <w:shd w:val="clear" w:color="auto" w:fill="auto"/>
            <w:vAlign w:val="center"/>
          </w:tcPr>
          <w:p w14:paraId="31AF1466" w14:textId="77777777" w:rsidR="00960D3E" w:rsidRDefault="00960D3E" w:rsidP="00C4465D"/>
        </w:tc>
        <w:tc>
          <w:tcPr>
            <w:tcW w:w="1769" w:type="pct"/>
            <w:tcBorders>
              <w:top w:val="single" w:sz="4" w:space="0" w:color="000000"/>
              <w:left w:val="nil"/>
              <w:bottom w:val="nil"/>
              <w:right w:val="single" w:sz="4" w:space="0" w:color="000000"/>
            </w:tcBorders>
            <w:shd w:val="clear" w:color="auto" w:fill="auto"/>
            <w:vAlign w:val="center"/>
          </w:tcPr>
          <w:p w14:paraId="24AE5EA7"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1FF17" w14:textId="77777777" w:rsidR="00960D3E" w:rsidRDefault="00960D3E" w:rsidP="00C44B3B"/>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4053E7B4" w14:textId="77777777" w:rsidR="00960D3E" w:rsidRDefault="00960D3E" w:rsidP="00C44B3B"/>
        </w:tc>
      </w:tr>
      <w:tr w:rsidR="00960D3E" w14:paraId="57249CA5" w14:textId="77777777" w:rsidTr="00C44B3B">
        <w:trPr>
          <w:trHeight w:val="458"/>
        </w:trPr>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FE811" w14:textId="77777777" w:rsidR="00960D3E" w:rsidRDefault="005A6E1F" w:rsidP="00C44B3B">
            <w:r>
              <w:rPr>
                <w:rFonts w:hint="eastAsia"/>
                <w:lang w:bidi="ar"/>
              </w:rPr>
              <w:t>1.2</w:t>
            </w:r>
          </w:p>
        </w:tc>
        <w:tc>
          <w:tcPr>
            <w:tcW w:w="1441" w:type="pct"/>
            <w:tcBorders>
              <w:top w:val="single" w:sz="4" w:space="0" w:color="000000"/>
              <w:left w:val="single" w:sz="4" w:space="0" w:color="000000"/>
              <w:bottom w:val="single" w:sz="4" w:space="0" w:color="000000"/>
              <w:right w:val="nil"/>
            </w:tcBorders>
            <w:shd w:val="clear" w:color="auto" w:fill="auto"/>
            <w:vAlign w:val="center"/>
          </w:tcPr>
          <w:p w14:paraId="5F16A360" w14:textId="77777777" w:rsidR="00960D3E" w:rsidRDefault="005A6E1F" w:rsidP="00C44B3B">
            <w:r>
              <w:rPr>
                <w:rFonts w:hint="eastAsia"/>
                <w:lang w:bidi="ar"/>
              </w:rPr>
              <w:t>A2区域</w:t>
            </w:r>
          </w:p>
        </w:tc>
        <w:tc>
          <w:tcPr>
            <w:tcW w:w="1769" w:type="pct"/>
            <w:tcBorders>
              <w:top w:val="single" w:sz="4" w:space="0" w:color="000000"/>
              <w:left w:val="nil"/>
              <w:bottom w:val="single" w:sz="4" w:space="0" w:color="000000"/>
              <w:right w:val="single" w:sz="4" w:space="0" w:color="000000"/>
            </w:tcBorders>
            <w:shd w:val="clear" w:color="auto" w:fill="auto"/>
            <w:vAlign w:val="center"/>
          </w:tcPr>
          <w:p w14:paraId="0286737E"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96589" w14:textId="77777777" w:rsidR="00960D3E" w:rsidRDefault="00960D3E" w:rsidP="00C44B3B"/>
        </w:tc>
        <w:tc>
          <w:tcPr>
            <w:tcW w:w="6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8944E4" w14:textId="77777777" w:rsidR="00960D3E" w:rsidRDefault="00960D3E" w:rsidP="00C44B3B"/>
        </w:tc>
      </w:tr>
      <w:tr w:rsidR="00960D3E" w14:paraId="68FA472D" w14:textId="77777777" w:rsidTr="00C44B3B">
        <w:trPr>
          <w:trHeight w:val="31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A3A29" w14:textId="77777777" w:rsidR="00960D3E" w:rsidRDefault="005A6E1F" w:rsidP="00C44B3B">
            <w:r>
              <w:rPr>
                <w:rFonts w:hint="eastAsia"/>
                <w:lang w:bidi="ar"/>
              </w:rPr>
              <w:t>1</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B61707" w14:textId="77777777" w:rsidR="00960D3E" w:rsidRDefault="005A6E1F" w:rsidP="00C44B3B">
            <w:r>
              <w:rPr>
                <w:rFonts w:hint="eastAsia"/>
                <w:lang w:bidi="ar"/>
              </w:rPr>
              <w:t>智能门禁设备</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E431C"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813B4C"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CC04E" w14:textId="77777777" w:rsidR="00960D3E" w:rsidRDefault="005A6E1F" w:rsidP="00C44B3B">
            <w:r>
              <w:rPr>
                <w:rFonts w:hint="eastAsia"/>
                <w:lang w:bidi="ar"/>
              </w:rPr>
              <w:t>174</w:t>
            </w:r>
          </w:p>
        </w:tc>
      </w:tr>
      <w:tr w:rsidR="00960D3E" w14:paraId="72ABD076" w14:textId="77777777" w:rsidTr="00C44B3B">
        <w:trPr>
          <w:trHeight w:val="286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97731" w14:textId="77777777" w:rsidR="00960D3E" w:rsidRDefault="005A6E1F" w:rsidP="00C44B3B">
            <w:r>
              <w:rPr>
                <w:rFonts w:hint="eastAsia"/>
                <w:lang w:bidi="ar"/>
              </w:rPr>
              <w:lastRenderedPageBreak/>
              <w:t>2</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E7795" w14:textId="77777777" w:rsidR="00960D3E" w:rsidRDefault="005A6E1F" w:rsidP="00C44B3B">
            <w:r>
              <w:rPr>
                <w:rFonts w:hint="eastAsia"/>
                <w:lang w:bidi="ar"/>
              </w:rPr>
              <w:t>门控安全模块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2E4E5F"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151AE"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73868" w14:textId="77777777" w:rsidR="00960D3E" w:rsidRDefault="005A6E1F" w:rsidP="00C44B3B">
            <w:r>
              <w:rPr>
                <w:rFonts w:hint="eastAsia"/>
                <w:lang w:bidi="ar"/>
              </w:rPr>
              <w:t>174</w:t>
            </w:r>
          </w:p>
        </w:tc>
      </w:tr>
      <w:tr w:rsidR="00960D3E" w14:paraId="15F64900" w14:textId="77777777" w:rsidTr="00C44B3B">
        <w:trPr>
          <w:trHeight w:val="398"/>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9212C" w14:textId="77777777" w:rsidR="00960D3E" w:rsidRDefault="005A6E1F" w:rsidP="00C44B3B">
            <w:r>
              <w:rPr>
                <w:rFonts w:hint="eastAsia"/>
                <w:lang w:bidi="ar"/>
              </w:rPr>
              <w:t>3</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A7AD1" w14:textId="77777777" w:rsidR="00960D3E" w:rsidRDefault="005A6E1F" w:rsidP="00C44B3B">
            <w:r>
              <w:rPr>
                <w:rFonts w:hint="eastAsia"/>
                <w:lang w:bidi="ar"/>
              </w:rPr>
              <w:t>出门按钮</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651A2" w14:textId="77777777" w:rsidR="00960D3E" w:rsidRDefault="005A6E1F" w:rsidP="00C44B3B">
            <w:r>
              <w:rPr>
                <w:rFonts w:hint="eastAsia"/>
                <w:lang w:bidi="ar"/>
              </w:rPr>
              <w:t>86型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6860D"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15E2B" w14:textId="77777777" w:rsidR="00960D3E" w:rsidRDefault="005A6E1F" w:rsidP="00C44B3B">
            <w:r>
              <w:rPr>
                <w:rFonts w:hint="eastAsia"/>
                <w:lang w:bidi="ar"/>
              </w:rPr>
              <w:t>174</w:t>
            </w:r>
          </w:p>
        </w:tc>
      </w:tr>
      <w:tr w:rsidR="00960D3E" w14:paraId="679CA95C" w14:textId="77777777" w:rsidTr="00C44B3B">
        <w:trPr>
          <w:trHeight w:val="495"/>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B5361" w14:textId="77777777" w:rsidR="00960D3E" w:rsidRDefault="005A6E1F" w:rsidP="00C44B3B">
            <w:r>
              <w:rPr>
                <w:rFonts w:hint="eastAsia"/>
                <w:lang w:bidi="ar"/>
              </w:rPr>
              <w:t>4</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A6390" w14:textId="77777777" w:rsidR="00960D3E" w:rsidRDefault="005A6E1F" w:rsidP="00C44B3B">
            <w:r>
              <w:rPr>
                <w:rFonts w:hint="eastAsia"/>
                <w:lang w:bidi="ar"/>
              </w:rPr>
              <w:t>磁力锁</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A7569" w14:textId="77777777" w:rsidR="00960D3E" w:rsidRDefault="005A6E1F" w:rsidP="00C44B3B">
            <w:r>
              <w:rPr>
                <w:rFonts w:hint="eastAsia"/>
                <w:lang w:bidi="ar"/>
              </w:rPr>
              <w:t>明装型、电压：DC12V/24V输入、最大拉力：270kg/门</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71EC7"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485C6" w14:textId="77777777" w:rsidR="00960D3E" w:rsidRDefault="005A6E1F" w:rsidP="00C44B3B">
            <w:r>
              <w:rPr>
                <w:rFonts w:hint="eastAsia"/>
                <w:lang w:bidi="ar"/>
              </w:rPr>
              <w:t>174</w:t>
            </w:r>
          </w:p>
        </w:tc>
      </w:tr>
      <w:tr w:rsidR="00960D3E" w14:paraId="0E01ACFC" w14:textId="77777777" w:rsidTr="00C44B3B">
        <w:trPr>
          <w:trHeight w:val="104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A239D" w14:textId="77777777" w:rsidR="00960D3E" w:rsidRDefault="005A6E1F" w:rsidP="00C44B3B">
            <w:r>
              <w:rPr>
                <w:rFonts w:hint="eastAsia"/>
                <w:lang w:bidi="ar"/>
              </w:rPr>
              <w:t>5</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4F4D0" w14:textId="77777777" w:rsidR="00960D3E" w:rsidRDefault="005A6E1F" w:rsidP="00C44B3B">
            <w:r>
              <w:rPr>
                <w:rFonts w:hint="eastAsia"/>
                <w:lang w:bidi="ar"/>
              </w:rPr>
              <w:t>16口楼层接入交换机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07A92"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B254A"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2714F" w14:textId="77777777" w:rsidR="00960D3E" w:rsidRDefault="005A6E1F" w:rsidP="00C44B3B">
            <w:r>
              <w:rPr>
                <w:rFonts w:hint="eastAsia"/>
                <w:lang w:bidi="ar"/>
              </w:rPr>
              <w:t>11</w:t>
            </w:r>
          </w:p>
        </w:tc>
      </w:tr>
      <w:tr w:rsidR="00960D3E" w14:paraId="23C6C8AA" w14:textId="77777777" w:rsidTr="00C44B3B">
        <w:trPr>
          <w:trHeight w:val="104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5E562" w14:textId="77777777" w:rsidR="00960D3E" w:rsidRDefault="005A6E1F" w:rsidP="00C44B3B">
            <w:r>
              <w:rPr>
                <w:rFonts w:hint="eastAsia"/>
                <w:lang w:bidi="ar"/>
              </w:rPr>
              <w:t>6</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DD665" w14:textId="77777777" w:rsidR="00960D3E" w:rsidRDefault="005A6E1F" w:rsidP="00C44B3B">
            <w:r>
              <w:rPr>
                <w:rFonts w:hint="eastAsia"/>
                <w:lang w:bidi="ar"/>
              </w:rPr>
              <w:t>24口楼层接入交换机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6827C"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8A5D0"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E0370" w14:textId="77777777" w:rsidR="00960D3E" w:rsidRDefault="005A6E1F" w:rsidP="00C44B3B">
            <w:r>
              <w:rPr>
                <w:rFonts w:hint="eastAsia"/>
                <w:lang w:bidi="ar"/>
              </w:rPr>
              <w:t>4</w:t>
            </w:r>
          </w:p>
        </w:tc>
      </w:tr>
      <w:tr w:rsidR="00960D3E" w14:paraId="7EE1B888" w14:textId="77777777" w:rsidTr="00C44B3B">
        <w:trPr>
          <w:trHeight w:val="18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CE7AB" w14:textId="77777777" w:rsidR="00960D3E" w:rsidRDefault="005A6E1F" w:rsidP="00C44B3B">
            <w:r>
              <w:rPr>
                <w:rFonts w:hint="eastAsia"/>
                <w:lang w:bidi="ar"/>
              </w:rPr>
              <w:t>7</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050A8" w14:textId="77777777" w:rsidR="00960D3E" w:rsidRDefault="005A6E1F" w:rsidP="00C44B3B">
            <w:r>
              <w:rPr>
                <w:rFonts w:hint="eastAsia"/>
                <w:lang w:bidi="ar"/>
              </w:rPr>
              <w:t>楼栋汇聚千兆交换机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30617" w14:textId="77777777" w:rsidR="00960D3E" w:rsidRDefault="005A6E1F" w:rsidP="00C44B3B">
            <w:pPr>
              <w:rPr>
                <w:color w:val="FF0000"/>
              </w:rPr>
            </w:pPr>
            <w:r w:rsidRPr="00C44B3B">
              <w:rPr>
                <w:lang w:bidi="ar"/>
              </w:rPr>
              <w:t>24口千兆全网管二层交换机</w:t>
            </w:r>
            <w:r w:rsidRPr="00C44B3B">
              <w:rPr>
                <w:lang w:bidi="ar"/>
              </w:rPr>
              <w:br/>
            </w:r>
            <w:r w:rsidRPr="00C44B3B">
              <w:rPr>
                <w:rFonts w:hint="eastAsia"/>
                <w:lang w:bidi="ar"/>
              </w:rPr>
              <w:t>机架式</w:t>
            </w:r>
            <w:r w:rsidRPr="00C44B3B">
              <w:rPr>
                <w:lang w:bidi="ar"/>
              </w:rPr>
              <w:t>1U高度</w:t>
            </w:r>
            <w:r w:rsidRPr="00C44B3B">
              <w:rPr>
                <w:lang w:bidi="ar"/>
              </w:rPr>
              <w:br/>
              <w:t>24个千兆电口</w:t>
            </w:r>
            <w:r w:rsidRPr="00C44B3B">
              <w:rPr>
                <w:lang w:bidi="ar"/>
              </w:rPr>
              <w:br/>
              <w:t>4个千兆光口</w:t>
            </w:r>
            <w:r w:rsidRPr="00C44B3B">
              <w:rPr>
                <w:lang w:bidi="ar"/>
              </w:rPr>
              <w:br/>
            </w:r>
            <w:r w:rsidRPr="00C44B3B">
              <w:rPr>
                <w:rFonts w:hint="eastAsia"/>
                <w:lang w:bidi="ar"/>
              </w:rPr>
              <w:t>交换容量：</w:t>
            </w:r>
            <w:r w:rsidRPr="00C44B3B">
              <w:rPr>
                <w:lang w:bidi="ar"/>
              </w:rPr>
              <w:t>336Gbps/3.36Tbps</w:t>
            </w:r>
            <w:r w:rsidRPr="00C44B3B">
              <w:rPr>
                <w:lang w:bidi="ar"/>
              </w:rPr>
              <w:br/>
            </w:r>
            <w:r w:rsidRPr="00C44B3B">
              <w:rPr>
                <w:rFonts w:hint="eastAsia"/>
                <w:lang w:bidi="ar"/>
              </w:rPr>
              <w:t>包转发率：</w:t>
            </w:r>
            <w:r w:rsidRPr="00C44B3B">
              <w:rPr>
                <w:lang w:bidi="ar"/>
              </w:rPr>
              <w:lastRenderedPageBreak/>
              <w:t>42Mpps/96Mpps</w:t>
            </w:r>
            <w:r w:rsidRPr="00C44B3B">
              <w:rPr>
                <w:lang w:bidi="ar"/>
              </w:rPr>
              <w:br/>
            </w:r>
            <w:r w:rsidRPr="00C44B3B">
              <w:rPr>
                <w:rFonts w:hint="eastAsia"/>
                <w:lang w:bidi="ar"/>
              </w:rPr>
              <w:t>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D57A8" w14:textId="77777777" w:rsidR="00960D3E" w:rsidRDefault="005A6E1F" w:rsidP="00C44B3B">
            <w:r>
              <w:rPr>
                <w:rFonts w:hint="eastAsia"/>
                <w:lang w:bidi="ar"/>
              </w:rPr>
              <w:lastRenderedPageBreak/>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87D74" w14:textId="77777777" w:rsidR="00960D3E" w:rsidRDefault="005A6E1F" w:rsidP="00C44B3B">
            <w:r>
              <w:rPr>
                <w:rFonts w:hint="eastAsia"/>
                <w:lang w:bidi="ar"/>
              </w:rPr>
              <w:t>1</w:t>
            </w:r>
          </w:p>
        </w:tc>
      </w:tr>
      <w:tr w:rsidR="00960D3E" w14:paraId="7FA4A838"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1411A" w14:textId="77777777" w:rsidR="00960D3E" w:rsidRDefault="005A6E1F" w:rsidP="00C44B3B">
            <w:r>
              <w:rPr>
                <w:rFonts w:hint="eastAsia"/>
                <w:lang w:bidi="ar"/>
              </w:rPr>
              <w:t>8</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B5A7C" w14:textId="77777777" w:rsidR="00960D3E" w:rsidRDefault="005A6E1F" w:rsidP="00C44B3B">
            <w:r>
              <w:rPr>
                <w:rFonts w:hint="eastAsia"/>
                <w:lang w:bidi="ar"/>
              </w:rPr>
              <w:t>千兆光模块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B314C" w14:textId="77777777" w:rsidR="00960D3E" w:rsidRDefault="005A6E1F" w:rsidP="00C44B3B">
            <w:r>
              <w:rPr>
                <w:rFonts w:hint="eastAsia"/>
                <w:lang w:bidi="ar"/>
              </w:rPr>
              <w:t>千兆20公里单模双纤模块</w:t>
            </w:r>
            <w:r>
              <w:rPr>
                <w:rFonts w:hint="eastAsia"/>
                <w:lang w:bidi="ar"/>
              </w:rPr>
              <w:br/>
              <w:t>接口LC/传输距离20km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EF9F7"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84BE7" w14:textId="77777777" w:rsidR="00960D3E" w:rsidRDefault="005A6E1F" w:rsidP="00C44B3B">
            <w:r>
              <w:rPr>
                <w:rFonts w:hint="eastAsia"/>
                <w:lang w:bidi="ar"/>
              </w:rPr>
              <w:t>2</w:t>
            </w:r>
          </w:p>
        </w:tc>
      </w:tr>
      <w:tr w:rsidR="00960D3E" w14:paraId="3FC33381"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65B3C" w14:textId="77777777" w:rsidR="00960D3E" w:rsidRDefault="005A6E1F" w:rsidP="00C44B3B">
            <w:r>
              <w:rPr>
                <w:rFonts w:hint="eastAsia"/>
                <w:lang w:bidi="ar"/>
              </w:rPr>
              <w:t>9</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70668" w14:textId="77777777" w:rsidR="00960D3E" w:rsidRDefault="005A6E1F" w:rsidP="00C44B3B">
            <w:r>
              <w:rPr>
                <w:rFonts w:hint="eastAsia"/>
                <w:lang w:bidi="ar"/>
              </w:rPr>
              <w:t>弱电间总电源箱</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D9621" w14:textId="77777777" w:rsidR="00960D3E" w:rsidRDefault="005A6E1F" w:rsidP="00C44B3B">
            <w:r>
              <w:rPr>
                <w:rFonts w:hint="eastAsia"/>
                <w:lang w:bidi="ar"/>
              </w:rPr>
              <w:t>不小于宽300mm*高400mm*厚200mm,含空气开关、接线端子及插座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53B5D"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354A7" w14:textId="77777777" w:rsidR="00960D3E" w:rsidRDefault="005A6E1F" w:rsidP="00C44B3B">
            <w:r>
              <w:rPr>
                <w:rFonts w:hint="eastAsia"/>
                <w:lang w:bidi="ar"/>
              </w:rPr>
              <w:t>11</w:t>
            </w:r>
          </w:p>
        </w:tc>
      </w:tr>
      <w:tr w:rsidR="00960D3E" w14:paraId="64A567B5"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BB57A" w14:textId="77777777" w:rsidR="00960D3E" w:rsidRDefault="005A6E1F" w:rsidP="00C44B3B">
            <w:r>
              <w:rPr>
                <w:rFonts w:hint="eastAsia"/>
                <w:lang w:bidi="ar"/>
              </w:rPr>
              <w:t>10</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DEC73" w14:textId="77777777" w:rsidR="00960D3E" w:rsidRDefault="005A6E1F" w:rsidP="00C44B3B">
            <w:r>
              <w:rPr>
                <w:rFonts w:hint="eastAsia"/>
                <w:lang w:bidi="ar"/>
              </w:rPr>
              <w:t>弱电间门禁设备箱（含接线端子）</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4DD88" w14:textId="77777777" w:rsidR="00960D3E" w:rsidRDefault="005A6E1F" w:rsidP="00C44B3B">
            <w:r>
              <w:rPr>
                <w:rFonts w:hint="eastAsia"/>
                <w:lang w:bidi="ar"/>
              </w:rPr>
              <w:t>不小于宽600mm*高800mm*厚200mm,含空气开关、接线端子及插座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377A8"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24C49" w14:textId="77777777" w:rsidR="00960D3E" w:rsidRDefault="005A6E1F" w:rsidP="00C44B3B">
            <w:r>
              <w:rPr>
                <w:rFonts w:hint="eastAsia"/>
                <w:lang w:bidi="ar"/>
              </w:rPr>
              <w:t>30</w:t>
            </w:r>
          </w:p>
        </w:tc>
      </w:tr>
      <w:tr w:rsidR="00960D3E" w14:paraId="086929E2"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866C4" w14:textId="77777777" w:rsidR="00960D3E" w:rsidRDefault="005A6E1F" w:rsidP="00C44B3B">
            <w:r>
              <w:rPr>
                <w:rFonts w:hint="eastAsia"/>
                <w:lang w:bidi="ar"/>
              </w:rPr>
              <w:t>11</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B4923" w14:textId="77777777" w:rsidR="00960D3E" w:rsidRDefault="005A6E1F" w:rsidP="00C44B3B">
            <w:r>
              <w:rPr>
                <w:rFonts w:hint="eastAsia"/>
                <w:lang w:bidi="ar"/>
              </w:rPr>
              <w:t>门禁设备供电模块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1BF0B" w14:textId="77777777" w:rsidR="00960D3E" w:rsidRDefault="005A6E1F" w:rsidP="00C44B3B">
            <w:r>
              <w:rPr>
                <w:rFonts w:hint="eastAsia"/>
                <w:lang w:bidi="ar"/>
              </w:rPr>
              <w:t>220V转12V/30A/360W</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B0872"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FFC92" w14:textId="77777777" w:rsidR="00960D3E" w:rsidRDefault="005A6E1F" w:rsidP="00C44B3B">
            <w:r>
              <w:rPr>
                <w:rFonts w:hint="eastAsia"/>
                <w:lang w:bidi="ar"/>
              </w:rPr>
              <w:t>22</w:t>
            </w:r>
          </w:p>
        </w:tc>
      </w:tr>
      <w:tr w:rsidR="00960D3E" w14:paraId="16384872"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88976" w14:textId="77777777" w:rsidR="00960D3E" w:rsidRDefault="005A6E1F" w:rsidP="00C44B3B">
            <w:r>
              <w:rPr>
                <w:rFonts w:hint="eastAsia"/>
                <w:lang w:bidi="ar"/>
              </w:rPr>
              <w:t>12</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3C3E3CD9" w14:textId="77777777" w:rsidR="00960D3E" w:rsidRDefault="005A6E1F" w:rsidP="00C44B3B">
            <w:r>
              <w:rPr>
                <w:rFonts w:hint="eastAsia"/>
                <w:lang w:bidi="ar"/>
              </w:rPr>
              <w:t>六类网线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3AB12786" w14:textId="77777777" w:rsidR="00960D3E" w:rsidRDefault="005A6E1F" w:rsidP="00C44B3B">
            <w:r>
              <w:rPr>
                <w:rFonts w:hint="eastAsia"/>
                <w:lang w:bidi="ar"/>
              </w:rPr>
              <w:t>CAT6/低烟无卤</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61F97"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5236AA83" w14:textId="77777777" w:rsidR="00960D3E" w:rsidRDefault="005A6E1F" w:rsidP="00C44B3B">
            <w:r>
              <w:rPr>
                <w:rFonts w:hint="eastAsia"/>
                <w:lang w:bidi="ar"/>
              </w:rPr>
              <w:t>9000</w:t>
            </w:r>
          </w:p>
        </w:tc>
      </w:tr>
      <w:tr w:rsidR="00960D3E" w14:paraId="484ABEB1"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003A0" w14:textId="77777777" w:rsidR="00960D3E" w:rsidRDefault="005A6E1F" w:rsidP="00C44B3B">
            <w:r>
              <w:rPr>
                <w:rFonts w:hint="eastAsia"/>
                <w:lang w:bidi="ar"/>
              </w:rPr>
              <w:t>13</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1AD7CC2C" w14:textId="77777777" w:rsidR="00960D3E" w:rsidRDefault="005A6E1F" w:rsidP="00C44B3B">
            <w:r>
              <w:rPr>
                <w:rFonts w:hint="eastAsia"/>
                <w:lang w:bidi="ar"/>
              </w:rPr>
              <w:t>门禁设备控制线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63C06C8E" w14:textId="77777777" w:rsidR="00960D3E" w:rsidRDefault="005A6E1F" w:rsidP="00C44B3B">
            <w:r>
              <w:rPr>
                <w:rFonts w:hint="eastAsia"/>
                <w:lang w:bidi="ar"/>
              </w:rPr>
              <w:t>ZR/RVV4×1.0阻燃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162BE"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7E060715" w14:textId="77777777" w:rsidR="00960D3E" w:rsidRDefault="005A6E1F" w:rsidP="00C44B3B">
            <w:r>
              <w:rPr>
                <w:rFonts w:hint="eastAsia"/>
                <w:lang w:bidi="ar"/>
              </w:rPr>
              <w:t>9000</w:t>
            </w:r>
          </w:p>
        </w:tc>
      </w:tr>
      <w:tr w:rsidR="00960D3E" w14:paraId="7E0BDA19"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2751F" w14:textId="77777777" w:rsidR="00960D3E" w:rsidRDefault="005A6E1F" w:rsidP="00C44B3B">
            <w:r>
              <w:rPr>
                <w:rFonts w:hint="eastAsia"/>
                <w:lang w:bidi="ar"/>
              </w:rPr>
              <w:t>14</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05D42AE4" w14:textId="77777777" w:rsidR="00960D3E" w:rsidRDefault="005A6E1F" w:rsidP="00C44B3B">
            <w:r>
              <w:rPr>
                <w:rFonts w:hint="eastAsia"/>
                <w:lang w:bidi="ar"/>
              </w:rPr>
              <w:t>门锁控制线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377E0D6C" w14:textId="77777777" w:rsidR="00960D3E" w:rsidRDefault="005A6E1F" w:rsidP="00C44B3B">
            <w:r>
              <w:rPr>
                <w:rFonts w:hint="eastAsia"/>
                <w:lang w:bidi="ar"/>
              </w:rPr>
              <w:t>ZR/RVV4×0.75阻燃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5C298"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189743AC" w14:textId="77777777" w:rsidR="00960D3E" w:rsidRDefault="005A6E1F" w:rsidP="00C44B3B">
            <w:r>
              <w:rPr>
                <w:rFonts w:hint="eastAsia"/>
                <w:lang w:bidi="ar"/>
              </w:rPr>
              <w:t>9000</w:t>
            </w:r>
          </w:p>
        </w:tc>
      </w:tr>
      <w:tr w:rsidR="00960D3E" w14:paraId="5473E31D"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AEF43" w14:textId="77777777" w:rsidR="00960D3E" w:rsidRDefault="005A6E1F" w:rsidP="00C44B3B">
            <w:r>
              <w:rPr>
                <w:rFonts w:hint="eastAsia"/>
                <w:lang w:bidi="ar"/>
              </w:rPr>
              <w:t>15</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4979B2AF" w14:textId="77777777" w:rsidR="00960D3E" w:rsidRDefault="005A6E1F" w:rsidP="00C44B3B">
            <w:r>
              <w:rPr>
                <w:rFonts w:hint="eastAsia"/>
                <w:lang w:bidi="ar"/>
              </w:rPr>
              <w:t>出门按钮控制线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5CC8B924" w14:textId="77777777" w:rsidR="00960D3E" w:rsidRDefault="005A6E1F" w:rsidP="00C44B3B">
            <w:r>
              <w:rPr>
                <w:rFonts w:hint="eastAsia"/>
                <w:lang w:bidi="ar"/>
              </w:rPr>
              <w:t>ZR/RVV2×0.5阻燃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73848E"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39B0F355" w14:textId="77777777" w:rsidR="00960D3E" w:rsidRDefault="005A6E1F" w:rsidP="00C44B3B">
            <w:r>
              <w:rPr>
                <w:rFonts w:hint="eastAsia"/>
                <w:lang w:bidi="ar"/>
              </w:rPr>
              <w:t>9000</w:t>
            </w:r>
          </w:p>
        </w:tc>
      </w:tr>
      <w:tr w:rsidR="00960D3E" w14:paraId="01038A8B"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CA433" w14:textId="77777777" w:rsidR="00960D3E" w:rsidRDefault="005A6E1F" w:rsidP="00C44B3B">
            <w:r>
              <w:rPr>
                <w:rFonts w:hint="eastAsia"/>
                <w:lang w:bidi="ar"/>
              </w:rPr>
              <w:t>16</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37944279" w14:textId="77777777" w:rsidR="00960D3E" w:rsidRDefault="005A6E1F" w:rsidP="00C44B3B">
            <w:r>
              <w:rPr>
                <w:rFonts w:hint="eastAsia"/>
                <w:lang w:bidi="ar"/>
              </w:rPr>
              <w:t>消防联动控制线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4DC6DEDE" w14:textId="77777777" w:rsidR="00960D3E" w:rsidRDefault="005A6E1F" w:rsidP="00C44B3B">
            <w:r>
              <w:rPr>
                <w:rFonts w:hint="eastAsia"/>
                <w:lang w:bidi="ar"/>
              </w:rPr>
              <w:t>ZR/RVV2×1.0阻燃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0CC5A"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598C9380" w14:textId="77777777" w:rsidR="00960D3E" w:rsidRDefault="005A6E1F" w:rsidP="00C44B3B">
            <w:r>
              <w:rPr>
                <w:rFonts w:hint="eastAsia"/>
                <w:lang w:bidi="ar"/>
              </w:rPr>
              <w:t>800</w:t>
            </w:r>
          </w:p>
        </w:tc>
      </w:tr>
      <w:tr w:rsidR="00960D3E" w14:paraId="3E274F1C"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69F54" w14:textId="77777777" w:rsidR="00960D3E" w:rsidRDefault="005A6E1F" w:rsidP="00C44B3B">
            <w:r>
              <w:rPr>
                <w:rFonts w:hint="eastAsia"/>
                <w:lang w:bidi="ar"/>
              </w:rPr>
              <w:t>17</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4D7B597E" w14:textId="77777777" w:rsidR="00960D3E" w:rsidRDefault="005A6E1F" w:rsidP="00C44B3B">
            <w:r>
              <w:rPr>
                <w:rFonts w:hint="eastAsia"/>
                <w:lang w:bidi="ar"/>
              </w:rPr>
              <w:t>设备箱总电源线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10252572" w14:textId="77777777" w:rsidR="00960D3E" w:rsidRDefault="005A6E1F" w:rsidP="00C44B3B">
            <w:r>
              <w:rPr>
                <w:rFonts w:hint="eastAsia"/>
                <w:lang w:bidi="ar"/>
              </w:rPr>
              <w:t>ZR/RVV3×1.5阻燃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A44C0"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16CC7EC0" w14:textId="77777777" w:rsidR="00960D3E" w:rsidRDefault="005A6E1F" w:rsidP="00C44B3B">
            <w:r>
              <w:rPr>
                <w:rFonts w:hint="eastAsia"/>
                <w:lang w:bidi="ar"/>
              </w:rPr>
              <w:t>350</w:t>
            </w:r>
          </w:p>
        </w:tc>
      </w:tr>
      <w:tr w:rsidR="00960D3E" w14:paraId="1F5875A8"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2CA54" w14:textId="77777777" w:rsidR="00960D3E" w:rsidRDefault="005A6E1F" w:rsidP="00C44B3B">
            <w:r>
              <w:rPr>
                <w:rFonts w:hint="eastAsia"/>
                <w:lang w:bidi="ar"/>
              </w:rPr>
              <w:t>18</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3CE8B43C" w14:textId="77777777" w:rsidR="00960D3E" w:rsidRDefault="005A6E1F" w:rsidP="00C44B3B">
            <w:r>
              <w:rPr>
                <w:rFonts w:hint="eastAsia"/>
                <w:lang w:bidi="ar"/>
              </w:rPr>
              <w:t>管材</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465732B8" w14:textId="77777777" w:rsidR="00960D3E" w:rsidRDefault="005A6E1F" w:rsidP="00C44B3B">
            <w:r>
              <w:rPr>
                <w:rFonts w:hint="eastAsia"/>
                <w:lang w:bidi="ar"/>
              </w:rPr>
              <w:t>直径25MM，材质KBG，壁厚1.2MM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19D47"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623B7DDD" w14:textId="77777777" w:rsidR="00960D3E" w:rsidRDefault="005A6E1F" w:rsidP="00C44B3B">
            <w:r>
              <w:rPr>
                <w:rFonts w:hint="eastAsia"/>
                <w:lang w:bidi="ar"/>
              </w:rPr>
              <w:t>3500</w:t>
            </w:r>
          </w:p>
        </w:tc>
      </w:tr>
      <w:tr w:rsidR="00960D3E" w14:paraId="3C342EB1"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676DD" w14:textId="77777777" w:rsidR="00960D3E" w:rsidRDefault="00960D3E" w:rsidP="00C44B3B"/>
        </w:tc>
        <w:tc>
          <w:tcPr>
            <w:tcW w:w="1441" w:type="pct"/>
            <w:tcBorders>
              <w:top w:val="single" w:sz="4" w:space="0" w:color="000000"/>
              <w:left w:val="single" w:sz="4" w:space="0" w:color="000000"/>
              <w:bottom w:val="nil"/>
              <w:right w:val="nil"/>
            </w:tcBorders>
            <w:shd w:val="clear" w:color="auto" w:fill="auto"/>
            <w:vAlign w:val="center"/>
          </w:tcPr>
          <w:p w14:paraId="502AC50A" w14:textId="77777777" w:rsidR="00960D3E" w:rsidRDefault="00960D3E" w:rsidP="00C4465D"/>
        </w:tc>
        <w:tc>
          <w:tcPr>
            <w:tcW w:w="1769" w:type="pct"/>
            <w:tcBorders>
              <w:top w:val="single" w:sz="4" w:space="0" w:color="000000"/>
              <w:left w:val="nil"/>
              <w:bottom w:val="nil"/>
              <w:right w:val="single" w:sz="4" w:space="0" w:color="000000"/>
            </w:tcBorders>
            <w:shd w:val="clear" w:color="auto" w:fill="auto"/>
            <w:vAlign w:val="center"/>
          </w:tcPr>
          <w:p w14:paraId="13D5F8C9"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5FCEE" w14:textId="77777777" w:rsidR="00960D3E" w:rsidRDefault="00960D3E" w:rsidP="00C44B3B"/>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6AB4FBFE" w14:textId="77777777" w:rsidR="00960D3E" w:rsidRDefault="00960D3E" w:rsidP="00C44B3B"/>
        </w:tc>
      </w:tr>
      <w:tr w:rsidR="00960D3E" w14:paraId="00BD1870" w14:textId="77777777" w:rsidTr="00C44B3B">
        <w:trPr>
          <w:trHeight w:val="458"/>
        </w:trPr>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019F6" w14:textId="77777777" w:rsidR="00960D3E" w:rsidRDefault="005A6E1F" w:rsidP="00C44B3B">
            <w:r>
              <w:rPr>
                <w:rFonts w:hint="eastAsia"/>
                <w:lang w:bidi="ar"/>
              </w:rPr>
              <w:t>1.3</w:t>
            </w:r>
          </w:p>
        </w:tc>
        <w:tc>
          <w:tcPr>
            <w:tcW w:w="1441" w:type="pct"/>
            <w:tcBorders>
              <w:top w:val="single" w:sz="4" w:space="0" w:color="000000"/>
              <w:left w:val="single" w:sz="4" w:space="0" w:color="000000"/>
              <w:bottom w:val="single" w:sz="4" w:space="0" w:color="000000"/>
              <w:right w:val="nil"/>
            </w:tcBorders>
            <w:shd w:val="clear" w:color="auto" w:fill="auto"/>
            <w:vAlign w:val="center"/>
          </w:tcPr>
          <w:p w14:paraId="6E20CE27" w14:textId="77777777" w:rsidR="00960D3E" w:rsidRDefault="005A6E1F" w:rsidP="00C44B3B">
            <w:r>
              <w:rPr>
                <w:rFonts w:hint="eastAsia"/>
                <w:lang w:bidi="ar"/>
              </w:rPr>
              <w:t>A3区域</w:t>
            </w:r>
          </w:p>
        </w:tc>
        <w:tc>
          <w:tcPr>
            <w:tcW w:w="1769" w:type="pct"/>
            <w:tcBorders>
              <w:top w:val="single" w:sz="4" w:space="0" w:color="000000"/>
              <w:left w:val="nil"/>
              <w:bottom w:val="single" w:sz="4" w:space="0" w:color="000000"/>
              <w:right w:val="single" w:sz="4" w:space="0" w:color="000000"/>
            </w:tcBorders>
            <w:shd w:val="clear" w:color="auto" w:fill="auto"/>
            <w:vAlign w:val="center"/>
          </w:tcPr>
          <w:p w14:paraId="7B919B8F"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9C4A6" w14:textId="77777777" w:rsidR="00960D3E" w:rsidRDefault="00960D3E" w:rsidP="00C44B3B"/>
        </w:tc>
        <w:tc>
          <w:tcPr>
            <w:tcW w:w="6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9C5FC" w14:textId="77777777" w:rsidR="00960D3E" w:rsidRDefault="00960D3E" w:rsidP="00C44B3B"/>
        </w:tc>
      </w:tr>
      <w:tr w:rsidR="00960D3E" w14:paraId="0E9451E3" w14:textId="77777777" w:rsidTr="00C44B3B">
        <w:trPr>
          <w:trHeight w:val="31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F2387" w14:textId="77777777" w:rsidR="00960D3E" w:rsidRDefault="005A6E1F" w:rsidP="00C44B3B">
            <w:r>
              <w:rPr>
                <w:rFonts w:hint="eastAsia"/>
                <w:lang w:bidi="ar"/>
              </w:rPr>
              <w:lastRenderedPageBreak/>
              <w:t>1</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2DDA4" w14:textId="77777777" w:rsidR="00960D3E" w:rsidRDefault="005A6E1F" w:rsidP="00C44B3B">
            <w:r>
              <w:rPr>
                <w:rFonts w:hint="eastAsia"/>
                <w:lang w:bidi="ar"/>
              </w:rPr>
              <w:t>智能门禁设备</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DBBAA"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52F7E"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BBA3C" w14:textId="77777777" w:rsidR="00960D3E" w:rsidRDefault="005A6E1F" w:rsidP="00C44B3B">
            <w:r>
              <w:rPr>
                <w:rFonts w:hint="eastAsia"/>
                <w:lang w:bidi="ar"/>
              </w:rPr>
              <w:t>165</w:t>
            </w:r>
          </w:p>
        </w:tc>
      </w:tr>
      <w:tr w:rsidR="00960D3E" w14:paraId="0B22D834" w14:textId="77777777" w:rsidTr="00C44B3B">
        <w:trPr>
          <w:trHeight w:val="286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62CE1" w14:textId="77777777" w:rsidR="00960D3E" w:rsidRDefault="005A6E1F" w:rsidP="00C44B3B">
            <w:r>
              <w:rPr>
                <w:rFonts w:hint="eastAsia"/>
                <w:lang w:bidi="ar"/>
              </w:rPr>
              <w:t>2</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C4B583" w14:textId="77777777" w:rsidR="00960D3E" w:rsidRDefault="005A6E1F" w:rsidP="00C44B3B">
            <w:r>
              <w:rPr>
                <w:rFonts w:hint="eastAsia"/>
                <w:lang w:bidi="ar"/>
              </w:rPr>
              <w:t>门控安全模块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45382"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471CD"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E9B90" w14:textId="77777777" w:rsidR="00960D3E" w:rsidRDefault="005A6E1F" w:rsidP="00C44B3B">
            <w:r>
              <w:rPr>
                <w:rFonts w:hint="eastAsia"/>
                <w:lang w:bidi="ar"/>
              </w:rPr>
              <w:t>165</w:t>
            </w:r>
          </w:p>
        </w:tc>
      </w:tr>
      <w:tr w:rsidR="00960D3E" w14:paraId="656D28E3"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D0427" w14:textId="77777777" w:rsidR="00960D3E" w:rsidRDefault="005A6E1F" w:rsidP="00C44B3B">
            <w:r>
              <w:rPr>
                <w:rFonts w:hint="eastAsia"/>
                <w:lang w:bidi="ar"/>
              </w:rPr>
              <w:t>3</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52E07" w14:textId="77777777" w:rsidR="00960D3E" w:rsidRDefault="005A6E1F" w:rsidP="00C44B3B">
            <w:r>
              <w:rPr>
                <w:rFonts w:hint="eastAsia"/>
                <w:lang w:bidi="ar"/>
              </w:rPr>
              <w:t>出门按钮</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37E90" w14:textId="77777777" w:rsidR="00960D3E" w:rsidRDefault="005A6E1F" w:rsidP="00C44B3B">
            <w:r>
              <w:rPr>
                <w:rFonts w:hint="eastAsia"/>
                <w:lang w:bidi="ar"/>
              </w:rPr>
              <w:t>86型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B20BE"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40F56" w14:textId="77777777" w:rsidR="00960D3E" w:rsidRDefault="005A6E1F" w:rsidP="00C44B3B">
            <w:r>
              <w:rPr>
                <w:rFonts w:hint="eastAsia"/>
                <w:lang w:bidi="ar"/>
              </w:rPr>
              <w:t>165</w:t>
            </w:r>
          </w:p>
        </w:tc>
      </w:tr>
      <w:tr w:rsidR="00960D3E" w14:paraId="5D2133C4"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673B8" w14:textId="77777777" w:rsidR="00960D3E" w:rsidRDefault="005A6E1F" w:rsidP="00C44B3B">
            <w:r>
              <w:rPr>
                <w:rFonts w:hint="eastAsia"/>
                <w:lang w:bidi="ar"/>
              </w:rPr>
              <w:t>4</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218DD" w14:textId="77777777" w:rsidR="00960D3E" w:rsidRDefault="005A6E1F" w:rsidP="00C44B3B">
            <w:r>
              <w:rPr>
                <w:rFonts w:hint="eastAsia"/>
                <w:lang w:bidi="ar"/>
              </w:rPr>
              <w:t>磁力锁</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90808B" w14:textId="77777777" w:rsidR="00960D3E" w:rsidRDefault="005A6E1F" w:rsidP="00C44B3B">
            <w:r>
              <w:rPr>
                <w:rFonts w:hint="eastAsia"/>
                <w:lang w:bidi="ar"/>
              </w:rPr>
              <w:t>明装型、电压：DC12V/24V输入、最大拉力：270kg/门</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A03F6B"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DE46E" w14:textId="77777777" w:rsidR="00960D3E" w:rsidRDefault="005A6E1F" w:rsidP="00C44B3B">
            <w:r>
              <w:rPr>
                <w:rFonts w:hint="eastAsia"/>
                <w:lang w:bidi="ar"/>
              </w:rPr>
              <w:t>165</w:t>
            </w:r>
          </w:p>
        </w:tc>
      </w:tr>
      <w:tr w:rsidR="00960D3E" w14:paraId="2995EBB3" w14:textId="77777777" w:rsidTr="00C44B3B">
        <w:trPr>
          <w:trHeight w:val="104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BBDF1" w14:textId="77777777" w:rsidR="00960D3E" w:rsidRDefault="005A6E1F" w:rsidP="00C44B3B">
            <w:r>
              <w:rPr>
                <w:rFonts w:hint="eastAsia"/>
                <w:lang w:bidi="ar"/>
              </w:rPr>
              <w:t>5</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2BB49" w14:textId="77777777" w:rsidR="00960D3E" w:rsidRDefault="005A6E1F" w:rsidP="00C44B3B">
            <w:r>
              <w:rPr>
                <w:rFonts w:hint="eastAsia"/>
                <w:lang w:bidi="ar"/>
              </w:rPr>
              <w:t>24口楼层接入交换机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17DF92" w14:textId="77777777" w:rsidR="00960D3E" w:rsidRDefault="005A6E1F" w:rsidP="00C44B3B">
            <w:r>
              <w:rPr>
                <w:rFonts w:hint="eastAsia"/>
                <w:lang w:bidi="ar"/>
              </w:rPr>
              <w:t>百兆千兆混合接入交换机，16百兆电口，8千兆电口，4千兆光口，机架式1U高度，交换容量</w:t>
            </w:r>
            <w:r>
              <w:rPr>
                <w:rFonts w:hint="eastAsia"/>
                <w:lang w:bidi="ar"/>
              </w:rPr>
              <w:lastRenderedPageBreak/>
              <w:t>128Gbps，包转发率20.4Mpps，网管型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8CE36" w14:textId="77777777" w:rsidR="00960D3E" w:rsidRDefault="005A6E1F" w:rsidP="00C44B3B">
            <w:r>
              <w:rPr>
                <w:rFonts w:hint="eastAsia"/>
                <w:lang w:bidi="ar"/>
              </w:rPr>
              <w:lastRenderedPageBreak/>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BD639" w14:textId="77777777" w:rsidR="00960D3E" w:rsidRDefault="005A6E1F" w:rsidP="00C44B3B">
            <w:r>
              <w:rPr>
                <w:rFonts w:hint="eastAsia"/>
                <w:lang w:bidi="ar"/>
              </w:rPr>
              <w:t>9</w:t>
            </w:r>
          </w:p>
        </w:tc>
      </w:tr>
      <w:tr w:rsidR="00960D3E" w14:paraId="3DD6FD36" w14:textId="77777777" w:rsidTr="00C44B3B">
        <w:trPr>
          <w:trHeight w:val="18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00532" w14:textId="77777777" w:rsidR="00960D3E" w:rsidRDefault="005A6E1F" w:rsidP="00C44B3B">
            <w:r>
              <w:rPr>
                <w:rFonts w:hint="eastAsia"/>
                <w:lang w:bidi="ar"/>
              </w:rPr>
              <w:t>6</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457D6" w14:textId="77777777" w:rsidR="00960D3E" w:rsidRDefault="005A6E1F" w:rsidP="00C44B3B">
            <w:r>
              <w:rPr>
                <w:rFonts w:hint="eastAsia"/>
                <w:lang w:bidi="ar"/>
              </w:rPr>
              <w:t>楼栋汇聚千兆交换机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A6C36" w14:textId="77777777" w:rsidR="00960D3E" w:rsidRDefault="005A6E1F" w:rsidP="00C44B3B">
            <w:pPr>
              <w:rPr>
                <w:color w:val="FF0000"/>
              </w:rPr>
            </w:pPr>
            <w:r w:rsidRPr="00C44B3B">
              <w:rPr>
                <w:lang w:bidi="ar"/>
              </w:rPr>
              <w:t>24口千兆全网管二层交换机</w:t>
            </w:r>
            <w:r w:rsidRPr="00C44B3B">
              <w:rPr>
                <w:lang w:bidi="ar"/>
              </w:rPr>
              <w:br/>
            </w:r>
            <w:r w:rsidRPr="00C44B3B">
              <w:rPr>
                <w:rFonts w:hint="eastAsia"/>
                <w:lang w:bidi="ar"/>
              </w:rPr>
              <w:t>机架式</w:t>
            </w:r>
            <w:r w:rsidRPr="00C44B3B">
              <w:rPr>
                <w:lang w:bidi="ar"/>
              </w:rPr>
              <w:t>1U高度</w:t>
            </w:r>
            <w:r w:rsidRPr="00C44B3B">
              <w:rPr>
                <w:lang w:bidi="ar"/>
              </w:rPr>
              <w:br/>
              <w:t>24个千兆电口</w:t>
            </w:r>
            <w:r w:rsidRPr="00C44B3B">
              <w:rPr>
                <w:lang w:bidi="ar"/>
              </w:rPr>
              <w:br/>
              <w:t>4个千兆光口</w:t>
            </w:r>
            <w:r w:rsidRPr="00C44B3B">
              <w:rPr>
                <w:lang w:bidi="ar"/>
              </w:rPr>
              <w:br/>
            </w:r>
            <w:r w:rsidRPr="00C44B3B">
              <w:rPr>
                <w:rFonts w:hint="eastAsia"/>
                <w:lang w:bidi="ar"/>
              </w:rPr>
              <w:t>交换容量：</w:t>
            </w:r>
            <w:r w:rsidRPr="00C44B3B">
              <w:rPr>
                <w:lang w:bidi="ar"/>
              </w:rPr>
              <w:t>336Gbps/3.36Tbps</w:t>
            </w:r>
            <w:r w:rsidRPr="00C44B3B">
              <w:rPr>
                <w:lang w:bidi="ar"/>
              </w:rPr>
              <w:br/>
            </w:r>
            <w:r w:rsidRPr="00C44B3B">
              <w:rPr>
                <w:rFonts w:hint="eastAsia"/>
                <w:lang w:bidi="ar"/>
              </w:rPr>
              <w:t>包转发率：</w:t>
            </w:r>
            <w:r w:rsidRPr="00C44B3B">
              <w:rPr>
                <w:lang w:bidi="ar"/>
              </w:rPr>
              <w:t>42Mpps/96Mpps</w:t>
            </w:r>
            <w:r w:rsidRPr="00C44B3B">
              <w:rPr>
                <w:lang w:bidi="ar"/>
              </w:rPr>
              <w:br/>
            </w:r>
            <w:r w:rsidRPr="00C44B3B">
              <w:rPr>
                <w:rFonts w:hint="eastAsia"/>
                <w:lang w:bidi="ar"/>
              </w:rPr>
              <w:t>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D60152"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D9F5A" w14:textId="77777777" w:rsidR="00960D3E" w:rsidRDefault="005A6E1F" w:rsidP="00C44B3B">
            <w:r>
              <w:rPr>
                <w:rFonts w:hint="eastAsia"/>
                <w:lang w:bidi="ar"/>
              </w:rPr>
              <w:t>1</w:t>
            </w:r>
          </w:p>
        </w:tc>
      </w:tr>
      <w:tr w:rsidR="00960D3E" w14:paraId="31696C72"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CDF53" w14:textId="77777777" w:rsidR="00960D3E" w:rsidRDefault="005A6E1F" w:rsidP="00C44B3B">
            <w:r>
              <w:rPr>
                <w:rFonts w:hint="eastAsia"/>
                <w:lang w:bidi="ar"/>
              </w:rPr>
              <w:t>7</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063C6" w14:textId="77777777" w:rsidR="00960D3E" w:rsidRDefault="005A6E1F" w:rsidP="00C44B3B">
            <w:r>
              <w:rPr>
                <w:rFonts w:hint="eastAsia"/>
                <w:lang w:bidi="ar"/>
              </w:rPr>
              <w:t>千兆光模块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056B5" w14:textId="77777777" w:rsidR="00960D3E" w:rsidRDefault="005A6E1F" w:rsidP="00C44B3B">
            <w:r>
              <w:rPr>
                <w:rFonts w:hint="eastAsia"/>
                <w:lang w:bidi="ar"/>
              </w:rPr>
              <w:t>千兆20公里单模双纤模块</w:t>
            </w:r>
            <w:r>
              <w:rPr>
                <w:rFonts w:hint="eastAsia"/>
                <w:lang w:bidi="ar"/>
              </w:rPr>
              <w:br/>
              <w:t>接口LC/传输距离20km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5B24F0"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4D418" w14:textId="77777777" w:rsidR="00960D3E" w:rsidRDefault="005A6E1F" w:rsidP="00C44B3B">
            <w:r>
              <w:rPr>
                <w:rFonts w:hint="eastAsia"/>
                <w:lang w:bidi="ar"/>
              </w:rPr>
              <w:t>2</w:t>
            </w:r>
          </w:p>
        </w:tc>
      </w:tr>
      <w:tr w:rsidR="00960D3E" w14:paraId="53CD775C"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20F15" w14:textId="77777777" w:rsidR="00960D3E" w:rsidRDefault="005A6E1F" w:rsidP="00C44B3B">
            <w:r>
              <w:rPr>
                <w:rFonts w:hint="eastAsia"/>
                <w:lang w:bidi="ar"/>
              </w:rPr>
              <w:t>8</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95EEA" w14:textId="77777777" w:rsidR="00960D3E" w:rsidRDefault="005A6E1F" w:rsidP="00C44B3B">
            <w:r>
              <w:rPr>
                <w:rFonts w:hint="eastAsia"/>
                <w:lang w:bidi="ar"/>
              </w:rPr>
              <w:t>弱电间总电源箱</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AF905" w14:textId="77777777" w:rsidR="00960D3E" w:rsidRDefault="005A6E1F" w:rsidP="00C44B3B">
            <w:r>
              <w:rPr>
                <w:rFonts w:hint="eastAsia"/>
                <w:lang w:bidi="ar"/>
              </w:rPr>
              <w:t>不小于宽300mm*高400mm*厚200mm,含空气开关、接线端子及插座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00FA1"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47306" w14:textId="77777777" w:rsidR="00960D3E" w:rsidRDefault="005A6E1F" w:rsidP="00C44B3B">
            <w:r>
              <w:rPr>
                <w:rFonts w:hint="eastAsia"/>
                <w:lang w:bidi="ar"/>
              </w:rPr>
              <w:t>9</w:t>
            </w:r>
          </w:p>
        </w:tc>
      </w:tr>
      <w:tr w:rsidR="00960D3E" w14:paraId="7E416773"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8D785" w14:textId="77777777" w:rsidR="00960D3E" w:rsidRDefault="005A6E1F" w:rsidP="00C44B3B">
            <w:r>
              <w:rPr>
                <w:rFonts w:hint="eastAsia"/>
                <w:lang w:bidi="ar"/>
              </w:rPr>
              <w:t>9</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0CDA7" w14:textId="77777777" w:rsidR="00960D3E" w:rsidRDefault="005A6E1F" w:rsidP="00C44B3B">
            <w:r>
              <w:rPr>
                <w:rFonts w:hint="eastAsia"/>
                <w:lang w:bidi="ar"/>
              </w:rPr>
              <w:t>弱电间门禁设备箱（含接线端子）</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E4C51" w14:textId="77777777" w:rsidR="00960D3E" w:rsidRDefault="005A6E1F" w:rsidP="00C44B3B">
            <w:r>
              <w:rPr>
                <w:rFonts w:hint="eastAsia"/>
                <w:lang w:bidi="ar"/>
              </w:rPr>
              <w:t>不小于宽600mm*高800mm*厚200mm,含空气开关、接线端子及插座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2B8A9"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30130" w14:textId="77777777" w:rsidR="00960D3E" w:rsidRDefault="005A6E1F" w:rsidP="00C44B3B">
            <w:r>
              <w:rPr>
                <w:rFonts w:hint="eastAsia"/>
                <w:lang w:bidi="ar"/>
              </w:rPr>
              <w:t>28</w:t>
            </w:r>
          </w:p>
        </w:tc>
      </w:tr>
      <w:tr w:rsidR="00960D3E" w14:paraId="228F7CDA"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A9EE4" w14:textId="77777777" w:rsidR="00960D3E" w:rsidRDefault="005A6E1F" w:rsidP="00C44B3B">
            <w:r>
              <w:rPr>
                <w:rFonts w:hint="eastAsia"/>
                <w:lang w:bidi="ar"/>
              </w:rPr>
              <w:t>10</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E4AE6" w14:textId="77777777" w:rsidR="00960D3E" w:rsidRDefault="005A6E1F" w:rsidP="00C44B3B">
            <w:r>
              <w:rPr>
                <w:rFonts w:hint="eastAsia"/>
                <w:lang w:bidi="ar"/>
              </w:rPr>
              <w:t>门禁设备供电模块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C2AA1" w14:textId="77777777" w:rsidR="00960D3E" w:rsidRDefault="005A6E1F" w:rsidP="00C44B3B">
            <w:r>
              <w:rPr>
                <w:rFonts w:hint="eastAsia"/>
                <w:lang w:bidi="ar"/>
              </w:rPr>
              <w:t>220V转12V/30A/360W</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C2A7E"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712F8" w14:textId="77777777" w:rsidR="00960D3E" w:rsidRDefault="005A6E1F" w:rsidP="00C44B3B">
            <w:r>
              <w:rPr>
                <w:rFonts w:hint="eastAsia"/>
                <w:lang w:bidi="ar"/>
              </w:rPr>
              <w:t>21</w:t>
            </w:r>
          </w:p>
        </w:tc>
      </w:tr>
      <w:tr w:rsidR="00960D3E" w14:paraId="45264192"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578FB" w14:textId="77777777" w:rsidR="00960D3E" w:rsidRDefault="005A6E1F" w:rsidP="00C44B3B">
            <w:r>
              <w:rPr>
                <w:rFonts w:hint="eastAsia"/>
                <w:lang w:bidi="ar"/>
              </w:rPr>
              <w:t>11</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4DEF2174" w14:textId="77777777" w:rsidR="00960D3E" w:rsidRDefault="005A6E1F" w:rsidP="00C44B3B">
            <w:r>
              <w:rPr>
                <w:rFonts w:hint="eastAsia"/>
                <w:lang w:bidi="ar"/>
              </w:rPr>
              <w:t>六类网线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69E34B1C" w14:textId="77777777" w:rsidR="00960D3E" w:rsidRDefault="005A6E1F" w:rsidP="00C44B3B">
            <w:r>
              <w:rPr>
                <w:rFonts w:hint="eastAsia"/>
                <w:lang w:bidi="ar"/>
              </w:rPr>
              <w:t>CAT6/低烟无卤</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5678F"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6322B27D" w14:textId="77777777" w:rsidR="00960D3E" w:rsidRDefault="005A6E1F" w:rsidP="00C44B3B">
            <w:r>
              <w:rPr>
                <w:rFonts w:hint="eastAsia"/>
                <w:lang w:bidi="ar"/>
              </w:rPr>
              <w:t>8500</w:t>
            </w:r>
          </w:p>
        </w:tc>
      </w:tr>
      <w:tr w:rsidR="00960D3E" w14:paraId="43B67A49"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E67E9" w14:textId="77777777" w:rsidR="00960D3E" w:rsidRDefault="005A6E1F" w:rsidP="00C44B3B">
            <w:r>
              <w:rPr>
                <w:rFonts w:hint="eastAsia"/>
                <w:lang w:bidi="ar"/>
              </w:rPr>
              <w:t>12</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28D548BC" w14:textId="77777777" w:rsidR="00960D3E" w:rsidRDefault="005A6E1F" w:rsidP="00C44B3B">
            <w:r>
              <w:rPr>
                <w:rFonts w:hint="eastAsia"/>
                <w:lang w:bidi="ar"/>
              </w:rPr>
              <w:t>门禁设备控制线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19542E23" w14:textId="77777777" w:rsidR="00960D3E" w:rsidRDefault="005A6E1F" w:rsidP="00C44B3B">
            <w:r>
              <w:rPr>
                <w:rFonts w:hint="eastAsia"/>
                <w:lang w:bidi="ar"/>
              </w:rPr>
              <w:t>ZR/RVV4×1.0阻燃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AC663"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7A199D5A" w14:textId="77777777" w:rsidR="00960D3E" w:rsidRDefault="005A6E1F" w:rsidP="00C44B3B">
            <w:r>
              <w:rPr>
                <w:rFonts w:hint="eastAsia"/>
                <w:lang w:bidi="ar"/>
              </w:rPr>
              <w:t>8500</w:t>
            </w:r>
          </w:p>
        </w:tc>
      </w:tr>
      <w:tr w:rsidR="00960D3E" w14:paraId="685EA3C3"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E0E46" w14:textId="77777777" w:rsidR="00960D3E" w:rsidRDefault="005A6E1F" w:rsidP="00C44B3B">
            <w:r>
              <w:rPr>
                <w:rFonts w:hint="eastAsia"/>
                <w:lang w:bidi="ar"/>
              </w:rPr>
              <w:t>13</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60F65F68" w14:textId="77777777" w:rsidR="00960D3E" w:rsidRDefault="005A6E1F" w:rsidP="00C44B3B">
            <w:r>
              <w:rPr>
                <w:rFonts w:hint="eastAsia"/>
                <w:lang w:bidi="ar"/>
              </w:rPr>
              <w:t>门锁控制线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66B6F9A9" w14:textId="77777777" w:rsidR="00960D3E" w:rsidRDefault="005A6E1F" w:rsidP="00C44B3B">
            <w:r>
              <w:rPr>
                <w:rFonts w:hint="eastAsia"/>
                <w:lang w:bidi="ar"/>
              </w:rPr>
              <w:t>ZR/RVV4×0.75阻燃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4C348"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2A145070" w14:textId="77777777" w:rsidR="00960D3E" w:rsidRDefault="005A6E1F" w:rsidP="00C44B3B">
            <w:r>
              <w:rPr>
                <w:rFonts w:hint="eastAsia"/>
                <w:lang w:bidi="ar"/>
              </w:rPr>
              <w:t>8500</w:t>
            </w:r>
          </w:p>
        </w:tc>
      </w:tr>
      <w:tr w:rsidR="00960D3E" w14:paraId="6B4B4900"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D7032" w14:textId="77777777" w:rsidR="00960D3E" w:rsidRDefault="005A6E1F" w:rsidP="00C44B3B">
            <w:r>
              <w:rPr>
                <w:rFonts w:hint="eastAsia"/>
                <w:lang w:bidi="ar"/>
              </w:rPr>
              <w:t>14</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2B85E769" w14:textId="77777777" w:rsidR="00960D3E" w:rsidRDefault="005A6E1F" w:rsidP="00C44B3B">
            <w:r>
              <w:rPr>
                <w:rFonts w:hint="eastAsia"/>
                <w:lang w:bidi="ar"/>
              </w:rPr>
              <w:t>出门按钮控制线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4B0B784B" w14:textId="77777777" w:rsidR="00960D3E" w:rsidRDefault="005A6E1F" w:rsidP="00C44B3B">
            <w:r>
              <w:rPr>
                <w:rFonts w:hint="eastAsia"/>
                <w:lang w:bidi="ar"/>
              </w:rPr>
              <w:t>ZR/RVV2×0.5阻燃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2A439"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7032E36A" w14:textId="77777777" w:rsidR="00960D3E" w:rsidRDefault="005A6E1F" w:rsidP="00C44B3B">
            <w:r>
              <w:rPr>
                <w:rFonts w:hint="eastAsia"/>
                <w:lang w:bidi="ar"/>
              </w:rPr>
              <w:t>8500</w:t>
            </w:r>
          </w:p>
        </w:tc>
      </w:tr>
      <w:tr w:rsidR="00960D3E" w14:paraId="522E1FF1"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C69A1" w14:textId="77777777" w:rsidR="00960D3E" w:rsidRDefault="005A6E1F" w:rsidP="00C44B3B">
            <w:r>
              <w:rPr>
                <w:rFonts w:hint="eastAsia"/>
                <w:lang w:bidi="ar"/>
              </w:rPr>
              <w:t>15</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22AD1D3B" w14:textId="77777777" w:rsidR="00960D3E" w:rsidRDefault="005A6E1F" w:rsidP="00C44B3B">
            <w:r>
              <w:rPr>
                <w:rFonts w:hint="eastAsia"/>
                <w:lang w:bidi="ar"/>
              </w:rPr>
              <w:t>消防联动控制线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66472ECE" w14:textId="77777777" w:rsidR="00960D3E" w:rsidRDefault="005A6E1F" w:rsidP="00C44B3B">
            <w:r>
              <w:rPr>
                <w:rFonts w:hint="eastAsia"/>
                <w:lang w:bidi="ar"/>
              </w:rPr>
              <w:t>ZR/RVV2×1.0阻燃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B94E3"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29EBB291" w14:textId="77777777" w:rsidR="00960D3E" w:rsidRDefault="005A6E1F" w:rsidP="00C44B3B">
            <w:r>
              <w:rPr>
                <w:rFonts w:hint="eastAsia"/>
                <w:lang w:bidi="ar"/>
              </w:rPr>
              <w:t>600</w:t>
            </w:r>
          </w:p>
        </w:tc>
      </w:tr>
      <w:tr w:rsidR="00960D3E" w14:paraId="46A4241E"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C5464" w14:textId="77777777" w:rsidR="00960D3E" w:rsidRDefault="005A6E1F" w:rsidP="00C44B3B">
            <w:r>
              <w:rPr>
                <w:rFonts w:hint="eastAsia"/>
                <w:lang w:bidi="ar"/>
              </w:rPr>
              <w:t>16</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788E531F" w14:textId="77777777" w:rsidR="00960D3E" w:rsidRDefault="005A6E1F" w:rsidP="00C44B3B">
            <w:r>
              <w:rPr>
                <w:rFonts w:hint="eastAsia"/>
                <w:lang w:bidi="ar"/>
              </w:rPr>
              <w:t>设备箱总电源线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0717C174" w14:textId="77777777" w:rsidR="00960D3E" w:rsidRDefault="005A6E1F" w:rsidP="00C44B3B">
            <w:r>
              <w:rPr>
                <w:rFonts w:hint="eastAsia"/>
                <w:lang w:bidi="ar"/>
              </w:rPr>
              <w:t>ZR/RVV3×1.5阻燃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535EA"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06D22362" w14:textId="77777777" w:rsidR="00960D3E" w:rsidRDefault="005A6E1F" w:rsidP="00C44B3B">
            <w:r>
              <w:rPr>
                <w:rFonts w:hint="eastAsia"/>
                <w:lang w:bidi="ar"/>
              </w:rPr>
              <w:t>300</w:t>
            </w:r>
          </w:p>
        </w:tc>
      </w:tr>
      <w:tr w:rsidR="00960D3E" w14:paraId="504A68E5"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A719C" w14:textId="77777777" w:rsidR="00960D3E" w:rsidRDefault="005A6E1F" w:rsidP="00C44B3B">
            <w:r>
              <w:rPr>
                <w:rFonts w:hint="eastAsia"/>
                <w:lang w:bidi="ar"/>
              </w:rPr>
              <w:t>17</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05B537EE" w14:textId="77777777" w:rsidR="00960D3E" w:rsidRDefault="005A6E1F" w:rsidP="00C44B3B">
            <w:r>
              <w:rPr>
                <w:rFonts w:hint="eastAsia"/>
                <w:lang w:bidi="ar"/>
              </w:rPr>
              <w:t>管材</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142F592A" w14:textId="77777777" w:rsidR="00960D3E" w:rsidRDefault="005A6E1F" w:rsidP="00C44B3B">
            <w:r>
              <w:rPr>
                <w:rFonts w:hint="eastAsia"/>
                <w:lang w:bidi="ar"/>
              </w:rPr>
              <w:t>直径25MM，材质KBG，壁厚1.2MM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C6078"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798DCEFB" w14:textId="77777777" w:rsidR="00960D3E" w:rsidRDefault="005A6E1F" w:rsidP="00C44B3B">
            <w:r>
              <w:rPr>
                <w:rFonts w:hint="eastAsia"/>
                <w:lang w:bidi="ar"/>
              </w:rPr>
              <w:t>3300</w:t>
            </w:r>
          </w:p>
        </w:tc>
      </w:tr>
      <w:tr w:rsidR="00960D3E" w14:paraId="5054EA32"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700D1" w14:textId="77777777" w:rsidR="00960D3E" w:rsidRDefault="00960D3E" w:rsidP="00C44B3B"/>
        </w:tc>
        <w:tc>
          <w:tcPr>
            <w:tcW w:w="1441" w:type="pct"/>
            <w:tcBorders>
              <w:top w:val="single" w:sz="4" w:space="0" w:color="000000"/>
              <w:left w:val="single" w:sz="4" w:space="0" w:color="000000"/>
              <w:bottom w:val="nil"/>
              <w:right w:val="nil"/>
            </w:tcBorders>
            <w:shd w:val="clear" w:color="auto" w:fill="auto"/>
            <w:vAlign w:val="center"/>
          </w:tcPr>
          <w:p w14:paraId="0ED733C9" w14:textId="77777777" w:rsidR="00960D3E" w:rsidRDefault="00960D3E" w:rsidP="00C4465D"/>
        </w:tc>
        <w:tc>
          <w:tcPr>
            <w:tcW w:w="1769" w:type="pct"/>
            <w:tcBorders>
              <w:top w:val="single" w:sz="4" w:space="0" w:color="000000"/>
              <w:left w:val="nil"/>
              <w:bottom w:val="nil"/>
              <w:right w:val="single" w:sz="4" w:space="0" w:color="000000"/>
            </w:tcBorders>
            <w:shd w:val="clear" w:color="auto" w:fill="auto"/>
            <w:vAlign w:val="center"/>
          </w:tcPr>
          <w:p w14:paraId="70EA6209"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FE010" w14:textId="77777777" w:rsidR="00960D3E" w:rsidRDefault="00960D3E" w:rsidP="00C44B3B"/>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5E03BC1F" w14:textId="77777777" w:rsidR="00960D3E" w:rsidRDefault="00960D3E" w:rsidP="00C44B3B"/>
        </w:tc>
      </w:tr>
      <w:tr w:rsidR="00960D3E" w14:paraId="2C457DF6" w14:textId="77777777" w:rsidTr="00C44B3B">
        <w:trPr>
          <w:trHeight w:val="458"/>
        </w:trPr>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96072" w14:textId="77777777" w:rsidR="00960D3E" w:rsidRDefault="005A6E1F" w:rsidP="00C44B3B">
            <w:r>
              <w:rPr>
                <w:rFonts w:hint="eastAsia"/>
                <w:lang w:bidi="ar"/>
              </w:rPr>
              <w:t>1.4</w:t>
            </w:r>
          </w:p>
        </w:tc>
        <w:tc>
          <w:tcPr>
            <w:tcW w:w="1441" w:type="pct"/>
            <w:tcBorders>
              <w:top w:val="single" w:sz="4" w:space="0" w:color="000000"/>
              <w:left w:val="single" w:sz="4" w:space="0" w:color="000000"/>
              <w:bottom w:val="single" w:sz="4" w:space="0" w:color="000000"/>
              <w:right w:val="nil"/>
            </w:tcBorders>
            <w:shd w:val="clear" w:color="auto" w:fill="auto"/>
            <w:vAlign w:val="center"/>
          </w:tcPr>
          <w:p w14:paraId="50E5DEEA" w14:textId="77777777" w:rsidR="00960D3E" w:rsidRDefault="005A6E1F" w:rsidP="00C44B3B">
            <w:r>
              <w:rPr>
                <w:rFonts w:hint="eastAsia"/>
                <w:lang w:bidi="ar"/>
              </w:rPr>
              <w:t>A4区域</w:t>
            </w:r>
          </w:p>
        </w:tc>
        <w:tc>
          <w:tcPr>
            <w:tcW w:w="1769" w:type="pct"/>
            <w:tcBorders>
              <w:top w:val="single" w:sz="4" w:space="0" w:color="000000"/>
              <w:left w:val="nil"/>
              <w:bottom w:val="single" w:sz="4" w:space="0" w:color="000000"/>
              <w:right w:val="single" w:sz="4" w:space="0" w:color="000000"/>
            </w:tcBorders>
            <w:shd w:val="clear" w:color="auto" w:fill="auto"/>
            <w:vAlign w:val="center"/>
          </w:tcPr>
          <w:p w14:paraId="1DA58742"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2B70E" w14:textId="77777777" w:rsidR="00960D3E" w:rsidRDefault="00960D3E" w:rsidP="00C44B3B"/>
        </w:tc>
        <w:tc>
          <w:tcPr>
            <w:tcW w:w="6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758A40" w14:textId="77777777" w:rsidR="00960D3E" w:rsidRDefault="00960D3E" w:rsidP="00C44B3B"/>
        </w:tc>
      </w:tr>
      <w:tr w:rsidR="00960D3E" w14:paraId="4F725816" w14:textId="77777777" w:rsidTr="00C44B3B">
        <w:trPr>
          <w:trHeight w:val="31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E0F80" w14:textId="77777777" w:rsidR="00960D3E" w:rsidRDefault="005A6E1F" w:rsidP="00C44B3B">
            <w:r>
              <w:rPr>
                <w:rFonts w:hint="eastAsia"/>
                <w:lang w:bidi="ar"/>
              </w:rPr>
              <w:lastRenderedPageBreak/>
              <w:t>1</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55FC4" w14:textId="77777777" w:rsidR="00960D3E" w:rsidRDefault="005A6E1F" w:rsidP="00C44B3B">
            <w:r>
              <w:rPr>
                <w:rFonts w:hint="eastAsia"/>
                <w:lang w:bidi="ar"/>
              </w:rPr>
              <w:t>智能门禁设备</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7B9DF"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272EC"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F8DDF" w14:textId="77777777" w:rsidR="00960D3E" w:rsidRDefault="005A6E1F" w:rsidP="00C44B3B">
            <w:r>
              <w:rPr>
                <w:rFonts w:hint="eastAsia"/>
                <w:lang w:bidi="ar"/>
              </w:rPr>
              <w:t>169</w:t>
            </w:r>
          </w:p>
        </w:tc>
      </w:tr>
      <w:tr w:rsidR="00960D3E" w14:paraId="40F674E4" w14:textId="77777777" w:rsidTr="00C44B3B">
        <w:trPr>
          <w:trHeight w:val="286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A270B" w14:textId="77777777" w:rsidR="00960D3E" w:rsidRDefault="005A6E1F" w:rsidP="00C44B3B">
            <w:r>
              <w:rPr>
                <w:rFonts w:hint="eastAsia"/>
                <w:lang w:bidi="ar"/>
              </w:rPr>
              <w:t>2</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8D625" w14:textId="77777777" w:rsidR="00960D3E" w:rsidRDefault="005A6E1F" w:rsidP="00C44B3B">
            <w:r>
              <w:rPr>
                <w:rFonts w:hint="eastAsia"/>
                <w:lang w:bidi="ar"/>
              </w:rPr>
              <w:t>门控安全模块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2C1ABD"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AA193"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540DF" w14:textId="77777777" w:rsidR="00960D3E" w:rsidRDefault="005A6E1F" w:rsidP="00C44B3B">
            <w:r>
              <w:rPr>
                <w:rFonts w:hint="eastAsia"/>
                <w:lang w:bidi="ar"/>
              </w:rPr>
              <w:t>169</w:t>
            </w:r>
          </w:p>
        </w:tc>
      </w:tr>
      <w:tr w:rsidR="00960D3E" w14:paraId="131BAA87" w14:textId="77777777" w:rsidTr="00C44B3B">
        <w:trPr>
          <w:trHeight w:val="398"/>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F2C6A" w14:textId="77777777" w:rsidR="00960D3E" w:rsidRDefault="005A6E1F" w:rsidP="00C44B3B">
            <w:r>
              <w:rPr>
                <w:rFonts w:hint="eastAsia"/>
                <w:lang w:bidi="ar"/>
              </w:rPr>
              <w:t>3</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7B353" w14:textId="77777777" w:rsidR="00960D3E" w:rsidRDefault="005A6E1F" w:rsidP="00C44B3B">
            <w:r>
              <w:rPr>
                <w:rFonts w:hint="eastAsia"/>
                <w:lang w:bidi="ar"/>
              </w:rPr>
              <w:t>出门按钮</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768AC" w14:textId="77777777" w:rsidR="00960D3E" w:rsidRDefault="005A6E1F" w:rsidP="00C44B3B">
            <w:r>
              <w:rPr>
                <w:rFonts w:hint="eastAsia"/>
                <w:lang w:bidi="ar"/>
              </w:rPr>
              <w:t>86型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74927"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E3F9F" w14:textId="77777777" w:rsidR="00960D3E" w:rsidRDefault="005A6E1F" w:rsidP="00C44B3B">
            <w:r>
              <w:rPr>
                <w:rFonts w:hint="eastAsia"/>
                <w:lang w:bidi="ar"/>
              </w:rPr>
              <w:t>169</w:t>
            </w:r>
          </w:p>
        </w:tc>
      </w:tr>
      <w:tr w:rsidR="00960D3E" w14:paraId="69753FA2" w14:textId="77777777" w:rsidTr="00C44B3B">
        <w:trPr>
          <w:trHeight w:val="4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9C8F2" w14:textId="77777777" w:rsidR="00960D3E" w:rsidRDefault="005A6E1F" w:rsidP="00C44B3B">
            <w:r>
              <w:rPr>
                <w:rFonts w:hint="eastAsia"/>
                <w:lang w:bidi="ar"/>
              </w:rPr>
              <w:t>4</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EC5D5" w14:textId="77777777" w:rsidR="00960D3E" w:rsidRDefault="005A6E1F" w:rsidP="00C44B3B">
            <w:r>
              <w:rPr>
                <w:rFonts w:hint="eastAsia"/>
                <w:lang w:bidi="ar"/>
              </w:rPr>
              <w:t>磁力锁</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82EA9" w14:textId="77777777" w:rsidR="00960D3E" w:rsidRDefault="005A6E1F" w:rsidP="00C44B3B">
            <w:r>
              <w:rPr>
                <w:rFonts w:hint="eastAsia"/>
                <w:lang w:bidi="ar"/>
              </w:rPr>
              <w:t>明装型、电压：DC12V/24V输入、最大拉力：270kg/门</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F2B84D"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53093" w14:textId="77777777" w:rsidR="00960D3E" w:rsidRDefault="005A6E1F" w:rsidP="00C44B3B">
            <w:r>
              <w:rPr>
                <w:rFonts w:hint="eastAsia"/>
                <w:lang w:bidi="ar"/>
              </w:rPr>
              <w:t>169</w:t>
            </w:r>
          </w:p>
        </w:tc>
      </w:tr>
      <w:tr w:rsidR="00960D3E" w14:paraId="6B73F313" w14:textId="77777777" w:rsidTr="00C44B3B">
        <w:trPr>
          <w:trHeight w:val="104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70796" w14:textId="77777777" w:rsidR="00960D3E" w:rsidRDefault="005A6E1F" w:rsidP="00C44B3B">
            <w:r>
              <w:rPr>
                <w:rFonts w:hint="eastAsia"/>
                <w:lang w:bidi="ar"/>
              </w:rPr>
              <w:t>5</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AE83F" w14:textId="77777777" w:rsidR="00960D3E" w:rsidRDefault="005A6E1F" w:rsidP="00C44B3B">
            <w:r>
              <w:rPr>
                <w:rFonts w:hint="eastAsia"/>
                <w:lang w:bidi="ar"/>
              </w:rPr>
              <w:t>24口楼层接入交换机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CA229" w14:textId="77777777" w:rsidR="00960D3E" w:rsidRDefault="005A6E1F" w:rsidP="00C44B3B">
            <w:r>
              <w:rPr>
                <w:rFonts w:hint="eastAsia"/>
                <w:lang w:bidi="ar"/>
              </w:rPr>
              <w:t>百兆千兆混合接入交换机，16百兆电口，8千兆电口，4千兆光口，机架式1U高度，交换容量</w:t>
            </w:r>
            <w:r>
              <w:rPr>
                <w:rFonts w:hint="eastAsia"/>
                <w:lang w:bidi="ar"/>
              </w:rPr>
              <w:lastRenderedPageBreak/>
              <w:t>128Gbps，包转发率20.4Mpps，网管型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5E099" w14:textId="77777777" w:rsidR="00960D3E" w:rsidRDefault="005A6E1F" w:rsidP="00C44B3B">
            <w:r>
              <w:rPr>
                <w:rFonts w:hint="eastAsia"/>
                <w:lang w:bidi="ar"/>
              </w:rPr>
              <w:lastRenderedPageBreak/>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64864" w14:textId="77777777" w:rsidR="00960D3E" w:rsidRDefault="005A6E1F" w:rsidP="00C44B3B">
            <w:r>
              <w:rPr>
                <w:rFonts w:hint="eastAsia"/>
                <w:lang w:bidi="ar"/>
              </w:rPr>
              <w:t>8</w:t>
            </w:r>
          </w:p>
        </w:tc>
      </w:tr>
      <w:tr w:rsidR="00960D3E" w14:paraId="1E436253" w14:textId="77777777" w:rsidTr="00C44B3B">
        <w:trPr>
          <w:trHeight w:val="18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11C6F" w14:textId="77777777" w:rsidR="00960D3E" w:rsidRDefault="005A6E1F" w:rsidP="00C44B3B">
            <w:r>
              <w:rPr>
                <w:rFonts w:hint="eastAsia"/>
                <w:lang w:bidi="ar"/>
              </w:rPr>
              <w:t>6</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CA3F8" w14:textId="77777777" w:rsidR="00960D3E" w:rsidRDefault="005A6E1F" w:rsidP="00C44B3B">
            <w:r>
              <w:rPr>
                <w:rFonts w:hint="eastAsia"/>
                <w:lang w:bidi="ar"/>
              </w:rPr>
              <w:t>楼栋汇聚千兆交换机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B2C2C" w14:textId="77777777" w:rsidR="00960D3E" w:rsidRDefault="005A6E1F" w:rsidP="00C44B3B">
            <w:pPr>
              <w:rPr>
                <w:color w:val="FF0000"/>
              </w:rPr>
            </w:pPr>
            <w:r w:rsidRPr="00C44B3B">
              <w:rPr>
                <w:lang w:bidi="ar"/>
              </w:rPr>
              <w:t>24口千兆全网管二层交换机</w:t>
            </w:r>
            <w:r w:rsidRPr="00C44B3B">
              <w:rPr>
                <w:lang w:bidi="ar"/>
              </w:rPr>
              <w:br/>
            </w:r>
            <w:r w:rsidRPr="00C44B3B">
              <w:rPr>
                <w:rFonts w:hint="eastAsia"/>
                <w:lang w:bidi="ar"/>
              </w:rPr>
              <w:t>机架式</w:t>
            </w:r>
            <w:r w:rsidRPr="00C44B3B">
              <w:rPr>
                <w:lang w:bidi="ar"/>
              </w:rPr>
              <w:t>1U高度</w:t>
            </w:r>
            <w:r w:rsidRPr="00C44B3B">
              <w:rPr>
                <w:lang w:bidi="ar"/>
              </w:rPr>
              <w:br/>
              <w:t>24个千兆电口</w:t>
            </w:r>
            <w:r w:rsidRPr="00C44B3B">
              <w:rPr>
                <w:lang w:bidi="ar"/>
              </w:rPr>
              <w:br/>
              <w:t>4个千兆光口</w:t>
            </w:r>
            <w:r w:rsidRPr="00C44B3B">
              <w:rPr>
                <w:lang w:bidi="ar"/>
              </w:rPr>
              <w:br/>
            </w:r>
            <w:r w:rsidRPr="00C44B3B">
              <w:rPr>
                <w:rFonts w:hint="eastAsia"/>
                <w:lang w:bidi="ar"/>
              </w:rPr>
              <w:t>交换容量：</w:t>
            </w:r>
            <w:r w:rsidRPr="00C44B3B">
              <w:rPr>
                <w:lang w:bidi="ar"/>
              </w:rPr>
              <w:t>336Gbps/3.36Tbps</w:t>
            </w:r>
            <w:r w:rsidRPr="00C44B3B">
              <w:rPr>
                <w:lang w:bidi="ar"/>
              </w:rPr>
              <w:br/>
            </w:r>
            <w:r w:rsidRPr="00C44B3B">
              <w:rPr>
                <w:rFonts w:hint="eastAsia"/>
                <w:lang w:bidi="ar"/>
              </w:rPr>
              <w:t>包转发率：</w:t>
            </w:r>
            <w:r w:rsidRPr="00C44B3B">
              <w:rPr>
                <w:lang w:bidi="ar"/>
              </w:rPr>
              <w:t>42Mpps/96Mpps</w:t>
            </w:r>
            <w:r w:rsidRPr="00C44B3B">
              <w:rPr>
                <w:lang w:bidi="ar"/>
              </w:rPr>
              <w:br/>
            </w:r>
            <w:r w:rsidRPr="00C44B3B">
              <w:rPr>
                <w:rFonts w:hint="eastAsia"/>
                <w:lang w:bidi="ar"/>
              </w:rPr>
              <w:t>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A6DF8"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9C910" w14:textId="77777777" w:rsidR="00960D3E" w:rsidRDefault="005A6E1F" w:rsidP="00C44B3B">
            <w:r>
              <w:rPr>
                <w:rFonts w:hint="eastAsia"/>
                <w:lang w:bidi="ar"/>
              </w:rPr>
              <w:t>1</w:t>
            </w:r>
          </w:p>
        </w:tc>
      </w:tr>
      <w:tr w:rsidR="00960D3E" w14:paraId="6B0B8996"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FD921" w14:textId="77777777" w:rsidR="00960D3E" w:rsidRDefault="005A6E1F" w:rsidP="00C44B3B">
            <w:r>
              <w:rPr>
                <w:rFonts w:hint="eastAsia"/>
                <w:lang w:bidi="ar"/>
              </w:rPr>
              <w:t>7</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98BB2" w14:textId="77777777" w:rsidR="00960D3E" w:rsidRDefault="005A6E1F" w:rsidP="00C44B3B">
            <w:r>
              <w:rPr>
                <w:rFonts w:hint="eastAsia"/>
                <w:lang w:bidi="ar"/>
              </w:rPr>
              <w:t>千兆光模块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11B27" w14:textId="77777777" w:rsidR="00960D3E" w:rsidRDefault="005A6E1F" w:rsidP="00C44B3B">
            <w:r>
              <w:rPr>
                <w:rFonts w:hint="eastAsia"/>
                <w:lang w:bidi="ar"/>
              </w:rPr>
              <w:t>千兆20公里单模双纤模块</w:t>
            </w:r>
            <w:r>
              <w:rPr>
                <w:rFonts w:hint="eastAsia"/>
                <w:lang w:bidi="ar"/>
              </w:rPr>
              <w:br/>
              <w:t>接口LC/传输距离20km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BB229"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EA6A2" w14:textId="77777777" w:rsidR="00960D3E" w:rsidRDefault="005A6E1F" w:rsidP="00C44B3B">
            <w:r>
              <w:rPr>
                <w:rFonts w:hint="eastAsia"/>
                <w:lang w:bidi="ar"/>
              </w:rPr>
              <w:t>2</w:t>
            </w:r>
          </w:p>
        </w:tc>
      </w:tr>
      <w:tr w:rsidR="00960D3E" w14:paraId="1C0212AD"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A3F8C" w14:textId="77777777" w:rsidR="00960D3E" w:rsidRDefault="005A6E1F" w:rsidP="00C44B3B">
            <w:r>
              <w:rPr>
                <w:rFonts w:hint="eastAsia"/>
                <w:lang w:bidi="ar"/>
              </w:rPr>
              <w:t>8</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4A1AC" w14:textId="77777777" w:rsidR="00960D3E" w:rsidRDefault="005A6E1F" w:rsidP="00C44B3B">
            <w:r>
              <w:rPr>
                <w:rFonts w:hint="eastAsia"/>
                <w:lang w:bidi="ar"/>
              </w:rPr>
              <w:t>弱电间总电源箱</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B05BA" w14:textId="77777777" w:rsidR="00960D3E" w:rsidRDefault="005A6E1F" w:rsidP="00C44B3B">
            <w:r>
              <w:rPr>
                <w:rFonts w:hint="eastAsia"/>
                <w:lang w:bidi="ar"/>
              </w:rPr>
              <w:t>不小于宽300mm*高400mm*厚200mm,含空气开关、接线端子及插座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75391"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DA57B" w14:textId="77777777" w:rsidR="00960D3E" w:rsidRDefault="005A6E1F" w:rsidP="00C44B3B">
            <w:r>
              <w:rPr>
                <w:rFonts w:hint="eastAsia"/>
                <w:lang w:bidi="ar"/>
              </w:rPr>
              <w:t>8</w:t>
            </w:r>
          </w:p>
        </w:tc>
      </w:tr>
      <w:tr w:rsidR="00960D3E" w14:paraId="17DFC655"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32E69" w14:textId="77777777" w:rsidR="00960D3E" w:rsidRDefault="005A6E1F" w:rsidP="00C44B3B">
            <w:r>
              <w:rPr>
                <w:rFonts w:hint="eastAsia"/>
                <w:lang w:bidi="ar"/>
              </w:rPr>
              <w:t>9</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82CC7" w14:textId="77777777" w:rsidR="00960D3E" w:rsidRDefault="005A6E1F" w:rsidP="00C44B3B">
            <w:r>
              <w:rPr>
                <w:rFonts w:hint="eastAsia"/>
                <w:lang w:bidi="ar"/>
              </w:rPr>
              <w:t>弱电间门禁设备箱（含接线端子）</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A9A15" w14:textId="77777777" w:rsidR="00960D3E" w:rsidRDefault="005A6E1F" w:rsidP="00C44B3B">
            <w:r>
              <w:rPr>
                <w:rFonts w:hint="eastAsia"/>
                <w:lang w:bidi="ar"/>
              </w:rPr>
              <w:t>不小于宽600mm*高800mm*厚200mm,含空气开关、接线端子及插座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5FA45"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F1B1B" w14:textId="77777777" w:rsidR="00960D3E" w:rsidRDefault="005A6E1F" w:rsidP="00C44B3B">
            <w:r>
              <w:rPr>
                <w:rFonts w:hint="eastAsia"/>
                <w:lang w:bidi="ar"/>
              </w:rPr>
              <w:t>29</w:t>
            </w:r>
          </w:p>
        </w:tc>
      </w:tr>
      <w:tr w:rsidR="00960D3E" w14:paraId="4E646B00"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87774" w14:textId="77777777" w:rsidR="00960D3E" w:rsidRDefault="005A6E1F" w:rsidP="00C44B3B">
            <w:r>
              <w:rPr>
                <w:rFonts w:hint="eastAsia"/>
                <w:lang w:bidi="ar"/>
              </w:rPr>
              <w:t>10</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B8F67" w14:textId="77777777" w:rsidR="00960D3E" w:rsidRDefault="005A6E1F" w:rsidP="00C44B3B">
            <w:r>
              <w:rPr>
                <w:rFonts w:hint="eastAsia"/>
                <w:lang w:bidi="ar"/>
              </w:rPr>
              <w:t>门禁设备供电模块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962C5" w14:textId="77777777" w:rsidR="00960D3E" w:rsidRDefault="005A6E1F" w:rsidP="00C44B3B">
            <w:r>
              <w:rPr>
                <w:rFonts w:hint="eastAsia"/>
                <w:lang w:bidi="ar"/>
              </w:rPr>
              <w:t>220V转12V/30A/360W</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EFF40"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3125D" w14:textId="77777777" w:rsidR="00960D3E" w:rsidRDefault="005A6E1F" w:rsidP="00C44B3B">
            <w:r>
              <w:rPr>
                <w:rFonts w:hint="eastAsia"/>
                <w:lang w:bidi="ar"/>
              </w:rPr>
              <w:t>22</w:t>
            </w:r>
          </w:p>
        </w:tc>
      </w:tr>
      <w:tr w:rsidR="00960D3E" w14:paraId="4E47B343"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9CA72" w14:textId="77777777" w:rsidR="00960D3E" w:rsidRDefault="005A6E1F" w:rsidP="00C44B3B">
            <w:r>
              <w:rPr>
                <w:rFonts w:hint="eastAsia"/>
                <w:lang w:bidi="ar"/>
              </w:rPr>
              <w:t>11</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5E886362" w14:textId="77777777" w:rsidR="00960D3E" w:rsidRDefault="005A6E1F" w:rsidP="00C44B3B">
            <w:r>
              <w:rPr>
                <w:rFonts w:hint="eastAsia"/>
                <w:lang w:bidi="ar"/>
              </w:rPr>
              <w:t>六类网线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31599D10" w14:textId="77777777" w:rsidR="00960D3E" w:rsidRDefault="005A6E1F" w:rsidP="00C44B3B">
            <w:r>
              <w:rPr>
                <w:rFonts w:hint="eastAsia"/>
                <w:lang w:bidi="ar"/>
              </w:rPr>
              <w:t>CAT6/低烟无卤</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B4F52"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3F4ED4D5" w14:textId="77777777" w:rsidR="00960D3E" w:rsidRDefault="005A6E1F" w:rsidP="00C44B3B">
            <w:r>
              <w:rPr>
                <w:rFonts w:hint="eastAsia"/>
                <w:lang w:bidi="ar"/>
              </w:rPr>
              <w:t>8700</w:t>
            </w:r>
          </w:p>
        </w:tc>
      </w:tr>
      <w:tr w:rsidR="00960D3E" w14:paraId="6FAB4175"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500E9" w14:textId="77777777" w:rsidR="00960D3E" w:rsidRDefault="005A6E1F" w:rsidP="00C44B3B">
            <w:r>
              <w:rPr>
                <w:rFonts w:hint="eastAsia"/>
                <w:lang w:bidi="ar"/>
              </w:rPr>
              <w:t>12</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4DF0AFE1" w14:textId="77777777" w:rsidR="00960D3E" w:rsidRDefault="005A6E1F" w:rsidP="00C44B3B">
            <w:r>
              <w:rPr>
                <w:rFonts w:hint="eastAsia"/>
                <w:lang w:bidi="ar"/>
              </w:rPr>
              <w:t>门禁设备控制线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25981E49" w14:textId="77777777" w:rsidR="00960D3E" w:rsidRDefault="005A6E1F" w:rsidP="00C44B3B">
            <w:r>
              <w:rPr>
                <w:rFonts w:hint="eastAsia"/>
                <w:lang w:bidi="ar"/>
              </w:rPr>
              <w:t>ZR/RVV4×1.0阻燃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CE9E4D"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2C9BCA43" w14:textId="77777777" w:rsidR="00960D3E" w:rsidRDefault="005A6E1F" w:rsidP="00C44B3B">
            <w:r>
              <w:rPr>
                <w:rFonts w:hint="eastAsia"/>
                <w:lang w:bidi="ar"/>
              </w:rPr>
              <w:t>8700</w:t>
            </w:r>
          </w:p>
        </w:tc>
      </w:tr>
      <w:tr w:rsidR="00960D3E" w14:paraId="16FDD061"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B0C88" w14:textId="77777777" w:rsidR="00960D3E" w:rsidRDefault="005A6E1F" w:rsidP="00C44B3B">
            <w:r>
              <w:rPr>
                <w:rFonts w:hint="eastAsia"/>
                <w:lang w:bidi="ar"/>
              </w:rPr>
              <w:t>13</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151C8DF5" w14:textId="77777777" w:rsidR="00960D3E" w:rsidRDefault="005A6E1F" w:rsidP="00C44B3B">
            <w:r>
              <w:rPr>
                <w:rFonts w:hint="eastAsia"/>
                <w:lang w:bidi="ar"/>
              </w:rPr>
              <w:t>门锁控制线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037EAD99" w14:textId="77777777" w:rsidR="00960D3E" w:rsidRDefault="005A6E1F" w:rsidP="00C44B3B">
            <w:r>
              <w:rPr>
                <w:rFonts w:hint="eastAsia"/>
                <w:lang w:bidi="ar"/>
              </w:rPr>
              <w:t>ZR/RVV4×0.75阻燃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685E6"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19DB8EB1" w14:textId="77777777" w:rsidR="00960D3E" w:rsidRDefault="005A6E1F" w:rsidP="00C44B3B">
            <w:r>
              <w:rPr>
                <w:rFonts w:hint="eastAsia"/>
                <w:lang w:bidi="ar"/>
              </w:rPr>
              <w:t>8700</w:t>
            </w:r>
          </w:p>
        </w:tc>
      </w:tr>
      <w:tr w:rsidR="00960D3E" w14:paraId="027703EB"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FD5EF" w14:textId="77777777" w:rsidR="00960D3E" w:rsidRDefault="005A6E1F" w:rsidP="00C44B3B">
            <w:r>
              <w:rPr>
                <w:rFonts w:hint="eastAsia"/>
                <w:lang w:bidi="ar"/>
              </w:rPr>
              <w:t>14</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202EEA3F" w14:textId="77777777" w:rsidR="00960D3E" w:rsidRDefault="005A6E1F" w:rsidP="00C44B3B">
            <w:r>
              <w:rPr>
                <w:rFonts w:hint="eastAsia"/>
                <w:lang w:bidi="ar"/>
              </w:rPr>
              <w:t>出门按钮控制线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42DD441C" w14:textId="77777777" w:rsidR="00960D3E" w:rsidRDefault="005A6E1F" w:rsidP="00C44B3B">
            <w:r>
              <w:rPr>
                <w:rFonts w:hint="eastAsia"/>
                <w:lang w:bidi="ar"/>
              </w:rPr>
              <w:t>ZR/RVV2×0.5阻燃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ABC1D"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0E5F8B7D" w14:textId="77777777" w:rsidR="00960D3E" w:rsidRDefault="005A6E1F" w:rsidP="00C44B3B">
            <w:r>
              <w:rPr>
                <w:rFonts w:hint="eastAsia"/>
                <w:lang w:bidi="ar"/>
              </w:rPr>
              <w:t>8700</w:t>
            </w:r>
          </w:p>
        </w:tc>
      </w:tr>
      <w:tr w:rsidR="00960D3E" w14:paraId="54008F13"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E091E" w14:textId="77777777" w:rsidR="00960D3E" w:rsidRDefault="005A6E1F" w:rsidP="00C44B3B">
            <w:r>
              <w:rPr>
                <w:rFonts w:hint="eastAsia"/>
                <w:lang w:bidi="ar"/>
              </w:rPr>
              <w:t>15</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231086F7" w14:textId="77777777" w:rsidR="00960D3E" w:rsidRDefault="005A6E1F" w:rsidP="00C44B3B">
            <w:r>
              <w:rPr>
                <w:rFonts w:hint="eastAsia"/>
                <w:lang w:bidi="ar"/>
              </w:rPr>
              <w:t>消防联动控制线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4C166BA6" w14:textId="77777777" w:rsidR="00960D3E" w:rsidRDefault="005A6E1F" w:rsidP="00C44B3B">
            <w:r>
              <w:rPr>
                <w:rFonts w:hint="eastAsia"/>
                <w:lang w:bidi="ar"/>
              </w:rPr>
              <w:t>ZR/RVV2×1.0阻燃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CA8CF"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3354B716" w14:textId="77777777" w:rsidR="00960D3E" w:rsidRDefault="005A6E1F" w:rsidP="00C44B3B">
            <w:r>
              <w:rPr>
                <w:rFonts w:hint="eastAsia"/>
                <w:lang w:bidi="ar"/>
              </w:rPr>
              <w:t>600</w:t>
            </w:r>
          </w:p>
        </w:tc>
      </w:tr>
      <w:tr w:rsidR="00960D3E" w14:paraId="3B08A82F"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D9BB4" w14:textId="77777777" w:rsidR="00960D3E" w:rsidRDefault="005A6E1F" w:rsidP="00C44B3B">
            <w:r>
              <w:rPr>
                <w:rFonts w:hint="eastAsia"/>
                <w:lang w:bidi="ar"/>
              </w:rPr>
              <w:t>16</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51CB0D06" w14:textId="77777777" w:rsidR="00960D3E" w:rsidRDefault="005A6E1F" w:rsidP="00C44B3B">
            <w:r>
              <w:rPr>
                <w:rFonts w:hint="eastAsia"/>
                <w:lang w:bidi="ar"/>
              </w:rPr>
              <w:t>设备箱总电源线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75BF87B4" w14:textId="77777777" w:rsidR="00960D3E" w:rsidRDefault="005A6E1F" w:rsidP="00C44B3B">
            <w:r>
              <w:rPr>
                <w:rFonts w:hint="eastAsia"/>
                <w:lang w:bidi="ar"/>
              </w:rPr>
              <w:t>ZR/RVV3×1.5阻燃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5ED24"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77275584" w14:textId="77777777" w:rsidR="00960D3E" w:rsidRDefault="005A6E1F" w:rsidP="00C44B3B">
            <w:r>
              <w:rPr>
                <w:rFonts w:hint="eastAsia"/>
                <w:lang w:bidi="ar"/>
              </w:rPr>
              <w:t>300</w:t>
            </w:r>
          </w:p>
        </w:tc>
      </w:tr>
      <w:tr w:rsidR="00960D3E" w14:paraId="79E93AD8"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8D708" w14:textId="77777777" w:rsidR="00960D3E" w:rsidRDefault="005A6E1F" w:rsidP="00C44B3B">
            <w:r>
              <w:rPr>
                <w:rFonts w:hint="eastAsia"/>
                <w:lang w:bidi="ar"/>
              </w:rPr>
              <w:t>17</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77CE4471" w14:textId="77777777" w:rsidR="00960D3E" w:rsidRDefault="005A6E1F" w:rsidP="00C44B3B">
            <w:r>
              <w:rPr>
                <w:rFonts w:hint="eastAsia"/>
                <w:lang w:bidi="ar"/>
              </w:rPr>
              <w:t>管材</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3F248A87" w14:textId="77777777" w:rsidR="00960D3E" w:rsidRDefault="005A6E1F" w:rsidP="00C44B3B">
            <w:r>
              <w:rPr>
                <w:rFonts w:hint="eastAsia"/>
                <w:lang w:bidi="ar"/>
              </w:rPr>
              <w:t>直径25MM，材质KBG，壁厚1.2MM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33109"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61DD17DC" w14:textId="77777777" w:rsidR="00960D3E" w:rsidRDefault="005A6E1F" w:rsidP="00C44B3B">
            <w:r>
              <w:rPr>
                <w:rFonts w:hint="eastAsia"/>
                <w:lang w:bidi="ar"/>
              </w:rPr>
              <w:t>3400</w:t>
            </w:r>
          </w:p>
        </w:tc>
      </w:tr>
      <w:tr w:rsidR="00960D3E" w14:paraId="1DC4A311"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36E34" w14:textId="77777777" w:rsidR="00960D3E" w:rsidRDefault="00960D3E" w:rsidP="00C44B3B"/>
        </w:tc>
        <w:tc>
          <w:tcPr>
            <w:tcW w:w="1441" w:type="pct"/>
            <w:tcBorders>
              <w:top w:val="single" w:sz="4" w:space="0" w:color="000000"/>
              <w:left w:val="single" w:sz="4" w:space="0" w:color="000000"/>
              <w:bottom w:val="nil"/>
              <w:right w:val="nil"/>
            </w:tcBorders>
            <w:shd w:val="clear" w:color="auto" w:fill="auto"/>
            <w:vAlign w:val="center"/>
          </w:tcPr>
          <w:p w14:paraId="64276C92" w14:textId="77777777" w:rsidR="00960D3E" w:rsidRDefault="00960D3E" w:rsidP="00C4465D"/>
        </w:tc>
        <w:tc>
          <w:tcPr>
            <w:tcW w:w="1769" w:type="pct"/>
            <w:tcBorders>
              <w:top w:val="single" w:sz="4" w:space="0" w:color="000000"/>
              <w:left w:val="nil"/>
              <w:bottom w:val="nil"/>
              <w:right w:val="single" w:sz="4" w:space="0" w:color="000000"/>
            </w:tcBorders>
            <w:shd w:val="clear" w:color="auto" w:fill="auto"/>
            <w:vAlign w:val="center"/>
          </w:tcPr>
          <w:p w14:paraId="577D1945"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3F4C0C" w14:textId="77777777" w:rsidR="00960D3E" w:rsidRDefault="00960D3E" w:rsidP="00C44B3B"/>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18555C5A" w14:textId="77777777" w:rsidR="00960D3E" w:rsidRDefault="00960D3E" w:rsidP="00C44B3B"/>
        </w:tc>
      </w:tr>
      <w:tr w:rsidR="00960D3E" w14:paraId="413DF6A0" w14:textId="77777777" w:rsidTr="00C44B3B">
        <w:trPr>
          <w:trHeight w:val="458"/>
        </w:trPr>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089C3" w14:textId="77777777" w:rsidR="00960D3E" w:rsidRDefault="005A6E1F" w:rsidP="00C44B3B">
            <w:r>
              <w:rPr>
                <w:rFonts w:hint="eastAsia"/>
                <w:lang w:bidi="ar"/>
              </w:rPr>
              <w:t>1.5</w:t>
            </w:r>
          </w:p>
        </w:tc>
        <w:tc>
          <w:tcPr>
            <w:tcW w:w="1441" w:type="pct"/>
            <w:tcBorders>
              <w:top w:val="single" w:sz="4" w:space="0" w:color="000000"/>
              <w:left w:val="single" w:sz="4" w:space="0" w:color="000000"/>
              <w:bottom w:val="single" w:sz="4" w:space="0" w:color="000000"/>
              <w:right w:val="nil"/>
            </w:tcBorders>
            <w:shd w:val="clear" w:color="auto" w:fill="auto"/>
            <w:vAlign w:val="center"/>
          </w:tcPr>
          <w:p w14:paraId="5EA1B55C" w14:textId="77777777" w:rsidR="00960D3E" w:rsidRDefault="005A6E1F" w:rsidP="00C44B3B">
            <w:r>
              <w:rPr>
                <w:rFonts w:hint="eastAsia"/>
                <w:lang w:bidi="ar"/>
              </w:rPr>
              <w:t>A5区域</w:t>
            </w:r>
          </w:p>
        </w:tc>
        <w:tc>
          <w:tcPr>
            <w:tcW w:w="1769" w:type="pct"/>
            <w:tcBorders>
              <w:top w:val="single" w:sz="4" w:space="0" w:color="000000"/>
              <w:left w:val="nil"/>
              <w:bottom w:val="single" w:sz="4" w:space="0" w:color="000000"/>
              <w:right w:val="single" w:sz="4" w:space="0" w:color="000000"/>
            </w:tcBorders>
            <w:shd w:val="clear" w:color="auto" w:fill="auto"/>
            <w:vAlign w:val="center"/>
          </w:tcPr>
          <w:p w14:paraId="7CB77B1C"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AE892" w14:textId="77777777" w:rsidR="00960D3E" w:rsidRDefault="00960D3E" w:rsidP="00C44B3B"/>
        </w:tc>
        <w:tc>
          <w:tcPr>
            <w:tcW w:w="6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8E535" w14:textId="77777777" w:rsidR="00960D3E" w:rsidRDefault="00960D3E" w:rsidP="00C44B3B"/>
        </w:tc>
      </w:tr>
      <w:tr w:rsidR="00960D3E" w14:paraId="2BE386C1" w14:textId="77777777" w:rsidTr="00C44B3B">
        <w:trPr>
          <w:trHeight w:val="31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B1FD6" w14:textId="77777777" w:rsidR="00960D3E" w:rsidRDefault="005A6E1F" w:rsidP="00C44B3B">
            <w:r>
              <w:rPr>
                <w:rFonts w:hint="eastAsia"/>
                <w:lang w:bidi="ar"/>
              </w:rPr>
              <w:lastRenderedPageBreak/>
              <w:t>1</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101B2" w14:textId="77777777" w:rsidR="00960D3E" w:rsidRDefault="005A6E1F" w:rsidP="00C44B3B">
            <w:r>
              <w:rPr>
                <w:rFonts w:hint="eastAsia"/>
                <w:lang w:bidi="ar"/>
              </w:rPr>
              <w:t>智能门禁设备</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B0946"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F67F8"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46F03" w14:textId="77777777" w:rsidR="00960D3E" w:rsidRDefault="005A6E1F" w:rsidP="00C44B3B">
            <w:r>
              <w:rPr>
                <w:rFonts w:hint="eastAsia"/>
                <w:lang w:bidi="ar"/>
              </w:rPr>
              <w:t>218</w:t>
            </w:r>
          </w:p>
        </w:tc>
      </w:tr>
      <w:tr w:rsidR="00960D3E" w14:paraId="1A68D298" w14:textId="77777777" w:rsidTr="00C44B3B">
        <w:trPr>
          <w:trHeight w:val="286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56A96" w14:textId="77777777" w:rsidR="00960D3E" w:rsidRDefault="005A6E1F" w:rsidP="00C44B3B">
            <w:r>
              <w:rPr>
                <w:rFonts w:hint="eastAsia"/>
                <w:lang w:bidi="ar"/>
              </w:rPr>
              <w:t>2</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6D97B" w14:textId="77777777" w:rsidR="00960D3E" w:rsidRDefault="005A6E1F" w:rsidP="00C44B3B">
            <w:r>
              <w:rPr>
                <w:rFonts w:hint="eastAsia"/>
                <w:lang w:bidi="ar"/>
              </w:rPr>
              <w:t>门控安全模块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92071F"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7F606"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5FBC7" w14:textId="77777777" w:rsidR="00960D3E" w:rsidRDefault="005A6E1F" w:rsidP="00C44B3B">
            <w:r>
              <w:rPr>
                <w:rFonts w:hint="eastAsia"/>
                <w:lang w:bidi="ar"/>
              </w:rPr>
              <w:t>218</w:t>
            </w:r>
          </w:p>
        </w:tc>
      </w:tr>
      <w:tr w:rsidR="00960D3E" w14:paraId="138893F7"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3C7C4" w14:textId="77777777" w:rsidR="00960D3E" w:rsidRDefault="005A6E1F" w:rsidP="00C44B3B">
            <w:r>
              <w:rPr>
                <w:rFonts w:hint="eastAsia"/>
                <w:lang w:bidi="ar"/>
              </w:rPr>
              <w:t>3</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F38D0A" w14:textId="77777777" w:rsidR="00960D3E" w:rsidRDefault="005A6E1F" w:rsidP="00C44B3B">
            <w:r>
              <w:rPr>
                <w:rFonts w:hint="eastAsia"/>
                <w:lang w:bidi="ar"/>
              </w:rPr>
              <w:t>出门按钮</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65C27" w14:textId="77777777" w:rsidR="00960D3E" w:rsidRDefault="005A6E1F" w:rsidP="00C44B3B">
            <w:r>
              <w:rPr>
                <w:rFonts w:hint="eastAsia"/>
                <w:lang w:bidi="ar"/>
              </w:rPr>
              <w:t>86型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9FB65"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E0027" w14:textId="77777777" w:rsidR="00960D3E" w:rsidRDefault="005A6E1F" w:rsidP="00C44B3B">
            <w:r>
              <w:rPr>
                <w:rFonts w:hint="eastAsia"/>
                <w:lang w:bidi="ar"/>
              </w:rPr>
              <w:t>218</w:t>
            </w:r>
          </w:p>
        </w:tc>
      </w:tr>
      <w:tr w:rsidR="00960D3E" w14:paraId="6C570C80"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11C41" w14:textId="77777777" w:rsidR="00960D3E" w:rsidRDefault="005A6E1F" w:rsidP="00C44B3B">
            <w:r>
              <w:rPr>
                <w:rFonts w:hint="eastAsia"/>
                <w:lang w:bidi="ar"/>
              </w:rPr>
              <w:t>4</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C5EC4A" w14:textId="77777777" w:rsidR="00960D3E" w:rsidRDefault="005A6E1F" w:rsidP="00C44B3B">
            <w:r>
              <w:rPr>
                <w:rFonts w:hint="eastAsia"/>
                <w:lang w:bidi="ar"/>
              </w:rPr>
              <w:t>磁力锁</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6A455" w14:textId="77777777" w:rsidR="00960D3E" w:rsidRDefault="005A6E1F" w:rsidP="00C44B3B">
            <w:r>
              <w:rPr>
                <w:rFonts w:hint="eastAsia"/>
                <w:lang w:bidi="ar"/>
              </w:rPr>
              <w:t>明装型、电压：DC12V/24V输入、最大拉力：270kg/门</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B155E"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F6B5F" w14:textId="77777777" w:rsidR="00960D3E" w:rsidRDefault="005A6E1F" w:rsidP="00C44B3B">
            <w:r>
              <w:rPr>
                <w:rFonts w:hint="eastAsia"/>
                <w:lang w:bidi="ar"/>
              </w:rPr>
              <w:t>218</w:t>
            </w:r>
          </w:p>
        </w:tc>
      </w:tr>
      <w:tr w:rsidR="00960D3E" w14:paraId="2E18E522" w14:textId="77777777" w:rsidTr="00C44B3B">
        <w:trPr>
          <w:trHeight w:val="104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78767" w14:textId="77777777" w:rsidR="00960D3E" w:rsidRDefault="005A6E1F" w:rsidP="00C44B3B">
            <w:r>
              <w:rPr>
                <w:rFonts w:hint="eastAsia"/>
                <w:lang w:bidi="ar"/>
              </w:rPr>
              <w:t>5</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272D5" w14:textId="77777777" w:rsidR="00960D3E" w:rsidRDefault="005A6E1F" w:rsidP="00C44B3B">
            <w:r>
              <w:rPr>
                <w:rFonts w:hint="eastAsia"/>
                <w:lang w:bidi="ar"/>
              </w:rPr>
              <w:t>24口楼层接入交换机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C04E2" w14:textId="77777777" w:rsidR="00960D3E" w:rsidRDefault="005A6E1F" w:rsidP="00C44B3B">
            <w:r>
              <w:rPr>
                <w:rFonts w:hint="eastAsia"/>
                <w:lang w:bidi="ar"/>
              </w:rPr>
              <w:t>百兆千兆混合接入交换机，16百兆电口，8千兆电口，4千兆光口，机架式1U高度，交换容量</w:t>
            </w:r>
            <w:r>
              <w:rPr>
                <w:rFonts w:hint="eastAsia"/>
                <w:lang w:bidi="ar"/>
              </w:rPr>
              <w:lastRenderedPageBreak/>
              <w:t>128Gbps，包转发率20.4Mpps，网管型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43216" w14:textId="77777777" w:rsidR="00960D3E" w:rsidRDefault="005A6E1F" w:rsidP="00C44B3B">
            <w:r>
              <w:rPr>
                <w:rFonts w:hint="eastAsia"/>
                <w:lang w:bidi="ar"/>
              </w:rPr>
              <w:lastRenderedPageBreak/>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2439F" w14:textId="77777777" w:rsidR="00960D3E" w:rsidRDefault="005A6E1F" w:rsidP="00C44B3B">
            <w:r>
              <w:rPr>
                <w:rFonts w:hint="eastAsia"/>
                <w:lang w:bidi="ar"/>
              </w:rPr>
              <w:t>11</w:t>
            </w:r>
          </w:p>
        </w:tc>
      </w:tr>
      <w:tr w:rsidR="00960D3E" w14:paraId="2DF85A6A" w14:textId="77777777" w:rsidTr="00C44B3B">
        <w:trPr>
          <w:trHeight w:val="18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B0FF0" w14:textId="77777777" w:rsidR="00960D3E" w:rsidRDefault="005A6E1F" w:rsidP="00C44B3B">
            <w:r>
              <w:rPr>
                <w:rFonts w:hint="eastAsia"/>
                <w:lang w:bidi="ar"/>
              </w:rPr>
              <w:t>6</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F21B7" w14:textId="77777777" w:rsidR="00960D3E" w:rsidRDefault="005A6E1F" w:rsidP="00C44B3B">
            <w:r>
              <w:rPr>
                <w:rFonts w:hint="eastAsia"/>
                <w:lang w:bidi="ar"/>
              </w:rPr>
              <w:t>楼栋汇聚千兆交换机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D0D72" w14:textId="77777777" w:rsidR="00960D3E" w:rsidRDefault="005A6E1F" w:rsidP="00C44B3B">
            <w:pPr>
              <w:rPr>
                <w:color w:val="FF0000"/>
              </w:rPr>
            </w:pPr>
            <w:r w:rsidRPr="00C44B3B">
              <w:rPr>
                <w:lang w:bidi="ar"/>
              </w:rPr>
              <w:t>24口千兆全网管二层交换机</w:t>
            </w:r>
            <w:r w:rsidRPr="00C44B3B">
              <w:rPr>
                <w:lang w:bidi="ar"/>
              </w:rPr>
              <w:br/>
            </w:r>
            <w:r w:rsidRPr="00C44B3B">
              <w:rPr>
                <w:rFonts w:hint="eastAsia"/>
                <w:lang w:bidi="ar"/>
              </w:rPr>
              <w:t>机架式</w:t>
            </w:r>
            <w:r w:rsidRPr="00C44B3B">
              <w:rPr>
                <w:lang w:bidi="ar"/>
              </w:rPr>
              <w:t>1U高度</w:t>
            </w:r>
            <w:r w:rsidRPr="00C44B3B">
              <w:rPr>
                <w:lang w:bidi="ar"/>
              </w:rPr>
              <w:br/>
              <w:t>24个千兆电口</w:t>
            </w:r>
            <w:r w:rsidRPr="00C44B3B">
              <w:rPr>
                <w:lang w:bidi="ar"/>
              </w:rPr>
              <w:br/>
              <w:t>4个千兆光口</w:t>
            </w:r>
            <w:r w:rsidRPr="00C44B3B">
              <w:rPr>
                <w:lang w:bidi="ar"/>
              </w:rPr>
              <w:br/>
            </w:r>
            <w:r w:rsidRPr="00C44B3B">
              <w:rPr>
                <w:rFonts w:hint="eastAsia"/>
                <w:lang w:bidi="ar"/>
              </w:rPr>
              <w:t>交换容量：</w:t>
            </w:r>
            <w:r w:rsidRPr="00C44B3B">
              <w:rPr>
                <w:lang w:bidi="ar"/>
              </w:rPr>
              <w:t>336Gbps/3.36Tbps</w:t>
            </w:r>
            <w:r w:rsidRPr="00C44B3B">
              <w:rPr>
                <w:lang w:bidi="ar"/>
              </w:rPr>
              <w:br/>
            </w:r>
            <w:r w:rsidRPr="00C44B3B">
              <w:rPr>
                <w:rFonts w:hint="eastAsia"/>
                <w:lang w:bidi="ar"/>
              </w:rPr>
              <w:t>包转发率：</w:t>
            </w:r>
            <w:r w:rsidRPr="00C44B3B">
              <w:rPr>
                <w:lang w:bidi="ar"/>
              </w:rPr>
              <w:t>42Mpps/96Mpps</w:t>
            </w:r>
            <w:r w:rsidRPr="00C44B3B">
              <w:rPr>
                <w:lang w:bidi="ar"/>
              </w:rPr>
              <w:br/>
            </w:r>
            <w:r w:rsidRPr="00C44B3B">
              <w:rPr>
                <w:rFonts w:hint="eastAsia"/>
                <w:lang w:bidi="ar"/>
              </w:rPr>
              <w:t>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9AF72"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C8ADE" w14:textId="77777777" w:rsidR="00960D3E" w:rsidRDefault="005A6E1F" w:rsidP="00C44B3B">
            <w:r>
              <w:rPr>
                <w:rFonts w:hint="eastAsia"/>
                <w:lang w:bidi="ar"/>
              </w:rPr>
              <w:t>1</w:t>
            </w:r>
          </w:p>
        </w:tc>
      </w:tr>
      <w:tr w:rsidR="00960D3E" w14:paraId="547399E5"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16056" w14:textId="77777777" w:rsidR="00960D3E" w:rsidRDefault="005A6E1F" w:rsidP="00C44B3B">
            <w:r>
              <w:rPr>
                <w:rFonts w:hint="eastAsia"/>
                <w:lang w:bidi="ar"/>
              </w:rPr>
              <w:t>7</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99630" w14:textId="77777777" w:rsidR="00960D3E" w:rsidRDefault="005A6E1F" w:rsidP="00C44B3B">
            <w:r>
              <w:rPr>
                <w:rFonts w:hint="eastAsia"/>
                <w:lang w:bidi="ar"/>
              </w:rPr>
              <w:t>千兆光模块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938C33" w14:textId="77777777" w:rsidR="00960D3E" w:rsidRDefault="005A6E1F" w:rsidP="00C44B3B">
            <w:r>
              <w:rPr>
                <w:rFonts w:hint="eastAsia"/>
                <w:lang w:bidi="ar"/>
              </w:rPr>
              <w:t>千兆20公里单模双纤模块</w:t>
            </w:r>
            <w:r>
              <w:rPr>
                <w:rFonts w:hint="eastAsia"/>
                <w:lang w:bidi="ar"/>
              </w:rPr>
              <w:br/>
              <w:t>接口LC/传输距离20km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6556D"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7E25C" w14:textId="77777777" w:rsidR="00960D3E" w:rsidRDefault="005A6E1F" w:rsidP="00C44B3B">
            <w:r>
              <w:rPr>
                <w:rFonts w:hint="eastAsia"/>
                <w:lang w:bidi="ar"/>
              </w:rPr>
              <w:t>2</w:t>
            </w:r>
          </w:p>
        </w:tc>
      </w:tr>
      <w:tr w:rsidR="00960D3E" w14:paraId="41BFFB2A"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3C20D" w14:textId="77777777" w:rsidR="00960D3E" w:rsidRDefault="005A6E1F" w:rsidP="00C44B3B">
            <w:r>
              <w:rPr>
                <w:rFonts w:hint="eastAsia"/>
                <w:lang w:bidi="ar"/>
              </w:rPr>
              <w:t>8</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86116" w14:textId="77777777" w:rsidR="00960D3E" w:rsidRDefault="005A6E1F" w:rsidP="00C44B3B">
            <w:r>
              <w:rPr>
                <w:rFonts w:hint="eastAsia"/>
                <w:lang w:bidi="ar"/>
              </w:rPr>
              <w:t>弱电间总电源箱</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D16646" w14:textId="77777777" w:rsidR="00960D3E" w:rsidRDefault="005A6E1F" w:rsidP="00C44B3B">
            <w:r>
              <w:rPr>
                <w:rFonts w:hint="eastAsia"/>
                <w:lang w:bidi="ar"/>
              </w:rPr>
              <w:t>不小于宽300mm*高400mm*厚200mm,含空气开关、接线端子及插座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4D9119"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46E16" w14:textId="77777777" w:rsidR="00960D3E" w:rsidRDefault="005A6E1F" w:rsidP="00C44B3B">
            <w:r>
              <w:rPr>
                <w:rFonts w:hint="eastAsia"/>
                <w:lang w:bidi="ar"/>
              </w:rPr>
              <w:t>11</w:t>
            </w:r>
          </w:p>
        </w:tc>
      </w:tr>
      <w:tr w:rsidR="00960D3E" w14:paraId="43D0F3E9"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3446F" w14:textId="77777777" w:rsidR="00960D3E" w:rsidRDefault="005A6E1F" w:rsidP="00C44B3B">
            <w:r>
              <w:rPr>
                <w:rFonts w:hint="eastAsia"/>
                <w:lang w:bidi="ar"/>
              </w:rPr>
              <w:t>9</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354FC8" w14:textId="77777777" w:rsidR="00960D3E" w:rsidRDefault="005A6E1F" w:rsidP="00C44B3B">
            <w:r>
              <w:rPr>
                <w:rFonts w:hint="eastAsia"/>
                <w:lang w:bidi="ar"/>
              </w:rPr>
              <w:t>弱电间门禁设备箱（含接线端子）</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2966F" w14:textId="77777777" w:rsidR="00960D3E" w:rsidRDefault="005A6E1F" w:rsidP="00C44B3B">
            <w:r>
              <w:rPr>
                <w:rFonts w:hint="eastAsia"/>
                <w:lang w:bidi="ar"/>
              </w:rPr>
              <w:t>不小于宽600mm*高800mm*厚200mm,含空气开关、接线端子及插座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1CD95"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89BE1" w14:textId="77777777" w:rsidR="00960D3E" w:rsidRDefault="005A6E1F" w:rsidP="00C44B3B">
            <w:r>
              <w:rPr>
                <w:rFonts w:hint="eastAsia"/>
                <w:lang w:bidi="ar"/>
              </w:rPr>
              <w:t>35</w:t>
            </w:r>
          </w:p>
        </w:tc>
      </w:tr>
      <w:tr w:rsidR="00960D3E" w14:paraId="71E52187"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9FE26" w14:textId="77777777" w:rsidR="00960D3E" w:rsidRDefault="005A6E1F" w:rsidP="00C44B3B">
            <w:r>
              <w:rPr>
                <w:rFonts w:hint="eastAsia"/>
                <w:lang w:bidi="ar"/>
              </w:rPr>
              <w:t>10</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7BCBD" w14:textId="77777777" w:rsidR="00960D3E" w:rsidRDefault="005A6E1F" w:rsidP="00C44B3B">
            <w:r>
              <w:rPr>
                <w:rFonts w:hint="eastAsia"/>
                <w:lang w:bidi="ar"/>
              </w:rPr>
              <w:t>门禁设备供电模块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07CB2" w14:textId="77777777" w:rsidR="00960D3E" w:rsidRDefault="005A6E1F" w:rsidP="00C44B3B">
            <w:r>
              <w:rPr>
                <w:rFonts w:hint="eastAsia"/>
                <w:lang w:bidi="ar"/>
              </w:rPr>
              <w:t>220V转12V/30A/360W</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C90ED"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0D340" w14:textId="77777777" w:rsidR="00960D3E" w:rsidRDefault="005A6E1F" w:rsidP="00C44B3B">
            <w:r>
              <w:rPr>
                <w:rFonts w:hint="eastAsia"/>
                <w:lang w:bidi="ar"/>
              </w:rPr>
              <w:t>28</w:t>
            </w:r>
          </w:p>
        </w:tc>
      </w:tr>
      <w:tr w:rsidR="00960D3E" w14:paraId="5E3AF628"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42BBB" w14:textId="77777777" w:rsidR="00960D3E" w:rsidRDefault="005A6E1F" w:rsidP="00C44B3B">
            <w:r>
              <w:rPr>
                <w:rFonts w:hint="eastAsia"/>
                <w:lang w:bidi="ar"/>
              </w:rPr>
              <w:t>11</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184E9029" w14:textId="77777777" w:rsidR="00960D3E" w:rsidRDefault="005A6E1F" w:rsidP="00C44B3B">
            <w:r>
              <w:rPr>
                <w:rFonts w:hint="eastAsia"/>
                <w:lang w:bidi="ar"/>
              </w:rPr>
              <w:t>六类网线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18FD25AD" w14:textId="77777777" w:rsidR="00960D3E" w:rsidRDefault="005A6E1F" w:rsidP="00C44B3B">
            <w:r>
              <w:rPr>
                <w:rFonts w:hint="eastAsia"/>
                <w:lang w:bidi="ar"/>
              </w:rPr>
              <w:t>CAT6/低烟无卤</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B1AD7"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53617E66" w14:textId="77777777" w:rsidR="00960D3E" w:rsidRDefault="005A6E1F" w:rsidP="00C44B3B">
            <w:r>
              <w:rPr>
                <w:rFonts w:hint="eastAsia"/>
                <w:lang w:bidi="ar"/>
              </w:rPr>
              <w:t>11400</w:t>
            </w:r>
          </w:p>
        </w:tc>
      </w:tr>
      <w:tr w:rsidR="00960D3E" w14:paraId="511FB1F2"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233FA" w14:textId="77777777" w:rsidR="00960D3E" w:rsidRDefault="005A6E1F" w:rsidP="00C44B3B">
            <w:r>
              <w:rPr>
                <w:rFonts w:hint="eastAsia"/>
                <w:lang w:bidi="ar"/>
              </w:rPr>
              <w:t>12</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4A90B052" w14:textId="77777777" w:rsidR="00960D3E" w:rsidRDefault="005A6E1F" w:rsidP="00C44B3B">
            <w:r>
              <w:rPr>
                <w:rFonts w:hint="eastAsia"/>
                <w:lang w:bidi="ar"/>
              </w:rPr>
              <w:t>门禁设备控制线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2BC923F7" w14:textId="77777777" w:rsidR="00960D3E" w:rsidRDefault="005A6E1F" w:rsidP="00C44B3B">
            <w:r>
              <w:rPr>
                <w:rFonts w:hint="eastAsia"/>
                <w:lang w:bidi="ar"/>
              </w:rPr>
              <w:t>ZR/RVV4×1.0阻燃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57CF7"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5C47FF72" w14:textId="77777777" w:rsidR="00960D3E" w:rsidRDefault="005A6E1F" w:rsidP="00C44B3B">
            <w:r>
              <w:rPr>
                <w:rFonts w:hint="eastAsia"/>
                <w:lang w:bidi="ar"/>
              </w:rPr>
              <w:t>11400</w:t>
            </w:r>
          </w:p>
        </w:tc>
      </w:tr>
      <w:tr w:rsidR="00960D3E" w14:paraId="54120BD1"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A8295" w14:textId="77777777" w:rsidR="00960D3E" w:rsidRDefault="005A6E1F" w:rsidP="00C44B3B">
            <w:r>
              <w:rPr>
                <w:rFonts w:hint="eastAsia"/>
                <w:lang w:bidi="ar"/>
              </w:rPr>
              <w:t>13</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707056A8" w14:textId="77777777" w:rsidR="00960D3E" w:rsidRDefault="005A6E1F" w:rsidP="00C44B3B">
            <w:r>
              <w:rPr>
                <w:rFonts w:hint="eastAsia"/>
                <w:lang w:bidi="ar"/>
              </w:rPr>
              <w:t>门锁控制线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20B964A4" w14:textId="77777777" w:rsidR="00960D3E" w:rsidRDefault="005A6E1F" w:rsidP="00C44B3B">
            <w:r>
              <w:rPr>
                <w:rFonts w:hint="eastAsia"/>
                <w:lang w:bidi="ar"/>
              </w:rPr>
              <w:t>ZR/RVV4×0.75阻燃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6B9EE"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3127847A" w14:textId="77777777" w:rsidR="00960D3E" w:rsidRDefault="005A6E1F" w:rsidP="00C44B3B">
            <w:r>
              <w:rPr>
                <w:rFonts w:hint="eastAsia"/>
                <w:lang w:bidi="ar"/>
              </w:rPr>
              <w:t>11400</w:t>
            </w:r>
          </w:p>
        </w:tc>
      </w:tr>
      <w:tr w:rsidR="00960D3E" w14:paraId="69B5ECEF"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C466A" w14:textId="77777777" w:rsidR="00960D3E" w:rsidRDefault="005A6E1F" w:rsidP="00C44B3B">
            <w:r>
              <w:rPr>
                <w:rFonts w:hint="eastAsia"/>
                <w:lang w:bidi="ar"/>
              </w:rPr>
              <w:t>14</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16062328" w14:textId="77777777" w:rsidR="00960D3E" w:rsidRDefault="005A6E1F" w:rsidP="00C44B3B">
            <w:r>
              <w:rPr>
                <w:rFonts w:hint="eastAsia"/>
                <w:lang w:bidi="ar"/>
              </w:rPr>
              <w:t>出门按钮控制线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047F766C" w14:textId="77777777" w:rsidR="00960D3E" w:rsidRDefault="005A6E1F" w:rsidP="00C44B3B">
            <w:r>
              <w:rPr>
                <w:rFonts w:hint="eastAsia"/>
                <w:lang w:bidi="ar"/>
              </w:rPr>
              <w:t>ZR/RVV2×0.5阻燃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ECC40"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6C1E83DF" w14:textId="77777777" w:rsidR="00960D3E" w:rsidRDefault="005A6E1F" w:rsidP="00C44B3B">
            <w:r>
              <w:rPr>
                <w:rFonts w:hint="eastAsia"/>
                <w:lang w:bidi="ar"/>
              </w:rPr>
              <w:t>11400</w:t>
            </w:r>
          </w:p>
        </w:tc>
      </w:tr>
      <w:tr w:rsidR="00960D3E" w14:paraId="56CB0317"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F6E76" w14:textId="77777777" w:rsidR="00960D3E" w:rsidRDefault="005A6E1F" w:rsidP="00C44B3B">
            <w:r>
              <w:rPr>
                <w:rFonts w:hint="eastAsia"/>
                <w:lang w:bidi="ar"/>
              </w:rPr>
              <w:t>15</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194D4BFC" w14:textId="77777777" w:rsidR="00960D3E" w:rsidRDefault="005A6E1F" w:rsidP="00C44B3B">
            <w:r>
              <w:rPr>
                <w:rFonts w:hint="eastAsia"/>
                <w:lang w:bidi="ar"/>
              </w:rPr>
              <w:t>消防联动控制线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4568AEFB" w14:textId="77777777" w:rsidR="00960D3E" w:rsidRDefault="005A6E1F" w:rsidP="00C44B3B">
            <w:r>
              <w:rPr>
                <w:rFonts w:hint="eastAsia"/>
                <w:lang w:bidi="ar"/>
              </w:rPr>
              <w:t>ZR/RVV2×1.0阻燃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0DB902"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157F7C2A" w14:textId="77777777" w:rsidR="00960D3E" w:rsidRDefault="005A6E1F" w:rsidP="00C44B3B">
            <w:r>
              <w:rPr>
                <w:rFonts w:hint="eastAsia"/>
                <w:lang w:bidi="ar"/>
              </w:rPr>
              <w:t>750</w:t>
            </w:r>
          </w:p>
        </w:tc>
      </w:tr>
      <w:tr w:rsidR="00960D3E" w14:paraId="77C75050"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26D29" w14:textId="77777777" w:rsidR="00960D3E" w:rsidRDefault="005A6E1F" w:rsidP="00C44B3B">
            <w:r>
              <w:rPr>
                <w:rFonts w:hint="eastAsia"/>
                <w:lang w:bidi="ar"/>
              </w:rPr>
              <w:t>16</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206295A3" w14:textId="77777777" w:rsidR="00960D3E" w:rsidRDefault="005A6E1F" w:rsidP="00C44B3B">
            <w:r>
              <w:rPr>
                <w:rFonts w:hint="eastAsia"/>
                <w:lang w:bidi="ar"/>
              </w:rPr>
              <w:t>设备箱总电源线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01135C98" w14:textId="77777777" w:rsidR="00960D3E" w:rsidRDefault="005A6E1F" w:rsidP="00C44B3B">
            <w:r>
              <w:rPr>
                <w:rFonts w:hint="eastAsia"/>
                <w:lang w:bidi="ar"/>
              </w:rPr>
              <w:t>ZR/RVV3×1.5阻燃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D3E68B"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02404C9A" w14:textId="77777777" w:rsidR="00960D3E" w:rsidRDefault="005A6E1F" w:rsidP="00C44B3B">
            <w:r>
              <w:rPr>
                <w:rFonts w:hint="eastAsia"/>
                <w:lang w:bidi="ar"/>
              </w:rPr>
              <w:t>375</w:t>
            </w:r>
          </w:p>
        </w:tc>
      </w:tr>
      <w:tr w:rsidR="00960D3E" w14:paraId="6F665CAF"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0F8E3" w14:textId="77777777" w:rsidR="00960D3E" w:rsidRDefault="005A6E1F" w:rsidP="00C44B3B">
            <w:r>
              <w:rPr>
                <w:rFonts w:hint="eastAsia"/>
                <w:lang w:bidi="ar"/>
              </w:rPr>
              <w:t>17</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0738F58F" w14:textId="77777777" w:rsidR="00960D3E" w:rsidRDefault="005A6E1F" w:rsidP="00C44B3B">
            <w:r>
              <w:rPr>
                <w:rFonts w:hint="eastAsia"/>
                <w:lang w:bidi="ar"/>
              </w:rPr>
              <w:t>管材</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2F31214D" w14:textId="77777777" w:rsidR="00960D3E" w:rsidRDefault="005A6E1F" w:rsidP="00C44B3B">
            <w:r>
              <w:rPr>
                <w:rFonts w:hint="eastAsia"/>
                <w:lang w:bidi="ar"/>
              </w:rPr>
              <w:t>直径25MM，材质KBG，壁厚1.2MM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76337"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0405D91A" w14:textId="77777777" w:rsidR="00960D3E" w:rsidRDefault="005A6E1F" w:rsidP="00C44B3B">
            <w:r>
              <w:rPr>
                <w:rFonts w:hint="eastAsia"/>
                <w:lang w:bidi="ar"/>
              </w:rPr>
              <w:t>4360</w:t>
            </w:r>
          </w:p>
        </w:tc>
      </w:tr>
      <w:tr w:rsidR="00960D3E" w14:paraId="39A7B48D"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EA627" w14:textId="77777777" w:rsidR="00960D3E" w:rsidRDefault="00960D3E" w:rsidP="00C44B3B"/>
        </w:tc>
        <w:tc>
          <w:tcPr>
            <w:tcW w:w="1441" w:type="pct"/>
            <w:tcBorders>
              <w:top w:val="single" w:sz="4" w:space="0" w:color="000000"/>
              <w:left w:val="single" w:sz="4" w:space="0" w:color="000000"/>
              <w:bottom w:val="nil"/>
              <w:right w:val="nil"/>
            </w:tcBorders>
            <w:shd w:val="clear" w:color="auto" w:fill="auto"/>
            <w:vAlign w:val="center"/>
          </w:tcPr>
          <w:p w14:paraId="7838F451" w14:textId="77777777" w:rsidR="00960D3E" w:rsidRDefault="00960D3E" w:rsidP="00C4465D"/>
        </w:tc>
        <w:tc>
          <w:tcPr>
            <w:tcW w:w="1769" w:type="pct"/>
            <w:tcBorders>
              <w:top w:val="single" w:sz="4" w:space="0" w:color="000000"/>
              <w:left w:val="nil"/>
              <w:bottom w:val="nil"/>
              <w:right w:val="single" w:sz="4" w:space="0" w:color="000000"/>
            </w:tcBorders>
            <w:shd w:val="clear" w:color="auto" w:fill="auto"/>
            <w:vAlign w:val="center"/>
          </w:tcPr>
          <w:p w14:paraId="3C01B293"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2C81A7" w14:textId="77777777" w:rsidR="00960D3E" w:rsidRDefault="00960D3E" w:rsidP="00C44B3B"/>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4E76ABC0" w14:textId="77777777" w:rsidR="00960D3E" w:rsidRDefault="00960D3E" w:rsidP="00C44B3B"/>
        </w:tc>
      </w:tr>
      <w:tr w:rsidR="00960D3E" w14:paraId="06F7D051" w14:textId="77777777" w:rsidTr="00C44B3B">
        <w:trPr>
          <w:trHeight w:val="458"/>
        </w:trPr>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649DB" w14:textId="77777777" w:rsidR="00960D3E" w:rsidRDefault="005A6E1F" w:rsidP="00C44B3B">
            <w:r>
              <w:rPr>
                <w:rFonts w:hint="eastAsia"/>
                <w:lang w:bidi="ar"/>
              </w:rPr>
              <w:t>1.6</w:t>
            </w:r>
          </w:p>
        </w:tc>
        <w:tc>
          <w:tcPr>
            <w:tcW w:w="1441" w:type="pct"/>
            <w:tcBorders>
              <w:top w:val="single" w:sz="4" w:space="0" w:color="000000"/>
              <w:left w:val="single" w:sz="4" w:space="0" w:color="000000"/>
              <w:bottom w:val="single" w:sz="4" w:space="0" w:color="000000"/>
              <w:right w:val="nil"/>
            </w:tcBorders>
            <w:shd w:val="clear" w:color="auto" w:fill="auto"/>
            <w:vAlign w:val="center"/>
          </w:tcPr>
          <w:p w14:paraId="5F0C3F15" w14:textId="77777777" w:rsidR="00960D3E" w:rsidRDefault="005A6E1F" w:rsidP="00C44B3B">
            <w:r>
              <w:rPr>
                <w:rFonts w:hint="eastAsia"/>
                <w:lang w:bidi="ar"/>
              </w:rPr>
              <w:t>A6区域</w:t>
            </w:r>
          </w:p>
        </w:tc>
        <w:tc>
          <w:tcPr>
            <w:tcW w:w="1769" w:type="pct"/>
            <w:tcBorders>
              <w:top w:val="single" w:sz="4" w:space="0" w:color="000000"/>
              <w:left w:val="nil"/>
              <w:bottom w:val="single" w:sz="4" w:space="0" w:color="000000"/>
              <w:right w:val="single" w:sz="4" w:space="0" w:color="000000"/>
            </w:tcBorders>
            <w:shd w:val="clear" w:color="auto" w:fill="auto"/>
            <w:vAlign w:val="center"/>
          </w:tcPr>
          <w:p w14:paraId="73DCF173"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7CD66" w14:textId="77777777" w:rsidR="00960D3E" w:rsidRDefault="00960D3E" w:rsidP="00C44B3B"/>
        </w:tc>
        <w:tc>
          <w:tcPr>
            <w:tcW w:w="6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FAF60" w14:textId="77777777" w:rsidR="00960D3E" w:rsidRDefault="00960D3E" w:rsidP="00C44B3B"/>
        </w:tc>
      </w:tr>
      <w:tr w:rsidR="00960D3E" w14:paraId="4CD0528E" w14:textId="77777777" w:rsidTr="00C44B3B">
        <w:trPr>
          <w:trHeight w:val="31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F701E" w14:textId="77777777" w:rsidR="00960D3E" w:rsidRDefault="005A6E1F" w:rsidP="00C44B3B">
            <w:r>
              <w:rPr>
                <w:rFonts w:hint="eastAsia"/>
                <w:lang w:bidi="ar"/>
              </w:rPr>
              <w:lastRenderedPageBreak/>
              <w:t>1</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D0DAF" w14:textId="77777777" w:rsidR="00960D3E" w:rsidRDefault="005A6E1F" w:rsidP="00C44B3B">
            <w:r>
              <w:rPr>
                <w:rFonts w:hint="eastAsia"/>
                <w:lang w:bidi="ar"/>
              </w:rPr>
              <w:t>智能门禁设备</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2C3DE"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11EEC"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C2691" w14:textId="77777777" w:rsidR="00960D3E" w:rsidRDefault="005A6E1F" w:rsidP="00C44B3B">
            <w:r>
              <w:rPr>
                <w:rFonts w:hint="eastAsia"/>
                <w:lang w:bidi="ar"/>
              </w:rPr>
              <w:t>202</w:t>
            </w:r>
          </w:p>
        </w:tc>
      </w:tr>
      <w:tr w:rsidR="00960D3E" w14:paraId="7288063C" w14:textId="77777777" w:rsidTr="00C44B3B">
        <w:trPr>
          <w:trHeight w:val="286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BEF2B" w14:textId="77777777" w:rsidR="00960D3E" w:rsidRDefault="005A6E1F" w:rsidP="00C44B3B">
            <w:r>
              <w:rPr>
                <w:rFonts w:hint="eastAsia"/>
                <w:lang w:bidi="ar"/>
              </w:rPr>
              <w:t>2</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33FCD" w14:textId="77777777" w:rsidR="00960D3E" w:rsidRDefault="005A6E1F" w:rsidP="00C44B3B">
            <w:r>
              <w:rPr>
                <w:rFonts w:hint="eastAsia"/>
                <w:lang w:bidi="ar"/>
              </w:rPr>
              <w:t>门控安全模块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38CFD"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4A6DF"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26E23" w14:textId="77777777" w:rsidR="00960D3E" w:rsidRDefault="005A6E1F" w:rsidP="00C44B3B">
            <w:r>
              <w:rPr>
                <w:rFonts w:hint="eastAsia"/>
                <w:lang w:bidi="ar"/>
              </w:rPr>
              <w:t>202</w:t>
            </w:r>
          </w:p>
        </w:tc>
      </w:tr>
      <w:tr w:rsidR="00960D3E" w14:paraId="47575A56"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41D9C" w14:textId="77777777" w:rsidR="00960D3E" w:rsidRDefault="005A6E1F" w:rsidP="00C44B3B">
            <w:r>
              <w:rPr>
                <w:rFonts w:hint="eastAsia"/>
                <w:lang w:bidi="ar"/>
              </w:rPr>
              <w:t>3</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0E695" w14:textId="77777777" w:rsidR="00960D3E" w:rsidRDefault="005A6E1F" w:rsidP="00C44B3B">
            <w:r>
              <w:rPr>
                <w:rFonts w:hint="eastAsia"/>
                <w:lang w:bidi="ar"/>
              </w:rPr>
              <w:t>出门按钮</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A8DBD" w14:textId="77777777" w:rsidR="00960D3E" w:rsidRDefault="005A6E1F" w:rsidP="00C44B3B">
            <w:r>
              <w:rPr>
                <w:rFonts w:hint="eastAsia"/>
                <w:lang w:bidi="ar"/>
              </w:rPr>
              <w:t>86型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C5A8F"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B040D" w14:textId="77777777" w:rsidR="00960D3E" w:rsidRDefault="005A6E1F" w:rsidP="00C44B3B">
            <w:r>
              <w:rPr>
                <w:rFonts w:hint="eastAsia"/>
                <w:lang w:bidi="ar"/>
              </w:rPr>
              <w:t>202</w:t>
            </w:r>
          </w:p>
        </w:tc>
      </w:tr>
      <w:tr w:rsidR="00960D3E" w14:paraId="28124589" w14:textId="77777777" w:rsidTr="00C44B3B">
        <w:trPr>
          <w:trHeight w:val="585"/>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1797E" w14:textId="77777777" w:rsidR="00960D3E" w:rsidRDefault="005A6E1F" w:rsidP="00C44B3B">
            <w:r>
              <w:rPr>
                <w:rFonts w:hint="eastAsia"/>
                <w:lang w:bidi="ar"/>
              </w:rPr>
              <w:t>4</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0ED852" w14:textId="77777777" w:rsidR="00960D3E" w:rsidRDefault="005A6E1F" w:rsidP="00C44B3B">
            <w:r>
              <w:rPr>
                <w:rFonts w:hint="eastAsia"/>
                <w:lang w:bidi="ar"/>
              </w:rPr>
              <w:t>磁力锁</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DC43D" w14:textId="77777777" w:rsidR="00960D3E" w:rsidRDefault="005A6E1F" w:rsidP="00C44B3B">
            <w:r>
              <w:rPr>
                <w:rFonts w:hint="eastAsia"/>
                <w:lang w:bidi="ar"/>
              </w:rPr>
              <w:t>明装型、电压：DC12V/24V输入、最大拉力：270kg/门</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E3B24"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FABE5" w14:textId="77777777" w:rsidR="00960D3E" w:rsidRDefault="005A6E1F" w:rsidP="00C44B3B">
            <w:r>
              <w:rPr>
                <w:rFonts w:hint="eastAsia"/>
                <w:lang w:bidi="ar"/>
              </w:rPr>
              <w:t>202</w:t>
            </w:r>
          </w:p>
        </w:tc>
      </w:tr>
      <w:tr w:rsidR="00960D3E" w14:paraId="6F0DB9C2" w14:textId="77777777" w:rsidTr="00C44B3B">
        <w:trPr>
          <w:trHeight w:val="104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26E56" w14:textId="77777777" w:rsidR="00960D3E" w:rsidRDefault="005A6E1F" w:rsidP="00C44B3B">
            <w:r>
              <w:rPr>
                <w:rFonts w:hint="eastAsia"/>
                <w:lang w:bidi="ar"/>
              </w:rPr>
              <w:t>5</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FC3B7" w14:textId="77777777" w:rsidR="00960D3E" w:rsidRDefault="005A6E1F" w:rsidP="00C44B3B">
            <w:r>
              <w:rPr>
                <w:rFonts w:hint="eastAsia"/>
                <w:lang w:bidi="ar"/>
              </w:rPr>
              <w:t>16口楼层接入交换机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42198" w14:textId="77777777" w:rsidR="00960D3E" w:rsidRDefault="005A6E1F" w:rsidP="00C44B3B">
            <w:r>
              <w:rPr>
                <w:rFonts w:hint="eastAsia"/>
                <w:lang w:bidi="ar"/>
              </w:rPr>
              <w:t>百兆千兆混合接入交换机，8百兆电口，8千兆电口，2千兆光口，机架式1U高度，交换容量</w:t>
            </w:r>
            <w:r>
              <w:rPr>
                <w:rFonts w:hint="eastAsia"/>
                <w:lang w:bidi="ar"/>
              </w:rPr>
              <w:lastRenderedPageBreak/>
              <w:t>128Gbps，包转发率16.2Mpps，网管型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97D17" w14:textId="77777777" w:rsidR="00960D3E" w:rsidRDefault="005A6E1F" w:rsidP="00C44B3B">
            <w:r>
              <w:rPr>
                <w:rFonts w:hint="eastAsia"/>
                <w:lang w:bidi="ar"/>
              </w:rPr>
              <w:lastRenderedPageBreak/>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0B006" w14:textId="77777777" w:rsidR="00960D3E" w:rsidRDefault="005A6E1F" w:rsidP="00C44B3B">
            <w:r>
              <w:rPr>
                <w:rFonts w:hint="eastAsia"/>
                <w:lang w:bidi="ar"/>
              </w:rPr>
              <w:t>2</w:t>
            </w:r>
          </w:p>
        </w:tc>
      </w:tr>
      <w:tr w:rsidR="00960D3E" w14:paraId="159C2D05" w14:textId="77777777" w:rsidTr="00C44B3B">
        <w:trPr>
          <w:trHeight w:val="104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C30AC" w14:textId="77777777" w:rsidR="00960D3E" w:rsidRDefault="005A6E1F" w:rsidP="00C44B3B">
            <w:r>
              <w:rPr>
                <w:rFonts w:hint="eastAsia"/>
                <w:lang w:bidi="ar"/>
              </w:rPr>
              <w:t>6</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043797" w14:textId="77777777" w:rsidR="00960D3E" w:rsidRDefault="005A6E1F" w:rsidP="00C44B3B">
            <w:r>
              <w:rPr>
                <w:rFonts w:hint="eastAsia"/>
                <w:lang w:bidi="ar"/>
              </w:rPr>
              <w:t>24口楼层接入交换机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54E22"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3439F"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5F95C" w14:textId="77777777" w:rsidR="00960D3E" w:rsidRDefault="005A6E1F" w:rsidP="00C44B3B">
            <w:r>
              <w:rPr>
                <w:rFonts w:hint="eastAsia"/>
                <w:lang w:bidi="ar"/>
              </w:rPr>
              <w:t>8</w:t>
            </w:r>
          </w:p>
        </w:tc>
      </w:tr>
      <w:tr w:rsidR="00960D3E" w14:paraId="480AC193" w14:textId="77777777" w:rsidTr="00C44B3B">
        <w:trPr>
          <w:trHeight w:val="18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7D031" w14:textId="77777777" w:rsidR="00960D3E" w:rsidRDefault="005A6E1F" w:rsidP="00C44B3B">
            <w:r>
              <w:rPr>
                <w:rFonts w:hint="eastAsia"/>
                <w:lang w:bidi="ar"/>
              </w:rPr>
              <w:t>7</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7AA431" w14:textId="77777777" w:rsidR="00960D3E" w:rsidRDefault="005A6E1F" w:rsidP="00C44B3B">
            <w:r>
              <w:rPr>
                <w:rFonts w:hint="eastAsia"/>
                <w:lang w:bidi="ar"/>
              </w:rPr>
              <w:t>楼栋汇聚千兆交换机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9D513" w14:textId="77777777" w:rsidR="00960D3E" w:rsidRDefault="005A6E1F" w:rsidP="00C44B3B">
            <w:pPr>
              <w:rPr>
                <w:color w:val="FF0000"/>
              </w:rPr>
            </w:pPr>
            <w:r w:rsidRPr="00C44B3B">
              <w:rPr>
                <w:lang w:bidi="ar"/>
              </w:rPr>
              <w:t>24口千兆全网管二层交换机</w:t>
            </w:r>
            <w:r w:rsidRPr="00C44B3B">
              <w:rPr>
                <w:lang w:bidi="ar"/>
              </w:rPr>
              <w:br/>
            </w:r>
            <w:r w:rsidRPr="00C44B3B">
              <w:rPr>
                <w:rFonts w:hint="eastAsia"/>
                <w:lang w:bidi="ar"/>
              </w:rPr>
              <w:t>机架式</w:t>
            </w:r>
            <w:r w:rsidRPr="00C44B3B">
              <w:rPr>
                <w:lang w:bidi="ar"/>
              </w:rPr>
              <w:t>1U高度</w:t>
            </w:r>
            <w:r w:rsidRPr="00C44B3B">
              <w:rPr>
                <w:lang w:bidi="ar"/>
              </w:rPr>
              <w:br/>
              <w:t>24个千兆电口</w:t>
            </w:r>
            <w:r w:rsidRPr="00C44B3B">
              <w:rPr>
                <w:lang w:bidi="ar"/>
              </w:rPr>
              <w:br/>
              <w:t>4个千兆光口</w:t>
            </w:r>
            <w:r w:rsidRPr="00C44B3B">
              <w:rPr>
                <w:lang w:bidi="ar"/>
              </w:rPr>
              <w:br/>
            </w:r>
            <w:r w:rsidRPr="00C44B3B">
              <w:rPr>
                <w:rFonts w:hint="eastAsia"/>
                <w:lang w:bidi="ar"/>
              </w:rPr>
              <w:t>交换容量：</w:t>
            </w:r>
            <w:r w:rsidRPr="00C44B3B">
              <w:rPr>
                <w:lang w:bidi="ar"/>
              </w:rPr>
              <w:t>336Gbps/3.36Tbps</w:t>
            </w:r>
            <w:r w:rsidRPr="00C44B3B">
              <w:rPr>
                <w:lang w:bidi="ar"/>
              </w:rPr>
              <w:br/>
            </w:r>
            <w:r w:rsidRPr="00C44B3B">
              <w:rPr>
                <w:rFonts w:hint="eastAsia"/>
                <w:lang w:bidi="ar"/>
              </w:rPr>
              <w:t>包转发率：</w:t>
            </w:r>
            <w:r w:rsidRPr="00C44B3B">
              <w:rPr>
                <w:lang w:bidi="ar"/>
              </w:rPr>
              <w:t>42Mpps/96Mpps</w:t>
            </w:r>
            <w:r w:rsidRPr="00C44B3B">
              <w:rPr>
                <w:lang w:bidi="ar"/>
              </w:rPr>
              <w:br/>
            </w:r>
            <w:r w:rsidRPr="00C44B3B">
              <w:rPr>
                <w:rFonts w:hint="eastAsia"/>
                <w:lang w:bidi="ar"/>
              </w:rPr>
              <w:t>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1B9C"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0041D" w14:textId="77777777" w:rsidR="00960D3E" w:rsidRDefault="005A6E1F" w:rsidP="00C44B3B">
            <w:r>
              <w:rPr>
                <w:rFonts w:hint="eastAsia"/>
                <w:lang w:bidi="ar"/>
              </w:rPr>
              <w:t>1</w:t>
            </w:r>
          </w:p>
        </w:tc>
      </w:tr>
      <w:tr w:rsidR="00960D3E" w14:paraId="5257BFB0"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0F39A" w14:textId="77777777" w:rsidR="00960D3E" w:rsidRDefault="005A6E1F" w:rsidP="00C44B3B">
            <w:r>
              <w:rPr>
                <w:rFonts w:hint="eastAsia"/>
                <w:lang w:bidi="ar"/>
              </w:rPr>
              <w:t>8</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E3490" w14:textId="77777777" w:rsidR="00960D3E" w:rsidRDefault="005A6E1F" w:rsidP="00C44B3B">
            <w:r>
              <w:rPr>
                <w:rFonts w:hint="eastAsia"/>
                <w:lang w:bidi="ar"/>
              </w:rPr>
              <w:t>千兆光模块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33514" w14:textId="77777777" w:rsidR="00960D3E" w:rsidRDefault="005A6E1F" w:rsidP="00C44B3B">
            <w:r>
              <w:rPr>
                <w:rFonts w:hint="eastAsia"/>
                <w:lang w:bidi="ar"/>
              </w:rPr>
              <w:t>千兆20公里单模双纤模块</w:t>
            </w:r>
            <w:r>
              <w:rPr>
                <w:rFonts w:hint="eastAsia"/>
                <w:lang w:bidi="ar"/>
              </w:rPr>
              <w:br/>
              <w:t>接口LC/传输距离20km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82605"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75AEA" w14:textId="77777777" w:rsidR="00960D3E" w:rsidRDefault="005A6E1F" w:rsidP="00C44B3B">
            <w:r>
              <w:rPr>
                <w:rFonts w:hint="eastAsia"/>
                <w:lang w:bidi="ar"/>
              </w:rPr>
              <w:t>2</w:t>
            </w:r>
          </w:p>
        </w:tc>
      </w:tr>
      <w:tr w:rsidR="00960D3E" w14:paraId="5F3FB142"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1A65F" w14:textId="77777777" w:rsidR="00960D3E" w:rsidRDefault="005A6E1F" w:rsidP="00C44B3B">
            <w:r>
              <w:rPr>
                <w:rFonts w:hint="eastAsia"/>
                <w:lang w:bidi="ar"/>
              </w:rPr>
              <w:t>9</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83F69" w14:textId="77777777" w:rsidR="00960D3E" w:rsidRDefault="005A6E1F" w:rsidP="00C44B3B">
            <w:r>
              <w:rPr>
                <w:rFonts w:hint="eastAsia"/>
                <w:lang w:bidi="ar"/>
              </w:rPr>
              <w:t>弱电间总电源箱</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58220" w14:textId="77777777" w:rsidR="00960D3E" w:rsidRDefault="005A6E1F" w:rsidP="00C44B3B">
            <w:r>
              <w:rPr>
                <w:rFonts w:hint="eastAsia"/>
                <w:lang w:bidi="ar"/>
              </w:rPr>
              <w:t>不小于宽300mm*高400mm*厚200mm,含空气开关、接线端子及插座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DDD72"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50D65" w14:textId="77777777" w:rsidR="00960D3E" w:rsidRDefault="005A6E1F" w:rsidP="00C44B3B">
            <w:r>
              <w:rPr>
                <w:rFonts w:hint="eastAsia"/>
                <w:lang w:bidi="ar"/>
              </w:rPr>
              <w:t>10</w:t>
            </w:r>
          </w:p>
        </w:tc>
      </w:tr>
      <w:tr w:rsidR="00960D3E" w14:paraId="049379BA"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01B74" w14:textId="77777777" w:rsidR="00960D3E" w:rsidRDefault="005A6E1F" w:rsidP="00C44B3B">
            <w:r>
              <w:rPr>
                <w:rFonts w:hint="eastAsia"/>
                <w:lang w:bidi="ar"/>
              </w:rPr>
              <w:t>10</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9E8E3" w14:textId="77777777" w:rsidR="00960D3E" w:rsidRDefault="005A6E1F" w:rsidP="00C44B3B">
            <w:r>
              <w:rPr>
                <w:rFonts w:hint="eastAsia"/>
                <w:lang w:bidi="ar"/>
              </w:rPr>
              <w:t>弱电间门禁设备箱（含接线端子）</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582BB3" w14:textId="77777777" w:rsidR="00960D3E" w:rsidRDefault="005A6E1F" w:rsidP="00C44B3B">
            <w:r>
              <w:rPr>
                <w:rFonts w:hint="eastAsia"/>
                <w:lang w:bidi="ar"/>
              </w:rPr>
              <w:t>不小于宽600mm*高800mm*厚200mm,含空气开关、接线端子及插座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146B2"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1FE3F" w14:textId="77777777" w:rsidR="00960D3E" w:rsidRDefault="005A6E1F" w:rsidP="00C44B3B">
            <w:r>
              <w:rPr>
                <w:rFonts w:hint="eastAsia"/>
                <w:lang w:bidi="ar"/>
              </w:rPr>
              <w:t>34</w:t>
            </w:r>
          </w:p>
        </w:tc>
      </w:tr>
      <w:tr w:rsidR="00960D3E" w14:paraId="5292DAFE"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188F2" w14:textId="77777777" w:rsidR="00960D3E" w:rsidRDefault="005A6E1F" w:rsidP="00C44B3B">
            <w:r>
              <w:rPr>
                <w:rFonts w:hint="eastAsia"/>
                <w:lang w:bidi="ar"/>
              </w:rPr>
              <w:t>11</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F847B" w14:textId="77777777" w:rsidR="00960D3E" w:rsidRDefault="005A6E1F" w:rsidP="00C44B3B">
            <w:r>
              <w:rPr>
                <w:rFonts w:hint="eastAsia"/>
                <w:lang w:bidi="ar"/>
              </w:rPr>
              <w:t>门禁设备供电模块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EA30FC" w14:textId="77777777" w:rsidR="00960D3E" w:rsidRDefault="005A6E1F" w:rsidP="00C44B3B">
            <w:r>
              <w:rPr>
                <w:rFonts w:hint="eastAsia"/>
                <w:lang w:bidi="ar"/>
              </w:rPr>
              <w:t>220V转12V/30A/360W</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60645"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B4CEC" w14:textId="77777777" w:rsidR="00960D3E" w:rsidRDefault="005A6E1F" w:rsidP="00C44B3B">
            <w:r>
              <w:rPr>
                <w:rFonts w:hint="eastAsia"/>
                <w:lang w:bidi="ar"/>
              </w:rPr>
              <w:t>26</w:t>
            </w:r>
          </w:p>
        </w:tc>
      </w:tr>
      <w:tr w:rsidR="00960D3E" w14:paraId="1EBCDAC9"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81345" w14:textId="77777777" w:rsidR="00960D3E" w:rsidRDefault="005A6E1F" w:rsidP="00C44B3B">
            <w:r>
              <w:rPr>
                <w:rFonts w:hint="eastAsia"/>
                <w:lang w:bidi="ar"/>
              </w:rPr>
              <w:t>12</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70382577" w14:textId="77777777" w:rsidR="00960D3E" w:rsidRDefault="005A6E1F" w:rsidP="00C44B3B">
            <w:r>
              <w:rPr>
                <w:rFonts w:hint="eastAsia"/>
                <w:lang w:bidi="ar"/>
              </w:rPr>
              <w:t>六类网线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3502398C" w14:textId="77777777" w:rsidR="00960D3E" w:rsidRDefault="005A6E1F" w:rsidP="00C44B3B">
            <w:r>
              <w:rPr>
                <w:rFonts w:hint="eastAsia"/>
                <w:lang w:bidi="ar"/>
              </w:rPr>
              <w:t>CAT6/低烟无卤</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67851"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432287B4" w14:textId="77777777" w:rsidR="00960D3E" w:rsidRDefault="005A6E1F" w:rsidP="00C44B3B">
            <w:r>
              <w:rPr>
                <w:rFonts w:hint="eastAsia"/>
                <w:lang w:bidi="ar"/>
              </w:rPr>
              <w:t>10500</w:t>
            </w:r>
          </w:p>
        </w:tc>
      </w:tr>
      <w:tr w:rsidR="00960D3E" w14:paraId="7BC124E6"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2150E" w14:textId="77777777" w:rsidR="00960D3E" w:rsidRDefault="005A6E1F" w:rsidP="00C44B3B">
            <w:r>
              <w:rPr>
                <w:rFonts w:hint="eastAsia"/>
                <w:lang w:bidi="ar"/>
              </w:rPr>
              <w:t>13</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0C8E913B" w14:textId="77777777" w:rsidR="00960D3E" w:rsidRDefault="005A6E1F" w:rsidP="00C44B3B">
            <w:r>
              <w:rPr>
                <w:rFonts w:hint="eastAsia"/>
                <w:lang w:bidi="ar"/>
              </w:rPr>
              <w:t>门禁设备控制线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5466416D" w14:textId="77777777" w:rsidR="00960D3E" w:rsidRDefault="005A6E1F" w:rsidP="00C44B3B">
            <w:r>
              <w:rPr>
                <w:rFonts w:hint="eastAsia"/>
                <w:lang w:bidi="ar"/>
              </w:rPr>
              <w:t>ZR/RVV4×1.0阻燃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8C6E4"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0A22FFEF" w14:textId="77777777" w:rsidR="00960D3E" w:rsidRDefault="005A6E1F" w:rsidP="00C44B3B">
            <w:r>
              <w:rPr>
                <w:rFonts w:hint="eastAsia"/>
                <w:lang w:bidi="ar"/>
              </w:rPr>
              <w:t>10500</w:t>
            </w:r>
          </w:p>
        </w:tc>
      </w:tr>
      <w:tr w:rsidR="00960D3E" w14:paraId="23491890"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18AC9" w14:textId="77777777" w:rsidR="00960D3E" w:rsidRDefault="005A6E1F" w:rsidP="00C44B3B">
            <w:r>
              <w:rPr>
                <w:rFonts w:hint="eastAsia"/>
                <w:lang w:bidi="ar"/>
              </w:rPr>
              <w:t>14</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252604FB" w14:textId="77777777" w:rsidR="00960D3E" w:rsidRDefault="005A6E1F" w:rsidP="00C44B3B">
            <w:r>
              <w:rPr>
                <w:rFonts w:hint="eastAsia"/>
                <w:lang w:bidi="ar"/>
              </w:rPr>
              <w:t>门锁控制线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3E99E15B" w14:textId="77777777" w:rsidR="00960D3E" w:rsidRDefault="005A6E1F" w:rsidP="00C44B3B">
            <w:r>
              <w:rPr>
                <w:rFonts w:hint="eastAsia"/>
                <w:lang w:bidi="ar"/>
              </w:rPr>
              <w:t>ZR/RVV4×0.75阻燃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674789"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053026B1" w14:textId="77777777" w:rsidR="00960D3E" w:rsidRDefault="005A6E1F" w:rsidP="00C44B3B">
            <w:r>
              <w:rPr>
                <w:rFonts w:hint="eastAsia"/>
                <w:lang w:bidi="ar"/>
              </w:rPr>
              <w:t>10500</w:t>
            </w:r>
          </w:p>
        </w:tc>
      </w:tr>
      <w:tr w:rsidR="00960D3E" w14:paraId="44D19D47"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011FF" w14:textId="77777777" w:rsidR="00960D3E" w:rsidRDefault="005A6E1F" w:rsidP="00C44B3B">
            <w:r>
              <w:rPr>
                <w:rFonts w:hint="eastAsia"/>
                <w:lang w:bidi="ar"/>
              </w:rPr>
              <w:t>15</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22FF3AA1" w14:textId="77777777" w:rsidR="00960D3E" w:rsidRDefault="005A6E1F" w:rsidP="00C44B3B">
            <w:r>
              <w:rPr>
                <w:rFonts w:hint="eastAsia"/>
                <w:lang w:bidi="ar"/>
              </w:rPr>
              <w:t>出门按钮控制线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347907E8" w14:textId="77777777" w:rsidR="00960D3E" w:rsidRDefault="005A6E1F" w:rsidP="00C44B3B">
            <w:r>
              <w:rPr>
                <w:rFonts w:hint="eastAsia"/>
                <w:lang w:bidi="ar"/>
              </w:rPr>
              <w:t>ZR/RVV2×0.5阻燃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12BD2"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536AD747" w14:textId="77777777" w:rsidR="00960D3E" w:rsidRDefault="005A6E1F" w:rsidP="00C44B3B">
            <w:r>
              <w:rPr>
                <w:rFonts w:hint="eastAsia"/>
                <w:lang w:bidi="ar"/>
              </w:rPr>
              <w:t>10500</w:t>
            </w:r>
          </w:p>
        </w:tc>
      </w:tr>
      <w:tr w:rsidR="00960D3E" w14:paraId="637F19A4"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B8882" w14:textId="77777777" w:rsidR="00960D3E" w:rsidRDefault="005A6E1F" w:rsidP="00C44B3B">
            <w:r>
              <w:rPr>
                <w:rFonts w:hint="eastAsia"/>
                <w:lang w:bidi="ar"/>
              </w:rPr>
              <w:t>16</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5C00A34A" w14:textId="77777777" w:rsidR="00960D3E" w:rsidRDefault="005A6E1F" w:rsidP="00C44B3B">
            <w:r>
              <w:rPr>
                <w:rFonts w:hint="eastAsia"/>
                <w:lang w:bidi="ar"/>
              </w:rPr>
              <w:t>消防联动控制线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1F853357" w14:textId="77777777" w:rsidR="00960D3E" w:rsidRDefault="005A6E1F" w:rsidP="00C44B3B">
            <w:r>
              <w:rPr>
                <w:rFonts w:hint="eastAsia"/>
                <w:lang w:bidi="ar"/>
              </w:rPr>
              <w:t>ZR/RVV2×1.0阻燃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F41D5"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685D6F2E" w14:textId="77777777" w:rsidR="00960D3E" w:rsidRDefault="005A6E1F" w:rsidP="00C44B3B">
            <w:r>
              <w:rPr>
                <w:rFonts w:hint="eastAsia"/>
                <w:lang w:bidi="ar"/>
              </w:rPr>
              <w:t>750</w:t>
            </w:r>
          </w:p>
        </w:tc>
      </w:tr>
      <w:tr w:rsidR="00960D3E" w14:paraId="08805FDA"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791EE" w14:textId="77777777" w:rsidR="00960D3E" w:rsidRDefault="005A6E1F" w:rsidP="00C44B3B">
            <w:r>
              <w:rPr>
                <w:rFonts w:hint="eastAsia"/>
                <w:lang w:bidi="ar"/>
              </w:rPr>
              <w:lastRenderedPageBreak/>
              <w:t>17</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237619C6" w14:textId="77777777" w:rsidR="00960D3E" w:rsidRDefault="005A6E1F" w:rsidP="00C44B3B">
            <w:r>
              <w:rPr>
                <w:rFonts w:hint="eastAsia"/>
                <w:lang w:bidi="ar"/>
              </w:rPr>
              <w:t>设备箱总电源线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04C79142" w14:textId="77777777" w:rsidR="00960D3E" w:rsidRDefault="005A6E1F" w:rsidP="00C44B3B">
            <w:r>
              <w:rPr>
                <w:rFonts w:hint="eastAsia"/>
                <w:lang w:bidi="ar"/>
              </w:rPr>
              <w:t>ZR/RVV3×1.5阻燃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39A9"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10DCFA70" w14:textId="77777777" w:rsidR="00960D3E" w:rsidRDefault="005A6E1F" w:rsidP="00C44B3B">
            <w:r>
              <w:rPr>
                <w:rFonts w:hint="eastAsia"/>
                <w:lang w:bidi="ar"/>
              </w:rPr>
              <w:t>375</w:t>
            </w:r>
          </w:p>
        </w:tc>
      </w:tr>
      <w:tr w:rsidR="00960D3E" w14:paraId="4ACFEECC"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9D469" w14:textId="77777777" w:rsidR="00960D3E" w:rsidRDefault="005A6E1F" w:rsidP="00C44B3B">
            <w:r>
              <w:rPr>
                <w:rFonts w:hint="eastAsia"/>
                <w:lang w:bidi="ar"/>
              </w:rPr>
              <w:t>18</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08868C0D" w14:textId="77777777" w:rsidR="00960D3E" w:rsidRDefault="005A6E1F" w:rsidP="00C44B3B">
            <w:r>
              <w:rPr>
                <w:rFonts w:hint="eastAsia"/>
                <w:lang w:bidi="ar"/>
              </w:rPr>
              <w:t>管材</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2CB78246" w14:textId="77777777" w:rsidR="00960D3E" w:rsidRDefault="005A6E1F" w:rsidP="00C44B3B">
            <w:r>
              <w:rPr>
                <w:rFonts w:hint="eastAsia"/>
                <w:lang w:bidi="ar"/>
              </w:rPr>
              <w:t>直径25MM，材质KBG，壁厚1.2MM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D9013"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7E5CD7CE" w14:textId="77777777" w:rsidR="00960D3E" w:rsidRDefault="005A6E1F" w:rsidP="00C44B3B">
            <w:r>
              <w:rPr>
                <w:rFonts w:hint="eastAsia"/>
                <w:lang w:bidi="ar"/>
              </w:rPr>
              <w:t>4040</w:t>
            </w:r>
          </w:p>
        </w:tc>
      </w:tr>
      <w:tr w:rsidR="00960D3E" w14:paraId="7EBA3EF5"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8F6C8" w14:textId="77777777" w:rsidR="00960D3E" w:rsidRDefault="00960D3E" w:rsidP="00C44B3B"/>
        </w:tc>
        <w:tc>
          <w:tcPr>
            <w:tcW w:w="1441" w:type="pct"/>
            <w:tcBorders>
              <w:top w:val="single" w:sz="4" w:space="0" w:color="000000"/>
              <w:left w:val="single" w:sz="4" w:space="0" w:color="000000"/>
              <w:bottom w:val="nil"/>
              <w:right w:val="nil"/>
            </w:tcBorders>
            <w:shd w:val="clear" w:color="auto" w:fill="auto"/>
            <w:vAlign w:val="center"/>
          </w:tcPr>
          <w:p w14:paraId="40F014FF" w14:textId="77777777" w:rsidR="00960D3E" w:rsidRDefault="00960D3E" w:rsidP="00C4465D"/>
        </w:tc>
        <w:tc>
          <w:tcPr>
            <w:tcW w:w="1769" w:type="pct"/>
            <w:tcBorders>
              <w:top w:val="single" w:sz="4" w:space="0" w:color="000000"/>
              <w:left w:val="nil"/>
              <w:bottom w:val="nil"/>
              <w:right w:val="single" w:sz="4" w:space="0" w:color="000000"/>
            </w:tcBorders>
            <w:shd w:val="clear" w:color="auto" w:fill="auto"/>
            <w:vAlign w:val="center"/>
          </w:tcPr>
          <w:p w14:paraId="55625945"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795B7" w14:textId="77777777" w:rsidR="00960D3E" w:rsidRDefault="00960D3E" w:rsidP="00C44B3B"/>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73076BAA" w14:textId="77777777" w:rsidR="00960D3E" w:rsidRDefault="00960D3E" w:rsidP="00C44B3B"/>
        </w:tc>
      </w:tr>
      <w:tr w:rsidR="00960D3E" w14:paraId="659BFA0A" w14:textId="77777777" w:rsidTr="00C44B3B">
        <w:trPr>
          <w:trHeight w:val="458"/>
        </w:trPr>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E33EA" w14:textId="77777777" w:rsidR="00960D3E" w:rsidRDefault="005A6E1F" w:rsidP="00C44B3B">
            <w:r>
              <w:rPr>
                <w:rFonts w:hint="eastAsia"/>
                <w:lang w:bidi="ar"/>
              </w:rPr>
              <w:t>1.7</w:t>
            </w:r>
          </w:p>
        </w:tc>
        <w:tc>
          <w:tcPr>
            <w:tcW w:w="1441" w:type="pct"/>
            <w:tcBorders>
              <w:top w:val="single" w:sz="4" w:space="0" w:color="000000"/>
              <w:left w:val="single" w:sz="4" w:space="0" w:color="000000"/>
              <w:bottom w:val="single" w:sz="4" w:space="0" w:color="000000"/>
              <w:right w:val="nil"/>
            </w:tcBorders>
            <w:shd w:val="clear" w:color="auto" w:fill="auto"/>
            <w:vAlign w:val="center"/>
          </w:tcPr>
          <w:p w14:paraId="1DEA7C0A" w14:textId="77777777" w:rsidR="00960D3E" w:rsidRDefault="005A6E1F" w:rsidP="00C44B3B">
            <w:r>
              <w:rPr>
                <w:rFonts w:hint="eastAsia"/>
                <w:lang w:bidi="ar"/>
              </w:rPr>
              <w:t>A7区域</w:t>
            </w:r>
          </w:p>
        </w:tc>
        <w:tc>
          <w:tcPr>
            <w:tcW w:w="1769" w:type="pct"/>
            <w:tcBorders>
              <w:top w:val="single" w:sz="4" w:space="0" w:color="000000"/>
              <w:left w:val="nil"/>
              <w:bottom w:val="single" w:sz="4" w:space="0" w:color="000000"/>
              <w:right w:val="single" w:sz="4" w:space="0" w:color="000000"/>
            </w:tcBorders>
            <w:shd w:val="clear" w:color="auto" w:fill="auto"/>
            <w:vAlign w:val="center"/>
          </w:tcPr>
          <w:p w14:paraId="47A551EA"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46662" w14:textId="77777777" w:rsidR="00960D3E" w:rsidRDefault="00960D3E" w:rsidP="00C44B3B"/>
        </w:tc>
        <w:tc>
          <w:tcPr>
            <w:tcW w:w="6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18986A" w14:textId="77777777" w:rsidR="00960D3E" w:rsidRDefault="00960D3E" w:rsidP="00C44B3B"/>
        </w:tc>
      </w:tr>
      <w:tr w:rsidR="00960D3E" w14:paraId="36FC40AD" w14:textId="77777777" w:rsidTr="00C44B3B">
        <w:trPr>
          <w:trHeight w:val="31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4422D" w14:textId="77777777" w:rsidR="00960D3E" w:rsidRDefault="005A6E1F" w:rsidP="00C44B3B">
            <w:r>
              <w:rPr>
                <w:rFonts w:hint="eastAsia"/>
                <w:lang w:bidi="ar"/>
              </w:rPr>
              <w:t>1</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FB8B72" w14:textId="77777777" w:rsidR="00960D3E" w:rsidRDefault="005A6E1F" w:rsidP="00C44B3B">
            <w:r>
              <w:rPr>
                <w:rFonts w:hint="eastAsia"/>
                <w:lang w:bidi="ar"/>
              </w:rPr>
              <w:t>智能门禁设备</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158C0"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68A66"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8644A" w14:textId="77777777" w:rsidR="00960D3E" w:rsidRDefault="005A6E1F" w:rsidP="00C44B3B">
            <w:r>
              <w:rPr>
                <w:rFonts w:hint="eastAsia"/>
                <w:lang w:bidi="ar"/>
              </w:rPr>
              <w:t>220</w:t>
            </w:r>
          </w:p>
        </w:tc>
      </w:tr>
      <w:tr w:rsidR="00960D3E" w14:paraId="2C0885F9" w14:textId="77777777" w:rsidTr="00C44B3B">
        <w:trPr>
          <w:trHeight w:val="286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A05DE" w14:textId="77777777" w:rsidR="00960D3E" w:rsidRDefault="005A6E1F" w:rsidP="00C44B3B">
            <w:r>
              <w:rPr>
                <w:rFonts w:hint="eastAsia"/>
                <w:lang w:bidi="ar"/>
              </w:rPr>
              <w:t>2</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FC108" w14:textId="77777777" w:rsidR="00960D3E" w:rsidRDefault="005A6E1F" w:rsidP="00C44B3B">
            <w:r>
              <w:rPr>
                <w:rFonts w:hint="eastAsia"/>
                <w:lang w:bidi="ar"/>
              </w:rPr>
              <w:t>门控安全模块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D3044"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16ACE"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B5353" w14:textId="77777777" w:rsidR="00960D3E" w:rsidRDefault="005A6E1F" w:rsidP="00C44B3B">
            <w:r>
              <w:rPr>
                <w:rFonts w:hint="eastAsia"/>
                <w:lang w:bidi="ar"/>
              </w:rPr>
              <w:t>220</w:t>
            </w:r>
          </w:p>
        </w:tc>
      </w:tr>
      <w:tr w:rsidR="00960D3E" w14:paraId="5782DF34"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86DCF" w14:textId="77777777" w:rsidR="00960D3E" w:rsidRDefault="005A6E1F" w:rsidP="00C44B3B">
            <w:r>
              <w:rPr>
                <w:rFonts w:hint="eastAsia"/>
                <w:lang w:bidi="ar"/>
              </w:rPr>
              <w:t>3</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97B90" w14:textId="77777777" w:rsidR="00960D3E" w:rsidRDefault="005A6E1F" w:rsidP="00C44B3B">
            <w:r>
              <w:rPr>
                <w:rFonts w:hint="eastAsia"/>
                <w:lang w:bidi="ar"/>
              </w:rPr>
              <w:t>出门按钮</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6033A" w14:textId="77777777" w:rsidR="00960D3E" w:rsidRDefault="005A6E1F" w:rsidP="00C44B3B">
            <w:r>
              <w:rPr>
                <w:rFonts w:hint="eastAsia"/>
                <w:lang w:bidi="ar"/>
              </w:rPr>
              <w:t>86型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69F97"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51D53" w14:textId="77777777" w:rsidR="00960D3E" w:rsidRDefault="005A6E1F" w:rsidP="00C44B3B">
            <w:r>
              <w:rPr>
                <w:rFonts w:hint="eastAsia"/>
                <w:lang w:bidi="ar"/>
              </w:rPr>
              <w:t>220</w:t>
            </w:r>
          </w:p>
        </w:tc>
      </w:tr>
      <w:tr w:rsidR="00960D3E" w14:paraId="67345C3A" w14:textId="77777777" w:rsidTr="00C44B3B">
        <w:trPr>
          <w:trHeight w:val="4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9B6DD" w14:textId="77777777" w:rsidR="00960D3E" w:rsidRDefault="005A6E1F" w:rsidP="00C44B3B">
            <w:r>
              <w:rPr>
                <w:rFonts w:hint="eastAsia"/>
                <w:lang w:bidi="ar"/>
              </w:rPr>
              <w:lastRenderedPageBreak/>
              <w:t>4</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9287B" w14:textId="77777777" w:rsidR="00960D3E" w:rsidRDefault="005A6E1F" w:rsidP="00C44B3B">
            <w:r>
              <w:rPr>
                <w:rFonts w:hint="eastAsia"/>
                <w:lang w:bidi="ar"/>
              </w:rPr>
              <w:t>磁力锁</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2DB9D" w14:textId="77777777" w:rsidR="00960D3E" w:rsidRDefault="005A6E1F" w:rsidP="00C44B3B">
            <w:r>
              <w:rPr>
                <w:rFonts w:hint="eastAsia"/>
                <w:lang w:bidi="ar"/>
              </w:rPr>
              <w:t>明装型、电压：DC12V/24V输入、最大拉力：270kg/门</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FE337" w14:textId="77777777" w:rsidR="00960D3E" w:rsidRDefault="005A6E1F" w:rsidP="00C44B3B">
            <w:r>
              <w:rPr>
                <w:rFonts w:hint="eastAsia"/>
                <w:lang w:bidi="ar"/>
              </w:rPr>
              <w:t>套</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C6BE6" w14:textId="77777777" w:rsidR="00960D3E" w:rsidRDefault="005A6E1F" w:rsidP="00C44B3B">
            <w:r>
              <w:rPr>
                <w:rFonts w:hint="eastAsia"/>
                <w:lang w:bidi="ar"/>
              </w:rPr>
              <w:t>220</w:t>
            </w:r>
          </w:p>
        </w:tc>
      </w:tr>
      <w:tr w:rsidR="00960D3E" w14:paraId="7868565B" w14:textId="77777777" w:rsidTr="00C44B3B">
        <w:trPr>
          <w:trHeight w:val="104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2F8B5" w14:textId="77777777" w:rsidR="00960D3E" w:rsidRDefault="005A6E1F" w:rsidP="00C44B3B">
            <w:r>
              <w:rPr>
                <w:rFonts w:hint="eastAsia"/>
                <w:lang w:bidi="ar"/>
              </w:rPr>
              <w:t>5</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CC1736" w14:textId="77777777" w:rsidR="00960D3E" w:rsidRDefault="005A6E1F" w:rsidP="00C44B3B">
            <w:r>
              <w:rPr>
                <w:rFonts w:hint="eastAsia"/>
                <w:lang w:bidi="ar"/>
              </w:rPr>
              <w:t>24口楼层接入交换机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A35C31"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149B18"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EB2A6" w14:textId="77777777" w:rsidR="00960D3E" w:rsidRDefault="005A6E1F" w:rsidP="00C44B3B">
            <w:r>
              <w:rPr>
                <w:rFonts w:hint="eastAsia"/>
                <w:lang w:bidi="ar"/>
              </w:rPr>
              <w:t>11</w:t>
            </w:r>
          </w:p>
        </w:tc>
      </w:tr>
      <w:tr w:rsidR="00960D3E" w14:paraId="58F3722D" w14:textId="77777777" w:rsidTr="00C44B3B">
        <w:trPr>
          <w:trHeight w:val="18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5C8E9" w14:textId="77777777" w:rsidR="00960D3E" w:rsidRDefault="005A6E1F" w:rsidP="00C44B3B">
            <w:r>
              <w:rPr>
                <w:rFonts w:hint="eastAsia"/>
                <w:lang w:bidi="ar"/>
              </w:rPr>
              <w:t>6</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96332" w14:textId="77777777" w:rsidR="00960D3E" w:rsidRDefault="005A6E1F" w:rsidP="00C44B3B">
            <w:r>
              <w:rPr>
                <w:rFonts w:hint="eastAsia"/>
                <w:lang w:bidi="ar"/>
              </w:rPr>
              <w:t>楼栋汇聚千兆交换机</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F32C2" w14:textId="77777777" w:rsidR="00960D3E" w:rsidRDefault="005A6E1F" w:rsidP="00C44B3B">
            <w:pPr>
              <w:rPr>
                <w:color w:val="FF0000"/>
              </w:rPr>
            </w:pPr>
            <w:r w:rsidRPr="00C44B3B">
              <w:rPr>
                <w:lang w:bidi="ar"/>
              </w:rPr>
              <w:t>24口千兆全网管二层交换机</w:t>
            </w:r>
            <w:r w:rsidRPr="00C44B3B">
              <w:rPr>
                <w:lang w:bidi="ar"/>
              </w:rPr>
              <w:br/>
            </w:r>
            <w:r w:rsidRPr="00C44B3B">
              <w:rPr>
                <w:rFonts w:hint="eastAsia"/>
                <w:lang w:bidi="ar"/>
              </w:rPr>
              <w:t>机架式</w:t>
            </w:r>
            <w:r w:rsidRPr="00C44B3B">
              <w:rPr>
                <w:lang w:bidi="ar"/>
              </w:rPr>
              <w:t>1U高度</w:t>
            </w:r>
            <w:r w:rsidRPr="00C44B3B">
              <w:rPr>
                <w:lang w:bidi="ar"/>
              </w:rPr>
              <w:br/>
              <w:t>24个千兆电口</w:t>
            </w:r>
            <w:r w:rsidRPr="00C44B3B">
              <w:rPr>
                <w:lang w:bidi="ar"/>
              </w:rPr>
              <w:br/>
              <w:t>4个千兆光口</w:t>
            </w:r>
            <w:r w:rsidRPr="00C44B3B">
              <w:rPr>
                <w:lang w:bidi="ar"/>
              </w:rPr>
              <w:br/>
            </w:r>
            <w:r w:rsidRPr="00C44B3B">
              <w:rPr>
                <w:rFonts w:hint="eastAsia"/>
                <w:lang w:bidi="ar"/>
              </w:rPr>
              <w:t>交换容量：</w:t>
            </w:r>
            <w:r w:rsidRPr="00C44B3B">
              <w:rPr>
                <w:lang w:bidi="ar"/>
              </w:rPr>
              <w:t>336Gbps/3.36Tbps</w:t>
            </w:r>
            <w:r w:rsidRPr="00C44B3B">
              <w:rPr>
                <w:lang w:bidi="ar"/>
              </w:rPr>
              <w:br/>
            </w:r>
            <w:r w:rsidRPr="00C44B3B">
              <w:rPr>
                <w:rFonts w:hint="eastAsia"/>
                <w:lang w:bidi="ar"/>
              </w:rPr>
              <w:t>包转发率：</w:t>
            </w:r>
            <w:r w:rsidRPr="00C44B3B">
              <w:rPr>
                <w:lang w:bidi="ar"/>
              </w:rPr>
              <w:t>42Mpps/96Mpps</w:t>
            </w:r>
            <w:r w:rsidRPr="00C44B3B">
              <w:rPr>
                <w:lang w:bidi="ar"/>
              </w:rPr>
              <w:br/>
            </w:r>
            <w:r w:rsidRPr="00C44B3B">
              <w:rPr>
                <w:rFonts w:hint="eastAsia"/>
                <w:lang w:bidi="ar"/>
              </w:rPr>
              <w:t>网管型</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AFBCB"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A60E0" w14:textId="77777777" w:rsidR="00960D3E" w:rsidRDefault="005A6E1F" w:rsidP="00C44B3B">
            <w:r>
              <w:rPr>
                <w:rFonts w:hint="eastAsia"/>
                <w:lang w:bidi="ar"/>
              </w:rPr>
              <w:t>1</w:t>
            </w:r>
          </w:p>
        </w:tc>
      </w:tr>
      <w:tr w:rsidR="00960D3E" w14:paraId="29180DBC"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00B7B" w14:textId="77777777" w:rsidR="00960D3E" w:rsidRDefault="005A6E1F" w:rsidP="00C44B3B">
            <w:r>
              <w:rPr>
                <w:rFonts w:hint="eastAsia"/>
                <w:lang w:bidi="ar"/>
              </w:rPr>
              <w:t>7</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52D12" w14:textId="77777777" w:rsidR="00960D3E" w:rsidRDefault="005A6E1F" w:rsidP="00C44B3B">
            <w:r>
              <w:rPr>
                <w:rFonts w:hint="eastAsia"/>
                <w:lang w:bidi="ar"/>
              </w:rPr>
              <w:t>千兆光模块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4EFF01" w14:textId="77777777" w:rsidR="00960D3E" w:rsidRDefault="005A6E1F" w:rsidP="00C44B3B">
            <w:r>
              <w:rPr>
                <w:rFonts w:hint="eastAsia"/>
                <w:lang w:bidi="ar"/>
              </w:rPr>
              <w:t>千兆20公里单模双纤模块</w:t>
            </w:r>
            <w:r>
              <w:rPr>
                <w:rFonts w:hint="eastAsia"/>
                <w:lang w:bidi="ar"/>
              </w:rPr>
              <w:br/>
              <w:t>接口LC/传输距离20km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99FC1"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29984" w14:textId="77777777" w:rsidR="00960D3E" w:rsidRDefault="005A6E1F" w:rsidP="00C44B3B">
            <w:r>
              <w:rPr>
                <w:rFonts w:hint="eastAsia"/>
                <w:lang w:bidi="ar"/>
              </w:rPr>
              <w:t>2</w:t>
            </w:r>
          </w:p>
        </w:tc>
      </w:tr>
      <w:tr w:rsidR="00960D3E" w14:paraId="1EC0FD6F"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3A24B" w14:textId="77777777" w:rsidR="00960D3E" w:rsidRDefault="005A6E1F" w:rsidP="00C44B3B">
            <w:r>
              <w:rPr>
                <w:rFonts w:hint="eastAsia"/>
                <w:lang w:bidi="ar"/>
              </w:rPr>
              <w:t>8</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5C52D" w14:textId="77777777" w:rsidR="00960D3E" w:rsidRDefault="005A6E1F" w:rsidP="00C44B3B">
            <w:r>
              <w:rPr>
                <w:rFonts w:hint="eastAsia"/>
                <w:lang w:bidi="ar"/>
              </w:rPr>
              <w:t>弱电间总电源箱</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A3673" w14:textId="77777777" w:rsidR="00960D3E" w:rsidRDefault="005A6E1F" w:rsidP="00C44B3B">
            <w:r>
              <w:rPr>
                <w:rFonts w:hint="eastAsia"/>
                <w:lang w:bidi="ar"/>
              </w:rPr>
              <w:t>不小于宽300mm*高400mm*厚200mm,含空气开关、接线端子及插座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7B139"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68A35" w14:textId="77777777" w:rsidR="00960D3E" w:rsidRDefault="005A6E1F" w:rsidP="00C44B3B">
            <w:r>
              <w:rPr>
                <w:rFonts w:hint="eastAsia"/>
                <w:lang w:bidi="ar"/>
              </w:rPr>
              <w:t>12</w:t>
            </w:r>
          </w:p>
        </w:tc>
      </w:tr>
      <w:tr w:rsidR="00960D3E" w14:paraId="63AC2DF1" w14:textId="77777777" w:rsidTr="00C44B3B">
        <w:trPr>
          <w:trHeight w:val="52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73E33" w14:textId="77777777" w:rsidR="00960D3E" w:rsidRDefault="005A6E1F" w:rsidP="00C44B3B">
            <w:r>
              <w:rPr>
                <w:rFonts w:hint="eastAsia"/>
                <w:lang w:bidi="ar"/>
              </w:rPr>
              <w:t>9</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A112E" w14:textId="77777777" w:rsidR="00960D3E" w:rsidRDefault="005A6E1F" w:rsidP="00C44B3B">
            <w:r>
              <w:rPr>
                <w:rFonts w:hint="eastAsia"/>
                <w:lang w:bidi="ar"/>
              </w:rPr>
              <w:t>弱电间门禁设备箱（含接线端子）</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1E5DB" w14:textId="77777777" w:rsidR="00960D3E" w:rsidRDefault="005A6E1F" w:rsidP="00C44B3B">
            <w:r>
              <w:rPr>
                <w:rFonts w:hint="eastAsia"/>
                <w:lang w:bidi="ar"/>
              </w:rPr>
              <w:t>不小于宽600mm*高800mm*厚200mm,含空气开关、接线端子及插座</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BDBB9"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927E4" w14:textId="77777777" w:rsidR="00960D3E" w:rsidRDefault="005A6E1F" w:rsidP="00C44B3B">
            <w:r>
              <w:rPr>
                <w:rFonts w:hint="eastAsia"/>
                <w:lang w:bidi="ar"/>
              </w:rPr>
              <w:t>38</w:t>
            </w:r>
          </w:p>
        </w:tc>
      </w:tr>
      <w:tr w:rsidR="00960D3E" w14:paraId="47585C65"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B67C4" w14:textId="77777777" w:rsidR="00960D3E" w:rsidRDefault="005A6E1F" w:rsidP="00C44B3B">
            <w:r>
              <w:rPr>
                <w:rFonts w:hint="eastAsia"/>
                <w:lang w:bidi="ar"/>
              </w:rPr>
              <w:t>10</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8B5A7" w14:textId="77777777" w:rsidR="00960D3E" w:rsidRDefault="005A6E1F" w:rsidP="00C44B3B">
            <w:r>
              <w:rPr>
                <w:rFonts w:hint="eastAsia"/>
                <w:lang w:bidi="ar"/>
              </w:rPr>
              <w:t>门禁设备供电模块</w:t>
            </w:r>
          </w:p>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D8D47" w14:textId="77777777" w:rsidR="00960D3E" w:rsidRDefault="005A6E1F" w:rsidP="00C44B3B">
            <w:r>
              <w:rPr>
                <w:rFonts w:hint="eastAsia"/>
                <w:lang w:bidi="ar"/>
              </w:rPr>
              <w:t>220V转12V/30A/360W</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1ACD2" w14:textId="77777777" w:rsidR="00960D3E" w:rsidRDefault="005A6E1F" w:rsidP="00C44B3B">
            <w:r>
              <w:rPr>
                <w:rFonts w:hint="eastAsia"/>
                <w:lang w:bidi="ar"/>
              </w:rPr>
              <w:t>台</w:t>
            </w:r>
          </w:p>
        </w:tc>
        <w:tc>
          <w:tcPr>
            <w:tcW w:w="6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FA777" w14:textId="77777777" w:rsidR="00960D3E" w:rsidRDefault="005A6E1F" w:rsidP="00C44B3B">
            <w:r>
              <w:rPr>
                <w:rFonts w:hint="eastAsia"/>
                <w:lang w:bidi="ar"/>
              </w:rPr>
              <w:t>28</w:t>
            </w:r>
          </w:p>
        </w:tc>
      </w:tr>
      <w:tr w:rsidR="00960D3E" w14:paraId="3C9DB57A"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D5DAB" w14:textId="77777777" w:rsidR="00960D3E" w:rsidRDefault="005A6E1F" w:rsidP="00C44B3B">
            <w:r>
              <w:rPr>
                <w:rFonts w:hint="eastAsia"/>
                <w:lang w:bidi="ar"/>
              </w:rPr>
              <w:t>11</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7E5F2DD4" w14:textId="77777777" w:rsidR="00960D3E" w:rsidRDefault="005A6E1F" w:rsidP="00C44B3B">
            <w:r>
              <w:rPr>
                <w:rFonts w:hint="eastAsia"/>
                <w:lang w:bidi="ar"/>
              </w:rPr>
              <w:t>六类网线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246E0D83" w14:textId="77777777" w:rsidR="00960D3E" w:rsidRDefault="005A6E1F" w:rsidP="00C44B3B">
            <w:r>
              <w:rPr>
                <w:rFonts w:hint="eastAsia"/>
                <w:lang w:bidi="ar"/>
              </w:rPr>
              <w:t>CAT6/低烟无卤</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918DB"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510B6139" w14:textId="77777777" w:rsidR="00960D3E" w:rsidRDefault="005A6E1F" w:rsidP="00C44B3B">
            <w:r>
              <w:rPr>
                <w:rFonts w:hint="eastAsia"/>
                <w:lang w:bidi="ar"/>
              </w:rPr>
              <w:t>11500</w:t>
            </w:r>
          </w:p>
        </w:tc>
      </w:tr>
      <w:tr w:rsidR="00960D3E" w14:paraId="0BC53802"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7E722" w14:textId="77777777" w:rsidR="00960D3E" w:rsidRDefault="005A6E1F" w:rsidP="00C44B3B">
            <w:r>
              <w:rPr>
                <w:rFonts w:hint="eastAsia"/>
                <w:lang w:bidi="ar"/>
              </w:rPr>
              <w:t>12</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267AC6B7" w14:textId="77777777" w:rsidR="00960D3E" w:rsidRDefault="005A6E1F" w:rsidP="00C44B3B">
            <w:r>
              <w:rPr>
                <w:rFonts w:hint="eastAsia"/>
                <w:lang w:bidi="ar"/>
              </w:rPr>
              <w:t>门禁设备控制线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4F261945" w14:textId="77777777" w:rsidR="00960D3E" w:rsidRDefault="005A6E1F" w:rsidP="00C44B3B">
            <w:r>
              <w:rPr>
                <w:rFonts w:hint="eastAsia"/>
                <w:lang w:bidi="ar"/>
              </w:rPr>
              <w:t>ZR/RVV4×1.0阻燃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44E27"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5156D8BA" w14:textId="77777777" w:rsidR="00960D3E" w:rsidRDefault="005A6E1F" w:rsidP="00C44B3B">
            <w:r>
              <w:rPr>
                <w:rFonts w:hint="eastAsia"/>
                <w:lang w:bidi="ar"/>
              </w:rPr>
              <w:t>11500</w:t>
            </w:r>
          </w:p>
        </w:tc>
      </w:tr>
      <w:tr w:rsidR="00960D3E" w14:paraId="30E93918"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24F70" w14:textId="77777777" w:rsidR="00960D3E" w:rsidRDefault="005A6E1F" w:rsidP="00C44B3B">
            <w:r>
              <w:rPr>
                <w:rFonts w:hint="eastAsia"/>
                <w:lang w:bidi="ar"/>
              </w:rPr>
              <w:t>13</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7BAE43B1" w14:textId="77777777" w:rsidR="00960D3E" w:rsidRDefault="005A6E1F" w:rsidP="00C44B3B">
            <w:r>
              <w:rPr>
                <w:rFonts w:hint="eastAsia"/>
                <w:lang w:bidi="ar"/>
              </w:rPr>
              <w:t>门锁控制线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6767CC7E" w14:textId="77777777" w:rsidR="00960D3E" w:rsidRDefault="005A6E1F" w:rsidP="00C44B3B">
            <w:r>
              <w:rPr>
                <w:rFonts w:hint="eastAsia"/>
                <w:lang w:bidi="ar"/>
              </w:rPr>
              <w:t>ZR/RVV4×0.75阻燃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CECE5"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34B8CEFB" w14:textId="77777777" w:rsidR="00960D3E" w:rsidRDefault="005A6E1F" w:rsidP="00C44B3B">
            <w:r>
              <w:rPr>
                <w:rFonts w:hint="eastAsia"/>
                <w:lang w:bidi="ar"/>
              </w:rPr>
              <w:t>11500</w:t>
            </w:r>
          </w:p>
        </w:tc>
      </w:tr>
      <w:tr w:rsidR="00960D3E" w14:paraId="5B517ED7"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01340" w14:textId="77777777" w:rsidR="00960D3E" w:rsidRDefault="005A6E1F" w:rsidP="00C44B3B">
            <w:r>
              <w:rPr>
                <w:rFonts w:hint="eastAsia"/>
                <w:lang w:bidi="ar"/>
              </w:rPr>
              <w:t>14</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7B2F6DAA" w14:textId="77777777" w:rsidR="00960D3E" w:rsidRDefault="005A6E1F" w:rsidP="00C44B3B">
            <w:r>
              <w:rPr>
                <w:rFonts w:hint="eastAsia"/>
                <w:lang w:bidi="ar"/>
              </w:rPr>
              <w:t>出门按钮控制线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658F16DB" w14:textId="77777777" w:rsidR="00960D3E" w:rsidRDefault="005A6E1F" w:rsidP="00C44B3B">
            <w:r>
              <w:rPr>
                <w:rFonts w:hint="eastAsia"/>
                <w:lang w:bidi="ar"/>
              </w:rPr>
              <w:t>ZR/RVV2×0.5阻燃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CB264"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0E047036" w14:textId="77777777" w:rsidR="00960D3E" w:rsidRDefault="005A6E1F" w:rsidP="00C44B3B">
            <w:r>
              <w:rPr>
                <w:rFonts w:hint="eastAsia"/>
                <w:lang w:bidi="ar"/>
              </w:rPr>
              <w:t>11500</w:t>
            </w:r>
          </w:p>
        </w:tc>
      </w:tr>
      <w:tr w:rsidR="00960D3E" w14:paraId="685120D9"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BD2EC" w14:textId="77777777" w:rsidR="00960D3E" w:rsidRDefault="005A6E1F" w:rsidP="00C44B3B">
            <w:r>
              <w:rPr>
                <w:rFonts w:hint="eastAsia"/>
                <w:lang w:bidi="ar"/>
              </w:rPr>
              <w:t>15</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09579941" w14:textId="77777777" w:rsidR="00960D3E" w:rsidRDefault="005A6E1F" w:rsidP="00C44B3B">
            <w:r>
              <w:rPr>
                <w:rFonts w:hint="eastAsia"/>
                <w:lang w:bidi="ar"/>
              </w:rPr>
              <w:t>消防联动控制线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009F0D36" w14:textId="77777777" w:rsidR="00960D3E" w:rsidRDefault="005A6E1F" w:rsidP="00C44B3B">
            <w:r>
              <w:rPr>
                <w:rFonts w:hint="eastAsia"/>
                <w:lang w:bidi="ar"/>
              </w:rPr>
              <w:t>ZR/RVV2×1.0阻燃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A85BD"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24799B8C" w14:textId="77777777" w:rsidR="00960D3E" w:rsidRDefault="005A6E1F" w:rsidP="00C44B3B">
            <w:r>
              <w:rPr>
                <w:rFonts w:hint="eastAsia"/>
                <w:lang w:bidi="ar"/>
              </w:rPr>
              <w:t>900</w:t>
            </w:r>
          </w:p>
        </w:tc>
      </w:tr>
      <w:tr w:rsidR="00960D3E" w14:paraId="33AB6EDC"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6209E" w14:textId="77777777" w:rsidR="00960D3E" w:rsidRDefault="005A6E1F" w:rsidP="00C44B3B">
            <w:r>
              <w:rPr>
                <w:rFonts w:hint="eastAsia"/>
                <w:lang w:bidi="ar"/>
              </w:rPr>
              <w:lastRenderedPageBreak/>
              <w:t>16</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67FE0392" w14:textId="77777777" w:rsidR="00960D3E" w:rsidRDefault="005A6E1F" w:rsidP="00C44B3B">
            <w:r>
              <w:rPr>
                <w:rFonts w:hint="eastAsia"/>
                <w:lang w:bidi="ar"/>
              </w:rPr>
              <w:t>设备箱总电源线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16DBDE65" w14:textId="77777777" w:rsidR="00960D3E" w:rsidRDefault="005A6E1F" w:rsidP="00C44B3B">
            <w:r>
              <w:rPr>
                <w:rFonts w:hint="eastAsia"/>
                <w:lang w:bidi="ar"/>
              </w:rPr>
              <w:t>ZR/RVV3×1.5阻燃</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F80D1"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7E2D8745" w14:textId="77777777" w:rsidR="00960D3E" w:rsidRDefault="005A6E1F" w:rsidP="00C44B3B">
            <w:r>
              <w:rPr>
                <w:rFonts w:hint="eastAsia"/>
                <w:lang w:bidi="ar"/>
              </w:rPr>
              <w:t>500</w:t>
            </w:r>
          </w:p>
        </w:tc>
      </w:tr>
      <w:tr w:rsidR="00960D3E" w14:paraId="7D8B77BA" w14:textId="77777777" w:rsidTr="00C44B3B">
        <w:trPr>
          <w:trHeight w:val="54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8AD16" w14:textId="77777777" w:rsidR="00960D3E" w:rsidRDefault="005A6E1F" w:rsidP="00C44B3B">
            <w:r>
              <w:rPr>
                <w:rFonts w:hint="eastAsia"/>
                <w:lang w:bidi="ar"/>
              </w:rPr>
              <w:t>17</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77A5038C" w14:textId="77777777" w:rsidR="00960D3E" w:rsidRDefault="005A6E1F" w:rsidP="00C44B3B">
            <w:r>
              <w:rPr>
                <w:rFonts w:hint="eastAsia"/>
                <w:lang w:bidi="ar"/>
              </w:rPr>
              <w:t>管材</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10861AE8" w14:textId="77777777" w:rsidR="00960D3E" w:rsidRDefault="005A6E1F" w:rsidP="00C44B3B">
            <w:r>
              <w:rPr>
                <w:rFonts w:hint="eastAsia"/>
                <w:lang w:bidi="ar"/>
              </w:rPr>
              <w:t>直径25MM，材质KBG，壁厚1.2MM</w:t>
            </w:r>
          </w:p>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2F24E"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68D63A67" w14:textId="77777777" w:rsidR="00960D3E" w:rsidRDefault="005A6E1F" w:rsidP="00C44B3B">
            <w:r>
              <w:rPr>
                <w:rFonts w:hint="eastAsia"/>
                <w:lang w:bidi="ar"/>
              </w:rPr>
              <w:t>4400</w:t>
            </w:r>
          </w:p>
        </w:tc>
      </w:tr>
      <w:tr w:rsidR="00960D3E" w14:paraId="69ED7B1F"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D1381" w14:textId="77777777" w:rsidR="00960D3E" w:rsidRDefault="00960D3E" w:rsidP="00C4465D"/>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21C4B" w14:textId="77777777" w:rsidR="00960D3E" w:rsidRDefault="00960D3E" w:rsidP="00C4465D"/>
        </w:tc>
        <w:tc>
          <w:tcPr>
            <w:tcW w:w="1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460AE"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DE195" w14:textId="77777777" w:rsidR="00960D3E" w:rsidRDefault="00960D3E" w:rsidP="00C4465D"/>
        </w:tc>
        <w:tc>
          <w:tcPr>
            <w:tcW w:w="6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3D9F6" w14:textId="77777777" w:rsidR="00960D3E" w:rsidRDefault="00960D3E" w:rsidP="00C4465D"/>
        </w:tc>
      </w:tr>
      <w:tr w:rsidR="00960D3E" w14:paraId="7AFEA634" w14:textId="77777777" w:rsidTr="00C44B3B">
        <w:trPr>
          <w:trHeight w:val="458"/>
        </w:trPr>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993C69" w14:textId="77777777" w:rsidR="00960D3E" w:rsidRDefault="005A6E1F" w:rsidP="00C44B3B">
            <w:r>
              <w:rPr>
                <w:rFonts w:hint="eastAsia"/>
                <w:lang w:bidi="ar"/>
              </w:rPr>
              <w:t>1.8</w:t>
            </w:r>
          </w:p>
        </w:tc>
        <w:tc>
          <w:tcPr>
            <w:tcW w:w="1441" w:type="pct"/>
            <w:tcBorders>
              <w:top w:val="single" w:sz="4" w:space="0" w:color="000000"/>
              <w:left w:val="single" w:sz="4" w:space="0" w:color="000000"/>
              <w:bottom w:val="single" w:sz="4" w:space="0" w:color="000000"/>
              <w:right w:val="nil"/>
            </w:tcBorders>
            <w:shd w:val="clear" w:color="auto" w:fill="auto"/>
            <w:vAlign w:val="center"/>
          </w:tcPr>
          <w:p w14:paraId="4FAF746A" w14:textId="77777777" w:rsidR="00960D3E" w:rsidRDefault="005A6E1F" w:rsidP="00C44B3B">
            <w:r>
              <w:rPr>
                <w:rFonts w:hint="eastAsia"/>
                <w:lang w:bidi="ar"/>
              </w:rPr>
              <w:t>A8消控中心</w:t>
            </w:r>
          </w:p>
        </w:tc>
        <w:tc>
          <w:tcPr>
            <w:tcW w:w="1769" w:type="pct"/>
            <w:tcBorders>
              <w:top w:val="single" w:sz="4" w:space="0" w:color="000000"/>
              <w:left w:val="nil"/>
              <w:bottom w:val="single" w:sz="4" w:space="0" w:color="000000"/>
              <w:right w:val="single" w:sz="4" w:space="0" w:color="000000"/>
            </w:tcBorders>
            <w:shd w:val="clear" w:color="auto" w:fill="auto"/>
            <w:vAlign w:val="center"/>
          </w:tcPr>
          <w:p w14:paraId="1911F268" w14:textId="77777777" w:rsidR="00960D3E" w:rsidRDefault="00960D3E" w:rsidP="00C4465D"/>
        </w:tc>
        <w:tc>
          <w:tcPr>
            <w:tcW w:w="5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D48D6" w14:textId="77777777" w:rsidR="00960D3E" w:rsidRDefault="00960D3E" w:rsidP="00C44B3B"/>
        </w:tc>
        <w:tc>
          <w:tcPr>
            <w:tcW w:w="6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01768" w14:textId="77777777" w:rsidR="00960D3E" w:rsidRDefault="00960D3E" w:rsidP="00C44B3B"/>
        </w:tc>
      </w:tr>
      <w:tr w:rsidR="00960D3E" w14:paraId="5F1BEA5B" w14:textId="77777777" w:rsidTr="00C44B3B">
        <w:trPr>
          <w:trHeight w:val="130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B064A" w14:textId="77777777" w:rsidR="00960D3E" w:rsidRDefault="005A6E1F" w:rsidP="00C44B3B">
            <w:r>
              <w:rPr>
                <w:rFonts w:hint="eastAsia"/>
                <w:lang w:bidi="ar"/>
              </w:rPr>
              <w:t>1</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716CFFD9" w14:textId="77777777" w:rsidR="00960D3E" w:rsidRDefault="005A6E1F" w:rsidP="00C44B3B">
            <w:r>
              <w:rPr>
                <w:rFonts w:hint="eastAsia"/>
                <w:lang w:bidi="ar"/>
              </w:rPr>
              <w:t>中心机房汇聚交换机</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7DA02628" w14:textId="77777777" w:rsidR="00960D3E" w:rsidRDefault="005A6E1F" w:rsidP="00C44B3B">
            <w:r>
              <w:rPr>
                <w:rFonts w:hint="eastAsia"/>
                <w:lang w:bidi="ar"/>
              </w:rPr>
              <w:t>24口千兆全网管二层交换机，机架式1U高度，24个千兆/百兆光口，8个复用的千兆电口,4个万兆SFP+光口，可配置双电源。交换容量：336Gbps/3.36Tbps,包转发率：108Mpps/126Mpps,网管型</w:t>
            </w:r>
          </w:p>
        </w:tc>
        <w:tc>
          <w:tcPr>
            <w:tcW w:w="518" w:type="pct"/>
            <w:tcBorders>
              <w:top w:val="single" w:sz="4" w:space="0" w:color="000000"/>
              <w:left w:val="single" w:sz="4" w:space="0" w:color="000000"/>
              <w:bottom w:val="nil"/>
              <w:right w:val="single" w:sz="4" w:space="0" w:color="000000"/>
            </w:tcBorders>
            <w:shd w:val="clear" w:color="auto" w:fill="auto"/>
            <w:vAlign w:val="center"/>
          </w:tcPr>
          <w:p w14:paraId="03E4D654" w14:textId="77777777" w:rsidR="00960D3E" w:rsidRDefault="005A6E1F" w:rsidP="00C44B3B">
            <w:r>
              <w:rPr>
                <w:rFonts w:hint="eastAsia"/>
                <w:lang w:bidi="ar"/>
              </w:rPr>
              <w:t>台</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7CFF097D" w14:textId="77777777" w:rsidR="00960D3E" w:rsidRDefault="005A6E1F" w:rsidP="00C44B3B">
            <w:r>
              <w:rPr>
                <w:rFonts w:hint="eastAsia"/>
                <w:lang w:bidi="ar"/>
              </w:rPr>
              <w:t>1</w:t>
            </w:r>
          </w:p>
        </w:tc>
      </w:tr>
      <w:tr w:rsidR="00960D3E" w14:paraId="69593F97"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A9F44" w14:textId="77777777" w:rsidR="00960D3E" w:rsidRDefault="005A6E1F" w:rsidP="00C44B3B">
            <w:r>
              <w:rPr>
                <w:rFonts w:hint="eastAsia"/>
                <w:lang w:bidi="ar"/>
              </w:rPr>
              <w:t>2</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45BCD75C" w14:textId="77777777" w:rsidR="00960D3E" w:rsidRDefault="005A6E1F" w:rsidP="00C44B3B">
            <w:r>
              <w:rPr>
                <w:rFonts w:hint="eastAsia"/>
                <w:lang w:bidi="ar"/>
              </w:rPr>
              <w:t>8芯光缆</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789EAE39" w14:textId="77777777" w:rsidR="00960D3E" w:rsidRDefault="005A6E1F" w:rsidP="00C44B3B">
            <w:r>
              <w:rPr>
                <w:rFonts w:hint="eastAsia"/>
                <w:lang w:bidi="ar"/>
              </w:rPr>
              <w:t>室内单模</w:t>
            </w:r>
          </w:p>
        </w:tc>
        <w:tc>
          <w:tcPr>
            <w:tcW w:w="518" w:type="pct"/>
            <w:tcBorders>
              <w:top w:val="single" w:sz="4" w:space="0" w:color="000000"/>
              <w:left w:val="single" w:sz="4" w:space="0" w:color="000000"/>
              <w:bottom w:val="nil"/>
              <w:right w:val="single" w:sz="4" w:space="0" w:color="000000"/>
            </w:tcBorders>
            <w:shd w:val="clear" w:color="auto" w:fill="auto"/>
            <w:vAlign w:val="center"/>
          </w:tcPr>
          <w:p w14:paraId="7A8EBDAF" w14:textId="77777777" w:rsidR="00960D3E" w:rsidRDefault="005A6E1F" w:rsidP="00C44B3B">
            <w:r>
              <w:rPr>
                <w:rFonts w:hint="eastAsia"/>
                <w:lang w:bidi="ar"/>
              </w:rPr>
              <w:t>米</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510FE1E0" w14:textId="77777777" w:rsidR="00960D3E" w:rsidRDefault="005A6E1F" w:rsidP="00C44B3B">
            <w:r>
              <w:rPr>
                <w:rFonts w:hint="eastAsia"/>
                <w:lang w:bidi="ar"/>
              </w:rPr>
              <w:t>3900</w:t>
            </w:r>
          </w:p>
        </w:tc>
      </w:tr>
      <w:tr w:rsidR="00960D3E" w14:paraId="2011D5CF" w14:textId="77777777" w:rsidTr="00C44B3B">
        <w:trPr>
          <w:trHeight w:val="280"/>
        </w:trPr>
        <w:tc>
          <w:tcPr>
            <w:tcW w:w="5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96F4E" w14:textId="77777777" w:rsidR="00960D3E" w:rsidRDefault="005A6E1F" w:rsidP="00C44B3B">
            <w:r>
              <w:rPr>
                <w:rFonts w:hint="eastAsia"/>
                <w:lang w:bidi="ar"/>
              </w:rPr>
              <w:t>3</w:t>
            </w:r>
          </w:p>
        </w:tc>
        <w:tc>
          <w:tcPr>
            <w:tcW w:w="1441" w:type="pct"/>
            <w:tcBorders>
              <w:top w:val="single" w:sz="4" w:space="0" w:color="000000"/>
              <w:left w:val="single" w:sz="4" w:space="0" w:color="000000"/>
              <w:bottom w:val="nil"/>
              <w:right w:val="single" w:sz="4" w:space="0" w:color="000000"/>
            </w:tcBorders>
            <w:shd w:val="clear" w:color="auto" w:fill="auto"/>
            <w:vAlign w:val="center"/>
          </w:tcPr>
          <w:p w14:paraId="595FC8F1" w14:textId="77777777" w:rsidR="00960D3E" w:rsidRDefault="005A6E1F" w:rsidP="00C44B3B">
            <w:r>
              <w:rPr>
                <w:rFonts w:hint="eastAsia"/>
                <w:lang w:bidi="ar"/>
              </w:rPr>
              <w:t>光缆跳线</w:t>
            </w:r>
          </w:p>
        </w:tc>
        <w:tc>
          <w:tcPr>
            <w:tcW w:w="1769" w:type="pct"/>
            <w:tcBorders>
              <w:top w:val="single" w:sz="4" w:space="0" w:color="000000"/>
              <w:left w:val="single" w:sz="4" w:space="0" w:color="000000"/>
              <w:bottom w:val="nil"/>
              <w:right w:val="single" w:sz="4" w:space="0" w:color="000000"/>
            </w:tcBorders>
            <w:shd w:val="clear" w:color="auto" w:fill="auto"/>
            <w:vAlign w:val="center"/>
          </w:tcPr>
          <w:p w14:paraId="4AACBBF0" w14:textId="77777777" w:rsidR="00960D3E" w:rsidRDefault="005A6E1F" w:rsidP="00C44B3B">
            <w:r>
              <w:rPr>
                <w:rFonts w:hint="eastAsia"/>
                <w:lang w:bidi="ar"/>
              </w:rPr>
              <w:t>接口LC-LC长度不低于5米</w:t>
            </w:r>
          </w:p>
        </w:tc>
        <w:tc>
          <w:tcPr>
            <w:tcW w:w="518" w:type="pct"/>
            <w:tcBorders>
              <w:top w:val="single" w:sz="4" w:space="0" w:color="000000"/>
              <w:left w:val="single" w:sz="4" w:space="0" w:color="000000"/>
              <w:bottom w:val="nil"/>
              <w:right w:val="single" w:sz="4" w:space="0" w:color="000000"/>
            </w:tcBorders>
            <w:shd w:val="clear" w:color="auto" w:fill="auto"/>
            <w:vAlign w:val="center"/>
          </w:tcPr>
          <w:p w14:paraId="5FB2BFBA" w14:textId="77777777" w:rsidR="00960D3E" w:rsidRDefault="005A6E1F" w:rsidP="00C44B3B">
            <w:r>
              <w:rPr>
                <w:rFonts w:hint="eastAsia"/>
                <w:lang w:bidi="ar"/>
              </w:rPr>
              <w:t>根</w:t>
            </w:r>
          </w:p>
        </w:tc>
        <w:tc>
          <w:tcPr>
            <w:tcW w:w="692" w:type="pct"/>
            <w:tcBorders>
              <w:top w:val="single" w:sz="4" w:space="0" w:color="000000"/>
              <w:left w:val="single" w:sz="4" w:space="0" w:color="000000"/>
              <w:bottom w:val="nil"/>
              <w:right w:val="single" w:sz="4" w:space="0" w:color="000000"/>
            </w:tcBorders>
            <w:shd w:val="clear" w:color="auto" w:fill="auto"/>
            <w:noWrap/>
            <w:vAlign w:val="center"/>
          </w:tcPr>
          <w:p w14:paraId="67721EBB" w14:textId="77777777" w:rsidR="00960D3E" w:rsidRDefault="005A6E1F" w:rsidP="00C44B3B">
            <w:r>
              <w:rPr>
                <w:rFonts w:hint="eastAsia"/>
                <w:lang w:bidi="ar"/>
              </w:rPr>
              <w:t>28</w:t>
            </w:r>
          </w:p>
        </w:tc>
      </w:tr>
    </w:tbl>
    <w:p w14:paraId="674432EC" w14:textId="77777777" w:rsidR="00960D3E" w:rsidRDefault="00960D3E" w:rsidP="00C4465D"/>
    <w:p w14:paraId="3E6287F0" w14:textId="77777777" w:rsidR="00960D3E" w:rsidRDefault="005A6E1F" w:rsidP="00C4465D">
      <w:pPr>
        <w:pStyle w:val="2"/>
        <w:ind w:firstLine="711"/>
      </w:pPr>
      <w:r>
        <w:rPr>
          <w:rFonts w:hint="eastAsia"/>
        </w:rPr>
        <w:t>人民大道</w:t>
      </w:r>
      <w:r>
        <w:t>200</w:t>
      </w:r>
      <w:r>
        <w:rPr>
          <w:rFonts w:hint="eastAsia"/>
        </w:rPr>
        <w:t>号硬件购置清单</w:t>
      </w:r>
    </w:p>
    <w:tbl>
      <w:tblPr>
        <w:tblW w:w="4997" w:type="pct"/>
        <w:tblLook w:val="04A0" w:firstRow="1" w:lastRow="0" w:firstColumn="1" w:lastColumn="0" w:noHBand="0" w:noVBand="1"/>
      </w:tblPr>
      <w:tblGrid>
        <w:gridCol w:w="1263"/>
        <w:gridCol w:w="2360"/>
        <w:gridCol w:w="2388"/>
        <w:gridCol w:w="1023"/>
        <w:gridCol w:w="1263"/>
      </w:tblGrid>
      <w:tr w:rsidR="00960D3E" w14:paraId="4DC20D74" w14:textId="77777777" w:rsidTr="00C44B3B">
        <w:trPr>
          <w:trHeight w:val="420"/>
          <w:tblHeader/>
        </w:trPr>
        <w:tc>
          <w:tcPr>
            <w:tcW w:w="688" w:type="pct"/>
            <w:tcBorders>
              <w:top w:val="single" w:sz="4" w:space="0" w:color="000000"/>
              <w:left w:val="single" w:sz="4" w:space="0" w:color="000000"/>
              <w:bottom w:val="nil"/>
              <w:right w:val="single" w:sz="4" w:space="0" w:color="000000"/>
            </w:tcBorders>
            <w:shd w:val="clear" w:color="auto" w:fill="auto"/>
            <w:vAlign w:val="center"/>
          </w:tcPr>
          <w:p w14:paraId="3895D30B" w14:textId="77777777" w:rsidR="00960D3E" w:rsidRDefault="005A6E1F" w:rsidP="00C44B3B">
            <w:r>
              <w:rPr>
                <w:rFonts w:hint="eastAsia"/>
                <w:lang w:bidi="ar"/>
              </w:rPr>
              <w:t>序号</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6CE2C87" w14:textId="77777777" w:rsidR="00960D3E" w:rsidRDefault="005A6E1F" w:rsidP="00C44B3B">
            <w:r>
              <w:rPr>
                <w:rFonts w:hint="eastAsia"/>
                <w:lang w:bidi="ar"/>
              </w:rPr>
              <w:t>设备名称</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0E8F2797" w14:textId="77777777" w:rsidR="00960D3E" w:rsidRDefault="005A6E1F" w:rsidP="00C44B3B">
            <w:r>
              <w:rPr>
                <w:rFonts w:hint="eastAsia"/>
                <w:lang w:bidi="ar"/>
              </w:rPr>
              <w:t>规格参数</w:t>
            </w:r>
          </w:p>
        </w:tc>
        <w:tc>
          <w:tcPr>
            <w:tcW w:w="561" w:type="pct"/>
            <w:tcBorders>
              <w:top w:val="single" w:sz="4" w:space="0" w:color="000000"/>
              <w:left w:val="single" w:sz="4" w:space="0" w:color="000000"/>
              <w:bottom w:val="nil"/>
              <w:right w:val="single" w:sz="4" w:space="0" w:color="000000"/>
            </w:tcBorders>
            <w:shd w:val="clear" w:color="auto" w:fill="auto"/>
            <w:vAlign w:val="center"/>
          </w:tcPr>
          <w:p w14:paraId="24EE7897" w14:textId="77777777" w:rsidR="00960D3E" w:rsidRDefault="005A6E1F" w:rsidP="00C44B3B">
            <w:r>
              <w:rPr>
                <w:rFonts w:hint="eastAsia"/>
                <w:lang w:bidi="ar"/>
              </w:rPr>
              <w:t>单位</w:t>
            </w:r>
          </w:p>
        </w:tc>
        <w:tc>
          <w:tcPr>
            <w:tcW w:w="687" w:type="pct"/>
            <w:tcBorders>
              <w:top w:val="single" w:sz="4" w:space="0" w:color="000000"/>
              <w:left w:val="single" w:sz="4" w:space="0" w:color="000000"/>
              <w:bottom w:val="nil"/>
              <w:right w:val="single" w:sz="4" w:space="0" w:color="000000"/>
            </w:tcBorders>
            <w:shd w:val="clear" w:color="auto" w:fill="auto"/>
            <w:vAlign w:val="center"/>
          </w:tcPr>
          <w:p w14:paraId="6B94FD30" w14:textId="77777777" w:rsidR="00960D3E" w:rsidRDefault="005A6E1F" w:rsidP="00C44B3B">
            <w:r>
              <w:rPr>
                <w:rFonts w:hint="eastAsia"/>
                <w:lang w:bidi="ar"/>
              </w:rPr>
              <w:t>数量</w:t>
            </w:r>
          </w:p>
        </w:tc>
      </w:tr>
      <w:tr w:rsidR="00960D3E" w14:paraId="190973E0"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8AEE17" w14:textId="77777777" w:rsidR="00960D3E" w:rsidRDefault="005A6E1F" w:rsidP="00C44B3B">
            <w:r>
              <w:rPr>
                <w:rFonts w:hint="eastAsia"/>
                <w:lang w:bidi="ar"/>
              </w:rPr>
              <w:t>一、</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74DC9EC0" w14:textId="77777777" w:rsidR="00960D3E" w:rsidRDefault="005A6E1F" w:rsidP="00C44B3B">
            <w:r>
              <w:rPr>
                <w:rFonts w:hint="eastAsia"/>
                <w:lang w:bidi="ar"/>
              </w:rPr>
              <w:t>B1区域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4EC32702"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BC49ED"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CC689" w14:textId="77777777" w:rsidR="00960D3E" w:rsidRDefault="00960D3E" w:rsidP="00C44B3B"/>
        </w:tc>
      </w:tr>
      <w:tr w:rsidR="00960D3E" w14:paraId="0DB1D93E"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F26C1" w14:textId="77777777" w:rsidR="00960D3E" w:rsidRDefault="005A6E1F" w:rsidP="00C44B3B">
            <w:r>
              <w:rPr>
                <w:rFonts w:hint="eastAsia"/>
                <w:lang w:bidi="ar"/>
              </w:rPr>
              <w:t>1.1</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4C6E6D70" w14:textId="77777777" w:rsidR="00960D3E" w:rsidRDefault="005A6E1F" w:rsidP="00C44B3B">
            <w:r>
              <w:rPr>
                <w:rFonts w:hint="eastAsia"/>
                <w:lang w:bidi="ar"/>
              </w:rPr>
              <w:t>1F（门禁点位20个）</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43694BC9"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D3FA7"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B724" w14:textId="77777777" w:rsidR="00960D3E" w:rsidRDefault="00960D3E" w:rsidP="00C44B3B"/>
        </w:tc>
      </w:tr>
      <w:tr w:rsidR="00960D3E" w14:paraId="049C23AB"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7C80E"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2CB8E"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7D3D7"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w:t>
            </w:r>
            <w:r>
              <w:rPr>
                <w:rFonts w:hint="eastAsia"/>
                <w:lang w:bidi="ar"/>
              </w:rPr>
              <w:lastRenderedPageBreak/>
              <w:t>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69CFF"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1BDD3" w14:textId="77777777" w:rsidR="00960D3E" w:rsidRDefault="005A6E1F" w:rsidP="00C44B3B">
            <w:r>
              <w:rPr>
                <w:rFonts w:hint="eastAsia"/>
                <w:lang w:bidi="ar"/>
              </w:rPr>
              <w:t>20</w:t>
            </w:r>
          </w:p>
        </w:tc>
      </w:tr>
      <w:tr w:rsidR="00960D3E" w14:paraId="40B1126F"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10CB1"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20DDA2"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36917"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37E02"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5E6B9" w14:textId="77777777" w:rsidR="00960D3E" w:rsidRDefault="005A6E1F" w:rsidP="00C44B3B">
            <w:r>
              <w:rPr>
                <w:rFonts w:hint="eastAsia"/>
                <w:lang w:bidi="ar"/>
              </w:rPr>
              <w:t>20</w:t>
            </w:r>
          </w:p>
        </w:tc>
      </w:tr>
      <w:tr w:rsidR="00960D3E" w14:paraId="6266A45F"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D143F"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EB29E"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7294C"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38108A"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F665C" w14:textId="77777777" w:rsidR="00960D3E" w:rsidRDefault="005A6E1F" w:rsidP="00C44B3B">
            <w:r>
              <w:rPr>
                <w:rFonts w:hint="eastAsia"/>
                <w:lang w:bidi="ar"/>
              </w:rPr>
              <w:t>1</w:t>
            </w:r>
          </w:p>
        </w:tc>
      </w:tr>
      <w:tr w:rsidR="00960D3E" w14:paraId="01BEAD3A"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CBF42"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20C49"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E2709"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4C47EE"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05020" w14:textId="77777777" w:rsidR="00960D3E" w:rsidRDefault="005A6E1F" w:rsidP="00C44B3B">
            <w:r>
              <w:rPr>
                <w:rFonts w:hint="eastAsia"/>
                <w:lang w:bidi="ar"/>
              </w:rPr>
              <w:t>1</w:t>
            </w:r>
          </w:p>
        </w:tc>
      </w:tr>
      <w:tr w:rsidR="00960D3E" w14:paraId="7D8C1C63"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83622" w14:textId="77777777" w:rsidR="00960D3E" w:rsidRDefault="005A6E1F" w:rsidP="00C44B3B">
            <w:r>
              <w:rPr>
                <w:rFonts w:hint="eastAsia"/>
                <w:lang w:bidi="ar"/>
              </w:rPr>
              <w:lastRenderedPageBreak/>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16256"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65F9E"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EE78D"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5B3B6" w14:textId="77777777" w:rsidR="00960D3E" w:rsidRDefault="005A6E1F" w:rsidP="00C44B3B">
            <w:r>
              <w:rPr>
                <w:rFonts w:hint="eastAsia"/>
                <w:lang w:bidi="ar"/>
              </w:rPr>
              <w:t>2</w:t>
            </w:r>
          </w:p>
        </w:tc>
      </w:tr>
      <w:tr w:rsidR="00960D3E" w14:paraId="305D4E1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A08EA"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4B1BA"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319AC"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C91A9"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CC062" w14:textId="77777777" w:rsidR="00960D3E" w:rsidRDefault="005A6E1F" w:rsidP="00C44B3B">
            <w:r>
              <w:rPr>
                <w:rFonts w:hint="eastAsia"/>
                <w:lang w:bidi="ar"/>
              </w:rPr>
              <w:t>3</w:t>
            </w:r>
          </w:p>
        </w:tc>
      </w:tr>
      <w:tr w:rsidR="00960D3E" w14:paraId="33568DDC"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97DB5"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3A848D1"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49FE5F61"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DE3D4"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4A3A22D1" w14:textId="77777777" w:rsidR="00960D3E" w:rsidRDefault="005A6E1F" w:rsidP="00C44B3B">
            <w:r>
              <w:rPr>
                <w:rFonts w:hint="eastAsia"/>
                <w:lang w:bidi="ar"/>
              </w:rPr>
              <w:t>1200</w:t>
            </w:r>
          </w:p>
        </w:tc>
      </w:tr>
      <w:tr w:rsidR="00960D3E" w14:paraId="178A6912"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CF3E9"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2C75F3F5"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441CCE54"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43B91"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90DF55B" w14:textId="77777777" w:rsidR="00960D3E" w:rsidRDefault="005A6E1F" w:rsidP="00C44B3B">
            <w:r>
              <w:rPr>
                <w:rFonts w:hint="eastAsia"/>
                <w:lang w:bidi="ar"/>
              </w:rPr>
              <w:t>1200</w:t>
            </w:r>
          </w:p>
        </w:tc>
      </w:tr>
      <w:tr w:rsidR="00960D3E" w14:paraId="069C68A4"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D962E"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3CA736DB"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75F048B8"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2C0E5"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64EC305" w14:textId="77777777" w:rsidR="00960D3E" w:rsidRDefault="005A6E1F" w:rsidP="00C44B3B">
            <w:r>
              <w:rPr>
                <w:rFonts w:hint="eastAsia"/>
                <w:lang w:bidi="ar"/>
              </w:rPr>
              <w:t>50</w:t>
            </w:r>
          </w:p>
        </w:tc>
      </w:tr>
      <w:tr w:rsidR="00960D3E" w14:paraId="623E3820"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71C8B"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43BEC67B"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08D12930"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25DB5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65DA98C" w14:textId="77777777" w:rsidR="00960D3E" w:rsidRDefault="005A6E1F" w:rsidP="00C44B3B">
            <w:r>
              <w:rPr>
                <w:rFonts w:hint="eastAsia"/>
                <w:lang w:bidi="ar"/>
              </w:rPr>
              <w:t>20</w:t>
            </w:r>
          </w:p>
        </w:tc>
      </w:tr>
      <w:tr w:rsidR="00960D3E" w14:paraId="5813577B"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BFC6B"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90F51B6"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0BBE9FD7"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6C416"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D9D56AF" w14:textId="77777777" w:rsidR="00960D3E" w:rsidRDefault="005A6E1F" w:rsidP="00C44B3B">
            <w:r>
              <w:rPr>
                <w:rFonts w:hint="eastAsia"/>
                <w:lang w:bidi="ar"/>
              </w:rPr>
              <w:t>400</w:t>
            </w:r>
          </w:p>
        </w:tc>
      </w:tr>
      <w:tr w:rsidR="00960D3E" w14:paraId="225DF268"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FF6B3" w14:textId="77777777" w:rsidR="00960D3E" w:rsidRDefault="00960D3E" w:rsidP="00C44B3B"/>
        </w:tc>
        <w:tc>
          <w:tcPr>
            <w:tcW w:w="1522" w:type="pct"/>
            <w:tcBorders>
              <w:top w:val="single" w:sz="4" w:space="0" w:color="000000"/>
              <w:left w:val="single" w:sz="4" w:space="0" w:color="000000"/>
              <w:bottom w:val="nil"/>
              <w:right w:val="nil"/>
            </w:tcBorders>
            <w:shd w:val="clear" w:color="auto" w:fill="auto"/>
            <w:vAlign w:val="center"/>
          </w:tcPr>
          <w:p w14:paraId="74783C3E" w14:textId="77777777" w:rsidR="00960D3E" w:rsidRDefault="00960D3E"/>
        </w:tc>
        <w:tc>
          <w:tcPr>
            <w:tcW w:w="1539" w:type="pct"/>
            <w:tcBorders>
              <w:top w:val="single" w:sz="4" w:space="0" w:color="000000"/>
              <w:left w:val="nil"/>
              <w:bottom w:val="nil"/>
              <w:right w:val="single" w:sz="4" w:space="0" w:color="000000"/>
            </w:tcBorders>
            <w:shd w:val="clear" w:color="auto" w:fill="auto"/>
            <w:vAlign w:val="center"/>
          </w:tcPr>
          <w:p w14:paraId="43AC033F"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550F1" w14:textId="77777777" w:rsidR="00960D3E" w:rsidRDefault="00960D3E" w:rsidP="00C44B3B"/>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BFF0B37" w14:textId="77777777" w:rsidR="00960D3E" w:rsidRDefault="00960D3E" w:rsidP="00C44B3B"/>
        </w:tc>
      </w:tr>
      <w:tr w:rsidR="00960D3E" w14:paraId="034317B1"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946D1" w14:textId="77777777" w:rsidR="00960D3E" w:rsidRDefault="005A6E1F" w:rsidP="00C44B3B">
            <w:r>
              <w:rPr>
                <w:rFonts w:hint="eastAsia"/>
                <w:lang w:bidi="ar"/>
              </w:rPr>
              <w:t>1.2</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0F8E7AE6" w14:textId="77777777" w:rsidR="00960D3E" w:rsidRDefault="005A6E1F" w:rsidP="00C44B3B">
            <w:r>
              <w:rPr>
                <w:rFonts w:hint="eastAsia"/>
                <w:lang w:bidi="ar"/>
              </w:rPr>
              <w:t>B2区域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680D7B28"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A90CF"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248E4" w14:textId="77777777" w:rsidR="00960D3E" w:rsidRDefault="00960D3E" w:rsidP="00C44B3B"/>
        </w:tc>
      </w:tr>
      <w:tr w:rsidR="00960D3E" w14:paraId="605657F2"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09201"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E0CC1"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DC112C"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8B7C49"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BB1F2" w14:textId="77777777" w:rsidR="00960D3E" w:rsidRDefault="005A6E1F" w:rsidP="00C44B3B">
            <w:r>
              <w:rPr>
                <w:rFonts w:hint="eastAsia"/>
                <w:lang w:bidi="ar"/>
              </w:rPr>
              <w:t>32</w:t>
            </w:r>
          </w:p>
        </w:tc>
      </w:tr>
      <w:tr w:rsidR="00960D3E" w14:paraId="66857EBA"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8C03E" w14:textId="77777777" w:rsidR="00960D3E" w:rsidRDefault="005A6E1F" w:rsidP="00C44B3B">
            <w:r>
              <w:rPr>
                <w:rFonts w:hint="eastAsia"/>
                <w:lang w:bidi="ar"/>
              </w:rPr>
              <w:lastRenderedPageBreak/>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408DB"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476A1"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7B363"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9BFF1" w14:textId="77777777" w:rsidR="00960D3E" w:rsidRDefault="005A6E1F" w:rsidP="00C44B3B">
            <w:r>
              <w:rPr>
                <w:rFonts w:hint="eastAsia"/>
                <w:lang w:bidi="ar"/>
              </w:rPr>
              <w:t>32</w:t>
            </w:r>
          </w:p>
        </w:tc>
      </w:tr>
      <w:tr w:rsidR="00960D3E" w14:paraId="5C8E26EC"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BA147"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6F65D"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611E4"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95C4D"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6D535" w14:textId="77777777" w:rsidR="00960D3E" w:rsidRDefault="005A6E1F" w:rsidP="00C44B3B">
            <w:r>
              <w:rPr>
                <w:rFonts w:hint="eastAsia"/>
                <w:lang w:bidi="ar"/>
              </w:rPr>
              <w:t>2</w:t>
            </w:r>
          </w:p>
        </w:tc>
      </w:tr>
      <w:tr w:rsidR="00960D3E" w14:paraId="15690BEF"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80F50"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05944"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D3A14"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9E9D4"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C5EAF" w14:textId="77777777" w:rsidR="00960D3E" w:rsidRDefault="005A6E1F" w:rsidP="00C44B3B">
            <w:r>
              <w:rPr>
                <w:rFonts w:hint="eastAsia"/>
                <w:lang w:bidi="ar"/>
              </w:rPr>
              <w:t>1</w:t>
            </w:r>
          </w:p>
        </w:tc>
      </w:tr>
      <w:tr w:rsidR="00960D3E" w14:paraId="2DCCBC54"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B97AE"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6E679"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477F6"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B078F"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DE812" w14:textId="77777777" w:rsidR="00960D3E" w:rsidRDefault="005A6E1F" w:rsidP="00C44B3B">
            <w:r>
              <w:rPr>
                <w:rFonts w:hint="eastAsia"/>
                <w:lang w:bidi="ar"/>
              </w:rPr>
              <w:t>2</w:t>
            </w:r>
          </w:p>
        </w:tc>
      </w:tr>
      <w:tr w:rsidR="00960D3E" w14:paraId="5EC2A43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1A86D"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872322"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B9868"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2AB70"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7E9D6" w14:textId="77777777" w:rsidR="00960D3E" w:rsidRDefault="005A6E1F" w:rsidP="00C44B3B">
            <w:r>
              <w:rPr>
                <w:rFonts w:hint="eastAsia"/>
                <w:lang w:bidi="ar"/>
              </w:rPr>
              <w:t>4</w:t>
            </w:r>
          </w:p>
        </w:tc>
      </w:tr>
      <w:tr w:rsidR="00960D3E" w14:paraId="563E2F77"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293EA"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5917238"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7D78BB6"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795E3"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ADE1E54" w14:textId="77777777" w:rsidR="00960D3E" w:rsidRDefault="005A6E1F" w:rsidP="00C44B3B">
            <w:r>
              <w:rPr>
                <w:rFonts w:hint="eastAsia"/>
                <w:lang w:bidi="ar"/>
              </w:rPr>
              <w:t>1920</w:t>
            </w:r>
          </w:p>
        </w:tc>
      </w:tr>
      <w:tr w:rsidR="00960D3E" w14:paraId="1848D6F9"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FD5DA"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36ABDC12"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7A266A23"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2CB7C"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020516D0" w14:textId="77777777" w:rsidR="00960D3E" w:rsidRDefault="005A6E1F" w:rsidP="00C44B3B">
            <w:r>
              <w:rPr>
                <w:rFonts w:hint="eastAsia"/>
                <w:lang w:bidi="ar"/>
              </w:rPr>
              <w:t>1920</w:t>
            </w:r>
          </w:p>
        </w:tc>
      </w:tr>
      <w:tr w:rsidR="00960D3E" w14:paraId="0E0C37FF"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BC4C8"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A691195"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5BD474AB"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8CA169"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E18F217" w14:textId="77777777" w:rsidR="00960D3E" w:rsidRDefault="005A6E1F" w:rsidP="00C44B3B">
            <w:r>
              <w:rPr>
                <w:rFonts w:hint="eastAsia"/>
                <w:lang w:bidi="ar"/>
              </w:rPr>
              <w:t>50</w:t>
            </w:r>
          </w:p>
        </w:tc>
      </w:tr>
      <w:tr w:rsidR="00960D3E" w14:paraId="6A4A14EF"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CF63D"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230F2DA8"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8575DAA"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0F37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17A4231" w14:textId="77777777" w:rsidR="00960D3E" w:rsidRDefault="005A6E1F" w:rsidP="00C44B3B">
            <w:r>
              <w:rPr>
                <w:rFonts w:hint="eastAsia"/>
                <w:lang w:bidi="ar"/>
              </w:rPr>
              <w:t>20</w:t>
            </w:r>
          </w:p>
        </w:tc>
      </w:tr>
      <w:tr w:rsidR="00960D3E" w14:paraId="7F2B1C75"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20B70" w14:textId="77777777" w:rsidR="00960D3E" w:rsidRDefault="005A6E1F" w:rsidP="00C44B3B">
            <w:r>
              <w:rPr>
                <w:rFonts w:hint="eastAsia"/>
                <w:lang w:bidi="ar"/>
              </w:rPr>
              <w:lastRenderedPageBreak/>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4A4D8FC5"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C91485E"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202C9"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8819B2E" w14:textId="77777777" w:rsidR="00960D3E" w:rsidRDefault="005A6E1F" w:rsidP="00C44B3B">
            <w:r>
              <w:rPr>
                <w:rFonts w:hint="eastAsia"/>
                <w:lang w:bidi="ar"/>
              </w:rPr>
              <w:t>640</w:t>
            </w:r>
          </w:p>
        </w:tc>
      </w:tr>
      <w:tr w:rsidR="00960D3E" w14:paraId="2C0D211F"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FB229" w14:textId="77777777" w:rsidR="00960D3E" w:rsidRDefault="00960D3E"/>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9299E7" w14:textId="77777777" w:rsidR="00960D3E" w:rsidRDefault="00960D3E"/>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6DF93"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BEE23" w14:textId="77777777" w:rsidR="00960D3E" w:rsidRDefault="00960D3E"/>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B5F21" w14:textId="77777777" w:rsidR="00960D3E" w:rsidRDefault="00960D3E"/>
        </w:tc>
      </w:tr>
      <w:tr w:rsidR="00960D3E" w14:paraId="426AF083"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C7B94" w14:textId="77777777" w:rsidR="00960D3E" w:rsidRDefault="005A6E1F" w:rsidP="00C44B3B">
            <w:r>
              <w:rPr>
                <w:rFonts w:hint="eastAsia"/>
                <w:lang w:bidi="ar"/>
              </w:rPr>
              <w:t>1.3</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6FDDA405" w14:textId="77777777" w:rsidR="00960D3E" w:rsidRDefault="005A6E1F" w:rsidP="00C44B3B">
            <w:r>
              <w:rPr>
                <w:rFonts w:hint="eastAsia"/>
                <w:lang w:bidi="ar"/>
              </w:rPr>
              <w:t>B3区域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24EA4A0E"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27C6D7"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3F215" w14:textId="77777777" w:rsidR="00960D3E" w:rsidRDefault="00960D3E" w:rsidP="00C44B3B"/>
        </w:tc>
      </w:tr>
      <w:tr w:rsidR="00960D3E" w14:paraId="7F7B9735"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9A61D"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655D0"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96FE00"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B4680"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C8A1F" w14:textId="77777777" w:rsidR="00960D3E" w:rsidRDefault="005A6E1F" w:rsidP="00C44B3B">
            <w:r>
              <w:rPr>
                <w:rFonts w:hint="eastAsia"/>
                <w:lang w:bidi="ar"/>
              </w:rPr>
              <w:t>44</w:t>
            </w:r>
          </w:p>
        </w:tc>
      </w:tr>
      <w:tr w:rsidR="00960D3E" w14:paraId="12DB7E23"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4C530"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DA2E0"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E1616"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21201"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952D4" w14:textId="77777777" w:rsidR="00960D3E" w:rsidRDefault="005A6E1F" w:rsidP="00C44B3B">
            <w:r>
              <w:rPr>
                <w:rFonts w:hint="eastAsia"/>
                <w:lang w:bidi="ar"/>
              </w:rPr>
              <w:t>44</w:t>
            </w:r>
          </w:p>
        </w:tc>
      </w:tr>
      <w:tr w:rsidR="00960D3E" w14:paraId="07EB0E4D"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2C695"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8E8A4"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1C35A" w14:textId="77777777" w:rsidR="00960D3E" w:rsidRDefault="005A6E1F" w:rsidP="00C44B3B">
            <w:r>
              <w:rPr>
                <w:rFonts w:hint="eastAsia"/>
                <w:lang w:bidi="ar"/>
              </w:rPr>
              <w:t>百兆千兆混合接入交换机，16百兆电口，8千兆电口，4千兆光口，机</w:t>
            </w:r>
            <w:r>
              <w:rPr>
                <w:rFonts w:hint="eastAsia"/>
                <w:lang w:bidi="ar"/>
              </w:rPr>
              <w:lastRenderedPageBreak/>
              <w:t>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404390"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CCC6C" w14:textId="77777777" w:rsidR="00960D3E" w:rsidRDefault="005A6E1F" w:rsidP="00C44B3B">
            <w:r>
              <w:rPr>
                <w:rFonts w:hint="eastAsia"/>
                <w:lang w:bidi="ar"/>
              </w:rPr>
              <w:t>2</w:t>
            </w:r>
          </w:p>
        </w:tc>
      </w:tr>
      <w:tr w:rsidR="00960D3E" w14:paraId="3E23E826"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042E3"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2F108"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C58F55"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187809"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1C809" w14:textId="77777777" w:rsidR="00960D3E" w:rsidRDefault="005A6E1F" w:rsidP="00C44B3B">
            <w:r>
              <w:rPr>
                <w:rFonts w:hint="eastAsia"/>
                <w:lang w:bidi="ar"/>
              </w:rPr>
              <w:t>1</w:t>
            </w:r>
          </w:p>
        </w:tc>
      </w:tr>
      <w:tr w:rsidR="00960D3E" w14:paraId="33D80832"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DBC6C"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21AB5"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75053"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13DF7"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32751" w14:textId="77777777" w:rsidR="00960D3E" w:rsidRDefault="005A6E1F" w:rsidP="00C44B3B">
            <w:r>
              <w:rPr>
                <w:rFonts w:hint="eastAsia"/>
                <w:lang w:bidi="ar"/>
              </w:rPr>
              <w:t>2</w:t>
            </w:r>
          </w:p>
        </w:tc>
      </w:tr>
      <w:tr w:rsidR="00960D3E" w14:paraId="629C377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F41BC"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96C11"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38672"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98BB9"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1F68D" w14:textId="77777777" w:rsidR="00960D3E" w:rsidRDefault="005A6E1F" w:rsidP="00C44B3B">
            <w:r>
              <w:rPr>
                <w:rFonts w:hint="eastAsia"/>
                <w:lang w:bidi="ar"/>
              </w:rPr>
              <w:t>6</w:t>
            </w:r>
          </w:p>
        </w:tc>
      </w:tr>
      <w:tr w:rsidR="00960D3E" w14:paraId="7674759C"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9C66D"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780DFB6B"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4B731E13"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58F74"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F6D12BB" w14:textId="77777777" w:rsidR="00960D3E" w:rsidRDefault="005A6E1F" w:rsidP="00C44B3B">
            <w:r>
              <w:rPr>
                <w:rFonts w:hint="eastAsia"/>
                <w:lang w:bidi="ar"/>
              </w:rPr>
              <w:t>2640</w:t>
            </w:r>
          </w:p>
        </w:tc>
      </w:tr>
      <w:tr w:rsidR="00960D3E" w14:paraId="091B2544"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0CE2A"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21822210"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8617C95"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51F84"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4CC6FE6B" w14:textId="77777777" w:rsidR="00960D3E" w:rsidRDefault="005A6E1F" w:rsidP="00C44B3B">
            <w:r>
              <w:rPr>
                <w:rFonts w:hint="eastAsia"/>
                <w:lang w:bidi="ar"/>
              </w:rPr>
              <w:t>2640</w:t>
            </w:r>
          </w:p>
        </w:tc>
      </w:tr>
      <w:tr w:rsidR="00960D3E" w14:paraId="34ADAB1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165BC"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2658DACE"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9CECDE7"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DF22E"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0B00B1B2" w14:textId="77777777" w:rsidR="00960D3E" w:rsidRDefault="005A6E1F" w:rsidP="00C44B3B">
            <w:r>
              <w:rPr>
                <w:rFonts w:hint="eastAsia"/>
                <w:lang w:bidi="ar"/>
              </w:rPr>
              <w:t>50</w:t>
            </w:r>
          </w:p>
        </w:tc>
      </w:tr>
      <w:tr w:rsidR="00960D3E" w14:paraId="15F9EC98"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A733F"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2B73E718"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87547D5"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16E20"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CFAA0DB" w14:textId="77777777" w:rsidR="00960D3E" w:rsidRDefault="005A6E1F" w:rsidP="00C44B3B">
            <w:r>
              <w:rPr>
                <w:rFonts w:hint="eastAsia"/>
                <w:lang w:bidi="ar"/>
              </w:rPr>
              <w:t>20</w:t>
            </w:r>
          </w:p>
        </w:tc>
      </w:tr>
      <w:tr w:rsidR="00960D3E" w14:paraId="376149A2"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64070"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1512CB87"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0D16AE6C"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E1770"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545F1FE" w14:textId="77777777" w:rsidR="00960D3E" w:rsidRDefault="005A6E1F" w:rsidP="00C44B3B">
            <w:r>
              <w:rPr>
                <w:rFonts w:hint="eastAsia"/>
                <w:lang w:bidi="ar"/>
              </w:rPr>
              <w:t>880</w:t>
            </w:r>
          </w:p>
        </w:tc>
      </w:tr>
      <w:tr w:rsidR="00960D3E" w14:paraId="6CFC9C52"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293B6" w14:textId="77777777" w:rsidR="00960D3E" w:rsidRDefault="00960D3E"/>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96803" w14:textId="77777777" w:rsidR="00960D3E" w:rsidRDefault="00960D3E"/>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80C16"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948F66" w14:textId="77777777" w:rsidR="00960D3E" w:rsidRDefault="00960D3E"/>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DE2A4" w14:textId="77777777" w:rsidR="00960D3E" w:rsidRDefault="00960D3E"/>
        </w:tc>
      </w:tr>
      <w:tr w:rsidR="00960D3E" w14:paraId="13174837"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5ECED" w14:textId="77777777" w:rsidR="00960D3E" w:rsidRDefault="005A6E1F" w:rsidP="00C44B3B">
            <w:r>
              <w:rPr>
                <w:rFonts w:hint="eastAsia"/>
                <w:lang w:bidi="ar"/>
              </w:rPr>
              <w:t>1.4</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285F12BF" w14:textId="77777777" w:rsidR="00960D3E" w:rsidRDefault="005A6E1F" w:rsidP="00C44B3B">
            <w:r>
              <w:rPr>
                <w:rFonts w:hint="eastAsia"/>
                <w:lang w:bidi="ar"/>
              </w:rPr>
              <w:t>B4区域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625EEA46"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64CE"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E29D2" w14:textId="77777777" w:rsidR="00960D3E" w:rsidRDefault="00960D3E" w:rsidP="00C44B3B"/>
        </w:tc>
      </w:tr>
      <w:tr w:rsidR="00960D3E" w14:paraId="661517C7"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A212C"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781DA"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D858D"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w:t>
            </w:r>
            <w:r>
              <w:rPr>
                <w:rFonts w:hint="eastAsia"/>
                <w:lang w:bidi="ar"/>
              </w:rPr>
              <w:lastRenderedPageBreak/>
              <w:t>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947B8"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11AFC" w14:textId="77777777" w:rsidR="00960D3E" w:rsidRDefault="005A6E1F" w:rsidP="00C44B3B">
            <w:r>
              <w:rPr>
                <w:rFonts w:hint="eastAsia"/>
                <w:lang w:bidi="ar"/>
              </w:rPr>
              <w:t>36</w:t>
            </w:r>
          </w:p>
        </w:tc>
      </w:tr>
      <w:tr w:rsidR="00960D3E" w14:paraId="410306E6"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E179E"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CD893"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D4083"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90DBE0"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FE4A3" w14:textId="77777777" w:rsidR="00960D3E" w:rsidRDefault="005A6E1F" w:rsidP="00C44B3B">
            <w:r>
              <w:rPr>
                <w:rFonts w:hint="eastAsia"/>
                <w:lang w:bidi="ar"/>
              </w:rPr>
              <w:t>36</w:t>
            </w:r>
          </w:p>
        </w:tc>
      </w:tr>
      <w:tr w:rsidR="00960D3E" w14:paraId="6C942310"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C7C8C"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B2DC47"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96C55"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DB8DE"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9FB22" w14:textId="77777777" w:rsidR="00960D3E" w:rsidRDefault="005A6E1F" w:rsidP="00C44B3B">
            <w:r>
              <w:rPr>
                <w:rFonts w:hint="eastAsia"/>
                <w:lang w:bidi="ar"/>
              </w:rPr>
              <w:t>2</w:t>
            </w:r>
          </w:p>
        </w:tc>
      </w:tr>
      <w:tr w:rsidR="00960D3E" w14:paraId="53EB850B" w14:textId="77777777" w:rsidTr="00C44B3B">
        <w:trPr>
          <w:trHeight w:val="18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2033E"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320AF" w14:textId="77777777" w:rsidR="00960D3E" w:rsidRDefault="005A6E1F" w:rsidP="00C44B3B">
            <w:r>
              <w:rPr>
                <w:rFonts w:hint="eastAsia"/>
                <w:lang w:bidi="ar"/>
              </w:rPr>
              <w:t>1F-4F汇聚千兆交换机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9DE80" w14:textId="77777777" w:rsidR="00960D3E" w:rsidRDefault="005A6E1F" w:rsidP="00C44B3B">
            <w:r>
              <w:rPr>
                <w:rFonts w:hint="eastAsia"/>
                <w:lang w:bidi="ar"/>
              </w:rPr>
              <w:t>24口千兆全网管二层交换机</w:t>
            </w:r>
            <w:r>
              <w:rPr>
                <w:rFonts w:hint="eastAsia"/>
                <w:lang w:bidi="ar"/>
              </w:rPr>
              <w:br/>
              <w:t>机架式1U高度</w:t>
            </w:r>
            <w:r>
              <w:rPr>
                <w:rFonts w:hint="eastAsia"/>
                <w:lang w:bidi="ar"/>
              </w:rPr>
              <w:br/>
              <w:t>24个千兆电口</w:t>
            </w:r>
            <w:r>
              <w:rPr>
                <w:rFonts w:hint="eastAsia"/>
                <w:lang w:bidi="ar"/>
              </w:rPr>
              <w:br/>
              <w:t>4个千兆光口</w:t>
            </w:r>
            <w:r>
              <w:rPr>
                <w:rFonts w:hint="eastAsia"/>
                <w:lang w:bidi="ar"/>
              </w:rPr>
              <w:br/>
              <w:t>交换容量：</w:t>
            </w:r>
            <w:r>
              <w:rPr>
                <w:rFonts w:hint="eastAsia"/>
                <w:lang w:bidi="ar"/>
              </w:rPr>
              <w:lastRenderedPageBreak/>
              <w:t>336Gbps/3.36Tbps</w:t>
            </w:r>
            <w:r>
              <w:rPr>
                <w:rFonts w:hint="eastAsia"/>
                <w:lang w:bidi="ar"/>
              </w:rPr>
              <w:br/>
              <w:t>包转发率：42Mpps/96Mpps</w:t>
            </w:r>
            <w:r>
              <w:rPr>
                <w:rFonts w:hint="eastAsia"/>
                <w:lang w:bidi="ar"/>
              </w:rPr>
              <w:br/>
              <w:t>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3990F8"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B43F9" w14:textId="77777777" w:rsidR="00960D3E" w:rsidRDefault="005A6E1F" w:rsidP="00C44B3B">
            <w:r>
              <w:rPr>
                <w:rFonts w:hint="eastAsia"/>
                <w:lang w:bidi="ar"/>
              </w:rPr>
              <w:t>1</w:t>
            </w:r>
          </w:p>
        </w:tc>
      </w:tr>
      <w:tr w:rsidR="00960D3E" w14:paraId="7D69F063"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BCBD1"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6DC15" w14:textId="77777777" w:rsidR="00960D3E" w:rsidRDefault="005A6E1F" w:rsidP="00C44B3B">
            <w:r>
              <w:rPr>
                <w:rFonts w:hint="eastAsia"/>
                <w:lang w:bidi="ar"/>
              </w:rPr>
              <w:t>千兆光模块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5CC39" w14:textId="77777777" w:rsidR="00960D3E" w:rsidRDefault="005A6E1F" w:rsidP="00C44B3B">
            <w:r>
              <w:rPr>
                <w:rFonts w:hint="eastAsia"/>
                <w:lang w:bidi="ar"/>
              </w:rPr>
              <w:t>千兆20公里单模双纤模块</w:t>
            </w:r>
            <w:r>
              <w:rPr>
                <w:rFonts w:hint="eastAsia"/>
                <w:lang w:bidi="ar"/>
              </w:rPr>
              <w:br/>
              <w:t>接口LC/传输距离20km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88232"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789AF" w14:textId="77777777" w:rsidR="00960D3E" w:rsidRDefault="005A6E1F" w:rsidP="00C44B3B">
            <w:r>
              <w:rPr>
                <w:rFonts w:hint="eastAsia"/>
                <w:lang w:bidi="ar"/>
              </w:rPr>
              <w:t>2</w:t>
            </w:r>
          </w:p>
        </w:tc>
      </w:tr>
      <w:tr w:rsidR="00960D3E" w14:paraId="39460AB5"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802CB"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01743"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9464B"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AAD18"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F69AE" w14:textId="77777777" w:rsidR="00960D3E" w:rsidRDefault="005A6E1F" w:rsidP="00C44B3B">
            <w:r>
              <w:rPr>
                <w:rFonts w:hint="eastAsia"/>
                <w:lang w:bidi="ar"/>
              </w:rPr>
              <w:t>1</w:t>
            </w:r>
          </w:p>
        </w:tc>
      </w:tr>
      <w:tr w:rsidR="00960D3E" w14:paraId="5127AC40"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59B11" w14:textId="77777777" w:rsidR="00960D3E" w:rsidRDefault="005A6E1F" w:rsidP="00C44B3B">
            <w:r>
              <w:rPr>
                <w:rFonts w:hint="eastAsia"/>
                <w:lang w:bidi="ar"/>
              </w:rPr>
              <w:t>7</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AC8CD"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609FB"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9D427"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C9A49" w14:textId="77777777" w:rsidR="00960D3E" w:rsidRDefault="005A6E1F" w:rsidP="00C44B3B">
            <w:r>
              <w:rPr>
                <w:rFonts w:hint="eastAsia"/>
                <w:lang w:bidi="ar"/>
              </w:rPr>
              <w:t>2</w:t>
            </w:r>
          </w:p>
        </w:tc>
      </w:tr>
      <w:tr w:rsidR="00960D3E" w14:paraId="35B66C6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7E2E5" w14:textId="77777777" w:rsidR="00960D3E" w:rsidRDefault="005A6E1F" w:rsidP="00C44B3B">
            <w:r>
              <w:rPr>
                <w:rFonts w:hint="eastAsia"/>
                <w:lang w:bidi="ar"/>
              </w:rPr>
              <w:t>8</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86E9E"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6DF4"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EF937"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B8913" w14:textId="77777777" w:rsidR="00960D3E" w:rsidRDefault="005A6E1F" w:rsidP="00C44B3B">
            <w:r>
              <w:rPr>
                <w:rFonts w:hint="eastAsia"/>
                <w:lang w:bidi="ar"/>
              </w:rPr>
              <w:t>5</w:t>
            </w:r>
          </w:p>
        </w:tc>
      </w:tr>
      <w:tr w:rsidR="00960D3E" w14:paraId="3067C27A"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A793A"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39B96190"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7E0B3B2"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5A7A19"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040AE109" w14:textId="77777777" w:rsidR="00960D3E" w:rsidRDefault="005A6E1F" w:rsidP="00C44B3B">
            <w:r>
              <w:rPr>
                <w:rFonts w:hint="eastAsia"/>
                <w:lang w:bidi="ar"/>
              </w:rPr>
              <w:t>2160</w:t>
            </w:r>
          </w:p>
        </w:tc>
      </w:tr>
      <w:tr w:rsidR="00960D3E" w14:paraId="098586CF"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CA29B"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F16D771"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5A5400A9"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AA41E9"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5AF84C7" w14:textId="77777777" w:rsidR="00960D3E" w:rsidRDefault="005A6E1F" w:rsidP="00C44B3B">
            <w:r>
              <w:rPr>
                <w:rFonts w:hint="eastAsia"/>
                <w:lang w:bidi="ar"/>
              </w:rPr>
              <w:t>2160</w:t>
            </w:r>
          </w:p>
        </w:tc>
      </w:tr>
      <w:tr w:rsidR="00960D3E" w14:paraId="75F8D381"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175BC"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15E9287"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242807BB"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D5DBD"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1C1E19B" w14:textId="77777777" w:rsidR="00960D3E" w:rsidRDefault="005A6E1F" w:rsidP="00C44B3B">
            <w:r>
              <w:rPr>
                <w:rFonts w:hint="eastAsia"/>
                <w:lang w:bidi="ar"/>
              </w:rPr>
              <w:t>50</w:t>
            </w:r>
          </w:p>
        </w:tc>
      </w:tr>
      <w:tr w:rsidR="00960D3E" w14:paraId="742A6581"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6FC67" w14:textId="77777777" w:rsidR="00960D3E" w:rsidRDefault="005A6E1F" w:rsidP="00C44B3B">
            <w:r>
              <w:rPr>
                <w:rFonts w:hint="eastAsia"/>
                <w:lang w:bidi="ar"/>
              </w:rPr>
              <w:t>12</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39DD94F"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59A64FAA"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B0DCA"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465CE0D7" w14:textId="77777777" w:rsidR="00960D3E" w:rsidRDefault="005A6E1F" w:rsidP="00C44B3B">
            <w:r>
              <w:rPr>
                <w:rFonts w:hint="eastAsia"/>
                <w:lang w:bidi="ar"/>
              </w:rPr>
              <w:t>20</w:t>
            </w:r>
          </w:p>
        </w:tc>
      </w:tr>
      <w:tr w:rsidR="00960D3E" w14:paraId="3BD22F3D"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4F80F" w14:textId="77777777" w:rsidR="00960D3E" w:rsidRDefault="005A6E1F" w:rsidP="00C44B3B">
            <w:r>
              <w:rPr>
                <w:rFonts w:hint="eastAsia"/>
                <w:lang w:bidi="ar"/>
              </w:rPr>
              <w:t>13</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1D2D0409"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30083AA"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80C04"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0681C794" w14:textId="77777777" w:rsidR="00960D3E" w:rsidRDefault="005A6E1F" w:rsidP="00C44B3B">
            <w:r>
              <w:rPr>
                <w:rFonts w:hint="eastAsia"/>
                <w:lang w:bidi="ar"/>
              </w:rPr>
              <w:t>720</w:t>
            </w:r>
          </w:p>
        </w:tc>
      </w:tr>
      <w:tr w:rsidR="00960D3E" w14:paraId="66BFC07A"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B1307" w14:textId="77777777" w:rsidR="00960D3E" w:rsidRDefault="00960D3E"/>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C59B2D" w14:textId="77777777" w:rsidR="00960D3E" w:rsidRDefault="00960D3E"/>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DF10ED"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90614" w14:textId="77777777" w:rsidR="00960D3E" w:rsidRDefault="00960D3E"/>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AE6A9" w14:textId="77777777" w:rsidR="00960D3E" w:rsidRDefault="00960D3E"/>
        </w:tc>
      </w:tr>
      <w:tr w:rsidR="00960D3E" w14:paraId="3A859BEB"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47F56A" w14:textId="77777777" w:rsidR="00960D3E" w:rsidRDefault="005A6E1F" w:rsidP="00C44B3B">
            <w:r>
              <w:rPr>
                <w:rFonts w:hint="eastAsia"/>
                <w:lang w:bidi="ar"/>
              </w:rPr>
              <w:t>二、</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149ECF55" w14:textId="77777777" w:rsidR="00960D3E" w:rsidRDefault="005A6E1F" w:rsidP="00C44B3B">
            <w:r>
              <w:rPr>
                <w:rFonts w:hint="eastAsia"/>
                <w:lang w:bidi="ar"/>
              </w:rPr>
              <w:t>C1区域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2B84B1F8"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C3284"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AA701" w14:textId="77777777" w:rsidR="00960D3E" w:rsidRDefault="00960D3E" w:rsidP="00C44B3B"/>
        </w:tc>
      </w:tr>
      <w:tr w:rsidR="00960D3E" w14:paraId="4B75E0D0"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BB55F2" w14:textId="77777777" w:rsidR="00960D3E" w:rsidRDefault="005A6E1F" w:rsidP="00C44B3B">
            <w:r>
              <w:rPr>
                <w:rFonts w:hint="eastAsia"/>
                <w:lang w:bidi="ar"/>
              </w:rPr>
              <w:t>2.1</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57DCFB01" w14:textId="77777777" w:rsidR="00960D3E" w:rsidRDefault="005A6E1F" w:rsidP="00C44B3B">
            <w:r>
              <w:rPr>
                <w:rFonts w:hint="eastAsia"/>
                <w:lang w:bidi="ar"/>
              </w:rPr>
              <w:t>东裙房1-2F（门禁点位12个）</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53964A40"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AB60E0"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0533C" w14:textId="77777777" w:rsidR="00960D3E" w:rsidRDefault="00960D3E" w:rsidP="00C44B3B"/>
        </w:tc>
      </w:tr>
      <w:tr w:rsidR="00960D3E" w14:paraId="1A366C79"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E785D" w14:textId="77777777" w:rsidR="00960D3E" w:rsidRDefault="005A6E1F" w:rsidP="00C44B3B">
            <w:r>
              <w:rPr>
                <w:rFonts w:hint="eastAsia"/>
                <w:lang w:bidi="ar"/>
              </w:rPr>
              <w:lastRenderedPageBreak/>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C315E"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EDC15"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DF210"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C20E3" w14:textId="77777777" w:rsidR="00960D3E" w:rsidRDefault="005A6E1F" w:rsidP="00C44B3B">
            <w:r>
              <w:rPr>
                <w:rFonts w:hint="eastAsia"/>
                <w:lang w:bidi="ar"/>
              </w:rPr>
              <w:t>12</w:t>
            </w:r>
          </w:p>
        </w:tc>
      </w:tr>
      <w:tr w:rsidR="00960D3E" w14:paraId="5B00191A"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C26CA"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98DC23"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212DE"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A948F"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1F77B" w14:textId="77777777" w:rsidR="00960D3E" w:rsidRDefault="005A6E1F" w:rsidP="00C44B3B">
            <w:r>
              <w:rPr>
                <w:rFonts w:hint="eastAsia"/>
                <w:lang w:bidi="ar"/>
              </w:rPr>
              <w:t>12</w:t>
            </w:r>
          </w:p>
        </w:tc>
      </w:tr>
      <w:tr w:rsidR="00960D3E" w14:paraId="6E0CAFB8"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FD82F"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A53F78" w14:textId="77777777" w:rsidR="00960D3E" w:rsidRDefault="005A6E1F" w:rsidP="00C44B3B">
            <w:r>
              <w:rPr>
                <w:rFonts w:hint="eastAsia"/>
                <w:lang w:bidi="ar"/>
              </w:rPr>
              <w:t>16口楼层接入交换机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0A180"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0B392"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5BC7D" w14:textId="77777777" w:rsidR="00960D3E" w:rsidRDefault="005A6E1F" w:rsidP="00C44B3B">
            <w:r>
              <w:rPr>
                <w:rFonts w:hint="eastAsia"/>
                <w:lang w:bidi="ar"/>
              </w:rPr>
              <w:t>1</w:t>
            </w:r>
          </w:p>
        </w:tc>
      </w:tr>
      <w:tr w:rsidR="00960D3E" w14:paraId="25B208F9"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E1B67" w14:textId="77777777" w:rsidR="00960D3E" w:rsidRDefault="005A6E1F" w:rsidP="00C44B3B">
            <w:r>
              <w:rPr>
                <w:rFonts w:hint="eastAsia"/>
                <w:lang w:bidi="ar"/>
              </w:rPr>
              <w:lastRenderedPageBreak/>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E3E78"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F6BC5"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626CE"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B7632" w14:textId="77777777" w:rsidR="00960D3E" w:rsidRDefault="005A6E1F" w:rsidP="00C44B3B">
            <w:r>
              <w:rPr>
                <w:rFonts w:hint="eastAsia"/>
                <w:lang w:bidi="ar"/>
              </w:rPr>
              <w:t>1</w:t>
            </w:r>
          </w:p>
        </w:tc>
      </w:tr>
      <w:tr w:rsidR="00960D3E" w14:paraId="7B2F6B67"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F03C3"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0185E"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3C7C2"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932FD2"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E7D08" w14:textId="77777777" w:rsidR="00960D3E" w:rsidRDefault="005A6E1F" w:rsidP="00C44B3B">
            <w:r>
              <w:rPr>
                <w:rFonts w:hint="eastAsia"/>
                <w:lang w:bidi="ar"/>
              </w:rPr>
              <w:t>1</w:t>
            </w:r>
          </w:p>
        </w:tc>
      </w:tr>
      <w:tr w:rsidR="00960D3E" w14:paraId="4A2C2295"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843E7"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1EDEE"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1845A"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1F2FB6"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629BD" w14:textId="77777777" w:rsidR="00960D3E" w:rsidRDefault="005A6E1F" w:rsidP="00C44B3B">
            <w:r>
              <w:rPr>
                <w:rFonts w:hint="eastAsia"/>
                <w:lang w:bidi="ar"/>
              </w:rPr>
              <w:t>2</w:t>
            </w:r>
          </w:p>
        </w:tc>
      </w:tr>
      <w:tr w:rsidR="00960D3E" w14:paraId="6E53E0F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78FB0"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0901972"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32D0155"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8E854"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4515BF2C" w14:textId="77777777" w:rsidR="00960D3E" w:rsidRDefault="005A6E1F" w:rsidP="00C44B3B">
            <w:r>
              <w:rPr>
                <w:rFonts w:hint="eastAsia"/>
                <w:lang w:bidi="ar"/>
              </w:rPr>
              <w:t>720</w:t>
            </w:r>
          </w:p>
        </w:tc>
      </w:tr>
      <w:tr w:rsidR="00960D3E" w14:paraId="27AED9E0"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A1F60"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AC26FD5"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048FC91"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E3DBC"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C634731" w14:textId="77777777" w:rsidR="00960D3E" w:rsidRDefault="005A6E1F" w:rsidP="00C44B3B">
            <w:r>
              <w:rPr>
                <w:rFonts w:hint="eastAsia"/>
                <w:lang w:bidi="ar"/>
              </w:rPr>
              <w:t>720</w:t>
            </w:r>
          </w:p>
        </w:tc>
      </w:tr>
      <w:tr w:rsidR="00960D3E" w14:paraId="19CAC903"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92D41"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17A1060"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42D2ECCB"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3113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C49799A" w14:textId="77777777" w:rsidR="00960D3E" w:rsidRDefault="005A6E1F" w:rsidP="00C44B3B">
            <w:r>
              <w:rPr>
                <w:rFonts w:hint="eastAsia"/>
                <w:lang w:bidi="ar"/>
              </w:rPr>
              <w:t>50</w:t>
            </w:r>
          </w:p>
        </w:tc>
      </w:tr>
      <w:tr w:rsidR="00960D3E" w14:paraId="237148E5"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E372F"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1E7B74D"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416FEBC6"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4ECDC"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0EF9D46" w14:textId="77777777" w:rsidR="00960D3E" w:rsidRDefault="005A6E1F" w:rsidP="00C44B3B">
            <w:r>
              <w:rPr>
                <w:rFonts w:hint="eastAsia"/>
                <w:lang w:bidi="ar"/>
              </w:rPr>
              <w:t>20</w:t>
            </w:r>
          </w:p>
        </w:tc>
      </w:tr>
      <w:tr w:rsidR="00960D3E" w14:paraId="3EAC4ECB"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63116"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2496062A"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2A7745B0"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92EE7"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7493613" w14:textId="77777777" w:rsidR="00960D3E" w:rsidRDefault="005A6E1F" w:rsidP="00C44B3B">
            <w:r>
              <w:rPr>
                <w:rFonts w:hint="eastAsia"/>
                <w:lang w:bidi="ar"/>
              </w:rPr>
              <w:t>240</w:t>
            </w:r>
          </w:p>
        </w:tc>
      </w:tr>
      <w:tr w:rsidR="00960D3E" w14:paraId="2A2816FD"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79E0E" w14:textId="77777777" w:rsidR="00960D3E" w:rsidRDefault="00960D3E" w:rsidP="00C44B3B"/>
        </w:tc>
        <w:tc>
          <w:tcPr>
            <w:tcW w:w="1522" w:type="pct"/>
            <w:tcBorders>
              <w:top w:val="single" w:sz="4" w:space="0" w:color="000000"/>
              <w:left w:val="single" w:sz="4" w:space="0" w:color="000000"/>
              <w:bottom w:val="nil"/>
              <w:right w:val="nil"/>
            </w:tcBorders>
            <w:shd w:val="clear" w:color="auto" w:fill="auto"/>
            <w:vAlign w:val="center"/>
          </w:tcPr>
          <w:p w14:paraId="035776E6" w14:textId="77777777" w:rsidR="00960D3E" w:rsidRDefault="00960D3E"/>
        </w:tc>
        <w:tc>
          <w:tcPr>
            <w:tcW w:w="1539" w:type="pct"/>
            <w:tcBorders>
              <w:top w:val="single" w:sz="4" w:space="0" w:color="000000"/>
              <w:left w:val="nil"/>
              <w:bottom w:val="nil"/>
              <w:right w:val="single" w:sz="4" w:space="0" w:color="000000"/>
            </w:tcBorders>
            <w:shd w:val="clear" w:color="auto" w:fill="auto"/>
            <w:vAlign w:val="center"/>
          </w:tcPr>
          <w:p w14:paraId="4D791A1D"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BAC18" w14:textId="77777777" w:rsidR="00960D3E" w:rsidRDefault="00960D3E" w:rsidP="00C44B3B"/>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135DB3A" w14:textId="77777777" w:rsidR="00960D3E" w:rsidRDefault="00960D3E" w:rsidP="00C44B3B"/>
        </w:tc>
      </w:tr>
      <w:tr w:rsidR="00960D3E" w14:paraId="40AE99FA"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06B65C" w14:textId="77777777" w:rsidR="00960D3E" w:rsidRDefault="005A6E1F" w:rsidP="00C44B3B">
            <w:r>
              <w:rPr>
                <w:rFonts w:hint="eastAsia"/>
                <w:lang w:bidi="ar"/>
              </w:rPr>
              <w:t>2.2</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1F8EC815" w14:textId="77777777" w:rsidR="00960D3E" w:rsidRDefault="005A6E1F" w:rsidP="00C44B3B">
            <w:r>
              <w:rPr>
                <w:rFonts w:hint="eastAsia"/>
                <w:lang w:bidi="ar"/>
              </w:rPr>
              <w:t>C2区域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439E8D3E"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D6588"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CDC5D" w14:textId="77777777" w:rsidR="00960D3E" w:rsidRDefault="00960D3E" w:rsidP="00C44B3B"/>
        </w:tc>
      </w:tr>
      <w:tr w:rsidR="00960D3E" w14:paraId="63ABCBE0"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5DC86"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9A5D8"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5C2CE8"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3872A"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529A7" w14:textId="77777777" w:rsidR="00960D3E" w:rsidRDefault="005A6E1F" w:rsidP="00C44B3B">
            <w:r>
              <w:rPr>
                <w:rFonts w:hint="eastAsia"/>
                <w:lang w:bidi="ar"/>
              </w:rPr>
              <w:t>8</w:t>
            </w:r>
          </w:p>
        </w:tc>
      </w:tr>
      <w:tr w:rsidR="00960D3E" w14:paraId="78CA08E7"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932E8" w14:textId="77777777" w:rsidR="00960D3E" w:rsidRDefault="005A6E1F" w:rsidP="00C44B3B">
            <w:r>
              <w:rPr>
                <w:rFonts w:hint="eastAsia"/>
                <w:lang w:bidi="ar"/>
              </w:rPr>
              <w:lastRenderedPageBreak/>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2C2A6"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2485F"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F5E44"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05D5A" w14:textId="77777777" w:rsidR="00960D3E" w:rsidRDefault="005A6E1F" w:rsidP="00C44B3B">
            <w:r>
              <w:rPr>
                <w:rFonts w:hint="eastAsia"/>
                <w:lang w:bidi="ar"/>
              </w:rPr>
              <w:t>8</w:t>
            </w:r>
          </w:p>
        </w:tc>
      </w:tr>
      <w:tr w:rsidR="00960D3E" w14:paraId="13A0867B"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4837F"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58977" w14:textId="77777777" w:rsidR="00960D3E" w:rsidRDefault="005A6E1F" w:rsidP="00C44B3B">
            <w:r>
              <w:rPr>
                <w:rFonts w:hint="eastAsia"/>
                <w:lang w:bidi="ar"/>
              </w:rPr>
              <w:t>16口楼层接入交换机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7441E"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ECFAFB"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555FC" w14:textId="77777777" w:rsidR="00960D3E" w:rsidRDefault="005A6E1F" w:rsidP="00C44B3B">
            <w:r>
              <w:rPr>
                <w:rFonts w:hint="eastAsia"/>
                <w:lang w:bidi="ar"/>
              </w:rPr>
              <w:t>1</w:t>
            </w:r>
          </w:p>
        </w:tc>
      </w:tr>
      <w:tr w:rsidR="00960D3E" w14:paraId="775FE098"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3DFAC"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88BCB"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7E16F"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F02E60"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FE48D" w14:textId="77777777" w:rsidR="00960D3E" w:rsidRDefault="005A6E1F" w:rsidP="00C44B3B">
            <w:r>
              <w:rPr>
                <w:rFonts w:hint="eastAsia"/>
                <w:lang w:bidi="ar"/>
              </w:rPr>
              <w:t>1</w:t>
            </w:r>
          </w:p>
        </w:tc>
      </w:tr>
      <w:tr w:rsidR="00960D3E" w14:paraId="4FB9FF3A"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80C4C"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3C9ACC"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B601F"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736134"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4B67F" w14:textId="77777777" w:rsidR="00960D3E" w:rsidRDefault="005A6E1F" w:rsidP="00C44B3B">
            <w:r>
              <w:rPr>
                <w:rFonts w:hint="eastAsia"/>
                <w:lang w:bidi="ar"/>
              </w:rPr>
              <w:t>1</w:t>
            </w:r>
          </w:p>
        </w:tc>
      </w:tr>
      <w:tr w:rsidR="00960D3E" w14:paraId="7B0AA61D"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12CC9"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FF741"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DD6975"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3761C"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6EA62" w14:textId="77777777" w:rsidR="00960D3E" w:rsidRDefault="005A6E1F" w:rsidP="00C44B3B">
            <w:r>
              <w:rPr>
                <w:rFonts w:hint="eastAsia"/>
                <w:lang w:bidi="ar"/>
              </w:rPr>
              <w:t>1</w:t>
            </w:r>
          </w:p>
        </w:tc>
      </w:tr>
      <w:tr w:rsidR="00960D3E" w14:paraId="74F85C01"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391AE"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248B6D2"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4A9A84BC"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2F019"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121B3B8" w14:textId="77777777" w:rsidR="00960D3E" w:rsidRDefault="005A6E1F" w:rsidP="00C44B3B">
            <w:r>
              <w:rPr>
                <w:rFonts w:hint="eastAsia"/>
                <w:lang w:bidi="ar"/>
              </w:rPr>
              <w:t>480</w:t>
            </w:r>
          </w:p>
        </w:tc>
      </w:tr>
      <w:tr w:rsidR="00960D3E" w14:paraId="26F0528B"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E7B1C"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35F5DEFA"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477F5C3"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C049D"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42EA05E1" w14:textId="77777777" w:rsidR="00960D3E" w:rsidRDefault="005A6E1F" w:rsidP="00C44B3B">
            <w:r>
              <w:rPr>
                <w:rFonts w:hint="eastAsia"/>
                <w:lang w:bidi="ar"/>
              </w:rPr>
              <w:t>480</w:t>
            </w:r>
          </w:p>
        </w:tc>
      </w:tr>
      <w:tr w:rsidR="00960D3E" w14:paraId="103C97DA"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B751C"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22E8B27A"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5413BD2C"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D2C6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FAE63EE" w14:textId="77777777" w:rsidR="00960D3E" w:rsidRDefault="005A6E1F" w:rsidP="00C44B3B">
            <w:r>
              <w:rPr>
                <w:rFonts w:hint="eastAsia"/>
                <w:lang w:bidi="ar"/>
              </w:rPr>
              <w:t>30</w:t>
            </w:r>
          </w:p>
        </w:tc>
      </w:tr>
      <w:tr w:rsidR="00960D3E" w14:paraId="05653E0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A395E"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A97CDAC"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0CBA2983"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73AE3"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47FB0E6D" w14:textId="77777777" w:rsidR="00960D3E" w:rsidRDefault="005A6E1F" w:rsidP="00C44B3B">
            <w:r>
              <w:rPr>
                <w:rFonts w:hint="eastAsia"/>
                <w:lang w:bidi="ar"/>
              </w:rPr>
              <w:t>20</w:t>
            </w:r>
          </w:p>
        </w:tc>
      </w:tr>
      <w:tr w:rsidR="00960D3E" w14:paraId="354B80E5"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9182A" w14:textId="77777777" w:rsidR="00960D3E" w:rsidRDefault="005A6E1F" w:rsidP="00C44B3B">
            <w:r>
              <w:rPr>
                <w:rFonts w:hint="eastAsia"/>
                <w:lang w:bidi="ar"/>
              </w:rPr>
              <w:lastRenderedPageBreak/>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2FF0CEA3"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443412B7"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EC59B"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DAF9DF4" w14:textId="77777777" w:rsidR="00960D3E" w:rsidRDefault="005A6E1F" w:rsidP="00C44B3B">
            <w:r>
              <w:rPr>
                <w:rFonts w:hint="eastAsia"/>
                <w:lang w:bidi="ar"/>
              </w:rPr>
              <w:t>160</w:t>
            </w:r>
          </w:p>
        </w:tc>
      </w:tr>
      <w:tr w:rsidR="00960D3E" w14:paraId="406E9AE8"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C9035" w14:textId="77777777" w:rsidR="00960D3E" w:rsidRDefault="00960D3E"/>
        </w:tc>
        <w:tc>
          <w:tcPr>
            <w:tcW w:w="1522" w:type="pct"/>
            <w:tcBorders>
              <w:top w:val="single" w:sz="4" w:space="0" w:color="000000"/>
              <w:left w:val="single" w:sz="4" w:space="0" w:color="000000"/>
              <w:bottom w:val="single" w:sz="4" w:space="0" w:color="000000"/>
              <w:right w:val="nil"/>
            </w:tcBorders>
            <w:shd w:val="clear" w:color="auto" w:fill="auto"/>
            <w:vAlign w:val="center"/>
          </w:tcPr>
          <w:p w14:paraId="0D5511E1" w14:textId="77777777" w:rsidR="00960D3E" w:rsidRDefault="00960D3E"/>
        </w:tc>
        <w:tc>
          <w:tcPr>
            <w:tcW w:w="1539" w:type="pct"/>
            <w:tcBorders>
              <w:top w:val="single" w:sz="4" w:space="0" w:color="000000"/>
              <w:left w:val="nil"/>
              <w:bottom w:val="single" w:sz="4" w:space="0" w:color="000000"/>
              <w:right w:val="single" w:sz="4" w:space="0" w:color="000000"/>
            </w:tcBorders>
            <w:shd w:val="clear" w:color="auto" w:fill="auto"/>
            <w:vAlign w:val="center"/>
          </w:tcPr>
          <w:p w14:paraId="139BA94D"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BAAA2A" w14:textId="77777777" w:rsidR="00960D3E" w:rsidRDefault="00960D3E"/>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1EFA20" w14:textId="77777777" w:rsidR="00960D3E" w:rsidRDefault="00960D3E"/>
        </w:tc>
      </w:tr>
      <w:tr w:rsidR="00960D3E" w14:paraId="0C700C55"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984BB" w14:textId="77777777" w:rsidR="00960D3E" w:rsidRDefault="005A6E1F" w:rsidP="00C44B3B">
            <w:r>
              <w:rPr>
                <w:rFonts w:hint="eastAsia"/>
                <w:lang w:bidi="ar"/>
              </w:rPr>
              <w:t>2.3</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2FA5DA98" w14:textId="77777777" w:rsidR="00960D3E" w:rsidRDefault="005A6E1F" w:rsidP="00C44B3B">
            <w:r>
              <w:rPr>
                <w:rFonts w:hint="eastAsia"/>
                <w:lang w:bidi="ar"/>
              </w:rPr>
              <w:t>C3区域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08BFB8FD"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86520"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C64B4" w14:textId="77777777" w:rsidR="00960D3E" w:rsidRDefault="00960D3E" w:rsidP="00C44B3B"/>
        </w:tc>
      </w:tr>
      <w:tr w:rsidR="00960D3E" w14:paraId="4E34558F"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5E289"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06A74"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09EF6"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F0D66"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1C736" w14:textId="77777777" w:rsidR="00960D3E" w:rsidRDefault="005A6E1F" w:rsidP="00C44B3B">
            <w:r>
              <w:rPr>
                <w:rFonts w:hint="eastAsia"/>
                <w:lang w:bidi="ar"/>
              </w:rPr>
              <w:t>12</w:t>
            </w:r>
          </w:p>
        </w:tc>
      </w:tr>
      <w:tr w:rsidR="00960D3E" w14:paraId="6342DD74"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31ADA"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9F71B"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9C5D0"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691E7"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46DA" w14:textId="77777777" w:rsidR="00960D3E" w:rsidRDefault="005A6E1F" w:rsidP="00C44B3B">
            <w:r>
              <w:rPr>
                <w:rFonts w:hint="eastAsia"/>
                <w:lang w:bidi="ar"/>
              </w:rPr>
              <w:t>12</w:t>
            </w:r>
          </w:p>
        </w:tc>
      </w:tr>
      <w:tr w:rsidR="00960D3E" w14:paraId="3B28E7A4"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69731"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2E36E" w14:textId="77777777" w:rsidR="00960D3E" w:rsidRDefault="005A6E1F" w:rsidP="00C44B3B">
            <w:r>
              <w:rPr>
                <w:rFonts w:hint="eastAsia"/>
                <w:lang w:bidi="ar"/>
              </w:rPr>
              <w:t>16口楼层接入交换机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BC862" w14:textId="77777777" w:rsidR="00960D3E" w:rsidRDefault="005A6E1F" w:rsidP="00C44B3B">
            <w:r>
              <w:rPr>
                <w:rFonts w:hint="eastAsia"/>
                <w:lang w:bidi="ar"/>
              </w:rPr>
              <w:t>百兆千兆混合接入交换机，8百兆电口，8千兆电口，2千兆光口，机架式</w:t>
            </w:r>
            <w:r>
              <w:rPr>
                <w:rFonts w:hint="eastAsia"/>
                <w:lang w:bidi="ar"/>
              </w:rPr>
              <w:lastRenderedPageBreak/>
              <w:t>1U高度，交换容量128Gbps，包转发率16.2Mpps，网管型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30DC6"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44B47" w14:textId="77777777" w:rsidR="00960D3E" w:rsidRDefault="005A6E1F" w:rsidP="00C44B3B">
            <w:r>
              <w:rPr>
                <w:rFonts w:hint="eastAsia"/>
                <w:lang w:bidi="ar"/>
              </w:rPr>
              <w:t>1</w:t>
            </w:r>
          </w:p>
        </w:tc>
      </w:tr>
      <w:tr w:rsidR="00960D3E" w14:paraId="65282FA1"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B5A5E"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68F2F"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FB90B"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AB2F6"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06AA6" w14:textId="77777777" w:rsidR="00960D3E" w:rsidRDefault="005A6E1F" w:rsidP="00C44B3B">
            <w:r>
              <w:rPr>
                <w:rFonts w:hint="eastAsia"/>
                <w:lang w:bidi="ar"/>
              </w:rPr>
              <w:t>1</w:t>
            </w:r>
          </w:p>
        </w:tc>
      </w:tr>
      <w:tr w:rsidR="00960D3E" w14:paraId="2E4E9E11"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81EB6"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F0330"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A9FE75"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3CD49"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729E3" w14:textId="77777777" w:rsidR="00960D3E" w:rsidRDefault="005A6E1F" w:rsidP="00C44B3B">
            <w:r>
              <w:rPr>
                <w:rFonts w:hint="eastAsia"/>
                <w:lang w:bidi="ar"/>
              </w:rPr>
              <w:t>1</w:t>
            </w:r>
          </w:p>
        </w:tc>
      </w:tr>
      <w:tr w:rsidR="00960D3E" w14:paraId="4AB6E37D"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2B949"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AE774"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E475A"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40510"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30797" w14:textId="77777777" w:rsidR="00960D3E" w:rsidRDefault="005A6E1F" w:rsidP="00C44B3B">
            <w:r>
              <w:rPr>
                <w:rFonts w:hint="eastAsia"/>
                <w:lang w:bidi="ar"/>
              </w:rPr>
              <w:t>2</w:t>
            </w:r>
          </w:p>
        </w:tc>
      </w:tr>
      <w:tr w:rsidR="00960D3E" w14:paraId="7BFC2481"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21A5F"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33FA9C82"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052F394"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75220"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5F67BE7" w14:textId="77777777" w:rsidR="00960D3E" w:rsidRDefault="005A6E1F" w:rsidP="00C44B3B">
            <w:r>
              <w:rPr>
                <w:rFonts w:hint="eastAsia"/>
                <w:lang w:bidi="ar"/>
              </w:rPr>
              <w:t>720</w:t>
            </w:r>
          </w:p>
        </w:tc>
      </w:tr>
      <w:tr w:rsidR="00960D3E" w14:paraId="754BEC8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17608"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1FE9CC7A"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756274E"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2EC402"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70227769" w14:textId="77777777" w:rsidR="00960D3E" w:rsidRDefault="005A6E1F" w:rsidP="00C44B3B">
            <w:r>
              <w:rPr>
                <w:rFonts w:hint="eastAsia"/>
                <w:lang w:bidi="ar"/>
              </w:rPr>
              <w:t>720</w:t>
            </w:r>
          </w:p>
        </w:tc>
      </w:tr>
      <w:tr w:rsidR="00960D3E" w14:paraId="5D1AD42C"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EF5B3"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44E4C671"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79DC4FB"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A8230"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4813D56" w14:textId="77777777" w:rsidR="00960D3E" w:rsidRDefault="005A6E1F" w:rsidP="00C44B3B">
            <w:r>
              <w:rPr>
                <w:rFonts w:hint="eastAsia"/>
                <w:lang w:bidi="ar"/>
              </w:rPr>
              <w:t>50</w:t>
            </w:r>
          </w:p>
        </w:tc>
      </w:tr>
      <w:tr w:rsidR="00960D3E" w14:paraId="7AEE2B61"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A8435"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ABED87E"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684418D"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387A8"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7007EBCE" w14:textId="77777777" w:rsidR="00960D3E" w:rsidRDefault="005A6E1F" w:rsidP="00C44B3B">
            <w:r>
              <w:rPr>
                <w:rFonts w:hint="eastAsia"/>
                <w:lang w:bidi="ar"/>
              </w:rPr>
              <w:t>20</w:t>
            </w:r>
          </w:p>
        </w:tc>
      </w:tr>
      <w:tr w:rsidR="00960D3E" w14:paraId="2F7C81BA"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317A9"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77AF65C3"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EDFF2F6"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788A6E"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7B63673D" w14:textId="77777777" w:rsidR="00960D3E" w:rsidRDefault="005A6E1F" w:rsidP="00C44B3B">
            <w:r>
              <w:rPr>
                <w:rFonts w:hint="eastAsia"/>
                <w:lang w:bidi="ar"/>
              </w:rPr>
              <w:t>240</w:t>
            </w:r>
          </w:p>
        </w:tc>
      </w:tr>
      <w:tr w:rsidR="00960D3E" w14:paraId="50B5A903"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98C11" w14:textId="77777777" w:rsidR="00960D3E" w:rsidRDefault="00960D3E"/>
        </w:tc>
        <w:tc>
          <w:tcPr>
            <w:tcW w:w="1522" w:type="pct"/>
            <w:tcBorders>
              <w:top w:val="single" w:sz="4" w:space="0" w:color="000000"/>
              <w:left w:val="single" w:sz="4" w:space="0" w:color="000000"/>
              <w:bottom w:val="single" w:sz="4" w:space="0" w:color="000000"/>
              <w:right w:val="nil"/>
            </w:tcBorders>
            <w:shd w:val="clear" w:color="auto" w:fill="auto"/>
            <w:vAlign w:val="center"/>
          </w:tcPr>
          <w:p w14:paraId="75CF5DA9" w14:textId="77777777" w:rsidR="00960D3E" w:rsidRDefault="00960D3E"/>
        </w:tc>
        <w:tc>
          <w:tcPr>
            <w:tcW w:w="1539" w:type="pct"/>
            <w:tcBorders>
              <w:top w:val="single" w:sz="4" w:space="0" w:color="000000"/>
              <w:left w:val="nil"/>
              <w:bottom w:val="single" w:sz="4" w:space="0" w:color="000000"/>
              <w:right w:val="single" w:sz="4" w:space="0" w:color="000000"/>
            </w:tcBorders>
            <w:shd w:val="clear" w:color="auto" w:fill="auto"/>
            <w:vAlign w:val="center"/>
          </w:tcPr>
          <w:p w14:paraId="2F491568"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6F7BF" w14:textId="77777777" w:rsidR="00960D3E" w:rsidRDefault="00960D3E"/>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B205E" w14:textId="77777777" w:rsidR="00960D3E" w:rsidRDefault="00960D3E"/>
        </w:tc>
      </w:tr>
      <w:tr w:rsidR="00960D3E" w14:paraId="6E9C2F78"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1C363" w14:textId="77777777" w:rsidR="00960D3E" w:rsidRDefault="005A6E1F" w:rsidP="00C44B3B">
            <w:r>
              <w:rPr>
                <w:rFonts w:hint="eastAsia"/>
                <w:lang w:bidi="ar"/>
              </w:rPr>
              <w:t>2.4</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7E518AFF" w14:textId="77777777" w:rsidR="00960D3E" w:rsidRDefault="005A6E1F" w:rsidP="00C44B3B">
            <w:r>
              <w:rPr>
                <w:rFonts w:hint="eastAsia"/>
                <w:lang w:bidi="ar"/>
              </w:rPr>
              <w:t>C4区域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194E5745"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6A4A4"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718B7" w14:textId="77777777" w:rsidR="00960D3E" w:rsidRDefault="00960D3E" w:rsidP="00C44B3B"/>
        </w:tc>
      </w:tr>
      <w:tr w:rsidR="00960D3E" w14:paraId="67CB4E0E"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60CB2"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1FD7A"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6120E"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w:t>
            </w:r>
            <w:r>
              <w:rPr>
                <w:rFonts w:hint="eastAsia"/>
                <w:lang w:bidi="ar"/>
              </w:rPr>
              <w:lastRenderedPageBreak/>
              <w:t>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F69AB"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5A301" w14:textId="77777777" w:rsidR="00960D3E" w:rsidRDefault="005A6E1F" w:rsidP="00C44B3B">
            <w:r>
              <w:rPr>
                <w:rFonts w:hint="eastAsia"/>
                <w:lang w:bidi="ar"/>
              </w:rPr>
              <w:t>24</w:t>
            </w:r>
          </w:p>
        </w:tc>
      </w:tr>
      <w:tr w:rsidR="00960D3E" w14:paraId="2224859A"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E501D"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4715A"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D7D9B"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8A382"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5AA57" w14:textId="77777777" w:rsidR="00960D3E" w:rsidRDefault="005A6E1F" w:rsidP="00C44B3B">
            <w:r>
              <w:rPr>
                <w:rFonts w:hint="eastAsia"/>
                <w:lang w:bidi="ar"/>
              </w:rPr>
              <w:t>24</w:t>
            </w:r>
          </w:p>
        </w:tc>
      </w:tr>
      <w:tr w:rsidR="00960D3E" w14:paraId="3E9ACEBC"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62F0C"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7D1D9" w14:textId="77777777" w:rsidR="00960D3E" w:rsidRDefault="005A6E1F" w:rsidP="00C44B3B">
            <w:r>
              <w:rPr>
                <w:rFonts w:hint="eastAsia"/>
                <w:lang w:bidi="ar"/>
              </w:rPr>
              <w:t>16口楼层接入交换机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A60A6"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AB2F2"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FC44F" w14:textId="77777777" w:rsidR="00960D3E" w:rsidRDefault="005A6E1F" w:rsidP="00C44B3B">
            <w:r>
              <w:rPr>
                <w:rFonts w:hint="eastAsia"/>
                <w:lang w:bidi="ar"/>
              </w:rPr>
              <w:t>2</w:t>
            </w:r>
          </w:p>
        </w:tc>
      </w:tr>
      <w:tr w:rsidR="00960D3E" w14:paraId="6DBF0CC6"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9D970"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7810B"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E574B" w14:textId="77777777" w:rsidR="00960D3E" w:rsidRDefault="005A6E1F" w:rsidP="00C44B3B">
            <w:r>
              <w:rPr>
                <w:rFonts w:hint="eastAsia"/>
                <w:lang w:bidi="ar"/>
              </w:rPr>
              <w:t>不小于宽300mm*高400mm*厚200mm,含空气开管、接线端子及插座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798FC"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4D2FD" w14:textId="77777777" w:rsidR="00960D3E" w:rsidRDefault="005A6E1F" w:rsidP="00C44B3B">
            <w:r>
              <w:rPr>
                <w:rFonts w:hint="eastAsia"/>
                <w:lang w:bidi="ar"/>
              </w:rPr>
              <w:t>1</w:t>
            </w:r>
          </w:p>
        </w:tc>
      </w:tr>
      <w:tr w:rsidR="00960D3E" w14:paraId="09FA755C"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9F21A"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9B81E"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94D95" w14:textId="77777777" w:rsidR="00960D3E" w:rsidRDefault="005A6E1F" w:rsidP="00C44B3B">
            <w:r>
              <w:rPr>
                <w:rFonts w:hint="eastAsia"/>
                <w:lang w:bidi="ar"/>
              </w:rPr>
              <w:t>不小于宽600mm*高800mm*厚</w:t>
            </w:r>
            <w:r>
              <w:rPr>
                <w:rFonts w:hint="eastAsia"/>
                <w:lang w:bidi="ar"/>
              </w:rPr>
              <w:lastRenderedPageBreak/>
              <w:t>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2428B"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F9A2D" w14:textId="77777777" w:rsidR="00960D3E" w:rsidRDefault="005A6E1F" w:rsidP="00C44B3B">
            <w:r>
              <w:rPr>
                <w:rFonts w:hint="eastAsia"/>
                <w:lang w:bidi="ar"/>
              </w:rPr>
              <w:t>2</w:t>
            </w:r>
          </w:p>
        </w:tc>
      </w:tr>
      <w:tr w:rsidR="00960D3E" w14:paraId="7485AFC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5090F"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E97EF4"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8562B"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E8F74"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23B32" w14:textId="77777777" w:rsidR="00960D3E" w:rsidRDefault="005A6E1F" w:rsidP="00C44B3B">
            <w:r>
              <w:rPr>
                <w:rFonts w:hint="eastAsia"/>
                <w:lang w:bidi="ar"/>
              </w:rPr>
              <w:t>3</w:t>
            </w:r>
          </w:p>
        </w:tc>
      </w:tr>
      <w:tr w:rsidR="00960D3E" w14:paraId="62F8977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52B20"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C444F8F"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3ACC7C3"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86121"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332E7EF" w14:textId="77777777" w:rsidR="00960D3E" w:rsidRDefault="005A6E1F" w:rsidP="00C44B3B">
            <w:r>
              <w:rPr>
                <w:rFonts w:hint="eastAsia"/>
                <w:lang w:bidi="ar"/>
              </w:rPr>
              <w:t>1440</w:t>
            </w:r>
          </w:p>
        </w:tc>
      </w:tr>
      <w:tr w:rsidR="00960D3E" w14:paraId="164419C2"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76953"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3F07EB9"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C3A7CDD"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4F538"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6D00B09" w14:textId="77777777" w:rsidR="00960D3E" w:rsidRDefault="005A6E1F" w:rsidP="00C44B3B">
            <w:r>
              <w:rPr>
                <w:rFonts w:hint="eastAsia"/>
                <w:lang w:bidi="ar"/>
              </w:rPr>
              <w:t>1440</w:t>
            </w:r>
          </w:p>
        </w:tc>
      </w:tr>
      <w:tr w:rsidR="00960D3E" w14:paraId="586C7A8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CF7E0"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19DE2265"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79DA443F"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910A2"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07FF87C" w14:textId="77777777" w:rsidR="00960D3E" w:rsidRDefault="005A6E1F" w:rsidP="00C44B3B">
            <w:r>
              <w:rPr>
                <w:rFonts w:hint="eastAsia"/>
                <w:lang w:bidi="ar"/>
              </w:rPr>
              <w:t>50</w:t>
            </w:r>
          </w:p>
        </w:tc>
      </w:tr>
      <w:tr w:rsidR="00960D3E" w14:paraId="1F93CAE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53979"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19ACC25"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0A968495"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8F323"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4446999" w14:textId="77777777" w:rsidR="00960D3E" w:rsidRDefault="005A6E1F" w:rsidP="00C44B3B">
            <w:r>
              <w:rPr>
                <w:rFonts w:hint="eastAsia"/>
                <w:lang w:bidi="ar"/>
              </w:rPr>
              <w:t>20</w:t>
            </w:r>
          </w:p>
        </w:tc>
      </w:tr>
      <w:tr w:rsidR="00960D3E" w14:paraId="6C3D59BF"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CD6B8"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4A26048B"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2F892F13"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FB8EE"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DC651CF" w14:textId="77777777" w:rsidR="00960D3E" w:rsidRDefault="005A6E1F" w:rsidP="00C44B3B">
            <w:r>
              <w:rPr>
                <w:rFonts w:hint="eastAsia"/>
                <w:lang w:bidi="ar"/>
              </w:rPr>
              <w:t>480</w:t>
            </w:r>
          </w:p>
        </w:tc>
      </w:tr>
      <w:tr w:rsidR="00960D3E" w14:paraId="180C4EAC"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8F5CB" w14:textId="77777777" w:rsidR="00960D3E" w:rsidRDefault="00960D3E" w:rsidP="00C44B3B"/>
        </w:tc>
        <w:tc>
          <w:tcPr>
            <w:tcW w:w="1522" w:type="pct"/>
            <w:tcBorders>
              <w:top w:val="single" w:sz="4" w:space="0" w:color="000000"/>
              <w:left w:val="single" w:sz="4" w:space="0" w:color="000000"/>
              <w:bottom w:val="nil"/>
              <w:right w:val="nil"/>
            </w:tcBorders>
            <w:shd w:val="clear" w:color="auto" w:fill="auto"/>
            <w:vAlign w:val="center"/>
          </w:tcPr>
          <w:p w14:paraId="54EA1488" w14:textId="77777777" w:rsidR="00960D3E" w:rsidRDefault="00960D3E"/>
        </w:tc>
        <w:tc>
          <w:tcPr>
            <w:tcW w:w="1539" w:type="pct"/>
            <w:tcBorders>
              <w:top w:val="single" w:sz="4" w:space="0" w:color="000000"/>
              <w:left w:val="nil"/>
              <w:bottom w:val="nil"/>
              <w:right w:val="single" w:sz="4" w:space="0" w:color="000000"/>
            </w:tcBorders>
            <w:shd w:val="clear" w:color="auto" w:fill="auto"/>
            <w:vAlign w:val="center"/>
          </w:tcPr>
          <w:p w14:paraId="3322908E"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067AF" w14:textId="77777777" w:rsidR="00960D3E" w:rsidRDefault="00960D3E" w:rsidP="00C44B3B"/>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0668516" w14:textId="77777777" w:rsidR="00960D3E" w:rsidRDefault="00960D3E" w:rsidP="00C44B3B"/>
        </w:tc>
      </w:tr>
      <w:tr w:rsidR="00960D3E" w14:paraId="6ACE6041"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2E05F" w14:textId="77777777" w:rsidR="00960D3E" w:rsidRDefault="005A6E1F" w:rsidP="00C44B3B">
            <w:r>
              <w:rPr>
                <w:rFonts w:hint="eastAsia"/>
                <w:lang w:bidi="ar"/>
              </w:rPr>
              <w:t>2.5</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59D665B7" w14:textId="77777777" w:rsidR="00960D3E" w:rsidRDefault="005A6E1F" w:rsidP="00C44B3B">
            <w:r>
              <w:rPr>
                <w:rFonts w:hint="eastAsia"/>
                <w:lang w:bidi="ar"/>
              </w:rPr>
              <w:t>C5区域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11090915"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E17D0"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44E59" w14:textId="77777777" w:rsidR="00960D3E" w:rsidRDefault="00960D3E" w:rsidP="00C44B3B"/>
        </w:tc>
      </w:tr>
      <w:tr w:rsidR="00960D3E" w14:paraId="64DA1463"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F9919"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114BF"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75B3DC"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1DBE8"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E3D15" w14:textId="77777777" w:rsidR="00960D3E" w:rsidRDefault="005A6E1F" w:rsidP="00C44B3B">
            <w:r>
              <w:rPr>
                <w:rFonts w:hint="eastAsia"/>
                <w:lang w:bidi="ar"/>
              </w:rPr>
              <w:t>16</w:t>
            </w:r>
          </w:p>
        </w:tc>
      </w:tr>
      <w:tr w:rsidR="00960D3E" w14:paraId="12A15293"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CF7ED" w14:textId="77777777" w:rsidR="00960D3E" w:rsidRDefault="005A6E1F" w:rsidP="00C44B3B">
            <w:r>
              <w:rPr>
                <w:rFonts w:hint="eastAsia"/>
                <w:lang w:bidi="ar"/>
              </w:rPr>
              <w:lastRenderedPageBreak/>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D01065"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1CF9A"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629C6"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D812D" w14:textId="77777777" w:rsidR="00960D3E" w:rsidRDefault="005A6E1F" w:rsidP="00C44B3B">
            <w:r>
              <w:rPr>
                <w:rFonts w:hint="eastAsia"/>
                <w:lang w:bidi="ar"/>
              </w:rPr>
              <w:t>16</w:t>
            </w:r>
          </w:p>
        </w:tc>
      </w:tr>
      <w:tr w:rsidR="00960D3E" w14:paraId="2F4BB293"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97FDB"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AE614"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B947DC"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69E6A"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7F3AA" w14:textId="77777777" w:rsidR="00960D3E" w:rsidRDefault="005A6E1F" w:rsidP="00C44B3B">
            <w:r>
              <w:rPr>
                <w:rFonts w:hint="eastAsia"/>
                <w:lang w:bidi="ar"/>
              </w:rPr>
              <w:t>1</w:t>
            </w:r>
          </w:p>
        </w:tc>
      </w:tr>
      <w:tr w:rsidR="00960D3E" w14:paraId="4F3EA29D" w14:textId="77777777" w:rsidTr="00C44B3B">
        <w:trPr>
          <w:trHeight w:val="18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E87E0"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F4103" w14:textId="77777777" w:rsidR="00960D3E" w:rsidRDefault="005A6E1F" w:rsidP="00C44B3B">
            <w:r>
              <w:rPr>
                <w:rFonts w:hint="eastAsia"/>
                <w:lang w:bidi="ar"/>
              </w:rPr>
              <w:t>1F-9F汇聚千兆交换机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E097A" w14:textId="77777777" w:rsidR="00960D3E" w:rsidRDefault="005A6E1F" w:rsidP="00C44B3B">
            <w:r>
              <w:rPr>
                <w:rFonts w:hint="eastAsia"/>
                <w:lang w:bidi="ar"/>
              </w:rPr>
              <w:t>24口千兆全网管二层交换机</w:t>
            </w:r>
            <w:r>
              <w:rPr>
                <w:rFonts w:hint="eastAsia"/>
                <w:lang w:bidi="ar"/>
              </w:rPr>
              <w:br/>
              <w:t>机架式1U高度</w:t>
            </w:r>
            <w:r>
              <w:rPr>
                <w:rFonts w:hint="eastAsia"/>
                <w:lang w:bidi="ar"/>
              </w:rPr>
              <w:br/>
              <w:t>24个千兆电口</w:t>
            </w:r>
            <w:r>
              <w:rPr>
                <w:rFonts w:hint="eastAsia"/>
                <w:lang w:bidi="ar"/>
              </w:rPr>
              <w:br/>
              <w:t>4个千兆光口</w:t>
            </w:r>
            <w:r>
              <w:rPr>
                <w:rFonts w:hint="eastAsia"/>
                <w:lang w:bidi="ar"/>
              </w:rPr>
              <w:br/>
              <w:t>交换容量：336Gbps/3.36Tbps</w:t>
            </w:r>
            <w:r>
              <w:rPr>
                <w:rFonts w:hint="eastAsia"/>
                <w:lang w:bidi="ar"/>
              </w:rPr>
              <w:br/>
              <w:t>包转发率：42Mpps/96Mpps</w:t>
            </w:r>
            <w:r>
              <w:rPr>
                <w:rFonts w:hint="eastAsia"/>
                <w:lang w:bidi="ar"/>
              </w:rPr>
              <w:br/>
              <w:t>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E4AAF"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412B7" w14:textId="77777777" w:rsidR="00960D3E" w:rsidRDefault="005A6E1F" w:rsidP="00C44B3B">
            <w:r>
              <w:rPr>
                <w:rFonts w:hint="eastAsia"/>
                <w:lang w:bidi="ar"/>
              </w:rPr>
              <w:t>1</w:t>
            </w:r>
          </w:p>
        </w:tc>
      </w:tr>
      <w:tr w:rsidR="00960D3E" w14:paraId="3D602209"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13A5A"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855F4" w14:textId="77777777" w:rsidR="00960D3E" w:rsidRDefault="005A6E1F" w:rsidP="00C44B3B">
            <w:r>
              <w:rPr>
                <w:rFonts w:hint="eastAsia"/>
                <w:lang w:bidi="ar"/>
              </w:rPr>
              <w:t>千兆光模块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64184" w14:textId="77777777" w:rsidR="00960D3E" w:rsidRDefault="005A6E1F" w:rsidP="00C44B3B">
            <w:r>
              <w:rPr>
                <w:rFonts w:hint="eastAsia"/>
                <w:lang w:bidi="ar"/>
              </w:rPr>
              <w:t>千兆20公里单模双纤模块</w:t>
            </w:r>
            <w:r>
              <w:rPr>
                <w:rFonts w:hint="eastAsia"/>
                <w:lang w:bidi="ar"/>
              </w:rPr>
              <w:br/>
              <w:t>接口LC/传输距离20km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6C308F"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F9BFD" w14:textId="77777777" w:rsidR="00960D3E" w:rsidRDefault="005A6E1F" w:rsidP="00C44B3B">
            <w:r>
              <w:rPr>
                <w:rFonts w:hint="eastAsia"/>
                <w:lang w:bidi="ar"/>
              </w:rPr>
              <w:t>2</w:t>
            </w:r>
          </w:p>
        </w:tc>
      </w:tr>
      <w:tr w:rsidR="00960D3E" w14:paraId="0BB9FC82"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6870A"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776753"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382B7" w14:textId="77777777" w:rsidR="00960D3E" w:rsidRDefault="005A6E1F" w:rsidP="00C44B3B">
            <w:r>
              <w:rPr>
                <w:rFonts w:hint="eastAsia"/>
                <w:lang w:bidi="ar"/>
              </w:rPr>
              <w:t>不小于宽300mm*高400mm*厚</w:t>
            </w:r>
            <w:r>
              <w:rPr>
                <w:rFonts w:hint="eastAsia"/>
                <w:lang w:bidi="ar"/>
              </w:rPr>
              <w:lastRenderedPageBreak/>
              <w:t>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A7CB9"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FA1AB" w14:textId="77777777" w:rsidR="00960D3E" w:rsidRDefault="005A6E1F" w:rsidP="00C44B3B">
            <w:r>
              <w:rPr>
                <w:rFonts w:hint="eastAsia"/>
                <w:lang w:bidi="ar"/>
              </w:rPr>
              <w:t>1</w:t>
            </w:r>
          </w:p>
        </w:tc>
      </w:tr>
      <w:tr w:rsidR="00960D3E" w14:paraId="1BD7D49C"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8C38A" w14:textId="77777777" w:rsidR="00960D3E" w:rsidRDefault="005A6E1F" w:rsidP="00C44B3B">
            <w:r>
              <w:rPr>
                <w:rFonts w:hint="eastAsia"/>
                <w:lang w:bidi="ar"/>
              </w:rPr>
              <w:t>7</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28DCD"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6D74D"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E790A"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66D32" w14:textId="77777777" w:rsidR="00960D3E" w:rsidRDefault="005A6E1F" w:rsidP="00C44B3B">
            <w:r>
              <w:rPr>
                <w:rFonts w:hint="eastAsia"/>
                <w:lang w:bidi="ar"/>
              </w:rPr>
              <w:t>1</w:t>
            </w:r>
          </w:p>
        </w:tc>
      </w:tr>
      <w:tr w:rsidR="00960D3E" w14:paraId="2186E6C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4160D" w14:textId="77777777" w:rsidR="00960D3E" w:rsidRDefault="005A6E1F" w:rsidP="00C44B3B">
            <w:r>
              <w:rPr>
                <w:rFonts w:hint="eastAsia"/>
                <w:lang w:bidi="ar"/>
              </w:rPr>
              <w:t>8</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CEBF19"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5FBC5"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89EAB"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BC164" w14:textId="77777777" w:rsidR="00960D3E" w:rsidRDefault="005A6E1F" w:rsidP="00C44B3B">
            <w:r>
              <w:rPr>
                <w:rFonts w:hint="eastAsia"/>
                <w:lang w:bidi="ar"/>
              </w:rPr>
              <w:t>2</w:t>
            </w:r>
          </w:p>
        </w:tc>
      </w:tr>
      <w:tr w:rsidR="00960D3E" w14:paraId="4AD147DA"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13FA2"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7B02F8AC"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C0AE1FC"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C51F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0A326820" w14:textId="77777777" w:rsidR="00960D3E" w:rsidRDefault="005A6E1F" w:rsidP="00C44B3B">
            <w:r>
              <w:rPr>
                <w:rFonts w:hint="eastAsia"/>
                <w:lang w:bidi="ar"/>
              </w:rPr>
              <w:t>960</w:t>
            </w:r>
          </w:p>
        </w:tc>
      </w:tr>
      <w:tr w:rsidR="00960D3E" w14:paraId="57E66F1C"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E40D3"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72C9B531"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F391123"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33AC5"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3023CE2" w14:textId="77777777" w:rsidR="00960D3E" w:rsidRDefault="005A6E1F" w:rsidP="00C44B3B">
            <w:r>
              <w:rPr>
                <w:rFonts w:hint="eastAsia"/>
                <w:lang w:bidi="ar"/>
              </w:rPr>
              <w:t>960</w:t>
            </w:r>
          </w:p>
        </w:tc>
      </w:tr>
      <w:tr w:rsidR="00960D3E" w14:paraId="58C2E3C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16A2D"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E93147D"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B85FEF1"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921D04"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46702EDE" w14:textId="77777777" w:rsidR="00960D3E" w:rsidRDefault="005A6E1F" w:rsidP="00C44B3B">
            <w:r>
              <w:rPr>
                <w:rFonts w:hint="eastAsia"/>
                <w:lang w:bidi="ar"/>
              </w:rPr>
              <w:t>50</w:t>
            </w:r>
          </w:p>
        </w:tc>
      </w:tr>
      <w:tr w:rsidR="00960D3E" w14:paraId="38F977F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8F6B3" w14:textId="77777777" w:rsidR="00960D3E" w:rsidRDefault="005A6E1F" w:rsidP="00C44B3B">
            <w:r>
              <w:rPr>
                <w:rFonts w:hint="eastAsia"/>
                <w:lang w:bidi="ar"/>
              </w:rPr>
              <w:t>12</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380D0DB7"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7D3F367"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DB306"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7939C9A3" w14:textId="77777777" w:rsidR="00960D3E" w:rsidRDefault="005A6E1F" w:rsidP="00C44B3B">
            <w:r>
              <w:rPr>
                <w:rFonts w:hint="eastAsia"/>
                <w:lang w:bidi="ar"/>
              </w:rPr>
              <w:t>20</w:t>
            </w:r>
          </w:p>
        </w:tc>
      </w:tr>
      <w:tr w:rsidR="00960D3E" w14:paraId="7B22F31A"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BFB0C" w14:textId="77777777" w:rsidR="00960D3E" w:rsidRDefault="005A6E1F" w:rsidP="00C44B3B">
            <w:r>
              <w:rPr>
                <w:rFonts w:hint="eastAsia"/>
                <w:lang w:bidi="ar"/>
              </w:rPr>
              <w:t>13</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105ADDAB"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08F6A897"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E568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03BA483" w14:textId="77777777" w:rsidR="00960D3E" w:rsidRDefault="005A6E1F" w:rsidP="00C44B3B">
            <w:r>
              <w:rPr>
                <w:rFonts w:hint="eastAsia"/>
                <w:lang w:bidi="ar"/>
              </w:rPr>
              <w:t>320</w:t>
            </w:r>
          </w:p>
        </w:tc>
      </w:tr>
      <w:tr w:rsidR="00960D3E" w14:paraId="1E4B2F9B"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53186" w14:textId="77777777" w:rsidR="00960D3E" w:rsidRDefault="00960D3E" w:rsidP="00C44B3B"/>
        </w:tc>
        <w:tc>
          <w:tcPr>
            <w:tcW w:w="1522" w:type="pct"/>
            <w:tcBorders>
              <w:top w:val="single" w:sz="4" w:space="0" w:color="000000"/>
              <w:left w:val="single" w:sz="4" w:space="0" w:color="000000"/>
              <w:bottom w:val="nil"/>
              <w:right w:val="nil"/>
            </w:tcBorders>
            <w:shd w:val="clear" w:color="auto" w:fill="auto"/>
            <w:vAlign w:val="center"/>
          </w:tcPr>
          <w:p w14:paraId="3BD98592" w14:textId="77777777" w:rsidR="00960D3E" w:rsidRDefault="00960D3E"/>
        </w:tc>
        <w:tc>
          <w:tcPr>
            <w:tcW w:w="1539" w:type="pct"/>
            <w:tcBorders>
              <w:top w:val="single" w:sz="4" w:space="0" w:color="000000"/>
              <w:left w:val="nil"/>
              <w:bottom w:val="nil"/>
              <w:right w:val="single" w:sz="4" w:space="0" w:color="000000"/>
            </w:tcBorders>
            <w:shd w:val="clear" w:color="auto" w:fill="auto"/>
            <w:vAlign w:val="center"/>
          </w:tcPr>
          <w:p w14:paraId="22E60C1B"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B2805" w14:textId="77777777" w:rsidR="00960D3E" w:rsidRDefault="00960D3E" w:rsidP="00C44B3B"/>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FEB3B35" w14:textId="77777777" w:rsidR="00960D3E" w:rsidRDefault="00960D3E" w:rsidP="00C44B3B"/>
        </w:tc>
      </w:tr>
      <w:tr w:rsidR="00960D3E" w14:paraId="3F7E1EF7"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6E0E7F" w14:textId="77777777" w:rsidR="00960D3E" w:rsidRDefault="005A6E1F" w:rsidP="00C44B3B">
            <w:r>
              <w:rPr>
                <w:rFonts w:hint="eastAsia"/>
                <w:lang w:bidi="ar"/>
              </w:rPr>
              <w:t>2.6</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2A2EF907" w14:textId="77777777" w:rsidR="00960D3E" w:rsidRDefault="005A6E1F" w:rsidP="00C44B3B">
            <w:r>
              <w:rPr>
                <w:rFonts w:hint="eastAsia"/>
                <w:lang w:bidi="ar"/>
              </w:rPr>
              <w:t>C6区域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671441AE"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89CA3"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DC653" w14:textId="77777777" w:rsidR="00960D3E" w:rsidRDefault="00960D3E" w:rsidP="00C44B3B"/>
        </w:tc>
      </w:tr>
      <w:tr w:rsidR="00960D3E" w14:paraId="568B0C55"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6C823"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E8E1D3"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C1FD6"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E39D1"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D0879" w14:textId="77777777" w:rsidR="00960D3E" w:rsidRDefault="005A6E1F" w:rsidP="00C44B3B">
            <w:r>
              <w:rPr>
                <w:rFonts w:hint="eastAsia"/>
                <w:lang w:bidi="ar"/>
              </w:rPr>
              <w:t>22</w:t>
            </w:r>
          </w:p>
        </w:tc>
      </w:tr>
      <w:tr w:rsidR="00960D3E" w14:paraId="7C4F1ABA"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4F4D1" w14:textId="77777777" w:rsidR="00960D3E" w:rsidRDefault="005A6E1F" w:rsidP="00C44B3B">
            <w:r>
              <w:rPr>
                <w:rFonts w:hint="eastAsia"/>
                <w:lang w:bidi="ar"/>
              </w:rPr>
              <w:lastRenderedPageBreak/>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10CAE5"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48C48"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C67EDF"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E0D40" w14:textId="77777777" w:rsidR="00960D3E" w:rsidRDefault="005A6E1F" w:rsidP="00C44B3B">
            <w:r>
              <w:rPr>
                <w:rFonts w:hint="eastAsia"/>
                <w:lang w:bidi="ar"/>
              </w:rPr>
              <w:t>22</w:t>
            </w:r>
          </w:p>
        </w:tc>
      </w:tr>
      <w:tr w:rsidR="00960D3E" w14:paraId="776E3285"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1408B"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5C86B"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6AC5B"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EF6CE"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EE4DA" w14:textId="77777777" w:rsidR="00960D3E" w:rsidRDefault="005A6E1F" w:rsidP="00C44B3B">
            <w:r>
              <w:rPr>
                <w:rFonts w:hint="eastAsia"/>
                <w:lang w:bidi="ar"/>
              </w:rPr>
              <w:t>1</w:t>
            </w:r>
          </w:p>
        </w:tc>
      </w:tr>
      <w:tr w:rsidR="00960D3E" w14:paraId="4BF43ABC"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5026A"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A7E24"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5F88F"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D3262"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2A86D" w14:textId="77777777" w:rsidR="00960D3E" w:rsidRDefault="005A6E1F" w:rsidP="00C44B3B">
            <w:r>
              <w:rPr>
                <w:rFonts w:hint="eastAsia"/>
                <w:lang w:bidi="ar"/>
              </w:rPr>
              <w:t>1</w:t>
            </w:r>
          </w:p>
        </w:tc>
      </w:tr>
      <w:tr w:rsidR="00960D3E" w14:paraId="3BC4C92F"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E0FAB"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2BF700"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F99C9"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B853E"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37178" w14:textId="77777777" w:rsidR="00960D3E" w:rsidRDefault="005A6E1F" w:rsidP="00C44B3B">
            <w:r>
              <w:rPr>
                <w:rFonts w:hint="eastAsia"/>
                <w:lang w:bidi="ar"/>
              </w:rPr>
              <w:t>1</w:t>
            </w:r>
          </w:p>
        </w:tc>
      </w:tr>
      <w:tr w:rsidR="00960D3E" w14:paraId="0B616109"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6D995"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5E3E0"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3CB6F"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D050F7"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F064D" w14:textId="77777777" w:rsidR="00960D3E" w:rsidRDefault="005A6E1F" w:rsidP="00C44B3B">
            <w:r>
              <w:rPr>
                <w:rFonts w:hint="eastAsia"/>
                <w:lang w:bidi="ar"/>
              </w:rPr>
              <w:t>3</w:t>
            </w:r>
          </w:p>
        </w:tc>
      </w:tr>
      <w:tr w:rsidR="00960D3E" w14:paraId="121EA11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45E6D"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3B37525E"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545FA0A9"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A35C4B"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D188E79" w14:textId="77777777" w:rsidR="00960D3E" w:rsidRDefault="005A6E1F" w:rsidP="00C44B3B">
            <w:r>
              <w:rPr>
                <w:rFonts w:hint="eastAsia"/>
                <w:lang w:bidi="ar"/>
              </w:rPr>
              <w:t>1320</w:t>
            </w:r>
          </w:p>
        </w:tc>
      </w:tr>
      <w:tr w:rsidR="00960D3E" w14:paraId="2ACD048D"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67666"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44C903BE"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EA15DF2"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E0985"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CE00FDB" w14:textId="77777777" w:rsidR="00960D3E" w:rsidRDefault="005A6E1F" w:rsidP="00C44B3B">
            <w:r>
              <w:rPr>
                <w:rFonts w:hint="eastAsia"/>
                <w:lang w:bidi="ar"/>
              </w:rPr>
              <w:t>1320</w:t>
            </w:r>
          </w:p>
        </w:tc>
      </w:tr>
      <w:tr w:rsidR="00960D3E" w14:paraId="24DB54D0"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44D59"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F8804AE"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50286DA3"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2EBBE"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D1AB696" w14:textId="77777777" w:rsidR="00960D3E" w:rsidRDefault="005A6E1F" w:rsidP="00C44B3B">
            <w:r>
              <w:rPr>
                <w:rFonts w:hint="eastAsia"/>
                <w:lang w:bidi="ar"/>
              </w:rPr>
              <w:t>50</w:t>
            </w:r>
          </w:p>
        </w:tc>
      </w:tr>
      <w:tr w:rsidR="00960D3E" w14:paraId="465F85B1"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16B82"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79619B2"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24646F5F"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161B5"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01DE4090" w14:textId="77777777" w:rsidR="00960D3E" w:rsidRDefault="005A6E1F" w:rsidP="00C44B3B">
            <w:r>
              <w:rPr>
                <w:rFonts w:hint="eastAsia"/>
                <w:lang w:bidi="ar"/>
              </w:rPr>
              <w:t>20</w:t>
            </w:r>
          </w:p>
        </w:tc>
      </w:tr>
      <w:tr w:rsidR="00960D3E" w14:paraId="2A0AACEE"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8A5AD" w14:textId="77777777" w:rsidR="00960D3E" w:rsidRDefault="005A6E1F" w:rsidP="00C44B3B">
            <w:r>
              <w:rPr>
                <w:rFonts w:hint="eastAsia"/>
                <w:lang w:bidi="ar"/>
              </w:rPr>
              <w:lastRenderedPageBreak/>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018CE8A"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2B8652A"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DDEB6"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4A25DFE2" w14:textId="77777777" w:rsidR="00960D3E" w:rsidRDefault="005A6E1F" w:rsidP="00C44B3B">
            <w:r>
              <w:rPr>
                <w:rFonts w:hint="eastAsia"/>
                <w:lang w:bidi="ar"/>
              </w:rPr>
              <w:t>440</w:t>
            </w:r>
          </w:p>
        </w:tc>
      </w:tr>
      <w:tr w:rsidR="00960D3E" w14:paraId="4868744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8F967" w14:textId="77777777" w:rsidR="00960D3E" w:rsidRDefault="00960D3E" w:rsidP="00C44B3B"/>
        </w:tc>
        <w:tc>
          <w:tcPr>
            <w:tcW w:w="1522" w:type="pct"/>
            <w:tcBorders>
              <w:top w:val="single" w:sz="4" w:space="0" w:color="000000"/>
              <w:left w:val="single" w:sz="4" w:space="0" w:color="000000"/>
              <w:bottom w:val="nil"/>
              <w:right w:val="nil"/>
            </w:tcBorders>
            <w:shd w:val="clear" w:color="auto" w:fill="auto"/>
            <w:vAlign w:val="center"/>
          </w:tcPr>
          <w:p w14:paraId="65A4E78A" w14:textId="77777777" w:rsidR="00960D3E" w:rsidRDefault="00960D3E"/>
        </w:tc>
        <w:tc>
          <w:tcPr>
            <w:tcW w:w="1539" w:type="pct"/>
            <w:tcBorders>
              <w:top w:val="single" w:sz="4" w:space="0" w:color="000000"/>
              <w:left w:val="nil"/>
              <w:bottom w:val="nil"/>
              <w:right w:val="single" w:sz="4" w:space="0" w:color="000000"/>
            </w:tcBorders>
            <w:shd w:val="clear" w:color="auto" w:fill="auto"/>
            <w:vAlign w:val="center"/>
          </w:tcPr>
          <w:p w14:paraId="0253948B"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65231" w14:textId="77777777" w:rsidR="00960D3E" w:rsidRDefault="00960D3E" w:rsidP="00C44B3B"/>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53BF665" w14:textId="77777777" w:rsidR="00960D3E" w:rsidRDefault="00960D3E" w:rsidP="00C44B3B"/>
        </w:tc>
      </w:tr>
      <w:tr w:rsidR="00960D3E" w14:paraId="541C94CF"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2B896" w14:textId="77777777" w:rsidR="00960D3E" w:rsidRDefault="005A6E1F" w:rsidP="00C44B3B">
            <w:r>
              <w:rPr>
                <w:rFonts w:hint="eastAsia"/>
                <w:lang w:bidi="ar"/>
              </w:rPr>
              <w:t>2.7</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1CB0540C" w14:textId="77777777" w:rsidR="00960D3E" w:rsidRDefault="005A6E1F" w:rsidP="00C44B3B">
            <w:r>
              <w:rPr>
                <w:rFonts w:hint="eastAsia"/>
                <w:lang w:bidi="ar"/>
              </w:rPr>
              <w:t>C7区域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33950602"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456A9"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4D8CBA" w14:textId="77777777" w:rsidR="00960D3E" w:rsidRDefault="00960D3E" w:rsidP="00C44B3B"/>
        </w:tc>
      </w:tr>
      <w:tr w:rsidR="00960D3E" w14:paraId="0EE9EE44"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5AFD9"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81231"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EAD07"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0CD78"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74BF6" w14:textId="77777777" w:rsidR="00960D3E" w:rsidRDefault="005A6E1F" w:rsidP="00C44B3B">
            <w:r>
              <w:rPr>
                <w:rFonts w:hint="eastAsia"/>
                <w:lang w:bidi="ar"/>
              </w:rPr>
              <w:t>24</w:t>
            </w:r>
          </w:p>
        </w:tc>
      </w:tr>
      <w:tr w:rsidR="00960D3E" w14:paraId="67AB72EB"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66EA2"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F2513"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E3D24"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EC75DC"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21C10" w14:textId="77777777" w:rsidR="00960D3E" w:rsidRDefault="005A6E1F" w:rsidP="00C44B3B">
            <w:r>
              <w:rPr>
                <w:rFonts w:hint="eastAsia"/>
                <w:lang w:bidi="ar"/>
              </w:rPr>
              <w:t>24</w:t>
            </w:r>
          </w:p>
        </w:tc>
      </w:tr>
      <w:tr w:rsidR="00960D3E" w14:paraId="37A80A8A"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48ACC"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D7D64" w14:textId="77777777" w:rsidR="00960D3E" w:rsidRDefault="005A6E1F" w:rsidP="00C44B3B">
            <w:r>
              <w:rPr>
                <w:rFonts w:hint="eastAsia"/>
                <w:lang w:bidi="ar"/>
              </w:rPr>
              <w:t>16口楼层接入交换机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303188" w14:textId="77777777" w:rsidR="00960D3E" w:rsidRDefault="005A6E1F" w:rsidP="00C44B3B">
            <w:r>
              <w:rPr>
                <w:rFonts w:hint="eastAsia"/>
                <w:lang w:bidi="ar"/>
              </w:rPr>
              <w:t>百兆千兆混合接入交换机，8百兆电口，8千兆电口，2千兆光口，机架式1U高度，交换容量</w:t>
            </w:r>
            <w:r>
              <w:rPr>
                <w:rFonts w:hint="eastAsia"/>
                <w:lang w:bidi="ar"/>
              </w:rPr>
              <w:lastRenderedPageBreak/>
              <w:t>128Gbps，包转发率16.2Mpps，网管型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8FDD5"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E9C89" w14:textId="77777777" w:rsidR="00960D3E" w:rsidRDefault="005A6E1F" w:rsidP="00C44B3B">
            <w:r>
              <w:rPr>
                <w:rFonts w:hint="eastAsia"/>
                <w:lang w:bidi="ar"/>
              </w:rPr>
              <w:t>2</w:t>
            </w:r>
          </w:p>
        </w:tc>
      </w:tr>
      <w:tr w:rsidR="00960D3E" w14:paraId="52045625"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910A5"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072D8"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28756"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EB0EE"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66744" w14:textId="77777777" w:rsidR="00960D3E" w:rsidRDefault="005A6E1F" w:rsidP="00C44B3B">
            <w:r>
              <w:rPr>
                <w:rFonts w:hint="eastAsia"/>
                <w:lang w:bidi="ar"/>
              </w:rPr>
              <w:t>1</w:t>
            </w:r>
          </w:p>
        </w:tc>
      </w:tr>
      <w:tr w:rsidR="00960D3E" w14:paraId="1E4D3BDE"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9BD5C"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225D2"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C1DA5A"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2B2A6"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C38D6" w14:textId="77777777" w:rsidR="00960D3E" w:rsidRDefault="005A6E1F" w:rsidP="00C44B3B">
            <w:r>
              <w:rPr>
                <w:rFonts w:hint="eastAsia"/>
                <w:lang w:bidi="ar"/>
              </w:rPr>
              <w:t>2</w:t>
            </w:r>
          </w:p>
        </w:tc>
      </w:tr>
      <w:tr w:rsidR="00960D3E" w14:paraId="3B5761F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E6A20"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A0320"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96B0A1"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2C755"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60695" w14:textId="77777777" w:rsidR="00960D3E" w:rsidRDefault="005A6E1F" w:rsidP="00C44B3B">
            <w:r>
              <w:rPr>
                <w:rFonts w:hint="eastAsia"/>
                <w:lang w:bidi="ar"/>
              </w:rPr>
              <w:t>3</w:t>
            </w:r>
          </w:p>
        </w:tc>
      </w:tr>
      <w:tr w:rsidR="00960D3E" w14:paraId="50688FD2"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6006C"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85AF1D8"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3FCD7AB"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EA79B1"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0F4B221E" w14:textId="77777777" w:rsidR="00960D3E" w:rsidRDefault="005A6E1F" w:rsidP="00C44B3B">
            <w:r>
              <w:rPr>
                <w:rFonts w:hint="eastAsia"/>
                <w:lang w:bidi="ar"/>
              </w:rPr>
              <w:t>1440</w:t>
            </w:r>
          </w:p>
        </w:tc>
      </w:tr>
      <w:tr w:rsidR="00960D3E" w14:paraId="03B144BB"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24A99"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13D4AB39"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0B962CD"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103C0C"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0DC6F93" w14:textId="77777777" w:rsidR="00960D3E" w:rsidRDefault="005A6E1F" w:rsidP="00C44B3B">
            <w:r>
              <w:rPr>
                <w:rFonts w:hint="eastAsia"/>
                <w:lang w:bidi="ar"/>
              </w:rPr>
              <w:t>1440</w:t>
            </w:r>
          </w:p>
        </w:tc>
      </w:tr>
      <w:tr w:rsidR="00960D3E" w14:paraId="549EA448"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663BE"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44D5781"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26229D6C"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DFC7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2CC59D1" w14:textId="77777777" w:rsidR="00960D3E" w:rsidRDefault="005A6E1F" w:rsidP="00C44B3B">
            <w:r>
              <w:rPr>
                <w:rFonts w:hint="eastAsia"/>
                <w:lang w:bidi="ar"/>
              </w:rPr>
              <w:t>50</w:t>
            </w:r>
          </w:p>
        </w:tc>
      </w:tr>
      <w:tr w:rsidR="00960D3E" w14:paraId="322CA49A"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13393"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FF46AF0"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EB75F8A"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90F9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7138FC1C" w14:textId="77777777" w:rsidR="00960D3E" w:rsidRDefault="005A6E1F" w:rsidP="00C44B3B">
            <w:r>
              <w:rPr>
                <w:rFonts w:hint="eastAsia"/>
                <w:lang w:bidi="ar"/>
              </w:rPr>
              <w:t>20</w:t>
            </w:r>
          </w:p>
        </w:tc>
      </w:tr>
      <w:tr w:rsidR="00960D3E" w14:paraId="2E22B7B1"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3671B"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7E877BBA"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2EA297C4"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50429"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0B9D5717" w14:textId="77777777" w:rsidR="00960D3E" w:rsidRDefault="005A6E1F" w:rsidP="00C44B3B">
            <w:r>
              <w:rPr>
                <w:rFonts w:hint="eastAsia"/>
                <w:lang w:bidi="ar"/>
              </w:rPr>
              <w:t>480</w:t>
            </w:r>
          </w:p>
        </w:tc>
      </w:tr>
      <w:tr w:rsidR="00960D3E" w14:paraId="2CAA5A34"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DCCD5" w14:textId="77777777" w:rsidR="00960D3E" w:rsidRDefault="00960D3E" w:rsidP="00C44B3B"/>
        </w:tc>
        <w:tc>
          <w:tcPr>
            <w:tcW w:w="1522" w:type="pct"/>
            <w:tcBorders>
              <w:top w:val="single" w:sz="4" w:space="0" w:color="000000"/>
              <w:left w:val="single" w:sz="4" w:space="0" w:color="000000"/>
              <w:bottom w:val="nil"/>
              <w:right w:val="nil"/>
            </w:tcBorders>
            <w:shd w:val="clear" w:color="auto" w:fill="auto"/>
            <w:vAlign w:val="center"/>
          </w:tcPr>
          <w:p w14:paraId="31D7BE74" w14:textId="77777777" w:rsidR="00960D3E" w:rsidRDefault="00960D3E"/>
        </w:tc>
        <w:tc>
          <w:tcPr>
            <w:tcW w:w="1539" w:type="pct"/>
            <w:tcBorders>
              <w:top w:val="single" w:sz="4" w:space="0" w:color="000000"/>
              <w:left w:val="nil"/>
              <w:bottom w:val="nil"/>
              <w:right w:val="single" w:sz="4" w:space="0" w:color="000000"/>
            </w:tcBorders>
            <w:shd w:val="clear" w:color="auto" w:fill="auto"/>
            <w:vAlign w:val="center"/>
          </w:tcPr>
          <w:p w14:paraId="3CB22F06"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2CC94" w14:textId="77777777" w:rsidR="00960D3E" w:rsidRDefault="00960D3E" w:rsidP="00C44B3B"/>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E2F039C" w14:textId="77777777" w:rsidR="00960D3E" w:rsidRDefault="00960D3E" w:rsidP="00C44B3B"/>
        </w:tc>
      </w:tr>
      <w:tr w:rsidR="00960D3E" w14:paraId="6D257FF4"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535143" w14:textId="77777777" w:rsidR="00960D3E" w:rsidRDefault="005A6E1F" w:rsidP="00C44B3B">
            <w:r>
              <w:rPr>
                <w:rFonts w:hint="eastAsia"/>
                <w:lang w:bidi="ar"/>
              </w:rPr>
              <w:t>2.8</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7D613F0B" w14:textId="77777777" w:rsidR="00960D3E" w:rsidRDefault="005A6E1F" w:rsidP="00C44B3B">
            <w:r>
              <w:rPr>
                <w:rFonts w:hint="eastAsia"/>
                <w:lang w:bidi="ar"/>
              </w:rPr>
              <w:t>C8区域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16BC82AF"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EE2673"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5F06E" w14:textId="77777777" w:rsidR="00960D3E" w:rsidRDefault="00960D3E" w:rsidP="00C44B3B"/>
        </w:tc>
      </w:tr>
      <w:tr w:rsidR="00960D3E" w14:paraId="0CEEF101"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AA53B"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1B05B"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790CA"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A676E"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EBCD4" w14:textId="77777777" w:rsidR="00960D3E" w:rsidRDefault="005A6E1F" w:rsidP="00C44B3B">
            <w:r>
              <w:rPr>
                <w:rFonts w:hint="eastAsia"/>
                <w:lang w:bidi="ar"/>
              </w:rPr>
              <w:t>20</w:t>
            </w:r>
          </w:p>
        </w:tc>
      </w:tr>
      <w:tr w:rsidR="00960D3E" w14:paraId="0266744D"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05AA0" w14:textId="77777777" w:rsidR="00960D3E" w:rsidRDefault="005A6E1F" w:rsidP="00C44B3B">
            <w:r>
              <w:rPr>
                <w:rFonts w:hint="eastAsia"/>
                <w:lang w:bidi="ar"/>
              </w:rPr>
              <w:lastRenderedPageBreak/>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18CDC"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59A82"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524C0"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FA414" w14:textId="77777777" w:rsidR="00960D3E" w:rsidRDefault="005A6E1F" w:rsidP="00C44B3B">
            <w:r>
              <w:rPr>
                <w:rFonts w:hint="eastAsia"/>
                <w:lang w:bidi="ar"/>
              </w:rPr>
              <w:t>20</w:t>
            </w:r>
          </w:p>
        </w:tc>
      </w:tr>
      <w:tr w:rsidR="00960D3E" w14:paraId="6FCCDCF5"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86A11"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9DB95"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99F98"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7C7A77"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2DE74" w14:textId="77777777" w:rsidR="00960D3E" w:rsidRDefault="005A6E1F" w:rsidP="00C44B3B">
            <w:r>
              <w:rPr>
                <w:rFonts w:hint="eastAsia"/>
                <w:lang w:bidi="ar"/>
              </w:rPr>
              <w:t>1</w:t>
            </w:r>
          </w:p>
        </w:tc>
      </w:tr>
      <w:tr w:rsidR="00960D3E" w14:paraId="4A0A96C7"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59486"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F935A"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49FCA"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2D5C9"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04BD9" w14:textId="77777777" w:rsidR="00960D3E" w:rsidRDefault="005A6E1F" w:rsidP="00C44B3B">
            <w:r>
              <w:rPr>
                <w:rFonts w:hint="eastAsia"/>
                <w:lang w:bidi="ar"/>
              </w:rPr>
              <w:t>1</w:t>
            </w:r>
          </w:p>
        </w:tc>
      </w:tr>
      <w:tr w:rsidR="00960D3E" w14:paraId="45DF1FD5"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72D0F"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846FB"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7DD4E"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1D62D"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231DA" w14:textId="77777777" w:rsidR="00960D3E" w:rsidRDefault="005A6E1F" w:rsidP="00C44B3B">
            <w:r>
              <w:rPr>
                <w:rFonts w:hint="eastAsia"/>
                <w:lang w:bidi="ar"/>
              </w:rPr>
              <w:t>1</w:t>
            </w:r>
          </w:p>
        </w:tc>
      </w:tr>
      <w:tr w:rsidR="00960D3E" w14:paraId="1BA773A4"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50B98"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7832"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1F5ED"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43DD1"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46806" w14:textId="77777777" w:rsidR="00960D3E" w:rsidRDefault="005A6E1F" w:rsidP="00C44B3B">
            <w:r>
              <w:rPr>
                <w:rFonts w:hint="eastAsia"/>
                <w:lang w:bidi="ar"/>
              </w:rPr>
              <w:t>3</w:t>
            </w:r>
          </w:p>
        </w:tc>
      </w:tr>
      <w:tr w:rsidR="00960D3E" w14:paraId="1CB13328"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C1CAB"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25B4878B"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9C0948D"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0FA06B"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4E89EF61" w14:textId="77777777" w:rsidR="00960D3E" w:rsidRDefault="005A6E1F" w:rsidP="00C44B3B">
            <w:r>
              <w:rPr>
                <w:rFonts w:hint="eastAsia"/>
                <w:lang w:bidi="ar"/>
              </w:rPr>
              <w:t>1200</w:t>
            </w:r>
          </w:p>
        </w:tc>
      </w:tr>
      <w:tr w:rsidR="00960D3E" w14:paraId="3D4C4A2D"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453FB"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2216A4D8"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59BEB215"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2B1A4"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F25842B" w14:textId="77777777" w:rsidR="00960D3E" w:rsidRDefault="005A6E1F" w:rsidP="00C44B3B">
            <w:r>
              <w:rPr>
                <w:rFonts w:hint="eastAsia"/>
                <w:lang w:bidi="ar"/>
              </w:rPr>
              <w:t>1200</w:t>
            </w:r>
          </w:p>
        </w:tc>
      </w:tr>
      <w:tr w:rsidR="00960D3E" w14:paraId="602CE927"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6710C"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1EBA4E4"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482175E6"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4E5CD"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4E0D3DF" w14:textId="77777777" w:rsidR="00960D3E" w:rsidRDefault="005A6E1F" w:rsidP="00C44B3B">
            <w:r>
              <w:rPr>
                <w:rFonts w:hint="eastAsia"/>
                <w:lang w:bidi="ar"/>
              </w:rPr>
              <w:t>50</w:t>
            </w:r>
          </w:p>
        </w:tc>
      </w:tr>
      <w:tr w:rsidR="00960D3E" w14:paraId="01310AD9"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96086"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3AF8C8FA"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7542DF8E"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874865"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DF0FD44" w14:textId="77777777" w:rsidR="00960D3E" w:rsidRDefault="005A6E1F" w:rsidP="00C44B3B">
            <w:r>
              <w:rPr>
                <w:rFonts w:hint="eastAsia"/>
                <w:lang w:bidi="ar"/>
              </w:rPr>
              <w:t>20</w:t>
            </w:r>
          </w:p>
        </w:tc>
      </w:tr>
      <w:tr w:rsidR="00960D3E" w14:paraId="59841FE1"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9E4F2" w14:textId="77777777" w:rsidR="00960D3E" w:rsidRDefault="005A6E1F" w:rsidP="00C44B3B">
            <w:r>
              <w:rPr>
                <w:rFonts w:hint="eastAsia"/>
                <w:lang w:bidi="ar"/>
              </w:rPr>
              <w:lastRenderedPageBreak/>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4C510802"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5BAD0FD7"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58027"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A5211DE" w14:textId="77777777" w:rsidR="00960D3E" w:rsidRDefault="005A6E1F" w:rsidP="00C44B3B">
            <w:r>
              <w:rPr>
                <w:rFonts w:hint="eastAsia"/>
                <w:lang w:bidi="ar"/>
              </w:rPr>
              <w:t>400</w:t>
            </w:r>
          </w:p>
        </w:tc>
      </w:tr>
      <w:tr w:rsidR="00960D3E" w14:paraId="69D81D8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7D75A" w14:textId="77777777" w:rsidR="00960D3E" w:rsidRDefault="00960D3E" w:rsidP="00C44B3B"/>
        </w:tc>
        <w:tc>
          <w:tcPr>
            <w:tcW w:w="1522" w:type="pct"/>
            <w:tcBorders>
              <w:top w:val="single" w:sz="4" w:space="0" w:color="000000"/>
              <w:left w:val="single" w:sz="4" w:space="0" w:color="000000"/>
              <w:bottom w:val="nil"/>
              <w:right w:val="nil"/>
            </w:tcBorders>
            <w:shd w:val="clear" w:color="auto" w:fill="auto"/>
            <w:vAlign w:val="center"/>
          </w:tcPr>
          <w:p w14:paraId="599D5EA7" w14:textId="77777777" w:rsidR="00960D3E" w:rsidRDefault="00960D3E"/>
        </w:tc>
        <w:tc>
          <w:tcPr>
            <w:tcW w:w="1539" w:type="pct"/>
            <w:tcBorders>
              <w:top w:val="single" w:sz="4" w:space="0" w:color="000000"/>
              <w:left w:val="nil"/>
              <w:bottom w:val="nil"/>
              <w:right w:val="single" w:sz="4" w:space="0" w:color="000000"/>
            </w:tcBorders>
            <w:shd w:val="clear" w:color="auto" w:fill="auto"/>
            <w:vAlign w:val="center"/>
          </w:tcPr>
          <w:p w14:paraId="05450709"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B99FE" w14:textId="77777777" w:rsidR="00960D3E" w:rsidRDefault="00960D3E" w:rsidP="00C44B3B"/>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7BF882D" w14:textId="77777777" w:rsidR="00960D3E" w:rsidRDefault="00960D3E" w:rsidP="00C44B3B"/>
        </w:tc>
      </w:tr>
      <w:tr w:rsidR="00960D3E" w14:paraId="52C8497B"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2D06A" w14:textId="77777777" w:rsidR="00960D3E" w:rsidRDefault="005A6E1F" w:rsidP="00C44B3B">
            <w:r>
              <w:rPr>
                <w:rFonts w:hint="eastAsia"/>
                <w:lang w:bidi="ar"/>
              </w:rPr>
              <w:t>2.9</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583247B3" w14:textId="77777777" w:rsidR="00960D3E" w:rsidRDefault="005A6E1F" w:rsidP="00C44B3B">
            <w:r>
              <w:rPr>
                <w:rFonts w:hint="eastAsia"/>
                <w:lang w:bidi="ar"/>
              </w:rPr>
              <w:t>C9区域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1BF58C06"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98E88"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ADD4C5" w14:textId="77777777" w:rsidR="00960D3E" w:rsidRDefault="00960D3E" w:rsidP="00C44B3B"/>
        </w:tc>
      </w:tr>
      <w:tr w:rsidR="00960D3E" w14:paraId="19B25BBE" w14:textId="77777777" w:rsidTr="00C44B3B">
        <w:trPr>
          <w:trHeight w:val="4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7CB33"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B435C"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40679"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893915"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FAE66" w14:textId="77777777" w:rsidR="00960D3E" w:rsidRDefault="005A6E1F" w:rsidP="00C44B3B">
            <w:r>
              <w:rPr>
                <w:rFonts w:hint="eastAsia"/>
                <w:lang w:bidi="ar"/>
              </w:rPr>
              <w:t>32</w:t>
            </w:r>
          </w:p>
        </w:tc>
      </w:tr>
      <w:tr w:rsidR="00960D3E" w14:paraId="06854C7B" w14:textId="77777777" w:rsidTr="00C44B3B">
        <w:trPr>
          <w:trHeight w:val="383"/>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655F2"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CC2185"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2EC7C8"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2FCAD"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45B73" w14:textId="77777777" w:rsidR="00960D3E" w:rsidRDefault="005A6E1F" w:rsidP="00C44B3B">
            <w:r>
              <w:rPr>
                <w:rFonts w:hint="eastAsia"/>
                <w:lang w:bidi="ar"/>
              </w:rPr>
              <w:t>32</w:t>
            </w:r>
          </w:p>
        </w:tc>
      </w:tr>
      <w:tr w:rsidR="00960D3E" w14:paraId="7A2F90C0"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3CE58"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FE0A2"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797872" w14:textId="77777777" w:rsidR="00960D3E" w:rsidRDefault="005A6E1F" w:rsidP="00C44B3B">
            <w:r>
              <w:rPr>
                <w:rFonts w:hint="eastAsia"/>
                <w:lang w:bidi="ar"/>
              </w:rPr>
              <w:t>百兆千兆混合接入交换机，16百兆电口，8千兆电口，4千兆光口，机</w:t>
            </w:r>
            <w:r>
              <w:rPr>
                <w:rFonts w:hint="eastAsia"/>
                <w:lang w:bidi="ar"/>
              </w:rPr>
              <w:lastRenderedPageBreak/>
              <w:t>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EA634"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AC4E0" w14:textId="77777777" w:rsidR="00960D3E" w:rsidRDefault="005A6E1F" w:rsidP="00C44B3B">
            <w:r>
              <w:rPr>
                <w:rFonts w:hint="eastAsia"/>
                <w:lang w:bidi="ar"/>
              </w:rPr>
              <w:t>2</w:t>
            </w:r>
          </w:p>
        </w:tc>
      </w:tr>
      <w:tr w:rsidR="00960D3E" w14:paraId="0006C801"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1171E"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0916C"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7A690"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0DC359"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BE96D" w14:textId="77777777" w:rsidR="00960D3E" w:rsidRDefault="005A6E1F" w:rsidP="00C44B3B">
            <w:r>
              <w:rPr>
                <w:rFonts w:hint="eastAsia"/>
                <w:lang w:bidi="ar"/>
              </w:rPr>
              <w:t>1</w:t>
            </w:r>
          </w:p>
        </w:tc>
      </w:tr>
      <w:tr w:rsidR="00960D3E" w14:paraId="60153272"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373D4"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F5EF7"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AEDC3"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04F58"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0C653" w14:textId="77777777" w:rsidR="00960D3E" w:rsidRDefault="005A6E1F" w:rsidP="00C44B3B">
            <w:r>
              <w:rPr>
                <w:rFonts w:hint="eastAsia"/>
                <w:lang w:bidi="ar"/>
              </w:rPr>
              <w:t>2</w:t>
            </w:r>
          </w:p>
        </w:tc>
      </w:tr>
      <w:tr w:rsidR="00960D3E" w14:paraId="365A549F"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D2684"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B6D65"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0948E"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6FF5C1"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3FC15" w14:textId="77777777" w:rsidR="00960D3E" w:rsidRDefault="005A6E1F" w:rsidP="00C44B3B">
            <w:r>
              <w:rPr>
                <w:rFonts w:hint="eastAsia"/>
                <w:lang w:bidi="ar"/>
              </w:rPr>
              <w:t>4</w:t>
            </w:r>
          </w:p>
        </w:tc>
      </w:tr>
      <w:tr w:rsidR="00960D3E" w14:paraId="31FEB5E7"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D2AEF"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7114DE20"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489A6085"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A18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CC3E395" w14:textId="77777777" w:rsidR="00960D3E" w:rsidRDefault="005A6E1F" w:rsidP="00C44B3B">
            <w:r>
              <w:rPr>
                <w:rFonts w:hint="eastAsia"/>
                <w:lang w:bidi="ar"/>
              </w:rPr>
              <w:t>1920</w:t>
            </w:r>
          </w:p>
        </w:tc>
      </w:tr>
      <w:tr w:rsidR="00960D3E" w14:paraId="394A8A47"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5329E"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DC386C0"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1156C29"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336C4"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0B8B6D3" w14:textId="77777777" w:rsidR="00960D3E" w:rsidRDefault="005A6E1F" w:rsidP="00C44B3B">
            <w:r>
              <w:rPr>
                <w:rFonts w:hint="eastAsia"/>
                <w:lang w:bidi="ar"/>
              </w:rPr>
              <w:t>1920</w:t>
            </w:r>
          </w:p>
        </w:tc>
      </w:tr>
      <w:tr w:rsidR="00960D3E" w14:paraId="1E3A61C8"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7A686"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9AC4FA0"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2778B2A"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27C2A"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90209AF" w14:textId="77777777" w:rsidR="00960D3E" w:rsidRDefault="005A6E1F" w:rsidP="00C44B3B">
            <w:r>
              <w:rPr>
                <w:rFonts w:hint="eastAsia"/>
                <w:lang w:bidi="ar"/>
              </w:rPr>
              <w:t>50</w:t>
            </w:r>
          </w:p>
        </w:tc>
      </w:tr>
      <w:tr w:rsidR="00960D3E" w14:paraId="078F9DE8"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5FC04"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661EE70"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7604EF03"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24C5D"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0E485272" w14:textId="77777777" w:rsidR="00960D3E" w:rsidRDefault="005A6E1F" w:rsidP="00C44B3B">
            <w:r>
              <w:rPr>
                <w:rFonts w:hint="eastAsia"/>
                <w:lang w:bidi="ar"/>
              </w:rPr>
              <w:t>20</w:t>
            </w:r>
          </w:p>
        </w:tc>
      </w:tr>
      <w:tr w:rsidR="00960D3E" w14:paraId="3D8FF738"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9937E"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238C03D2"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4D7B47DC"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0A216"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AD6CD55" w14:textId="77777777" w:rsidR="00960D3E" w:rsidRDefault="005A6E1F" w:rsidP="00C44B3B">
            <w:r>
              <w:rPr>
                <w:rFonts w:hint="eastAsia"/>
                <w:lang w:bidi="ar"/>
              </w:rPr>
              <w:t>640</w:t>
            </w:r>
          </w:p>
        </w:tc>
      </w:tr>
      <w:tr w:rsidR="00960D3E" w14:paraId="3D09E88B"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BE1CE" w14:textId="77777777" w:rsidR="00960D3E" w:rsidRDefault="00960D3E"/>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27A18" w14:textId="77777777" w:rsidR="00960D3E" w:rsidRDefault="00960D3E"/>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2D7E3"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11254" w14:textId="77777777" w:rsidR="00960D3E" w:rsidRDefault="00960D3E"/>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90BE4" w14:textId="77777777" w:rsidR="00960D3E" w:rsidRDefault="00960D3E"/>
        </w:tc>
      </w:tr>
      <w:tr w:rsidR="00960D3E" w14:paraId="65479C08"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AF79C" w14:textId="77777777" w:rsidR="00960D3E" w:rsidRDefault="005A6E1F" w:rsidP="00C44B3B">
            <w:r>
              <w:rPr>
                <w:rFonts w:hint="eastAsia"/>
                <w:lang w:bidi="ar"/>
              </w:rPr>
              <w:t xml:space="preserve">3.0 </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4B69F0B7" w14:textId="77777777" w:rsidR="00960D3E" w:rsidRDefault="005A6E1F" w:rsidP="00C44B3B">
            <w:r>
              <w:rPr>
                <w:rFonts w:hint="eastAsia"/>
                <w:lang w:bidi="ar"/>
              </w:rPr>
              <w:t>C10区域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3A447C8A"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A8EB9"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2522F" w14:textId="77777777" w:rsidR="00960D3E" w:rsidRDefault="00960D3E" w:rsidP="00C44B3B"/>
        </w:tc>
      </w:tr>
      <w:tr w:rsidR="00960D3E" w14:paraId="7D16162C" w14:textId="77777777" w:rsidTr="00C44B3B">
        <w:trPr>
          <w:trHeight w:val="4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9B946"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56827"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F98313"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w:t>
            </w:r>
            <w:r>
              <w:rPr>
                <w:rFonts w:hint="eastAsia"/>
                <w:lang w:bidi="ar"/>
              </w:rPr>
              <w:lastRenderedPageBreak/>
              <w:t>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40C0"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EDF37" w14:textId="77777777" w:rsidR="00960D3E" w:rsidRDefault="005A6E1F" w:rsidP="00C44B3B">
            <w:r>
              <w:rPr>
                <w:rFonts w:hint="eastAsia"/>
                <w:lang w:bidi="ar"/>
              </w:rPr>
              <w:t>36</w:t>
            </w:r>
          </w:p>
        </w:tc>
      </w:tr>
      <w:tr w:rsidR="00960D3E" w14:paraId="50D9BD2D" w14:textId="77777777" w:rsidTr="00C44B3B">
        <w:trPr>
          <w:trHeight w:val="383"/>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D83FA"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D0089"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A6522"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68943"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CCD38" w14:textId="77777777" w:rsidR="00960D3E" w:rsidRDefault="005A6E1F" w:rsidP="00C44B3B">
            <w:r>
              <w:rPr>
                <w:rFonts w:hint="eastAsia"/>
                <w:lang w:bidi="ar"/>
              </w:rPr>
              <w:t>36</w:t>
            </w:r>
          </w:p>
        </w:tc>
      </w:tr>
      <w:tr w:rsidR="00960D3E" w14:paraId="0BD32832"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B4D66"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52B08"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097BD"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A1297"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7F809" w14:textId="77777777" w:rsidR="00960D3E" w:rsidRDefault="005A6E1F" w:rsidP="00C44B3B">
            <w:r>
              <w:rPr>
                <w:rFonts w:hint="eastAsia"/>
                <w:lang w:bidi="ar"/>
              </w:rPr>
              <w:t>2</w:t>
            </w:r>
          </w:p>
        </w:tc>
      </w:tr>
      <w:tr w:rsidR="00960D3E" w14:paraId="26CF29C9"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9BF1C"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570CE"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2594A8"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4DAC1"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90344" w14:textId="77777777" w:rsidR="00960D3E" w:rsidRDefault="005A6E1F" w:rsidP="00C44B3B">
            <w:r>
              <w:rPr>
                <w:rFonts w:hint="eastAsia"/>
                <w:lang w:bidi="ar"/>
              </w:rPr>
              <w:t>1</w:t>
            </w:r>
          </w:p>
        </w:tc>
      </w:tr>
      <w:tr w:rsidR="00960D3E" w14:paraId="58C1DFD4"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2D4F0"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001FB"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8F1B1"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D08A3"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14071" w14:textId="77777777" w:rsidR="00960D3E" w:rsidRDefault="005A6E1F" w:rsidP="00C44B3B">
            <w:r>
              <w:rPr>
                <w:rFonts w:hint="eastAsia"/>
                <w:lang w:bidi="ar"/>
              </w:rPr>
              <w:t>2</w:t>
            </w:r>
          </w:p>
        </w:tc>
      </w:tr>
      <w:tr w:rsidR="00960D3E" w14:paraId="5407D1D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4AB5F"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1F2FCE"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9D8F1"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46A0"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6675A" w14:textId="77777777" w:rsidR="00960D3E" w:rsidRDefault="005A6E1F" w:rsidP="00C44B3B">
            <w:r>
              <w:rPr>
                <w:rFonts w:hint="eastAsia"/>
                <w:lang w:bidi="ar"/>
              </w:rPr>
              <w:t>5</w:t>
            </w:r>
          </w:p>
        </w:tc>
      </w:tr>
      <w:tr w:rsidR="00960D3E" w14:paraId="7E132333"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B1A53"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3FDB27B"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6B4C15F"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B2530"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C7E8DCF" w14:textId="77777777" w:rsidR="00960D3E" w:rsidRDefault="005A6E1F" w:rsidP="00C44B3B">
            <w:r>
              <w:rPr>
                <w:rFonts w:hint="eastAsia"/>
                <w:lang w:bidi="ar"/>
              </w:rPr>
              <w:t>2160</w:t>
            </w:r>
          </w:p>
        </w:tc>
      </w:tr>
      <w:tr w:rsidR="00960D3E" w14:paraId="1E220F8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A5609"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3C037082"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B0011E0"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AB8BB"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24DCF9A" w14:textId="77777777" w:rsidR="00960D3E" w:rsidRDefault="005A6E1F" w:rsidP="00C44B3B">
            <w:r>
              <w:rPr>
                <w:rFonts w:hint="eastAsia"/>
                <w:lang w:bidi="ar"/>
              </w:rPr>
              <w:t>2160</w:t>
            </w:r>
          </w:p>
        </w:tc>
      </w:tr>
      <w:tr w:rsidR="00960D3E" w14:paraId="794D2475"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B6E70"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0888CD8"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18FD8E5"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072ED"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8C5DA1C" w14:textId="77777777" w:rsidR="00960D3E" w:rsidRDefault="005A6E1F" w:rsidP="00C44B3B">
            <w:r>
              <w:rPr>
                <w:rFonts w:hint="eastAsia"/>
                <w:lang w:bidi="ar"/>
              </w:rPr>
              <w:t>50</w:t>
            </w:r>
          </w:p>
        </w:tc>
      </w:tr>
      <w:tr w:rsidR="00960D3E" w14:paraId="764C693C"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C96DD" w14:textId="77777777" w:rsidR="00960D3E" w:rsidRDefault="005A6E1F" w:rsidP="00C44B3B">
            <w:r>
              <w:rPr>
                <w:rFonts w:hint="eastAsia"/>
                <w:lang w:bidi="ar"/>
              </w:rPr>
              <w:lastRenderedPageBreak/>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9B46797"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8F6D462"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3EAD35"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F87C2E3" w14:textId="77777777" w:rsidR="00960D3E" w:rsidRDefault="005A6E1F" w:rsidP="00C44B3B">
            <w:r>
              <w:rPr>
                <w:rFonts w:hint="eastAsia"/>
                <w:lang w:bidi="ar"/>
              </w:rPr>
              <w:t>20</w:t>
            </w:r>
          </w:p>
        </w:tc>
      </w:tr>
      <w:tr w:rsidR="00960D3E" w14:paraId="752AFAF8"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E1CC7"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752F368"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2450B307"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0C9A4"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E7477F7" w14:textId="77777777" w:rsidR="00960D3E" w:rsidRDefault="005A6E1F" w:rsidP="00C44B3B">
            <w:r>
              <w:rPr>
                <w:rFonts w:hint="eastAsia"/>
                <w:lang w:bidi="ar"/>
              </w:rPr>
              <w:t>720</w:t>
            </w:r>
          </w:p>
        </w:tc>
      </w:tr>
      <w:tr w:rsidR="00960D3E" w14:paraId="5A7568DC"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AFDCC" w14:textId="77777777" w:rsidR="00960D3E" w:rsidRDefault="00960D3E" w:rsidP="00C44B3B"/>
        </w:tc>
        <w:tc>
          <w:tcPr>
            <w:tcW w:w="1522" w:type="pct"/>
            <w:tcBorders>
              <w:top w:val="single" w:sz="4" w:space="0" w:color="000000"/>
              <w:left w:val="single" w:sz="4" w:space="0" w:color="000000"/>
              <w:bottom w:val="nil"/>
              <w:right w:val="nil"/>
            </w:tcBorders>
            <w:shd w:val="clear" w:color="auto" w:fill="auto"/>
            <w:vAlign w:val="center"/>
          </w:tcPr>
          <w:p w14:paraId="2E173EC5" w14:textId="77777777" w:rsidR="00960D3E" w:rsidRDefault="00960D3E"/>
        </w:tc>
        <w:tc>
          <w:tcPr>
            <w:tcW w:w="1539" w:type="pct"/>
            <w:tcBorders>
              <w:top w:val="single" w:sz="4" w:space="0" w:color="000000"/>
              <w:left w:val="nil"/>
              <w:bottom w:val="nil"/>
              <w:right w:val="single" w:sz="4" w:space="0" w:color="000000"/>
            </w:tcBorders>
            <w:shd w:val="clear" w:color="auto" w:fill="auto"/>
            <w:vAlign w:val="center"/>
          </w:tcPr>
          <w:p w14:paraId="4CCFE63B"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03707" w14:textId="77777777" w:rsidR="00960D3E" w:rsidRDefault="00960D3E" w:rsidP="00C44B3B"/>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0F0C0055" w14:textId="77777777" w:rsidR="00960D3E" w:rsidRDefault="00960D3E" w:rsidP="00C44B3B"/>
        </w:tc>
      </w:tr>
      <w:tr w:rsidR="00960D3E" w14:paraId="3BC3C18F"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44B1A9" w14:textId="77777777" w:rsidR="00960D3E" w:rsidRDefault="005A6E1F" w:rsidP="00C44B3B">
            <w:r>
              <w:rPr>
                <w:rFonts w:hint="eastAsia"/>
                <w:lang w:bidi="ar"/>
              </w:rPr>
              <w:t>3.1</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17609642" w14:textId="77777777" w:rsidR="00960D3E" w:rsidRDefault="005A6E1F" w:rsidP="00C44B3B">
            <w:r>
              <w:rPr>
                <w:rFonts w:hint="eastAsia"/>
                <w:lang w:bidi="ar"/>
              </w:rPr>
              <w:t>C11区域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6F713119"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58517"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FAAAF" w14:textId="77777777" w:rsidR="00960D3E" w:rsidRDefault="00960D3E" w:rsidP="00C44B3B"/>
        </w:tc>
      </w:tr>
      <w:tr w:rsidR="00960D3E" w14:paraId="7D39606D"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55773"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58C212"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30EF"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43F88"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5FDE1" w14:textId="77777777" w:rsidR="00960D3E" w:rsidRDefault="005A6E1F" w:rsidP="00C44B3B">
            <w:r>
              <w:rPr>
                <w:rFonts w:hint="eastAsia"/>
                <w:lang w:bidi="ar"/>
              </w:rPr>
              <w:t>28</w:t>
            </w:r>
          </w:p>
        </w:tc>
      </w:tr>
      <w:tr w:rsidR="00960D3E" w14:paraId="74432229"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51E93"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2B350"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5C999"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3BBA3"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239E0" w14:textId="77777777" w:rsidR="00960D3E" w:rsidRDefault="005A6E1F" w:rsidP="00C44B3B">
            <w:r>
              <w:rPr>
                <w:rFonts w:hint="eastAsia"/>
                <w:lang w:bidi="ar"/>
              </w:rPr>
              <w:t>28</w:t>
            </w:r>
          </w:p>
        </w:tc>
      </w:tr>
      <w:tr w:rsidR="00960D3E" w14:paraId="7DC93569"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26C4A" w14:textId="77777777" w:rsidR="00960D3E" w:rsidRDefault="005A6E1F" w:rsidP="00C44B3B">
            <w:r>
              <w:rPr>
                <w:rFonts w:hint="eastAsia"/>
                <w:lang w:bidi="ar"/>
              </w:rPr>
              <w:lastRenderedPageBreak/>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13436" w14:textId="77777777" w:rsidR="00960D3E" w:rsidRDefault="005A6E1F" w:rsidP="00C44B3B">
            <w:r>
              <w:rPr>
                <w:rFonts w:hint="eastAsia"/>
                <w:lang w:bidi="ar"/>
              </w:rPr>
              <w:t>16口楼层接入交换机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CF9F3"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D9C59"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3B73C" w14:textId="77777777" w:rsidR="00960D3E" w:rsidRDefault="005A6E1F" w:rsidP="00C44B3B">
            <w:r>
              <w:rPr>
                <w:rFonts w:hint="eastAsia"/>
                <w:lang w:bidi="ar"/>
              </w:rPr>
              <w:t>2</w:t>
            </w:r>
          </w:p>
        </w:tc>
      </w:tr>
      <w:tr w:rsidR="00960D3E" w14:paraId="5235EB93"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2FB54"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08B94"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759DF"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FA730"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DBAD8" w14:textId="77777777" w:rsidR="00960D3E" w:rsidRDefault="005A6E1F" w:rsidP="00C44B3B">
            <w:r>
              <w:rPr>
                <w:rFonts w:hint="eastAsia"/>
                <w:lang w:bidi="ar"/>
              </w:rPr>
              <w:t>1</w:t>
            </w:r>
          </w:p>
        </w:tc>
      </w:tr>
      <w:tr w:rsidR="00960D3E" w14:paraId="71C88EBD"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B50F2"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D5F5B"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00140"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CA9E6"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EB87F" w14:textId="77777777" w:rsidR="00960D3E" w:rsidRDefault="005A6E1F" w:rsidP="00C44B3B">
            <w:r>
              <w:rPr>
                <w:rFonts w:hint="eastAsia"/>
                <w:lang w:bidi="ar"/>
              </w:rPr>
              <w:t>2</w:t>
            </w:r>
          </w:p>
        </w:tc>
      </w:tr>
      <w:tr w:rsidR="00960D3E" w14:paraId="5348EFDA"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8E81D"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D7953"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4485B"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8B7C7"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F3CB6" w14:textId="77777777" w:rsidR="00960D3E" w:rsidRDefault="005A6E1F" w:rsidP="00C44B3B">
            <w:r>
              <w:rPr>
                <w:rFonts w:hint="eastAsia"/>
                <w:lang w:bidi="ar"/>
              </w:rPr>
              <w:t>4</w:t>
            </w:r>
          </w:p>
        </w:tc>
      </w:tr>
      <w:tr w:rsidR="00960D3E" w14:paraId="60292B34"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660F4"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4B62338D"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16089EF"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843E8"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4F71E9F5" w14:textId="77777777" w:rsidR="00960D3E" w:rsidRDefault="005A6E1F" w:rsidP="00C44B3B">
            <w:r>
              <w:rPr>
                <w:rFonts w:hint="eastAsia"/>
                <w:lang w:bidi="ar"/>
              </w:rPr>
              <w:t>1680</w:t>
            </w:r>
          </w:p>
        </w:tc>
      </w:tr>
      <w:tr w:rsidR="00960D3E" w14:paraId="3BDB0857"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B4382"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7C098EFD"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5BF8C07"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BB5CB"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F2A10FF" w14:textId="77777777" w:rsidR="00960D3E" w:rsidRDefault="005A6E1F" w:rsidP="00C44B3B">
            <w:r>
              <w:rPr>
                <w:rFonts w:hint="eastAsia"/>
                <w:lang w:bidi="ar"/>
              </w:rPr>
              <w:t>1680</w:t>
            </w:r>
          </w:p>
        </w:tc>
      </w:tr>
      <w:tr w:rsidR="00960D3E" w14:paraId="2FC41321"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BB544"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73C5CC5D"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063E03C0"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288E3"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0BEA1F6B" w14:textId="77777777" w:rsidR="00960D3E" w:rsidRDefault="005A6E1F" w:rsidP="00C44B3B">
            <w:r>
              <w:rPr>
                <w:rFonts w:hint="eastAsia"/>
                <w:lang w:bidi="ar"/>
              </w:rPr>
              <w:t>50</w:t>
            </w:r>
          </w:p>
        </w:tc>
      </w:tr>
      <w:tr w:rsidR="00960D3E" w14:paraId="1B84E903"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EA8DD"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340F1E4"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D8C75DE"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2AEC7"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647CCB4" w14:textId="77777777" w:rsidR="00960D3E" w:rsidRDefault="005A6E1F" w:rsidP="00C44B3B">
            <w:r>
              <w:rPr>
                <w:rFonts w:hint="eastAsia"/>
                <w:lang w:bidi="ar"/>
              </w:rPr>
              <w:t>20</w:t>
            </w:r>
          </w:p>
        </w:tc>
      </w:tr>
      <w:tr w:rsidR="00960D3E" w14:paraId="32617214"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BE6D7"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79039C45"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A8EFEED"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D68750"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311F144" w14:textId="77777777" w:rsidR="00960D3E" w:rsidRDefault="005A6E1F" w:rsidP="00C44B3B">
            <w:r>
              <w:rPr>
                <w:rFonts w:hint="eastAsia"/>
                <w:lang w:bidi="ar"/>
              </w:rPr>
              <w:t>560</w:t>
            </w:r>
          </w:p>
        </w:tc>
      </w:tr>
      <w:tr w:rsidR="00960D3E" w14:paraId="7D2B779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241D4" w14:textId="77777777" w:rsidR="00960D3E" w:rsidRDefault="00960D3E" w:rsidP="00C44B3B"/>
        </w:tc>
        <w:tc>
          <w:tcPr>
            <w:tcW w:w="1522" w:type="pct"/>
            <w:tcBorders>
              <w:top w:val="single" w:sz="4" w:space="0" w:color="000000"/>
              <w:left w:val="single" w:sz="4" w:space="0" w:color="000000"/>
              <w:bottom w:val="nil"/>
              <w:right w:val="nil"/>
            </w:tcBorders>
            <w:shd w:val="clear" w:color="auto" w:fill="auto"/>
            <w:vAlign w:val="center"/>
          </w:tcPr>
          <w:p w14:paraId="578456AE" w14:textId="77777777" w:rsidR="00960D3E" w:rsidRDefault="00960D3E"/>
        </w:tc>
        <w:tc>
          <w:tcPr>
            <w:tcW w:w="1539" w:type="pct"/>
            <w:tcBorders>
              <w:top w:val="single" w:sz="4" w:space="0" w:color="000000"/>
              <w:left w:val="nil"/>
              <w:bottom w:val="nil"/>
              <w:right w:val="single" w:sz="4" w:space="0" w:color="000000"/>
            </w:tcBorders>
            <w:shd w:val="clear" w:color="auto" w:fill="auto"/>
            <w:vAlign w:val="center"/>
          </w:tcPr>
          <w:p w14:paraId="0AFE23EF"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54FAE" w14:textId="77777777" w:rsidR="00960D3E" w:rsidRDefault="00960D3E" w:rsidP="00C44B3B"/>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0BEA779" w14:textId="77777777" w:rsidR="00960D3E" w:rsidRDefault="00960D3E" w:rsidP="00C44B3B"/>
        </w:tc>
      </w:tr>
      <w:tr w:rsidR="00960D3E" w14:paraId="2F8730DC"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7C343" w14:textId="77777777" w:rsidR="00960D3E" w:rsidRDefault="005A6E1F" w:rsidP="00C44B3B">
            <w:r>
              <w:rPr>
                <w:rFonts w:hint="eastAsia"/>
                <w:lang w:bidi="ar"/>
              </w:rPr>
              <w:t>3.2</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642A87ED" w14:textId="77777777" w:rsidR="00960D3E" w:rsidRDefault="005A6E1F" w:rsidP="00C44B3B">
            <w:r>
              <w:rPr>
                <w:rFonts w:hint="eastAsia"/>
                <w:lang w:bidi="ar"/>
              </w:rPr>
              <w:t>C12区域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4EAD7DD7"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18CC6"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288CE" w14:textId="77777777" w:rsidR="00960D3E" w:rsidRDefault="00960D3E" w:rsidP="00C44B3B"/>
        </w:tc>
      </w:tr>
      <w:tr w:rsidR="00960D3E" w14:paraId="4D413AB5"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A4295"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94617"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B2DA"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w:t>
            </w:r>
            <w:r>
              <w:rPr>
                <w:rFonts w:hint="eastAsia"/>
                <w:lang w:bidi="ar"/>
              </w:rPr>
              <w:lastRenderedPageBreak/>
              <w:t>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42E83"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91ED9" w14:textId="77777777" w:rsidR="00960D3E" w:rsidRDefault="005A6E1F" w:rsidP="00C44B3B">
            <w:r>
              <w:rPr>
                <w:rFonts w:hint="eastAsia"/>
                <w:lang w:bidi="ar"/>
              </w:rPr>
              <w:t>20</w:t>
            </w:r>
          </w:p>
        </w:tc>
      </w:tr>
      <w:tr w:rsidR="00960D3E" w14:paraId="78D91263"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5FD5B"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857076"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3847FE"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EAF1F"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0F58E" w14:textId="77777777" w:rsidR="00960D3E" w:rsidRDefault="005A6E1F" w:rsidP="00C44B3B">
            <w:r>
              <w:rPr>
                <w:rFonts w:hint="eastAsia"/>
                <w:lang w:bidi="ar"/>
              </w:rPr>
              <w:t>20</w:t>
            </w:r>
          </w:p>
        </w:tc>
      </w:tr>
      <w:tr w:rsidR="00960D3E" w14:paraId="404853D6"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35CF2"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188DB"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5C0457"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F3BB8"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2F1F0" w14:textId="77777777" w:rsidR="00960D3E" w:rsidRDefault="005A6E1F" w:rsidP="00C44B3B">
            <w:r>
              <w:rPr>
                <w:rFonts w:hint="eastAsia"/>
                <w:lang w:bidi="ar"/>
              </w:rPr>
              <w:t>1</w:t>
            </w:r>
          </w:p>
        </w:tc>
      </w:tr>
      <w:tr w:rsidR="00960D3E" w14:paraId="49E6D1EC" w14:textId="77777777" w:rsidTr="00C44B3B">
        <w:trPr>
          <w:trHeight w:val="18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515CE"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24A3D" w14:textId="77777777" w:rsidR="00960D3E" w:rsidRDefault="005A6E1F" w:rsidP="00C44B3B">
            <w:r>
              <w:rPr>
                <w:rFonts w:hint="eastAsia"/>
                <w:lang w:bidi="ar"/>
              </w:rPr>
              <w:t>10F-18F汇聚千兆交换机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6EE29" w14:textId="77777777" w:rsidR="00960D3E" w:rsidRDefault="005A6E1F" w:rsidP="00C44B3B">
            <w:r>
              <w:rPr>
                <w:rFonts w:hint="eastAsia"/>
                <w:lang w:bidi="ar"/>
              </w:rPr>
              <w:t>24口千兆全网管二层交换机</w:t>
            </w:r>
            <w:r>
              <w:rPr>
                <w:rFonts w:hint="eastAsia"/>
                <w:lang w:bidi="ar"/>
              </w:rPr>
              <w:br/>
              <w:t>机架式1U高度</w:t>
            </w:r>
            <w:r>
              <w:rPr>
                <w:rFonts w:hint="eastAsia"/>
                <w:lang w:bidi="ar"/>
              </w:rPr>
              <w:br/>
              <w:t>24个千兆电口</w:t>
            </w:r>
            <w:r>
              <w:rPr>
                <w:rFonts w:hint="eastAsia"/>
                <w:lang w:bidi="ar"/>
              </w:rPr>
              <w:br/>
              <w:t>4个千兆光口</w:t>
            </w:r>
            <w:r>
              <w:rPr>
                <w:rFonts w:hint="eastAsia"/>
                <w:lang w:bidi="ar"/>
              </w:rPr>
              <w:br/>
              <w:t>交换容量：</w:t>
            </w:r>
            <w:r>
              <w:rPr>
                <w:rFonts w:hint="eastAsia"/>
                <w:lang w:bidi="ar"/>
              </w:rPr>
              <w:lastRenderedPageBreak/>
              <w:t>336Gbps/3.36Tbps</w:t>
            </w:r>
            <w:r>
              <w:rPr>
                <w:rFonts w:hint="eastAsia"/>
                <w:lang w:bidi="ar"/>
              </w:rPr>
              <w:br/>
              <w:t>包转发率：42Mpps/96Mpps</w:t>
            </w:r>
            <w:r>
              <w:rPr>
                <w:rFonts w:hint="eastAsia"/>
                <w:lang w:bidi="ar"/>
              </w:rPr>
              <w:br/>
              <w:t>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B793B"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69A36" w14:textId="77777777" w:rsidR="00960D3E" w:rsidRDefault="005A6E1F" w:rsidP="00C44B3B">
            <w:r>
              <w:rPr>
                <w:rFonts w:hint="eastAsia"/>
                <w:lang w:bidi="ar"/>
              </w:rPr>
              <w:t>1</w:t>
            </w:r>
          </w:p>
        </w:tc>
      </w:tr>
      <w:tr w:rsidR="00960D3E" w14:paraId="667222E6"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02F70"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8BA53" w14:textId="77777777" w:rsidR="00960D3E" w:rsidRDefault="005A6E1F" w:rsidP="00C44B3B">
            <w:r>
              <w:rPr>
                <w:rFonts w:hint="eastAsia"/>
                <w:lang w:bidi="ar"/>
              </w:rPr>
              <w:t>千兆光模块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0C571" w14:textId="77777777" w:rsidR="00960D3E" w:rsidRDefault="005A6E1F" w:rsidP="00C44B3B">
            <w:r>
              <w:rPr>
                <w:rFonts w:hint="eastAsia"/>
                <w:lang w:bidi="ar"/>
              </w:rPr>
              <w:t>千兆20公里单模双纤模块</w:t>
            </w:r>
            <w:r>
              <w:rPr>
                <w:rFonts w:hint="eastAsia"/>
                <w:lang w:bidi="ar"/>
              </w:rPr>
              <w:br/>
              <w:t>接口LC/传输距离20km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337DF"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36337" w14:textId="77777777" w:rsidR="00960D3E" w:rsidRDefault="005A6E1F" w:rsidP="00C44B3B">
            <w:r>
              <w:rPr>
                <w:rFonts w:hint="eastAsia"/>
                <w:lang w:bidi="ar"/>
              </w:rPr>
              <w:t>2</w:t>
            </w:r>
          </w:p>
        </w:tc>
      </w:tr>
      <w:tr w:rsidR="00960D3E" w14:paraId="063A870F"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1BD60"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AF454"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BF5EF"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6AD3D"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0C7B7" w14:textId="77777777" w:rsidR="00960D3E" w:rsidRDefault="005A6E1F" w:rsidP="00C44B3B">
            <w:r>
              <w:rPr>
                <w:rFonts w:hint="eastAsia"/>
                <w:lang w:bidi="ar"/>
              </w:rPr>
              <w:t>1</w:t>
            </w:r>
          </w:p>
        </w:tc>
      </w:tr>
      <w:tr w:rsidR="00960D3E" w14:paraId="45636DFC"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BFA2F" w14:textId="77777777" w:rsidR="00960D3E" w:rsidRDefault="005A6E1F" w:rsidP="00C44B3B">
            <w:r>
              <w:rPr>
                <w:rFonts w:hint="eastAsia"/>
                <w:lang w:bidi="ar"/>
              </w:rPr>
              <w:t>7</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9853C"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9366D"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9AF2B"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1C79B" w14:textId="77777777" w:rsidR="00960D3E" w:rsidRDefault="005A6E1F" w:rsidP="00C44B3B">
            <w:r>
              <w:rPr>
                <w:rFonts w:hint="eastAsia"/>
                <w:lang w:bidi="ar"/>
              </w:rPr>
              <w:t>1</w:t>
            </w:r>
          </w:p>
        </w:tc>
      </w:tr>
      <w:tr w:rsidR="00960D3E" w14:paraId="61072B72"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F2CF3" w14:textId="77777777" w:rsidR="00960D3E" w:rsidRDefault="005A6E1F" w:rsidP="00C44B3B">
            <w:r>
              <w:rPr>
                <w:rFonts w:hint="eastAsia"/>
                <w:lang w:bidi="ar"/>
              </w:rPr>
              <w:t>8</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C15EF"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23963"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029FC"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78A07" w14:textId="77777777" w:rsidR="00960D3E" w:rsidRDefault="005A6E1F" w:rsidP="00C44B3B">
            <w:r>
              <w:rPr>
                <w:rFonts w:hint="eastAsia"/>
                <w:lang w:bidi="ar"/>
              </w:rPr>
              <w:t>3</w:t>
            </w:r>
          </w:p>
        </w:tc>
      </w:tr>
      <w:tr w:rsidR="00960D3E" w14:paraId="0E710F4F"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AACD2"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7964F084"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06BFE73"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D5D6A"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DC58AF8" w14:textId="77777777" w:rsidR="00960D3E" w:rsidRDefault="005A6E1F" w:rsidP="00C44B3B">
            <w:r>
              <w:rPr>
                <w:rFonts w:hint="eastAsia"/>
                <w:lang w:bidi="ar"/>
              </w:rPr>
              <w:t>1200</w:t>
            </w:r>
          </w:p>
        </w:tc>
      </w:tr>
      <w:tr w:rsidR="00960D3E" w14:paraId="7A623DF0"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4FA8E"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16ECDD8C"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7FC1409"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95E62"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2C6A985" w14:textId="77777777" w:rsidR="00960D3E" w:rsidRDefault="005A6E1F" w:rsidP="00C44B3B">
            <w:r>
              <w:rPr>
                <w:rFonts w:hint="eastAsia"/>
                <w:lang w:bidi="ar"/>
              </w:rPr>
              <w:t>1200</w:t>
            </w:r>
          </w:p>
        </w:tc>
      </w:tr>
      <w:tr w:rsidR="00960D3E" w14:paraId="794BC27C"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F0C3C"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EB530F0"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8234A8A"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EF8ACB"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7CAC4E7B" w14:textId="77777777" w:rsidR="00960D3E" w:rsidRDefault="005A6E1F" w:rsidP="00C44B3B">
            <w:r>
              <w:rPr>
                <w:rFonts w:hint="eastAsia"/>
                <w:lang w:bidi="ar"/>
              </w:rPr>
              <w:t>50</w:t>
            </w:r>
          </w:p>
        </w:tc>
      </w:tr>
      <w:tr w:rsidR="00960D3E" w14:paraId="2E8FC7BF"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10E59" w14:textId="77777777" w:rsidR="00960D3E" w:rsidRDefault="005A6E1F" w:rsidP="00C44B3B">
            <w:r>
              <w:rPr>
                <w:rFonts w:hint="eastAsia"/>
                <w:lang w:bidi="ar"/>
              </w:rPr>
              <w:t>12</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E405D8D"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5651AF4E"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F2F4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F86B9B9" w14:textId="77777777" w:rsidR="00960D3E" w:rsidRDefault="005A6E1F" w:rsidP="00C44B3B">
            <w:r>
              <w:rPr>
                <w:rFonts w:hint="eastAsia"/>
                <w:lang w:bidi="ar"/>
              </w:rPr>
              <w:t>20</w:t>
            </w:r>
          </w:p>
        </w:tc>
      </w:tr>
      <w:tr w:rsidR="00960D3E" w14:paraId="1C5330AC"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EC68C" w14:textId="77777777" w:rsidR="00960D3E" w:rsidRDefault="005A6E1F" w:rsidP="00C44B3B">
            <w:r>
              <w:rPr>
                <w:rFonts w:hint="eastAsia"/>
                <w:lang w:bidi="ar"/>
              </w:rPr>
              <w:t>13</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4F43D2BC"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77F84305"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01706"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71EFEC8F" w14:textId="77777777" w:rsidR="00960D3E" w:rsidRDefault="005A6E1F" w:rsidP="00C44B3B">
            <w:r>
              <w:rPr>
                <w:rFonts w:hint="eastAsia"/>
                <w:lang w:bidi="ar"/>
              </w:rPr>
              <w:t>400</w:t>
            </w:r>
          </w:p>
        </w:tc>
      </w:tr>
      <w:tr w:rsidR="00960D3E" w14:paraId="614EA961"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F00BD" w14:textId="77777777" w:rsidR="00960D3E" w:rsidRDefault="00960D3E" w:rsidP="00C44B3B"/>
        </w:tc>
        <w:tc>
          <w:tcPr>
            <w:tcW w:w="1522" w:type="pct"/>
            <w:tcBorders>
              <w:top w:val="single" w:sz="4" w:space="0" w:color="000000"/>
              <w:left w:val="single" w:sz="4" w:space="0" w:color="000000"/>
              <w:bottom w:val="nil"/>
              <w:right w:val="nil"/>
            </w:tcBorders>
            <w:shd w:val="clear" w:color="auto" w:fill="auto"/>
            <w:vAlign w:val="center"/>
          </w:tcPr>
          <w:p w14:paraId="294C2CBA" w14:textId="77777777" w:rsidR="00960D3E" w:rsidRDefault="00960D3E"/>
        </w:tc>
        <w:tc>
          <w:tcPr>
            <w:tcW w:w="1539" w:type="pct"/>
            <w:tcBorders>
              <w:top w:val="single" w:sz="4" w:space="0" w:color="000000"/>
              <w:left w:val="nil"/>
              <w:bottom w:val="nil"/>
              <w:right w:val="single" w:sz="4" w:space="0" w:color="000000"/>
            </w:tcBorders>
            <w:shd w:val="clear" w:color="auto" w:fill="auto"/>
            <w:vAlign w:val="center"/>
          </w:tcPr>
          <w:p w14:paraId="6A5C9BC8"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D13B0B" w14:textId="77777777" w:rsidR="00960D3E" w:rsidRDefault="00960D3E" w:rsidP="00C44B3B"/>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ED30AB5" w14:textId="77777777" w:rsidR="00960D3E" w:rsidRDefault="00960D3E" w:rsidP="00C44B3B"/>
        </w:tc>
      </w:tr>
      <w:tr w:rsidR="00960D3E" w14:paraId="77CDD6A8"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4D019" w14:textId="77777777" w:rsidR="00960D3E" w:rsidRDefault="005A6E1F" w:rsidP="00C44B3B">
            <w:r>
              <w:rPr>
                <w:rFonts w:hint="eastAsia"/>
                <w:lang w:bidi="ar"/>
              </w:rPr>
              <w:t>3.3</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16700B1A" w14:textId="77777777" w:rsidR="00960D3E" w:rsidRDefault="005A6E1F" w:rsidP="00C44B3B">
            <w:r>
              <w:rPr>
                <w:rFonts w:hint="eastAsia"/>
                <w:lang w:bidi="ar"/>
              </w:rPr>
              <w:t>C13区域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6366AAE0"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649AF"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5B783" w14:textId="77777777" w:rsidR="00960D3E" w:rsidRDefault="00960D3E" w:rsidP="00C44B3B"/>
        </w:tc>
      </w:tr>
      <w:tr w:rsidR="00960D3E" w14:paraId="1932E63D"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0E278"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CDDC0"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3E584"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w:t>
            </w:r>
            <w:r>
              <w:rPr>
                <w:rFonts w:hint="eastAsia"/>
                <w:lang w:bidi="ar"/>
              </w:rPr>
              <w:lastRenderedPageBreak/>
              <w:t>示屏，屏幕分辨率不低于600*1024；不低于200万摄像头；设备具有防拆报警功能。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8DFD5"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FB0EB" w14:textId="77777777" w:rsidR="00960D3E" w:rsidRDefault="005A6E1F" w:rsidP="00C44B3B">
            <w:r>
              <w:rPr>
                <w:rFonts w:hint="eastAsia"/>
                <w:lang w:bidi="ar"/>
              </w:rPr>
              <w:t>16</w:t>
            </w:r>
          </w:p>
        </w:tc>
      </w:tr>
      <w:tr w:rsidR="00960D3E" w14:paraId="26A9CEEB"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774D8"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A75A3"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FA8A9"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628F2"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DA5AD" w14:textId="77777777" w:rsidR="00960D3E" w:rsidRDefault="005A6E1F" w:rsidP="00C44B3B">
            <w:r>
              <w:rPr>
                <w:rFonts w:hint="eastAsia"/>
                <w:lang w:bidi="ar"/>
              </w:rPr>
              <w:t>16</w:t>
            </w:r>
          </w:p>
        </w:tc>
      </w:tr>
      <w:tr w:rsidR="00960D3E" w14:paraId="14A8209D"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3C484"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6F02C"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870E5"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FE1C7"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55EF2" w14:textId="77777777" w:rsidR="00960D3E" w:rsidRDefault="005A6E1F" w:rsidP="00C44B3B">
            <w:r>
              <w:rPr>
                <w:rFonts w:hint="eastAsia"/>
                <w:lang w:bidi="ar"/>
              </w:rPr>
              <w:t>1</w:t>
            </w:r>
          </w:p>
        </w:tc>
      </w:tr>
      <w:tr w:rsidR="00960D3E" w14:paraId="630090CB"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7F171"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64931"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2A36D"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4346D"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BEEAF" w14:textId="77777777" w:rsidR="00960D3E" w:rsidRDefault="005A6E1F" w:rsidP="00C44B3B">
            <w:r>
              <w:rPr>
                <w:rFonts w:hint="eastAsia"/>
                <w:lang w:bidi="ar"/>
              </w:rPr>
              <w:t>1</w:t>
            </w:r>
          </w:p>
        </w:tc>
      </w:tr>
      <w:tr w:rsidR="00960D3E" w14:paraId="6FAE3841"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F9C71" w14:textId="77777777" w:rsidR="00960D3E" w:rsidRDefault="005A6E1F" w:rsidP="00C44B3B">
            <w:r>
              <w:rPr>
                <w:rFonts w:hint="eastAsia"/>
                <w:lang w:bidi="ar"/>
              </w:rPr>
              <w:lastRenderedPageBreak/>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1715D"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0693"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4371A"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2CA78" w14:textId="77777777" w:rsidR="00960D3E" w:rsidRDefault="005A6E1F" w:rsidP="00C44B3B">
            <w:r>
              <w:rPr>
                <w:rFonts w:hint="eastAsia"/>
                <w:lang w:bidi="ar"/>
              </w:rPr>
              <w:t>1</w:t>
            </w:r>
          </w:p>
        </w:tc>
      </w:tr>
      <w:tr w:rsidR="00960D3E" w14:paraId="3210BB28"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10D94"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292E5"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A5ADF"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CE445"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DFAF1" w14:textId="77777777" w:rsidR="00960D3E" w:rsidRDefault="005A6E1F" w:rsidP="00C44B3B">
            <w:r>
              <w:rPr>
                <w:rFonts w:hint="eastAsia"/>
                <w:lang w:bidi="ar"/>
              </w:rPr>
              <w:t>2</w:t>
            </w:r>
          </w:p>
        </w:tc>
      </w:tr>
      <w:tr w:rsidR="00960D3E" w14:paraId="2AA555AA"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8AB92"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70AE929"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289FC408"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01D3B"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4DE2E5D" w14:textId="77777777" w:rsidR="00960D3E" w:rsidRDefault="005A6E1F" w:rsidP="00C44B3B">
            <w:r>
              <w:rPr>
                <w:rFonts w:hint="eastAsia"/>
                <w:lang w:bidi="ar"/>
              </w:rPr>
              <w:t>960</w:t>
            </w:r>
          </w:p>
        </w:tc>
      </w:tr>
      <w:tr w:rsidR="00960D3E" w14:paraId="5E6D083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43739"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1F573EBB"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710E482C"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3C1A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15A4099" w14:textId="77777777" w:rsidR="00960D3E" w:rsidRDefault="005A6E1F" w:rsidP="00C44B3B">
            <w:r>
              <w:rPr>
                <w:rFonts w:hint="eastAsia"/>
                <w:lang w:bidi="ar"/>
              </w:rPr>
              <w:t>960</w:t>
            </w:r>
          </w:p>
        </w:tc>
      </w:tr>
      <w:tr w:rsidR="00960D3E" w14:paraId="2F80C37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22A7D"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A84A977"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2E6632F1"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D12EE"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D8C03F5" w14:textId="77777777" w:rsidR="00960D3E" w:rsidRDefault="005A6E1F" w:rsidP="00C44B3B">
            <w:r>
              <w:rPr>
                <w:rFonts w:hint="eastAsia"/>
                <w:lang w:bidi="ar"/>
              </w:rPr>
              <w:t>50</w:t>
            </w:r>
          </w:p>
        </w:tc>
      </w:tr>
      <w:tr w:rsidR="00960D3E" w14:paraId="1A82457C"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88B6B"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3696F20"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7ED8DDC9"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16CF1"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777D3C61" w14:textId="77777777" w:rsidR="00960D3E" w:rsidRDefault="005A6E1F" w:rsidP="00C44B3B">
            <w:r>
              <w:rPr>
                <w:rFonts w:hint="eastAsia"/>
                <w:lang w:bidi="ar"/>
              </w:rPr>
              <w:t>20</w:t>
            </w:r>
          </w:p>
        </w:tc>
      </w:tr>
      <w:tr w:rsidR="00960D3E" w14:paraId="4036D532"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05D6C"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12FCB4A1"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03AA4767"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1F5C3"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2BE0E49" w14:textId="77777777" w:rsidR="00960D3E" w:rsidRDefault="005A6E1F" w:rsidP="00C44B3B">
            <w:r>
              <w:rPr>
                <w:rFonts w:hint="eastAsia"/>
                <w:lang w:bidi="ar"/>
              </w:rPr>
              <w:t>320</w:t>
            </w:r>
          </w:p>
        </w:tc>
      </w:tr>
      <w:tr w:rsidR="00960D3E" w14:paraId="4431DA37"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DAE5E" w14:textId="77777777" w:rsidR="00960D3E" w:rsidRDefault="00960D3E" w:rsidP="00C44B3B"/>
        </w:tc>
        <w:tc>
          <w:tcPr>
            <w:tcW w:w="1522" w:type="pct"/>
            <w:tcBorders>
              <w:top w:val="single" w:sz="4" w:space="0" w:color="000000"/>
              <w:left w:val="single" w:sz="4" w:space="0" w:color="000000"/>
              <w:bottom w:val="nil"/>
              <w:right w:val="nil"/>
            </w:tcBorders>
            <w:shd w:val="clear" w:color="auto" w:fill="auto"/>
            <w:vAlign w:val="center"/>
          </w:tcPr>
          <w:p w14:paraId="4636FF66" w14:textId="77777777" w:rsidR="00960D3E" w:rsidRDefault="00960D3E"/>
        </w:tc>
        <w:tc>
          <w:tcPr>
            <w:tcW w:w="1539" w:type="pct"/>
            <w:tcBorders>
              <w:top w:val="single" w:sz="4" w:space="0" w:color="000000"/>
              <w:left w:val="nil"/>
              <w:bottom w:val="nil"/>
              <w:right w:val="single" w:sz="4" w:space="0" w:color="000000"/>
            </w:tcBorders>
            <w:shd w:val="clear" w:color="auto" w:fill="auto"/>
            <w:vAlign w:val="center"/>
          </w:tcPr>
          <w:p w14:paraId="46F0CF2F"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923D4" w14:textId="77777777" w:rsidR="00960D3E" w:rsidRDefault="00960D3E" w:rsidP="00C44B3B"/>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3F0491E" w14:textId="77777777" w:rsidR="00960D3E" w:rsidRDefault="00960D3E" w:rsidP="00C44B3B"/>
        </w:tc>
      </w:tr>
      <w:tr w:rsidR="00960D3E" w14:paraId="0F3CF885"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D5369" w14:textId="77777777" w:rsidR="00960D3E" w:rsidRDefault="005A6E1F" w:rsidP="00C44B3B">
            <w:r>
              <w:rPr>
                <w:rFonts w:hint="eastAsia"/>
                <w:lang w:bidi="ar"/>
              </w:rPr>
              <w:t>3.4</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13C5BE69" w14:textId="77777777" w:rsidR="00960D3E" w:rsidRDefault="005A6E1F" w:rsidP="00C44B3B">
            <w:r>
              <w:rPr>
                <w:rFonts w:hint="eastAsia"/>
                <w:lang w:bidi="ar"/>
              </w:rPr>
              <w:t>C14区域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24267EC3"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9D6A7"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CC061" w14:textId="77777777" w:rsidR="00960D3E" w:rsidRDefault="00960D3E" w:rsidP="00C44B3B"/>
        </w:tc>
      </w:tr>
      <w:tr w:rsidR="00960D3E" w14:paraId="68A83D56"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6D165"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BE9AE"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097D1"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D2470"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BABBD" w14:textId="77777777" w:rsidR="00960D3E" w:rsidRDefault="005A6E1F" w:rsidP="00C44B3B">
            <w:r>
              <w:rPr>
                <w:rFonts w:hint="eastAsia"/>
                <w:lang w:bidi="ar"/>
              </w:rPr>
              <w:t>32</w:t>
            </w:r>
          </w:p>
        </w:tc>
      </w:tr>
      <w:tr w:rsidR="00960D3E" w14:paraId="7CC88A8D"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5F79E" w14:textId="77777777" w:rsidR="00960D3E" w:rsidRDefault="005A6E1F" w:rsidP="00C44B3B">
            <w:r>
              <w:rPr>
                <w:rFonts w:hint="eastAsia"/>
                <w:lang w:bidi="ar"/>
              </w:rPr>
              <w:lastRenderedPageBreak/>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9270A"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B7EC7"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B7176"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C7530" w14:textId="77777777" w:rsidR="00960D3E" w:rsidRDefault="005A6E1F" w:rsidP="00C44B3B">
            <w:r>
              <w:rPr>
                <w:rFonts w:hint="eastAsia"/>
                <w:lang w:bidi="ar"/>
              </w:rPr>
              <w:t>32</w:t>
            </w:r>
          </w:p>
        </w:tc>
      </w:tr>
      <w:tr w:rsidR="00960D3E" w14:paraId="3D7B774B"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83471"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09837"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C1C32"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27611"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85B19" w14:textId="77777777" w:rsidR="00960D3E" w:rsidRDefault="005A6E1F" w:rsidP="00C44B3B">
            <w:r>
              <w:rPr>
                <w:rFonts w:hint="eastAsia"/>
                <w:lang w:bidi="ar"/>
              </w:rPr>
              <w:t>2</w:t>
            </w:r>
          </w:p>
        </w:tc>
      </w:tr>
      <w:tr w:rsidR="00960D3E" w14:paraId="6B570A0C"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C4E57"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762E22"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48F9D"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65BE4"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01C36" w14:textId="77777777" w:rsidR="00960D3E" w:rsidRDefault="005A6E1F" w:rsidP="00C44B3B">
            <w:r>
              <w:rPr>
                <w:rFonts w:hint="eastAsia"/>
                <w:lang w:bidi="ar"/>
              </w:rPr>
              <w:t>1</w:t>
            </w:r>
          </w:p>
        </w:tc>
      </w:tr>
      <w:tr w:rsidR="00960D3E" w14:paraId="79B247E7"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964AD"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7ED22"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F23D"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9F389"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0C5D5" w14:textId="77777777" w:rsidR="00960D3E" w:rsidRDefault="005A6E1F" w:rsidP="00C44B3B">
            <w:r>
              <w:rPr>
                <w:rFonts w:hint="eastAsia"/>
                <w:lang w:bidi="ar"/>
              </w:rPr>
              <w:t>2</w:t>
            </w:r>
          </w:p>
        </w:tc>
      </w:tr>
      <w:tr w:rsidR="00960D3E" w14:paraId="11886D9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D6CB7"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C095CD"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FB3D6"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E2F4D4"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74BEC" w14:textId="77777777" w:rsidR="00960D3E" w:rsidRDefault="005A6E1F" w:rsidP="00C44B3B">
            <w:r>
              <w:rPr>
                <w:rFonts w:hint="eastAsia"/>
                <w:lang w:bidi="ar"/>
              </w:rPr>
              <w:t>4</w:t>
            </w:r>
          </w:p>
        </w:tc>
      </w:tr>
      <w:tr w:rsidR="00960D3E" w14:paraId="4F22FA11"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0C698"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7F2F8A69"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5DDDCC23"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D4D6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4AC05252" w14:textId="77777777" w:rsidR="00960D3E" w:rsidRDefault="005A6E1F" w:rsidP="00C44B3B">
            <w:r>
              <w:rPr>
                <w:rFonts w:hint="eastAsia"/>
                <w:lang w:bidi="ar"/>
              </w:rPr>
              <w:t>1920</w:t>
            </w:r>
          </w:p>
        </w:tc>
      </w:tr>
      <w:tr w:rsidR="00960D3E" w14:paraId="5768A69B"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035B2"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3378A723"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6B0A968"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FBD65"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DF19187" w14:textId="77777777" w:rsidR="00960D3E" w:rsidRDefault="005A6E1F" w:rsidP="00C44B3B">
            <w:r>
              <w:rPr>
                <w:rFonts w:hint="eastAsia"/>
                <w:lang w:bidi="ar"/>
              </w:rPr>
              <w:t>1920</w:t>
            </w:r>
          </w:p>
        </w:tc>
      </w:tr>
      <w:tr w:rsidR="00960D3E" w14:paraId="237E5F18"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C7BD9"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13B8111F"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7758B36"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A4BE5"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FEE4949" w14:textId="77777777" w:rsidR="00960D3E" w:rsidRDefault="005A6E1F" w:rsidP="00C44B3B">
            <w:r>
              <w:rPr>
                <w:rFonts w:hint="eastAsia"/>
                <w:lang w:bidi="ar"/>
              </w:rPr>
              <w:t>50</w:t>
            </w:r>
          </w:p>
        </w:tc>
      </w:tr>
      <w:tr w:rsidR="00960D3E" w14:paraId="7C21D57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2F303"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C018504"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158DCDF"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E1894"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2A196C5" w14:textId="77777777" w:rsidR="00960D3E" w:rsidRDefault="005A6E1F" w:rsidP="00C44B3B">
            <w:r>
              <w:rPr>
                <w:rFonts w:hint="eastAsia"/>
                <w:lang w:bidi="ar"/>
              </w:rPr>
              <w:t>20</w:t>
            </w:r>
          </w:p>
        </w:tc>
      </w:tr>
      <w:tr w:rsidR="00960D3E" w14:paraId="3F769708"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6FE2A" w14:textId="77777777" w:rsidR="00960D3E" w:rsidRDefault="005A6E1F" w:rsidP="00C44B3B">
            <w:r>
              <w:rPr>
                <w:rFonts w:hint="eastAsia"/>
                <w:lang w:bidi="ar"/>
              </w:rPr>
              <w:lastRenderedPageBreak/>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C51531E"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6EE9924"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5BB7D"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1A69A35" w14:textId="77777777" w:rsidR="00960D3E" w:rsidRDefault="005A6E1F" w:rsidP="00C44B3B">
            <w:r>
              <w:rPr>
                <w:rFonts w:hint="eastAsia"/>
                <w:lang w:bidi="ar"/>
              </w:rPr>
              <w:t>640</w:t>
            </w:r>
          </w:p>
        </w:tc>
      </w:tr>
      <w:tr w:rsidR="00960D3E" w14:paraId="7859B14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CD517" w14:textId="77777777" w:rsidR="00960D3E" w:rsidRDefault="00960D3E"/>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79C44" w14:textId="77777777" w:rsidR="00960D3E" w:rsidRDefault="00960D3E"/>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28610"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DF7D7" w14:textId="77777777" w:rsidR="00960D3E" w:rsidRDefault="00960D3E"/>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9DFC0" w14:textId="77777777" w:rsidR="00960D3E" w:rsidRDefault="00960D3E"/>
        </w:tc>
      </w:tr>
      <w:tr w:rsidR="00960D3E" w14:paraId="56466601"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2B32E" w14:textId="77777777" w:rsidR="00960D3E" w:rsidRDefault="005A6E1F" w:rsidP="00C44B3B">
            <w:r>
              <w:rPr>
                <w:rFonts w:hint="eastAsia"/>
                <w:lang w:bidi="ar"/>
              </w:rPr>
              <w:t>3.5</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30D0C327" w14:textId="77777777" w:rsidR="00960D3E" w:rsidRDefault="005A6E1F" w:rsidP="00C44B3B">
            <w:r>
              <w:rPr>
                <w:rFonts w:hint="eastAsia"/>
                <w:lang w:bidi="ar"/>
              </w:rPr>
              <w:t>C15区域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53DB8808"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E8515"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438DD" w14:textId="77777777" w:rsidR="00960D3E" w:rsidRDefault="00960D3E" w:rsidP="00C44B3B"/>
        </w:tc>
      </w:tr>
      <w:tr w:rsidR="00960D3E" w14:paraId="3E16089F"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40788"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1DE13"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91476F"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E4091"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FF350" w14:textId="77777777" w:rsidR="00960D3E" w:rsidRDefault="005A6E1F" w:rsidP="00C44B3B">
            <w:r>
              <w:rPr>
                <w:rFonts w:hint="eastAsia"/>
                <w:lang w:bidi="ar"/>
              </w:rPr>
              <w:t>32</w:t>
            </w:r>
          </w:p>
        </w:tc>
      </w:tr>
      <w:tr w:rsidR="00960D3E" w14:paraId="4991C824"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59D51"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1194B"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44F9A"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E9C5D"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17853" w14:textId="77777777" w:rsidR="00960D3E" w:rsidRDefault="005A6E1F" w:rsidP="00C44B3B">
            <w:r>
              <w:rPr>
                <w:rFonts w:hint="eastAsia"/>
                <w:lang w:bidi="ar"/>
              </w:rPr>
              <w:t>32</w:t>
            </w:r>
          </w:p>
        </w:tc>
      </w:tr>
      <w:tr w:rsidR="00960D3E" w14:paraId="54B54481"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7EB8F"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D4CF06"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6FF9A" w14:textId="77777777" w:rsidR="00960D3E" w:rsidRDefault="005A6E1F" w:rsidP="00C44B3B">
            <w:r>
              <w:rPr>
                <w:rFonts w:hint="eastAsia"/>
                <w:lang w:bidi="ar"/>
              </w:rPr>
              <w:t>百兆千兆混合接入交换机，16百兆电口，8千兆电口，4千兆光口，机</w:t>
            </w:r>
            <w:r>
              <w:rPr>
                <w:rFonts w:hint="eastAsia"/>
                <w:lang w:bidi="ar"/>
              </w:rPr>
              <w:lastRenderedPageBreak/>
              <w:t>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8C2C4"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48A95" w14:textId="77777777" w:rsidR="00960D3E" w:rsidRDefault="005A6E1F" w:rsidP="00C44B3B">
            <w:r>
              <w:rPr>
                <w:rFonts w:hint="eastAsia"/>
                <w:lang w:bidi="ar"/>
              </w:rPr>
              <w:t>2</w:t>
            </w:r>
          </w:p>
        </w:tc>
      </w:tr>
      <w:tr w:rsidR="00960D3E" w14:paraId="31979C0E"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1F98E"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F9D9E"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6E98DA"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AD6F5"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56744" w14:textId="77777777" w:rsidR="00960D3E" w:rsidRDefault="005A6E1F" w:rsidP="00C44B3B">
            <w:r>
              <w:rPr>
                <w:rFonts w:hint="eastAsia"/>
                <w:lang w:bidi="ar"/>
              </w:rPr>
              <w:t>1</w:t>
            </w:r>
          </w:p>
        </w:tc>
      </w:tr>
      <w:tr w:rsidR="00960D3E" w14:paraId="5065851E"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AA4C6"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FF1AE"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07916E"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62EE0B"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307F9" w14:textId="77777777" w:rsidR="00960D3E" w:rsidRDefault="005A6E1F" w:rsidP="00C44B3B">
            <w:r>
              <w:rPr>
                <w:rFonts w:hint="eastAsia"/>
                <w:lang w:bidi="ar"/>
              </w:rPr>
              <w:t>2</w:t>
            </w:r>
          </w:p>
        </w:tc>
      </w:tr>
      <w:tr w:rsidR="00960D3E" w14:paraId="446CD96D"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0A970"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109D9"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3B3B5"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1F37A"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68F86" w14:textId="77777777" w:rsidR="00960D3E" w:rsidRDefault="005A6E1F" w:rsidP="00C44B3B">
            <w:r>
              <w:rPr>
                <w:rFonts w:hint="eastAsia"/>
                <w:lang w:bidi="ar"/>
              </w:rPr>
              <w:t>4</w:t>
            </w:r>
          </w:p>
        </w:tc>
      </w:tr>
      <w:tr w:rsidR="00960D3E" w14:paraId="0B0BED80"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E0AF5"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4757231C"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74EAB54C"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A136D"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E082F50" w14:textId="77777777" w:rsidR="00960D3E" w:rsidRDefault="005A6E1F" w:rsidP="00C44B3B">
            <w:r>
              <w:rPr>
                <w:rFonts w:hint="eastAsia"/>
                <w:lang w:bidi="ar"/>
              </w:rPr>
              <w:t>1920</w:t>
            </w:r>
          </w:p>
        </w:tc>
      </w:tr>
      <w:tr w:rsidR="00960D3E" w14:paraId="1CA8D35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30E61"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16B9900"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7D94ED9"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29701"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0C57BAE0" w14:textId="77777777" w:rsidR="00960D3E" w:rsidRDefault="005A6E1F" w:rsidP="00C44B3B">
            <w:r>
              <w:rPr>
                <w:rFonts w:hint="eastAsia"/>
                <w:lang w:bidi="ar"/>
              </w:rPr>
              <w:t>1920</w:t>
            </w:r>
          </w:p>
        </w:tc>
      </w:tr>
      <w:tr w:rsidR="00960D3E" w14:paraId="22DFAC71"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190E2"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3DFF420"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41A52C6E"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64E03"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F0BCDB7" w14:textId="77777777" w:rsidR="00960D3E" w:rsidRDefault="005A6E1F" w:rsidP="00C44B3B">
            <w:r>
              <w:rPr>
                <w:rFonts w:hint="eastAsia"/>
                <w:lang w:bidi="ar"/>
              </w:rPr>
              <w:t>50</w:t>
            </w:r>
          </w:p>
        </w:tc>
      </w:tr>
      <w:tr w:rsidR="00960D3E" w14:paraId="77988088"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71F0C"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329F11D0"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B7B152F"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85D87"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7C58D962" w14:textId="77777777" w:rsidR="00960D3E" w:rsidRDefault="005A6E1F" w:rsidP="00C44B3B">
            <w:r>
              <w:rPr>
                <w:rFonts w:hint="eastAsia"/>
                <w:lang w:bidi="ar"/>
              </w:rPr>
              <w:t>20</w:t>
            </w:r>
          </w:p>
        </w:tc>
      </w:tr>
      <w:tr w:rsidR="00960D3E" w14:paraId="1C73F4BE"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7CC08"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4AB14AA"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2449BB9"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6B323"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AE348FE" w14:textId="77777777" w:rsidR="00960D3E" w:rsidRDefault="005A6E1F" w:rsidP="00C44B3B">
            <w:r>
              <w:rPr>
                <w:rFonts w:hint="eastAsia"/>
                <w:lang w:bidi="ar"/>
              </w:rPr>
              <w:t>640</w:t>
            </w:r>
          </w:p>
        </w:tc>
      </w:tr>
      <w:tr w:rsidR="00960D3E" w14:paraId="4F2B20A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0E6E8" w14:textId="77777777" w:rsidR="00960D3E" w:rsidRDefault="00960D3E"/>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70982" w14:textId="77777777" w:rsidR="00960D3E" w:rsidRDefault="00960D3E"/>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6EAE"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6FAB9" w14:textId="77777777" w:rsidR="00960D3E" w:rsidRDefault="00960D3E"/>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D9287" w14:textId="77777777" w:rsidR="00960D3E" w:rsidRDefault="00960D3E"/>
        </w:tc>
      </w:tr>
      <w:tr w:rsidR="00960D3E" w14:paraId="1D7F8FE5"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192AB" w14:textId="77777777" w:rsidR="00960D3E" w:rsidRDefault="005A6E1F" w:rsidP="00C44B3B">
            <w:r>
              <w:rPr>
                <w:rFonts w:hint="eastAsia"/>
                <w:lang w:bidi="ar"/>
              </w:rPr>
              <w:t>3.6</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1FB493B3" w14:textId="77777777" w:rsidR="00960D3E" w:rsidRDefault="005A6E1F" w:rsidP="00C44B3B">
            <w:r>
              <w:rPr>
                <w:rFonts w:hint="eastAsia"/>
                <w:lang w:bidi="ar"/>
              </w:rPr>
              <w:t>C16区域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6D92EAE1"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9A410"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27CA0F" w14:textId="77777777" w:rsidR="00960D3E" w:rsidRDefault="00960D3E" w:rsidP="00C44B3B"/>
        </w:tc>
      </w:tr>
      <w:tr w:rsidR="00960D3E" w14:paraId="70B5CED8" w14:textId="77777777" w:rsidTr="00C44B3B">
        <w:trPr>
          <w:trHeight w:val="4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01424"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17BA7"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16F96"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w:t>
            </w:r>
            <w:r>
              <w:rPr>
                <w:rFonts w:hint="eastAsia"/>
                <w:lang w:bidi="ar"/>
              </w:rPr>
              <w:lastRenderedPageBreak/>
              <w:t>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2B6FF"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30A10" w14:textId="77777777" w:rsidR="00960D3E" w:rsidRDefault="005A6E1F" w:rsidP="00C44B3B">
            <w:r>
              <w:rPr>
                <w:rFonts w:hint="eastAsia"/>
                <w:lang w:bidi="ar"/>
              </w:rPr>
              <w:t>32</w:t>
            </w:r>
          </w:p>
        </w:tc>
      </w:tr>
      <w:tr w:rsidR="00960D3E" w14:paraId="1DF93228" w14:textId="77777777" w:rsidTr="00C44B3B">
        <w:trPr>
          <w:trHeight w:val="383"/>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D15CE"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A3184"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DA58D7"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EF94F"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F374D" w14:textId="77777777" w:rsidR="00960D3E" w:rsidRDefault="005A6E1F" w:rsidP="00C44B3B">
            <w:r>
              <w:rPr>
                <w:rFonts w:hint="eastAsia"/>
                <w:lang w:bidi="ar"/>
              </w:rPr>
              <w:t>32</w:t>
            </w:r>
          </w:p>
        </w:tc>
      </w:tr>
      <w:tr w:rsidR="00960D3E" w14:paraId="2F433EB5"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5F04F"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1075B"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3DCE3"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9DDE76"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C2138" w14:textId="77777777" w:rsidR="00960D3E" w:rsidRDefault="005A6E1F" w:rsidP="00C44B3B">
            <w:r>
              <w:rPr>
                <w:rFonts w:hint="eastAsia"/>
                <w:lang w:bidi="ar"/>
              </w:rPr>
              <w:t>2</w:t>
            </w:r>
          </w:p>
        </w:tc>
      </w:tr>
      <w:tr w:rsidR="00960D3E" w14:paraId="35B44719"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965AB"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4E28A3"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79D50C"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EF1369"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88C1E" w14:textId="77777777" w:rsidR="00960D3E" w:rsidRDefault="005A6E1F" w:rsidP="00C44B3B">
            <w:r>
              <w:rPr>
                <w:rFonts w:hint="eastAsia"/>
                <w:lang w:bidi="ar"/>
              </w:rPr>
              <w:t>1</w:t>
            </w:r>
          </w:p>
        </w:tc>
      </w:tr>
      <w:tr w:rsidR="00960D3E" w14:paraId="2252A49F"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848A5"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7D57C"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5ACF9"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98566"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F9C0F" w14:textId="77777777" w:rsidR="00960D3E" w:rsidRDefault="005A6E1F" w:rsidP="00C44B3B">
            <w:r>
              <w:rPr>
                <w:rFonts w:hint="eastAsia"/>
                <w:lang w:bidi="ar"/>
              </w:rPr>
              <w:t>2</w:t>
            </w:r>
          </w:p>
        </w:tc>
      </w:tr>
      <w:tr w:rsidR="00960D3E" w14:paraId="1E4F2922"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231F1"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2BDA6"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24DA4"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9593A"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0FF4F" w14:textId="77777777" w:rsidR="00960D3E" w:rsidRDefault="005A6E1F" w:rsidP="00C44B3B">
            <w:r>
              <w:rPr>
                <w:rFonts w:hint="eastAsia"/>
                <w:lang w:bidi="ar"/>
              </w:rPr>
              <w:t>4</w:t>
            </w:r>
          </w:p>
        </w:tc>
      </w:tr>
      <w:tr w:rsidR="00960D3E" w14:paraId="0F5DA46A"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9B001"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911F39C"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70BB96B7"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1CBA9"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F3F02DC" w14:textId="77777777" w:rsidR="00960D3E" w:rsidRDefault="005A6E1F" w:rsidP="00C44B3B">
            <w:r>
              <w:rPr>
                <w:rFonts w:hint="eastAsia"/>
                <w:lang w:bidi="ar"/>
              </w:rPr>
              <w:t>1920</w:t>
            </w:r>
          </w:p>
        </w:tc>
      </w:tr>
      <w:tr w:rsidR="00960D3E" w14:paraId="5B7E112E"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93EF7"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44715602"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4AFD611E"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3A64B"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68F88C0" w14:textId="77777777" w:rsidR="00960D3E" w:rsidRDefault="005A6E1F" w:rsidP="00C44B3B">
            <w:r>
              <w:rPr>
                <w:rFonts w:hint="eastAsia"/>
                <w:lang w:bidi="ar"/>
              </w:rPr>
              <w:t>1920</w:t>
            </w:r>
          </w:p>
        </w:tc>
      </w:tr>
      <w:tr w:rsidR="00960D3E" w14:paraId="511F89C3"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5ECFA"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7740EF6F"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12E7382"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11F135"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15F53D2" w14:textId="77777777" w:rsidR="00960D3E" w:rsidRDefault="005A6E1F" w:rsidP="00C44B3B">
            <w:r>
              <w:rPr>
                <w:rFonts w:hint="eastAsia"/>
                <w:lang w:bidi="ar"/>
              </w:rPr>
              <w:t>50</w:t>
            </w:r>
          </w:p>
        </w:tc>
      </w:tr>
      <w:tr w:rsidR="00960D3E" w14:paraId="20744EC3"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4DBF3" w14:textId="77777777" w:rsidR="00960D3E" w:rsidRDefault="005A6E1F" w:rsidP="00C44B3B">
            <w:r>
              <w:rPr>
                <w:rFonts w:hint="eastAsia"/>
                <w:lang w:bidi="ar"/>
              </w:rPr>
              <w:lastRenderedPageBreak/>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9A6D882"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40CCEE42"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3D8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28F59CA" w14:textId="77777777" w:rsidR="00960D3E" w:rsidRDefault="005A6E1F" w:rsidP="00C44B3B">
            <w:r>
              <w:rPr>
                <w:rFonts w:hint="eastAsia"/>
                <w:lang w:bidi="ar"/>
              </w:rPr>
              <w:t>20</w:t>
            </w:r>
          </w:p>
        </w:tc>
      </w:tr>
      <w:tr w:rsidR="00960D3E" w14:paraId="5EB94474"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E410B"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3D12114C"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792E6354"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57BBD"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7E88BCA0" w14:textId="77777777" w:rsidR="00960D3E" w:rsidRDefault="005A6E1F" w:rsidP="00C44B3B">
            <w:r>
              <w:rPr>
                <w:rFonts w:hint="eastAsia"/>
                <w:lang w:bidi="ar"/>
              </w:rPr>
              <w:t>640</w:t>
            </w:r>
          </w:p>
        </w:tc>
      </w:tr>
      <w:tr w:rsidR="00960D3E" w14:paraId="7A78E86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3F993" w14:textId="77777777" w:rsidR="00960D3E" w:rsidRDefault="00960D3E"/>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A314D" w14:textId="77777777" w:rsidR="00960D3E" w:rsidRDefault="00960D3E"/>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239F4"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61D75" w14:textId="77777777" w:rsidR="00960D3E" w:rsidRDefault="00960D3E"/>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4E6D9" w14:textId="77777777" w:rsidR="00960D3E" w:rsidRDefault="00960D3E"/>
        </w:tc>
      </w:tr>
      <w:tr w:rsidR="00960D3E" w14:paraId="064BF39C"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87B88" w14:textId="77777777" w:rsidR="00960D3E" w:rsidRDefault="005A6E1F" w:rsidP="00C44B3B">
            <w:r>
              <w:rPr>
                <w:rFonts w:hint="eastAsia"/>
                <w:lang w:bidi="ar"/>
              </w:rPr>
              <w:t>3.7</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2827C83B" w14:textId="77777777" w:rsidR="00960D3E" w:rsidRDefault="005A6E1F" w:rsidP="00C44B3B">
            <w:r>
              <w:rPr>
                <w:rFonts w:hint="eastAsia"/>
                <w:lang w:bidi="ar"/>
              </w:rPr>
              <w:t>C17区域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19393F46"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D30FA"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8CCAC5" w14:textId="77777777" w:rsidR="00960D3E" w:rsidRDefault="00960D3E" w:rsidP="00C44B3B"/>
        </w:tc>
      </w:tr>
      <w:tr w:rsidR="00960D3E" w14:paraId="1A20558A"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D6DE2"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D3226"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9945F"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E0609"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A551F" w14:textId="77777777" w:rsidR="00960D3E" w:rsidRDefault="005A6E1F" w:rsidP="00C44B3B">
            <w:r>
              <w:rPr>
                <w:rFonts w:hint="eastAsia"/>
                <w:lang w:bidi="ar"/>
              </w:rPr>
              <w:t>24</w:t>
            </w:r>
          </w:p>
        </w:tc>
      </w:tr>
      <w:tr w:rsidR="00960D3E" w14:paraId="6225B501"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E495A"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0E0B5"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93F85"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69AE5"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12B44" w14:textId="77777777" w:rsidR="00960D3E" w:rsidRDefault="005A6E1F" w:rsidP="00C44B3B">
            <w:r>
              <w:rPr>
                <w:rFonts w:hint="eastAsia"/>
                <w:lang w:bidi="ar"/>
              </w:rPr>
              <w:t>24</w:t>
            </w:r>
          </w:p>
        </w:tc>
      </w:tr>
      <w:tr w:rsidR="00960D3E" w14:paraId="43DF5E74"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DD761" w14:textId="77777777" w:rsidR="00960D3E" w:rsidRDefault="005A6E1F" w:rsidP="00C44B3B">
            <w:r>
              <w:rPr>
                <w:rFonts w:hint="eastAsia"/>
                <w:lang w:bidi="ar"/>
              </w:rPr>
              <w:lastRenderedPageBreak/>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5C9348" w14:textId="77777777" w:rsidR="00960D3E" w:rsidRDefault="005A6E1F" w:rsidP="00C44B3B">
            <w:r>
              <w:rPr>
                <w:rFonts w:hint="eastAsia"/>
                <w:lang w:bidi="ar"/>
              </w:rPr>
              <w:t>16口楼层接入交换机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B1256"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B5DA2"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3FB60" w14:textId="77777777" w:rsidR="00960D3E" w:rsidRDefault="005A6E1F" w:rsidP="00C44B3B">
            <w:r>
              <w:rPr>
                <w:rFonts w:hint="eastAsia"/>
                <w:lang w:bidi="ar"/>
              </w:rPr>
              <w:t>2</w:t>
            </w:r>
          </w:p>
        </w:tc>
      </w:tr>
      <w:tr w:rsidR="00960D3E" w14:paraId="04E361C8"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7540A"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003E9"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2DA49"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3CF7C9"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ACEFB" w14:textId="77777777" w:rsidR="00960D3E" w:rsidRDefault="005A6E1F" w:rsidP="00C44B3B">
            <w:r>
              <w:rPr>
                <w:rFonts w:hint="eastAsia"/>
                <w:lang w:bidi="ar"/>
              </w:rPr>
              <w:t>1</w:t>
            </w:r>
          </w:p>
        </w:tc>
      </w:tr>
      <w:tr w:rsidR="00960D3E" w14:paraId="4E2C58B1"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AED08"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4084C"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F34E2"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CA3CE"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510A6" w14:textId="77777777" w:rsidR="00960D3E" w:rsidRDefault="005A6E1F" w:rsidP="00C44B3B">
            <w:r>
              <w:rPr>
                <w:rFonts w:hint="eastAsia"/>
                <w:lang w:bidi="ar"/>
              </w:rPr>
              <w:t>2</w:t>
            </w:r>
          </w:p>
        </w:tc>
      </w:tr>
      <w:tr w:rsidR="00960D3E" w14:paraId="6E242FEA"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35479"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C5517"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9107F"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ABA5F"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C8703" w14:textId="77777777" w:rsidR="00960D3E" w:rsidRDefault="005A6E1F" w:rsidP="00C44B3B">
            <w:r>
              <w:rPr>
                <w:rFonts w:hint="eastAsia"/>
                <w:lang w:bidi="ar"/>
              </w:rPr>
              <w:t>3</w:t>
            </w:r>
          </w:p>
        </w:tc>
      </w:tr>
      <w:tr w:rsidR="00960D3E" w14:paraId="117A7C37"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F1C30"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EF96B20"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218F970C"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27AD5"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04EFE32" w14:textId="77777777" w:rsidR="00960D3E" w:rsidRDefault="005A6E1F" w:rsidP="00C44B3B">
            <w:r>
              <w:rPr>
                <w:rFonts w:hint="eastAsia"/>
                <w:lang w:bidi="ar"/>
              </w:rPr>
              <w:t>1440</w:t>
            </w:r>
          </w:p>
        </w:tc>
      </w:tr>
      <w:tr w:rsidR="00960D3E" w14:paraId="0E23C0B0"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BF85D"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3773CBF9"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7064CE2B"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464918"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16F1920" w14:textId="77777777" w:rsidR="00960D3E" w:rsidRDefault="005A6E1F" w:rsidP="00C44B3B">
            <w:r>
              <w:rPr>
                <w:rFonts w:hint="eastAsia"/>
                <w:lang w:bidi="ar"/>
              </w:rPr>
              <w:t>1440</w:t>
            </w:r>
          </w:p>
        </w:tc>
      </w:tr>
      <w:tr w:rsidR="00960D3E" w14:paraId="33D0B2FC"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3CE2C"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329243D"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5C5FD8C1"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B3E7A"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E68C16A" w14:textId="77777777" w:rsidR="00960D3E" w:rsidRDefault="005A6E1F" w:rsidP="00C44B3B">
            <w:r>
              <w:rPr>
                <w:rFonts w:hint="eastAsia"/>
                <w:lang w:bidi="ar"/>
              </w:rPr>
              <w:t>50</w:t>
            </w:r>
          </w:p>
        </w:tc>
      </w:tr>
      <w:tr w:rsidR="00960D3E" w14:paraId="198D42DC"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F3F37"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ED920BD"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AC99A86"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9D26E"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3C4AB84D" w14:textId="77777777" w:rsidR="00960D3E" w:rsidRDefault="005A6E1F" w:rsidP="00C44B3B">
            <w:r>
              <w:rPr>
                <w:rFonts w:hint="eastAsia"/>
                <w:lang w:bidi="ar"/>
              </w:rPr>
              <w:t>20</w:t>
            </w:r>
          </w:p>
        </w:tc>
      </w:tr>
      <w:tr w:rsidR="00960D3E" w14:paraId="6FE84DF2"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AA014"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8EBF4E8"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F1F59B8"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1E833"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49F5A5D9" w14:textId="77777777" w:rsidR="00960D3E" w:rsidRDefault="005A6E1F" w:rsidP="00C44B3B">
            <w:r>
              <w:rPr>
                <w:rFonts w:hint="eastAsia"/>
                <w:lang w:bidi="ar"/>
              </w:rPr>
              <w:t>480</w:t>
            </w:r>
          </w:p>
        </w:tc>
      </w:tr>
      <w:tr w:rsidR="00960D3E" w14:paraId="466103BB"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32E22" w14:textId="77777777" w:rsidR="00960D3E" w:rsidRDefault="00960D3E"/>
        </w:tc>
        <w:tc>
          <w:tcPr>
            <w:tcW w:w="1522" w:type="pct"/>
            <w:tcBorders>
              <w:top w:val="single" w:sz="4" w:space="0" w:color="000000"/>
              <w:left w:val="single" w:sz="4" w:space="0" w:color="000000"/>
              <w:bottom w:val="single" w:sz="4" w:space="0" w:color="000000"/>
              <w:right w:val="nil"/>
            </w:tcBorders>
            <w:shd w:val="clear" w:color="auto" w:fill="auto"/>
            <w:vAlign w:val="center"/>
          </w:tcPr>
          <w:p w14:paraId="1B0D9383" w14:textId="77777777" w:rsidR="00960D3E" w:rsidRDefault="00960D3E"/>
        </w:tc>
        <w:tc>
          <w:tcPr>
            <w:tcW w:w="1539" w:type="pct"/>
            <w:tcBorders>
              <w:top w:val="single" w:sz="4" w:space="0" w:color="000000"/>
              <w:left w:val="nil"/>
              <w:bottom w:val="single" w:sz="4" w:space="0" w:color="000000"/>
              <w:right w:val="single" w:sz="4" w:space="0" w:color="000000"/>
            </w:tcBorders>
            <w:shd w:val="clear" w:color="auto" w:fill="auto"/>
            <w:vAlign w:val="center"/>
          </w:tcPr>
          <w:p w14:paraId="72E0D52A"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E9E86" w14:textId="77777777" w:rsidR="00960D3E" w:rsidRDefault="00960D3E"/>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454AB" w14:textId="77777777" w:rsidR="00960D3E" w:rsidRDefault="00960D3E"/>
        </w:tc>
      </w:tr>
      <w:tr w:rsidR="00960D3E" w14:paraId="57AF8129"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D8EE16" w14:textId="77777777" w:rsidR="00960D3E" w:rsidRDefault="005A6E1F" w:rsidP="00C44B3B">
            <w:r>
              <w:rPr>
                <w:rFonts w:hint="eastAsia"/>
                <w:lang w:bidi="ar"/>
              </w:rPr>
              <w:t>3.8</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27326A9B" w14:textId="77777777" w:rsidR="00960D3E" w:rsidRDefault="005A6E1F" w:rsidP="00C44B3B">
            <w:r>
              <w:rPr>
                <w:rFonts w:hint="eastAsia"/>
                <w:lang w:bidi="ar"/>
              </w:rPr>
              <w:t>C18区域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54308104"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265F2"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DD98C" w14:textId="77777777" w:rsidR="00960D3E" w:rsidRDefault="00960D3E" w:rsidP="00C44B3B"/>
        </w:tc>
      </w:tr>
      <w:tr w:rsidR="00960D3E" w14:paraId="6771F399"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AEFAB"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92A91"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2E668"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w:t>
            </w:r>
            <w:r>
              <w:rPr>
                <w:rFonts w:hint="eastAsia"/>
                <w:lang w:bidi="ar"/>
              </w:rPr>
              <w:lastRenderedPageBreak/>
              <w:t>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DD336"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C97A1" w14:textId="77777777" w:rsidR="00960D3E" w:rsidRDefault="005A6E1F" w:rsidP="00C44B3B">
            <w:r>
              <w:rPr>
                <w:rFonts w:hint="eastAsia"/>
                <w:lang w:bidi="ar"/>
              </w:rPr>
              <w:t>26</w:t>
            </w:r>
          </w:p>
        </w:tc>
      </w:tr>
      <w:tr w:rsidR="00960D3E" w14:paraId="44A85BD9"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B14F1" w14:textId="77777777" w:rsidR="00960D3E" w:rsidRDefault="005A6E1F" w:rsidP="00C44B3B">
            <w:r>
              <w:rPr>
                <w:rFonts w:hint="eastAsia"/>
                <w:lang w:bidi="ar"/>
              </w:rPr>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F2BA7"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A9829"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C255B"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1B9F9" w14:textId="77777777" w:rsidR="00960D3E" w:rsidRDefault="005A6E1F" w:rsidP="00C44B3B">
            <w:r>
              <w:rPr>
                <w:rFonts w:hint="eastAsia"/>
                <w:lang w:bidi="ar"/>
              </w:rPr>
              <w:t>26</w:t>
            </w:r>
          </w:p>
        </w:tc>
      </w:tr>
      <w:tr w:rsidR="00960D3E" w14:paraId="22738F91"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87E3C"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F7493" w14:textId="77777777" w:rsidR="00960D3E" w:rsidRDefault="005A6E1F" w:rsidP="00C44B3B">
            <w:r>
              <w:rPr>
                <w:rFonts w:hint="eastAsia"/>
                <w:lang w:bidi="ar"/>
              </w:rPr>
              <w:t>16口楼层接入交换机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80EC2"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AFCC5"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FF8AB" w14:textId="77777777" w:rsidR="00960D3E" w:rsidRDefault="005A6E1F" w:rsidP="00C44B3B">
            <w:r>
              <w:rPr>
                <w:rFonts w:hint="eastAsia"/>
                <w:lang w:bidi="ar"/>
              </w:rPr>
              <w:t>2</w:t>
            </w:r>
          </w:p>
        </w:tc>
      </w:tr>
      <w:tr w:rsidR="00960D3E" w14:paraId="69EA2453"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7602D"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8886"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F3EEB"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D86BA"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660BE" w14:textId="77777777" w:rsidR="00960D3E" w:rsidRDefault="005A6E1F" w:rsidP="00C44B3B">
            <w:r>
              <w:rPr>
                <w:rFonts w:hint="eastAsia"/>
                <w:lang w:bidi="ar"/>
              </w:rPr>
              <w:t>1</w:t>
            </w:r>
          </w:p>
        </w:tc>
      </w:tr>
      <w:tr w:rsidR="00960D3E" w14:paraId="101CF1DE"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0730C"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A669C"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F1A95" w14:textId="77777777" w:rsidR="00960D3E" w:rsidRDefault="005A6E1F" w:rsidP="00C44B3B">
            <w:r>
              <w:rPr>
                <w:rFonts w:hint="eastAsia"/>
                <w:lang w:bidi="ar"/>
              </w:rPr>
              <w:t>不小于宽600mm*高800mm*厚</w:t>
            </w:r>
            <w:r>
              <w:rPr>
                <w:rFonts w:hint="eastAsia"/>
                <w:lang w:bidi="ar"/>
              </w:rPr>
              <w:lastRenderedPageBreak/>
              <w:t>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B8A8A" w14:textId="77777777" w:rsidR="00960D3E" w:rsidRDefault="005A6E1F" w:rsidP="00C44B3B">
            <w:r>
              <w:rPr>
                <w:rFonts w:hint="eastAsia"/>
                <w:lang w:bidi="ar"/>
              </w:rPr>
              <w:lastRenderedPageBreak/>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EA3C1" w14:textId="77777777" w:rsidR="00960D3E" w:rsidRDefault="005A6E1F" w:rsidP="00C44B3B">
            <w:r>
              <w:rPr>
                <w:rFonts w:hint="eastAsia"/>
                <w:lang w:bidi="ar"/>
              </w:rPr>
              <w:t>2</w:t>
            </w:r>
          </w:p>
        </w:tc>
      </w:tr>
      <w:tr w:rsidR="00960D3E" w14:paraId="7EF2E53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78174"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E14A3"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5A6E5B"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87B4B"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EA4BF" w14:textId="77777777" w:rsidR="00960D3E" w:rsidRDefault="005A6E1F" w:rsidP="00C44B3B">
            <w:r>
              <w:rPr>
                <w:rFonts w:hint="eastAsia"/>
                <w:lang w:bidi="ar"/>
              </w:rPr>
              <w:t>4</w:t>
            </w:r>
          </w:p>
        </w:tc>
      </w:tr>
      <w:tr w:rsidR="00960D3E" w14:paraId="42B75428"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040CD"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CD2DFCC"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70E08174"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33227"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437FB7B" w14:textId="77777777" w:rsidR="00960D3E" w:rsidRDefault="005A6E1F" w:rsidP="00C44B3B">
            <w:r>
              <w:rPr>
                <w:rFonts w:hint="eastAsia"/>
                <w:lang w:bidi="ar"/>
              </w:rPr>
              <w:t>1560</w:t>
            </w:r>
          </w:p>
        </w:tc>
      </w:tr>
      <w:tr w:rsidR="00960D3E" w14:paraId="33364B94"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45E66"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244616B2"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2FE16183"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6B6ED"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384A839" w14:textId="77777777" w:rsidR="00960D3E" w:rsidRDefault="005A6E1F" w:rsidP="00C44B3B">
            <w:r>
              <w:rPr>
                <w:rFonts w:hint="eastAsia"/>
                <w:lang w:bidi="ar"/>
              </w:rPr>
              <w:t>1560</w:t>
            </w:r>
          </w:p>
        </w:tc>
      </w:tr>
      <w:tr w:rsidR="00960D3E" w14:paraId="4D671DF5"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E416F"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692122E7"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744E11E"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D16A2"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1DA43C8" w14:textId="77777777" w:rsidR="00960D3E" w:rsidRDefault="005A6E1F" w:rsidP="00C44B3B">
            <w:r>
              <w:rPr>
                <w:rFonts w:hint="eastAsia"/>
                <w:lang w:bidi="ar"/>
              </w:rPr>
              <w:t>50</w:t>
            </w:r>
          </w:p>
        </w:tc>
      </w:tr>
      <w:tr w:rsidR="00960D3E" w14:paraId="451CADDD"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512BA"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5FDC316D"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D6103DB"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DB98F"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E2463FD" w14:textId="77777777" w:rsidR="00960D3E" w:rsidRDefault="005A6E1F" w:rsidP="00C44B3B">
            <w:r>
              <w:rPr>
                <w:rFonts w:hint="eastAsia"/>
                <w:lang w:bidi="ar"/>
              </w:rPr>
              <w:t>20</w:t>
            </w:r>
          </w:p>
        </w:tc>
      </w:tr>
      <w:tr w:rsidR="00960D3E" w14:paraId="1A787AA2"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6BFAA" w14:textId="77777777" w:rsidR="00960D3E" w:rsidRDefault="005A6E1F" w:rsidP="00C44B3B">
            <w:r>
              <w:rPr>
                <w:rFonts w:hint="eastAsia"/>
                <w:lang w:bidi="ar"/>
              </w:rPr>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4D33C86E"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569CFE8C"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DE31DA"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A2B4EBC" w14:textId="77777777" w:rsidR="00960D3E" w:rsidRDefault="005A6E1F" w:rsidP="00C44B3B">
            <w:r>
              <w:rPr>
                <w:rFonts w:hint="eastAsia"/>
                <w:lang w:bidi="ar"/>
              </w:rPr>
              <w:t>520</w:t>
            </w:r>
          </w:p>
        </w:tc>
      </w:tr>
      <w:tr w:rsidR="00960D3E" w14:paraId="7C9CF68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567C1" w14:textId="77777777" w:rsidR="00960D3E" w:rsidRDefault="00960D3E"/>
        </w:tc>
        <w:tc>
          <w:tcPr>
            <w:tcW w:w="1522" w:type="pct"/>
            <w:tcBorders>
              <w:top w:val="single" w:sz="4" w:space="0" w:color="000000"/>
              <w:left w:val="single" w:sz="4" w:space="0" w:color="000000"/>
              <w:bottom w:val="single" w:sz="4" w:space="0" w:color="000000"/>
              <w:right w:val="nil"/>
            </w:tcBorders>
            <w:shd w:val="clear" w:color="auto" w:fill="auto"/>
            <w:vAlign w:val="center"/>
          </w:tcPr>
          <w:p w14:paraId="396A14DB" w14:textId="77777777" w:rsidR="00960D3E" w:rsidRDefault="00960D3E"/>
        </w:tc>
        <w:tc>
          <w:tcPr>
            <w:tcW w:w="1539" w:type="pct"/>
            <w:tcBorders>
              <w:top w:val="single" w:sz="4" w:space="0" w:color="000000"/>
              <w:left w:val="nil"/>
              <w:bottom w:val="single" w:sz="4" w:space="0" w:color="000000"/>
              <w:right w:val="single" w:sz="4" w:space="0" w:color="000000"/>
            </w:tcBorders>
            <w:shd w:val="clear" w:color="auto" w:fill="auto"/>
            <w:vAlign w:val="center"/>
          </w:tcPr>
          <w:p w14:paraId="35AEE2D0"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00375" w14:textId="77777777" w:rsidR="00960D3E" w:rsidRDefault="00960D3E"/>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D15454" w14:textId="77777777" w:rsidR="00960D3E" w:rsidRDefault="00960D3E"/>
        </w:tc>
      </w:tr>
      <w:tr w:rsidR="00960D3E" w14:paraId="4CF550ED"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A74FB" w14:textId="77777777" w:rsidR="00960D3E" w:rsidRDefault="005A6E1F" w:rsidP="00C44B3B">
            <w:r>
              <w:rPr>
                <w:rFonts w:hint="eastAsia"/>
                <w:lang w:bidi="ar"/>
              </w:rPr>
              <w:t>3.9</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2256963B" w14:textId="77777777" w:rsidR="00960D3E" w:rsidRDefault="005A6E1F" w:rsidP="00C44B3B">
            <w:r>
              <w:rPr>
                <w:rFonts w:hint="eastAsia"/>
                <w:lang w:bidi="ar"/>
              </w:rPr>
              <w:t>C19区域</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6ECE0F20"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73994"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8E5D0" w14:textId="77777777" w:rsidR="00960D3E" w:rsidRDefault="00960D3E" w:rsidP="00C44B3B"/>
        </w:tc>
      </w:tr>
      <w:tr w:rsidR="00960D3E" w14:paraId="797A0F42" w14:textId="77777777" w:rsidTr="00C44B3B">
        <w:trPr>
          <w:trHeight w:val="364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E714E" w14:textId="77777777" w:rsidR="00960D3E" w:rsidRDefault="005A6E1F" w:rsidP="00C44B3B">
            <w:r>
              <w:rPr>
                <w:rFonts w:hint="eastAsia"/>
                <w:lang w:bidi="ar"/>
              </w:rPr>
              <w:t>1</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BDBC0A" w14:textId="77777777" w:rsidR="00960D3E" w:rsidRDefault="005A6E1F" w:rsidP="00C44B3B">
            <w:r>
              <w:rPr>
                <w:rFonts w:hint="eastAsia"/>
                <w:lang w:bidi="ar"/>
              </w:rPr>
              <w:t>智能门禁设备</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3AB78"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35DA48"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3E521" w14:textId="77777777" w:rsidR="00960D3E" w:rsidRDefault="005A6E1F" w:rsidP="00C44B3B">
            <w:r>
              <w:rPr>
                <w:rFonts w:hint="eastAsia"/>
                <w:lang w:bidi="ar"/>
              </w:rPr>
              <w:t>22</w:t>
            </w:r>
          </w:p>
        </w:tc>
      </w:tr>
      <w:tr w:rsidR="00960D3E" w14:paraId="363DAA73" w14:textId="77777777" w:rsidTr="00C44B3B">
        <w:trPr>
          <w:trHeight w:val="31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842DF" w14:textId="77777777" w:rsidR="00960D3E" w:rsidRDefault="005A6E1F" w:rsidP="00C44B3B">
            <w:r>
              <w:rPr>
                <w:rFonts w:hint="eastAsia"/>
                <w:lang w:bidi="ar"/>
              </w:rPr>
              <w:lastRenderedPageBreak/>
              <w:t>2</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A546F" w14:textId="77777777" w:rsidR="00960D3E" w:rsidRDefault="005A6E1F" w:rsidP="00C44B3B">
            <w:r>
              <w:rPr>
                <w:rFonts w:hint="eastAsia"/>
                <w:lang w:bidi="ar"/>
              </w:rPr>
              <w:t>门控安全模块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25DDA0"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3F88D"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30042" w14:textId="77777777" w:rsidR="00960D3E" w:rsidRDefault="005A6E1F" w:rsidP="00C44B3B">
            <w:r>
              <w:rPr>
                <w:rFonts w:hint="eastAsia"/>
                <w:lang w:bidi="ar"/>
              </w:rPr>
              <w:t>22</w:t>
            </w:r>
          </w:p>
        </w:tc>
      </w:tr>
      <w:tr w:rsidR="00960D3E" w14:paraId="067D8E74" w14:textId="77777777" w:rsidTr="00C44B3B">
        <w:trPr>
          <w:trHeight w:val="130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0BE06" w14:textId="77777777" w:rsidR="00960D3E" w:rsidRDefault="005A6E1F" w:rsidP="00C44B3B">
            <w:r>
              <w:rPr>
                <w:rFonts w:hint="eastAsia"/>
                <w:lang w:bidi="ar"/>
              </w:rPr>
              <w:t>3</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6F632" w14:textId="77777777" w:rsidR="00960D3E" w:rsidRDefault="005A6E1F" w:rsidP="00C44B3B">
            <w:r>
              <w:rPr>
                <w:rFonts w:hint="eastAsia"/>
                <w:lang w:bidi="ar"/>
              </w:rPr>
              <w:t>24口楼层接入交换机</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FCC7B"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46F3E"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C47DD" w14:textId="77777777" w:rsidR="00960D3E" w:rsidRDefault="005A6E1F" w:rsidP="00C44B3B">
            <w:r>
              <w:rPr>
                <w:rFonts w:hint="eastAsia"/>
                <w:lang w:bidi="ar"/>
              </w:rPr>
              <w:t>1</w:t>
            </w:r>
          </w:p>
        </w:tc>
      </w:tr>
      <w:tr w:rsidR="00960D3E" w14:paraId="2B19BED3"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EAF37"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4A35C" w14:textId="77777777" w:rsidR="00960D3E" w:rsidRDefault="005A6E1F" w:rsidP="00C44B3B">
            <w:r>
              <w:rPr>
                <w:rFonts w:hint="eastAsia"/>
                <w:lang w:bidi="ar"/>
              </w:rPr>
              <w:t>弱电间总电源箱</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BDAD7" w14:textId="77777777" w:rsidR="00960D3E" w:rsidRDefault="005A6E1F" w:rsidP="00C44B3B">
            <w:r>
              <w:rPr>
                <w:rFonts w:hint="eastAsia"/>
                <w:lang w:bidi="ar"/>
              </w:rPr>
              <w:t>不小于宽300mm*高400mm*厚200mm,含空气开关、接线端子及插座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275507"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5CF2E" w14:textId="77777777" w:rsidR="00960D3E" w:rsidRDefault="005A6E1F" w:rsidP="00C44B3B">
            <w:r>
              <w:rPr>
                <w:rFonts w:hint="eastAsia"/>
                <w:lang w:bidi="ar"/>
              </w:rPr>
              <w:t>1</w:t>
            </w:r>
          </w:p>
        </w:tc>
      </w:tr>
      <w:tr w:rsidR="00960D3E" w14:paraId="44E42C9A" w14:textId="77777777" w:rsidTr="00C44B3B">
        <w:trPr>
          <w:trHeight w:val="7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A7774" w14:textId="77777777" w:rsidR="00960D3E" w:rsidRDefault="005A6E1F" w:rsidP="00C44B3B">
            <w:r>
              <w:rPr>
                <w:rFonts w:hint="eastAsia"/>
                <w:lang w:bidi="ar"/>
              </w:rPr>
              <w:t>5</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55C9B" w14:textId="77777777" w:rsidR="00960D3E" w:rsidRDefault="005A6E1F" w:rsidP="00C44B3B">
            <w:r>
              <w:rPr>
                <w:rFonts w:hint="eastAsia"/>
                <w:lang w:bidi="ar"/>
              </w:rPr>
              <w:t>弱电间门禁设备箱（含接线端子）</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3E7A60" w14:textId="77777777" w:rsidR="00960D3E" w:rsidRDefault="005A6E1F" w:rsidP="00C44B3B">
            <w:r>
              <w:rPr>
                <w:rFonts w:hint="eastAsia"/>
                <w:lang w:bidi="ar"/>
              </w:rPr>
              <w:t>不小于宽600mm*高800mm*厚200mm,含空气开关、接线端子及插座</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9AD70"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F5F34" w14:textId="77777777" w:rsidR="00960D3E" w:rsidRDefault="005A6E1F" w:rsidP="00C44B3B">
            <w:r>
              <w:rPr>
                <w:rFonts w:hint="eastAsia"/>
                <w:lang w:bidi="ar"/>
              </w:rPr>
              <w:t>1</w:t>
            </w:r>
          </w:p>
        </w:tc>
      </w:tr>
      <w:tr w:rsidR="00960D3E" w14:paraId="4E05B1D4"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FDA34" w14:textId="77777777" w:rsidR="00960D3E" w:rsidRDefault="005A6E1F" w:rsidP="00C44B3B">
            <w:r>
              <w:rPr>
                <w:rFonts w:hint="eastAsia"/>
                <w:lang w:bidi="ar"/>
              </w:rPr>
              <w:t>6</w:t>
            </w:r>
          </w:p>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B2B098" w14:textId="77777777" w:rsidR="00960D3E" w:rsidRDefault="005A6E1F" w:rsidP="00C44B3B">
            <w:r>
              <w:rPr>
                <w:rFonts w:hint="eastAsia"/>
                <w:lang w:bidi="ar"/>
              </w:rPr>
              <w:t>门禁设备供电模块</w:t>
            </w:r>
          </w:p>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D776F" w14:textId="77777777" w:rsidR="00960D3E" w:rsidRDefault="005A6E1F" w:rsidP="00C44B3B">
            <w:r>
              <w:rPr>
                <w:rFonts w:hint="eastAsia"/>
                <w:lang w:bidi="ar"/>
              </w:rPr>
              <w:t>220V转12V/30A/360W</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BB5DA" w14:textId="77777777" w:rsidR="00960D3E" w:rsidRDefault="005A6E1F" w:rsidP="00C44B3B">
            <w:r>
              <w:rPr>
                <w:rFonts w:hint="eastAsia"/>
                <w:lang w:bidi="ar"/>
              </w:rPr>
              <w:t>台</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C4A29" w14:textId="77777777" w:rsidR="00960D3E" w:rsidRDefault="005A6E1F" w:rsidP="00C44B3B">
            <w:r>
              <w:rPr>
                <w:rFonts w:hint="eastAsia"/>
                <w:lang w:bidi="ar"/>
              </w:rPr>
              <w:t>3</w:t>
            </w:r>
          </w:p>
        </w:tc>
      </w:tr>
      <w:tr w:rsidR="00960D3E" w14:paraId="29EFB9CA"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3EEED" w14:textId="77777777" w:rsidR="00960D3E" w:rsidRDefault="005A6E1F" w:rsidP="00C44B3B">
            <w:r>
              <w:rPr>
                <w:rFonts w:hint="eastAsia"/>
                <w:lang w:bidi="ar"/>
              </w:rPr>
              <w:t>7</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1F71DCEE" w14:textId="77777777" w:rsidR="00960D3E" w:rsidRDefault="005A6E1F" w:rsidP="00C44B3B">
            <w:r>
              <w:rPr>
                <w:rFonts w:hint="eastAsia"/>
                <w:lang w:bidi="ar"/>
              </w:rPr>
              <w:t>六类网线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E356056" w14:textId="77777777" w:rsidR="00960D3E" w:rsidRDefault="005A6E1F" w:rsidP="00C44B3B">
            <w:r>
              <w:rPr>
                <w:rFonts w:hint="eastAsia"/>
                <w:lang w:bidi="ar"/>
              </w:rPr>
              <w:t>CAT6/低烟无卤</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DC732"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5B8F77B1" w14:textId="77777777" w:rsidR="00960D3E" w:rsidRDefault="005A6E1F" w:rsidP="00C44B3B">
            <w:r>
              <w:rPr>
                <w:rFonts w:hint="eastAsia"/>
                <w:lang w:bidi="ar"/>
              </w:rPr>
              <w:t>1320</w:t>
            </w:r>
          </w:p>
        </w:tc>
      </w:tr>
      <w:tr w:rsidR="00960D3E" w14:paraId="66BA0E56"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730DA" w14:textId="77777777" w:rsidR="00960D3E" w:rsidRDefault="005A6E1F" w:rsidP="00C44B3B">
            <w:r>
              <w:rPr>
                <w:rFonts w:hint="eastAsia"/>
                <w:lang w:bidi="ar"/>
              </w:rPr>
              <w:t>8</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4ADA1D6C" w14:textId="77777777" w:rsidR="00960D3E" w:rsidRDefault="005A6E1F" w:rsidP="00C44B3B">
            <w:r>
              <w:rPr>
                <w:rFonts w:hint="eastAsia"/>
                <w:lang w:bidi="ar"/>
              </w:rPr>
              <w:t>门禁设备控制线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2CA78663" w14:textId="77777777" w:rsidR="00960D3E" w:rsidRDefault="005A6E1F" w:rsidP="00C44B3B">
            <w:r>
              <w:rPr>
                <w:rFonts w:hint="eastAsia"/>
                <w:lang w:bidi="ar"/>
              </w:rPr>
              <w:t>ZR/RVV4×1.0阻燃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B48C0"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4482BDD9" w14:textId="77777777" w:rsidR="00960D3E" w:rsidRDefault="005A6E1F" w:rsidP="00C44B3B">
            <w:r>
              <w:rPr>
                <w:rFonts w:hint="eastAsia"/>
                <w:lang w:bidi="ar"/>
              </w:rPr>
              <w:t>1320</w:t>
            </w:r>
          </w:p>
        </w:tc>
      </w:tr>
      <w:tr w:rsidR="00960D3E" w14:paraId="30CC55CA"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4F7A6" w14:textId="77777777" w:rsidR="00960D3E" w:rsidRDefault="005A6E1F" w:rsidP="00C44B3B">
            <w:r>
              <w:rPr>
                <w:rFonts w:hint="eastAsia"/>
                <w:lang w:bidi="ar"/>
              </w:rPr>
              <w:t>9</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415D5F31" w14:textId="77777777" w:rsidR="00960D3E" w:rsidRDefault="005A6E1F" w:rsidP="00C44B3B">
            <w:r>
              <w:rPr>
                <w:rFonts w:hint="eastAsia"/>
                <w:lang w:bidi="ar"/>
              </w:rPr>
              <w:t>消防联动控制线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3619A402" w14:textId="77777777" w:rsidR="00960D3E" w:rsidRDefault="005A6E1F" w:rsidP="00C44B3B">
            <w:r>
              <w:rPr>
                <w:rFonts w:hint="eastAsia"/>
                <w:lang w:bidi="ar"/>
              </w:rPr>
              <w:t>ZR/RVV2×1.0阻燃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5A5F7"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3ACA1EA" w14:textId="77777777" w:rsidR="00960D3E" w:rsidRDefault="005A6E1F" w:rsidP="00C44B3B">
            <w:r>
              <w:rPr>
                <w:rFonts w:hint="eastAsia"/>
                <w:lang w:bidi="ar"/>
              </w:rPr>
              <w:t>50</w:t>
            </w:r>
          </w:p>
        </w:tc>
      </w:tr>
      <w:tr w:rsidR="00960D3E" w14:paraId="73A4011A"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400AC" w14:textId="77777777" w:rsidR="00960D3E" w:rsidRDefault="005A6E1F" w:rsidP="00C44B3B">
            <w:r>
              <w:rPr>
                <w:rFonts w:hint="eastAsia"/>
                <w:lang w:bidi="ar"/>
              </w:rPr>
              <w:t>10</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769A9B9A" w14:textId="77777777" w:rsidR="00960D3E" w:rsidRDefault="005A6E1F" w:rsidP="00C44B3B">
            <w:r>
              <w:rPr>
                <w:rFonts w:hint="eastAsia"/>
                <w:lang w:bidi="ar"/>
              </w:rPr>
              <w:t>设备箱总电源线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245049F9" w14:textId="77777777" w:rsidR="00960D3E" w:rsidRDefault="005A6E1F" w:rsidP="00C44B3B">
            <w:r>
              <w:rPr>
                <w:rFonts w:hint="eastAsia"/>
                <w:lang w:bidi="ar"/>
              </w:rPr>
              <w:t>ZR/RVV3×1.5阻燃</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2A601"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2D175852" w14:textId="77777777" w:rsidR="00960D3E" w:rsidRDefault="005A6E1F" w:rsidP="00C44B3B">
            <w:r>
              <w:rPr>
                <w:rFonts w:hint="eastAsia"/>
                <w:lang w:bidi="ar"/>
              </w:rPr>
              <w:t>20</w:t>
            </w:r>
          </w:p>
        </w:tc>
      </w:tr>
      <w:tr w:rsidR="00960D3E" w14:paraId="448C247E" w14:textId="77777777" w:rsidTr="00C44B3B">
        <w:trPr>
          <w:trHeight w:val="5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B2EF0" w14:textId="77777777" w:rsidR="00960D3E" w:rsidRDefault="005A6E1F" w:rsidP="00C44B3B">
            <w:r>
              <w:rPr>
                <w:rFonts w:hint="eastAsia"/>
                <w:lang w:bidi="ar"/>
              </w:rPr>
              <w:lastRenderedPageBreak/>
              <w:t>11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ED4ADFE" w14:textId="77777777" w:rsidR="00960D3E" w:rsidRDefault="005A6E1F" w:rsidP="00C44B3B">
            <w:r>
              <w:rPr>
                <w:rFonts w:hint="eastAsia"/>
                <w:lang w:bidi="ar"/>
              </w:rPr>
              <w:t>管材</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1023A60B" w14:textId="77777777" w:rsidR="00960D3E" w:rsidRDefault="005A6E1F" w:rsidP="00C44B3B">
            <w:r>
              <w:rPr>
                <w:rFonts w:hint="eastAsia"/>
                <w:lang w:bidi="ar"/>
              </w:rPr>
              <w:t>直径25MM，材质KBG，壁厚1.2MM</w:t>
            </w:r>
          </w:p>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5B363"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9DFAA10" w14:textId="77777777" w:rsidR="00960D3E" w:rsidRDefault="005A6E1F" w:rsidP="00C44B3B">
            <w:r>
              <w:rPr>
                <w:rFonts w:hint="eastAsia"/>
                <w:lang w:bidi="ar"/>
              </w:rPr>
              <w:t>440</w:t>
            </w:r>
          </w:p>
        </w:tc>
      </w:tr>
      <w:tr w:rsidR="00960D3E" w14:paraId="1F4AE961"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0D934" w14:textId="77777777" w:rsidR="00960D3E" w:rsidRDefault="00960D3E"/>
        </w:tc>
        <w:tc>
          <w:tcPr>
            <w:tcW w:w="15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97B27" w14:textId="77777777" w:rsidR="00960D3E" w:rsidRDefault="00960D3E"/>
        </w:tc>
        <w:tc>
          <w:tcPr>
            <w:tcW w:w="1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66A26"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30B9F" w14:textId="77777777" w:rsidR="00960D3E" w:rsidRDefault="00960D3E"/>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1A81B" w14:textId="77777777" w:rsidR="00960D3E" w:rsidRDefault="00960D3E"/>
        </w:tc>
      </w:tr>
      <w:tr w:rsidR="00960D3E" w14:paraId="72DA54B9" w14:textId="77777777" w:rsidTr="00C44B3B">
        <w:trPr>
          <w:trHeight w:val="458"/>
        </w:trPr>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E7F25A" w14:textId="77777777" w:rsidR="00960D3E" w:rsidRDefault="005A6E1F" w:rsidP="00C44B3B">
            <w:r>
              <w:rPr>
                <w:rFonts w:hint="eastAsia"/>
                <w:lang w:bidi="ar"/>
              </w:rPr>
              <w:t>4</w:t>
            </w:r>
          </w:p>
        </w:tc>
        <w:tc>
          <w:tcPr>
            <w:tcW w:w="1522" w:type="pct"/>
            <w:tcBorders>
              <w:top w:val="single" w:sz="4" w:space="0" w:color="000000"/>
              <w:left w:val="single" w:sz="4" w:space="0" w:color="000000"/>
              <w:bottom w:val="single" w:sz="4" w:space="0" w:color="000000"/>
              <w:right w:val="nil"/>
            </w:tcBorders>
            <w:shd w:val="clear" w:color="auto" w:fill="auto"/>
            <w:vAlign w:val="center"/>
          </w:tcPr>
          <w:p w14:paraId="38491E71" w14:textId="77777777" w:rsidR="00960D3E" w:rsidRDefault="005A6E1F" w:rsidP="00C44B3B">
            <w:r>
              <w:rPr>
                <w:rFonts w:hint="eastAsia"/>
                <w:lang w:bidi="ar"/>
              </w:rPr>
              <w:t>C20（消控中心）</w:t>
            </w:r>
          </w:p>
        </w:tc>
        <w:tc>
          <w:tcPr>
            <w:tcW w:w="1539" w:type="pct"/>
            <w:tcBorders>
              <w:top w:val="single" w:sz="4" w:space="0" w:color="000000"/>
              <w:left w:val="nil"/>
              <w:bottom w:val="single" w:sz="4" w:space="0" w:color="000000"/>
              <w:right w:val="single" w:sz="4" w:space="0" w:color="000000"/>
            </w:tcBorders>
            <w:shd w:val="clear" w:color="auto" w:fill="auto"/>
            <w:vAlign w:val="center"/>
          </w:tcPr>
          <w:p w14:paraId="6821B448" w14:textId="77777777" w:rsidR="00960D3E" w:rsidRDefault="00960D3E"/>
        </w:tc>
        <w:tc>
          <w:tcPr>
            <w:tcW w:w="5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E2930" w14:textId="77777777" w:rsidR="00960D3E" w:rsidRDefault="00960D3E" w:rsidP="00C44B3B"/>
        </w:tc>
        <w:tc>
          <w:tcPr>
            <w:tcW w:w="6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EFA04" w14:textId="77777777" w:rsidR="00960D3E" w:rsidRDefault="00960D3E" w:rsidP="00C44B3B"/>
        </w:tc>
      </w:tr>
      <w:tr w:rsidR="00960D3E" w14:paraId="0A1A5C64" w14:textId="77777777" w:rsidTr="00C44B3B">
        <w:trPr>
          <w:trHeight w:val="182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14547" w14:textId="77777777" w:rsidR="00960D3E" w:rsidRDefault="005A6E1F" w:rsidP="00C44B3B">
            <w:r>
              <w:rPr>
                <w:rFonts w:hint="eastAsia"/>
                <w:lang w:bidi="ar"/>
              </w:rPr>
              <w:t>1</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0EFB893E" w14:textId="77777777" w:rsidR="00960D3E" w:rsidRDefault="005A6E1F" w:rsidP="00C44B3B">
            <w:r>
              <w:rPr>
                <w:rFonts w:hint="eastAsia"/>
                <w:lang w:bidi="ar"/>
              </w:rPr>
              <w:t>中心机房汇聚交换机</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62CCB7D5" w14:textId="77777777" w:rsidR="00960D3E" w:rsidRDefault="005A6E1F" w:rsidP="00C44B3B">
            <w:r>
              <w:rPr>
                <w:rFonts w:hint="eastAsia"/>
                <w:lang w:bidi="ar"/>
              </w:rPr>
              <w:t>24口千兆全网管二层交换机，机架式1U高度，24个千兆/百兆光口，8个复用的千兆电口,4个万兆SFP+光口，可配置双电源。交换容量：336Gbps/3.36Tbps,包转发率：108Mpps/126Mpps,网管型</w:t>
            </w:r>
          </w:p>
        </w:tc>
        <w:tc>
          <w:tcPr>
            <w:tcW w:w="561" w:type="pct"/>
            <w:tcBorders>
              <w:top w:val="single" w:sz="4" w:space="0" w:color="000000"/>
              <w:left w:val="single" w:sz="4" w:space="0" w:color="000000"/>
              <w:bottom w:val="nil"/>
              <w:right w:val="single" w:sz="4" w:space="0" w:color="000000"/>
            </w:tcBorders>
            <w:shd w:val="clear" w:color="auto" w:fill="auto"/>
            <w:vAlign w:val="center"/>
          </w:tcPr>
          <w:p w14:paraId="62B55BF1" w14:textId="77777777" w:rsidR="00960D3E" w:rsidRDefault="005A6E1F" w:rsidP="00C44B3B">
            <w:r>
              <w:rPr>
                <w:rFonts w:hint="eastAsia"/>
                <w:lang w:bidi="ar"/>
              </w:rPr>
              <w:t>台</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6295062A" w14:textId="77777777" w:rsidR="00960D3E" w:rsidRDefault="005A6E1F" w:rsidP="00C44B3B">
            <w:r>
              <w:rPr>
                <w:rFonts w:hint="eastAsia"/>
                <w:lang w:bidi="ar"/>
              </w:rPr>
              <w:t>1</w:t>
            </w:r>
          </w:p>
        </w:tc>
      </w:tr>
      <w:tr w:rsidR="00960D3E" w14:paraId="41F388FD"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727B8" w14:textId="77777777" w:rsidR="00960D3E" w:rsidRDefault="005A6E1F" w:rsidP="00C44B3B">
            <w:r>
              <w:rPr>
                <w:rFonts w:hint="eastAsia"/>
                <w:lang w:bidi="ar"/>
              </w:rPr>
              <w:t>2</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1A9B8AF3" w14:textId="77777777" w:rsidR="00960D3E" w:rsidRDefault="005A6E1F" w:rsidP="00C44B3B">
            <w:r>
              <w:rPr>
                <w:rFonts w:hint="eastAsia"/>
                <w:lang w:bidi="ar"/>
              </w:rPr>
              <w:t>8芯光缆</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5C2E3C3B" w14:textId="77777777" w:rsidR="00960D3E" w:rsidRDefault="005A6E1F" w:rsidP="00C44B3B">
            <w:r>
              <w:rPr>
                <w:rFonts w:hint="eastAsia"/>
                <w:lang w:bidi="ar"/>
              </w:rPr>
              <w:t>室内单模</w:t>
            </w:r>
          </w:p>
        </w:tc>
        <w:tc>
          <w:tcPr>
            <w:tcW w:w="561" w:type="pct"/>
            <w:tcBorders>
              <w:top w:val="single" w:sz="4" w:space="0" w:color="000000"/>
              <w:left w:val="single" w:sz="4" w:space="0" w:color="000000"/>
              <w:bottom w:val="nil"/>
              <w:right w:val="single" w:sz="4" w:space="0" w:color="000000"/>
            </w:tcBorders>
            <w:shd w:val="clear" w:color="auto" w:fill="auto"/>
            <w:vAlign w:val="center"/>
          </w:tcPr>
          <w:p w14:paraId="74C986DC" w14:textId="77777777" w:rsidR="00960D3E" w:rsidRDefault="005A6E1F" w:rsidP="00C44B3B">
            <w:r>
              <w:rPr>
                <w:rFonts w:hint="eastAsia"/>
                <w:lang w:bidi="ar"/>
              </w:rPr>
              <w:t>米</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7247A78C" w14:textId="77777777" w:rsidR="00960D3E" w:rsidRDefault="005A6E1F" w:rsidP="00C44B3B">
            <w:r>
              <w:rPr>
                <w:rFonts w:hint="eastAsia"/>
                <w:lang w:bidi="ar"/>
              </w:rPr>
              <w:t xml:space="preserve">1573 </w:t>
            </w:r>
          </w:p>
        </w:tc>
      </w:tr>
      <w:tr w:rsidR="00960D3E" w14:paraId="56CE46C9" w14:textId="77777777" w:rsidTr="00C44B3B">
        <w:trPr>
          <w:trHeight w:val="280"/>
        </w:trPr>
        <w:tc>
          <w:tcPr>
            <w:tcW w:w="6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B37BD" w14:textId="77777777" w:rsidR="00960D3E" w:rsidRDefault="005A6E1F" w:rsidP="00C44B3B">
            <w:r>
              <w:rPr>
                <w:rFonts w:hint="eastAsia"/>
                <w:lang w:bidi="ar"/>
              </w:rPr>
              <w:t>3</w:t>
            </w:r>
          </w:p>
        </w:tc>
        <w:tc>
          <w:tcPr>
            <w:tcW w:w="1522" w:type="pct"/>
            <w:tcBorders>
              <w:top w:val="single" w:sz="4" w:space="0" w:color="000000"/>
              <w:left w:val="single" w:sz="4" w:space="0" w:color="000000"/>
              <w:bottom w:val="nil"/>
              <w:right w:val="single" w:sz="4" w:space="0" w:color="000000"/>
            </w:tcBorders>
            <w:shd w:val="clear" w:color="auto" w:fill="auto"/>
            <w:vAlign w:val="center"/>
          </w:tcPr>
          <w:p w14:paraId="12F621BC" w14:textId="77777777" w:rsidR="00960D3E" w:rsidRDefault="005A6E1F" w:rsidP="00C44B3B">
            <w:r>
              <w:rPr>
                <w:rFonts w:hint="eastAsia"/>
                <w:lang w:bidi="ar"/>
              </w:rPr>
              <w:t>光缆跳线</w:t>
            </w:r>
          </w:p>
        </w:tc>
        <w:tc>
          <w:tcPr>
            <w:tcW w:w="1539" w:type="pct"/>
            <w:tcBorders>
              <w:top w:val="single" w:sz="4" w:space="0" w:color="000000"/>
              <w:left w:val="single" w:sz="4" w:space="0" w:color="000000"/>
              <w:bottom w:val="nil"/>
              <w:right w:val="single" w:sz="4" w:space="0" w:color="000000"/>
            </w:tcBorders>
            <w:shd w:val="clear" w:color="auto" w:fill="auto"/>
            <w:vAlign w:val="center"/>
          </w:tcPr>
          <w:p w14:paraId="0778D522" w14:textId="77777777" w:rsidR="00960D3E" w:rsidRDefault="005A6E1F" w:rsidP="00C44B3B">
            <w:r>
              <w:rPr>
                <w:rFonts w:hint="eastAsia"/>
                <w:lang w:bidi="ar"/>
              </w:rPr>
              <w:t>接口LC-LC长度不低于5米</w:t>
            </w:r>
          </w:p>
        </w:tc>
        <w:tc>
          <w:tcPr>
            <w:tcW w:w="561" w:type="pct"/>
            <w:tcBorders>
              <w:top w:val="single" w:sz="4" w:space="0" w:color="000000"/>
              <w:left w:val="single" w:sz="4" w:space="0" w:color="000000"/>
              <w:bottom w:val="nil"/>
              <w:right w:val="single" w:sz="4" w:space="0" w:color="000000"/>
            </w:tcBorders>
            <w:shd w:val="clear" w:color="auto" w:fill="auto"/>
            <w:vAlign w:val="center"/>
          </w:tcPr>
          <w:p w14:paraId="419536CB" w14:textId="77777777" w:rsidR="00960D3E" w:rsidRDefault="005A6E1F" w:rsidP="00C44B3B">
            <w:r>
              <w:rPr>
                <w:rFonts w:hint="eastAsia"/>
                <w:lang w:bidi="ar"/>
              </w:rPr>
              <w:t>根</w:t>
            </w:r>
          </w:p>
        </w:tc>
        <w:tc>
          <w:tcPr>
            <w:tcW w:w="687" w:type="pct"/>
            <w:tcBorders>
              <w:top w:val="single" w:sz="4" w:space="0" w:color="000000"/>
              <w:left w:val="single" w:sz="4" w:space="0" w:color="000000"/>
              <w:bottom w:val="nil"/>
              <w:right w:val="single" w:sz="4" w:space="0" w:color="000000"/>
            </w:tcBorders>
            <w:shd w:val="clear" w:color="auto" w:fill="auto"/>
            <w:noWrap/>
            <w:vAlign w:val="center"/>
          </w:tcPr>
          <w:p w14:paraId="1463E17D" w14:textId="77777777" w:rsidR="00960D3E" w:rsidRDefault="005A6E1F" w:rsidP="00C44B3B">
            <w:r>
              <w:rPr>
                <w:rFonts w:hint="eastAsia"/>
                <w:lang w:bidi="ar"/>
              </w:rPr>
              <w:t>12</w:t>
            </w:r>
          </w:p>
        </w:tc>
      </w:tr>
    </w:tbl>
    <w:p w14:paraId="427E66B5" w14:textId="77777777" w:rsidR="00960D3E" w:rsidRDefault="00960D3E"/>
    <w:p w14:paraId="063717DB" w14:textId="77777777" w:rsidR="00960D3E" w:rsidRDefault="005A6E1F">
      <w:pPr>
        <w:pStyle w:val="2"/>
        <w:ind w:firstLine="711"/>
      </w:pPr>
      <w:r>
        <w:rPr>
          <w:rFonts w:hint="eastAsia"/>
        </w:rPr>
        <w:t>大沽路</w:t>
      </w:r>
      <w:r>
        <w:t>100</w:t>
      </w:r>
      <w:r>
        <w:rPr>
          <w:rFonts w:hint="eastAsia"/>
        </w:rPr>
        <w:t>号硬件购置清单</w:t>
      </w:r>
    </w:p>
    <w:tbl>
      <w:tblPr>
        <w:tblW w:w="4998" w:type="pct"/>
        <w:tblLook w:val="04A0" w:firstRow="1" w:lastRow="0" w:firstColumn="1" w:lastColumn="0" w:noHBand="0" w:noVBand="1"/>
      </w:tblPr>
      <w:tblGrid>
        <w:gridCol w:w="1143"/>
        <w:gridCol w:w="2458"/>
        <w:gridCol w:w="2412"/>
        <w:gridCol w:w="1023"/>
        <w:gridCol w:w="1263"/>
      </w:tblGrid>
      <w:tr w:rsidR="00960D3E" w14:paraId="69945AFC" w14:textId="77777777" w:rsidTr="00C44B3B">
        <w:trPr>
          <w:trHeight w:val="420"/>
          <w:tblHeader/>
        </w:trPr>
        <w:tc>
          <w:tcPr>
            <w:tcW w:w="602" w:type="pct"/>
            <w:tcBorders>
              <w:top w:val="single" w:sz="4" w:space="0" w:color="000000"/>
              <w:left w:val="single" w:sz="4" w:space="0" w:color="000000"/>
              <w:bottom w:val="nil"/>
              <w:right w:val="single" w:sz="4" w:space="0" w:color="000000"/>
            </w:tcBorders>
            <w:shd w:val="clear" w:color="auto" w:fill="auto"/>
            <w:vAlign w:val="center"/>
          </w:tcPr>
          <w:p w14:paraId="41AE0917" w14:textId="77777777" w:rsidR="00960D3E" w:rsidRDefault="005A6E1F" w:rsidP="00C44B3B">
            <w:r>
              <w:rPr>
                <w:rFonts w:hint="eastAsia"/>
                <w:lang w:bidi="ar"/>
              </w:rPr>
              <w:t>序号</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C9F7BC4" w14:textId="77777777" w:rsidR="00960D3E" w:rsidRDefault="005A6E1F" w:rsidP="00C44B3B">
            <w:r>
              <w:rPr>
                <w:rFonts w:hint="eastAsia"/>
                <w:lang w:bidi="ar"/>
              </w:rPr>
              <w:t>设备名称</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D5BE1D3" w14:textId="77777777" w:rsidR="00960D3E" w:rsidRDefault="005A6E1F" w:rsidP="00C44B3B">
            <w:r>
              <w:rPr>
                <w:rFonts w:hint="eastAsia"/>
                <w:lang w:bidi="ar"/>
              </w:rPr>
              <w:t>规格参数</w:t>
            </w:r>
          </w:p>
        </w:tc>
        <w:tc>
          <w:tcPr>
            <w:tcW w:w="540" w:type="pct"/>
            <w:tcBorders>
              <w:top w:val="single" w:sz="4" w:space="0" w:color="000000"/>
              <w:left w:val="single" w:sz="4" w:space="0" w:color="000000"/>
              <w:bottom w:val="nil"/>
              <w:right w:val="single" w:sz="4" w:space="0" w:color="000000"/>
            </w:tcBorders>
            <w:shd w:val="clear" w:color="auto" w:fill="auto"/>
            <w:vAlign w:val="center"/>
          </w:tcPr>
          <w:p w14:paraId="68F32A66" w14:textId="77777777" w:rsidR="00960D3E" w:rsidRDefault="005A6E1F" w:rsidP="00C44B3B">
            <w:r>
              <w:rPr>
                <w:rFonts w:hint="eastAsia"/>
                <w:lang w:bidi="ar"/>
              </w:rPr>
              <w:t>单位</w:t>
            </w:r>
          </w:p>
        </w:tc>
        <w:tc>
          <w:tcPr>
            <w:tcW w:w="660" w:type="pct"/>
            <w:tcBorders>
              <w:top w:val="single" w:sz="4" w:space="0" w:color="000000"/>
              <w:left w:val="single" w:sz="4" w:space="0" w:color="000000"/>
              <w:bottom w:val="nil"/>
              <w:right w:val="single" w:sz="4" w:space="0" w:color="000000"/>
            </w:tcBorders>
            <w:shd w:val="clear" w:color="auto" w:fill="auto"/>
            <w:vAlign w:val="center"/>
          </w:tcPr>
          <w:p w14:paraId="53AE8796" w14:textId="77777777" w:rsidR="00960D3E" w:rsidRDefault="005A6E1F" w:rsidP="00C44B3B">
            <w:r>
              <w:rPr>
                <w:rFonts w:hint="eastAsia"/>
                <w:lang w:bidi="ar"/>
              </w:rPr>
              <w:t>数量</w:t>
            </w:r>
          </w:p>
        </w:tc>
      </w:tr>
      <w:tr w:rsidR="00960D3E" w14:paraId="6C872ECA"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3590C" w14:textId="77777777" w:rsidR="00960D3E" w:rsidRDefault="005A6E1F" w:rsidP="00C44B3B">
            <w:r>
              <w:rPr>
                <w:rFonts w:hint="eastAsia"/>
                <w:lang w:bidi="ar"/>
              </w:rPr>
              <w:t>1.1</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132C29F5" w14:textId="77777777" w:rsidR="00960D3E" w:rsidRDefault="005A6E1F" w:rsidP="00C44B3B">
            <w:r>
              <w:rPr>
                <w:rFonts w:hint="eastAsia"/>
                <w:lang w:bidi="ar"/>
              </w:rPr>
              <w:t>D1区域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20525494"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36A90"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BE403" w14:textId="77777777" w:rsidR="00960D3E" w:rsidRDefault="00960D3E" w:rsidP="00C44B3B"/>
        </w:tc>
      </w:tr>
      <w:tr w:rsidR="00960D3E" w14:paraId="4C0C536E"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AE436"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1A397"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DA5A2"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w:t>
            </w:r>
            <w:r>
              <w:rPr>
                <w:rFonts w:hint="eastAsia"/>
                <w:lang w:bidi="ar"/>
              </w:rPr>
              <w:lastRenderedPageBreak/>
              <w:t>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80029"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AE33C" w14:textId="77777777" w:rsidR="00960D3E" w:rsidRDefault="005A6E1F" w:rsidP="00C44B3B">
            <w:r>
              <w:rPr>
                <w:rFonts w:hint="eastAsia"/>
                <w:lang w:bidi="ar"/>
              </w:rPr>
              <w:t>17</w:t>
            </w:r>
          </w:p>
        </w:tc>
      </w:tr>
      <w:tr w:rsidR="00960D3E" w14:paraId="1CCA300D" w14:textId="77777777" w:rsidTr="00C44B3B">
        <w:trPr>
          <w:trHeight w:val="28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98C9D"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41ADC"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729C3"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19EE6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B2FEB" w14:textId="77777777" w:rsidR="00960D3E" w:rsidRDefault="005A6E1F" w:rsidP="00C44B3B">
            <w:r>
              <w:rPr>
                <w:rFonts w:hint="eastAsia"/>
                <w:lang w:bidi="ar"/>
              </w:rPr>
              <w:t>17</w:t>
            </w:r>
          </w:p>
        </w:tc>
      </w:tr>
      <w:tr w:rsidR="00960D3E" w14:paraId="07D909ED"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228DC"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33FF" w14:textId="77777777" w:rsidR="00960D3E" w:rsidRDefault="005A6E1F" w:rsidP="00C44B3B">
            <w:r>
              <w:rPr>
                <w:rFonts w:hint="eastAsia"/>
                <w:lang w:bidi="ar"/>
              </w:rPr>
              <w:t>24口楼层接入交换机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5A0B1"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28516"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86E36" w14:textId="77777777" w:rsidR="00960D3E" w:rsidRDefault="005A6E1F" w:rsidP="00C44B3B">
            <w:r>
              <w:rPr>
                <w:rFonts w:hint="eastAsia"/>
                <w:lang w:bidi="ar"/>
              </w:rPr>
              <w:t>1</w:t>
            </w:r>
          </w:p>
        </w:tc>
      </w:tr>
      <w:tr w:rsidR="00960D3E" w14:paraId="19893CA1"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E89C3" w14:textId="77777777" w:rsidR="00960D3E" w:rsidRDefault="005A6E1F" w:rsidP="00C44B3B">
            <w:r>
              <w:rPr>
                <w:rFonts w:hint="eastAsia"/>
                <w:lang w:bidi="ar"/>
              </w:rPr>
              <w:lastRenderedPageBreak/>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7CE50" w14:textId="77777777" w:rsidR="00960D3E" w:rsidRDefault="005A6E1F" w:rsidP="00C44B3B">
            <w:r>
              <w:rPr>
                <w:rFonts w:hint="eastAsia"/>
                <w:lang w:bidi="ar"/>
              </w:rPr>
              <w:t>1F-14F汇聚千兆交换机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2B00D" w14:textId="77777777" w:rsidR="00960D3E" w:rsidRDefault="005A6E1F" w:rsidP="00C44B3B">
            <w:r>
              <w:rPr>
                <w:rFonts w:hint="eastAsia"/>
                <w:lang w:bidi="ar"/>
              </w:rPr>
              <w:t>24口千兆全网管二层交换机</w:t>
            </w:r>
            <w:r>
              <w:rPr>
                <w:rFonts w:hint="eastAsia"/>
                <w:lang w:bidi="ar"/>
              </w:rPr>
              <w:br/>
              <w:t>机架式1U高度</w:t>
            </w:r>
            <w:r>
              <w:rPr>
                <w:rFonts w:hint="eastAsia"/>
                <w:lang w:bidi="ar"/>
              </w:rPr>
              <w:br/>
              <w:t>24个千兆电口</w:t>
            </w:r>
            <w:r>
              <w:rPr>
                <w:rFonts w:hint="eastAsia"/>
                <w:lang w:bidi="ar"/>
              </w:rPr>
              <w:br/>
              <w:t>4个千兆光口</w:t>
            </w:r>
            <w:r>
              <w:rPr>
                <w:rFonts w:hint="eastAsia"/>
                <w:lang w:bidi="ar"/>
              </w:rPr>
              <w:br/>
              <w:t>交换容量：336Gbps/3.36Tbps</w:t>
            </w:r>
            <w:r>
              <w:rPr>
                <w:rFonts w:hint="eastAsia"/>
                <w:lang w:bidi="ar"/>
              </w:rPr>
              <w:br/>
              <w:t>包转发率：42Mpps/96Mpps</w:t>
            </w:r>
            <w:r>
              <w:rPr>
                <w:rFonts w:hint="eastAsia"/>
                <w:lang w:bidi="ar"/>
              </w:rPr>
              <w:br/>
              <w:t>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8A62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B38A8" w14:textId="77777777" w:rsidR="00960D3E" w:rsidRDefault="005A6E1F" w:rsidP="00C44B3B">
            <w:r>
              <w:rPr>
                <w:rFonts w:hint="eastAsia"/>
                <w:lang w:bidi="ar"/>
              </w:rPr>
              <w:t>1</w:t>
            </w:r>
          </w:p>
        </w:tc>
      </w:tr>
      <w:tr w:rsidR="00960D3E" w14:paraId="0D227570" w14:textId="77777777" w:rsidTr="00C44B3B">
        <w:trPr>
          <w:trHeight w:val="96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7BDC9"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8A4EF" w14:textId="77777777" w:rsidR="00960D3E" w:rsidRDefault="005A6E1F" w:rsidP="00C44B3B">
            <w:r>
              <w:rPr>
                <w:rFonts w:hint="eastAsia"/>
                <w:lang w:bidi="ar"/>
              </w:rPr>
              <w:t>千兆光模块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C214A" w14:textId="77777777" w:rsidR="00960D3E" w:rsidRDefault="005A6E1F" w:rsidP="00C44B3B">
            <w:r>
              <w:rPr>
                <w:rFonts w:hint="eastAsia"/>
                <w:lang w:bidi="ar"/>
              </w:rPr>
              <w:t>千兆20公里单模双纤模块</w:t>
            </w:r>
            <w:r>
              <w:rPr>
                <w:rFonts w:hint="eastAsia"/>
                <w:lang w:bidi="ar"/>
              </w:rPr>
              <w:br/>
              <w:t>接口LC/传输距离20km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60421"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91D36" w14:textId="77777777" w:rsidR="00960D3E" w:rsidRDefault="005A6E1F" w:rsidP="00C44B3B">
            <w:r>
              <w:rPr>
                <w:rFonts w:hint="eastAsia"/>
                <w:lang w:bidi="ar"/>
              </w:rPr>
              <w:t>2</w:t>
            </w:r>
          </w:p>
        </w:tc>
      </w:tr>
      <w:tr w:rsidR="00960D3E" w14:paraId="22A363CE" w14:textId="77777777" w:rsidTr="00C44B3B">
        <w:trPr>
          <w:trHeight w:val="4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014D6"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C5D10"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FB0A74"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CBD3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4905F" w14:textId="77777777" w:rsidR="00960D3E" w:rsidRDefault="005A6E1F" w:rsidP="00C44B3B">
            <w:r>
              <w:rPr>
                <w:rFonts w:hint="eastAsia"/>
                <w:lang w:bidi="ar"/>
              </w:rPr>
              <w:t>2</w:t>
            </w:r>
          </w:p>
        </w:tc>
      </w:tr>
      <w:tr w:rsidR="00960D3E" w14:paraId="603DF1FC" w14:textId="77777777" w:rsidTr="00C44B3B">
        <w:trPr>
          <w:trHeight w:val="4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8A0C3" w14:textId="77777777" w:rsidR="00960D3E" w:rsidRDefault="005A6E1F" w:rsidP="00C44B3B">
            <w:r>
              <w:rPr>
                <w:rFonts w:hint="eastAsia"/>
                <w:lang w:bidi="ar"/>
              </w:rPr>
              <w:t>7</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C4B42"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FE48A"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F5980"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95566" w14:textId="77777777" w:rsidR="00960D3E" w:rsidRDefault="005A6E1F" w:rsidP="00C44B3B">
            <w:r>
              <w:rPr>
                <w:rFonts w:hint="eastAsia"/>
                <w:lang w:bidi="ar"/>
              </w:rPr>
              <w:t>2</w:t>
            </w:r>
          </w:p>
        </w:tc>
      </w:tr>
      <w:tr w:rsidR="00960D3E" w14:paraId="0EA514B2" w14:textId="77777777" w:rsidTr="00C44B3B">
        <w:trPr>
          <w:trHeight w:val="27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938C6" w14:textId="77777777" w:rsidR="00960D3E" w:rsidRDefault="005A6E1F" w:rsidP="00C44B3B">
            <w:r>
              <w:rPr>
                <w:rFonts w:hint="eastAsia"/>
                <w:lang w:bidi="ar"/>
              </w:rPr>
              <w:t>8</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3D0CF"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E569E"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D8E77"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F455F" w14:textId="77777777" w:rsidR="00960D3E" w:rsidRDefault="005A6E1F" w:rsidP="00C44B3B">
            <w:r>
              <w:rPr>
                <w:rFonts w:hint="eastAsia"/>
                <w:lang w:bidi="ar"/>
              </w:rPr>
              <w:t>3</w:t>
            </w:r>
          </w:p>
        </w:tc>
      </w:tr>
      <w:tr w:rsidR="00960D3E" w14:paraId="3C801993" w14:textId="77777777" w:rsidTr="00C44B3B">
        <w:trPr>
          <w:trHeight w:val="27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7B991"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F36E5C4"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8194DDF"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D2A4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2DC679F" w14:textId="77777777" w:rsidR="00960D3E" w:rsidRDefault="005A6E1F" w:rsidP="00C44B3B">
            <w:r>
              <w:rPr>
                <w:rFonts w:hint="eastAsia"/>
                <w:lang w:bidi="ar"/>
              </w:rPr>
              <w:t>1120</w:t>
            </w:r>
          </w:p>
        </w:tc>
      </w:tr>
      <w:tr w:rsidR="00960D3E" w14:paraId="6862514A" w14:textId="77777777" w:rsidTr="00C44B3B">
        <w:trPr>
          <w:trHeight w:val="27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1FBF0"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F0AF05D"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1B4193E"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94A39"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1E1395B" w14:textId="77777777" w:rsidR="00960D3E" w:rsidRDefault="005A6E1F" w:rsidP="00C44B3B">
            <w:r>
              <w:rPr>
                <w:rFonts w:hint="eastAsia"/>
                <w:lang w:bidi="ar"/>
              </w:rPr>
              <w:t>1120</w:t>
            </w:r>
          </w:p>
        </w:tc>
      </w:tr>
      <w:tr w:rsidR="00960D3E" w14:paraId="4C7C3821" w14:textId="77777777" w:rsidTr="00C44B3B">
        <w:trPr>
          <w:trHeight w:val="27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58031"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FA39863"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219FDD5"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BB58F"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9E11F57" w14:textId="77777777" w:rsidR="00960D3E" w:rsidRDefault="005A6E1F" w:rsidP="00C44B3B">
            <w:r>
              <w:rPr>
                <w:rFonts w:hint="eastAsia"/>
                <w:lang w:bidi="ar"/>
              </w:rPr>
              <w:t>75</w:t>
            </w:r>
          </w:p>
        </w:tc>
      </w:tr>
      <w:tr w:rsidR="00960D3E" w14:paraId="13F0D0BD" w14:textId="77777777" w:rsidTr="00C44B3B">
        <w:trPr>
          <w:trHeight w:val="27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216A4" w14:textId="77777777" w:rsidR="00960D3E" w:rsidRDefault="005A6E1F" w:rsidP="00C44B3B">
            <w:r>
              <w:rPr>
                <w:rFonts w:hint="eastAsia"/>
                <w:lang w:bidi="ar"/>
              </w:rPr>
              <w:t>12</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DAB6474"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3396592"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A6B0D"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0E9C9D5" w14:textId="77777777" w:rsidR="00960D3E" w:rsidRDefault="005A6E1F" w:rsidP="00C44B3B">
            <w:r>
              <w:rPr>
                <w:rFonts w:hint="eastAsia"/>
                <w:lang w:bidi="ar"/>
              </w:rPr>
              <w:t>50</w:t>
            </w:r>
          </w:p>
        </w:tc>
      </w:tr>
      <w:tr w:rsidR="00960D3E" w14:paraId="45C99527" w14:textId="77777777" w:rsidTr="00C44B3B">
        <w:trPr>
          <w:trHeight w:val="27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4ACC4" w14:textId="77777777" w:rsidR="00960D3E" w:rsidRDefault="005A6E1F" w:rsidP="00C44B3B">
            <w:r>
              <w:rPr>
                <w:rFonts w:hint="eastAsia"/>
                <w:lang w:bidi="ar"/>
              </w:rPr>
              <w:t>13</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4E4A755"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2F43056"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EF1F8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C9907B5" w14:textId="77777777" w:rsidR="00960D3E" w:rsidRDefault="005A6E1F" w:rsidP="00C44B3B">
            <w:r>
              <w:rPr>
                <w:rFonts w:hint="eastAsia"/>
                <w:lang w:bidi="ar"/>
              </w:rPr>
              <w:t>340</w:t>
            </w:r>
          </w:p>
        </w:tc>
      </w:tr>
      <w:tr w:rsidR="00960D3E" w14:paraId="7E464464"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BD04F" w14:textId="77777777" w:rsidR="00960D3E" w:rsidRDefault="00960D3E" w:rsidP="00C44B3B"/>
        </w:tc>
        <w:tc>
          <w:tcPr>
            <w:tcW w:w="1612" w:type="pct"/>
            <w:tcBorders>
              <w:top w:val="single" w:sz="4" w:space="0" w:color="000000"/>
              <w:left w:val="single" w:sz="4" w:space="0" w:color="000000"/>
              <w:bottom w:val="nil"/>
              <w:right w:val="nil"/>
            </w:tcBorders>
            <w:shd w:val="clear" w:color="auto" w:fill="auto"/>
            <w:vAlign w:val="center"/>
          </w:tcPr>
          <w:p w14:paraId="00234A0F" w14:textId="77777777" w:rsidR="00960D3E" w:rsidRDefault="00960D3E"/>
        </w:tc>
        <w:tc>
          <w:tcPr>
            <w:tcW w:w="1584" w:type="pct"/>
            <w:tcBorders>
              <w:top w:val="single" w:sz="4" w:space="0" w:color="000000"/>
              <w:left w:val="nil"/>
              <w:bottom w:val="nil"/>
              <w:right w:val="single" w:sz="4" w:space="0" w:color="000000"/>
            </w:tcBorders>
            <w:shd w:val="clear" w:color="auto" w:fill="auto"/>
            <w:vAlign w:val="center"/>
          </w:tcPr>
          <w:p w14:paraId="64DCCF61"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CA358" w14:textId="77777777" w:rsidR="00960D3E" w:rsidRDefault="00960D3E" w:rsidP="00C44B3B"/>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DE3266F" w14:textId="77777777" w:rsidR="00960D3E" w:rsidRDefault="00960D3E" w:rsidP="00C44B3B"/>
        </w:tc>
      </w:tr>
      <w:tr w:rsidR="00960D3E" w14:paraId="1E2771D3"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AA8E3" w14:textId="77777777" w:rsidR="00960D3E" w:rsidRDefault="005A6E1F" w:rsidP="00C44B3B">
            <w:r>
              <w:rPr>
                <w:rFonts w:hint="eastAsia"/>
                <w:lang w:bidi="ar"/>
              </w:rPr>
              <w:t>1.2</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5BEDF058" w14:textId="77777777" w:rsidR="00960D3E" w:rsidRDefault="005A6E1F" w:rsidP="00C44B3B">
            <w:r>
              <w:rPr>
                <w:rFonts w:hint="eastAsia"/>
                <w:lang w:bidi="ar"/>
              </w:rPr>
              <w:t>D2区域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522A3EAD"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B36377"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BA64C" w14:textId="77777777" w:rsidR="00960D3E" w:rsidRDefault="00960D3E" w:rsidP="00C44B3B"/>
        </w:tc>
      </w:tr>
      <w:tr w:rsidR="00960D3E" w14:paraId="680361A6"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678AD" w14:textId="77777777" w:rsidR="00960D3E" w:rsidRDefault="005A6E1F" w:rsidP="00C44B3B">
            <w:r>
              <w:rPr>
                <w:rFonts w:hint="eastAsia"/>
                <w:lang w:bidi="ar"/>
              </w:rPr>
              <w:lastRenderedPageBreak/>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07A90"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AA780"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8B46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D2078" w14:textId="77777777" w:rsidR="00960D3E" w:rsidRDefault="005A6E1F" w:rsidP="00C44B3B">
            <w:r>
              <w:rPr>
                <w:rFonts w:hint="eastAsia"/>
                <w:lang w:bidi="ar"/>
              </w:rPr>
              <w:t>25</w:t>
            </w:r>
          </w:p>
        </w:tc>
      </w:tr>
      <w:tr w:rsidR="00960D3E" w14:paraId="2CD8874F"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61723"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280E5"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7893D"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8BDE7"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A3178" w14:textId="77777777" w:rsidR="00960D3E" w:rsidRDefault="005A6E1F" w:rsidP="00C44B3B">
            <w:r>
              <w:rPr>
                <w:rFonts w:hint="eastAsia"/>
                <w:lang w:bidi="ar"/>
              </w:rPr>
              <w:t>25</w:t>
            </w:r>
          </w:p>
        </w:tc>
      </w:tr>
      <w:tr w:rsidR="00960D3E" w14:paraId="5D485D2C"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BBCD1"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74C9B"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2B65D"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B08B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B3DA3" w14:textId="77777777" w:rsidR="00960D3E" w:rsidRDefault="005A6E1F" w:rsidP="00C44B3B">
            <w:r>
              <w:rPr>
                <w:rFonts w:hint="eastAsia"/>
                <w:lang w:bidi="ar"/>
              </w:rPr>
              <w:t>2</w:t>
            </w:r>
          </w:p>
        </w:tc>
      </w:tr>
      <w:tr w:rsidR="00960D3E" w14:paraId="59CA32B0"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B3B59" w14:textId="77777777" w:rsidR="00960D3E" w:rsidRDefault="005A6E1F" w:rsidP="00C44B3B">
            <w:r>
              <w:rPr>
                <w:rFonts w:hint="eastAsia"/>
                <w:lang w:bidi="ar"/>
              </w:rPr>
              <w:lastRenderedPageBreak/>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90A16B"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D68C8"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96B24"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01D8A" w14:textId="77777777" w:rsidR="00960D3E" w:rsidRDefault="005A6E1F" w:rsidP="00C44B3B">
            <w:r>
              <w:rPr>
                <w:rFonts w:hint="eastAsia"/>
                <w:lang w:bidi="ar"/>
              </w:rPr>
              <w:t>1</w:t>
            </w:r>
          </w:p>
        </w:tc>
      </w:tr>
      <w:tr w:rsidR="00960D3E" w14:paraId="362FC612"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777EF"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90D82D"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213B5"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AED0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4236C" w14:textId="77777777" w:rsidR="00960D3E" w:rsidRDefault="005A6E1F" w:rsidP="00C44B3B">
            <w:r>
              <w:rPr>
                <w:rFonts w:hint="eastAsia"/>
                <w:lang w:bidi="ar"/>
              </w:rPr>
              <w:t>2</w:t>
            </w:r>
          </w:p>
        </w:tc>
      </w:tr>
      <w:tr w:rsidR="00960D3E" w14:paraId="26EA266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E603A"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E7A0B"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CE431"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BB10BA"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DA330" w14:textId="77777777" w:rsidR="00960D3E" w:rsidRDefault="005A6E1F" w:rsidP="00C44B3B">
            <w:r>
              <w:rPr>
                <w:rFonts w:hint="eastAsia"/>
                <w:lang w:bidi="ar"/>
              </w:rPr>
              <w:t>3</w:t>
            </w:r>
          </w:p>
        </w:tc>
      </w:tr>
      <w:tr w:rsidR="00960D3E" w14:paraId="68DBB1D0"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01F92"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E58224A"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62873A2"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E8E658"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9D9854D" w14:textId="77777777" w:rsidR="00960D3E" w:rsidRDefault="005A6E1F" w:rsidP="00C44B3B">
            <w:r>
              <w:rPr>
                <w:rFonts w:hint="eastAsia"/>
                <w:lang w:bidi="ar"/>
              </w:rPr>
              <w:t>1500</w:t>
            </w:r>
          </w:p>
        </w:tc>
      </w:tr>
      <w:tr w:rsidR="00960D3E" w14:paraId="6102AA61"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16668"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B028890"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B3DBB8D"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0F5C1"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EF0A550" w14:textId="77777777" w:rsidR="00960D3E" w:rsidRDefault="005A6E1F" w:rsidP="00C44B3B">
            <w:r>
              <w:rPr>
                <w:rFonts w:hint="eastAsia"/>
                <w:lang w:bidi="ar"/>
              </w:rPr>
              <w:t>1500</w:t>
            </w:r>
          </w:p>
        </w:tc>
      </w:tr>
      <w:tr w:rsidR="00960D3E" w14:paraId="4527349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F2D8B"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E931352"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B592B38"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DBFC0D"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061708A" w14:textId="77777777" w:rsidR="00960D3E" w:rsidRDefault="005A6E1F" w:rsidP="00C44B3B">
            <w:r>
              <w:rPr>
                <w:rFonts w:hint="eastAsia"/>
                <w:lang w:bidi="ar"/>
              </w:rPr>
              <w:t>50</w:t>
            </w:r>
          </w:p>
        </w:tc>
      </w:tr>
      <w:tr w:rsidR="00960D3E" w14:paraId="27D9089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9C2F4"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358B74C"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D7CC258"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85462"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A09DFBC" w14:textId="77777777" w:rsidR="00960D3E" w:rsidRDefault="005A6E1F" w:rsidP="00C44B3B">
            <w:r>
              <w:rPr>
                <w:rFonts w:hint="eastAsia"/>
                <w:lang w:bidi="ar"/>
              </w:rPr>
              <w:t>20</w:t>
            </w:r>
          </w:p>
        </w:tc>
      </w:tr>
      <w:tr w:rsidR="00960D3E" w14:paraId="2D0F1B9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C364B"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72BAB1E"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1508FDD"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BF5B0"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1FD4A10" w14:textId="77777777" w:rsidR="00960D3E" w:rsidRDefault="005A6E1F" w:rsidP="00C44B3B">
            <w:r>
              <w:rPr>
                <w:rFonts w:hint="eastAsia"/>
                <w:lang w:bidi="ar"/>
              </w:rPr>
              <w:t>500</w:t>
            </w:r>
          </w:p>
        </w:tc>
      </w:tr>
      <w:tr w:rsidR="00960D3E" w14:paraId="7BD7350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1FFD1"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FC2DA"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2FB71"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4D427"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B9531" w14:textId="77777777" w:rsidR="00960D3E" w:rsidRDefault="00960D3E"/>
        </w:tc>
      </w:tr>
      <w:tr w:rsidR="00960D3E" w14:paraId="73CFB49E"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1AC256" w14:textId="77777777" w:rsidR="00960D3E" w:rsidRDefault="005A6E1F" w:rsidP="00C44B3B">
            <w:r>
              <w:rPr>
                <w:rFonts w:hint="eastAsia"/>
                <w:lang w:bidi="ar"/>
              </w:rPr>
              <w:t>1.3</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3F9E20E7" w14:textId="77777777" w:rsidR="00960D3E" w:rsidRDefault="005A6E1F" w:rsidP="00C44B3B">
            <w:r>
              <w:rPr>
                <w:rFonts w:hint="eastAsia"/>
                <w:lang w:bidi="ar"/>
              </w:rPr>
              <w:t>D3区域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30611895"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8DDBB"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EFAFE" w14:textId="77777777" w:rsidR="00960D3E" w:rsidRDefault="00960D3E" w:rsidP="00C44B3B"/>
        </w:tc>
      </w:tr>
      <w:tr w:rsidR="00960D3E" w14:paraId="40E313B3"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10325"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24BB9"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FFBA3"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5755"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43DC9" w14:textId="77777777" w:rsidR="00960D3E" w:rsidRDefault="005A6E1F" w:rsidP="00C44B3B">
            <w:r>
              <w:rPr>
                <w:rFonts w:hint="eastAsia"/>
                <w:lang w:bidi="ar"/>
              </w:rPr>
              <w:t>26</w:t>
            </w:r>
          </w:p>
        </w:tc>
      </w:tr>
      <w:tr w:rsidR="00960D3E" w14:paraId="167E398A"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77F09" w14:textId="77777777" w:rsidR="00960D3E" w:rsidRDefault="005A6E1F" w:rsidP="00C44B3B">
            <w:r>
              <w:rPr>
                <w:rFonts w:hint="eastAsia"/>
                <w:lang w:bidi="ar"/>
              </w:rPr>
              <w:lastRenderedPageBreak/>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16146"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D8E93"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37691"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8785C" w14:textId="77777777" w:rsidR="00960D3E" w:rsidRDefault="005A6E1F" w:rsidP="00C44B3B">
            <w:r>
              <w:rPr>
                <w:rFonts w:hint="eastAsia"/>
                <w:lang w:bidi="ar"/>
              </w:rPr>
              <w:t>26</w:t>
            </w:r>
          </w:p>
        </w:tc>
      </w:tr>
      <w:tr w:rsidR="00960D3E" w14:paraId="0D3EFE3E"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22DFD"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5B07FE"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E873F"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74BEA"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8032F" w14:textId="77777777" w:rsidR="00960D3E" w:rsidRDefault="005A6E1F" w:rsidP="00C44B3B">
            <w:r>
              <w:rPr>
                <w:rFonts w:hint="eastAsia"/>
                <w:lang w:bidi="ar"/>
              </w:rPr>
              <w:t>2</w:t>
            </w:r>
          </w:p>
        </w:tc>
      </w:tr>
      <w:tr w:rsidR="00960D3E" w14:paraId="0B6ADCCC"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C392C"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A285D"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B2BA2"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5DA5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70D03" w14:textId="77777777" w:rsidR="00960D3E" w:rsidRDefault="005A6E1F" w:rsidP="00C44B3B">
            <w:r>
              <w:rPr>
                <w:rFonts w:hint="eastAsia"/>
                <w:lang w:bidi="ar"/>
              </w:rPr>
              <w:t>1</w:t>
            </w:r>
          </w:p>
        </w:tc>
      </w:tr>
      <w:tr w:rsidR="00960D3E" w14:paraId="073DE7B2"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53423"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DD4C4"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6849EF"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90A6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1BEB5" w14:textId="77777777" w:rsidR="00960D3E" w:rsidRDefault="005A6E1F" w:rsidP="00C44B3B">
            <w:r>
              <w:rPr>
                <w:rFonts w:hint="eastAsia"/>
                <w:lang w:bidi="ar"/>
              </w:rPr>
              <w:t>2</w:t>
            </w:r>
          </w:p>
        </w:tc>
      </w:tr>
      <w:tr w:rsidR="00960D3E" w14:paraId="5241AD3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E4525"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F8019"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2090A"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182D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4A95A" w14:textId="77777777" w:rsidR="00960D3E" w:rsidRDefault="005A6E1F" w:rsidP="00C44B3B">
            <w:r>
              <w:rPr>
                <w:rFonts w:hint="eastAsia"/>
                <w:lang w:bidi="ar"/>
              </w:rPr>
              <w:t>3</w:t>
            </w:r>
          </w:p>
        </w:tc>
      </w:tr>
      <w:tr w:rsidR="00960D3E" w14:paraId="624F4B1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F4125"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492EF53"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3F4168C"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11D911"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5C143B6" w14:textId="77777777" w:rsidR="00960D3E" w:rsidRDefault="005A6E1F" w:rsidP="00C44B3B">
            <w:r>
              <w:rPr>
                <w:rFonts w:hint="eastAsia"/>
                <w:lang w:bidi="ar"/>
              </w:rPr>
              <w:t>1560</w:t>
            </w:r>
          </w:p>
        </w:tc>
      </w:tr>
      <w:tr w:rsidR="00960D3E" w14:paraId="1D1A9BD1"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1D256"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BEEDA33"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535AFC4"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4D8D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A201D8D" w14:textId="77777777" w:rsidR="00960D3E" w:rsidRDefault="005A6E1F" w:rsidP="00C44B3B">
            <w:r>
              <w:rPr>
                <w:rFonts w:hint="eastAsia"/>
                <w:lang w:bidi="ar"/>
              </w:rPr>
              <w:t>1560</w:t>
            </w:r>
          </w:p>
        </w:tc>
      </w:tr>
      <w:tr w:rsidR="00960D3E" w14:paraId="53B8DEC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8627E"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8472CC7"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D8DA030"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73FBB"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164D129" w14:textId="77777777" w:rsidR="00960D3E" w:rsidRDefault="005A6E1F" w:rsidP="00C44B3B">
            <w:r>
              <w:rPr>
                <w:rFonts w:hint="eastAsia"/>
                <w:lang w:bidi="ar"/>
              </w:rPr>
              <w:t>50</w:t>
            </w:r>
          </w:p>
        </w:tc>
      </w:tr>
      <w:tr w:rsidR="00960D3E" w14:paraId="3410F2E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71357"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FBDE067"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2568331"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3DC58"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5590B3D" w14:textId="77777777" w:rsidR="00960D3E" w:rsidRDefault="005A6E1F" w:rsidP="00C44B3B">
            <w:r>
              <w:rPr>
                <w:rFonts w:hint="eastAsia"/>
                <w:lang w:bidi="ar"/>
              </w:rPr>
              <w:t>20</w:t>
            </w:r>
          </w:p>
        </w:tc>
      </w:tr>
      <w:tr w:rsidR="00960D3E" w14:paraId="181A6866"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2AC22" w14:textId="77777777" w:rsidR="00960D3E" w:rsidRDefault="005A6E1F" w:rsidP="00C44B3B">
            <w:r>
              <w:rPr>
                <w:rFonts w:hint="eastAsia"/>
                <w:lang w:bidi="ar"/>
              </w:rPr>
              <w:lastRenderedPageBreak/>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DD25AA2"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9EBE139"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2C48E3"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2F4E5A2" w14:textId="77777777" w:rsidR="00960D3E" w:rsidRDefault="005A6E1F" w:rsidP="00C44B3B">
            <w:r>
              <w:rPr>
                <w:rFonts w:hint="eastAsia"/>
                <w:lang w:bidi="ar"/>
              </w:rPr>
              <w:t>520</w:t>
            </w:r>
          </w:p>
        </w:tc>
      </w:tr>
      <w:tr w:rsidR="00960D3E" w14:paraId="13494156"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3BDC9"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4B2B8"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097E"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AE2001"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EC285" w14:textId="77777777" w:rsidR="00960D3E" w:rsidRDefault="00960D3E"/>
        </w:tc>
      </w:tr>
      <w:tr w:rsidR="00960D3E" w14:paraId="7D7DC6BF"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5C2B9F" w14:textId="77777777" w:rsidR="00960D3E" w:rsidRDefault="005A6E1F" w:rsidP="00C44B3B">
            <w:r>
              <w:rPr>
                <w:rFonts w:hint="eastAsia"/>
                <w:lang w:bidi="ar"/>
              </w:rPr>
              <w:t>1.4</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7702797B" w14:textId="77777777" w:rsidR="00960D3E" w:rsidRDefault="005A6E1F" w:rsidP="00C44B3B">
            <w:r>
              <w:rPr>
                <w:rFonts w:hint="eastAsia"/>
                <w:lang w:bidi="ar"/>
              </w:rPr>
              <w:t>D4区域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34FB544D"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DE81D"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1E67B7" w14:textId="77777777" w:rsidR="00960D3E" w:rsidRDefault="00960D3E" w:rsidP="00C44B3B"/>
        </w:tc>
      </w:tr>
      <w:tr w:rsidR="00960D3E" w14:paraId="05F4A56F"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E8379"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69CFD"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15C32"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3AAC2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C152A" w14:textId="77777777" w:rsidR="00960D3E" w:rsidRDefault="005A6E1F" w:rsidP="00C44B3B">
            <w:r>
              <w:rPr>
                <w:rFonts w:hint="eastAsia"/>
                <w:lang w:bidi="ar"/>
              </w:rPr>
              <w:t>23</w:t>
            </w:r>
          </w:p>
        </w:tc>
      </w:tr>
      <w:tr w:rsidR="00960D3E" w14:paraId="59546D58"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B3725"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F332D"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B09B0"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F4B3A"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C2F1" w14:textId="77777777" w:rsidR="00960D3E" w:rsidRDefault="005A6E1F" w:rsidP="00C44B3B">
            <w:r>
              <w:rPr>
                <w:rFonts w:hint="eastAsia"/>
                <w:lang w:bidi="ar"/>
              </w:rPr>
              <w:t>23</w:t>
            </w:r>
          </w:p>
        </w:tc>
      </w:tr>
      <w:tr w:rsidR="00960D3E" w14:paraId="23C6DE23"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3A1FD"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A124C" w14:textId="77777777" w:rsidR="00960D3E" w:rsidRDefault="005A6E1F" w:rsidP="00C44B3B">
            <w:r>
              <w:rPr>
                <w:rFonts w:hint="eastAsia"/>
                <w:lang w:bidi="ar"/>
              </w:rPr>
              <w:t>24口楼层接入交换机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CA79C" w14:textId="77777777" w:rsidR="00960D3E" w:rsidRDefault="005A6E1F" w:rsidP="00C44B3B">
            <w:r>
              <w:rPr>
                <w:rFonts w:hint="eastAsia"/>
                <w:lang w:bidi="ar"/>
              </w:rPr>
              <w:t>百兆千兆混合接入交换机，16百兆电口，8千兆电口，4千兆光口，机</w:t>
            </w:r>
            <w:r>
              <w:rPr>
                <w:rFonts w:hint="eastAsia"/>
                <w:lang w:bidi="ar"/>
              </w:rPr>
              <w:lastRenderedPageBreak/>
              <w:t>架式1U高度，交换容量128Gbps，包转发率20.4Mpps，网管型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6AF69"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441A3" w14:textId="77777777" w:rsidR="00960D3E" w:rsidRDefault="005A6E1F" w:rsidP="00C44B3B">
            <w:r>
              <w:rPr>
                <w:rFonts w:hint="eastAsia"/>
                <w:lang w:bidi="ar"/>
              </w:rPr>
              <w:t>1</w:t>
            </w:r>
          </w:p>
        </w:tc>
      </w:tr>
      <w:tr w:rsidR="00960D3E" w14:paraId="6B696169"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4A8FA"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34481"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DFDC"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3A9F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CB85B" w14:textId="77777777" w:rsidR="00960D3E" w:rsidRDefault="005A6E1F" w:rsidP="00C44B3B">
            <w:r>
              <w:rPr>
                <w:rFonts w:hint="eastAsia"/>
                <w:lang w:bidi="ar"/>
              </w:rPr>
              <w:t>1</w:t>
            </w:r>
          </w:p>
        </w:tc>
      </w:tr>
      <w:tr w:rsidR="00960D3E" w14:paraId="72BF63DE"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AD7A1"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BF1747"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CC5D4"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10F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E6B84" w14:textId="77777777" w:rsidR="00960D3E" w:rsidRDefault="005A6E1F" w:rsidP="00C44B3B">
            <w:r>
              <w:rPr>
                <w:rFonts w:hint="eastAsia"/>
                <w:lang w:bidi="ar"/>
              </w:rPr>
              <w:t>1</w:t>
            </w:r>
          </w:p>
        </w:tc>
      </w:tr>
      <w:tr w:rsidR="00960D3E" w14:paraId="0E1A5F4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72F57"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FED02"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41561"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5182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CA248" w14:textId="77777777" w:rsidR="00960D3E" w:rsidRDefault="005A6E1F" w:rsidP="00C44B3B">
            <w:r>
              <w:rPr>
                <w:rFonts w:hint="eastAsia"/>
                <w:lang w:bidi="ar"/>
              </w:rPr>
              <w:t>3</w:t>
            </w:r>
          </w:p>
        </w:tc>
      </w:tr>
      <w:tr w:rsidR="00960D3E" w14:paraId="1D07C6D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5E656"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72225EA"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4157672"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DD798"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EF4B670" w14:textId="77777777" w:rsidR="00960D3E" w:rsidRDefault="005A6E1F" w:rsidP="00C44B3B">
            <w:r>
              <w:rPr>
                <w:rFonts w:hint="eastAsia"/>
                <w:lang w:bidi="ar"/>
              </w:rPr>
              <w:t>1380</w:t>
            </w:r>
          </w:p>
        </w:tc>
      </w:tr>
      <w:tr w:rsidR="00960D3E" w14:paraId="4AF4926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341DA"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0E220AF"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E0CC746"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578E9"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33C4A20" w14:textId="77777777" w:rsidR="00960D3E" w:rsidRDefault="005A6E1F" w:rsidP="00C44B3B">
            <w:r>
              <w:rPr>
                <w:rFonts w:hint="eastAsia"/>
                <w:lang w:bidi="ar"/>
              </w:rPr>
              <w:t>1380</w:t>
            </w:r>
          </w:p>
        </w:tc>
      </w:tr>
      <w:tr w:rsidR="00960D3E" w14:paraId="142B1560"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15F06"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0C72859"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3639687"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29BB9"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96CF620" w14:textId="77777777" w:rsidR="00960D3E" w:rsidRDefault="005A6E1F" w:rsidP="00C44B3B">
            <w:r>
              <w:rPr>
                <w:rFonts w:hint="eastAsia"/>
                <w:lang w:bidi="ar"/>
              </w:rPr>
              <w:t>50</w:t>
            </w:r>
          </w:p>
        </w:tc>
      </w:tr>
      <w:tr w:rsidR="00960D3E" w14:paraId="200973C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FBEFE"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9AEFC2D"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90D2562"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150A"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91404D0" w14:textId="77777777" w:rsidR="00960D3E" w:rsidRDefault="005A6E1F" w:rsidP="00C44B3B">
            <w:r>
              <w:rPr>
                <w:rFonts w:hint="eastAsia"/>
                <w:lang w:bidi="ar"/>
              </w:rPr>
              <w:t>20</w:t>
            </w:r>
          </w:p>
        </w:tc>
      </w:tr>
      <w:tr w:rsidR="00960D3E" w14:paraId="16D247B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B9FCB"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41DE3F2"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9BE9367"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9C41D"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0556360" w14:textId="77777777" w:rsidR="00960D3E" w:rsidRDefault="005A6E1F" w:rsidP="00C44B3B">
            <w:r>
              <w:rPr>
                <w:rFonts w:hint="eastAsia"/>
                <w:lang w:bidi="ar"/>
              </w:rPr>
              <w:t>460</w:t>
            </w:r>
          </w:p>
        </w:tc>
      </w:tr>
      <w:tr w:rsidR="00960D3E" w14:paraId="51E2BFA2" w14:textId="77777777" w:rsidTr="00C44B3B">
        <w:trPr>
          <w:trHeight w:val="27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642C6" w14:textId="77777777" w:rsidR="00960D3E" w:rsidRDefault="005A6E1F" w:rsidP="00C44B3B">
            <w:r>
              <w:rPr>
                <w:rFonts w:hint="eastAsia"/>
                <w:lang w:bidi="ar"/>
              </w:rPr>
              <w:t>12</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D0C731C" w14:textId="77777777" w:rsidR="00960D3E" w:rsidRDefault="005A6E1F" w:rsidP="00C44B3B">
            <w:r>
              <w:rPr>
                <w:rFonts w:hint="eastAsia"/>
                <w:lang w:bidi="ar"/>
              </w:rPr>
              <w:t>墙面开槽及恢复</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1A8B019"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86807"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93BB02F" w14:textId="77777777" w:rsidR="00960D3E" w:rsidRDefault="005A6E1F" w:rsidP="00C44B3B">
            <w:r>
              <w:rPr>
                <w:rFonts w:hint="eastAsia"/>
                <w:lang w:bidi="ar"/>
              </w:rPr>
              <w:t>69</w:t>
            </w:r>
          </w:p>
        </w:tc>
      </w:tr>
      <w:tr w:rsidR="00960D3E" w14:paraId="40FB836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E8B6A"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701A7"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73A96"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FF71F1"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328A8" w14:textId="77777777" w:rsidR="00960D3E" w:rsidRDefault="00960D3E"/>
        </w:tc>
      </w:tr>
      <w:tr w:rsidR="00960D3E" w14:paraId="46ED5464"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D0679" w14:textId="77777777" w:rsidR="00960D3E" w:rsidRDefault="005A6E1F" w:rsidP="00C44B3B">
            <w:r>
              <w:rPr>
                <w:rFonts w:hint="eastAsia"/>
                <w:lang w:bidi="ar"/>
              </w:rPr>
              <w:t>1.5</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1F1E13B2" w14:textId="77777777" w:rsidR="00960D3E" w:rsidRDefault="005A6E1F" w:rsidP="00C44B3B">
            <w:r>
              <w:rPr>
                <w:rFonts w:hint="eastAsia"/>
                <w:lang w:bidi="ar"/>
              </w:rPr>
              <w:t>D5区域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5FE64EEE"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EF44D"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F00C5" w14:textId="77777777" w:rsidR="00960D3E" w:rsidRDefault="00960D3E" w:rsidP="00C44B3B"/>
        </w:tc>
      </w:tr>
      <w:tr w:rsidR="00960D3E" w14:paraId="3AA382B3"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B5D77"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D6F9B"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3F4AD3"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w:t>
            </w:r>
            <w:r>
              <w:rPr>
                <w:rFonts w:hint="eastAsia"/>
                <w:lang w:bidi="ar"/>
              </w:rPr>
              <w:lastRenderedPageBreak/>
              <w:t>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65F5D"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53D0B" w14:textId="77777777" w:rsidR="00960D3E" w:rsidRDefault="005A6E1F" w:rsidP="00C44B3B">
            <w:r>
              <w:rPr>
                <w:rFonts w:hint="eastAsia"/>
                <w:lang w:bidi="ar"/>
              </w:rPr>
              <w:t>23</w:t>
            </w:r>
          </w:p>
        </w:tc>
      </w:tr>
      <w:tr w:rsidR="00960D3E" w14:paraId="65EE1644"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9CD3E"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3908D"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D4092"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D30897"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D63E4" w14:textId="77777777" w:rsidR="00960D3E" w:rsidRDefault="005A6E1F" w:rsidP="00C44B3B">
            <w:r>
              <w:rPr>
                <w:rFonts w:hint="eastAsia"/>
                <w:lang w:bidi="ar"/>
              </w:rPr>
              <w:t>23</w:t>
            </w:r>
          </w:p>
        </w:tc>
      </w:tr>
      <w:tr w:rsidR="00960D3E" w14:paraId="458E28FF"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91307"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BFC11" w14:textId="77777777" w:rsidR="00960D3E" w:rsidRDefault="005A6E1F" w:rsidP="00C44B3B">
            <w:r>
              <w:rPr>
                <w:rFonts w:hint="eastAsia"/>
                <w:lang w:bidi="ar"/>
              </w:rPr>
              <w:t>24口楼层接入交换机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1C9DB"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99A72"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6D09E" w14:textId="77777777" w:rsidR="00960D3E" w:rsidRDefault="005A6E1F" w:rsidP="00C44B3B">
            <w:r>
              <w:rPr>
                <w:rFonts w:hint="eastAsia"/>
                <w:lang w:bidi="ar"/>
              </w:rPr>
              <w:t>1</w:t>
            </w:r>
          </w:p>
        </w:tc>
      </w:tr>
      <w:tr w:rsidR="00960D3E" w14:paraId="7F5ACC40"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7922E"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3FDCDA"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897FF"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BF4C4"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9E8F5" w14:textId="77777777" w:rsidR="00960D3E" w:rsidRDefault="005A6E1F" w:rsidP="00C44B3B">
            <w:r>
              <w:rPr>
                <w:rFonts w:hint="eastAsia"/>
                <w:lang w:bidi="ar"/>
              </w:rPr>
              <w:t>1</w:t>
            </w:r>
          </w:p>
        </w:tc>
      </w:tr>
      <w:tr w:rsidR="00960D3E" w14:paraId="7BC02A12"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ABDDE"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32C8FD"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55557E" w14:textId="77777777" w:rsidR="00960D3E" w:rsidRDefault="005A6E1F" w:rsidP="00C44B3B">
            <w:r>
              <w:rPr>
                <w:rFonts w:hint="eastAsia"/>
                <w:lang w:bidi="ar"/>
              </w:rPr>
              <w:t>不小于宽600mm*高800mm*厚</w:t>
            </w:r>
            <w:r>
              <w:rPr>
                <w:rFonts w:hint="eastAsia"/>
                <w:lang w:bidi="ar"/>
              </w:rPr>
              <w:lastRenderedPageBreak/>
              <w:t>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DBCD4"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20D2C" w14:textId="77777777" w:rsidR="00960D3E" w:rsidRDefault="005A6E1F" w:rsidP="00C44B3B">
            <w:r>
              <w:rPr>
                <w:rFonts w:hint="eastAsia"/>
                <w:lang w:bidi="ar"/>
              </w:rPr>
              <w:t>1</w:t>
            </w:r>
          </w:p>
        </w:tc>
      </w:tr>
      <w:tr w:rsidR="00960D3E" w14:paraId="7935052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AF39F"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0D0A3"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0C7B1"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09C045"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1F15A" w14:textId="77777777" w:rsidR="00960D3E" w:rsidRDefault="005A6E1F" w:rsidP="00C44B3B">
            <w:r>
              <w:rPr>
                <w:rFonts w:hint="eastAsia"/>
                <w:lang w:bidi="ar"/>
              </w:rPr>
              <w:t>3</w:t>
            </w:r>
          </w:p>
        </w:tc>
      </w:tr>
      <w:tr w:rsidR="00960D3E" w14:paraId="018069DB"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47661"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60E116C"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4BF4031"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E6E1D"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CA35854" w14:textId="77777777" w:rsidR="00960D3E" w:rsidRDefault="005A6E1F" w:rsidP="00C44B3B">
            <w:r>
              <w:rPr>
                <w:rFonts w:hint="eastAsia"/>
                <w:lang w:bidi="ar"/>
              </w:rPr>
              <w:t>1380</w:t>
            </w:r>
          </w:p>
        </w:tc>
      </w:tr>
      <w:tr w:rsidR="00960D3E" w14:paraId="77A91B3E"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9BA25"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116F124"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82DACE6"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EBD9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6CBE8A7" w14:textId="77777777" w:rsidR="00960D3E" w:rsidRDefault="005A6E1F" w:rsidP="00C44B3B">
            <w:r>
              <w:rPr>
                <w:rFonts w:hint="eastAsia"/>
                <w:lang w:bidi="ar"/>
              </w:rPr>
              <w:t>1380</w:t>
            </w:r>
          </w:p>
        </w:tc>
      </w:tr>
      <w:tr w:rsidR="00960D3E" w14:paraId="5D1398F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70BCA"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0DC1E5F"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7860220"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0C3069"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DA9FB1E" w14:textId="77777777" w:rsidR="00960D3E" w:rsidRDefault="005A6E1F" w:rsidP="00C44B3B">
            <w:r>
              <w:rPr>
                <w:rFonts w:hint="eastAsia"/>
                <w:lang w:bidi="ar"/>
              </w:rPr>
              <w:t>50</w:t>
            </w:r>
          </w:p>
        </w:tc>
      </w:tr>
      <w:tr w:rsidR="00960D3E" w14:paraId="56DA7D3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05196"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FA6CC1F"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CF198EE"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84A9DD"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B758776" w14:textId="77777777" w:rsidR="00960D3E" w:rsidRDefault="005A6E1F" w:rsidP="00C44B3B">
            <w:r>
              <w:rPr>
                <w:rFonts w:hint="eastAsia"/>
                <w:lang w:bidi="ar"/>
              </w:rPr>
              <w:t>20</w:t>
            </w:r>
          </w:p>
        </w:tc>
      </w:tr>
      <w:tr w:rsidR="00960D3E" w14:paraId="7BE656BB"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2FF3A"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9060FC9"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898894F"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855C4"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C5F37A3" w14:textId="77777777" w:rsidR="00960D3E" w:rsidRDefault="005A6E1F" w:rsidP="00C44B3B">
            <w:r>
              <w:rPr>
                <w:rFonts w:hint="eastAsia"/>
                <w:lang w:bidi="ar"/>
              </w:rPr>
              <w:t>460</w:t>
            </w:r>
          </w:p>
        </w:tc>
      </w:tr>
      <w:tr w:rsidR="00960D3E" w14:paraId="13E1B4F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A4110"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EE9D8"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DAD94"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8E3C1"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6268D" w14:textId="77777777" w:rsidR="00960D3E" w:rsidRDefault="00960D3E"/>
        </w:tc>
      </w:tr>
      <w:tr w:rsidR="00960D3E" w14:paraId="6BD38190"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8DF25" w14:textId="77777777" w:rsidR="00960D3E" w:rsidRDefault="005A6E1F" w:rsidP="00C44B3B">
            <w:r>
              <w:rPr>
                <w:rFonts w:hint="eastAsia"/>
                <w:lang w:bidi="ar"/>
              </w:rPr>
              <w:t>1.6</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04C55FBE" w14:textId="77777777" w:rsidR="00960D3E" w:rsidRDefault="005A6E1F" w:rsidP="00C44B3B">
            <w:r>
              <w:rPr>
                <w:rFonts w:hint="eastAsia"/>
                <w:lang w:bidi="ar"/>
              </w:rPr>
              <w:t>D6区域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22F6B293"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D6DDE"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CCDE5" w14:textId="77777777" w:rsidR="00960D3E" w:rsidRDefault="00960D3E" w:rsidP="00C44B3B"/>
        </w:tc>
      </w:tr>
      <w:tr w:rsidR="00960D3E" w14:paraId="11294380"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E5412"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8C1088"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2EAA6"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D0D9D0"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0F5FB" w14:textId="77777777" w:rsidR="00960D3E" w:rsidRDefault="005A6E1F" w:rsidP="00C44B3B">
            <w:r>
              <w:rPr>
                <w:rFonts w:hint="eastAsia"/>
                <w:lang w:bidi="ar"/>
              </w:rPr>
              <w:t>26</w:t>
            </w:r>
          </w:p>
        </w:tc>
      </w:tr>
      <w:tr w:rsidR="00960D3E" w14:paraId="1BDF0B1E"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F4A82" w14:textId="77777777" w:rsidR="00960D3E" w:rsidRDefault="005A6E1F" w:rsidP="00C44B3B">
            <w:r>
              <w:rPr>
                <w:rFonts w:hint="eastAsia"/>
                <w:lang w:bidi="ar"/>
              </w:rPr>
              <w:lastRenderedPageBreak/>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A593C"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2E1DF3"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3FD43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DDD48" w14:textId="77777777" w:rsidR="00960D3E" w:rsidRDefault="005A6E1F" w:rsidP="00C44B3B">
            <w:r>
              <w:rPr>
                <w:rFonts w:hint="eastAsia"/>
                <w:lang w:bidi="ar"/>
              </w:rPr>
              <w:t>26</w:t>
            </w:r>
          </w:p>
        </w:tc>
      </w:tr>
      <w:tr w:rsidR="00960D3E" w14:paraId="68A41DE3"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A5065"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B0C02"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86FFB"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ECE66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088FC" w14:textId="77777777" w:rsidR="00960D3E" w:rsidRDefault="005A6E1F" w:rsidP="00C44B3B">
            <w:r>
              <w:rPr>
                <w:rFonts w:hint="eastAsia"/>
                <w:lang w:bidi="ar"/>
              </w:rPr>
              <w:t>2</w:t>
            </w:r>
          </w:p>
        </w:tc>
      </w:tr>
      <w:tr w:rsidR="00960D3E" w14:paraId="278D97A4"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B6E7E"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AE097"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36F4C5"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90355"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19E95" w14:textId="77777777" w:rsidR="00960D3E" w:rsidRDefault="005A6E1F" w:rsidP="00C44B3B">
            <w:r>
              <w:rPr>
                <w:rFonts w:hint="eastAsia"/>
                <w:lang w:bidi="ar"/>
              </w:rPr>
              <w:t>1</w:t>
            </w:r>
          </w:p>
        </w:tc>
      </w:tr>
      <w:tr w:rsidR="00960D3E" w14:paraId="264F232E"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F3C6D"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E173C"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E3987"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1DCF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7B3F2" w14:textId="77777777" w:rsidR="00960D3E" w:rsidRDefault="005A6E1F" w:rsidP="00C44B3B">
            <w:r>
              <w:rPr>
                <w:rFonts w:hint="eastAsia"/>
                <w:lang w:bidi="ar"/>
              </w:rPr>
              <w:t>2</w:t>
            </w:r>
          </w:p>
        </w:tc>
      </w:tr>
      <w:tr w:rsidR="00960D3E" w14:paraId="7144F59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57480"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335B4"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0271C"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4C97"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C1A96" w14:textId="77777777" w:rsidR="00960D3E" w:rsidRDefault="005A6E1F" w:rsidP="00C44B3B">
            <w:r>
              <w:rPr>
                <w:rFonts w:hint="eastAsia"/>
                <w:lang w:bidi="ar"/>
              </w:rPr>
              <w:t>3</w:t>
            </w:r>
          </w:p>
        </w:tc>
      </w:tr>
      <w:tr w:rsidR="00960D3E" w14:paraId="4BFE2F6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F4B18"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D40C76F"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92FE6EF"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B312B"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15A305E" w14:textId="77777777" w:rsidR="00960D3E" w:rsidRDefault="005A6E1F" w:rsidP="00C44B3B">
            <w:r>
              <w:rPr>
                <w:rFonts w:hint="eastAsia"/>
                <w:lang w:bidi="ar"/>
              </w:rPr>
              <w:t>1560</w:t>
            </w:r>
          </w:p>
        </w:tc>
      </w:tr>
      <w:tr w:rsidR="00960D3E" w14:paraId="36DEE42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E9262"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9F2AA5F"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D7EC03A"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13002"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CBBACBF" w14:textId="77777777" w:rsidR="00960D3E" w:rsidRDefault="005A6E1F" w:rsidP="00C44B3B">
            <w:r>
              <w:rPr>
                <w:rFonts w:hint="eastAsia"/>
                <w:lang w:bidi="ar"/>
              </w:rPr>
              <w:t>1560</w:t>
            </w:r>
          </w:p>
        </w:tc>
      </w:tr>
      <w:tr w:rsidR="00960D3E" w14:paraId="2F81D7A4"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3213B"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77E9A57"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EF3E780"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0508EA"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233FD1B" w14:textId="77777777" w:rsidR="00960D3E" w:rsidRDefault="005A6E1F" w:rsidP="00C44B3B">
            <w:r>
              <w:rPr>
                <w:rFonts w:hint="eastAsia"/>
                <w:lang w:bidi="ar"/>
              </w:rPr>
              <w:t>50</w:t>
            </w:r>
          </w:p>
        </w:tc>
      </w:tr>
      <w:tr w:rsidR="00960D3E" w14:paraId="1D5F292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A7876"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52BFE18"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3BF8D2C"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7C27F"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70D8975" w14:textId="77777777" w:rsidR="00960D3E" w:rsidRDefault="005A6E1F" w:rsidP="00C44B3B">
            <w:r>
              <w:rPr>
                <w:rFonts w:hint="eastAsia"/>
                <w:lang w:bidi="ar"/>
              </w:rPr>
              <w:t>20</w:t>
            </w:r>
          </w:p>
        </w:tc>
      </w:tr>
      <w:tr w:rsidR="00960D3E" w14:paraId="74BF638B"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A2989" w14:textId="77777777" w:rsidR="00960D3E" w:rsidRDefault="005A6E1F" w:rsidP="00C44B3B">
            <w:r>
              <w:rPr>
                <w:rFonts w:hint="eastAsia"/>
                <w:lang w:bidi="ar"/>
              </w:rPr>
              <w:lastRenderedPageBreak/>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ED85659"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C754530"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C066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EBE473A" w14:textId="77777777" w:rsidR="00960D3E" w:rsidRDefault="005A6E1F" w:rsidP="00C44B3B">
            <w:r>
              <w:rPr>
                <w:rFonts w:hint="eastAsia"/>
                <w:lang w:bidi="ar"/>
              </w:rPr>
              <w:t>520</w:t>
            </w:r>
          </w:p>
        </w:tc>
      </w:tr>
      <w:tr w:rsidR="00960D3E" w14:paraId="5A69A850"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AC5C7"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24DEA"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53F622"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62DF3"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D9493" w14:textId="77777777" w:rsidR="00960D3E" w:rsidRDefault="00960D3E"/>
        </w:tc>
      </w:tr>
      <w:tr w:rsidR="00960D3E" w14:paraId="3C35BB86"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AE7E5" w14:textId="77777777" w:rsidR="00960D3E" w:rsidRDefault="005A6E1F" w:rsidP="00C44B3B">
            <w:r>
              <w:rPr>
                <w:rFonts w:hint="eastAsia"/>
                <w:lang w:bidi="ar"/>
              </w:rPr>
              <w:t>1.7</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7A4F0611" w14:textId="77777777" w:rsidR="00960D3E" w:rsidRDefault="005A6E1F" w:rsidP="00C44B3B">
            <w:r>
              <w:rPr>
                <w:rFonts w:hint="eastAsia"/>
                <w:lang w:bidi="ar"/>
              </w:rPr>
              <w:t>D7区域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44A8BE20"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2A686"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B0E70" w14:textId="77777777" w:rsidR="00960D3E" w:rsidRDefault="00960D3E" w:rsidP="00C44B3B"/>
        </w:tc>
      </w:tr>
      <w:tr w:rsidR="00960D3E" w14:paraId="63AD13E2"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7DF8A"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7A57F"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4D66C"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2CC8A"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DCC21" w14:textId="77777777" w:rsidR="00960D3E" w:rsidRDefault="005A6E1F" w:rsidP="00C44B3B">
            <w:r>
              <w:rPr>
                <w:rFonts w:hint="eastAsia"/>
                <w:lang w:bidi="ar"/>
              </w:rPr>
              <w:t>23</w:t>
            </w:r>
          </w:p>
        </w:tc>
      </w:tr>
      <w:tr w:rsidR="00960D3E" w14:paraId="7FB6861B"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0B5B9"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82DE9"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603DC"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EF2F4"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B40EC" w14:textId="77777777" w:rsidR="00960D3E" w:rsidRDefault="005A6E1F" w:rsidP="00C44B3B">
            <w:r>
              <w:rPr>
                <w:rFonts w:hint="eastAsia"/>
                <w:lang w:bidi="ar"/>
              </w:rPr>
              <w:t>23</w:t>
            </w:r>
          </w:p>
        </w:tc>
      </w:tr>
      <w:tr w:rsidR="00960D3E" w14:paraId="4B719759"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3BAFD"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93514" w14:textId="77777777" w:rsidR="00960D3E" w:rsidRDefault="005A6E1F" w:rsidP="00C44B3B">
            <w:r>
              <w:rPr>
                <w:rFonts w:hint="eastAsia"/>
                <w:lang w:bidi="ar"/>
              </w:rPr>
              <w:t>24口楼层接入交换机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630CF" w14:textId="77777777" w:rsidR="00960D3E" w:rsidRDefault="005A6E1F" w:rsidP="00C44B3B">
            <w:r>
              <w:rPr>
                <w:rFonts w:hint="eastAsia"/>
                <w:lang w:bidi="ar"/>
              </w:rPr>
              <w:t>百兆千兆混合接入交换机，16百兆电口，8千兆电口，4千兆光口，机</w:t>
            </w:r>
            <w:r>
              <w:rPr>
                <w:rFonts w:hint="eastAsia"/>
                <w:lang w:bidi="ar"/>
              </w:rPr>
              <w:lastRenderedPageBreak/>
              <w:t>架式1U高度，交换容量128Gbps，包转发率20.4Mpps，网管型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B4872"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70FB0" w14:textId="77777777" w:rsidR="00960D3E" w:rsidRDefault="005A6E1F" w:rsidP="00C44B3B">
            <w:r>
              <w:rPr>
                <w:rFonts w:hint="eastAsia"/>
                <w:lang w:bidi="ar"/>
              </w:rPr>
              <w:t>1</w:t>
            </w:r>
          </w:p>
        </w:tc>
      </w:tr>
      <w:tr w:rsidR="00960D3E" w14:paraId="3C82EB81"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804F3"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2D365"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4797F"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5D2A2"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E4DFE" w14:textId="77777777" w:rsidR="00960D3E" w:rsidRDefault="005A6E1F" w:rsidP="00C44B3B">
            <w:r>
              <w:rPr>
                <w:rFonts w:hint="eastAsia"/>
                <w:lang w:bidi="ar"/>
              </w:rPr>
              <w:t>1</w:t>
            </w:r>
          </w:p>
        </w:tc>
      </w:tr>
      <w:tr w:rsidR="00960D3E" w14:paraId="6047D760"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192BA"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69B66"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469E0"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E9DB4"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4C85F" w14:textId="77777777" w:rsidR="00960D3E" w:rsidRDefault="005A6E1F" w:rsidP="00C44B3B">
            <w:r>
              <w:rPr>
                <w:rFonts w:hint="eastAsia"/>
                <w:lang w:bidi="ar"/>
              </w:rPr>
              <w:t>1</w:t>
            </w:r>
          </w:p>
        </w:tc>
      </w:tr>
      <w:tr w:rsidR="00960D3E" w14:paraId="0F5272A0"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E692C"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59B06"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8E715"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95E96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89113" w14:textId="77777777" w:rsidR="00960D3E" w:rsidRDefault="005A6E1F" w:rsidP="00C44B3B">
            <w:r>
              <w:rPr>
                <w:rFonts w:hint="eastAsia"/>
                <w:lang w:bidi="ar"/>
              </w:rPr>
              <w:t>3</w:t>
            </w:r>
          </w:p>
        </w:tc>
      </w:tr>
      <w:tr w:rsidR="00960D3E" w14:paraId="66CBE8D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42D1A"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0433B80"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E4E7D69"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DEBCD"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0BBFC54" w14:textId="77777777" w:rsidR="00960D3E" w:rsidRDefault="005A6E1F" w:rsidP="00C44B3B">
            <w:r>
              <w:rPr>
                <w:rFonts w:hint="eastAsia"/>
                <w:lang w:bidi="ar"/>
              </w:rPr>
              <w:t>1380</w:t>
            </w:r>
          </w:p>
        </w:tc>
      </w:tr>
      <w:tr w:rsidR="00960D3E" w14:paraId="10FC74F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1A25B"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4AE53C0"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ECFCCA9"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B360E"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E857593" w14:textId="77777777" w:rsidR="00960D3E" w:rsidRDefault="005A6E1F" w:rsidP="00C44B3B">
            <w:r>
              <w:rPr>
                <w:rFonts w:hint="eastAsia"/>
                <w:lang w:bidi="ar"/>
              </w:rPr>
              <w:t>1380</w:t>
            </w:r>
          </w:p>
        </w:tc>
      </w:tr>
      <w:tr w:rsidR="00960D3E" w14:paraId="512AE9D2"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055F0"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38DBE17"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FC25364"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617C4"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DCA9E62" w14:textId="77777777" w:rsidR="00960D3E" w:rsidRDefault="005A6E1F" w:rsidP="00C44B3B">
            <w:r>
              <w:rPr>
                <w:rFonts w:hint="eastAsia"/>
                <w:lang w:bidi="ar"/>
              </w:rPr>
              <w:t>50</w:t>
            </w:r>
          </w:p>
        </w:tc>
      </w:tr>
      <w:tr w:rsidR="00960D3E" w14:paraId="64C98F2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8FD6B"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EFEF3CC"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5DBB1C0"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3EE804"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057D66B" w14:textId="77777777" w:rsidR="00960D3E" w:rsidRDefault="005A6E1F" w:rsidP="00C44B3B">
            <w:r>
              <w:rPr>
                <w:rFonts w:hint="eastAsia"/>
                <w:lang w:bidi="ar"/>
              </w:rPr>
              <w:t>20</w:t>
            </w:r>
          </w:p>
        </w:tc>
      </w:tr>
      <w:tr w:rsidR="00960D3E" w14:paraId="383AC9C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6960E"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D374F5B"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DEC3FB5"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54E116"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24BFD23" w14:textId="77777777" w:rsidR="00960D3E" w:rsidRDefault="005A6E1F" w:rsidP="00C44B3B">
            <w:r>
              <w:rPr>
                <w:rFonts w:hint="eastAsia"/>
                <w:lang w:bidi="ar"/>
              </w:rPr>
              <w:t>460</w:t>
            </w:r>
          </w:p>
        </w:tc>
      </w:tr>
      <w:tr w:rsidR="00960D3E" w14:paraId="3E79CC5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CD67B"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9CF3B6"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3E94CF"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DFC79B"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94931" w14:textId="77777777" w:rsidR="00960D3E" w:rsidRDefault="00960D3E"/>
        </w:tc>
      </w:tr>
      <w:tr w:rsidR="00960D3E" w14:paraId="2AD0CB0E"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21DBE" w14:textId="77777777" w:rsidR="00960D3E" w:rsidRDefault="005A6E1F" w:rsidP="00C44B3B">
            <w:r>
              <w:rPr>
                <w:rFonts w:hint="eastAsia"/>
                <w:lang w:bidi="ar"/>
              </w:rPr>
              <w:t>1.8</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235BFBEF" w14:textId="77777777" w:rsidR="00960D3E" w:rsidRDefault="005A6E1F" w:rsidP="00C44B3B">
            <w:r>
              <w:rPr>
                <w:rFonts w:hint="eastAsia"/>
                <w:lang w:bidi="ar"/>
              </w:rPr>
              <w:t>D8区域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1ADCC79C"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25F99"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A45B3" w14:textId="77777777" w:rsidR="00960D3E" w:rsidRDefault="00960D3E" w:rsidP="00C44B3B"/>
        </w:tc>
      </w:tr>
      <w:tr w:rsidR="00960D3E" w14:paraId="1F16EDFC"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AA890"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152EF"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7849F"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w:t>
            </w:r>
            <w:r>
              <w:rPr>
                <w:rFonts w:hint="eastAsia"/>
                <w:lang w:bidi="ar"/>
              </w:rPr>
              <w:lastRenderedPageBreak/>
              <w:t>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7B3E3"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CC322" w14:textId="77777777" w:rsidR="00960D3E" w:rsidRDefault="005A6E1F" w:rsidP="00C44B3B">
            <w:r>
              <w:rPr>
                <w:rFonts w:hint="eastAsia"/>
                <w:lang w:bidi="ar"/>
              </w:rPr>
              <w:t>24</w:t>
            </w:r>
          </w:p>
        </w:tc>
      </w:tr>
      <w:tr w:rsidR="00960D3E" w14:paraId="6C928FAE"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48F1F"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38968"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B18E6"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6F94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6352A" w14:textId="77777777" w:rsidR="00960D3E" w:rsidRDefault="005A6E1F" w:rsidP="00C44B3B">
            <w:r>
              <w:rPr>
                <w:rFonts w:hint="eastAsia"/>
                <w:lang w:bidi="ar"/>
              </w:rPr>
              <w:t>24</w:t>
            </w:r>
          </w:p>
        </w:tc>
      </w:tr>
      <w:tr w:rsidR="00960D3E" w14:paraId="1D7A4398"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EF721"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7B7CA3"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95647"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FAC3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DE22B" w14:textId="77777777" w:rsidR="00960D3E" w:rsidRDefault="005A6E1F" w:rsidP="00C44B3B">
            <w:r>
              <w:rPr>
                <w:rFonts w:hint="eastAsia"/>
                <w:lang w:bidi="ar"/>
              </w:rPr>
              <w:t>2</w:t>
            </w:r>
          </w:p>
        </w:tc>
      </w:tr>
      <w:tr w:rsidR="00960D3E" w14:paraId="702DDB28"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FEBFE"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D5DF2"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59CB54"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A3B1F"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AD36E" w14:textId="77777777" w:rsidR="00960D3E" w:rsidRDefault="005A6E1F" w:rsidP="00C44B3B">
            <w:r>
              <w:rPr>
                <w:rFonts w:hint="eastAsia"/>
                <w:lang w:bidi="ar"/>
              </w:rPr>
              <w:t>1</w:t>
            </w:r>
          </w:p>
        </w:tc>
      </w:tr>
      <w:tr w:rsidR="00960D3E" w14:paraId="57741A48"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D7037"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6AA00"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4886F"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2DA46"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C8200" w14:textId="77777777" w:rsidR="00960D3E" w:rsidRDefault="005A6E1F" w:rsidP="00C44B3B">
            <w:r>
              <w:rPr>
                <w:rFonts w:hint="eastAsia"/>
                <w:lang w:bidi="ar"/>
              </w:rPr>
              <w:t>2</w:t>
            </w:r>
          </w:p>
        </w:tc>
      </w:tr>
      <w:tr w:rsidR="00960D3E" w14:paraId="01F3358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125A8" w14:textId="77777777" w:rsidR="00960D3E" w:rsidRDefault="005A6E1F" w:rsidP="00C44B3B">
            <w:r>
              <w:rPr>
                <w:rFonts w:hint="eastAsia"/>
                <w:lang w:bidi="ar"/>
              </w:rPr>
              <w:lastRenderedPageBreak/>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E6E48"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883D"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C5BF6"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0B100" w14:textId="77777777" w:rsidR="00960D3E" w:rsidRDefault="005A6E1F" w:rsidP="00C44B3B">
            <w:r>
              <w:rPr>
                <w:rFonts w:hint="eastAsia"/>
                <w:lang w:bidi="ar"/>
              </w:rPr>
              <w:t>3</w:t>
            </w:r>
          </w:p>
        </w:tc>
      </w:tr>
      <w:tr w:rsidR="00960D3E" w14:paraId="7304F33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9556E"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02F518E"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25870FB"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3101A"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8BD58CF" w14:textId="77777777" w:rsidR="00960D3E" w:rsidRDefault="005A6E1F" w:rsidP="00C44B3B">
            <w:r>
              <w:rPr>
                <w:rFonts w:hint="eastAsia"/>
                <w:lang w:bidi="ar"/>
              </w:rPr>
              <w:t>1440</w:t>
            </w:r>
          </w:p>
        </w:tc>
      </w:tr>
      <w:tr w:rsidR="00960D3E" w14:paraId="59F2110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33BAE"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1454CC4"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A9ECAC6"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60A62"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659467D" w14:textId="77777777" w:rsidR="00960D3E" w:rsidRDefault="005A6E1F" w:rsidP="00C44B3B">
            <w:r>
              <w:rPr>
                <w:rFonts w:hint="eastAsia"/>
                <w:lang w:bidi="ar"/>
              </w:rPr>
              <w:t>1440</w:t>
            </w:r>
          </w:p>
        </w:tc>
      </w:tr>
      <w:tr w:rsidR="00960D3E" w14:paraId="06A9B8D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46834"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09E55E1"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5515B0D"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ED20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26CE568" w14:textId="77777777" w:rsidR="00960D3E" w:rsidRDefault="005A6E1F" w:rsidP="00C44B3B">
            <w:r>
              <w:rPr>
                <w:rFonts w:hint="eastAsia"/>
                <w:lang w:bidi="ar"/>
              </w:rPr>
              <w:t>50</w:t>
            </w:r>
          </w:p>
        </w:tc>
      </w:tr>
      <w:tr w:rsidR="00960D3E" w14:paraId="16B4197B"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43BA9"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111A765"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D4FC832"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C025B0"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E72D721" w14:textId="77777777" w:rsidR="00960D3E" w:rsidRDefault="005A6E1F" w:rsidP="00C44B3B">
            <w:r>
              <w:rPr>
                <w:rFonts w:hint="eastAsia"/>
                <w:lang w:bidi="ar"/>
              </w:rPr>
              <w:t>20</w:t>
            </w:r>
          </w:p>
        </w:tc>
      </w:tr>
      <w:tr w:rsidR="00960D3E" w14:paraId="36467E4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24D57"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89DCB4A"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88C90B4"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98136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C2DDB64" w14:textId="77777777" w:rsidR="00960D3E" w:rsidRDefault="005A6E1F" w:rsidP="00C44B3B">
            <w:r>
              <w:rPr>
                <w:rFonts w:hint="eastAsia"/>
                <w:lang w:bidi="ar"/>
              </w:rPr>
              <w:t>480</w:t>
            </w:r>
          </w:p>
        </w:tc>
      </w:tr>
      <w:tr w:rsidR="00960D3E" w14:paraId="1F30D301"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6E91E"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0A0BC1"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719525"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3A8D3"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206E35" w14:textId="77777777" w:rsidR="00960D3E" w:rsidRDefault="00960D3E"/>
        </w:tc>
      </w:tr>
      <w:tr w:rsidR="00960D3E" w14:paraId="2E50C882"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B887C" w14:textId="77777777" w:rsidR="00960D3E" w:rsidRDefault="005A6E1F" w:rsidP="00C44B3B">
            <w:r>
              <w:rPr>
                <w:rFonts w:hint="eastAsia"/>
                <w:lang w:bidi="ar"/>
              </w:rPr>
              <w:t>1.9</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4E4FBC96" w14:textId="77777777" w:rsidR="00960D3E" w:rsidRDefault="005A6E1F" w:rsidP="00C44B3B">
            <w:r>
              <w:rPr>
                <w:rFonts w:hint="eastAsia"/>
                <w:lang w:bidi="ar"/>
              </w:rPr>
              <w:t>D9区域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6402A187"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BAC7B"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4CEDC" w14:textId="77777777" w:rsidR="00960D3E" w:rsidRDefault="00960D3E" w:rsidP="00C44B3B"/>
        </w:tc>
      </w:tr>
      <w:tr w:rsidR="00960D3E" w14:paraId="559BE815"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8DCFE"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B2FE32"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EC32B"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21DF7"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4624C" w14:textId="77777777" w:rsidR="00960D3E" w:rsidRDefault="005A6E1F" w:rsidP="00C44B3B">
            <w:r>
              <w:rPr>
                <w:rFonts w:hint="eastAsia"/>
                <w:lang w:bidi="ar"/>
              </w:rPr>
              <w:t>26</w:t>
            </w:r>
          </w:p>
        </w:tc>
      </w:tr>
      <w:tr w:rsidR="00960D3E" w14:paraId="3E3C67BF"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34BD0"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050C4"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73FC1"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w:t>
            </w:r>
            <w:r>
              <w:rPr>
                <w:rFonts w:hint="eastAsia"/>
                <w:lang w:bidi="ar"/>
              </w:rPr>
              <w:lastRenderedPageBreak/>
              <w:t>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58CB4"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3BB13" w14:textId="77777777" w:rsidR="00960D3E" w:rsidRDefault="005A6E1F" w:rsidP="00C44B3B">
            <w:r>
              <w:rPr>
                <w:rFonts w:hint="eastAsia"/>
                <w:lang w:bidi="ar"/>
              </w:rPr>
              <w:t>26</w:t>
            </w:r>
          </w:p>
        </w:tc>
      </w:tr>
      <w:tr w:rsidR="00960D3E" w14:paraId="334AEC6D"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4EBCC"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6C0AE"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ACFAB"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DA1B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1FE70" w14:textId="77777777" w:rsidR="00960D3E" w:rsidRDefault="005A6E1F" w:rsidP="00C44B3B">
            <w:r>
              <w:rPr>
                <w:rFonts w:hint="eastAsia"/>
                <w:lang w:bidi="ar"/>
              </w:rPr>
              <w:t>2</w:t>
            </w:r>
          </w:p>
        </w:tc>
      </w:tr>
      <w:tr w:rsidR="00960D3E" w14:paraId="6D6B8C89"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CCDFD"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74C2F"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288C9"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6351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FF51F" w14:textId="77777777" w:rsidR="00960D3E" w:rsidRDefault="005A6E1F" w:rsidP="00C44B3B">
            <w:r>
              <w:rPr>
                <w:rFonts w:hint="eastAsia"/>
                <w:lang w:bidi="ar"/>
              </w:rPr>
              <w:t>1</w:t>
            </w:r>
          </w:p>
        </w:tc>
      </w:tr>
      <w:tr w:rsidR="00960D3E" w14:paraId="485E446D"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B61A6"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DFD24"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450DC4"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E012F"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0078B" w14:textId="77777777" w:rsidR="00960D3E" w:rsidRDefault="005A6E1F" w:rsidP="00C44B3B">
            <w:r>
              <w:rPr>
                <w:rFonts w:hint="eastAsia"/>
                <w:lang w:bidi="ar"/>
              </w:rPr>
              <w:t>2</w:t>
            </w:r>
          </w:p>
        </w:tc>
      </w:tr>
      <w:tr w:rsidR="00960D3E" w14:paraId="06323EA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3EDC6"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5BF82"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0E4B9"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9368D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A05EE" w14:textId="77777777" w:rsidR="00960D3E" w:rsidRDefault="005A6E1F" w:rsidP="00C44B3B">
            <w:r>
              <w:rPr>
                <w:rFonts w:hint="eastAsia"/>
                <w:lang w:bidi="ar"/>
              </w:rPr>
              <w:t>3</w:t>
            </w:r>
          </w:p>
        </w:tc>
      </w:tr>
      <w:tr w:rsidR="00960D3E" w14:paraId="26923E1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B23B3"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AB57459"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E3D70DE"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FDC20"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F4C8B8C" w14:textId="77777777" w:rsidR="00960D3E" w:rsidRDefault="005A6E1F" w:rsidP="00C44B3B">
            <w:r>
              <w:rPr>
                <w:rFonts w:hint="eastAsia"/>
                <w:lang w:bidi="ar"/>
              </w:rPr>
              <w:t>1560</w:t>
            </w:r>
          </w:p>
        </w:tc>
      </w:tr>
      <w:tr w:rsidR="00960D3E" w14:paraId="7CC5783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5F0F2"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8D94AE9"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31B7BB4"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655E91"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BE9A0AA" w14:textId="77777777" w:rsidR="00960D3E" w:rsidRDefault="005A6E1F" w:rsidP="00C44B3B">
            <w:r>
              <w:rPr>
                <w:rFonts w:hint="eastAsia"/>
                <w:lang w:bidi="ar"/>
              </w:rPr>
              <w:t>1560</w:t>
            </w:r>
          </w:p>
        </w:tc>
      </w:tr>
      <w:tr w:rsidR="00960D3E" w14:paraId="6192460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2BE50"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46BCA2C"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637BBEC"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1209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EBBB16B" w14:textId="77777777" w:rsidR="00960D3E" w:rsidRDefault="005A6E1F" w:rsidP="00C44B3B">
            <w:r>
              <w:rPr>
                <w:rFonts w:hint="eastAsia"/>
                <w:lang w:bidi="ar"/>
              </w:rPr>
              <w:t>50</w:t>
            </w:r>
          </w:p>
        </w:tc>
      </w:tr>
      <w:tr w:rsidR="00960D3E" w14:paraId="11933F0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5C440"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396A430"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525B695"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A303F"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779AA9D" w14:textId="77777777" w:rsidR="00960D3E" w:rsidRDefault="005A6E1F" w:rsidP="00C44B3B">
            <w:r>
              <w:rPr>
                <w:rFonts w:hint="eastAsia"/>
                <w:lang w:bidi="ar"/>
              </w:rPr>
              <w:t>20</w:t>
            </w:r>
          </w:p>
        </w:tc>
      </w:tr>
      <w:tr w:rsidR="00960D3E" w14:paraId="1CC7ED1B"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68C7E"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FA8B583"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648201C"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48A8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142DA93" w14:textId="77777777" w:rsidR="00960D3E" w:rsidRDefault="005A6E1F" w:rsidP="00C44B3B">
            <w:r>
              <w:rPr>
                <w:rFonts w:hint="eastAsia"/>
                <w:lang w:bidi="ar"/>
              </w:rPr>
              <w:t>520</w:t>
            </w:r>
          </w:p>
        </w:tc>
      </w:tr>
      <w:tr w:rsidR="00960D3E" w14:paraId="2839A49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FE506"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1E434"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C949A"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DBF92"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8B25E5" w14:textId="77777777" w:rsidR="00960D3E" w:rsidRDefault="00960D3E"/>
        </w:tc>
      </w:tr>
      <w:tr w:rsidR="00960D3E" w14:paraId="279F56A3"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6B61D6" w14:textId="77777777" w:rsidR="00960D3E" w:rsidRDefault="005A6E1F" w:rsidP="00C44B3B">
            <w:r>
              <w:rPr>
                <w:rFonts w:hint="eastAsia"/>
                <w:lang w:bidi="ar"/>
              </w:rPr>
              <w:t xml:space="preserve">2.0 </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20951EB1" w14:textId="77777777" w:rsidR="00960D3E" w:rsidRDefault="005A6E1F" w:rsidP="00C44B3B">
            <w:r>
              <w:rPr>
                <w:rFonts w:hint="eastAsia"/>
                <w:lang w:bidi="ar"/>
              </w:rPr>
              <w:t>D10区域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13C73EE0"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3D14B"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113BF" w14:textId="77777777" w:rsidR="00960D3E" w:rsidRDefault="00960D3E" w:rsidP="00C44B3B"/>
        </w:tc>
      </w:tr>
      <w:tr w:rsidR="00960D3E" w14:paraId="3454859B"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B734C" w14:textId="77777777" w:rsidR="00960D3E" w:rsidRDefault="005A6E1F" w:rsidP="00C44B3B">
            <w:r>
              <w:rPr>
                <w:rFonts w:hint="eastAsia"/>
                <w:lang w:bidi="ar"/>
              </w:rPr>
              <w:lastRenderedPageBreak/>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2FA68"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D52C8"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D84D1"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D2EAE" w14:textId="77777777" w:rsidR="00960D3E" w:rsidRDefault="005A6E1F" w:rsidP="00C44B3B">
            <w:r>
              <w:rPr>
                <w:rFonts w:hint="eastAsia"/>
                <w:lang w:bidi="ar"/>
              </w:rPr>
              <w:t>26</w:t>
            </w:r>
          </w:p>
        </w:tc>
      </w:tr>
      <w:tr w:rsidR="00960D3E" w14:paraId="2B7D478E"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64E39"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39C0E"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6732A"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D074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DBDF5" w14:textId="77777777" w:rsidR="00960D3E" w:rsidRDefault="005A6E1F" w:rsidP="00C44B3B">
            <w:r>
              <w:rPr>
                <w:rFonts w:hint="eastAsia"/>
                <w:lang w:bidi="ar"/>
              </w:rPr>
              <w:t>26</w:t>
            </w:r>
          </w:p>
        </w:tc>
      </w:tr>
      <w:tr w:rsidR="00960D3E" w14:paraId="18B67B6E"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EEDA1"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EE134"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245B6"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9135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88BC3" w14:textId="77777777" w:rsidR="00960D3E" w:rsidRDefault="005A6E1F" w:rsidP="00C44B3B">
            <w:r>
              <w:rPr>
                <w:rFonts w:hint="eastAsia"/>
                <w:lang w:bidi="ar"/>
              </w:rPr>
              <w:t>2</w:t>
            </w:r>
          </w:p>
        </w:tc>
      </w:tr>
      <w:tr w:rsidR="00960D3E" w14:paraId="7857B470"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9D84B" w14:textId="77777777" w:rsidR="00960D3E" w:rsidRDefault="005A6E1F" w:rsidP="00C44B3B">
            <w:r>
              <w:rPr>
                <w:rFonts w:hint="eastAsia"/>
                <w:lang w:bidi="ar"/>
              </w:rPr>
              <w:lastRenderedPageBreak/>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B8AF7"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EF7C7"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24632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CFBE2" w14:textId="77777777" w:rsidR="00960D3E" w:rsidRDefault="005A6E1F" w:rsidP="00C44B3B">
            <w:r>
              <w:rPr>
                <w:rFonts w:hint="eastAsia"/>
                <w:lang w:bidi="ar"/>
              </w:rPr>
              <w:t>1</w:t>
            </w:r>
          </w:p>
        </w:tc>
      </w:tr>
      <w:tr w:rsidR="00960D3E" w14:paraId="529F7DAD"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21463"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502CA"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8DDA4"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BC9C0"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7972D" w14:textId="77777777" w:rsidR="00960D3E" w:rsidRDefault="005A6E1F" w:rsidP="00C44B3B">
            <w:r>
              <w:rPr>
                <w:rFonts w:hint="eastAsia"/>
                <w:lang w:bidi="ar"/>
              </w:rPr>
              <w:t>2</w:t>
            </w:r>
          </w:p>
        </w:tc>
      </w:tr>
      <w:tr w:rsidR="00960D3E" w14:paraId="32455D8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53801"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25642"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3D7EE"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F708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D6F59" w14:textId="77777777" w:rsidR="00960D3E" w:rsidRDefault="005A6E1F" w:rsidP="00C44B3B">
            <w:r>
              <w:rPr>
                <w:rFonts w:hint="eastAsia"/>
                <w:lang w:bidi="ar"/>
              </w:rPr>
              <w:t>3</w:t>
            </w:r>
          </w:p>
        </w:tc>
      </w:tr>
      <w:tr w:rsidR="00960D3E" w14:paraId="6A5BCA01"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30194"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C00614F"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5A1E5AB"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4C662"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F6B81B5" w14:textId="77777777" w:rsidR="00960D3E" w:rsidRDefault="005A6E1F" w:rsidP="00C44B3B">
            <w:r>
              <w:rPr>
                <w:rFonts w:hint="eastAsia"/>
                <w:lang w:bidi="ar"/>
              </w:rPr>
              <w:t>1560</w:t>
            </w:r>
          </w:p>
        </w:tc>
      </w:tr>
      <w:tr w:rsidR="00960D3E" w14:paraId="0483431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16C9E"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A90C496"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ED28A80"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852C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62D5784" w14:textId="77777777" w:rsidR="00960D3E" w:rsidRDefault="005A6E1F" w:rsidP="00C44B3B">
            <w:r>
              <w:rPr>
                <w:rFonts w:hint="eastAsia"/>
                <w:lang w:bidi="ar"/>
              </w:rPr>
              <w:t>1560</w:t>
            </w:r>
          </w:p>
        </w:tc>
      </w:tr>
      <w:tr w:rsidR="00960D3E" w14:paraId="7A4EF50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17E8E"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650E614"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8975499"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95486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A084515" w14:textId="77777777" w:rsidR="00960D3E" w:rsidRDefault="005A6E1F" w:rsidP="00C44B3B">
            <w:r>
              <w:rPr>
                <w:rFonts w:hint="eastAsia"/>
                <w:lang w:bidi="ar"/>
              </w:rPr>
              <w:t>50</w:t>
            </w:r>
          </w:p>
        </w:tc>
      </w:tr>
      <w:tr w:rsidR="00960D3E" w14:paraId="119D4B4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B8C99"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5EDAF1C"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A63A3BA"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1F9D"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002AC6A" w14:textId="77777777" w:rsidR="00960D3E" w:rsidRDefault="005A6E1F" w:rsidP="00C44B3B">
            <w:r>
              <w:rPr>
                <w:rFonts w:hint="eastAsia"/>
                <w:lang w:bidi="ar"/>
              </w:rPr>
              <w:t>20</w:t>
            </w:r>
          </w:p>
        </w:tc>
      </w:tr>
      <w:tr w:rsidR="00960D3E" w14:paraId="65FB29E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EBF48"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FDD2616"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20B20A3"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EFF6CA"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3DB7A9A" w14:textId="77777777" w:rsidR="00960D3E" w:rsidRDefault="005A6E1F" w:rsidP="00C44B3B">
            <w:r>
              <w:rPr>
                <w:rFonts w:hint="eastAsia"/>
                <w:lang w:bidi="ar"/>
              </w:rPr>
              <w:t>520</w:t>
            </w:r>
          </w:p>
        </w:tc>
      </w:tr>
      <w:tr w:rsidR="00960D3E" w14:paraId="343DB5F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37974"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73E9E"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A0764"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A78EC"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DB74D" w14:textId="77777777" w:rsidR="00960D3E" w:rsidRDefault="00960D3E"/>
        </w:tc>
      </w:tr>
      <w:tr w:rsidR="00960D3E" w14:paraId="05C9B662"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B09B8" w14:textId="77777777" w:rsidR="00960D3E" w:rsidRDefault="005A6E1F" w:rsidP="00C44B3B">
            <w:r>
              <w:rPr>
                <w:rFonts w:hint="eastAsia"/>
                <w:lang w:bidi="ar"/>
              </w:rPr>
              <w:t>2.1</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11309FC7" w14:textId="77777777" w:rsidR="00960D3E" w:rsidRDefault="005A6E1F" w:rsidP="00C44B3B">
            <w:r>
              <w:rPr>
                <w:rFonts w:hint="eastAsia"/>
                <w:lang w:bidi="ar"/>
              </w:rPr>
              <w:t>D11区域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116E5728"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26668"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F8B8F" w14:textId="77777777" w:rsidR="00960D3E" w:rsidRDefault="00960D3E" w:rsidP="00C44B3B"/>
        </w:tc>
      </w:tr>
      <w:tr w:rsidR="00960D3E" w14:paraId="223D3026"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68161"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E2D6C"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15124"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2A1C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61980" w14:textId="77777777" w:rsidR="00960D3E" w:rsidRDefault="005A6E1F" w:rsidP="00C44B3B">
            <w:r>
              <w:rPr>
                <w:rFonts w:hint="eastAsia"/>
                <w:lang w:bidi="ar"/>
              </w:rPr>
              <w:t>20</w:t>
            </w:r>
          </w:p>
        </w:tc>
      </w:tr>
      <w:tr w:rsidR="00960D3E" w14:paraId="6B2CFC82"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CE3D2" w14:textId="77777777" w:rsidR="00960D3E" w:rsidRDefault="005A6E1F" w:rsidP="00C44B3B">
            <w:r>
              <w:rPr>
                <w:rFonts w:hint="eastAsia"/>
                <w:lang w:bidi="ar"/>
              </w:rPr>
              <w:lastRenderedPageBreak/>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CA3BE"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26932"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A6D5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19C10" w14:textId="77777777" w:rsidR="00960D3E" w:rsidRDefault="005A6E1F" w:rsidP="00C44B3B">
            <w:r>
              <w:rPr>
                <w:rFonts w:hint="eastAsia"/>
                <w:lang w:bidi="ar"/>
              </w:rPr>
              <w:t>20</w:t>
            </w:r>
          </w:p>
        </w:tc>
      </w:tr>
      <w:tr w:rsidR="00960D3E" w14:paraId="5851558C"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FFA3E"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FEF79" w14:textId="77777777" w:rsidR="00960D3E" w:rsidRDefault="005A6E1F" w:rsidP="00C44B3B">
            <w:r>
              <w:rPr>
                <w:rFonts w:hint="eastAsia"/>
                <w:lang w:bidi="ar"/>
              </w:rPr>
              <w:t>24口楼层接入交换机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2AB5A"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D496F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FE0D6" w14:textId="77777777" w:rsidR="00960D3E" w:rsidRDefault="005A6E1F" w:rsidP="00C44B3B">
            <w:r>
              <w:rPr>
                <w:rFonts w:hint="eastAsia"/>
                <w:lang w:bidi="ar"/>
              </w:rPr>
              <w:t>1</w:t>
            </w:r>
          </w:p>
        </w:tc>
      </w:tr>
      <w:tr w:rsidR="00960D3E" w14:paraId="4B5D4E57" w14:textId="77777777" w:rsidTr="00C44B3B">
        <w:trPr>
          <w:trHeight w:val="18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BB39A"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5E952" w14:textId="77777777" w:rsidR="00960D3E" w:rsidRDefault="005A6E1F" w:rsidP="00C44B3B">
            <w:r>
              <w:rPr>
                <w:rFonts w:hint="eastAsia"/>
                <w:lang w:bidi="ar"/>
              </w:rPr>
              <w:t>15F-25F汇聚千兆交换机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4C87B" w14:textId="77777777" w:rsidR="00960D3E" w:rsidRDefault="005A6E1F" w:rsidP="00C44B3B">
            <w:r>
              <w:rPr>
                <w:rFonts w:hint="eastAsia"/>
                <w:lang w:bidi="ar"/>
              </w:rPr>
              <w:t>24口千兆全网管二层交换机</w:t>
            </w:r>
            <w:r>
              <w:rPr>
                <w:rFonts w:hint="eastAsia"/>
                <w:lang w:bidi="ar"/>
              </w:rPr>
              <w:br/>
              <w:t>机架式1U高度</w:t>
            </w:r>
            <w:r>
              <w:rPr>
                <w:rFonts w:hint="eastAsia"/>
                <w:lang w:bidi="ar"/>
              </w:rPr>
              <w:br/>
              <w:t>24个千兆电口</w:t>
            </w:r>
            <w:r>
              <w:rPr>
                <w:rFonts w:hint="eastAsia"/>
                <w:lang w:bidi="ar"/>
              </w:rPr>
              <w:br/>
              <w:t>4个千兆光口</w:t>
            </w:r>
            <w:r>
              <w:rPr>
                <w:rFonts w:hint="eastAsia"/>
                <w:lang w:bidi="ar"/>
              </w:rPr>
              <w:br/>
              <w:t>交换容量：336Gbps/3.36Tbps</w:t>
            </w:r>
            <w:r>
              <w:rPr>
                <w:rFonts w:hint="eastAsia"/>
                <w:lang w:bidi="ar"/>
              </w:rPr>
              <w:br/>
              <w:t>包转发率：42Mpps/96Mpps</w:t>
            </w:r>
            <w:r>
              <w:rPr>
                <w:rFonts w:hint="eastAsia"/>
                <w:lang w:bidi="ar"/>
              </w:rPr>
              <w:br/>
              <w:t>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CBDA6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71C81" w14:textId="77777777" w:rsidR="00960D3E" w:rsidRDefault="005A6E1F" w:rsidP="00C44B3B">
            <w:r>
              <w:rPr>
                <w:rFonts w:hint="eastAsia"/>
                <w:lang w:bidi="ar"/>
              </w:rPr>
              <w:t>1</w:t>
            </w:r>
          </w:p>
        </w:tc>
      </w:tr>
      <w:tr w:rsidR="00960D3E" w14:paraId="1CC74A58" w14:textId="77777777" w:rsidTr="00C44B3B">
        <w:trPr>
          <w:trHeight w:val="5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33266"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01683F" w14:textId="77777777" w:rsidR="00960D3E" w:rsidRDefault="005A6E1F" w:rsidP="00C44B3B">
            <w:r>
              <w:rPr>
                <w:rFonts w:hint="eastAsia"/>
                <w:lang w:bidi="ar"/>
              </w:rPr>
              <w:t>千兆光模块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8EFA9" w14:textId="77777777" w:rsidR="00960D3E" w:rsidRDefault="005A6E1F" w:rsidP="00C44B3B">
            <w:r>
              <w:rPr>
                <w:rFonts w:hint="eastAsia"/>
                <w:lang w:bidi="ar"/>
              </w:rPr>
              <w:t>千兆20公里单模双纤模块</w:t>
            </w:r>
            <w:r>
              <w:rPr>
                <w:rFonts w:hint="eastAsia"/>
                <w:lang w:bidi="ar"/>
              </w:rPr>
              <w:br/>
              <w:t>接口LC/传输距离20km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EF7C5"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3FE15" w14:textId="77777777" w:rsidR="00960D3E" w:rsidRDefault="005A6E1F" w:rsidP="00C44B3B">
            <w:r>
              <w:rPr>
                <w:rFonts w:hint="eastAsia"/>
                <w:lang w:bidi="ar"/>
              </w:rPr>
              <w:t>2</w:t>
            </w:r>
          </w:p>
        </w:tc>
      </w:tr>
      <w:tr w:rsidR="00960D3E" w14:paraId="2DF95748"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BCCDD"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F0B48"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0B090" w14:textId="77777777" w:rsidR="00960D3E" w:rsidRDefault="005A6E1F" w:rsidP="00C44B3B">
            <w:r>
              <w:rPr>
                <w:rFonts w:hint="eastAsia"/>
                <w:lang w:bidi="ar"/>
              </w:rPr>
              <w:t>不小于宽300mm*高400mm*厚</w:t>
            </w:r>
            <w:r>
              <w:rPr>
                <w:rFonts w:hint="eastAsia"/>
                <w:lang w:bidi="ar"/>
              </w:rPr>
              <w:lastRenderedPageBreak/>
              <w:t>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22AE7"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4A84C" w14:textId="77777777" w:rsidR="00960D3E" w:rsidRDefault="005A6E1F" w:rsidP="00C44B3B">
            <w:r>
              <w:rPr>
                <w:rFonts w:hint="eastAsia"/>
                <w:lang w:bidi="ar"/>
              </w:rPr>
              <w:t>1</w:t>
            </w:r>
          </w:p>
        </w:tc>
      </w:tr>
      <w:tr w:rsidR="00960D3E" w14:paraId="57A1E53C"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63FAB" w14:textId="77777777" w:rsidR="00960D3E" w:rsidRDefault="005A6E1F" w:rsidP="00C44B3B">
            <w:r>
              <w:rPr>
                <w:rFonts w:hint="eastAsia"/>
                <w:lang w:bidi="ar"/>
              </w:rPr>
              <w:t>7</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56D26"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8FF1B"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2F806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DE834" w14:textId="77777777" w:rsidR="00960D3E" w:rsidRDefault="005A6E1F" w:rsidP="00C44B3B">
            <w:r>
              <w:rPr>
                <w:rFonts w:hint="eastAsia"/>
                <w:lang w:bidi="ar"/>
              </w:rPr>
              <w:t>2</w:t>
            </w:r>
          </w:p>
        </w:tc>
      </w:tr>
      <w:tr w:rsidR="00960D3E" w14:paraId="3B535744"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42089" w14:textId="77777777" w:rsidR="00960D3E" w:rsidRDefault="005A6E1F" w:rsidP="00C44B3B">
            <w:r>
              <w:rPr>
                <w:rFonts w:hint="eastAsia"/>
                <w:lang w:bidi="ar"/>
              </w:rPr>
              <w:t>8</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11DA1"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A9F0D"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48F56"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BB95F" w14:textId="77777777" w:rsidR="00960D3E" w:rsidRDefault="005A6E1F" w:rsidP="00C44B3B">
            <w:r>
              <w:rPr>
                <w:rFonts w:hint="eastAsia"/>
                <w:lang w:bidi="ar"/>
              </w:rPr>
              <w:t>3</w:t>
            </w:r>
          </w:p>
        </w:tc>
      </w:tr>
      <w:tr w:rsidR="00960D3E" w14:paraId="04A0626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798F5"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0C3ACE5"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DCCA861"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46D40"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AC00C31" w14:textId="77777777" w:rsidR="00960D3E" w:rsidRDefault="005A6E1F" w:rsidP="00C44B3B">
            <w:r>
              <w:rPr>
                <w:rFonts w:hint="eastAsia"/>
                <w:lang w:bidi="ar"/>
              </w:rPr>
              <w:t>1200</w:t>
            </w:r>
          </w:p>
        </w:tc>
      </w:tr>
      <w:tr w:rsidR="00960D3E" w14:paraId="6F050436"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C08E0"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51D2BBA"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B235ACE"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F81AD"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8FEB8D1" w14:textId="77777777" w:rsidR="00960D3E" w:rsidRDefault="005A6E1F" w:rsidP="00C44B3B">
            <w:r>
              <w:rPr>
                <w:rFonts w:hint="eastAsia"/>
                <w:lang w:bidi="ar"/>
              </w:rPr>
              <w:t>1200</w:t>
            </w:r>
          </w:p>
        </w:tc>
      </w:tr>
      <w:tr w:rsidR="00960D3E" w14:paraId="7A3CFB1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F871A"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D6EB11B"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A8D4FA5"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54A14"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967B2A3" w14:textId="77777777" w:rsidR="00960D3E" w:rsidRDefault="005A6E1F" w:rsidP="00C44B3B">
            <w:r>
              <w:rPr>
                <w:rFonts w:hint="eastAsia"/>
                <w:lang w:bidi="ar"/>
              </w:rPr>
              <w:t>50</w:t>
            </w:r>
          </w:p>
        </w:tc>
      </w:tr>
      <w:tr w:rsidR="00960D3E" w14:paraId="70C4874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9A66E" w14:textId="77777777" w:rsidR="00960D3E" w:rsidRDefault="005A6E1F" w:rsidP="00C44B3B">
            <w:r>
              <w:rPr>
                <w:rFonts w:hint="eastAsia"/>
                <w:lang w:bidi="ar"/>
              </w:rPr>
              <w:t>12</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5F29437"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62CDC0B"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27892"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3D86C6F" w14:textId="77777777" w:rsidR="00960D3E" w:rsidRDefault="005A6E1F" w:rsidP="00C44B3B">
            <w:r>
              <w:rPr>
                <w:rFonts w:hint="eastAsia"/>
                <w:lang w:bidi="ar"/>
              </w:rPr>
              <w:t>20</w:t>
            </w:r>
          </w:p>
        </w:tc>
      </w:tr>
      <w:tr w:rsidR="00960D3E" w14:paraId="1B72422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7C940" w14:textId="77777777" w:rsidR="00960D3E" w:rsidRDefault="005A6E1F" w:rsidP="00C44B3B">
            <w:r>
              <w:rPr>
                <w:rFonts w:hint="eastAsia"/>
                <w:lang w:bidi="ar"/>
              </w:rPr>
              <w:t>13</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A407749"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62D1FF6"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FDE5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3714509" w14:textId="77777777" w:rsidR="00960D3E" w:rsidRDefault="005A6E1F" w:rsidP="00C44B3B">
            <w:r>
              <w:rPr>
                <w:rFonts w:hint="eastAsia"/>
                <w:lang w:bidi="ar"/>
              </w:rPr>
              <w:t>400</w:t>
            </w:r>
          </w:p>
        </w:tc>
      </w:tr>
      <w:tr w:rsidR="00960D3E" w14:paraId="63C2EAF6"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0FB36"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F1B3"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24AE0"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F4DF8"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EC75C" w14:textId="77777777" w:rsidR="00960D3E" w:rsidRDefault="00960D3E"/>
        </w:tc>
      </w:tr>
      <w:tr w:rsidR="00960D3E" w14:paraId="50B0B5FE"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CD7B4" w14:textId="77777777" w:rsidR="00960D3E" w:rsidRDefault="005A6E1F" w:rsidP="00C44B3B">
            <w:r>
              <w:rPr>
                <w:rFonts w:hint="eastAsia"/>
                <w:lang w:bidi="ar"/>
              </w:rPr>
              <w:t>2.2</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32ABE34B" w14:textId="77777777" w:rsidR="00960D3E" w:rsidRDefault="005A6E1F" w:rsidP="00C44B3B">
            <w:r>
              <w:rPr>
                <w:rFonts w:hint="eastAsia"/>
                <w:lang w:bidi="ar"/>
              </w:rPr>
              <w:t>D12区域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073B71FE"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0C42A"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23D26" w14:textId="77777777" w:rsidR="00960D3E" w:rsidRDefault="00960D3E" w:rsidP="00C44B3B"/>
        </w:tc>
      </w:tr>
      <w:tr w:rsidR="00960D3E" w14:paraId="1D093F24"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2AD4A"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EA574"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4E79"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5510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31214" w14:textId="77777777" w:rsidR="00960D3E" w:rsidRDefault="005A6E1F" w:rsidP="00C44B3B">
            <w:r>
              <w:rPr>
                <w:rFonts w:hint="eastAsia"/>
                <w:lang w:bidi="ar"/>
              </w:rPr>
              <w:t>23</w:t>
            </w:r>
          </w:p>
        </w:tc>
      </w:tr>
      <w:tr w:rsidR="00960D3E" w14:paraId="5C62673E"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81290" w14:textId="77777777" w:rsidR="00960D3E" w:rsidRDefault="005A6E1F" w:rsidP="00C44B3B">
            <w:r>
              <w:rPr>
                <w:rFonts w:hint="eastAsia"/>
                <w:lang w:bidi="ar"/>
              </w:rPr>
              <w:lastRenderedPageBreak/>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CC08E"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3E1CE"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A43A0"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115EA" w14:textId="77777777" w:rsidR="00960D3E" w:rsidRDefault="005A6E1F" w:rsidP="00C44B3B">
            <w:r>
              <w:rPr>
                <w:rFonts w:hint="eastAsia"/>
                <w:lang w:bidi="ar"/>
              </w:rPr>
              <w:t>23</w:t>
            </w:r>
          </w:p>
        </w:tc>
      </w:tr>
      <w:tr w:rsidR="00960D3E" w14:paraId="7666E94C"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FA4AE"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D7FA0" w14:textId="77777777" w:rsidR="00960D3E" w:rsidRDefault="005A6E1F" w:rsidP="00C44B3B">
            <w:r>
              <w:rPr>
                <w:rFonts w:hint="eastAsia"/>
                <w:lang w:bidi="ar"/>
              </w:rPr>
              <w:t>24口楼层接入交换机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603DB"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E9D2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FF501" w14:textId="77777777" w:rsidR="00960D3E" w:rsidRDefault="005A6E1F" w:rsidP="00C44B3B">
            <w:r>
              <w:rPr>
                <w:rFonts w:hint="eastAsia"/>
                <w:lang w:bidi="ar"/>
              </w:rPr>
              <w:t>1</w:t>
            </w:r>
          </w:p>
        </w:tc>
      </w:tr>
      <w:tr w:rsidR="00960D3E" w14:paraId="216A3B1E"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102D1"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5FB31"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27CE3"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DF47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9727E" w14:textId="77777777" w:rsidR="00960D3E" w:rsidRDefault="005A6E1F" w:rsidP="00C44B3B">
            <w:r>
              <w:rPr>
                <w:rFonts w:hint="eastAsia"/>
                <w:lang w:bidi="ar"/>
              </w:rPr>
              <w:t>1</w:t>
            </w:r>
          </w:p>
        </w:tc>
      </w:tr>
      <w:tr w:rsidR="00960D3E" w14:paraId="616136B8"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AC4BF"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A7482"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45DA4"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9422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CC43D" w14:textId="77777777" w:rsidR="00960D3E" w:rsidRDefault="005A6E1F" w:rsidP="00C44B3B">
            <w:r>
              <w:rPr>
                <w:rFonts w:hint="eastAsia"/>
                <w:lang w:bidi="ar"/>
              </w:rPr>
              <w:t>1</w:t>
            </w:r>
          </w:p>
        </w:tc>
      </w:tr>
      <w:tr w:rsidR="00960D3E" w14:paraId="59529DDE"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D1386"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2DDFB"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AF260"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12106"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C95FB" w14:textId="77777777" w:rsidR="00960D3E" w:rsidRDefault="005A6E1F" w:rsidP="00C44B3B">
            <w:r>
              <w:rPr>
                <w:rFonts w:hint="eastAsia"/>
                <w:lang w:bidi="ar"/>
              </w:rPr>
              <w:t>3</w:t>
            </w:r>
          </w:p>
        </w:tc>
      </w:tr>
      <w:tr w:rsidR="00960D3E" w14:paraId="43D94CE1"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F25C3"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5D89B0F"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1C15389"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AE7460"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FB37D44" w14:textId="77777777" w:rsidR="00960D3E" w:rsidRDefault="005A6E1F" w:rsidP="00C44B3B">
            <w:r>
              <w:rPr>
                <w:rFonts w:hint="eastAsia"/>
                <w:lang w:bidi="ar"/>
              </w:rPr>
              <w:t>1380</w:t>
            </w:r>
          </w:p>
        </w:tc>
      </w:tr>
      <w:tr w:rsidR="00960D3E" w14:paraId="6DC4ED8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72FE7"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BA5746E"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5706CB1"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68CC7"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7539D43" w14:textId="77777777" w:rsidR="00960D3E" w:rsidRDefault="005A6E1F" w:rsidP="00C44B3B">
            <w:r>
              <w:rPr>
                <w:rFonts w:hint="eastAsia"/>
                <w:lang w:bidi="ar"/>
              </w:rPr>
              <w:t>1380</w:t>
            </w:r>
          </w:p>
        </w:tc>
      </w:tr>
      <w:tr w:rsidR="00960D3E" w14:paraId="103EFDA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A2EBD"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B3FCD84"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9BC3E63"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21224"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B6EAF11" w14:textId="77777777" w:rsidR="00960D3E" w:rsidRDefault="005A6E1F" w:rsidP="00C44B3B">
            <w:r>
              <w:rPr>
                <w:rFonts w:hint="eastAsia"/>
                <w:lang w:bidi="ar"/>
              </w:rPr>
              <w:t>50</w:t>
            </w:r>
          </w:p>
        </w:tc>
      </w:tr>
      <w:tr w:rsidR="00960D3E" w14:paraId="12CD7D20"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6182E"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82A8A1C"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3010F25"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EB00B"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AA47946" w14:textId="77777777" w:rsidR="00960D3E" w:rsidRDefault="005A6E1F" w:rsidP="00C44B3B">
            <w:r>
              <w:rPr>
                <w:rFonts w:hint="eastAsia"/>
                <w:lang w:bidi="ar"/>
              </w:rPr>
              <w:t>20</w:t>
            </w:r>
          </w:p>
        </w:tc>
      </w:tr>
      <w:tr w:rsidR="00960D3E" w14:paraId="3388D301"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5F07D" w14:textId="77777777" w:rsidR="00960D3E" w:rsidRDefault="005A6E1F" w:rsidP="00C44B3B">
            <w:r>
              <w:rPr>
                <w:rFonts w:hint="eastAsia"/>
                <w:lang w:bidi="ar"/>
              </w:rPr>
              <w:lastRenderedPageBreak/>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627F0A2"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5474F32"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5EA90"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CF44F09" w14:textId="77777777" w:rsidR="00960D3E" w:rsidRDefault="005A6E1F" w:rsidP="00C44B3B">
            <w:r>
              <w:rPr>
                <w:rFonts w:hint="eastAsia"/>
                <w:lang w:bidi="ar"/>
              </w:rPr>
              <w:t>460</w:t>
            </w:r>
          </w:p>
        </w:tc>
      </w:tr>
      <w:tr w:rsidR="00960D3E" w14:paraId="3208D99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392D3"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46ABD"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FB670"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6E877"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40E7CA" w14:textId="77777777" w:rsidR="00960D3E" w:rsidRDefault="00960D3E"/>
        </w:tc>
      </w:tr>
      <w:tr w:rsidR="00960D3E" w14:paraId="39DFF58C"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07251" w14:textId="77777777" w:rsidR="00960D3E" w:rsidRDefault="005A6E1F" w:rsidP="00C44B3B">
            <w:r>
              <w:rPr>
                <w:rFonts w:hint="eastAsia"/>
                <w:lang w:bidi="ar"/>
              </w:rPr>
              <w:t>2.3</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787E4116" w14:textId="77777777" w:rsidR="00960D3E" w:rsidRDefault="005A6E1F" w:rsidP="00C44B3B">
            <w:r>
              <w:rPr>
                <w:rFonts w:hint="eastAsia"/>
                <w:lang w:bidi="ar"/>
              </w:rPr>
              <w:t>D13区域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1E93DF45"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E91616"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01106C" w14:textId="77777777" w:rsidR="00960D3E" w:rsidRDefault="00960D3E" w:rsidP="00C44B3B"/>
        </w:tc>
      </w:tr>
      <w:tr w:rsidR="00960D3E" w14:paraId="192128B4"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BCE81"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8E121E"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59C7E9"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72CA2"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8076A" w14:textId="77777777" w:rsidR="00960D3E" w:rsidRDefault="005A6E1F" w:rsidP="00C44B3B">
            <w:r>
              <w:rPr>
                <w:rFonts w:hint="eastAsia"/>
                <w:lang w:bidi="ar"/>
              </w:rPr>
              <w:t>24</w:t>
            </w:r>
          </w:p>
        </w:tc>
      </w:tr>
      <w:tr w:rsidR="00960D3E" w14:paraId="7167BAA7"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347E6"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A1978"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00569"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C478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05988" w14:textId="77777777" w:rsidR="00960D3E" w:rsidRDefault="005A6E1F" w:rsidP="00C44B3B">
            <w:r>
              <w:rPr>
                <w:rFonts w:hint="eastAsia"/>
                <w:lang w:bidi="ar"/>
              </w:rPr>
              <w:t>24</w:t>
            </w:r>
          </w:p>
        </w:tc>
      </w:tr>
      <w:tr w:rsidR="00960D3E" w14:paraId="77C64018"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08970"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54F65"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3E15D" w14:textId="77777777" w:rsidR="00960D3E" w:rsidRDefault="005A6E1F" w:rsidP="00C44B3B">
            <w:r>
              <w:rPr>
                <w:rFonts w:hint="eastAsia"/>
                <w:lang w:bidi="ar"/>
              </w:rPr>
              <w:t>百兆千兆混合接入交换机，8百兆电口，8千兆电口，2千兆光口，机架式</w:t>
            </w:r>
            <w:r>
              <w:rPr>
                <w:rFonts w:hint="eastAsia"/>
                <w:lang w:bidi="ar"/>
              </w:rPr>
              <w:lastRenderedPageBreak/>
              <w:t>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95014"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1D7F3" w14:textId="77777777" w:rsidR="00960D3E" w:rsidRDefault="005A6E1F" w:rsidP="00C44B3B">
            <w:r>
              <w:rPr>
                <w:rFonts w:hint="eastAsia"/>
                <w:lang w:bidi="ar"/>
              </w:rPr>
              <w:t>2</w:t>
            </w:r>
          </w:p>
        </w:tc>
      </w:tr>
      <w:tr w:rsidR="00960D3E" w14:paraId="5281F23B"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5C91D"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122B3"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CD33E"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0BD6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FD884" w14:textId="77777777" w:rsidR="00960D3E" w:rsidRDefault="005A6E1F" w:rsidP="00C44B3B">
            <w:r>
              <w:rPr>
                <w:rFonts w:hint="eastAsia"/>
                <w:lang w:bidi="ar"/>
              </w:rPr>
              <w:t>1</w:t>
            </w:r>
          </w:p>
        </w:tc>
      </w:tr>
      <w:tr w:rsidR="00960D3E" w14:paraId="3F272B84"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696B3"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045FD"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9E982"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FD79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EEB57" w14:textId="77777777" w:rsidR="00960D3E" w:rsidRDefault="005A6E1F" w:rsidP="00C44B3B">
            <w:r>
              <w:rPr>
                <w:rFonts w:hint="eastAsia"/>
                <w:lang w:bidi="ar"/>
              </w:rPr>
              <w:t>2</w:t>
            </w:r>
          </w:p>
        </w:tc>
      </w:tr>
      <w:tr w:rsidR="00960D3E" w14:paraId="7B11761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D48A8"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94FD6"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8B9C7"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BFCD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0372C" w14:textId="77777777" w:rsidR="00960D3E" w:rsidRDefault="005A6E1F" w:rsidP="00C44B3B">
            <w:r>
              <w:rPr>
                <w:rFonts w:hint="eastAsia"/>
                <w:lang w:bidi="ar"/>
              </w:rPr>
              <w:t>3</w:t>
            </w:r>
          </w:p>
        </w:tc>
      </w:tr>
      <w:tr w:rsidR="00960D3E" w14:paraId="31DFDABE"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D1C49"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E631023"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96ECC9C"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C317E"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AF3B126" w14:textId="77777777" w:rsidR="00960D3E" w:rsidRDefault="005A6E1F" w:rsidP="00C44B3B">
            <w:r>
              <w:rPr>
                <w:rFonts w:hint="eastAsia"/>
                <w:lang w:bidi="ar"/>
              </w:rPr>
              <w:t>1440</w:t>
            </w:r>
          </w:p>
        </w:tc>
      </w:tr>
      <w:tr w:rsidR="00960D3E" w14:paraId="6DFF94E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77FFD"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D560C5D"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9252493"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8FE9D"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B4C6D07" w14:textId="77777777" w:rsidR="00960D3E" w:rsidRDefault="005A6E1F" w:rsidP="00C44B3B">
            <w:r>
              <w:rPr>
                <w:rFonts w:hint="eastAsia"/>
                <w:lang w:bidi="ar"/>
              </w:rPr>
              <w:t>1440</w:t>
            </w:r>
          </w:p>
        </w:tc>
      </w:tr>
      <w:tr w:rsidR="00960D3E" w14:paraId="2DF44F4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FAAB3"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B444D99"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661C5BE"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EBE343"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77A67FD" w14:textId="77777777" w:rsidR="00960D3E" w:rsidRDefault="005A6E1F" w:rsidP="00C44B3B">
            <w:r>
              <w:rPr>
                <w:rFonts w:hint="eastAsia"/>
                <w:lang w:bidi="ar"/>
              </w:rPr>
              <w:t>50</w:t>
            </w:r>
          </w:p>
        </w:tc>
      </w:tr>
      <w:tr w:rsidR="00960D3E" w14:paraId="49FB9EF0"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1D55F"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5B3660B"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E5E873F"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727CB"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53E8186" w14:textId="77777777" w:rsidR="00960D3E" w:rsidRDefault="005A6E1F" w:rsidP="00C44B3B">
            <w:r>
              <w:rPr>
                <w:rFonts w:hint="eastAsia"/>
                <w:lang w:bidi="ar"/>
              </w:rPr>
              <w:t>20</w:t>
            </w:r>
          </w:p>
        </w:tc>
      </w:tr>
      <w:tr w:rsidR="00960D3E" w14:paraId="0FEAC63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D2BF0"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55B6C5A"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F58B48D"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68CE"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8A869AD" w14:textId="77777777" w:rsidR="00960D3E" w:rsidRDefault="005A6E1F" w:rsidP="00C44B3B">
            <w:r>
              <w:rPr>
                <w:rFonts w:hint="eastAsia"/>
                <w:lang w:bidi="ar"/>
              </w:rPr>
              <w:t>480</w:t>
            </w:r>
          </w:p>
        </w:tc>
      </w:tr>
      <w:tr w:rsidR="00960D3E" w14:paraId="672BBF5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35146"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1B8BB"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E8B0A8"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DE4E2"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2B9B9" w14:textId="77777777" w:rsidR="00960D3E" w:rsidRDefault="00960D3E"/>
        </w:tc>
      </w:tr>
      <w:tr w:rsidR="00960D3E" w14:paraId="0A784B01"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8D509" w14:textId="77777777" w:rsidR="00960D3E" w:rsidRDefault="005A6E1F" w:rsidP="00C44B3B">
            <w:r>
              <w:rPr>
                <w:rFonts w:hint="eastAsia"/>
                <w:lang w:bidi="ar"/>
              </w:rPr>
              <w:t>2.4</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2EF17EFB" w14:textId="77777777" w:rsidR="00960D3E" w:rsidRDefault="005A6E1F" w:rsidP="00C44B3B">
            <w:r>
              <w:rPr>
                <w:rFonts w:hint="eastAsia"/>
                <w:lang w:bidi="ar"/>
              </w:rPr>
              <w:t>D14区域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01A12C51"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2DDDB2"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9EA6F8" w14:textId="77777777" w:rsidR="00960D3E" w:rsidRDefault="00960D3E" w:rsidP="00C44B3B"/>
        </w:tc>
      </w:tr>
      <w:tr w:rsidR="00960D3E" w14:paraId="2483EBC1" w14:textId="77777777" w:rsidTr="00C44B3B">
        <w:trPr>
          <w:trHeight w:val="286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22B7F"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B8193"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6C776"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EB24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A921B" w14:textId="77777777" w:rsidR="00960D3E" w:rsidRDefault="005A6E1F" w:rsidP="00C44B3B">
            <w:r>
              <w:rPr>
                <w:rFonts w:hint="eastAsia"/>
                <w:lang w:bidi="ar"/>
              </w:rPr>
              <w:t>22</w:t>
            </w:r>
          </w:p>
        </w:tc>
      </w:tr>
      <w:tr w:rsidR="00960D3E" w14:paraId="3BBF97A1"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80BB3" w14:textId="77777777" w:rsidR="00960D3E" w:rsidRDefault="005A6E1F" w:rsidP="00C44B3B">
            <w:r>
              <w:rPr>
                <w:rFonts w:hint="eastAsia"/>
                <w:lang w:bidi="ar"/>
              </w:rPr>
              <w:lastRenderedPageBreak/>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5C1E6"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C4F60"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DDFE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38C70" w14:textId="77777777" w:rsidR="00960D3E" w:rsidRDefault="005A6E1F" w:rsidP="00C44B3B">
            <w:r>
              <w:rPr>
                <w:rFonts w:hint="eastAsia"/>
                <w:lang w:bidi="ar"/>
              </w:rPr>
              <w:t>22</w:t>
            </w:r>
          </w:p>
        </w:tc>
      </w:tr>
      <w:tr w:rsidR="00960D3E" w14:paraId="66E4F110"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8C764"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6213D" w14:textId="77777777" w:rsidR="00960D3E" w:rsidRDefault="005A6E1F" w:rsidP="00C44B3B">
            <w:r>
              <w:rPr>
                <w:rFonts w:hint="eastAsia"/>
                <w:lang w:bidi="ar"/>
              </w:rPr>
              <w:t>24口楼层接入交换机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E6202B"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CC09A"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5A983" w14:textId="77777777" w:rsidR="00960D3E" w:rsidRDefault="005A6E1F" w:rsidP="00C44B3B">
            <w:r>
              <w:rPr>
                <w:rFonts w:hint="eastAsia"/>
                <w:lang w:bidi="ar"/>
              </w:rPr>
              <w:t>1</w:t>
            </w:r>
          </w:p>
        </w:tc>
      </w:tr>
      <w:tr w:rsidR="00960D3E" w14:paraId="2EF7457B"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0D0EB"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5BCCF8"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1AD7"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96E4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8F1F6" w14:textId="77777777" w:rsidR="00960D3E" w:rsidRDefault="005A6E1F" w:rsidP="00C44B3B">
            <w:r>
              <w:rPr>
                <w:rFonts w:hint="eastAsia"/>
                <w:lang w:bidi="ar"/>
              </w:rPr>
              <w:t>1</w:t>
            </w:r>
          </w:p>
        </w:tc>
      </w:tr>
      <w:tr w:rsidR="00960D3E" w14:paraId="04BFFC7F"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154BA"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C43A2"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B4C15"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729E3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D8E7D" w14:textId="77777777" w:rsidR="00960D3E" w:rsidRDefault="005A6E1F" w:rsidP="00C44B3B">
            <w:r>
              <w:rPr>
                <w:rFonts w:hint="eastAsia"/>
                <w:lang w:bidi="ar"/>
              </w:rPr>
              <w:t>1</w:t>
            </w:r>
          </w:p>
        </w:tc>
      </w:tr>
      <w:tr w:rsidR="00960D3E" w14:paraId="3B66E11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6589F"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2A65A"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49553"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9167B2"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3E9A4" w14:textId="77777777" w:rsidR="00960D3E" w:rsidRDefault="005A6E1F" w:rsidP="00C44B3B">
            <w:r>
              <w:rPr>
                <w:rFonts w:hint="eastAsia"/>
                <w:lang w:bidi="ar"/>
              </w:rPr>
              <w:t>3</w:t>
            </w:r>
          </w:p>
        </w:tc>
      </w:tr>
      <w:tr w:rsidR="00960D3E" w14:paraId="23AE992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6F9A3"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633D5D4"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D9F0A58"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CB434"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479E764" w14:textId="77777777" w:rsidR="00960D3E" w:rsidRDefault="005A6E1F" w:rsidP="00C44B3B">
            <w:r>
              <w:rPr>
                <w:rFonts w:hint="eastAsia"/>
                <w:lang w:bidi="ar"/>
              </w:rPr>
              <w:t>1320</w:t>
            </w:r>
          </w:p>
        </w:tc>
      </w:tr>
      <w:tr w:rsidR="00960D3E" w14:paraId="0A31532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66559"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DDB1505"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8C24D3C"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9F0A2"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B3137AA" w14:textId="77777777" w:rsidR="00960D3E" w:rsidRDefault="005A6E1F" w:rsidP="00C44B3B">
            <w:r>
              <w:rPr>
                <w:rFonts w:hint="eastAsia"/>
                <w:lang w:bidi="ar"/>
              </w:rPr>
              <w:t>1320</w:t>
            </w:r>
          </w:p>
        </w:tc>
      </w:tr>
      <w:tr w:rsidR="00960D3E" w14:paraId="150CCB4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078D5"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7383F8C"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3EAB23B"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44924"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E36BD65" w14:textId="77777777" w:rsidR="00960D3E" w:rsidRDefault="005A6E1F" w:rsidP="00C44B3B">
            <w:r>
              <w:rPr>
                <w:rFonts w:hint="eastAsia"/>
                <w:lang w:bidi="ar"/>
              </w:rPr>
              <w:t>50</w:t>
            </w:r>
          </w:p>
        </w:tc>
      </w:tr>
      <w:tr w:rsidR="00960D3E" w14:paraId="67BCAD2B"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FE2FA"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613456B"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C5B0757"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57CFB"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E0883FF" w14:textId="77777777" w:rsidR="00960D3E" w:rsidRDefault="005A6E1F" w:rsidP="00C44B3B">
            <w:r>
              <w:rPr>
                <w:rFonts w:hint="eastAsia"/>
                <w:lang w:bidi="ar"/>
              </w:rPr>
              <w:t>20</w:t>
            </w:r>
          </w:p>
        </w:tc>
      </w:tr>
      <w:tr w:rsidR="00960D3E" w14:paraId="59E06EC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C3B2A" w14:textId="77777777" w:rsidR="00960D3E" w:rsidRDefault="005A6E1F" w:rsidP="00C44B3B">
            <w:r>
              <w:rPr>
                <w:rFonts w:hint="eastAsia"/>
                <w:lang w:bidi="ar"/>
              </w:rPr>
              <w:lastRenderedPageBreak/>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3868D5B"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BE9A064"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B0F58"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F4875EA" w14:textId="77777777" w:rsidR="00960D3E" w:rsidRDefault="005A6E1F" w:rsidP="00C44B3B">
            <w:r>
              <w:rPr>
                <w:rFonts w:hint="eastAsia"/>
                <w:lang w:bidi="ar"/>
              </w:rPr>
              <w:t>440</w:t>
            </w:r>
          </w:p>
        </w:tc>
      </w:tr>
      <w:tr w:rsidR="00960D3E" w14:paraId="7E49E63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65077"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4990FE"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C16BE"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17941"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55A66" w14:textId="77777777" w:rsidR="00960D3E" w:rsidRDefault="00960D3E"/>
        </w:tc>
      </w:tr>
      <w:tr w:rsidR="00960D3E" w14:paraId="2EA26DDD"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128FC" w14:textId="77777777" w:rsidR="00960D3E" w:rsidRDefault="005A6E1F" w:rsidP="00C44B3B">
            <w:r>
              <w:rPr>
                <w:rFonts w:hint="eastAsia"/>
                <w:lang w:bidi="ar"/>
              </w:rPr>
              <w:t>2.5</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515E527E" w14:textId="77777777" w:rsidR="00960D3E" w:rsidRDefault="005A6E1F" w:rsidP="00C44B3B">
            <w:r>
              <w:rPr>
                <w:rFonts w:hint="eastAsia"/>
                <w:lang w:bidi="ar"/>
              </w:rPr>
              <w:t>D15区域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2A8F8ADC"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EE0A7"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D527E" w14:textId="77777777" w:rsidR="00960D3E" w:rsidRDefault="00960D3E" w:rsidP="00C44B3B"/>
        </w:tc>
      </w:tr>
      <w:tr w:rsidR="00960D3E" w14:paraId="6420B39D"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D72B4"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63ECE"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42F64"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ADEE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61A02" w14:textId="77777777" w:rsidR="00960D3E" w:rsidRDefault="005A6E1F" w:rsidP="00C44B3B">
            <w:r>
              <w:rPr>
                <w:rFonts w:hint="eastAsia"/>
                <w:lang w:bidi="ar"/>
              </w:rPr>
              <w:t>24</w:t>
            </w:r>
          </w:p>
        </w:tc>
      </w:tr>
      <w:tr w:rsidR="00960D3E" w14:paraId="4E8FB62A"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775A9"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89B641"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197A1"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2E84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60878" w14:textId="77777777" w:rsidR="00960D3E" w:rsidRDefault="005A6E1F" w:rsidP="00C44B3B">
            <w:r>
              <w:rPr>
                <w:rFonts w:hint="eastAsia"/>
                <w:lang w:bidi="ar"/>
              </w:rPr>
              <w:t>24</w:t>
            </w:r>
          </w:p>
        </w:tc>
      </w:tr>
      <w:tr w:rsidR="00960D3E" w14:paraId="5D94E91A"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C498A"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E1CA1"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8D431A" w14:textId="77777777" w:rsidR="00960D3E" w:rsidRDefault="005A6E1F" w:rsidP="00C44B3B">
            <w:r>
              <w:rPr>
                <w:rFonts w:hint="eastAsia"/>
                <w:lang w:bidi="ar"/>
              </w:rPr>
              <w:t>百兆千兆混合接入交换机，8百兆电口，8千兆电口，2千兆光口，机架式</w:t>
            </w:r>
            <w:r>
              <w:rPr>
                <w:rFonts w:hint="eastAsia"/>
                <w:lang w:bidi="ar"/>
              </w:rPr>
              <w:lastRenderedPageBreak/>
              <w:t>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40486"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E7ED8" w14:textId="77777777" w:rsidR="00960D3E" w:rsidRDefault="005A6E1F" w:rsidP="00C44B3B">
            <w:r>
              <w:rPr>
                <w:rFonts w:hint="eastAsia"/>
                <w:lang w:bidi="ar"/>
              </w:rPr>
              <w:t>2</w:t>
            </w:r>
          </w:p>
        </w:tc>
      </w:tr>
      <w:tr w:rsidR="00960D3E" w14:paraId="611AA253"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F72F9"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A7CD8"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8441C3"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A0C4"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3719E" w14:textId="77777777" w:rsidR="00960D3E" w:rsidRDefault="005A6E1F" w:rsidP="00C44B3B">
            <w:r>
              <w:rPr>
                <w:rFonts w:hint="eastAsia"/>
                <w:lang w:bidi="ar"/>
              </w:rPr>
              <w:t>1</w:t>
            </w:r>
          </w:p>
        </w:tc>
      </w:tr>
      <w:tr w:rsidR="00960D3E" w14:paraId="42CE0F1D"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22185"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CBD36"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D3AEE9"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A08D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31FF7" w14:textId="77777777" w:rsidR="00960D3E" w:rsidRDefault="005A6E1F" w:rsidP="00C44B3B">
            <w:r>
              <w:rPr>
                <w:rFonts w:hint="eastAsia"/>
                <w:lang w:bidi="ar"/>
              </w:rPr>
              <w:t>2</w:t>
            </w:r>
          </w:p>
        </w:tc>
      </w:tr>
      <w:tr w:rsidR="00960D3E" w14:paraId="6A61F28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690D7"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F88FB"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6EF35"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39EE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46EF7" w14:textId="77777777" w:rsidR="00960D3E" w:rsidRDefault="005A6E1F" w:rsidP="00C44B3B">
            <w:r>
              <w:rPr>
                <w:rFonts w:hint="eastAsia"/>
                <w:lang w:bidi="ar"/>
              </w:rPr>
              <w:t>3</w:t>
            </w:r>
          </w:p>
        </w:tc>
      </w:tr>
      <w:tr w:rsidR="00960D3E" w14:paraId="5E9B515E"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1844D"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15D495A"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2D3D131"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D3A49"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D81FB87" w14:textId="77777777" w:rsidR="00960D3E" w:rsidRDefault="005A6E1F" w:rsidP="00C44B3B">
            <w:r>
              <w:rPr>
                <w:rFonts w:hint="eastAsia"/>
                <w:lang w:bidi="ar"/>
              </w:rPr>
              <w:t>1440</w:t>
            </w:r>
          </w:p>
        </w:tc>
      </w:tr>
      <w:tr w:rsidR="00960D3E" w14:paraId="7725651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D6F80"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7FB27A3"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92C8383"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E16A1"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676D063" w14:textId="77777777" w:rsidR="00960D3E" w:rsidRDefault="005A6E1F" w:rsidP="00C44B3B">
            <w:r>
              <w:rPr>
                <w:rFonts w:hint="eastAsia"/>
                <w:lang w:bidi="ar"/>
              </w:rPr>
              <w:t>1440</w:t>
            </w:r>
          </w:p>
        </w:tc>
      </w:tr>
      <w:tr w:rsidR="00960D3E" w14:paraId="5203804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5131A"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7DAB92C"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CFE6FAC"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F1D81"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6EBE029" w14:textId="77777777" w:rsidR="00960D3E" w:rsidRDefault="005A6E1F" w:rsidP="00C44B3B">
            <w:r>
              <w:rPr>
                <w:rFonts w:hint="eastAsia"/>
                <w:lang w:bidi="ar"/>
              </w:rPr>
              <w:t>50</w:t>
            </w:r>
          </w:p>
        </w:tc>
      </w:tr>
      <w:tr w:rsidR="00960D3E" w14:paraId="261B311E"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DEA1A"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CEAE960"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B07BA27"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D3F6F"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9F77A49" w14:textId="77777777" w:rsidR="00960D3E" w:rsidRDefault="005A6E1F" w:rsidP="00C44B3B">
            <w:r>
              <w:rPr>
                <w:rFonts w:hint="eastAsia"/>
                <w:lang w:bidi="ar"/>
              </w:rPr>
              <w:t>20</w:t>
            </w:r>
          </w:p>
        </w:tc>
      </w:tr>
      <w:tr w:rsidR="00960D3E" w14:paraId="2B5C186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344"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BE250D3"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44371B8"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E42C3"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303FF0A" w14:textId="77777777" w:rsidR="00960D3E" w:rsidRDefault="005A6E1F" w:rsidP="00C44B3B">
            <w:r>
              <w:rPr>
                <w:rFonts w:hint="eastAsia"/>
                <w:lang w:bidi="ar"/>
              </w:rPr>
              <w:t>480</w:t>
            </w:r>
          </w:p>
        </w:tc>
      </w:tr>
      <w:tr w:rsidR="00960D3E" w14:paraId="1109F9A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1AF65"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26619"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38D99"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BE91E"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2B0920" w14:textId="77777777" w:rsidR="00960D3E" w:rsidRDefault="00960D3E"/>
        </w:tc>
      </w:tr>
      <w:tr w:rsidR="00960D3E" w14:paraId="2192FD4C"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C2EA6" w14:textId="77777777" w:rsidR="00960D3E" w:rsidRDefault="005A6E1F" w:rsidP="00C44B3B">
            <w:r>
              <w:rPr>
                <w:rFonts w:hint="eastAsia"/>
                <w:lang w:bidi="ar"/>
              </w:rPr>
              <w:t>2.6</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3C56771D" w14:textId="77777777" w:rsidR="00960D3E" w:rsidRDefault="005A6E1F" w:rsidP="00C44B3B">
            <w:r>
              <w:rPr>
                <w:rFonts w:hint="eastAsia"/>
                <w:lang w:bidi="ar"/>
              </w:rPr>
              <w:t>D16区域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5C246116"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D62C1"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2772E" w14:textId="77777777" w:rsidR="00960D3E" w:rsidRDefault="00960D3E" w:rsidP="00C44B3B"/>
        </w:tc>
      </w:tr>
      <w:tr w:rsidR="00960D3E" w14:paraId="6A3E7EBC"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C216E"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B441E"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0ED7E"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w:t>
            </w:r>
            <w:r>
              <w:rPr>
                <w:rFonts w:hint="eastAsia"/>
                <w:lang w:bidi="ar"/>
              </w:rPr>
              <w:lastRenderedPageBreak/>
              <w:t>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3D643"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F99DC" w14:textId="77777777" w:rsidR="00960D3E" w:rsidRDefault="005A6E1F" w:rsidP="00C44B3B">
            <w:r>
              <w:rPr>
                <w:rFonts w:hint="eastAsia"/>
                <w:lang w:bidi="ar"/>
              </w:rPr>
              <w:t>23</w:t>
            </w:r>
          </w:p>
        </w:tc>
      </w:tr>
      <w:tr w:rsidR="00960D3E" w14:paraId="2FA79607"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0EF33"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356FDD"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14056"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DDEEE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398BE" w14:textId="77777777" w:rsidR="00960D3E" w:rsidRDefault="005A6E1F" w:rsidP="00C44B3B">
            <w:r>
              <w:rPr>
                <w:rFonts w:hint="eastAsia"/>
                <w:lang w:bidi="ar"/>
              </w:rPr>
              <w:t>23</w:t>
            </w:r>
          </w:p>
        </w:tc>
      </w:tr>
      <w:tr w:rsidR="00960D3E" w14:paraId="57E7FED7"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35EB0"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45F1B" w14:textId="77777777" w:rsidR="00960D3E" w:rsidRDefault="005A6E1F" w:rsidP="00C44B3B">
            <w:r>
              <w:rPr>
                <w:rFonts w:hint="eastAsia"/>
                <w:lang w:bidi="ar"/>
              </w:rPr>
              <w:t>24口楼层接入交换机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14820"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8F21A"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CC0AA" w14:textId="77777777" w:rsidR="00960D3E" w:rsidRDefault="005A6E1F" w:rsidP="00C44B3B">
            <w:r>
              <w:rPr>
                <w:rFonts w:hint="eastAsia"/>
                <w:lang w:bidi="ar"/>
              </w:rPr>
              <w:t>1</w:t>
            </w:r>
          </w:p>
        </w:tc>
      </w:tr>
      <w:tr w:rsidR="00960D3E" w14:paraId="2CB8C14B"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86A13"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A5149"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D5D6D"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45D47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4F071" w14:textId="77777777" w:rsidR="00960D3E" w:rsidRDefault="005A6E1F" w:rsidP="00C44B3B">
            <w:r>
              <w:rPr>
                <w:rFonts w:hint="eastAsia"/>
                <w:lang w:bidi="ar"/>
              </w:rPr>
              <w:t>1</w:t>
            </w:r>
          </w:p>
        </w:tc>
      </w:tr>
      <w:tr w:rsidR="00960D3E" w14:paraId="074DF5B0"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C3476"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57806"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A39E7" w14:textId="77777777" w:rsidR="00960D3E" w:rsidRDefault="005A6E1F" w:rsidP="00C44B3B">
            <w:r>
              <w:rPr>
                <w:rFonts w:hint="eastAsia"/>
                <w:lang w:bidi="ar"/>
              </w:rPr>
              <w:t>不小于宽600mm*高800mm*厚</w:t>
            </w:r>
            <w:r>
              <w:rPr>
                <w:rFonts w:hint="eastAsia"/>
                <w:lang w:bidi="ar"/>
              </w:rPr>
              <w:lastRenderedPageBreak/>
              <w:t>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BFD7B"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811C1" w14:textId="77777777" w:rsidR="00960D3E" w:rsidRDefault="005A6E1F" w:rsidP="00C44B3B">
            <w:r>
              <w:rPr>
                <w:rFonts w:hint="eastAsia"/>
                <w:lang w:bidi="ar"/>
              </w:rPr>
              <w:t>1</w:t>
            </w:r>
          </w:p>
        </w:tc>
      </w:tr>
      <w:tr w:rsidR="00960D3E" w14:paraId="6BFE279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7099F"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90ACD"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045D9"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C4547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97A1A" w14:textId="77777777" w:rsidR="00960D3E" w:rsidRDefault="005A6E1F" w:rsidP="00C44B3B">
            <w:r>
              <w:rPr>
                <w:rFonts w:hint="eastAsia"/>
                <w:lang w:bidi="ar"/>
              </w:rPr>
              <w:t>3</w:t>
            </w:r>
          </w:p>
        </w:tc>
      </w:tr>
      <w:tr w:rsidR="00960D3E" w14:paraId="12C5964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288A8"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381479B"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1A4F673"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F7E41"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BEB73C7" w14:textId="77777777" w:rsidR="00960D3E" w:rsidRDefault="005A6E1F" w:rsidP="00C44B3B">
            <w:r>
              <w:rPr>
                <w:rFonts w:hint="eastAsia"/>
                <w:lang w:bidi="ar"/>
              </w:rPr>
              <w:t>1380</w:t>
            </w:r>
          </w:p>
        </w:tc>
      </w:tr>
      <w:tr w:rsidR="00960D3E" w14:paraId="429E38C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2D45F"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03A0B4A"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DCFFA5C"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48B97"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52BF68C" w14:textId="77777777" w:rsidR="00960D3E" w:rsidRDefault="005A6E1F" w:rsidP="00C44B3B">
            <w:r>
              <w:rPr>
                <w:rFonts w:hint="eastAsia"/>
                <w:lang w:bidi="ar"/>
              </w:rPr>
              <w:t>1380</w:t>
            </w:r>
          </w:p>
        </w:tc>
      </w:tr>
      <w:tr w:rsidR="00960D3E" w14:paraId="2307383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4A439"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64D0390"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38E7184"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A5DCB9"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8118425" w14:textId="77777777" w:rsidR="00960D3E" w:rsidRDefault="005A6E1F" w:rsidP="00C44B3B">
            <w:r>
              <w:rPr>
                <w:rFonts w:hint="eastAsia"/>
                <w:lang w:bidi="ar"/>
              </w:rPr>
              <w:t>50</w:t>
            </w:r>
          </w:p>
        </w:tc>
      </w:tr>
      <w:tr w:rsidR="00960D3E" w14:paraId="4BBE3C2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549DC"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0EF649F"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AF41097"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D28C0"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F813AEB" w14:textId="77777777" w:rsidR="00960D3E" w:rsidRDefault="005A6E1F" w:rsidP="00C44B3B">
            <w:r>
              <w:rPr>
                <w:rFonts w:hint="eastAsia"/>
                <w:lang w:bidi="ar"/>
              </w:rPr>
              <w:t>20</w:t>
            </w:r>
          </w:p>
        </w:tc>
      </w:tr>
      <w:tr w:rsidR="00960D3E" w14:paraId="6952B5D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6D539"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2FECDDC"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42C6F2D"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1EDB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FFA1DB6" w14:textId="77777777" w:rsidR="00960D3E" w:rsidRDefault="005A6E1F" w:rsidP="00C44B3B">
            <w:r>
              <w:rPr>
                <w:rFonts w:hint="eastAsia"/>
                <w:lang w:bidi="ar"/>
              </w:rPr>
              <w:t>460</w:t>
            </w:r>
          </w:p>
        </w:tc>
      </w:tr>
      <w:tr w:rsidR="00960D3E" w14:paraId="0A135F8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6FA82"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51B4C"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53D26"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7D576"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4F6F8" w14:textId="77777777" w:rsidR="00960D3E" w:rsidRDefault="00960D3E"/>
        </w:tc>
      </w:tr>
      <w:tr w:rsidR="00960D3E" w14:paraId="5D4F3C03"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4E3A3" w14:textId="77777777" w:rsidR="00960D3E" w:rsidRDefault="005A6E1F" w:rsidP="00C44B3B">
            <w:r>
              <w:rPr>
                <w:rFonts w:hint="eastAsia"/>
                <w:lang w:bidi="ar"/>
              </w:rPr>
              <w:t>2.7</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01DDA807" w14:textId="77777777" w:rsidR="00960D3E" w:rsidRDefault="005A6E1F" w:rsidP="00C44B3B">
            <w:r>
              <w:rPr>
                <w:rFonts w:hint="eastAsia"/>
                <w:lang w:bidi="ar"/>
              </w:rPr>
              <w:t>D17区域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2F83D6C8"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38003"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2DD44" w14:textId="77777777" w:rsidR="00960D3E" w:rsidRDefault="00960D3E" w:rsidP="00C44B3B"/>
        </w:tc>
      </w:tr>
      <w:tr w:rsidR="00960D3E" w14:paraId="4CC623F9"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E35C7"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21E257"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515A5"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C4676"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80FE2" w14:textId="77777777" w:rsidR="00960D3E" w:rsidRDefault="005A6E1F" w:rsidP="00C44B3B">
            <w:r>
              <w:rPr>
                <w:rFonts w:hint="eastAsia"/>
                <w:lang w:bidi="ar"/>
              </w:rPr>
              <w:t>24</w:t>
            </w:r>
          </w:p>
        </w:tc>
      </w:tr>
      <w:tr w:rsidR="00960D3E" w14:paraId="52BC3B6A"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EDD3F" w14:textId="77777777" w:rsidR="00960D3E" w:rsidRDefault="005A6E1F" w:rsidP="00C44B3B">
            <w:r>
              <w:rPr>
                <w:rFonts w:hint="eastAsia"/>
                <w:lang w:bidi="ar"/>
              </w:rPr>
              <w:lastRenderedPageBreak/>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AB944"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23774"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6172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263D3" w14:textId="77777777" w:rsidR="00960D3E" w:rsidRDefault="005A6E1F" w:rsidP="00C44B3B">
            <w:r>
              <w:rPr>
                <w:rFonts w:hint="eastAsia"/>
                <w:lang w:bidi="ar"/>
              </w:rPr>
              <w:t>24</w:t>
            </w:r>
          </w:p>
        </w:tc>
      </w:tr>
      <w:tr w:rsidR="00960D3E" w14:paraId="09F0A048"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04054"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0A2CB"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21C24"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551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410AE" w14:textId="77777777" w:rsidR="00960D3E" w:rsidRDefault="005A6E1F" w:rsidP="00C44B3B">
            <w:r>
              <w:rPr>
                <w:rFonts w:hint="eastAsia"/>
                <w:lang w:bidi="ar"/>
              </w:rPr>
              <w:t>2</w:t>
            </w:r>
          </w:p>
        </w:tc>
      </w:tr>
      <w:tr w:rsidR="00960D3E" w14:paraId="35DD2368"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19F0E"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FBF11"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D1C712"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EB37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893DB" w14:textId="77777777" w:rsidR="00960D3E" w:rsidRDefault="005A6E1F" w:rsidP="00C44B3B">
            <w:r>
              <w:rPr>
                <w:rFonts w:hint="eastAsia"/>
                <w:lang w:bidi="ar"/>
              </w:rPr>
              <w:t>1</w:t>
            </w:r>
          </w:p>
        </w:tc>
      </w:tr>
      <w:tr w:rsidR="00960D3E" w14:paraId="1F263D7E"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42784"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8CF1E1"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8398D"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4B6E2"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8BBB8" w14:textId="77777777" w:rsidR="00960D3E" w:rsidRDefault="005A6E1F" w:rsidP="00C44B3B">
            <w:r>
              <w:rPr>
                <w:rFonts w:hint="eastAsia"/>
                <w:lang w:bidi="ar"/>
              </w:rPr>
              <w:t>2</w:t>
            </w:r>
          </w:p>
        </w:tc>
      </w:tr>
      <w:tr w:rsidR="00960D3E" w14:paraId="07F2EA5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1C55F"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D82A2"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978BD"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9B61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C4D01" w14:textId="77777777" w:rsidR="00960D3E" w:rsidRDefault="005A6E1F" w:rsidP="00C44B3B">
            <w:r>
              <w:rPr>
                <w:rFonts w:hint="eastAsia"/>
                <w:lang w:bidi="ar"/>
              </w:rPr>
              <w:t>3</w:t>
            </w:r>
          </w:p>
        </w:tc>
      </w:tr>
      <w:tr w:rsidR="00960D3E" w14:paraId="12FEFFB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5EB2C"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CEBB45A"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972B178"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F1B17"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E8F1AAC" w14:textId="77777777" w:rsidR="00960D3E" w:rsidRDefault="005A6E1F" w:rsidP="00C44B3B">
            <w:r>
              <w:rPr>
                <w:rFonts w:hint="eastAsia"/>
                <w:lang w:bidi="ar"/>
              </w:rPr>
              <w:t>1440</w:t>
            </w:r>
          </w:p>
        </w:tc>
      </w:tr>
      <w:tr w:rsidR="00960D3E" w14:paraId="32A41C0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5EBE5"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757A229"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7F4BCEF"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105F4"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94E0F0D" w14:textId="77777777" w:rsidR="00960D3E" w:rsidRDefault="005A6E1F" w:rsidP="00C44B3B">
            <w:r>
              <w:rPr>
                <w:rFonts w:hint="eastAsia"/>
                <w:lang w:bidi="ar"/>
              </w:rPr>
              <w:t>1440</w:t>
            </w:r>
          </w:p>
        </w:tc>
      </w:tr>
      <w:tr w:rsidR="00960D3E" w14:paraId="72E6741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4C649"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9C7B4C3"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D6E794E"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05E5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4A0ABAB" w14:textId="77777777" w:rsidR="00960D3E" w:rsidRDefault="005A6E1F" w:rsidP="00C44B3B">
            <w:r>
              <w:rPr>
                <w:rFonts w:hint="eastAsia"/>
                <w:lang w:bidi="ar"/>
              </w:rPr>
              <w:t>50</w:t>
            </w:r>
          </w:p>
        </w:tc>
      </w:tr>
      <w:tr w:rsidR="00960D3E" w14:paraId="0DCF9FE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0BDAC"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D793A30"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EBA20F3"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ED822"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4063943" w14:textId="77777777" w:rsidR="00960D3E" w:rsidRDefault="005A6E1F" w:rsidP="00C44B3B">
            <w:r>
              <w:rPr>
                <w:rFonts w:hint="eastAsia"/>
                <w:lang w:bidi="ar"/>
              </w:rPr>
              <w:t>20</w:t>
            </w:r>
          </w:p>
        </w:tc>
      </w:tr>
      <w:tr w:rsidR="00960D3E" w14:paraId="370C3BD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6FFBE" w14:textId="77777777" w:rsidR="00960D3E" w:rsidRDefault="005A6E1F" w:rsidP="00C44B3B">
            <w:r>
              <w:rPr>
                <w:rFonts w:hint="eastAsia"/>
                <w:lang w:bidi="ar"/>
              </w:rPr>
              <w:lastRenderedPageBreak/>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5FE0226"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CA55BD2"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0765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8887C10" w14:textId="77777777" w:rsidR="00960D3E" w:rsidRDefault="005A6E1F" w:rsidP="00C44B3B">
            <w:r>
              <w:rPr>
                <w:rFonts w:hint="eastAsia"/>
                <w:lang w:bidi="ar"/>
              </w:rPr>
              <w:t>480</w:t>
            </w:r>
          </w:p>
        </w:tc>
      </w:tr>
      <w:tr w:rsidR="00960D3E" w14:paraId="6E08A534"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092A0"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E5F710"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44133A"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27FFE"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53114" w14:textId="77777777" w:rsidR="00960D3E" w:rsidRDefault="00960D3E"/>
        </w:tc>
      </w:tr>
      <w:tr w:rsidR="00960D3E" w14:paraId="09F0DDC5"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6AD08" w14:textId="77777777" w:rsidR="00960D3E" w:rsidRDefault="005A6E1F" w:rsidP="00C44B3B">
            <w:r>
              <w:rPr>
                <w:rFonts w:hint="eastAsia"/>
                <w:lang w:bidi="ar"/>
              </w:rPr>
              <w:t>2.8</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6718F088" w14:textId="77777777" w:rsidR="00960D3E" w:rsidRDefault="005A6E1F" w:rsidP="00C44B3B">
            <w:r>
              <w:rPr>
                <w:rFonts w:hint="eastAsia"/>
                <w:lang w:bidi="ar"/>
              </w:rPr>
              <w:t>D18区域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42D08F70"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1B8318"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10D87" w14:textId="77777777" w:rsidR="00960D3E" w:rsidRDefault="00960D3E" w:rsidP="00C44B3B"/>
        </w:tc>
      </w:tr>
      <w:tr w:rsidR="00960D3E" w14:paraId="1636C773"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88D6E"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69E03"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78A60B"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6BC60"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59A8D" w14:textId="77777777" w:rsidR="00960D3E" w:rsidRDefault="005A6E1F" w:rsidP="00C44B3B">
            <w:r>
              <w:rPr>
                <w:rFonts w:hint="eastAsia"/>
                <w:lang w:bidi="ar"/>
              </w:rPr>
              <w:t>19</w:t>
            </w:r>
          </w:p>
        </w:tc>
      </w:tr>
      <w:tr w:rsidR="00960D3E" w14:paraId="066C6146"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E5168"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5D953"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F171F"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6F587"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5F9C8" w14:textId="77777777" w:rsidR="00960D3E" w:rsidRDefault="005A6E1F" w:rsidP="00C44B3B">
            <w:r>
              <w:rPr>
                <w:rFonts w:hint="eastAsia"/>
                <w:lang w:bidi="ar"/>
              </w:rPr>
              <w:t>19</w:t>
            </w:r>
          </w:p>
        </w:tc>
      </w:tr>
      <w:tr w:rsidR="00960D3E" w14:paraId="4BC0ABC3"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C7866"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39CD9" w14:textId="77777777" w:rsidR="00960D3E" w:rsidRDefault="005A6E1F" w:rsidP="00C44B3B">
            <w:r>
              <w:rPr>
                <w:rFonts w:hint="eastAsia"/>
                <w:lang w:bidi="ar"/>
              </w:rPr>
              <w:t>24口楼层接入交换机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508B9" w14:textId="77777777" w:rsidR="00960D3E" w:rsidRDefault="005A6E1F" w:rsidP="00C44B3B">
            <w:r>
              <w:rPr>
                <w:rFonts w:hint="eastAsia"/>
                <w:lang w:bidi="ar"/>
              </w:rPr>
              <w:t>百兆千兆混合接入交换机，16百兆电口，8千兆电口，4千兆光口，机</w:t>
            </w:r>
            <w:r>
              <w:rPr>
                <w:rFonts w:hint="eastAsia"/>
                <w:lang w:bidi="ar"/>
              </w:rPr>
              <w:lastRenderedPageBreak/>
              <w:t>架式1U高度，交换容量128Gbps，包转发率20.4Mpps，网管型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C7D84"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828C3" w14:textId="77777777" w:rsidR="00960D3E" w:rsidRDefault="005A6E1F" w:rsidP="00C44B3B">
            <w:r>
              <w:rPr>
                <w:rFonts w:hint="eastAsia"/>
                <w:lang w:bidi="ar"/>
              </w:rPr>
              <w:t>1</w:t>
            </w:r>
          </w:p>
        </w:tc>
      </w:tr>
      <w:tr w:rsidR="00960D3E" w14:paraId="7A96E95B"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A3979"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BA470"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091F"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AB916"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B5E21" w14:textId="77777777" w:rsidR="00960D3E" w:rsidRDefault="005A6E1F" w:rsidP="00C44B3B">
            <w:r>
              <w:rPr>
                <w:rFonts w:hint="eastAsia"/>
                <w:lang w:bidi="ar"/>
              </w:rPr>
              <w:t>1</w:t>
            </w:r>
          </w:p>
        </w:tc>
      </w:tr>
      <w:tr w:rsidR="00960D3E" w14:paraId="0EABCBD0"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3524E"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932C1"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1D0DB2"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361F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24E1E" w14:textId="77777777" w:rsidR="00960D3E" w:rsidRDefault="005A6E1F" w:rsidP="00C44B3B">
            <w:r>
              <w:rPr>
                <w:rFonts w:hint="eastAsia"/>
                <w:lang w:bidi="ar"/>
              </w:rPr>
              <w:t>1</w:t>
            </w:r>
          </w:p>
        </w:tc>
      </w:tr>
      <w:tr w:rsidR="00960D3E" w14:paraId="5733C7F1"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6A83A"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0A5B7"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24602"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47D1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098D3" w14:textId="77777777" w:rsidR="00960D3E" w:rsidRDefault="005A6E1F" w:rsidP="00C44B3B">
            <w:r>
              <w:rPr>
                <w:rFonts w:hint="eastAsia"/>
                <w:lang w:bidi="ar"/>
              </w:rPr>
              <w:t>3</w:t>
            </w:r>
          </w:p>
        </w:tc>
      </w:tr>
      <w:tr w:rsidR="00960D3E" w14:paraId="39F99F31"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A5AF7"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ED09D94"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43A2DAD"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729E0"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30E6305" w14:textId="77777777" w:rsidR="00960D3E" w:rsidRDefault="005A6E1F" w:rsidP="00C44B3B">
            <w:r>
              <w:rPr>
                <w:rFonts w:hint="eastAsia"/>
                <w:lang w:bidi="ar"/>
              </w:rPr>
              <w:t>1140</w:t>
            </w:r>
          </w:p>
        </w:tc>
      </w:tr>
      <w:tr w:rsidR="00960D3E" w14:paraId="67BC469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CF59D"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1476791"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B5D1639"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A3571"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750F463" w14:textId="77777777" w:rsidR="00960D3E" w:rsidRDefault="005A6E1F" w:rsidP="00C44B3B">
            <w:r>
              <w:rPr>
                <w:rFonts w:hint="eastAsia"/>
                <w:lang w:bidi="ar"/>
              </w:rPr>
              <w:t>1140</w:t>
            </w:r>
          </w:p>
        </w:tc>
      </w:tr>
      <w:tr w:rsidR="00960D3E" w14:paraId="65135C0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DEE45"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EDAA2DD"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4A6AAEF"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88AEF"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1F6D342" w14:textId="77777777" w:rsidR="00960D3E" w:rsidRDefault="005A6E1F" w:rsidP="00C44B3B">
            <w:r>
              <w:rPr>
                <w:rFonts w:hint="eastAsia"/>
                <w:lang w:bidi="ar"/>
              </w:rPr>
              <w:t>50</w:t>
            </w:r>
          </w:p>
        </w:tc>
      </w:tr>
      <w:tr w:rsidR="00960D3E" w14:paraId="78BADE9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F26BB"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A3D9CC3"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8B3D3F5"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74628"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EAB3271" w14:textId="77777777" w:rsidR="00960D3E" w:rsidRDefault="005A6E1F" w:rsidP="00C44B3B">
            <w:r>
              <w:rPr>
                <w:rFonts w:hint="eastAsia"/>
                <w:lang w:bidi="ar"/>
              </w:rPr>
              <w:t>20</w:t>
            </w:r>
          </w:p>
        </w:tc>
      </w:tr>
      <w:tr w:rsidR="00960D3E" w14:paraId="778B6E0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9E98C"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5817D99"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3BC12FA"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C3B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6D1BEA4" w14:textId="77777777" w:rsidR="00960D3E" w:rsidRDefault="005A6E1F" w:rsidP="00C44B3B">
            <w:r>
              <w:rPr>
                <w:rFonts w:hint="eastAsia"/>
                <w:lang w:bidi="ar"/>
              </w:rPr>
              <w:t>380</w:t>
            </w:r>
          </w:p>
        </w:tc>
      </w:tr>
      <w:tr w:rsidR="00960D3E" w14:paraId="0EB806A2"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8B652"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72F0B"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4AF3C"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35C67"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C9976" w14:textId="77777777" w:rsidR="00960D3E" w:rsidRDefault="00960D3E"/>
        </w:tc>
      </w:tr>
      <w:tr w:rsidR="00960D3E" w14:paraId="4A05AF38"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32242" w14:textId="77777777" w:rsidR="00960D3E" w:rsidRDefault="005A6E1F" w:rsidP="00C44B3B">
            <w:r>
              <w:rPr>
                <w:rFonts w:hint="eastAsia"/>
                <w:lang w:bidi="ar"/>
              </w:rPr>
              <w:t>2.9</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58A61AA9" w14:textId="77777777" w:rsidR="00960D3E" w:rsidRDefault="005A6E1F" w:rsidP="00C44B3B">
            <w:r>
              <w:rPr>
                <w:rFonts w:hint="eastAsia"/>
                <w:lang w:bidi="ar"/>
              </w:rPr>
              <w:t>D19区域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7759B9AE"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3544D1"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DE276" w14:textId="77777777" w:rsidR="00960D3E" w:rsidRDefault="00960D3E" w:rsidP="00C44B3B"/>
        </w:tc>
      </w:tr>
      <w:tr w:rsidR="00960D3E" w14:paraId="776E9F79"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FD5D4"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5B01B9"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E22FF"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w:t>
            </w:r>
            <w:r>
              <w:rPr>
                <w:rFonts w:hint="eastAsia"/>
                <w:lang w:bidi="ar"/>
              </w:rPr>
              <w:lastRenderedPageBreak/>
              <w:t>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1762A"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F07E4" w14:textId="77777777" w:rsidR="00960D3E" w:rsidRDefault="005A6E1F" w:rsidP="00C44B3B">
            <w:r>
              <w:rPr>
                <w:rFonts w:hint="eastAsia"/>
                <w:lang w:bidi="ar"/>
              </w:rPr>
              <w:t>23</w:t>
            </w:r>
          </w:p>
        </w:tc>
      </w:tr>
      <w:tr w:rsidR="00960D3E" w14:paraId="0AEC37E8"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8E981"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2E024"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D9C98"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D530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7FFC6" w14:textId="77777777" w:rsidR="00960D3E" w:rsidRDefault="005A6E1F" w:rsidP="00C44B3B">
            <w:r>
              <w:rPr>
                <w:rFonts w:hint="eastAsia"/>
                <w:lang w:bidi="ar"/>
              </w:rPr>
              <w:t>23</w:t>
            </w:r>
          </w:p>
        </w:tc>
      </w:tr>
      <w:tr w:rsidR="00960D3E" w14:paraId="66BE928E"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9851E"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48E78" w14:textId="77777777" w:rsidR="00960D3E" w:rsidRDefault="005A6E1F" w:rsidP="00C44B3B">
            <w:r>
              <w:rPr>
                <w:rFonts w:hint="eastAsia"/>
                <w:lang w:bidi="ar"/>
              </w:rPr>
              <w:t>24口楼层接入交换机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3A3867"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92CB11"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52A8F" w14:textId="77777777" w:rsidR="00960D3E" w:rsidRDefault="005A6E1F" w:rsidP="00C44B3B">
            <w:r>
              <w:rPr>
                <w:rFonts w:hint="eastAsia"/>
                <w:lang w:bidi="ar"/>
              </w:rPr>
              <w:t>1</w:t>
            </w:r>
          </w:p>
        </w:tc>
      </w:tr>
      <w:tr w:rsidR="00960D3E" w14:paraId="52D06F0B"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92CED"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D43AF"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EA6445"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580C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A7110" w14:textId="77777777" w:rsidR="00960D3E" w:rsidRDefault="005A6E1F" w:rsidP="00C44B3B">
            <w:r>
              <w:rPr>
                <w:rFonts w:hint="eastAsia"/>
                <w:lang w:bidi="ar"/>
              </w:rPr>
              <w:t>1</w:t>
            </w:r>
          </w:p>
        </w:tc>
      </w:tr>
      <w:tr w:rsidR="00960D3E" w14:paraId="26364144"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0D922"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6A28D"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6D3B6" w14:textId="77777777" w:rsidR="00960D3E" w:rsidRDefault="005A6E1F" w:rsidP="00C44B3B">
            <w:r>
              <w:rPr>
                <w:rFonts w:hint="eastAsia"/>
                <w:lang w:bidi="ar"/>
              </w:rPr>
              <w:t>不小于宽600mm*高800mm*厚</w:t>
            </w:r>
            <w:r>
              <w:rPr>
                <w:rFonts w:hint="eastAsia"/>
                <w:lang w:bidi="ar"/>
              </w:rPr>
              <w:lastRenderedPageBreak/>
              <w:t>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94DAD1"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B3467" w14:textId="77777777" w:rsidR="00960D3E" w:rsidRDefault="005A6E1F" w:rsidP="00C44B3B">
            <w:r>
              <w:rPr>
                <w:rFonts w:hint="eastAsia"/>
                <w:lang w:bidi="ar"/>
              </w:rPr>
              <w:t>1</w:t>
            </w:r>
          </w:p>
        </w:tc>
      </w:tr>
      <w:tr w:rsidR="00960D3E" w14:paraId="65D17CEE"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28C1F"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64080"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55407"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C56F1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41B21" w14:textId="77777777" w:rsidR="00960D3E" w:rsidRDefault="005A6E1F" w:rsidP="00C44B3B">
            <w:r>
              <w:rPr>
                <w:rFonts w:hint="eastAsia"/>
                <w:lang w:bidi="ar"/>
              </w:rPr>
              <w:t>3</w:t>
            </w:r>
          </w:p>
        </w:tc>
      </w:tr>
      <w:tr w:rsidR="00960D3E" w14:paraId="4886259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2B34B"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2950F40"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B76DD45"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1383CB"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9B3F9E2" w14:textId="77777777" w:rsidR="00960D3E" w:rsidRDefault="005A6E1F" w:rsidP="00C44B3B">
            <w:r>
              <w:rPr>
                <w:rFonts w:hint="eastAsia"/>
                <w:lang w:bidi="ar"/>
              </w:rPr>
              <w:t>1380</w:t>
            </w:r>
          </w:p>
        </w:tc>
      </w:tr>
      <w:tr w:rsidR="00960D3E" w14:paraId="0CB4ACA6"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D37E5"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C3639CF"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754B070"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1844A"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03CEF4A" w14:textId="77777777" w:rsidR="00960D3E" w:rsidRDefault="005A6E1F" w:rsidP="00C44B3B">
            <w:r>
              <w:rPr>
                <w:rFonts w:hint="eastAsia"/>
                <w:lang w:bidi="ar"/>
              </w:rPr>
              <w:t>1380</w:t>
            </w:r>
          </w:p>
        </w:tc>
      </w:tr>
      <w:tr w:rsidR="00960D3E" w14:paraId="4EA645E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009B7"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B9167CE"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44817C3"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46A14"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6268417" w14:textId="77777777" w:rsidR="00960D3E" w:rsidRDefault="005A6E1F" w:rsidP="00C44B3B">
            <w:r>
              <w:rPr>
                <w:rFonts w:hint="eastAsia"/>
                <w:lang w:bidi="ar"/>
              </w:rPr>
              <w:t>50</w:t>
            </w:r>
          </w:p>
        </w:tc>
      </w:tr>
      <w:tr w:rsidR="00960D3E" w14:paraId="2A5DD8BE"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40601"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FF74DD2"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D715BFC"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E2C591"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6C1F843" w14:textId="77777777" w:rsidR="00960D3E" w:rsidRDefault="005A6E1F" w:rsidP="00C44B3B">
            <w:r>
              <w:rPr>
                <w:rFonts w:hint="eastAsia"/>
                <w:lang w:bidi="ar"/>
              </w:rPr>
              <w:t>20</w:t>
            </w:r>
          </w:p>
        </w:tc>
      </w:tr>
      <w:tr w:rsidR="00960D3E" w14:paraId="196C45F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0AB0E"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ABF18DB"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02966D9"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B4BC6"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C76ECEF" w14:textId="77777777" w:rsidR="00960D3E" w:rsidRDefault="005A6E1F" w:rsidP="00C44B3B">
            <w:r>
              <w:rPr>
                <w:rFonts w:hint="eastAsia"/>
                <w:lang w:bidi="ar"/>
              </w:rPr>
              <w:t>460</w:t>
            </w:r>
          </w:p>
        </w:tc>
      </w:tr>
      <w:tr w:rsidR="00960D3E" w14:paraId="69D0CB5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611D0"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65205"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57483"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3B89B"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DE542" w14:textId="77777777" w:rsidR="00960D3E" w:rsidRDefault="00960D3E"/>
        </w:tc>
      </w:tr>
      <w:tr w:rsidR="00960D3E" w14:paraId="78822198"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16F6C6" w14:textId="77777777" w:rsidR="00960D3E" w:rsidRDefault="005A6E1F" w:rsidP="00C44B3B">
            <w:r>
              <w:rPr>
                <w:rFonts w:hint="eastAsia"/>
                <w:lang w:bidi="ar"/>
              </w:rPr>
              <w:t xml:space="preserve">3.0 </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2E05B5B0" w14:textId="77777777" w:rsidR="00960D3E" w:rsidRDefault="005A6E1F" w:rsidP="00C44B3B">
            <w:r>
              <w:rPr>
                <w:rFonts w:hint="eastAsia"/>
                <w:lang w:bidi="ar"/>
              </w:rPr>
              <w:t>D20区域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2C17FDC6"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F70CB"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6E9BF" w14:textId="77777777" w:rsidR="00960D3E" w:rsidRDefault="00960D3E" w:rsidP="00C44B3B"/>
        </w:tc>
      </w:tr>
      <w:tr w:rsidR="00960D3E" w14:paraId="3E7FBA3B"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FC2EC"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5B792"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01BBB"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4978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69BB0" w14:textId="77777777" w:rsidR="00960D3E" w:rsidRDefault="005A6E1F" w:rsidP="00C44B3B">
            <w:r>
              <w:rPr>
                <w:rFonts w:hint="eastAsia"/>
                <w:lang w:bidi="ar"/>
              </w:rPr>
              <w:t>22</w:t>
            </w:r>
          </w:p>
        </w:tc>
      </w:tr>
      <w:tr w:rsidR="00960D3E" w14:paraId="22B1BC88"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836AF" w14:textId="77777777" w:rsidR="00960D3E" w:rsidRDefault="005A6E1F" w:rsidP="00C44B3B">
            <w:r>
              <w:rPr>
                <w:rFonts w:hint="eastAsia"/>
                <w:lang w:bidi="ar"/>
              </w:rPr>
              <w:lastRenderedPageBreak/>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6BBD4"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08F34"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299E7"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70EDC" w14:textId="77777777" w:rsidR="00960D3E" w:rsidRDefault="005A6E1F" w:rsidP="00C44B3B">
            <w:r>
              <w:rPr>
                <w:rFonts w:hint="eastAsia"/>
                <w:lang w:bidi="ar"/>
              </w:rPr>
              <w:t>22</w:t>
            </w:r>
          </w:p>
        </w:tc>
      </w:tr>
      <w:tr w:rsidR="00960D3E" w14:paraId="7E0B012A"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A6023"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6D112" w14:textId="77777777" w:rsidR="00960D3E" w:rsidRDefault="005A6E1F" w:rsidP="00C44B3B">
            <w:r>
              <w:rPr>
                <w:rFonts w:hint="eastAsia"/>
                <w:lang w:bidi="ar"/>
              </w:rPr>
              <w:t>24口楼层接入交换机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F556A"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C8DF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FEB83" w14:textId="77777777" w:rsidR="00960D3E" w:rsidRDefault="005A6E1F" w:rsidP="00C44B3B">
            <w:r>
              <w:rPr>
                <w:rFonts w:hint="eastAsia"/>
                <w:lang w:bidi="ar"/>
              </w:rPr>
              <w:t>1</w:t>
            </w:r>
          </w:p>
        </w:tc>
      </w:tr>
      <w:tr w:rsidR="00960D3E" w14:paraId="070AA437"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89CC6"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31CCA"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44874"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C402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663AD" w14:textId="77777777" w:rsidR="00960D3E" w:rsidRDefault="005A6E1F" w:rsidP="00C44B3B">
            <w:r>
              <w:rPr>
                <w:rFonts w:hint="eastAsia"/>
                <w:lang w:bidi="ar"/>
              </w:rPr>
              <w:t>1</w:t>
            </w:r>
          </w:p>
        </w:tc>
      </w:tr>
      <w:tr w:rsidR="00960D3E" w14:paraId="6ADF5A11"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A8695"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19C93C"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9EB1A"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CF1E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9F4C1" w14:textId="77777777" w:rsidR="00960D3E" w:rsidRDefault="005A6E1F" w:rsidP="00C44B3B">
            <w:r>
              <w:rPr>
                <w:rFonts w:hint="eastAsia"/>
                <w:lang w:bidi="ar"/>
              </w:rPr>
              <w:t>1</w:t>
            </w:r>
          </w:p>
        </w:tc>
      </w:tr>
      <w:tr w:rsidR="00960D3E" w14:paraId="3D913D74"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F22BC"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430C8"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04220"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57475"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17422" w14:textId="77777777" w:rsidR="00960D3E" w:rsidRDefault="005A6E1F" w:rsidP="00C44B3B">
            <w:r>
              <w:rPr>
                <w:rFonts w:hint="eastAsia"/>
                <w:lang w:bidi="ar"/>
              </w:rPr>
              <w:t>3</w:t>
            </w:r>
          </w:p>
        </w:tc>
      </w:tr>
      <w:tr w:rsidR="00960D3E" w14:paraId="12F453F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F63B6"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5D0E50F"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9F01CCF"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DF90E"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0986F58" w14:textId="77777777" w:rsidR="00960D3E" w:rsidRDefault="005A6E1F" w:rsidP="00C44B3B">
            <w:r>
              <w:rPr>
                <w:rFonts w:hint="eastAsia"/>
                <w:lang w:bidi="ar"/>
              </w:rPr>
              <w:t>1320</w:t>
            </w:r>
          </w:p>
        </w:tc>
      </w:tr>
      <w:tr w:rsidR="00960D3E" w14:paraId="0112B63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61222"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5326F4E"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AE4CBB7"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681727"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24D0DAF" w14:textId="77777777" w:rsidR="00960D3E" w:rsidRDefault="005A6E1F" w:rsidP="00C44B3B">
            <w:r>
              <w:rPr>
                <w:rFonts w:hint="eastAsia"/>
                <w:lang w:bidi="ar"/>
              </w:rPr>
              <w:t>1320</w:t>
            </w:r>
          </w:p>
        </w:tc>
      </w:tr>
      <w:tr w:rsidR="00960D3E" w14:paraId="606EDFE6"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5F676"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22CDE78"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E5F591E"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A9E3B"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5C4F81A" w14:textId="77777777" w:rsidR="00960D3E" w:rsidRDefault="005A6E1F" w:rsidP="00C44B3B">
            <w:r>
              <w:rPr>
                <w:rFonts w:hint="eastAsia"/>
                <w:lang w:bidi="ar"/>
              </w:rPr>
              <w:t>50</w:t>
            </w:r>
          </w:p>
        </w:tc>
      </w:tr>
      <w:tr w:rsidR="00960D3E" w14:paraId="63171A0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06E52"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7E50B9D"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8FB7F59"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12FCE"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CA3CDB2" w14:textId="77777777" w:rsidR="00960D3E" w:rsidRDefault="005A6E1F" w:rsidP="00C44B3B">
            <w:r>
              <w:rPr>
                <w:rFonts w:hint="eastAsia"/>
                <w:lang w:bidi="ar"/>
              </w:rPr>
              <w:t>20</w:t>
            </w:r>
          </w:p>
        </w:tc>
      </w:tr>
      <w:tr w:rsidR="00960D3E" w14:paraId="0DC7C56E"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E5BD5" w14:textId="77777777" w:rsidR="00960D3E" w:rsidRDefault="005A6E1F" w:rsidP="00C44B3B">
            <w:r>
              <w:rPr>
                <w:rFonts w:hint="eastAsia"/>
                <w:lang w:bidi="ar"/>
              </w:rPr>
              <w:lastRenderedPageBreak/>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125B353"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E5D52CA"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DEED8"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C0097AF" w14:textId="77777777" w:rsidR="00960D3E" w:rsidRDefault="005A6E1F" w:rsidP="00C44B3B">
            <w:r>
              <w:rPr>
                <w:rFonts w:hint="eastAsia"/>
                <w:lang w:bidi="ar"/>
              </w:rPr>
              <w:t>440</w:t>
            </w:r>
          </w:p>
        </w:tc>
      </w:tr>
      <w:tr w:rsidR="00960D3E" w14:paraId="4DCADC1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DD0EC"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4BDE9"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A654C2"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E6A66"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8F51" w14:textId="77777777" w:rsidR="00960D3E" w:rsidRDefault="00960D3E"/>
        </w:tc>
      </w:tr>
      <w:tr w:rsidR="00960D3E" w14:paraId="44A83F3A"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AF529" w14:textId="77777777" w:rsidR="00960D3E" w:rsidRDefault="005A6E1F" w:rsidP="00C44B3B">
            <w:r>
              <w:rPr>
                <w:rFonts w:hint="eastAsia"/>
                <w:lang w:bidi="ar"/>
              </w:rPr>
              <w:t>3.1</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744C21AC" w14:textId="77777777" w:rsidR="00960D3E" w:rsidRDefault="005A6E1F" w:rsidP="00C44B3B">
            <w:r>
              <w:rPr>
                <w:rFonts w:hint="eastAsia"/>
                <w:lang w:bidi="ar"/>
              </w:rPr>
              <w:t>D21区域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27B4C663"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B8407"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74E5FE" w14:textId="77777777" w:rsidR="00960D3E" w:rsidRDefault="00960D3E" w:rsidP="00C44B3B"/>
        </w:tc>
      </w:tr>
      <w:tr w:rsidR="00960D3E" w14:paraId="656AE878"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E7AE0"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0C9EF1"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A6CE6"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09C3A"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653D4" w14:textId="77777777" w:rsidR="00960D3E" w:rsidRDefault="005A6E1F" w:rsidP="00C44B3B">
            <w:r>
              <w:rPr>
                <w:rFonts w:hint="eastAsia"/>
                <w:lang w:bidi="ar"/>
              </w:rPr>
              <w:t>20</w:t>
            </w:r>
          </w:p>
        </w:tc>
      </w:tr>
      <w:tr w:rsidR="00960D3E" w14:paraId="0AA814A5"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5388E"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78E2E"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65871"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BF02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98B0B" w14:textId="77777777" w:rsidR="00960D3E" w:rsidRDefault="005A6E1F" w:rsidP="00C44B3B">
            <w:r>
              <w:rPr>
                <w:rFonts w:hint="eastAsia"/>
                <w:lang w:bidi="ar"/>
              </w:rPr>
              <w:t>20</w:t>
            </w:r>
          </w:p>
        </w:tc>
      </w:tr>
      <w:tr w:rsidR="00960D3E" w14:paraId="22781E0E"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CA3ED"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9BED2" w14:textId="77777777" w:rsidR="00960D3E" w:rsidRDefault="005A6E1F" w:rsidP="00C44B3B">
            <w:r>
              <w:rPr>
                <w:rFonts w:hint="eastAsia"/>
                <w:lang w:bidi="ar"/>
              </w:rPr>
              <w:t>24口楼层接入交换机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A64B6" w14:textId="77777777" w:rsidR="00960D3E" w:rsidRDefault="005A6E1F" w:rsidP="00C44B3B">
            <w:r>
              <w:rPr>
                <w:rFonts w:hint="eastAsia"/>
                <w:lang w:bidi="ar"/>
              </w:rPr>
              <w:t>百兆千兆混合接入交换机，16百兆电口，8千兆电口，4千兆光口，机</w:t>
            </w:r>
            <w:r>
              <w:rPr>
                <w:rFonts w:hint="eastAsia"/>
                <w:lang w:bidi="ar"/>
              </w:rPr>
              <w:lastRenderedPageBreak/>
              <w:t>架式1U高度，交换容量128Gbps，包转发率20.4Mpps，网管型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6A5EF"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89990" w14:textId="77777777" w:rsidR="00960D3E" w:rsidRDefault="005A6E1F" w:rsidP="00C44B3B">
            <w:r>
              <w:rPr>
                <w:rFonts w:hint="eastAsia"/>
                <w:lang w:bidi="ar"/>
              </w:rPr>
              <w:t>1</w:t>
            </w:r>
          </w:p>
        </w:tc>
      </w:tr>
      <w:tr w:rsidR="00960D3E" w14:paraId="5D777E94" w14:textId="77777777" w:rsidTr="00C44B3B">
        <w:trPr>
          <w:trHeight w:val="18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5B269"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A503E" w14:textId="77777777" w:rsidR="00960D3E" w:rsidRDefault="005A6E1F" w:rsidP="00C44B3B">
            <w:r>
              <w:rPr>
                <w:rFonts w:hint="eastAsia"/>
                <w:lang w:bidi="ar"/>
              </w:rPr>
              <w:t>26F-39F汇聚千兆交换机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53C27" w14:textId="77777777" w:rsidR="00960D3E" w:rsidRDefault="005A6E1F" w:rsidP="00C44B3B">
            <w:r>
              <w:rPr>
                <w:rFonts w:hint="eastAsia"/>
                <w:lang w:bidi="ar"/>
              </w:rPr>
              <w:t>24口千兆全网管二层交换机</w:t>
            </w:r>
            <w:r>
              <w:rPr>
                <w:rFonts w:hint="eastAsia"/>
                <w:lang w:bidi="ar"/>
              </w:rPr>
              <w:br/>
              <w:t>机架式1U高度</w:t>
            </w:r>
            <w:r>
              <w:rPr>
                <w:rFonts w:hint="eastAsia"/>
                <w:lang w:bidi="ar"/>
              </w:rPr>
              <w:br/>
              <w:t>24个千兆电口</w:t>
            </w:r>
            <w:r>
              <w:rPr>
                <w:rFonts w:hint="eastAsia"/>
                <w:lang w:bidi="ar"/>
              </w:rPr>
              <w:br/>
              <w:t>4个千兆光口</w:t>
            </w:r>
            <w:r>
              <w:rPr>
                <w:rFonts w:hint="eastAsia"/>
                <w:lang w:bidi="ar"/>
              </w:rPr>
              <w:br/>
              <w:t>交换容量：336Gbps/3.36Tbps</w:t>
            </w:r>
            <w:r>
              <w:rPr>
                <w:rFonts w:hint="eastAsia"/>
                <w:lang w:bidi="ar"/>
              </w:rPr>
              <w:br/>
              <w:t>包转发率：42Mpps/96Mpps</w:t>
            </w:r>
            <w:r>
              <w:rPr>
                <w:rFonts w:hint="eastAsia"/>
                <w:lang w:bidi="ar"/>
              </w:rPr>
              <w:br/>
              <w:t>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19801"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15785" w14:textId="77777777" w:rsidR="00960D3E" w:rsidRDefault="005A6E1F" w:rsidP="00C44B3B">
            <w:r>
              <w:rPr>
                <w:rFonts w:hint="eastAsia"/>
                <w:lang w:bidi="ar"/>
              </w:rPr>
              <w:t>1</w:t>
            </w:r>
          </w:p>
        </w:tc>
      </w:tr>
      <w:tr w:rsidR="00960D3E" w14:paraId="70E53296" w14:textId="77777777" w:rsidTr="00C44B3B">
        <w:trPr>
          <w:trHeight w:val="5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FD7F2"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C3322" w14:textId="77777777" w:rsidR="00960D3E" w:rsidRDefault="005A6E1F" w:rsidP="00C44B3B">
            <w:r>
              <w:rPr>
                <w:rFonts w:hint="eastAsia"/>
                <w:lang w:bidi="ar"/>
              </w:rPr>
              <w:t>千兆光模块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27F7C" w14:textId="77777777" w:rsidR="00960D3E" w:rsidRDefault="005A6E1F" w:rsidP="00C44B3B">
            <w:r>
              <w:rPr>
                <w:rFonts w:hint="eastAsia"/>
                <w:lang w:bidi="ar"/>
              </w:rPr>
              <w:t>千兆20公里单模双纤模块</w:t>
            </w:r>
            <w:r>
              <w:rPr>
                <w:rFonts w:hint="eastAsia"/>
                <w:lang w:bidi="ar"/>
              </w:rPr>
              <w:br/>
              <w:t>接口LC/传输距离20km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1939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8A02A" w14:textId="77777777" w:rsidR="00960D3E" w:rsidRDefault="005A6E1F" w:rsidP="00C44B3B">
            <w:r>
              <w:rPr>
                <w:rFonts w:hint="eastAsia"/>
                <w:lang w:bidi="ar"/>
              </w:rPr>
              <w:t>2</w:t>
            </w:r>
          </w:p>
        </w:tc>
      </w:tr>
      <w:tr w:rsidR="00960D3E" w14:paraId="11F388E8"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2A1B3"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921795"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F9AE1"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0564D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B0B76" w14:textId="77777777" w:rsidR="00960D3E" w:rsidRDefault="005A6E1F" w:rsidP="00C44B3B">
            <w:r>
              <w:rPr>
                <w:rFonts w:hint="eastAsia"/>
                <w:lang w:bidi="ar"/>
              </w:rPr>
              <w:t>1</w:t>
            </w:r>
          </w:p>
        </w:tc>
      </w:tr>
      <w:tr w:rsidR="00960D3E" w14:paraId="39363B57"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7FA5B" w14:textId="77777777" w:rsidR="00960D3E" w:rsidRDefault="005A6E1F" w:rsidP="00C44B3B">
            <w:r>
              <w:rPr>
                <w:rFonts w:hint="eastAsia"/>
                <w:lang w:bidi="ar"/>
              </w:rPr>
              <w:t>7</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AC593C"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84D60"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D625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3B227" w14:textId="77777777" w:rsidR="00960D3E" w:rsidRDefault="005A6E1F" w:rsidP="00C44B3B">
            <w:r>
              <w:rPr>
                <w:rFonts w:hint="eastAsia"/>
                <w:lang w:bidi="ar"/>
              </w:rPr>
              <w:t>1</w:t>
            </w:r>
          </w:p>
        </w:tc>
      </w:tr>
      <w:tr w:rsidR="00960D3E" w14:paraId="35E2B14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F42C8" w14:textId="77777777" w:rsidR="00960D3E" w:rsidRDefault="005A6E1F" w:rsidP="00C44B3B">
            <w:r>
              <w:rPr>
                <w:rFonts w:hint="eastAsia"/>
                <w:lang w:bidi="ar"/>
              </w:rPr>
              <w:t>8</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01EC1D"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BFF4F"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4D52"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91189" w14:textId="77777777" w:rsidR="00960D3E" w:rsidRDefault="005A6E1F" w:rsidP="00C44B3B">
            <w:r>
              <w:rPr>
                <w:rFonts w:hint="eastAsia"/>
                <w:lang w:bidi="ar"/>
              </w:rPr>
              <w:t>3</w:t>
            </w:r>
          </w:p>
        </w:tc>
      </w:tr>
      <w:tr w:rsidR="00960D3E" w14:paraId="1531C2C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8AC9D"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BC2F47A"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129C650"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A9A450"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9113BD9" w14:textId="77777777" w:rsidR="00960D3E" w:rsidRDefault="005A6E1F" w:rsidP="00C44B3B">
            <w:r>
              <w:rPr>
                <w:rFonts w:hint="eastAsia"/>
                <w:lang w:bidi="ar"/>
              </w:rPr>
              <w:t>1200</w:t>
            </w:r>
          </w:p>
        </w:tc>
      </w:tr>
      <w:tr w:rsidR="00960D3E" w14:paraId="686707A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B43E9"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8390AC7"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F5F328F"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6F9D"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47DC7CF" w14:textId="77777777" w:rsidR="00960D3E" w:rsidRDefault="005A6E1F" w:rsidP="00C44B3B">
            <w:r>
              <w:rPr>
                <w:rFonts w:hint="eastAsia"/>
                <w:lang w:bidi="ar"/>
              </w:rPr>
              <w:t>1200</w:t>
            </w:r>
          </w:p>
        </w:tc>
      </w:tr>
      <w:tr w:rsidR="00960D3E" w14:paraId="510BBC5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D2EAA"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01414E9"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D7310BA"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5807E"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52F4236" w14:textId="77777777" w:rsidR="00960D3E" w:rsidRDefault="005A6E1F" w:rsidP="00C44B3B">
            <w:r>
              <w:rPr>
                <w:rFonts w:hint="eastAsia"/>
                <w:lang w:bidi="ar"/>
              </w:rPr>
              <w:t>50</w:t>
            </w:r>
          </w:p>
        </w:tc>
      </w:tr>
      <w:tr w:rsidR="00960D3E" w14:paraId="6B18F59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4AA85" w14:textId="77777777" w:rsidR="00960D3E" w:rsidRDefault="005A6E1F" w:rsidP="00C44B3B">
            <w:r>
              <w:rPr>
                <w:rFonts w:hint="eastAsia"/>
                <w:lang w:bidi="ar"/>
              </w:rPr>
              <w:t>12</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74E9F83"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E4A2D59"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A711E"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192782D" w14:textId="77777777" w:rsidR="00960D3E" w:rsidRDefault="005A6E1F" w:rsidP="00C44B3B">
            <w:r>
              <w:rPr>
                <w:rFonts w:hint="eastAsia"/>
                <w:lang w:bidi="ar"/>
              </w:rPr>
              <w:t>20</w:t>
            </w:r>
          </w:p>
        </w:tc>
      </w:tr>
      <w:tr w:rsidR="00960D3E" w14:paraId="64BE5E6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2983F" w14:textId="77777777" w:rsidR="00960D3E" w:rsidRDefault="005A6E1F" w:rsidP="00C44B3B">
            <w:r>
              <w:rPr>
                <w:rFonts w:hint="eastAsia"/>
                <w:lang w:bidi="ar"/>
              </w:rPr>
              <w:t>13</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DE7679B"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17E5A10"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1C67E"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738AFD5" w14:textId="77777777" w:rsidR="00960D3E" w:rsidRDefault="005A6E1F" w:rsidP="00C44B3B">
            <w:r>
              <w:rPr>
                <w:rFonts w:hint="eastAsia"/>
                <w:lang w:bidi="ar"/>
              </w:rPr>
              <w:t>400</w:t>
            </w:r>
          </w:p>
        </w:tc>
      </w:tr>
      <w:tr w:rsidR="00960D3E" w14:paraId="06E9729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9C347"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057DC5"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6B585"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EB00A"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7216" w14:textId="77777777" w:rsidR="00960D3E" w:rsidRDefault="00960D3E"/>
        </w:tc>
      </w:tr>
      <w:tr w:rsidR="00960D3E" w14:paraId="118E47AF"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EA27D" w14:textId="77777777" w:rsidR="00960D3E" w:rsidRDefault="005A6E1F" w:rsidP="00C44B3B">
            <w:r>
              <w:rPr>
                <w:rFonts w:hint="eastAsia"/>
                <w:lang w:bidi="ar"/>
              </w:rPr>
              <w:t>3.2</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2C0C6AC1" w14:textId="77777777" w:rsidR="00960D3E" w:rsidRDefault="005A6E1F" w:rsidP="00C44B3B">
            <w:r>
              <w:rPr>
                <w:rFonts w:hint="eastAsia"/>
                <w:lang w:bidi="ar"/>
              </w:rPr>
              <w:t>D22区域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736843AE"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954B0"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29BC2" w14:textId="77777777" w:rsidR="00960D3E" w:rsidRDefault="00960D3E" w:rsidP="00C44B3B"/>
        </w:tc>
      </w:tr>
      <w:tr w:rsidR="00960D3E" w14:paraId="76FFB8EA"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0C5C4" w14:textId="77777777" w:rsidR="00960D3E" w:rsidRDefault="005A6E1F" w:rsidP="00C44B3B">
            <w:r>
              <w:rPr>
                <w:rFonts w:hint="eastAsia"/>
                <w:lang w:bidi="ar"/>
              </w:rPr>
              <w:lastRenderedPageBreak/>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FA4BB"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F5A12"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F50F7"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1C0D7" w14:textId="77777777" w:rsidR="00960D3E" w:rsidRDefault="005A6E1F" w:rsidP="00C44B3B">
            <w:r>
              <w:rPr>
                <w:rFonts w:hint="eastAsia"/>
                <w:lang w:bidi="ar"/>
              </w:rPr>
              <w:t>25</w:t>
            </w:r>
          </w:p>
        </w:tc>
      </w:tr>
      <w:tr w:rsidR="00960D3E" w14:paraId="7B0A7549"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5EDC8"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FE667"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6C19B"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E1605"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FBF4C" w14:textId="77777777" w:rsidR="00960D3E" w:rsidRDefault="005A6E1F" w:rsidP="00C44B3B">
            <w:r>
              <w:rPr>
                <w:rFonts w:hint="eastAsia"/>
                <w:lang w:bidi="ar"/>
              </w:rPr>
              <w:t>25</w:t>
            </w:r>
          </w:p>
        </w:tc>
      </w:tr>
      <w:tr w:rsidR="00960D3E" w14:paraId="708A793E"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277F1"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02D4C"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680CB"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7D0D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309C3" w14:textId="77777777" w:rsidR="00960D3E" w:rsidRDefault="005A6E1F" w:rsidP="00C44B3B">
            <w:r>
              <w:rPr>
                <w:rFonts w:hint="eastAsia"/>
                <w:lang w:bidi="ar"/>
              </w:rPr>
              <w:t>2</w:t>
            </w:r>
          </w:p>
        </w:tc>
      </w:tr>
      <w:tr w:rsidR="00960D3E" w14:paraId="795057B5"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A4606" w14:textId="77777777" w:rsidR="00960D3E" w:rsidRDefault="005A6E1F" w:rsidP="00C44B3B">
            <w:r>
              <w:rPr>
                <w:rFonts w:hint="eastAsia"/>
                <w:lang w:bidi="ar"/>
              </w:rPr>
              <w:lastRenderedPageBreak/>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D0975"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0869A"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58852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926C0" w14:textId="77777777" w:rsidR="00960D3E" w:rsidRDefault="005A6E1F" w:rsidP="00C44B3B">
            <w:r>
              <w:rPr>
                <w:rFonts w:hint="eastAsia"/>
                <w:lang w:bidi="ar"/>
              </w:rPr>
              <w:t>1</w:t>
            </w:r>
          </w:p>
        </w:tc>
      </w:tr>
      <w:tr w:rsidR="00960D3E" w14:paraId="4AC1EDA1"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1B14B"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3B4B82"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C9C16"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8CB402"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29D87" w14:textId="77777777" w:rsidR="00960D3E" w:rsidRDefault="005A6E1F" w:rsidP="00C44B3B">
            <w:r>
              <w:rPr>
                <w:rFonts w:hint="eastAsia"/>
                <w:lang w:bidi="ar"/>
              </w:rPr>
              <w:t>2</w:t>
            </w:r>
          </w:p>
        </w:tc>
      </w:tr>
      <w:tr w:rsidR="00960D3E" w14:paraId="22287621"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60C11"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92BD"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F16BA"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7D502"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375BC" w14:textId="77777777" w:rsidR="00960D3E" w:rsidRDefault="005A6E1F" w:rsidP="00C44B3B">
            <w:r>
              <w:rPr>
                <w:rFonts w:hint="eastAsia"/>
                <w:lang w:bidi="ar"/>
              </w:rPr>
              <w:t>3</w:t>
            </w:r>
          </w:p>
        </w:tc>
      </w:tr>
      <w:tr w:rsidR="00960D3E" w14:paraId="655D479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898BF"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D18992C"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3B91941"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ABE83"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A3B70A5" w14:textId="77777777" w:rsidR="00960D3E" w:rsidRDefault="005A6E1F" w:rsidP="00C44B3B">
            <w:r>
              <w:rPr>
                <w:rFonts w:hint="eastAsia"/>
                <w:lang w:bidi="ar"/>
              </w:rPr>
              <w:t>1500</w:t>
            </w:r>
          </w:p>
        </w:tc>
      </w:tr>
      <w:tr w:rsidR="00960D3E" w14:paraId="750B6EA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0BABB"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9588554"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3FFC8DA"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904C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8C9E963" w14:textId="77777777" w:rsidR="00960D3E" w:rsidRDefault="005A6E1F" w:rsidP="00C44B3B">
            <w:r>
              <w:rPr>
                <w:rFonts w:hint="eastAsia"/>
                <w:lang w:bidi="ar"/>
              </w:rPr>
              <w:t>1500</w:t>
            </w:r>
          </w:p>
        </w:tc>
      </w:tr>
      <w:tr w:rsidR="00960D3E" w14:paraId="6EE5F564"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0E7E4"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1ECECF9"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94BC972"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C1512"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24151A6" w14:textId="77777777" w:rsidR="00960D3E" w:rsidRDefault="005A6E1F" w:rsidP="00C44B3B">
            <w:r>
              <w:rPr>
                <w:rFonts w:hint="eastAsia"/>
                <w:lang w:bidi="ar"/>
              </w:rPr>
              <w:t>50</w:t>
            </w:r>
          </w:p>
        </w:tc>
      </w:tr>
      <w:tr w:rsidR="00960D3E" w14:paraId="21C3330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3DDFD"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A67F2AD"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0D5A06D"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85DA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AAE74C9" w14:textId="77777777" w:rsidR="00960D3E" w:rsidRDefault="005A6E1F" w:rsidP="00C44B3B">
            <w:r>
              <w:rPr>
                <w:rFonts w:hint="eastAsia"/>
                <w:lang w:bidi="ar"/>
              </w:rPr>
              <w:t>20</w:t>
            </w:r>
          </w:p>
        </w:tc>
      </w:tr>
      <w:tr w:rsidR="00960D3E" w14:paraId="1D9DC774"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9CF50"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9E3113F"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71967EA"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46789"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7F498FC" w14:textId="77777777" w:rsidR="00960D3E" w:rsidRDefault="005A6E1F" w:rsidP="00C44B3B">
            <w:r>
              <w:rPr>
                <w:rFonts w:hint="eastAsia"/>
                <w:lang w:bidi="ar"/>
              </w:rPr>
              <w:t>500</w:t>
            </w:r>
          </w:p>
        </w:tc>
      </w:tr>
      <w:tr w:rsidR="00960D3E" w14:paraId="20F8B230"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960B1"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F3EF1"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E78D1"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DDEE4"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C990F" w14:textId="77777777" w:rsidR="00960D3E" w:rsidRDefault="00960D3E"/>
        </w:tc>
      </w:tr>
      <w:tr w:rsidR="00960D3E" w14:paraId="79AD85B4"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897D3" w14:textId="77777777" w:rsidR="00960D3E" w:rsidRDefault="005A6E1F" w:rsidP="00C44B3B">
            <w:r>
              <w:rPr>
                <w:rFonts w:hint="eastAsia"/>
                <w:lang w:bidi="ar"/>
              </w:rPr>
              <w:t>3.3</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3345894A" w14:textId="77777777" w:rsidR="00960D3E" w:rsidRDefault="005A6E1F" w:rsidP="00C44B3B">
            <w:r>
              <w:rPr>
                <w:rFonts w:hint="eastAsia"/>
                <w:lang w:bidi="ar"/>
              </w:rPr>
              <w:t>D23区域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0DB0BDAB"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8FE2B"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BA889" w14:textId="77777777" w:rsidR="00960D3E" w:rsidRDefault="00960D3E" w:rsidP="00C44B3B"/>
        </w:tc>
      </w:tr>
      <w:tr w:rsidR="00960D3E" w14:paraId="73A369C5"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F46DA"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7DC16F"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2878E"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C7305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59C8B" w14:textId="77777777" w:rsidR="00960D3E" w:rsidRDefault="005A6E1F" w:rsidP="00C44B3B">
            <w:r>
              <w:rPr>
                <w:rFonts w:hint="eastAsia"/>
                <w:lang w:bidi="ar"/>
              </w:rPr>
              <w:t>20</w:t>
            </w:r>
          </w:p>
        </w:tc>
      </w:tr>
      <w:tr w:rsidR="00960D3E" w14:paraId="0AD06E1D"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DA346" w14:textId="77777777" w:rsidR="00960D3E" w:rsidRDefault="005A6E1F" w:rsidP="00C44B3B">
            <w:r>
              <w:rPr>
                <w:rFonts w:hint="eastAsia"/>
                <w:lang w:bidi="ar"/>
              </w:rPr>
              <w:lastRenderedPageBreak/>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0DA640"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AF955B"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18F11"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A2BD5" w14:textId="77777777" w:rsidR="00960D3E" w:rsidRDefault="005A6E1F" w:rsidP="00C44B3B">
            <w:r>
              <w:rPr>
                <w:rFonts w:hint="eastAsia"/>
                <w:lang w:bidi="ar"/>
              </w:rPr>
              <w:t>20</w:t>
            </w:r>
          </w:p>
        </w:tc>
      </w:tr>
      <w:tr w:rsidR="00960D3E" w14:paraId="0BEA2005"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D06CE"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AF67C" w14:textId="77777777" w:rsidR="00960D3E" w:rsidRDefault="005A6E1F" w:rsidP="00C44B3B">
            <w:r>
              <w:rPr>
                <w:rFonts w:hint="eastAsia"/>
                <w:lang w:bidi="ar"/>
              </w:rPr>
              <w:t>24口楼层接入交换机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ED161" w14:textId="77777777" w:rsidR="00960D3E" w:rsidRDefault="005A6E1F" w:rsidP="00C44B3B">
            <w:r>
              <w:rPr>
                <w:rFonts w:hint="eastAsia"/>
                <w:lang w:bidi="ar"/>
              </w:rPr>
              <w:t>百兆千兆混合接入交换机，16百兆电口，8千兆电口，4千兆光口，机架式1U高度，交换容量128Gbps，包转发率20.4Mpps，网管型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36A60"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4D3B2" w14:textId="77777777" w:rsidR="00960D3E" w:rsidRDefault="005A6E1F" w:rsidP="00C44B3B">
            <w:r>
              <w:rPr>
                <w:rFonts w:hint="eastAsia"/>
                <w:lang w:bidi="ar"/>
              </w:rPr>
              <w:t>1</w:t>
            </w:r>
          </w:p>
        </w:tc>
      </w:tr>
      <w:tr w:rsidR="00960D3E" w14:paraId="038AA66B"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B16D1"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70FD8"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7829F"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AED9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9DD47" w14:textId="77777777" w:rsidR="00960D3E" w:rsidRDefault="005A6E1F" w:rsidP="00C44B3B">
            <w:r>
              <w:rPr>
                <w:rFonts w:hint="eastAsia"/>
                <w:lang w:bidi="ar"/>
              </w:rPr>
              <w:t>1</w:t>
            </w:r>
          </w:p>
        </w:tc>
      </w:tr>
      <w:tr w:rsidR="00960D3E" w14:paraId="565F9BDA"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EFE21"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83F16"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F5A7"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4C62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2D91B" w14:textId="77777777" w:rsidR="00960D3E" w:rsidRDefault="005A6E1F" w:rsidP="00C44B3B">
            <w:r>
              <w:rPr>
                <w:rFonts w:hint="eastAsia"/>
                <w:lang w:bidi="ar"/>
              </w:rPr>
              <w:t>1</w:t>
            </w:r>
          </w:p>
        </w:tc>
      </w:tr>
      <w:tr w:rsidR="00960D3E" w14:paraId="08C0A2F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AD922"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8A626"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2ACD82"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AB591"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43E23" w14:textId="77777777" w:rsidR="00960D3E" w:rsidRDefault="005A6E1F" w:rsidP="00C44B3B">
            <w:r>
              <w:rPr>
                <w:rFonts w:hint="eastAsia"/>
                <w:lang w:bidi="ar"/>
              </w:rPr>
              <w:t>3</w:t>
            </w:r>
          </w:p>
        </w:tc>
      </w:tr>
      <w:tr w:rsidR="00960D3E" w14:paraId="6D042D3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917A0"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64C47EA"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76FC057"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28566"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E3471F1" w14:textId="77777777" w:rsidR="00960D3E" w:rsidRDefault="005A6E1F" w:rsidP="00C44B3B">
            <w:r>
              <w:rPr>
                <w:rFonts w:hint="eastAsia"/>
                <w:lang w:bidi="ar"/>
              </w:rPr>
              <w:t>1200</w:t>
            </w:r>
          </w:p>
        </w:tc>
      </w:tr>
      <w:tr w:rsidR="00960D3E" w14:paraId="1A8D816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7DB84"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3BD41E0"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E950FEE"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10A54"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24635DF" w14:textId="77777777" w:rsidR="00960D3E" w:rsidRDefault="005A6E1F" w:rsidP="00C44B3B">
            <w:r>
              <w:rPr>
                <w:rFonts w:hint="eastAsia"/>
                <w:lang w:bidi="ar"/>
              </w:rPr>
              <w:t>1200</w:t>
            </w:r>
          </w:p>
        </w:tc>
      </w:tr>
      <w:tr w:rsidR="00960D3E" w14:paraId="24DFF16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B357F"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0302F7D"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39AACE5"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7A8E7"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5478C59" w14:textId="77777777" w:rsidR="00960D3E" w:rsidRDefault="005A6E1F" w:rsidP="00C44B3B">
            <w:r>
              <w:rPr>
                <w:rFonts w:hint="eastAsia"/>
                <w:lang w:bidi="ar"/>
              </w:rPr>
              <w:t>50</w:t>
            </w:r>
          </w:p>
        </w:tc>
      </w:tr>
      <w:tr w:rsidR="00960D3E" w14:paraId="0E84016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D93D3"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B5CEC74"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6E80013"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79BE3"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5043C25" w14:textId="77777777" w:rsidR="00960D3E" w:rsidRDefault="005A6E1F" w:rsidP="00C44B3B">
            <w:r>
              <w:rPr>
                <w:rFonts w:hint="eastAsia"/>
                <w:lang w:bidi="ar"/>
              </w:rPr>
              <w:t>20</w:t>
            </w:r>
          </w:p>
        </w:tc>
      </w:tr>
      <w:tr w:rsidR="00960D3E" w14:paraId="46FB55F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69B77" w14:textId="77777777" w:rsidR="00960D3E" w:rsidRDefault="005A6E1F" w:rsidP="00C44B3B">
            <w:r>
              <w:rPr>
                <w:rFonts w:hint="eastAsia"/>
                <w:lang w:bidi="ar"/>
              </w:rPr>
              <w:lastRenderedPageBreak/>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EF71646"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81E4097"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A0AD6F"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E2A473A" w14:textId="77777777" w:rsidR="00960D3E" w:rsidRDefault="005A6E1F" w:rsidP="00C44B3B">
            <w:r>
              <w:rPr>
                <w:rFonts w:hint="eastAsia"/>
                <w:lang w:bidi="ar"/>
              </w:rPr>
              <w:t>400</w:t>
            </w:r>
          </w:p>
        </w:tc>
      </w:tr>
      <w:tr w:rsidR="00960D3E" w14:paraId="194D7C2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E7D30"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56FB5"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8B415A"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57084A"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5DC9D" w14:textId="77777777" w:rsidR="00960D3E" w:rsidRDefault="00960D3E"/>
        </w:tc>
      </w:tr>
      <w:tr w:rsidR="00960D3E" w14:paraId="5427B165"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0CD97" w14:textId="77777777" w:rsidR="00960D3E" w:rsidRDefault="005A6E1F" w:rsidP="00C44B3B">
            <w:r>
              <w:rPr>
                <w:rFonts w:hint="eastAsia"/>
                <w:lang w:bidi="ar"/>
              </w:rPr>
              <w:t xml:space="preserve">3.4 </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4FFC097F" w14:textId="77777777" w:rsidR="00960D3E" w:rsidRDefault="005A6E1F" w:rsidP="00C44B3B">
            <w:r>
              <w:rPr>
                <w:rFonts w:hint="eastAsia"/>
                <w:lang w:bidi="ar"/>
              </w:rPr>
              <w:t>D24区域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13053FB5"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9ABD0"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13915" w14:textId="77777777" w:rsidR="00960D3E" w:rsidRDefault="00960D3E" w:rsidP="00C44B3B"/>
        </w:tc>
      </w:tr>
      <w:tr w:rsidR="00960D3E" w14:paraId="525A61A1"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D5692"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EE194"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A9A1"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86E8A"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570EE" w14:textId="77777777" w:rsidR="00960D3E" w:rsidRDefault="005A6E1F" w:rsidP="00C44B3B">
            <w:r>
              <w:rPr>
                <w:rFonts w:hint="eastAsia"/>
                <w:lang w:bidi="ar"/>
              </w:rPr>
              <w:t>26</w:t>
            </w:r>
          </w:p>
        </w:tc>
      </w:tr>
      <w:tr w:rsidR="00960D3E" w14:paraId="6FCA315B"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05166"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FB62F"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CF3ED"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6B68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5DE9E" w14:textId="77777777" w:rsidR="00960D3E" w:rsidRDefault="005A6E1F" w:rsidP="00C44B3B">
            <w:r>
              <w:rPr>
                <w:rFonts w:hint="eastAsia"/>
                <w:lang w:bidi="ar"/>
              </w:rPr>
              <w:t>26</w:t>
            </w:r>
          </w:p>
        </w:tc>
      </w:tr>
      <w:tr w:rsidR="00960D3E" w14:paraId="71D1EF47"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467B8"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BDAD5"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6E0D0" w14:textId="77777777" w:rsidR="00960D3E" w:rsidRDefault="005A6E1F" w:rsidP="00C44B3B">
            <w:r>
              <w:rPr>
                <w:rFonts w:hint="eastAsia"/>
                <w:lang w:bidi="ar"/>
              </w:rPr>
              <w:t>百兆千兆混合接入交换机，8百兆电口，8千兆电口，2千兆光口，机架式1U高度，交换容量</w:t>
            </w:r>
            <w:r>
              <w:rPr>
                <w:rFonts w:hint="eastAsia"/>
                <w:lang w:bidi="ar"/>
              </w:rPr>
              <w:lastRenderedPageBreak/>
              <w:t>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77B0"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B5E00" w14:textId="77777777" w:rsidR="00960D3E" w:rsidRDefault="005A6E1F" w:rsidP="00C44B3B">
            <w:r>
              <w:rPr>
                <w:rFonts w:hint="eastAsia"/>
                <w:lang w:bidi="ar"/>
              </w:rPr>
              <w:t>2</w:t>
            </w:r>
          </w:p>
        </w:tc>
      </w:tr>
      <w:tr w:rsidR="00960D3E" w14:paraId="6D9DA979"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5695C"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7BDEC"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DD5DC"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22B91"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E40ED" w14:textId="77777777" w:rsidR="00960D3E" w:rsidRDefault="005A6E1F" w:rsidP="00C44B3B">
            <w:r>
              <w:rPr>
                <w:rFonts w:hint="eastAsia"/>
                <w:lang w:bidi="ar"/>
              </w:rPr>
              <w:t>1</w:t>
            </w:r>
          </w:p>
        </w:tc>
      </w:tr>
      <w:tr w:rsidR="00960D3E" w14:paraId="17C0069E"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B7E04"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E516C"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65A46"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E2188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4D36D" w14:textId="77777777" w:rsidR="00960D3E" w:rsidRDefault="005A6E1F" w:rsidP="00C44B3B">
            <w:r>
              <w:rPr>
                <w:rFonts w:hint="eastAsia"/>
                <w:lang w:bidi="ar"/>
              </w:rPr>
              <w:t>2</w:t>
            </w:r>
          </w:p>
        </w:tc>
      </w:tr>
      <w:tr w:rsidR="00960D3E" w14:paraId="39E52250"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AA55A"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65240"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E31F2"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F02C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B7645" w14:textId="77777777" w:rsidR="00960D3E" w:rsidRDefault="005A6E1F" w:rsidP="00C44B3B">
            <w:r>
              <w:rPr>
                <w:rFonts w:hint="eastAsia"/>
                <w:lang w:bidi="ar"/>
              </w:rPr>
              <w:t>3</w:t>
            </w:r>
          </w:p>
        </w:tc>
      </w:tr>
      <w:tr w:rsidR="00960D3E" w14:paraId="13D464E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22A76"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F03AAB7"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AB8EAA5"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EB6A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682D28D" w14:textId="77777777" w:rsidR="00960D3E" w:rsidRDefault="005A6E1F" w:rsidP="00C44B3B">
            <w:r>
              <w:rPr>
                <w:rFonts w:hint="eastAsia"/>
                <w:lang w:bidi="ar"/>
              </w:rPr>
              <w:t>1560</w:t>
            </w:r>
          </w:p>
        </w:tc>
      </w:tr>
      <w:tr w:rsidR="00960D3E" w14:paraId="0A6DC87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FF185"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85161F9"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5283B17"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FAC9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E3CB80E" w14:textId="77777777" w:rsidR="00960D3E" w:rsidRDefault="005A6E1F" w:rsidP="00C44B3B">
            <w:r>
              <w:rPr>
                <w:rFonts w:hint="eastAsia"/>
                <w:lang w:bidi="ar"/>
              </w:rPr>
              <w:t>1560</w:t>
            </w:r>
          </w:p>
        </w:tc>
      </w:tr>
      <w:tr w:rsidR="00960D3E" w14:paraId="50E0A44B"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FDC0A"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5993390"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15C038A"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09203"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AEE3E80" w14:textId="77777777" w:rsidR="00960D3E" w:rsidRDefault="005A6E1F" w:rsidP="00C44B3B">
            <w:r>
              <w:rPr>
                <w:rFonts w:hint="eastAsia"/>
                <w:lang w:bidi="ar"/>
              </w:rPr>
              <w:t>50</w:t>
            </w:r>
          </w:p>
        </w:tc>
      </w:tr>
      <w:tr w:rsidR="00960D3E" w14:paraId="46630B2E"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BC276"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F301451"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2882D09"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34824B"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27750C9" w14:textId="77777777" w:rsidR="00960D3E" w:rsidRDefault="005A6E1F" w:rsidP="00C44B3B">
            <w:r>
              <w:rPr>
                <w:rFonts w:hint="eastAsia"/>
                <w:lang w:bidi="ar"/>
              </w:rPr>
              <w:t>20</w:t>
            </w:r>
          </w:p>
        </w:tc>
      </w:tr>
      <w:tr w:rsidR="00960D3E" w14:paraId="42C7546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0CD95"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9CBC037"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899FE2F"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22D2"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779B2A5" w14:textId="77777777" w:rsidR="00960D3E" w:rsidRDefault="005A6E1F" w:rsidP="00C44B3B">
            <w:r>
              <w:rPr>
                <w:rFonts w:hint="eastAsia"/>
                <w:lang w:bidi="ar"/>
              </w:rPr>
              <w:t>520</w:t>
            </w:r>
          </w:p>
        </w:tc>
      </w:tr>
      <w:tr w:rsidR="00960D3E" w14:paraId="3072D97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E0C45"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9A1E2"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44DD0"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A285C"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B3EBF" w14:textId="77777777" w:rsidR="00960D3E" w:rsidRDefault="00960D3E"/>
        </w:tc>
      </w:tr>
      <w:tr w:rsidR="00960D3E" w14:paraId="56B4C710"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D66EC" w14:textId="77777777" w:rsidR="00960D3E" w:rsidRDefault="005A6E1F" w:rsidP="00C44B3B">
            <w:r>
              <w:rPr>
                <w:rFonts w:hint="eastAsia"/>
                <w:lang w:bidi="ar"/>
              </w:rPr>
              <w:t>3.5</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3A324A85" w14:textId="77777777" w:rsidR="00960D3E" w:rsidRDefault="005A6E1F" w:rsidP="00C44B3B">
            <w:r>
              <w:rPr>
                <w:rFonts w:hint="eastAsia"/>
                <w:lang w:bidi="ar"/>
              </w:rPr>
              <w:t>D25区域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3661A18A"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7F0113"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91CDA" w14:textId="77777777" w:rsidR="00960D3E" w:rsidRDefault="00960D3E" w:rsidP="00C44B3B"/>
        </w:tc>
      </w:tr>
      <w:tr w:rsidR="00960D3E" w14:paraId="761D9FBC"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591EB"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BCDCC"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2D477"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w:t>
            </w:r>
            <w:r>
              <w:rPr>
                <w:rFonts w:hint="eastAsia"/>
                <w:lang w:bidi="ar"/>
              </w:rPr>
              <w:lastRenderedPageBreak/>
              <w:t>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DAC67"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BB6BA" w14:textId="77777777" w:rsidR="00960D3E" w:rsidRDefault="005A6E1F" w:rsidP="00C44B3B">
            <w:r>
              <w:rPr>
                <w:rFonts w:hint="eastAsia"/>
                <w:lang w:bidi="ar"/>
              </w:rPr>
              <w:t>24</w:t>
            </w:r>
          </w:p>
        </w:tc>
      </w:tr>
      <w:tr w:rsidR="00960D3E" w14:paraId="56B6861B"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5E8E7"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4DEA0"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1D91DD"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71C126"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B9DEF" w14:textId="77777777" w:rsidR="00960D3E" w:rsidRDefault="005A6E1F" w:rsidP="00C44B3B">
            <w:r>
              <w:rPr>
                <w:rFonts w:hint="eastAsia"/>
                <w:lang w:bidi="ar"/>
              </w:rPr>
              <w:t>24</w:t>
            </w:r>
          </w:p>
        </w:tc>
      </w:tr>
      <w:tr w:rsidR="00960D3E" w14:paraId="13B135D0"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3A110"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6A1D4"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B12A3"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6E22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E3A59" w14:textId="77777777" w:rsidR="00960D3E" w:rsidRDefault="005A6E1F" w:rsidP="00C44B3B">
            <w:r>
              <w:rPr>
                <w:rFonts w:hint="eastAsia"/>
                <w:lang w:bidi="ar"/>
              </w:rPr>
              <w:t>2</w:t>
            </w:r>
          </w:p>
        </w:tc>
      </w:tr>
      <w:tr w:rsidR="00960D3E" w14:paraId="3A62650F"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A1900"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DBD76"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A3501"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038B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D682D" w14:textId="77777777" w:rsidR="00960D3E" w:rsidRDefault="005A6E1F" w:rsidP="00C44B3B">
            <w:r>
              <w:rPr>
                <w:rFonts w:hint="eastAsia"/>
                <w:lang w:bidi="ar"/>
              </w:rPr>
              <w:t>1</w:t>
            </w:r>
          </w:p>
        </w:tc>
      </w:tr>
      <w:tr w:rsidR="00960D3E" w14:paraId="50D54FAD"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BBAB3"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C66575"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EF9DE"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4949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62924" w14:textId="77777777" w:rsidR="00960D3E" w:rsidRDefault="005A6E1F" w:rsidP="00C44B3B">
            <w:r>
              <w:rPr>
                <w:rFonts w:hint="eastAsia"/>
                <w:lang w:bidi="ar"/>
              </w:rPr>
              <w:t>2</w:t>
            </w:r>
          </w:p>
        </w:tc>
      </w:tr>
      <w:tr w:rsidR="00960D3E" w14:paraId="3AA622EB"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E7498" w14:textId="77777777" w:rsidR="00960D3E" w:rsidRDefault="005A6E1F" w:rsidP="00C44B3B">
            <w:r>
              <w:rPr>
                <w:rFonts w:hint="eastAsia"/>
                <w:lang w:bidi="ar"/>
              </w:rPr>
              <w:lastRenderedPageBreak/>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BAF68"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74E780"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1CE3F"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2424B" w14:textId="77777777" w:rsidR="00960D3E" w:rsidRDefault="005A6E1F" w:rsidP="00C44B3B">
            <w:r>
              <w:rPr>
                <w:rFonts w:hint="eastAsia"/>
                <w:lang w:bidi="ar"/>
              </w:rPr>
              <w:t>3</w:t>
            </w:r>
          </w:p>
        </w:tc>
      </w:tr>
      <w:tr w:rsidR="00960D3E" w14:paraId="720B7B0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66BF6"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FB886FF"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51FBB2E"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CA5AF"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64CF97A" w14:textId="77777777" w:rsidR="00960D3E" w:rsidRDefault="005A6E1F" w:rsidP="00C44B3B">
            <w:r>
              <w:rPr>
                <w:rFonts w:hint="eastAsia"/>
                <w:lang w:bidi="ar"/>
              </w:rPr>
              <w:t>1440</w:t>
            </w:r>
          </w:p>
        </w:tc>
      </w:tr>
      <w:tr w:rsidR="00960D3E" w14:paraId="05DB4CA2"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CE210"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AF96423"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C839B3C"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724D6"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17D0FFE" w14:textId="77777777" w:rsidR="00960D3E" w:rsidRDefault="005A6E1F" w:rsidP="00C44B3B">
            <w:r>
              <w:rPr>
                <w:rFonts w:hint="eastAsia"/>
                <w:lang w:bidi="ar"/>
              </w:rPr>
              <w:t>1440</w:t>
            </w:r>
          </w:p>
        </w:tc>
      </w:tr>
      <w:tr w:rsidR="00960D3E" w14:paraId="30228E1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78FA9"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7EF11B3"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986C890"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8E931"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0A6F56F" w14:textId="77777777" w:rsidR="00960D3E" w:rsidRDefault="005A6E1F" w:rsidP="00C44B3B">
            <w:r>
              <w:rPr>
                <w:rFonts w:hint="eastAsia"/>
                <w:lang w:bidi="ar"/>
              </w:rPr>
              <w:t>50</w:t>
            </w:r>
          </w:p>
        </w:tc>
      </w:tr>
      <w:tr w:rsidR="00960D3E" w14:paraId="0C070442"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228B4"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5D05024"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39F4B3F"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68561"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807BDBE" w14:textId="77777777" w:rsidR="00960D3E" w:rsidRDefault="005A6E1F" w:rsidP="00C44B3B">
            <w:r>
              <w:rPr>
                <w:rFonts w:hint="eastAsia"/>
                <w:lang w:bidi="ar"/>
              </w:rPr>
              <w:t>20</w:t>
            </w:r>
          </w:p>
        </w:tc>
      </w:tr>
      <w:tr w:rsidR="00960D3E" w14:paraId="540D21F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B107A"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8F3CA25"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B9EE5A0"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C1273"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ABCB234" w14:textId="77777777" w:rsidR="00960D3E" w:rsidRDefault="005A6E1F" w:rsidP="00C44B3B">
            <w:r>
              <w:rPr>
                <w:rFonts w:hint="eastAsia"/>
                <w:lang w:bidi="ar"/>
              </w:rPr>
              <w:t>480</w:t>
            </w:r>
          </w:p>
        </w:tc>
      </w:tr>
      <w:tr w:rsidR="00960D3E" w14:paraId="14DA8C4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E1AD1"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B77BF8"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1BD433"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89313"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24FC" w14:textId="77777777" w:rsidR="00960D3E" w:rsidRDefault="00960D3E"/>
        </w:tc>
      </w:tr>
      <w:tr w:rsidR="00960D3E" w14:paraId="749E3E88"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514A8" w14:textId="77777777" w:rsidR="00960D3E" w:rsidRDefault="005A6E1F" w:rsidP="00C44B3B">
            <w:r>
              <w:rPr>
                <w:rFonts w:hint="eastAsia"/>
                <w:lang w:bidi="ar"/>
              </w:rPr>
              <w:t>3.6</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38362ABA" w14:textId="77777777" w:rsidR="00960D3E" w:rsidRDefault="005A6E1F" w:rsidP="00C44B3B">
            <w:r>
              <w:rPr>
                <w:rFonts w:hint="eastAsia"/>
                <w:lang w:bidi="ar"/>
              </w:rPr>
              <w:t>D26区域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1111F62B"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D85DE"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582F7" w14:textId="77777777" w:rsidR="00960D3E" w:rsidRDefault="00960D3E" w:rsidP="00C44B3B"/>
        </w:tc>
      </w:tr>
      <w:tr w:rsidR="00960D3E" w14:paraId="6DBDB04C" w14:textId="77777777" w:rsidTr="00C44B3B">
        <w:trPr>
          <w:trHeight w:val="286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1CA89"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3CF9A"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FF4BB"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C5CB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E77FC" w14:textId="77777777" w:rsidR="00960D3E" w:rsidRDefault="005A6E1F" w:rsidP="00C44B3B">
            <w:r>
              <w:rPr>
                <w:rFonts w:hint="eastAsia"/>
                <w:lang w:bidi="ar"/>
              </w:rPr>
              <w:t>24</w:t>
            </w:r>
          </w:p>
        </w:tc>
      </w:tr>
      <w:tr w:rsidR="00960D3E" w14:paraId="40DFDEA6"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144D4"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A3E2D"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010EC"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w:t>
            </w:r>
            <w:r>
              <w:rPr>
                <w:rFonts w:hint="eastAsia"/>
                <w:lang w:bidi="ar"/>
              </w:rPr>
              <w:lastRenderedPageBreak/>
              <w:t>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2000"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679EA" w14:textId="77777777" w:rsidR="00960D3E" w:rsidRDefault="005A6E1F" w:rsidP="00C44B3B">
            <w:r>
              <w:rPr>
                <w:rFonts w:hint="eastAsia"/>
                <w:lang w:bidi="ar"/>
              </w:rPr>
              <w:t>24</w:t>
            </w:r>
          </w:p>
        </w:tc>
      </w:tr>
      <w:tr w:rsidR="00960D3E" w14:paraId="6E0411E9"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D5B92"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EE500"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41F97"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CE7F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B5E79" w14:textId="77777777" w:rsidR="00960D3E" w:rsidRDefault="005A6E1F" w:rsidP="00C44B3B">
            <w:r>
              <w:rPr>
                <w:rFonts w:hint="eastAsia"/>
                <w:lang w:bidi="ar"/>
              </w:rPr>
              <w:t>2</w:t>
            </w:r>
          </w:p>
        </w:tc>
      </w:tr>
      <w:tr w:rsidR="00960D3E" w14:paraId="04BEA32A"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FFC33"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B0160"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A09956"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773C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2471B" w14:textId="77777777" w:rsidR="00960D3E" w:rsidRDefault="005A6E1F" w:rsidP="00C44B3B">
            <w:r>
              <w:rPr>
                <w:rFonts w:hint="eastAsia"/>
                <w:lang w:bidi="ar"/>
              </w:rPr>
              <w:t>1</w:t>
            </w:r>
          </w:p>
        </w:tc>
      </w:tr>
      <w:tr w:rsidR="00960D3E" w14:paraId="15A2EC87"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63942"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F58E4"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1FA57"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DE1C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C5B9A" w14:textId="77777777" w:rsidR="00960D3E" w:rsidRDefault="005A6E1F" w:rsidP="00C44B3B">
            <w:r>
              <w:rPr>
                <w:rFonts w:hint="eastAsia"/>
                <w:lang w:bidi="ar"/>
              </w:rPr>
              <w:t>2</w:t>
            </w:r>
          </w:p>
        </w:tc>
      </w:tr>
      <w:tr w:rsidR="00960D3E" w14:paraId="61F7265B"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8B8C2"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B4A96B"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43787"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2FEBA"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2E064" w14:textId="77777777" w:rsidR="00960D3E" w:rsidRDefault="005A6E1F" w:rsidP="00C44B3B">
            <w:r>
              <w:rPr>
                <w:rFonts w:hint="eastAsia"/>
                <w:lang w:bidi="ar"/>
              </w:rPr>
              <w:t>3</w:t>
            </w:r>
          </w:p>
        </w:tc>
      </w:tr>
      <w:tr w:rsidR="00960D3E" w14:paraId="0F36E1E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75C94"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0F78CB5"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3DDC7A8"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4151F1"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AF1898E" w14:textId="77777777" w:rsidR="00960D3E" w:rsidRDefault="005A6E1F" w:rsidP="00C44B3B">
            <w:r>
              <w:rPr>
                <w:rFonts w:hint="eastAsia"/>
                <w:lang w:bidi="ar"/>
              </w:rPr>
              <w:t>1440</w:t>
            </w:r>
          </w:p>
        </w:tc>
      </w:tr>
      <w:tr w:rsidR="00960D3E" w14:paraId="7D2C0F9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63D07"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3E02005"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8391790"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9CE8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785A588" w14:textId="77777777" w:rsidR="00960D3E" w:rsidRDefault="005A6E1F" w:rsidP="00C44B3B">
            <w:r>
              <w:rPr>
                <w:rFonts w:hint="eastAsia"/>
                <w:lang w:bidi="ar"/>
              </w:rPr>
              <w:t>1440</w:t>
            </w:r>
          </w:p>
        </w:tc>
      </w:tr>
      <w:tr w:rsidR="00960D3E" w14:paraId="2D67A32E"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02FF7"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B1CCB1A"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AA8A360"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6853"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8FF18D0" w14:textId="77777777" w:rsidR="00960D3E" w:rsidRDefault="005A6E1F" w:rsidP="00C44B3B">
            <w:r>
              <w:rPr>
                <w:rFonts w:hint="eastAsia"/>
                <w:lang w:bidi="ar"/>
              </w:rPr>
              <w:t>50</w:t>
            </w:r>
          </w:p>
        </w:tc>
      </w:tr>
      <w:tr w:rsidR="00960D3E" w14:paraId="1C48D17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BD75A"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1B18804"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2BBBFB8"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6CD82"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AF6E1FF" w14:textId="77777777" w:rsidR="00960D3E" w:rsidRDefault="005A6E1F" w:rsidP="00C44B3B">
            <w:r>
              <w:rPr>
                <w:rFonts w:hint="eastAsia"/>
                <w:lang w:bidi="ar"/>
              </w:rPr>
              <w:t>20</w:t>
            </w:r>
          </w:p>
        </w:tc>
      </w:tr>
      <w:tr w:rsidR="00960D3E" w14:paraId="0990015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7EC24"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F4ADFDE"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67B29BC"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CBBDB"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3BFA0FE" w14:textId="77777777" w:rsidR="00960D3E" w:rsidRDefault="005A6E1F" w:rsidP="00C44B3B">
            <w:r>
              <w:rPr>
                <w:rFonts w:hint="eastAsia"/>
                <w:lang w:bidi="ar"/>
              </w:rPr>
              <w:t>480</w:t>
            </w:r>
          </w:p>
        </w:tc>
      </w:tr>
      <w:tr w:rsidR="00960D3E" w14:paraId="3FB0C302"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07B56"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8816F"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A6E71"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BCD33"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C09CD" w14:textId="77777777" w:rsidR="00960D3E" w:rsidRDefault="00960D3E"/>
        </w:tc>
      </w:tr>
      <w:tr w:rsidR="00960D3E" w14:paraId="6B400558"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5ECC7" w14:textId="77777777" w:rsidR="00960D3E" w:rsidRDefault="005A6E1F" w:rsidP="00C44B3B">
            <w:r>
              <w:rPr>
                <w:rFonts w:hint="eastAsia"/>
                <w:lang w:bidi="ar"/>
              </w:rPr>
              <w:t>3.7</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5EC99251" w14:textId="77777777" w:rsidR="00960D3E" w:rsidRDefault="005A6E1F" w:rsidP="00C44B3B">
            <w:r>
              <w:rPr>
                <w:rFonts w:hint="eastAsia"/>
                <w:lang w:bidi="ar"/>
              </w:rPr>
              <w:t>D27区域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75FF095C"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709C1"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DE0A5B" w14:textId="77777777" w:rsidR="00960D3E" w:rsidRDefault="00960D3E" w:rsidP="00C44B3B"/>
        </w:tc>
      </w:tr>
      <w:tr w:rsidR="00960D3E" w14:paraId="27ABCF8F" w14:textId="77777777" w:rsidTr="00C44B3B">
        <w:trPr>
          <w:trHeight w:val="26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9FB54" w14:textId="77777777" w:rsidR="00960D3E" w:rsidRDefault="005A6E1F" w:rsidP="00C44B3B">
            <w:r>
              <w:rPr>
                <w:rFonts w:hint="eastAsia"/>
                <w:lang w:bidi="ar"/>
              </w:rPr>
              <w:lastRenderedPageBreak/>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CB90D2"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F90D1"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39B8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2A90B" w14:textId="77777777" w:rsidR="00960D3E" w:rsidRDefault="005A6E1F" w:rsidP="00C44B3B">
            <w:r>
              <w:rPr>
                <w:rFonts w:hint="eastAsia"/>
                <w:lang w:bidi="ar"/>
              </w:rPr>
              <w:t>24</w:t>
            </w:r>
          </w:p>
        </w:tc>
      </w:tr>
      <w:tr w:rsidR="00960D3E" w14:paraId="15B31548"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65C25"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49BDF2"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8EA31"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D4E9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DBDB1" w14:textId="77777777" w:rsidR="00960D3E" w:rsidRDefault="005A6E1F" w:rsidP="00C44B3B">
            <w:r>
              <w:rPr>
                <w:rFonts w:hint="eastAsia"/>
                <w:lang w:bidi="ar"/>
              </w:rPr>
              <w:t>24</w:t>
            </w:r>
          </w:p>
        </w:tc>
      </w:tr>
      <w:tr w:rsidR="00960D3E" w14:paraId="1494A5A8"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426CD"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1506D"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74A26"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48AD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03241" w14:textId="77777777" w:rsidR="00960D3E" w:rsidRDefault="005A6E1F" w:rsidP="00C44B3B">
            <w:r>
              <w:rPr>
                <w:rFonts w:hint="eastAsia"/>
                <w:lang w:bidi="ar"/>
              </w:rPr>
              <w:t>2</w:t>
            </w:r>
          </w:p>
        </w:tc>
      </w:tr>
      <w:tr w:rsidR="00960D3E" w14:paraId="1DB9B359"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3E0CB"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39F85"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B67A5" w14:textId="77777777" w:rsidR="00960D3E" w:rsidRDefault="005A6E1F" w:rsidP="00C44B3B">
            <w:r>
              <w:rPr>
                <w:rFonts w:hint="eastAsia"/>
                <w:lang w:bidi="ar"/>
              </w:rPr>
              <w:t>不小于宽300mm*高400mm*厚</w:t>
            </w:r>
            <w:r>
              <w:rPr>
                <w:rFonts w:hint="eastAsia"/>
                <w:lang w:bidi="ar"/>
              </w:rPr>
              <w:lastRenderedPageBreak/>
              <w:t>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3CC80"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9471B" w14:textId="77777777" w:rsidR="00960D3E" w:rsidRDefault="005A6E1F" w:rsidP="00C44B3B">
            <w:r>
              <w:rPr>
                <w:rFonts w:hint="eastAsia"/>
                <w:lang w:bidi="ar"/>
              </w:rPr>
              <w:t>1</w:t>
            </w:r>
          </w:p>
        </w:tc>
      </w:tr>
      <w:tr w:rsidR="00960D3E" w14:paraId="52F17E38"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21D51"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BB146"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CA637"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17961"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A3936" w14:textId="77777777" w:rsidR="00960D3E" w:rsidRDefault="005A6E1F" w:rsidP="00C44B3B">
            <w:r>
              <w:rPr>
                <w:rFonts w:hint="eastAsia"/>
                <w:lang w:bidi="ar"/>
              </w:rPr>
              <w:t>2</w:t>
            </w:r>
          </w:p>
        </w:tc>
      </w:tr>
      <w:tr w:rsidR="00960D3E" w14:paraId="118ED08E"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41921"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4BCA4"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859527"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7CE24"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BEDCE" w14:textId="77777777" w:rsidR="00960D3E" w:rsidRDefault="005A6E1F" w:rsidP="00C44B3B">
            <w:r>
              <w:rPr>
                <w:rFonts w:hint="eastAsia"/>
                <w:lang w:bidi="ar"/>
              </w:rPr>
              <w:t>3</w:t>
            </w:r>
          </w:p>
        </w:tc>
      </w:tr>
      <w:tr w:rsidR="00960D3E" w14:paraId="01CBCFD4"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38D76"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AB6B258"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DE4C8EF"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D7967"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3273292" w14:textId="77777777" w:rsidR="00960D3E" w:rsidRDefault="005A6E1F" w:rsidP="00C44B3B">
            <w:r>
              <w:rPr>
                <w:rFonts w:hint="eastAsia"/>
                <w:lang w:bidi="ar"/>
              </w:rPr>
              <w:t>1440</w:t>
            </w:r>
          </w:p>
        </w:tc>
      </w:tr>
      <w:tr w:rsidR="00960D3E" w14:paraId="15737C34"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0A1C1"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47A2342"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CA78A04"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94FF"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46EB070" w14:textId="77777777" w:rsidR="00960D3E" w:rsidRDefault="005A6E1F" w:rsidP="00C44B3B">
            <w:r>
              <w:rPr>
                <w:rFonts w:hint="eastAsia"/>
                <w:lang w:bidi="ar"/>
              </w:rPr>
              <w:t>1440</w:t>
            </w:r>
          </w:p>
        </w:tc>
      </w:tr>
      <w:tr w:rsidR="00960D3E" w14:paraId="6BC795A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09443"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BF478C0"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CC93040"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BA34"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3902426" w14:textId="77777777" w:rsidR="00960D3E" w:rsidRDefault="005A6E1F" w:rsidP="00C44B3B">
            <w:r>
              <w:rPr>
                <w:rFonts w:hint="eastAsia"/>
                <w:lang w:bidi="ar"/>
              </w:rPr>
              <w:t>50</w:t>
            </w:r>
          </w:p>
        </w:tc>
      </w:tr>
      <w:tr w:rsidR="00960D3E" w14:paraId="6599C092"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5FFD0"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0F3B30A"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02876BB"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F8D38"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BB97A69" w14:textId="77777777" w:rsidR="00960D3E" w:rsidRDefault="005A6E1F" w:rsidP="00C44B3B">
            <w:r>
              <w:rPr>
                <w:rFonts w:hint="eastAsia"/>
                <w:lang w:bidi="ar"/>
              </w:rPr>
              <w:t>20</w:t>
            </w:r>
          </w:p>
        </w:tc>
      </w:tr>
      <w:tr w:rsidR="00960D3E" w14:paraId="15A09E9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D843E"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8472B3F"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D52D8DE"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69356"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A5F5083" w14:textId="77777777" w:rsidR="00960D3E" w:rsidRDefault="005A6E1F" w:rsidP="00C44B3B">
            <w:r>
              <w:rPr>
                <w:rFonts w:hint="eastAsia"/>
                <w:lang w:bidi="ar"/>
              </w:rPr>
              <w:t>480</w:t>
            </w:r>
          </w:p>
        </w:tc>
      </w:tr>
      <w:tr w:rsidR="00960D3E" w14:paraId="66B02DA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1AB86"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E2040"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818A9"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6C3F6"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8B9E3" w14:textId="77777777" w:rsidR="00960D3E" w:rsidRDefault="00960D3E"/>
        </w:tc>
      </w:tr>
      <w:tr w:rsidR="00960D3E" w14:paraId="3234C00F"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D53B7D" w14:textId="77777777" w:rsidR="00960D3E" w:rsidRDefault="005A6E1F" w:rsidP="00C44B3B">
            <w:r>
              <w:rPr>
                <w:rFonts w:hint="eastAsia"/>
                <w:lang w:bidi="ar"/>
              </w:rPr>
              <w:t xml:space="preserve">3.8 </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0257E4A2" w14:textId="77777777" w:rsidR="00960D3E" w:rsidRDefault="005A6E1F" w:rsidP="00C44B3B">
            <w:r>
              <w:rPr>
                <w:rFonts w:hint="eastAsia"/>
                <w:lang w:bidi="ar"/>
              </w:rPr>
              <w:t>D28区域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00EAD380"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09544"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B3248" w14:textId="77777777" w:rsidR="00960D3E" w:rsidRDefault="00960D3E" w:rsidP="00C44B3B"/>
        </w:tc>
      </w:tr>
      <w:tr w:rsidR="00960D3E" w14:paraId="46C1B96B"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8D95D"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79D6D"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F33DD"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59A40"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B517B" w14:textId="77777777" w:rsidR="00960D3E" w:rsidRDefault="005A6E1F" w:rsidP="00C44B3B">
            <w:r>
              <w:rPr>
                <w:rFonts w:hint="eastAsia"/>
                <w:lang w:bidi="ar"/>
              </w:rPr>
              <w:t>26</w:t>
            </w:r>
          </w:p>
        </w:tc>
      </w:tr>
      <w:tr w:rsidR="00960D3E" w14:paraId="0F0FAA5E"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320A1" w14:textId="77777777" w:rsidR="00960D3E" w:rsidRDefault="005A6E1F" w:rsidP="00C44B3B">
            <w:r>
              <w:rPr>
                <w:rFonts w:hint="eastAsia"/>
                <w:lang w:bidi="ar"/>
              </w:rPr>
              <w:lastRenderedPageBreak/>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78366"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B8C1C3"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EE2A4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90132" w14:textId="77777777" w:rsidR="00960D3E" w:rsidRDefault="005A6E1F" w:rsidP="00C44B3B">
            <w:r>
              <w:rPr>
                <w:rFonts w:hint="eastAsia"/>
                <w:lang w:bidi="ar"/>
              </w:rPr>
              <w:t>26</w:t>
            </w:r>
          </w:p>
        </w:tc>
      </w:tr>
      <w:tr w:rsidR="00960D3E" w14:paraId="776EEF68"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78B66"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BAB30"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30FD4"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3051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82636" w14:textId="77777777" w:rsidR="00960D3E" w:rsidRDefault="005A6E1F" w:rsidP="00C44B3B">
            <w:r>
              <w:rPr>
                <w:rFonts w:hint="eastAsia"/>
                <w:lang w:bidi="ar"/>
              </w:rPr>
              <w:t>2</w:t>
            </w:r>
          </w:p>
        </w:tc>
      </w:tr>
      <w:tr w:rsidR="00960D3E" w14:paraId="0B2F9801"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36A7B"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8DAB5"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B2C7E"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96B656"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DF5E9" w14:textId="77777777" w:rsidR="00960D3E" w:rsidRDefault="005A6E1F" w:rsidP="00C44B3B">
            <w:r>
              <w:rPr>
                <w:rFonts w:hint="eastAsia"/>
                <w:lang w:bidi="ar"/>
              </w:rPr>
              <w:t>1</w:t>
            </w:r>
          </w:p>
        </w:tc>
      </w:tr>
      <w:tr w:rsidR="00960D3E" w14:paraId="272A739A"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72638"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2139A"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6CBF2"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AC3F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C3497" w14:textId="77777777" w:rsidR="00960D3E" w:rsidRDefault="005A6E1F" w:rsidP="00C44B3B">
            <w:r>
              <w:rPr>
                <w:rFonts w:hint="eastAsia"/>
                <w:lang w:bidi="ar"/>
              </w:rPr>
              <w:t>2</w:t>
            </w:r>
          </w:p>
        </w:tc>
      </w:tr>
      <w:tr w:rsidR="00960D3E" w14:paraId="19FE52B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1A042"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DB821"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D8DA6"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FF3F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F42B1" w14:textId="77777777" w:rsidR="00960D3E" w:rsidRDefault="005A6E1F" w:rsidP="00C44B3B">
            <w:r>
              <w:rPr>
                <w:rFonts w:hint="eastAsia"/>
                <w:lang w:bidi="ar"/>
              </w:rPr>
              <w:t>3</w:t>
            </w:r>
          </w:p>
        </w:tc>
      </w:tr>
      <w:tr w:rsidR="00960D3E" w14:paraId="4A94C67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8558E"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6B6F3F6"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3BA1A3B"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D188F"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0F3F899" w14:textId="77777777" w:rsidR="00960D3E" w:rsidRDefault="005A6E1F" w:rsidP="00C44B3B">
            <w:r>
              <w:rPr>
                <w:rFonts w:hint="eastAsia"/>
                <w:lang w:bidi="ar"/>
              </w:rPr>
              <w:t>1560</w:t>
            </w:r>
          </w:p>
        </w:tc>
      </w:tr>
      <w:tr w:rsidR="00960D3E" w14:paraId="7302A65B"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ECEF9"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9A6F715"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561A531"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B03FF"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7A51425" w14:textId="77777777" w:rsidR="00960D3E" w:rsidRDefault="005A6E1F" w:rsidP="00C44B3B">
            <w:r>
              <w:rPr>
                <w:rFonts w:hint="eastAsia"/>
                <w:lang w:bidi="ar"/>
              </w:rPr>
              <w:t>1560</w:t>
            </w:r>
          </w:p>
        </w:tc>
      </w:tr>
      <w:tr w:rsidR="00960D3E" w14:paraId="2CF219E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4E5DF"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1E37CC0"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F3571F9"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6214F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DCBC285" w14:textId="77777777" w:rsidR="00960D3E" w:rsidRDefault="005A6E1F" w:rsidP="00C44B3B">
            <w:r>
              <w:rPr>
                <w:rFonts w:hint="eastAsia"/>
                <w:lang w:bidi="ar"/>
              </w:rPr>
              <w:t>50</w:t>
            </w:r>
          </w:p>
        </w:tc>
      </w:tr>
      <w:tr w:rsidR="00960D3E" w14:paraId="7582AB06"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92FA6"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D05E6FE"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67B897E"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56A433"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2E63B6E" w14:textId="77777777" w:rsidR="00960D3E" w:rsidRDefault="005A6E1F" w:rsidP="00C44B3B">
            <w:r>
              <w:rPr>
                <w:rFonts w:hint="eastAsia"/>
                <w:lang w:bidi="ar"/>
              </w:rPr>
              <w:t>20</w:t>
            </w:r>
          </w:p>
        </w:tc>
      </w:tr>
      <w:tr w:rsidR="00960D3E" w14:paraId="295F49D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7EAA2" w14:textId="77777777" w:rsidR="00960D3E" w:rsidRDefault="005A6E1F" w:rsidP="00C44B3B">
            <w:r>
              <w:rPr>
                <w:rFonts w:hint="eastAsia"/>
                <w:lang w:bidi="ar"/>
              </w:rPr>
              <w:lastRenderedPageBreak/>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C212098"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DEC3598"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0E1E8"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D776B61" w14:textId="77777777" w:rsidR="00960D3E" w:rsidRDefault="005A6E1F" w:rsidP="00C44B3B">
            <w:r>
              <w:rPr>
                <w:rFonts w:hint="eastAsia"/>
                <w:lang w:bidi="ar"/>
              </w:rPr>
              <w:t>520</w:t>
            </w:r>
          </w:p>
        </w:tc>
      </w:tr>
      <w:tr w:rsidR="00960D3E" w14:paraId="60A2CC4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1BD7D"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F3735"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5BB14"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6CB67"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5FFCB" w14:textId="77777777" w:rsidR="00960D3E" w:rsidRDefault="00960D3E"/>
        </w:tc>
      </w:tr>
      <w:tr w:rsidR="00960D3E" w14:paraId="19FFE483"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3050C" w14:textId="77777777" w:rsidR="00960D3E" w:rsidRDefault="005A6E1F" w:rsidP="00C44B3B">
            <w:r>
              <w:rPr>
                <w:rFonts w:hint="eastAsia"/>
                <w:lang w:bidi="ar"/>
              </w:rPr>
              <w:t xml:space="preserve">3.9 </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1D658DFB" w14:textId="77777777" w:rsidR="00960D3E" w:rsidRDefault="005A6E1F" w:rsidP="00C44B3B">
            <w:r>
              <w:rPr>
                <w:rFonts w:hint="eastAsia"/>
                <w:lang w:bidi="ar"/>
              </w:rPr>
              <w:t>D29区域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5C0489E2"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A89AE"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0A53D" w14:textId="77777777" w:rsidR="00960D3E" w:rsidRDefault="00960D3E" w:rsidP="00C44B3B"/>
        </w:tc>
      </w:tr>
      <w:tr w:rsidR="00960D3E" w14:paraId="03AB297F"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E36C8"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84B2F"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90A36"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9A60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3A12E" w14:textId="77777777" w:rsidR="00960D3E" w:rsidRDefault="005A6E1F" w:rsidP="00C44B3B">
            <w:r>
              <w:rPr>
                <w:rFonts w:hint="eastAsia"/>
                <w:lang w:bidi="ar"/>
              </w:rPr>
              <w:t>9</w:t>
            </w:r>
          </w:p>
        </w:tc>
      </w:tr>
      <w:tr w:rsidR="00960D3E" w14:paraId="175E5002"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3A110"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26B7EF"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6B0C7D"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AE7E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EB18E" w14:textId="77777777" w:rsidR="00960D3E" w:rsidRDefault="005A6E1F" w:rsidP="00C44B3B">
            <w:r>
              <w:rPr>
                <w:rFonts w:hint="eastAsia"/>
                <w:lang w:bidi="ar"/>
              </w:rPr>
              <w:t>9</w:t>
            </w:r>
          </w:p>
        </w:tc>
      </w:tr>
      <w:tr w:rsidR="00960D3E" w14:paraId="357F8221"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011C7"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6C9DA"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A5967" w14:textId="77777777" w:rsidR="00960D3E" w:rsidRDefault="005A6E1F" w:rsidP="00C44B3B">
            <w:r>
              <w:rPr>
                <w:rFonts w:hint="eastAsia"/>
                <w:lang w:bidi="ar"/>
              </w:rPr>
              <w:t>百兆千兆混合接入交换机，8百兆电口，8千兆电口，2千兆光口，机架式</w:t>
            </w:r>
            <w:r>
              <w:rPr>
                <w:rFonts w:hint="eastAsia"/>
                <w:lang w:bidi="ar"/>
              </w:rPr>
              <w:lastRenderedPageBreak/>
              <w:t>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4C0DF"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81FFA" w14:textId="77777777" w:rsidR="00960D3E" w:rsidRDefault="005A6E1F" w:rsidP="00C44B3B">
            <w:r>
              <w:rPr>
                <w:rFonts w:hint="eastAsia"/>
                <w:lang w:bidi="ar"/>
              </w:rPr>
              <w:t>1</w:t>
            </w:r>
          </w:p>
        </w:tc>
      </w:tr>
      <w:tr w:rsidR="00960D3E" w14:paraId="72636FCE"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FEA53"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BD7727"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0D688"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2DE32"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3063F" w14:textId="77777777" w:rsidR="00960D3E" w:rsidRDefault="005A6E1F" w:rsidP="00C44B3B">
            <w:r>
              <w:rPr>
                <w:rFonts w:hint="eastAsia"/>
                <w:lang w:bidi="ar"/>
              </w:rPr>
              <w:t>1</w:t>
            </w:r>
          </w:p>
        </w:tc>
      </w:tr>
      <w:tr w:rsidR="00960D3E" w14:paraId="6D908757"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538A1"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A7001"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77F0C"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1E166"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0F193" w14:textId="77777777" w:rsidR="00960D3E" w:rsidRDefault="005A6E1F" w:rsidP="00C44B3B">
            <w:r>
              <w:rPr>
                <w:rFonts w:hint="eastAsia"/>
                <w:lang w:bidi="ar"/>
              </w:rPr>
              <w:t>1</w:t>
            </w:r>
          </w:p>
        </w:tc>
      </w:tr>
      <w:tr w:rsidR="00960D3E" w14:paraId="7D7E776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506DF"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57300"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9A69B"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97FD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96A43" w14:textId="77777777" w:rsidR="00960D3E" w:rsidRDefault="005A6E1F" w:rsidP="00C44B3B">
            <w:r>
              <w:rPr>
                <w:rFonts w:hint="eastAsia"/>
                <w:lang w:bidi="ar"/>
              </w:rPr>
              <w:t>2</w:t>
            </w:r>
          </w:p>
        </w:tc>
      </w:tr>
      <w:tr w:rsidR="00960D3E" w14:paraId="41C62A9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7F219"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6CFAC21"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80B625A"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C8F3E7"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341E39E" w14:textId="77777777" w:rsidR="00960D3E" w:rsidRDefault="005A6E1F" w:rsidP="00C44B3B">
            <w:r>
              <w:rPr>
                <w:rFonts w:hint="eastAsia"/>
                <w:lang w:bidi="ar"/>
              </w:rPr>
              <w:t>540</w:t>
            </w:r>
          </w:p>
        </w:tc>
      </w:tr>
      <w:tr w:rsidR="00960D3E" w14:paraId="10CE0AA0"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CEF58"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A56F2EA"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4B1BCB8"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1C42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5EEAF75" w14:textId="77777777" w:rsidR="00960D3E" w:rsidRDefault="005A6E1F" w:rsidP="00C44B3B">
            <w:r>
              <w:rPr>
                <w:rFonts w:hint="eastAsia"/>
                <w:lang w:bidi="ar"/>
              </w:rPr>
              <w:t>540</w:t>
            </w:r>
          </w:p>
        </w:tc>
      </w:tr>
      <w:tr w:rsidR="00960D3E" w14:paraId="4904A9B4"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A5DE9"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0719FEB"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210BFE8"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EF057"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776F0E8" w14:textId="77777777" w:rsidR="00960D3E" w:rsidRDefault="005A6E1F" w:rsidP="00C44B3B">
            <w:r>
              <w:rPr>
                <w:rFonts w:hint="eastAsia"/>
                <w:lang w:bidi="ar"/>
              </w:rPr>
              <w:t>30</w:t>
            </w:r>
          </w:p>
        </w:tc>
      </w:tr>
      <w:tr w:rsidR="00960D3E" w14:paraId="557A8E3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F4BC9"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13B3F5A"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8FA37AA"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631A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41C872D" w14:textId="77777777" w:rsidR="00960D3E" w:rsidRDefault="005A6E1F" w:rsidP="00C44B3B">
            <w:r>
              <w:rPr>
                <w:rFonts w:hint="eastAsia"/>
                <w:lang w:bidi="ar"/>
              </w:rPr>
              <w:t>20</w:t>
            </w:r>
          </w:p>
        </w:tc>
      </w:tr>
      <w:tr w:rsidR="00960D3E" w14:paraId="12A4ACA2"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E5E52"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1654C2E"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62832C3"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304990"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A831AB6" w14:textId="77777777" w:rsidR="00960D3E" w:rsidRDefault="005A6E1F" w:rsidP="00C44B3B">
            <w:r>
              <w:rPr>
                <w:rFonts w:hint="eastAsia"/>
                <w:lang w:bidi="ar"/>
              </w:rPr>
              <w:t>180</w:t>
            </w:r>
          </w:p>
        </w:tc>
      </w:tr>
      <w:tr w:rsidR="00960D3E" w14:paraId="37C00F54"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F87B6"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62830"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06F77"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80DA48"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2EE63" w14:textId="77777777" w:rsidR="00960D3E" w:rsidRDefault="00960D3E"/>
        </w:tc>
      </w:tr>
      <w:tr w:rsidR="00960D3E" w14:paraId="4C05CAE5"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8C84E" w14:textId="77777777" w:rsidR="00960D3E" w:rsidRDefault="005A6E1F" w:rsidP="00C44B3B">
            <w:r>
              <w:rPr>
                <w:rFonts w:hint="eastAsia"/>
                <w:lang w:bidi="ar"/>
              </w:rPr>
              <w:t xml:space="preserve">4.0 </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77C93A6A" w14:textId="77777777" w:rsidR="00960D3E" w:rsidRDefault="005A6E1F" w:rsidP="00C44B3B">
            <w:r>
              <w:rPr>
                <w:rFonts w:hint="eastAsia"/>
                <w:lang w:bidi="ar"/>
              </w:rPr>
              <w:t>D30区域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7DD2EBCA"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CAB2E"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FD4DC" w14:textId="77777777" w:rsidR="00960D3E" w:rsidRDefault="00960D3E" w:rsidP="00C44B3B"/>
        </w:tc>
      </w:tr>
      <w:tr w:rsidR="00960D3E" w14:paraId="11A181E5"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59E44"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55FD6"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A5302"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w:t>
            </w:r>
            <w:r>
              <w:rPr>
                <w:rFonts w:hint="eastAsia"/>
                <w:lang w:bidi="ar"/>
              </w:rPr>
              <w:lastRenderedPageBreak/>
              <w:t>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F4B65"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C2919" w14:textId="77777777" w:rsidR="00960D3E" w:rsidRDefault="005A6E1F" w:rsidP="00C44B3B">
            <w:r>
              <w:rPr>
                <w:rFonts w:hint="eastAsia"/>
                <w:lang w:bidi="ar"/>
              </w:rPr>
              <w:t>12</w:t>
            </w:r>
          </w:p>
        </w:tc>
      </w:tr>
      <w:tr w:rsidR="00960D3E" w14:paraId="18687CE3"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0F18C"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F9360"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5AC1B"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866A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78650" w14:textId="77777777" w:rsidR="00960D3E" w:rsidRDefault="005A6E1F" w:rsidP="00C44B3B">
            <w:r>
              <w:rPr>
                <w:rFonts w:hint="eastAsia"/>
                <w:lang w:bidi="ar"/>
              </w:rPr>
              <w:t>12</w:t>
            </w:r>
          </w:p>
        </w:tc>
      </w:tr>
      <w:tr w:rsidR="00960D3E" w14:paraId="2EF8C26D"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BD16D"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E2EF2"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BC690"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4D7B8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97FCD" w14:textId="77777777" w:rsidR="00960D3E" w:rsidRDefault="005A6E1F" w:rsidP="00C44B3B">
            <w:r>
              <w:rPr>
                <w:rFonts w:hint="eastAsia"/>
                <w:lang w:bidi="ar"/>
              </w:rPr>
              <w:t>1</w:t>
            </w:r>
          </w:p>
        </w:tc>
      </w:tr>
      <w:tr w:rsidR="00960D3E" w14:paraId="6B2D238D"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7991B"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95B8E"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A19A7"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46BE95"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A4CB3" w14:textId="77777777" w:rsidR="00960D3E" w:rsidRDefault="005A6E1F" w:rsidP="00C44B3B">
            <w:r>
              <w:rPr>
                <w:rFonts w:hint="eastAsia"/>
                <w:lang w:bidi="ar"/>
              </w:rPr>
              <w:t>1</w:t>
            </w:r>
          </w:p>
        </w:tc>
      </w:tr>
      <w:tr w:rsidR="00960D3E" w14:paraId="436BB901"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9BEBA"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D6ABA2"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312F5"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7B282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14B1E" w14:textId="77777777" w:rsidR="00960D3E" w:rsidRDefault="005A6E1F" w:rsidP="00C44B3B">
            <w:r>
              <w:rPr>
                <w:rFonts w:hint="eastAsia"/>
                <w:lang w:bidi="ar"/>
              </w:rPr>
              <w:t>1</w:t>
            </w:r>
          </w:p>
        </w:tc>
      </w:tr>
      <w:tr w:rsidR="00960D3E" w14:paraId="15CCAE4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545EA" w14:textId="77777777" w:rsidR="00960D3E" w:rsidRDefault="005A6E1F" w:rsidP="00C44B3B">
            <w:r>
              <w:rPr>
                <w:rFonts w:hint="eastAsia"/>
                <w:lang w:bidi="ar"/>
              </w:rPr>
              <w:lastRenderedPageBreak/>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7E0B9"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4F452"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DC2D6"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456F" w14:textId="77777777" w:rsidR="00960D3E" w:rsidRDefault="005A6E1F" w:rsidP="00C44B3B">
            <w:r>
              <w:rPr>
                <w:rFonts w:hint="eastAsia"/>
                <w:lang w:bidi="ar"/>
              </w:rPr>
              <w:t>2</w:t>
            </w:r>
          </w:p>
        </w:tc>
      </w:tr>
      <w:tr w:rsidR="00960D3E" w14:paraId="22C6F1E6"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6F3C5"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502B0D3"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346437A"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77B5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36347D1" w14:textId="77777777" w:rsidR="00960D3E" w:rsidRDefault="005A6E1F" w:rsidP="00C44B3B">
            <w:r>
              <w:rPr>
                <w:rFonts w:hint="eastAsia"/>
                <w:lang w:bidi="ar"/>
              </w:rPr>
              <w:t>720</w:t>
            </w:r>
          </w:p>
        </w:tc>
      </w:tr>
      <w:tr w:rsidR="00960D3E" w14:paraId="4B96016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AB748"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8961DDE"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204D040"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5F1CD"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80A3B69" w14:textId="77777777" w:rsidR="00960D3E" w:rsidRDefault="005A6E1F" w:rsidP="00C44B3B">
            <w:r>
              <w:rPr>
                <w:rFonts w:hint="eastAsia"/>
                <w:lang w:bidi="ar"/>
              </w:rPr>
              <w:t>720</w:t>
            </w:r>
          </w:p>
        </w:tc>
      </w:tr>
      <w:tr w:rsidR="00960D3E" w14:paraId="448E3D71"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00F6D"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71CA7FB"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1652ACA"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762B9"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F0316CB" w14:textId="77777777" w:rsidR="00960D3E" w:rsidRDefault="005A6E1F" w:rsidP="00C44B3B">
            <w:r>
              <w:rPr>
                <w:rFonts w:hint="eastAsia"/>
                <w:lang w:bidi="ar"/>
              </w:rPr>
              <w:t>30</w:t>
            </w:r>
          </w:p>
        </w:tc>
      </w:tr>
      <w:tr w:rsidR="00960D3E" w14:paraId="2CECD51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7EDC5"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9C9709D"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FF20CE6"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5D9E8"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3E5409F" w14:textId="77777777" w:rsidR="00960D3E" w:rsidRDefault="005A6E1F" w:rsidP="00C44B3B">
            <w:r>
              <w:rPr>
                <w:rFonts w:hint="eastAsia"/>
                <w:lang w:bidi="ar"/>
              </w:rPr>
              <w:t>20</w:t>
            </w:r>
          </w:p>
        </w:tc>
      </w:tr>
      <w:tr w:rsidR="00960D3E" w14:paraId="6FCA53A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808E9"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33A8A8A"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7E1BD4E"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825D7"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1406E0B" w14:textId="77777777" w:rsidR="00960D3E" w:rsidRDefault="005A6E1F" w:rsidP="00C44B3B">
            <w:r>
              <w:rPr>
                <w:rFonts w:hint="eastAsia"/>
                <w:lang w:bidi="ar"/>
              </w:rPr>
              <w:t>240</w:t>
            </w:r>
          </w:p>
        </w:tc>
      </w:tr>
      <w:tr w:rsidR="00960D3E" w14:paraId="26D2B252"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89F63"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771E8"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99C0E"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D4CFEE"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9A745" w14:textId="77777777" w:rsidR="00960D3E" w:rsidRDefault="00960D3E"/>
        </w:tc>
      </w:tr>
      <w:tr w:rsidR="00960D3E" w14:paraId="193B0CA9"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FCCBA" w14:textId="77777777" w:rsidR="00960D3E" w:rsidRDefault="005A6E1F" w:rsidP="00C44B3B">
            <w:r>
              <w:rPr>
                <w:rFonts w:hint="eastAsia"/>
                <w:lang w:bidi="ar"/>
              </w:rPr>
              <w:t xml:space="preserve">4.1 </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052DECB7" w14:textId="77777777" w:rsidR="00960D3E" w:rsidRDefault="005A6E1F" w:rsidP="00C44B3B">
            <w:r>
              <w:rPr>
                <w:rFonts w:hint="eastAsia"/>
                <w:lang w:bidi="ar"/>
              </w:rPr>
              <w:t>D31区域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4DDEE6BF"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47050D"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9B17D" w14:textId="77777777" w:rsidR="00960D3E" w:rsidRDefault="00960D3E" w:rsidP="00C44B3B"/>
        </w:tc>
      </w:tr>
      <w:tr w:rsidR="00960D3E" w14:paraId="5C34A4DD"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179CD"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8A6F1B"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56383"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74013"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20E8B" w14:textId="77777777" w:rsidR="00960D3E" w:rsidRDefault="005A6E1F" w:rsidP="00C44B3B">
            <w:r>
              <w:rPr>
                <w:rFonts w:hint="eastAsia"/>
                <w:lang w:bidi="ar"/>
              </w:rPr>
              <w:t>9</w:t>
            </w:r>
          </w:p>
        </w:tc>
      </w:tr>
      <w:tr w:rsidR="00960D3E" w14:paraId="2722D3C6"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59F3B"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DA7851"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6AC1E"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w:t>
            </w:r>
            <w:r>
              <w:rPr>
                <w:rFonts w:hint="eastAsia"/>
                <w:lang w:bidi="ar"/>
              </w:rPr>
              <w:lastRenderedPageBreak/>
              <w:t>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5DBEF"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31BEA" w14:textId="77777777" w:rsidR="00960D3E" w:rsidRDefault="005A6E1F" w:rsidP="00C44B3B">
            <w:r>
              <w:rPr>
                <w:rFonts w:hint="eastAsia"/>
                <w:lang w:bidi="ar"/>
              </w:rPr>
              <w:t>9</w:t>
            </w:r>
          </w:p>
        </w:tc>
      </w:tr>
      <w:tr w:rsidR="00960D3E" w14:paraId="516C3687"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31ED4"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62AB4B"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5234E2"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3BDB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2A40B" w14:textId="77777777" w:rsidR="00960D3E" w:rsidRDefault="005A6E1F" w:rsidP="00C44B3B">
            <w:r>
              <w:rPr>
                <w:rFonts w:hint="eastAsia"/>
                <w:lang w:bidi="ar"/>
              </w:rPr>
              <w:t>1</w:t>
            </w:r>
          </w:p>
        </w:tc>
      </w:tr>
      <w:tr w:rsidR="00960D3E" w14:paraId="4E7AC98C"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4AE89"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58A145"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FDCA9"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11E55"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55BAC" w14:textId="77777777" w:rsidR="00960D3E" w:rsidRDefault="005A6E1F" w:rsidP="00C44B3B">
            <w:r>
              <w:rPr>
                <w:rFonts w:hint="eastAsia"/>
                <w:lang w:bidi="ar"/>
              </w:rPr>
              <w:t>1</w:t>
            </w:r>
          </w:p>
        </w:tc>
      </w:tr>
      <w:tr w:rsidR="00960D3E" w14:paraId="04BF4D6A"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2E78F"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A41C6"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A2731"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E499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AB219" w14:textId="77777777" w:rsidR="00960D3E" w:rsidRDefault="005A6E1F" w:rsidP="00C44B3B">
            <w:r>
              <w:rPr>
                <w:rFonts w:hint="eastAsia"/>
                <w:lang w:bidi="ar"/>
              </w:rPr>
              <w:t>1</w:t>
            </w:r>
          </w:p>
        </w:tc>
      </w:tr>
      <w:tr w:rsidR="00960D3E" w14:paraId="2CD566EB"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9974D"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E3CDE"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1C698"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CAD0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6D064" w14:textId="77777777" w:rsidR="00960D3E" w:rsidRDefault="005A6E1F" w:rsidP="00C44B3B">
            <w:r>
              <w:rPr>
                <w:rFonts w:hint="eastAsia"/>
                <w:lang w:bidi="ar"/>
              </w:rPr>
              <w:t>2</w:t>
            </w:r>
          </w:p>
        </w:tc>
      </w:tr>
      <w:tr w:rsidR="00960D3E" w14:paraId="736047C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A1001"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5A4A68A"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895F478"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06EA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6317B9E" w14:textId="77777777" w:rsidR="00960D3E" w:rsidRDefault="005A6E1F" w:rsidP="00C44B3B">
            <w:r>
              <w:rPr>
                <w:rFonts w:hint="eastAsia"/>
                <w:lang w:bidi="ar"/>
              </w:rPr>
              <w:t>540</w:t>
            </w:r>
          </w:p>
        </w:tc>
      </w:tr>
      <w:tr w:rsidR="00960D3E" w14:paraId="66F2885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E3592"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949F62E"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576423D"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7FDD8"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D321F95" w14:textId="77777777" w:rsidR="00960D3E" w:rsidRDefault="005A6E1F" w:rsidP="00C44B3B">
            <w:r>
              <w:rPr>
                <w:rFonts w:hint="eastAsia"/>
                <w:lang w:bidi="ar"/>
              </w:rPr>
              <w:t>540</w:t>
            </w:r>
          </w:p>
        </w:tc>
      </w:tr>
      <w:tr w:rsidR="00960D3E" w14:paraId="26A455E0"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5836C"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E6F657B"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294EFB6"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CD7C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5AF718F" w14:textId="77777777" w:rsidR="00960D3E" w:rsidRDefault="005A6E1F" w:rsidP="00C44B3B">
            <w:r>
              <w:rPr>
                <w:rFonts w:hint="eastAsia"/>
                <w:lang w:bidi="ar"/>
              </w:rPr>
              <w:t>30</w:t>
            </w:r>
          </w:p>
        </w:tc>
      </w:tr>
      <w:tr w:rsidR="00960D3E" w14:paraId="502F30C2"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F4925"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325D0F4"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CCE098B"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D85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3892A78" w14:textId="77777777" w:rsidR="00960D3E" w:rsidRDefault="005A6E1F" w:rsidP="00C44B3B">
            <w:r>
              <w:rPr>
                <w:rFonts w:hint="eastAsia"/>
                <w:lang w:bidi="ar"/>
              </w:rPr>
              <w:t>20</w:t>
            </w:r>
          </w:p>
        </w:tc>
      </w:tr>
      <w:tr w:rsidR="00960D3E" w14:paraId="6587364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E6349"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EE3B512"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0A64D4E"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0740A"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1A08124" w14:textId="77777777" w:rsidR="00960D3E" w:rsidRDefault="005A6E1F" w:rsidP="00C44B3B">
            <w:r>
              <w:rPr>
                <w:rFonts w:hint="eastAsia"/>
                <w:lang w:bidi="ar"/>
              </w:rPr>
              <w:t>180</w:t>
            </w:r>
          </w:p>
        </w:tc>
      </w:tr>
      <w:tr w:rsidR="00960D3E" w14:paraId="5E55C882"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AAA86"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C90E6"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FA690"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5C870"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760B5" w14:textId="77777777" w:rsidR="00960D3E" w:rsidRDefault="00960D3E"/>
        </w:tc>
      </w:tr>
      <w:tr w:rsidR="00960D3E" w14:paraId="307DA4E0"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A0B61" w14:textId="77777777" w:rsidR="00960D3E" w:rsidRDefault="005A6E1F" w:rsidP="00C44B3B">
            <w:r>
              <w:rPr>
                <w:rFonts w:hint="eastAsia"/>
                <w:lang w:bidi="ar"/>
              </w:rPr>
              <w:t xml:space="preserve">4.2 </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62934E25" w14:textId="77777777" w:rsidR="00960D3E" w:rsidRDefault="005A6E1F" w:rsidP="00C44B3B">
            <w:r>
              <w:rPr>
                <w:rFonts w:hint="eastAsia"/>
                <w:lang w:bidi="ar"/>
              </w:rPr>
              <w:t>D32区域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4829CD57"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74BAA"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DE700E" w14:textId="77777777" w:rsidR="00960D3E" w:rsidRDefault="00960D3E" w:rsidP="00C44B3B"/>
        </w:tc>
      </w:tr>
      <w:tr w:rsidR="00960D3E" w14:paraId="7DB50567"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AEC68" w14:textId="77777777" w:rsidR="00960D3E" w:rsidRDefault="005A6E1F" w:rsidP="00C44B3B">
            <w:r>
              <w:rPr>
                <w:rFonts w:hint="eastAsia"/>
                <w:lang w:bidi="ar"/>
              </w:rPr>
              <w:lastRenderedPageBreak/>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C331E"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1B781"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98CC7"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AA1FB" w14:textId="77777777" w:rsidR="00960D3E" w:rsidRDefault="005A6E1F" w:rsidP="00C44B3B">
            <w:r>
              <w:rPr>
                <w:rFonts w:hint="eastAsia"/>
                <w:lang w:bidi="ar"/>
              </w:rPr>
              <w:t>11</w:t>
            </w:r>
          </w:p>
        </w:tc>
      </w:tr>
      <w:tr w:rsidR="00960D3E" w14:paraId="1FF18F68"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D3DDA"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A8A5E"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7B1E81"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4DF2FD"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F8943" w14:textId="77777777" w:rsidR="00960D3E" w:rsidRDefault="005A6E1F" w:rsidP="00C44B3B">
            <w:r>
              <w:rPr>
                <w:rFonts w:hint="eastAsia"/>
                <w:lang w:bidi="ar"/>
              </w:rPr>
              <w:t>11</w:t>
            </w:r>
          </w:p>
        </w:tc>
      </w:tr>
      <w:tr w:rsidR="00960D3E" w14:paraId="7F13A1CB"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75360"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649C0"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A831F8"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19F68"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D27FB" w14:textId="77777777" w:rsidR="00960D3E" w:rsidRDefault="005A6E1F" w:rsidP="00C44B3B">
            <w:r>
              <w:rPr>
                <w:rFonts w:hint="eastAsia"/>
                <w:lang w:bidi="ar"/>
              </w:rPr>
              <w:t>1</w:t>
            </w:r>
          </w:p>
        </w:tc>
      </w:tr>
      <w:tr w:rsidR="00960D3E" w14:paraId="12E631B0"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F23E" w14:textId="77777777" w:rsidR="00960D3E" w:rsidRDefault="005A6E1F" w:rsidP="00C44B3B">
            <w:r>
              <w:rPr>
                <w:rFonts w:hint="eastAsia"/>
                <w:lang w:bidi="ar"/>
              </w:rPr>
              <w:lastRenderedPageBreak/>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3F3FD"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404FA"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AFE361"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2E41E" w14:textId="77777777" w:rsidR="00960D3E" w:rsidRDefault="005A6E1F" w:rsidP="00C44B3B">
            <w:r>
              <w:rPr>
                <w:rFonts w:hint="eastAsia"/>
                <w:lang w:bidi="ar"/>
              </w:rPr>
              <w:t>1</w:t>
            </w:r>
          </w:p>
        </w:tc>
      </w:tr>
      <w:tr w:rsidR="00960D3E" w14:paraId="1E3180E6"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CD7CC"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F830E"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370AD"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6665B"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16BCD" w14:textId="77777777" w:rsidR="00960D3E" w:rsidRDefault="005A6E1F" w:rsidP="00C44B3B">
            <w:r>
              <w:rPr>
                <w:rFonts w:hint="eastAsia"/>
                <w:lang w:bidi="ar"/>
              </w:rPr>
              <w:t>1</w:t>
            </w:r>
          </w:p>
        </w:tc>
      </w:tr>
      <w:tr w:rsidR="00960D3E" w14:paraId="39231C7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AC0E8"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77DD1"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28661"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4A0DB4"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CA3C2" w14:textId="77777777" w:rsidR="00960D3E" w:rsidRDefault="005A6E1F" w:rsidP="00C44B3B">
            <w:r>
              <w:rPr>
                <w:rFonts w:hint="eastAsia"/>
                <w:lang w:bidi="ar"/>
              </w:rPr>
              <w:t>2</w:t>
            </w:r>
          </w:p>
        </w:tc>
      </w:tr>
      <w:tr w:rsidR="00960D3E" w14:paraId="71A7FD1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917DF"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EE5706B"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316B1BC"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D2C40"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6875A81" w14:textId="77777777" w:rsidR="00960D3E" w:rsidRDefault="005A6E1F" w:rsidP="00C44B3B">
            <w:r>
              <w:rPr>
                <w:rFonts w:hint="eastAsia"/>
                <w:lang w:bidi="ar"/>
              </w:rPr>
              <w:t>660</w:t>
            </w:r>
          </w:p>
        </w:tc>
      </w:tr>
      <w:tr w:rsidR="00960D3E" w14:paraId="17A78BBC"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59A0C"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013A2D6"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C5ADBD6"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0706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FD48963" w14:textId="77777777" w:rsidR="00960D3E" w:rsidRDefault="005A6E1F" w:rsidP="00C44B3B">
            <w:r>
              <w:rPr>
                <w:rFonts w:hint="eastAsia"/>
                <w:lang w:bidi="ar"/>
              </w:rPr>
              <w:t>660</w:t>
            </w:r>
          </w:p>
        </w:tc>
      </w:tr>
      <w:tr w:rsidR="00960D3E" w14:paraId="48548246"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86D03"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56ACB09"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CFBBB8F"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74BFF"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00B309C" w14:textId="77777777" w:rsidR="00960D3E" w:rsidRDefault="005A6E1F" w:rsidP="00C44B3B">
            <w:r>
              <w:rPr>
                <w:rFonts w:hint="eastAsia"/>
                <w:lang w:bidi="ar"/>
              </w:rPr>
              <w:t>30</w:t>
            </w:r>
          </w:p>
        </w:tc>
      </w:tr>
      <w:tr w:rsidR="00960D3E" w14:paraId="0F1BC9A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69AB5"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73A1315"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9FAD3E3"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F7B57"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F4B8434" w14:textId="77777777" w:rsidR="00960D3E" w:rsidRDefault="005A6E1F" w:rsidP="00C44B3B">
            <w:r>
              <w:rPr>
                <w:rFonts w:hint="eastAsia"/>
                <w:lang w:bidi="ar"/>
              </w:rPr>
              <w:t>20</w:t>
            </w:r>
          </w:p>
        </w:tc>
      </w:tr>
      <w:tr w:rsidR="00960D3E" w14:paraId="50F87142"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41B28"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662A14C"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0D2E3A9"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49864"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50737E8" w14:textId="77777777" w:rsidR="00960D3E" w:rsidRDefault="005A6E1F" w:rsidP="00C44B3B">
            <w:r>
              <w:rPr>
                <w:rFonts w:hint="eastAsia"/>
                <w:lang w:bidi="ar"/>
              </w:rPr>
              <w:t>220</w:t>
            </w:r>
          </w:p>
        </w:tc>
      </w:tr>
      <w:tr w:rsidR="00960D3E" w14:paraId="0A81B9F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DD0BC"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D9B62"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EC555"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539B4"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3708D" w14:textId="77777777" w:rsidR="00960D3E" w:rsidRDefault="00960D3E"/>
        </w:tc>
      </w:tr>
      <w:tr w:rsidR="00960D3E" w14:paraId="48318596"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85CC0" w14:textId="77777777" w:rsidR="00960D3E" w:rsidRDefault="005A6E1F" w:rsidP="00C44B3B">
            <w:r>
              <w:rPr>
                <w:rFonts w:hint="eastAsia"/>
                <w:lang w:bidi="ar"/>
              </w:rPr>
              <w:t xml:space="preserve">4.3 </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7A9AFCAD" w14:textId="77777777" w:rsidR="00960D3E" w:rsidRDefault="005A6E1F" w:rsidP="00C44B3B">
            <w:r>
              <w:rPr>
                <w:rFonts w:hint="eastAsia"/>
                <w:lang w:bidi="ar"/>
              </w:rPr>
              <w:t>D33区域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26DC6B44"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0BD143"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7F511" w14:textId="77777777" w:rsidR="00960D3E" w:rsidRDefault="00960D3E" w:rsidP="00C44B3B"/>
        </w:tc>
      </w:tr>
      <w:tr w:rsidR="00960D3E" w14:paraId="02E5D991"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EA170"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40647"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19B4D"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F93B7"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2BCE7" w14:textId="77777777" w:rsidR="00960D3E" w:rsidRDefault="005A6E1F" w:rsidP="00C44B3B">
            <w:r>
              <w:rPr>
                <w:rFonts w:hint="eastAsia"/>
                <w:lang w:bidi="ar"/>
              </w:rPr>
              <w:t>12</w:t>
            </w:r>
          </w:p>
        </w:tc>
      </w:tr>
      <w:tr w:rsidR="00960D3E" w14:paraId="5D04C712"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835AA" w14:textId="77777777" w:rsidR="00960D3E" w:rsidRDefault="005A6E1F" w:rsidP="00C44B3B">
            <w:r>
              <w:rPr>
                <w:rFonts w:hint="eastAsia"/>
                <w:lang w:bidi="ar"/>
              </w:rPr>
              <w:lastRenderedPageBreak/>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F981E"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BB42D"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C172A"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160A1" w14:textId="77777777" w:rsidR="00960D3E" w:rsidRDefault="005A6E1F" w:rsidP="00C44B3B">
            <w:r>
              <w:rPr>
                <w:rFonts w:hint="eastAsia"/>
                <w:lang w:bidi="ar"/>
              </w:rPr>
              <w:t>12</w:t>
            </w:r>
          </w:p>
        </w:tc>
      </w:tr>
      <w:tr w:rsidR="00960D3E" w14:paraId="007FB2C2"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5DB6D"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FAEED"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69B22" w14:textId="77777777" w:rsidR="00960D3E" w:rsidRDefault="005A6E1F" w:rsidP="00C44B3B">
            <w:r>
              <w:rPr>
                <w:rFonts w:hint="eastAsia"/>
                <w:lang w:bidi="ar"/>
              </w:rPr>
              <w:t>百兆千兆混合接入交换机，8百兆电口，8千兆电口，2千兆光口，机架式1U高度，交换容量128Gbps，包转发率16.2Mpps，网管型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A2372"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E99D1" w14:textId="77777777" w:rsidR="00960D3E" w:rsidRDefault="005A6E1F" w:rsidP="00C44B3B">
            <w:r>
              <w:rPr>
                <w:rFonts w:hint="eastAsia"/>
                <w:lang w:bidi="ar"/>
              </w:rPr>
              <w:t>1</w:t>
            </w:r>
          </w:p>
        </w:tc>
      </w:tr>
      <w:tr w:rsidR="00960D3E" w14:paraId="6B33AD86"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9690F"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04137"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294F9"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A04E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BC439" w14:textId="77777777" w:rsidR="00960D3E" w:rsidRDefault="005A6E1F" w:rsidP="00C44B3B">
            <w:r>
              <w:rPr>
                <w:rFonts w:hint="eastAsia"/>
                <w:lang w:bidi="ar"/>
              </w:rPr>
              <w:t>1</w:t>
            </w:r>
          </w:p>
        </w:tc>
      </w:tr>
      <w:tr w:rsidR="00960D3E" w14:paraId="4E43F371"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4E065"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16021"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98E0"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2766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553FC" w14:textId="77777777" w:rsidR="00960D3E" w:rsidRDefault="005A6E1F" w:rsidP="00C44B3B">
            <w:r>
              <w:rPr>
                <w:rFonts w:hint="eastAsia"/>
                <w:lang w:bidi="ar"/>
              </w:rPr>
              <w:t>1</w:t>
            </w:r>
          </w:p>
        </w:tc>
      </w:tr>
      <w:tr w:rsidR="00960D3E" w14:paraId="02BE49D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F0A7F"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278D0"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192C3"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81C75"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87145" w14:textId="77777777" w:rsidR="00960D3E" w:rsidRDefault="005A6E1F" w:rsidP="00C44B3B">
            <w:r>
              <w:rPr>
                <w:rFonts w:hint="eastAsia"/>
                <w:lang w:bidi="ar"/>
              </w:rPr>
              <w:t>2</w:t>
            </w:r>
          </w:p>
        </w:tc>
      </w:tr>
      <w:tr w:rsidR="00960D3E" w14:paraId="72A5FAA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2CA64"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6BB34A6"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6DF985F"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56D11"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E962F6B" w14:textId="77777777" w:rsidR="00960D3E" w:rsidRDefault="005A6E1F" w:rsidP="00C44B3B">
            <w:r>
              <w:rPr>
                <w:rFonts w:hint="eastAsia"/>
                <w:lang w:bidi="ar"/>
              </w:rPr>
              <w:t>720</w:t>
            </w:r>
          </w:p>
        </w:tc>
      </w:tr>
      <w:tr w:rsidR="00960D3E" w14:paraId="2093713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DD040"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2F7B238F"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20FE58A"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5A8A3"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3835652" w14:textId="77777777" w:rsidR="00960D3E" w:rsidRDefault="005A6E1F" w:rsidP="00C44B3B">
            <w:r>
              <w:rPr>
                <w:rFonts w:hint="eastAsia"/>
                <w:lang w:bidi="ar"/>
              </w:rPr>
              <w:t>720</w:t>
            </w:r>
          </w:p>
        </w:tc>
      </w:tr>
      <w:tr w:rsidR="00960D3E" w14:paraId="1F0B8119"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B1442"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DF51A8B"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F0815EB"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3DC6E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103EF98" w14:textId="77777777" w:rsidR="00960D3E" w:rsidRDefault="005A6E1F" w:rsidP="00C44B3B">
            <w:r>
              <w:rPr>
                <w:rFonts w:hint="eastAsia"/>
                <w:lang w:bidi="ar"/>
              </w:rPr>
              <w:t>30</w:t>
            </w:r>
          </w:p>
        </w:tc>
      </w:tr>
      <w:tr w:rsidR="00960D3E" w14:paraId="6BE0B48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45E9F"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08EB8A1"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E4DBB2C"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27A27"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AE4F039" w14:textId="77777777" w:rsidR="00960D3E" w:rsidRDefault="005A6E1F" w:rsidP="00C44B3B">
            <w:r>
              <w:rPr>
                <w:rFonts w:hint="eastAsia"/>
                <w:lang w:bidi="ar"/>
              </w:rPr>
              <w:t>20</w:t>
            </w:r>
          </w:p>
        </w:tc>
      </w:tr>
      <w:tr w:rsidR="00960D3E" w14:paraId="4D39290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AF976" w14:textId="77777777" w:rsidR="00960D3E" w:rsidRDefault="005A6E1F" w:rsidP="00C44B3B">
            <w:r>
              <w:rPr>
                <w:rFonts w:hint="eastAsia"/>
                <w:lang w:bidi="ar"/>
              </w:rPr>
              <w:lastRenderedPageBreak/>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6C0E9ED"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1DAFC91"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82DDB"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FA3E29A" w14:textId="77777777" w:rsidR="00960D3E" w:rsidRDefault="005A6E1F" w:rsidP="00C44B3B">
            <w:r>
              <w:rPr>
                <w:rFonts w:hint="eastAsia"/>
                <w:lang w:bidi="ar"/>
              </w:rPr>
              <w:t>240</w:t>
            </w:r>
          </w:p>
        </w:tc>
      </w:tr>
      <w:tr w:rsidR="00960D3E" w14:paraId="0488A25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8C259"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749605"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ABEE71"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760D5"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AA7EB" w14:textId="77777777" w:rsidR="00960D3E" w:rsidRDefault="00960D3E"/>
        </w:tc>
      </w:tr>
      <w:tr w:rsidR="00960D3E" w14:paraId="273613F9"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981E9" w14:textId="77777777" w:rsidR="00960D3E" w:rsidRDefault="005A6E1F" w:rsidP="00C44B3B">
            <w:r>
              <w:rPr>
                <w:rFonts w:hint="eastAsia"/>
                <w:lang w:bidi="ar"/>
              </w:rPr>
              <w:t xml:space="preserve">4.4 </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35897CFF" w14:textId="77777777" w:rsidR="00960D3E" w:rsidRDefault="005A6E1F" w:rsidP="00C44B3B">
            <w:r>
              <w:rPr>
                <w:rFonts w:hint="eastAsia"/>
                <w:lang w:bidi="ar"/>
              </w:rPr>
              <w:t>D34区域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768D02B3"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D727C"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0DB06E" w14:textId="77777777" w:rsidR="00960D3E" w:rsidRDefault="00960D3E" w:rsidP="00C44B3B"/>
        </w:tc>
      </w:tr>
      <w:tr w:rsidR="00960D3E" w14:paraId="7F70428C"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91125"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03A28A"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F69C4"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951A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F5301" w14:textId="77777777" w:rsidR="00960D3E" w:rsidRDefault="005A6E1F" w:rsidP="00C44B3B">
            <w:r>
              <w:rPr>
                <w:rFonts w:hint="eastAsia"/>
                <w:lang w:bidi="ar"/>
              </w:rPr>
              <w:t>8</w:t>
            </w:r>
          </w:p>
        </w:tc>
      </w:tr>
      <w:tr w:rsidR="00960D3E" w14:paraId="0EDBEC13"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5F85D"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5B2DF"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ABD97F"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3B7BA"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C2533" w14:textId="77777777" w:rsidR="00960D3E" w:rsidRDefault="005A6E1F" w:rsidP="00C44B3B">
            <w:r>
              <w:rPr>
                <w:rFonts w:hint="eastAsia"/>
                <w:lang w:bidi="ar"/>
              </w:rPr>
              <w:t>8</w:t>
            </w:r>
          </w:p>
        </w:tc>
      </w:tr>
      <w:tr w:rsidR="00960D3E" w14:paraId="6E0EC1A0" w14:textId="77777777" w:rsidTr="00C44B3B">
        <w:trPr>
          <w:trHeight w:val="130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C4083"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43B07D" w14:textId="77777777" w:rsidR="00960D3E" w:rsidRDefault="005A6E1F" w:rsidP="00C44B3B">
            <w:r>
              <w:rPr>
                <w:rFonts w:hint="eastAsia"/>
                <w:lang w:bidi="ar"/>
              </w:rPr>
              <w:t>16口楼层接入交换机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68F84" w14:textId="77777777" w:rsidR="00960D3E" w:rsidRDefault="005A6E1F" w:rsidP="00C44B3B">
            <w:r>
              <w:rPr>
                <w:rFonts w:hint="eastAsia"/>
                <w:lang w:bidi="ar"/>
              </w:rPr>
              <w:t>百兆千兆混合接入交换机，8百兆电口，8千兆电口，2千兆光口，机架式</w:t>
            </w:r>
            <w:r>
              <w:rPr>
                <w:rFonts w:hint="eastAsia"/>
                <w:lang w:bidi="ar"/>
              </w:rPr>
              <w:lastRenderedPageBreak/>
              <w:t>1U高度，交换容量128Gbps，包转发率16.2Mpps，网管型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C8835"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21725" w14:textId="77777777" w:rsidR="00960D3E" w:rsidRDefault="005A6E1F" w:rsidP="00C44B3B">
            <w:r>
              <w:rPr>
                <w:rFonts w:hint="eastAsia"/>
                <w:lang w:bidi="ar"/>
              </w:rPr>
              <w:t>1</w:t>
            </w:r>
          </w:p>
        </w:tc>
      </w:tr>
      <w:tr w:rsidR="00960D3E" w14:paraId="545BD20E"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71980"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A1F70" w14:textId="77777777" w:rsidR="00960D3E" w:rsidRDefault="005A6E1F" w:rsidP="00C44B3B">
            <w:r>
              <w:rPr>
                <w:rFonts w:hint="eastAsia"/>
                <w:lang w:bidi="ar"/>
              </w:rPr>
              <w:t>弱电间总电源箱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4E0A9"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B661F"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98BFB" w14:textId="77777777" w:rsidR="00960D3E" w:rsidRDefault="005A6E1F" w:rsidP="00C44B3B">
            <w:r>
              <w:rPr>
                <w:rFonts w:hint="eastAsia"/>
                <w:lang w:bidi="ar"/>
              </w:rPr>
              <w:t>1</w:t>
            </w:r>
          </w:p>
        </w:tc>
      </w:tr>
      <w:tr w:rsidR="00960D3E" w14:paraId="72E8A4B0"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653ED"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1E9A11" w14:textId="77777777" w:rsidR="00960D3E" w:rsidRDefault="005A6E1F" w:rsidP="00C44B3B">
            <w:r>
              <w:rPr>
                <w:rFonts w:hint="eastAsia"/>
                <w:lang w:bidi="ar"/>
              </w:rPr>
              <w:t>弱电间门禁设备箱（含接线端子）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95864"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0C27A"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1AD77" w14:textId="77777777" w:rsidR="00960D3E" w:rsidRDefault="005A6E1F" w:rsidP="00C44B3B">
            <w:r>
              <w:rPr>
                <w:rFonts w:hint="eastAsia"/>
                <w:lang w:bidi="ar"/>
              </w:rPr>
              <w:t>1</w:t>
            </w:r>
          </w:p>
        </w:tc>
      </w:tr>
      <w:tr w:rsidR="00960D3E" w14:paraId="546EC74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2FAE2"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F8F30"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4EB2C"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EBC72"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02381" w14:textId="77777777" w:rsidR="00960D3E" w:rsidRDefault="005A6E1F" w:rsidP="00C44B3B">
            <w:r>
              <w:rPr>
                <w:rFonts w:hint="eastAsia"/>
                <w:lang w:bidi="ar"/>
              </w:rPr>
              <w:t>2</w:t>
            </w:r>
          </w:p>
        </w:tc>
      </w:tr>
      <w:tr w:rsidR="00960D3E" w14:paraId="1C57706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FF092"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21CDB99"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282125CB"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3B2D8"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AE0C7A1" w14:textId="77777777" w:rsidR="00960D3E" w:rsidRDefault="005A6E1F" w:rsidP="00C44B3B">
            <w:r>
              <w:rPr>
                <w:rFonts w:hint="eastAsia"/>
                <w:lang w:bidi="ar"/>
              </w:rPr>
              <w:t>480</w:t>
            </w:r>
          </w:p>
        </w:tc>
      </w:tr>
      <w:tr w:rsidR="00960D3E" w14:paraId="51B92C26"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04EF9"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26296B4"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B3C2E9C"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511DA"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F1AC9B6" w14:textId="77777777" w:rsidR="00960D3E" w:rsidRDefault="005A6E1F" w:rsidP="00C44B3B">
            <w:r>
              <w:rPr>
                <w:rFonts w:hint="eastAsia"/>
                <w:lang w:bidi="ar"/>
              </w:rPr>
              <w:t>480</w:t>
            </w:r>
          </w:p>
        </w:tc>
      </w:tr>
      <w:tr w:rsidR="00960D3E" w14:paraId="2BFFC300"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F9043"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6AE27BD"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2376FDA"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CAD124"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76C62ED6" w14:textId="77777777" w:rsidR="00960D3E" w:rsidRDefault="005A6E1F" w:rsidP="00C44B3B">
            <w:r>
              <w:rPr>
                <w:rFonts w:hint="eastAsia"/>
                <w:lang w:bidi="ar"/>
              </w:rPr>
              <w:t>30</w:t>
            </w:r>
          </w:p>
        </w:tc>
      </w:tr>
      <w:tr w:rsidR="00960D3E" w14:paraId="1008E798"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8A933"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1AFC6F8"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F70EFD6"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ADB31D"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4BD5F97" w14:textId="77777777" w:rsidR="00960D3E" w:rsidRDefault="005A6E1F" w:rsidP="00C44B3B">
            <w:r>
              <w:rPr>
                <w:rFonts w:hint="eastAsia"/>
                <w:lang w:bidi="ar"/>
              </w:rPr>
              <w:t>20</w:t>
            </w:r>
          </w:p>
        </w:tc>
      </w:tr>
      <w:tr w:rsidR="00960D3E" w14:paraId="5B65012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96D7D"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EDA21E3"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152D443"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5DD29"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03227166" w14:textId="77777777" w:rsidR="00960D3E" w:rsidRDefault="005A6E1F" w:rsidP="00C44B3B">
            <w:r>
              <w:rPr>
                <w:rFonts w:hint="eastAsia"/>
                <w:lang w:bidi="ar"/>
              </w:rPr>
              <w:t>160</w:t>
            </w:r>
          </w:p>
        </w:tc>
      </w:tr>
      <w:tr w:rsidR="00960D3E" w14:paraId="1DE5AB96"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98691"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C33E8"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00CD8"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991D5"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90A3" w14:textId="77777777" w:rsidR="00960D3E" w:rsidRDefault="00960D3E"/>
        </w:tc>
      </w:tr>
      <w:tr w:rsidR="00960D3E" w14:paraId="48DC15D7"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46267" w14:textId="77777777" w:rsidR="00960D3E" w:rsidRDefault="005A6E1F" w:rsidP="00C44B3B">
            <w:r>
              <w:rPr>
                <w:rFonts w:hint="eastAsia"/>
                <w:lang w:bidi="ar"/>
              </w:rPr>
              <w:t xml:space="preserve">4.5 </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506FB2C7" w14:textId="77777777" w:rsidR="00960D3E" w:rsidRDefault="005A6E1F" w:rsidP="00C44B3B">
            <w:r>
              <w:rPr>
                <w:rFonts w:hint="eastAsia"/>
                <w:lang w:bidi="ar"/>
              </w:rPr>
              <w:t>D35区域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682A6052"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E1670"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F88B3" w14:textId="77777777" w:rsidR="00960D3E" w:rsidRDefault="00960D3E" w:rsidP="00C44B3B"/>
        </w:tc>
      </w:tr>
      <w:tr w:rsidR="00960D3E" w14:paraId="19A933F0"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EB8A4"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3E35C3"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12692"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w:t>
            </w:r>
            <w:r>
              <w:rPr>
                <w:rFonts w:hint="eastAsia"/>
                <w:lang w:bidi="ar"/>
              </w:rPr>
              <w:lastRenderedPageBreak/>
              <w:t>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5199BC"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3B450" w14:textId="77777777" w:rsidR="00960D3E" w:rsidRDefault="005A6E1F" w:rsidP="00C44B3B">
            <w:r>
              <w:rPr>
                <w:rFonts w:hint="eastAsia"/>
                <w:lang w:bidi="ar"/>
              </w:rPr>
              <w:t>4</w:t>
            </w:r>
          </w:p>
        </w:tc>
      </w:tr>
      <w:tr w:rsidR="00960D3E" w14:paraId="24AEAA71"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A2D9F"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4DF6A"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BB741"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218F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4D290" w14:textId="77777777" w:rsidR="00960D3E" w:rsidRDefault="005A6E1F" w:rsidP="00C44B3B">
            <w:r>
              <w:rPr>
                <w:rFonts w:hint="eastAsia"/>
                <w:lang w:bidi="ar"/>
              </w:rPr>
              <w:t>4</w:t>
            </w:r>
          </w:p>
        </w:tc>
      </w:tr>
      <w:tr w:rsidR="00960D3E" w14:paraId="6936C1AD"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D7981"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B3C80" w14:textId="77777777" w:rsidR="00960D3E" w:rsidRDefault="005A6E1F" w:rsidP="00C44B3B">
            <w:r>
              <w:rPr>
                <w:rFonts w:hint="eastAsia"/>
                <w:lang w:bidi="ar"/>
              </w:rPr>
              <w:t>8口楼层接入交换机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CF741" w14:textId="77777777" w:rsidR="00960D3E" w:rsidRDefault="005A6E1F" w:rsidP="00C44B3B">
            <w:pPr>
              <w:rPr>
                <w:color w:val="FF0000"/>
              </w:rPr>
            </w:pPr>
            <w:r w:rsidRPr="00C44B3B">
              <w:rPr>
                <w:rFonts w:hint="eastAsia"/>
                <w:lang w:bidi="ar"/>
              </w:rPr>
              <w:t>百兆千兆混合接入交换机，</w:t>
            </w:r>
            <w:r w:rsidRPr="00C44B3B">
              <w:rPr>
                <w:lang w:bidi="ar"/>
              </w:rPr>
              <w:t>4百兆电口，4千兆电口，2千兆光口，机架式1U高度，网管型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66316"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42119" w14:textId="77777777" w:rsidR="00960D3E" w:rsidRDefault="005A6E1F" w:rsidP="00C44B3B">
            <w:r>
              <w:rPr>
                <w:rFonts w:hint="eastAsia"/>
                <w:lang w:bidi="ar"/>
              </w:rPr>
              <w:t>1</w:t>
            </w:r>
          </w:p>
        </w:tc>
      </w:tr>
      <w:tr w:rsidR="00960D3E" w14:paraId="55E8A9E2"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104F4"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7EF30" w14:textId="77777777" w:rsidR="00960D3E" w:rsidRDefault="005A6E1F" w:rsidP="00C44B3B">
            <w:r>
              <w:rPr>
                <w:rFonts w:hint="eastAsia"/>
                <w:lang w:bidi="ar"/>
              </w:rPr>
              <w:t>传达室总电源箱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FE9AB"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407CE"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C5D00" w14:textId="77777777" w:rsidR="00960D3E" w:rsidRDefault="005A6E1F" w:rsidP="00C44B3B">
            <w:r>
              <w:rPr>
                <w:rFonts w:hint="eastAsia"/>
                <w:lang w:bidi="ar"/>
              </w:rPr>
              <w:t>1</w:t>
            </w:r>
          </w:p>
        </w:tc>
      </w:tr>
      <w:tr w:rsidR="00960D3E" w14:paraId="332B2DC3"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A179F"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90468" w14:textId="77777777" w:rsidR="00960D3E" w:rsidRDefault="005A6E1F" w:rsidP="00C44B3B">
            <w:r>
              <w:rPr>
                <w:rFonts w:hint="eastAsia"/>
                <w:lang w:bidi="ar"/>
              </w:rPr>
              <w:t>传达室门禁设备箱（含接线端子）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AD4DC"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4D5E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F2B41" w14:textId="77777777" w:rsidR="00960D3E" w:rsidRDefault="005A6E1F" w:rsidP="00C44B3B">
            <w:r>
              <w:rPr>
                <w:rFonts w:hint="eastAsia"/>
                <w:lang w:bidi="ar"/>
              </w:rPr>
              <w:t>1</w:t>
            </w:r>
          </w:p>
        </w:tc>
      </w:tr>
      <w:tr w:rsidR="00960D3E" w14:paraId="3C296787"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760D1"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99F6A2"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79458"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2D899"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C3D53" w14:textId="77777777" w:rsidR="00960D3E" w:rsidRDefault="005A6E1F" w:rsidP="00C44B3B">
            <w:r>
              <w:rPr>
                <w:rFonts w:hint="eastAsia"/>
                <w:lang w:bidi="ar"/>
              </w:rPr>
              <w:t>1</w:t>
            </w:r>
          </w:p>
        </w:tc>
      </w:tr>
      <w:tr w:rsidR="00960D3E" w14:paraId="4FDCCB6B"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57FBC" w14:textId="77777777" w:rsidR="00960D3E" w:rsidRDefault="005A6E1F" w:rsidP="00C44B3B">
            <w:r>
              <w:rPr>
                <w:rFonts w:hint="eastAsia"/>
                <w:lang w:bidi="ar"/>
              </w:rPr>
              <w:lastRenderedPageBreak/>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5B21309"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B90FB8A"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EAA9C"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1B3F577" w14:textId="77777777" w:rsidR="00960D3E" w:rsidRDefault="005A6E1F" w:rsidP="00C44B3B">
            <w:r>
              <w:rPr>
                <w:rFonts w:hint="eastAsia"/>
                <w:lang w:bidi="ar"/>
              </w:rPr>
              <w:t>240</w:t>
            </w:r>
          </w:p>
        </w:tc>
      </w:tr>
      <w:tr w:rsidR="00960D3E" w14:paraId="155ED262"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4A501"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69EB0F19"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9AF15F5"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A5D13"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6019285" w14:textId="77777777" w:rsidR="00960D3E" w:rsidRDefault="005A6E1F" w:rsidP="00C44B3B">
            <w:r>
              <w:rPr>
                <w:rFonts w:hint="eastAsia"/>
                <w:lang w:bidi="ar"/>
              </w:rPr>
              <w:t>240</w:t>
            </w:r>
          </w:p>
        </w:tc>
      </w:tr>
      <w:tr w:rsidR="00960D3E" w14:paraId="3B259861"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9B9D0"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D1A53F3"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61386FD"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E7F89"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0DF8CB4" w14:textId="77777777" w:rsidR="00960D3E" w:rsidRDefault="005A6E1F" w:rsidP="00C44B3B">
            <w:r>
              <w:rPr>
                <w:rFonts w:hint="eastAsia"/>
                <w:lang w:bidi="ar"/>
              </w:rPr>
              <w:t>15</w:t>
            </w:r>
          </w:p>
        </w:tc>
      </w:tr>
      <w:tr w:rsidR="00960D3E" w14:paraId="7ACF25E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3838D"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AEA888C"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328531E9"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88353"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F32CC2A" w14:textId="77777777" w:rsidR="00960D3E" w:rsidRDefault="005A6E1F" w:rsidP="00C44B3B">
            <w:r>
              <w:rPr>
                <w:rFonts w:hint="eastAsia"/>
                <w:lang w:bidi="ar"/>
              </w:rPr>
              <w:t>20</w:t>
            </w:r>
          </w:p>
        </w:tc>
      </w:tr>
      <w:tr w:rsidR="00960D3E" w14:paraId="3EB8CD15"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DBCB2"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66CF844"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4D7D2F6E" w14:textId="77777777" w:rsidR="00960D3E" w:rsidRDefault="005A6E1F" w:rsidP="00C44B3B">
            <w:r>
              <w:rPr>
                <w:rFonts w:hint="eastAsia"/>
                <w:lang w:bidi="ar"/>
              </w:rPr>
              <w:t>直径25MM，材质KBG，壁厚1.2MM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9169FF"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39C5014" w14:textId="77777777" w:rsidR="00960D3E" w:rsidRDefault="005A6E1F" w:rsidP="00C44B3B">
            <w:r>
              <w:rPr>
                <w:rFonts w:hint="eastAsia"/>
                <w:lang w:bidi="ar"/>
              </w:rPr>
              <w:t>80</w:t>
            </w:r>
          </w:p>
        </w:tc>
      </w:tr>
      <w:tr w:rsidR="00960D3E" w14:paraId="348AD5E6"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072D9"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2CEF6"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AAB54C"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F9D6E3"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597BC" w14:textId="77777777" w:rsidR="00960D3E" w:rsidRDefault="00960D3E"/>
        </w:tc>
      </w:tr>
      <w:tr w:rsidR="00960D3E" w14:paraId="6155DD7F"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CA0C9" w14:textId="77777777" w:rsidR="00960D3E" w:rsidRDefault="005A6E1F" w:rsidP="00C44B3B">
            <w:r>
              <w:rPr>
                <w:rFonts w:hint="eastAsia"/>
                <w:lang w:bidi="ar"/>
              </w:rPr>
              <w:t xml:space="preserve">4.6 </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29F11CC2" w14:textId="77777777" w:rsidR="00960D3E" w:rsidRDefault="005A6E1F" w:rsidP="00C44B3B">
            <w:r>
              <w:rPr>
                <w:rFonts w:hint="eastAsia"/>
                <w:lang w:bidi="ar"/>
              </w:rPr>
              <w:t>D36区域</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21E8FADF"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CFFED"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22E270" w14:textId="77777777" w:rsidR="00960D3E" w:rsidRDefault="00960D3E" w:rsidP="00C44B3B"/>
        </w:tc>
      </w:tr>
      <w:tr w:rsidR="00960D3E" w14:paraId="3ACFA1BE" w14:textId="77777777" w:rsidTr="00C44B3B">
        <w:trPr>
          <w:trHeight w:val="33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F36D1" w14:textId="77777777" w:rsidR="00960D3E" w:rsidRDefault="005A6E1F" w:rsidP="00C44B3B">
            <w:r>
              <w:rPr>
                <w:rFonts w:hint="eastAsia"/>
                <w:lang w:bidi="ar"/>
              </w:rPr>
              <w:t>1</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6B60E" w14:textId="77777777" w:rsidR="00960D3E" w:rsidRDefault="005A6E1F" w:rsidP="00C44B3B">
            <w:r>
              <w:rPr>
                <w:rFonts w:hint="eastAsia"/>
                <w:lang w:bidi="ar"/>
              </w:rPr>
              <w:t>智能门禁设备</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337E3" w14:textId="77777777" w:rsidR="00960D3E" w:rsidRDefault="005A6E1F" w:rsidP="00C44B3B">
            <w:r>
              <w:rPr>
                <w:rFonts w:hint="eastAsia"/>
                <w:lang w:bidi="ar"/>
              </w:rPr>
              <w:t>认证方式：人脸，刷卡，密码认证方式；人脸识别功能；支持照片、视频防假；1:N人脸识别速度≤0.2s，人脸验证准确率≥99%；</w:t>
            </w:r>
            <w:r>
              <w:rPr>
                <w:rFonts w:hint="eastAsia"/>
                <w:lang w:bidi="ar"/>
              </w:rPr>
              <w:br/>
              <w:t>存储容量：本地支持不低于1万张人脸，不低于5万张卡；</w:t>
            </w:r>
            <w:r>
              <w:rPr>
                <w:rFonts w:hint="eastAsia"/>
                <w:lang w:bidi="ar"/>
              </w:rPr>
              <w:br/>
              <w:t>不小于7英寸触摸显示屏，屏幕分辨率不低于600*1024；不低于200万摄像头；设备具有防拆报警功能。</w:t>
            </w:r>
            <w:r>
              <w:rPr>
                <w:rFonts w:hint="eastAsia"/>
                <w:lang w:bidi="ar"/>
              </w:rPr>
              <w:br/>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3E285"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5E71A" w14:textId="77777777" w:rsidR="00960D3E" w:rsidRDefault="005A6E1F" w:rsidP="00C44B3B">
            <w:r>
              <w:rPr>
                <w:rFonts w:hint="eastAsia"/>
                <w:lang w:bidi="ar"/>
              </w:rPr>
              <w:t>3</w:t>
            </w:r>
          </w:p>
        </w:tc>
      </w:tr>
      <w:tr w:rsidR="00960D3E" w14:paraId="792567C3" w14:textId="77777777" w:rsidTr="00C44B3B">
        <w:trPr>
          <w:trHeight w:val="31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CD2EF" w14:textId="77777777" w:rsidR="00960D3E" w:rsidRDefault="005A6E1F" w:rsidP="00C44B3B">
            <w:r>
              <w:rPr>
                <w:rFonts w:hint="eastAsia"/>
                <w:lang w:bidi="ar"/>
              </w:rPr>
              <w:t>2</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4FDA8" w14:textId="77777777" w:rsidR="00960D3E" w:rsidRDefault="005A6E1F" w:rsidP="00C44B3B">
            <w:r>
              <w:rPr>
                <w:rFonts w:hint="eastAsia"/>
                <w:lang w:bidi="ar"/>
              </w:rPr>
              <w:t>门控安全模块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3DFEA" w14:textId="77777777" w:rsidR="00960D3E" w:rsidRDefault="005A6E1F" w:rsidP="00C44B3B">
            <w:r>
              <w:rPr>
                <w:rFonts w:hint="eastAsia"/>
                <w:lang w:bidi="ar"/>
              </w:rPr>
              <w:t>设备可通过RS485接口与智能门禁设备连接通讯，实现开门、关门、常开、常关功能。</w:t>
            </w:r>
            <w:r>
              <w:rPr>
                <w:rFonts w:hint="eastAsia"/>
                <w:lang w:bidi="ar"/>
              </w:rPr>
              <w:br/>
              <w:t>设备可接收门磁信号、开门按钮信号、报警信号，实时反馈给智能门禁设备。</w:t>
            </w:r>
            <w:r>
              <w:rPr>
                <w:rFonts w:hint="eastAsia"/>
                <w:lang w:bidi="ar"/>
              </w:rPr>
              <w:br/>
              <w:t>设备具有硬件消防联动干接点接口，当有消防信号（需为开关量信号）输入时，可</w:t>
            </w:r>
            <w:r>
              <w:rPr>
                <w:rFonts w:hint="eastAsia"/>
                <w:lang w:bidi="ar"/>
              </w:rPr>
              <w:lastRenderedPageBreak/>
              <w:t>硬联动门锁打开，并上报消防事件。</w:t>
            </w:r>
            <w:r>
              <w:rPr>
                <w:rFonts w:hint="eastAsia"/>
                <w:lang w:bidi="ar"/>
              </w:rPr>
              <w:br/>
              <w:t>设备具有防拆设计，具有防拆报警功能。</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61CB3C" w14:textId="77777777" w:rsidR="00960D3E" w:rsidRDefault="005A6E1F" w:rsidP="00C44B3B">
            <w:r>
              <w:rPr>
                <w:rFonts w:hint="eastAsia"/>
                <w:lang w:bidi="ar"/>
              </w:rPr>
              <w:lastRenderedPageBreak/>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E6B40" w14:textId="77777777" w:rsidR="00960D3E" w:rsidRDefault="005A6E1F" w:rsidP="00C44B3B">
            <w:r>
              <w:rPr>
                <w:rFonts w:hint="eastAsia"/>
                <w:lang w:bidi="ar"/>
              </w:rPr>
              <w:t>3</w:t>
            </w:r>
          </w:p>
        </w:tc>
      </w:tr>
      <w:tr w:rsidR="00960D3E" w14:paraId="3C5C6A0A"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AAB29" w14:textId="77777777" w:rsidR="00960D3E" w:rsidRDefault="005A6E1F" w:rsidP="00C44B3B">
            <w:r>
              <w:rPr>
                <w:rFonts w:hint="eastAsia"/>
                <w:lang w:bidi="ar"/>
              </w:rPr>
              <w:t>3</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51F88" w14:textId="77777777" w:rsidR="00960D3E" w:rsidRDefault="005A6E1F" w:rsidP="00C44B3B">
            <w:r>
              <w:rPr>
                <w:rFonts w:hint="eastAsia"/>
                <w:lang w:bidi="ar"/>
              </w:rPr>
              <w:t>8口楼层接入交换机</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783DE" w14:textId="77777777" w:rsidR="00960D3E" w:rsidRDefault="005A6E1F" w:rsidP="00C44B3B">
            <w:pPr>
              <w:rPr>
                <w:color w:val="FF0000"/>
              </w:rPr>
            </w:pPr>
            <w:r w:rsidRPr="00C44B3B">
              <w:rPr>
                <w:rFonts w:hint="eastAsia"/>
                <w:lang w:bidi="ar"/>
              </w:rPr>
              <w:t>百兆千兆混合接入交换机，</w:t>
            </w:r>
            <w:r w:rsidRPr="00C44B3B">
              <w:rPr>
                <w:lang w:bidi="ar"/>
              </w:rPr>
              <w:t>4百兆电口，4千兆电口，2千兆光口，机架式1U高度，网管型</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A9EDC"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D3524" w14:textId="77777777" w:rsidR="00960D3E" w:rsidRDefault="005A6E1F" w:rsidP="00C44B3B">
            <w:r>
              <w:rPr>
                <w:rFonts w:hint="eastAsia"/>
                <w:lang w:bidi="ar"/>
              </w:rPr>
              <w:t>1</w:t>
            </w:r>
          </w:p>
        </w:tc>
      </w:tr>
      <w:tr w:rsidR="00960D3E" w14:paraId="0E3928F8"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CD1CE" w14:textId="77777777" w:rsidR="00960D3E" w:rsidRDefault="005A6E1F" w:rsidP="00C44B3B">
            <w:r>
              <w:rPr>
                <w:rFonts w:hint="eastAsia"/>
                <w:lang w:bidi="ar"/>
              </w:rPr>
              <w:t>4</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E9B350" w14:textId="77777777" w:rsidR="00960D3E" w:rsidRDefault="005A6E1F" w:rsidP="00C44B3B">
            <w:r>
              <w:rPr>
                <w:rFonts w:hint="eastAsia"/>
                <w:lang w:bidi="ar"/>
              </w:rPr>
              <w:t>传达室总电源箱</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0D7FB" w14:textId="77777777" w:rsidR="00960D3E" w:rsidRDefault="005A6E1F" w:rsidP="00C44B3B">
            <w:r>
              <w:rPr>
                <w:rFonts w:hint="eastAsia"/>
                <w:lang w:bidi="ar"/>
              </w:rPr>
              <w:t>不小于宽300mm*高400mm*厚200mm,含空气开关、接线端子及插座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AA2CF"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4A4F5" w14:textId="77777777" w:rsidR="00960D3E" w:rsidRDefault="005A6E1F" w:rsidP="00C44B3B">
            <w:r>
              <w:rPr>
                <w:rFonts w:hint="eastAsia"/>
                <w:lang w:bidi="ar"/>
              </w:rPr>
              <w:t>1</w:t>
            </w:r>
          </w:p>
        </w:tc>
      </w:tr>
      <w:tr w:rsidR="00960D3E" w14:paraId="330A29A7" w14:textId="77777777" w:rsidTr="00C44B3B">
        <w:trPr>
          <w:trHeight w:val="7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55D07" w14:textId="77777777" w:rsidR="00960D3E" w:rsidRDefault="005A6E1F" w:rsidP="00C44B3B">
            <w:r>
              <w:rPr>
                <w:rFonts w:hint="eastAsia"/>
                <w:lang w:bidi="ar"/>
              </w:rPr>
              <w:t>5</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B275" w14:textId="77777777" w:rsidR="00960D3E" w:rsidRDefault="005A6E1F" w:rsidP="00C44B3B">
            <w:r>
              <w:rPr>
                <w:rFonts w:hint="eastAsia"/>
                <w:lang w:bidi="ar"/>
              </w:rPr>
              <w:t>传达室门禁设备箱（含接线端子）</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0EEF8" w14:textId="77777777" w:rsidR="00960D3E" w:rsidRDefault="005A6E1F" w:rsidP="00C44B3B">
            <w:r>
              <w:rPr>
                <w:rFonts w:hint="eastAsia"/>
                <w:lang w:bidi="ar"/>
              </w:rPr>
              <w:t>不小于宽600mm*高800mm*厚200mm,含空气开关、接线端子及插座</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C9055"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A10FA" w14:textId="77777777" w:rsidR="00960D3E" w:rsidRDefault="005A6E1F" w:rsidP="00C44B3B">
            <w:r>
              <w:rPr>
                <w:rFonts w:hint="eastAsia"/>
                <w:lang w:bidi="ar"/>
              </w:rPr>
              <w:t>1</w:t>
            </w:r>
          </w:p>
        </w:tc>
      </w:tr>
      <w:tr w:rsidR="00960D3E" w14:paraId="0046DE32"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CB5A0" w14:textId="77777777" w:rsidR="00960D3E" w:rsidRDefault="005A6E1F" w:rsidP="00C44B3B">
            <w:r>
              <w:rPr>
                <w:rFonts w:hint="eastAsia"/>
                <w:lang w:bidi="ar"/>
              </w:rPr>
              <w:t>6</w:t>
            </w:r>
          </w:p>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07951" w14:textId="77777777" w:rsidR="00960D3E" w:rsidRDefault="005A6E1F" w:rsidP="00C44B3B">
            <w:r>
              <w:rPr>
                <w:rFonts w:hint="eastAsia"/>
                <w:lang w:bidi="ar"/>
              </w:rPr>
              <w:t>门禁设备供电模块</w:t>
            </w:r>
          </w:p>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AE920" w14:textId="77777777" w:rsidR="00960D3E" w:rsidRDefault="005A6E1F" w:rsidP="00C44B3B">
            <w:r>
              <w:rPr>
                <w:rFonts w:hint="eastAsia"/>
                <w:lang w:bidi="ar"/>
              </w:rPr>
              <w:t>220V转12V/30A/360W</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E3C27" w14:textId="77777777" w:rsidR="00960D3E" w:rsidRDefault="005A6E1F" w:rsidP="00C44B3B">
            <w:r>
              <w:rPr>
                <w:rFonts w:hint="eastAsia"/>
                <w:lang w:bidi="ar"/>
              </w:rPr>
              <w:t>台</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6819B" w14:textId="77777777" w:rsidR="00960D3E" w:rsidRDefault="005A6E1F" w:rsidP="00C44B3B">
            <w:r>
              <w:rPr>
                <w:rFonts w:hint="eastAsia"/>
                <w:lang w:bidi="ar"/>
              </w:rPr>
              <w:t>1</w:t>
            </w:r>
          </w:p>
        </w:tc>
      </w:tr>
      <w:tr w:rsidR="00960D3E" w14:paraId="3D27B4CF"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6D132" w14:textId="77777777" w:rsidR="00960D3E" w:rsidRDefault="005A6E1F" w:rsidP="00C44B3B">
            <w:r>
              <w:rPr>
                <w:rFonts w:hint="eastAsia"/>
                <w:lang w:bidi="ar"/>
              </w:rPr>
              <w:t>7</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B544B60" w14:textId="77777777" w:rsidR="00960D3E" w:rsidRDefault="005A6E1F" w:rsidP="00C44B3B">
            <w:r>
              <w:rPr>
                <w:rFonts w:hint="eastAsia"/>
                <w:lang w:bidi="ar"/>
              </w:rPr>
              <w:t>六类网线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0BDC6C6F" w14:textId="77777777" w:rsidR="00960D3E" w:rsidRDefault="005A6E1F" w:rsidP="00C44B3B">
            <w:r>
              <w:rPr>
                <w:rFonts w:hint="eastAsia"/>
                <w:lang w:bidi="ar"/>
              </w:rPr>
              <w:t>CAT6/低烟无卤</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88789"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6DB468DC" w14:textId="77777777" w:rsidR="00960D3E" w:rsidRDefault="005A6E1F" w:rsidP="00C44B3B">
            <w:r>
              <w:rPr>
                <w:rFonts w:hint="eastAsia"/>
                <w:lang w:bidi="ar"/>
              </w:rPr>
              <w:t>180</w:t>
            </w:r>
          </w:p>
        </w:tc>
      </w:tr>
      <w:tr w:rsidR="00960D3E" w14:paraId="2831740D"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050D3" w14:textId="77777777" w:rsidR="00960D3E" w:rsidRDefault="005A6E1F" w:rsidP="00C44B3B">
            <w:r>
              <w:rPr>
                <w:rFonts w:hint="eastAsia"/>
                <w:lang w:bidi="ar"/>
              </w:rPr>
              <w:t>8</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F399083" w14:textId="77777777" w:rsidR="00960D3E" w:rsidRDefault="005A6E1F" w:rsidP="00C44B3B">
            <w:r>
              <w:rPr>
                <w:rFonts w:hint="eastAsia"/>
                <w:lang w:bidi="ar"/>
              </w:rPr>
              <w:t>门禁设备控制线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E69AD9B" w14:textId="77777777" w:rsidR="00960D3E" w:rsidRDefault="005A6E1F" w:rsidP="00C44B3B">
            <w:r>
              <w:rPr>
                <w:rFonts w:hint="eastAsia"/>
                <w:lang w:bidi="ar"/>
              </w:rPr>
              <w:t>ZR/RVV4×1.0阻燃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6001B"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DAEDBC2" w14:textId="77777777" w:rsidR="00960D3E" w:rsidRDefault="005A6E1F" w:rsidP="00C44B3B">
            <w:r>
              <w:rPr>
                <w:rFonts w:hint="eastAsia"/>
                <w:lang w:bidi="ar"/>
              </w:rPr>
              <w:t>180</w:t>
            </w:r>
          </w:p>
        </w:tc>
      </w:tr>
      <w:tr w:rsidR="00960D3E" w14:paraId="4717D3EA"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DD0A5" w14:textId="77777777" w:rsidR="00960D3E" w:rsidRDefault="005A6E1F" w:rsidP="00C44B3B">
            <w:r>
              <w:rPr>
                <w:rFonts w:hint="eastAsia"/>
                <w:lang w:bidi="ar"/>
              </w:rPr>
              <w:t>9</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3A7A0D14" w14:textId="77777777" w:rsidR="00960D3E" w:rsidRDefault="005A6E1F" w:rsidP="00C44B3B">
            <w:r>
              <w:rPr>
                <w:rFonts w:hint="eastAsia"/>
                <w:lang w:bidi="ar"/>
              </w:rPr>
              <w:t>消防联动控制线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7548883" w14:textId="77777777" w:rsidR="00960D3E" w:rsidRDefault="005A6E1F" w:rsidP="00C44B3B">
            <w:r>
              <w:rPr>
                <w:rFonts w:hint="eastAsia"/>
                <w:lang w:bidi="ar"/>
              </w:rPr>
              <w:t>ZR/RVV2×1.0阻燃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5F80A"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D094137" w14:textId="77777777" w:rsidR="00960D3E" w:rsidRDefault="005A6E1F" w:rsidP="00C44B3B">
            <w:r>
              <w:rPr>
                <w:rFonts w:hint="eastAsia"/>
                <w:lang w:bidi="ar"/>
              </w:rPr>
              <w:t>15</w:t>
            </w:r>
          </w:p>
        </w:tc>
      </w:tr>
      <w:tr w:rsidR="00960D3E" w14:paraId="667C87A1"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9A3C0" w14:textId="77777777" w:rsidR="00960D3E" w:rsidRDefault="005A6E1F" w:rsidP="00C44B3B">
            <w:r>
              <w:rPr>
                <w:rFonts w:hint="eastAsia"/>
                <w:lang w:bidi="ar"/>
              </w:rPr>
              <w:t>10</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707C0498" w14:textId="77777777" w:rsidR="00960D3E" w:rsidRDefault="005A6E1F" w:rsidP="00C44B3B">
            <w:r>
              <w:rPr>
                <w:rFonts w:hint="eastAsia"/>
                <w:lang w:bidi="ar"/>
              </w:rPr>
              <w:t>设备箱总电源线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0C92132" w14:textId="77777777" w:rsidR="00960D3E" w:rsidRDefault="005A6E1F" w:rsidP="00C44B3B">
            <w:r>
              <w:rPr>
                <w:rFonts w:hint="eastAsia"/>
                <w:lang w:bidi="ar"/>
              </w:rPr>
              <w:t>ZR/RVV3×1.5阻燃</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B5D3F"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12050AD0" w14:textId="77777777" w:rsidR="00960D3E" w:rsidRDefault="005A6E1F" w:rsidP="00C44B3B">
            <w:r>
              <w:rPr>
                <w:rFonts w:hint="eastAsia"/>
                <w:lang w:bidi="ar"/>
              </w:rPr>
              <w:t>20</w:t>
            </w:r>
          </w:p>
        </w:tc>
      </w:tr>
      <w:tr w:rsidR="00960D3E" w14:paraId="2827CFD1" w14:textId="77777777" w:rsidTr="00C44B3B">
        <w:trPr>
          <w:trHeight w:val="52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C22EC" w14:textId="77777777" w:rsidR="00960D3E" w:rsidRDefault="005A6E1F" w:rsidP="00C44B3B">
            <w:r>
              <w:rPr>
                <w:rFonts w:hint="eastAsia"/>
                <w:lang w:bidi="ar"/>
              </w:rPr>
              <w:t>11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1984A61B" w14:textId="77777777" w:rsidR="00960D3E" w:rsidRDefault="005A6E1F" w:rsidP="00C44B3B">
            <w:r>
              <w:rPr>
                <w:rFonts w:hint="eastAsia"/>
                <w:lang w:bidi="ar"/>
              </w:rPr>
              <w:t>管材</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10E522A4" w14:textId="77777777" w:rsidR="00960D3E" w:rsidRDefault="005A6E1F" w:rsidP="00C44B3B">
            <w:r>
              <w:rPr>
                <w:rFonts w:hint="eastAsia"/>
                <w:lang w:bidi="ar"/>
              </w:rPr>
              <w:t>直径25MM，材质KBG，壁厚1.2MM，壁厚1.2MM</w:t>
            </w:r>
          </w:p>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EB655"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4F55C307" w14:textId="77777777" w:rsidR="00960D3E" w:rsidRDefault="005A6E1F" w:rsidP="00C44B3B">
            <w:r>
              <w:rPr>
                <w:rFonts w:hint="eastAsia"/>
                <w:lang w:bidi="ar"/>
              </w:rPr>
              <w:t>60</w:t>
            </w:r>
          </w:p>
        </w:tc>
      </w:tr>
      <w:tr w:rsidR="00960D3E" w14:paraId="236ECCD0"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C4A76" w14:textId="77777777" w:rsidR="00960D3E" w:rsidRDefault="00960D3E"/>
        </w:tc>
        <w:tc>
          <w:tcPr>
            <w:tcW w:w="16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159EC" w14:textId="77777777" w:rsidR="00960D3E" w:rsidRDefault="00960D3E"/>
        </w:tc>
        <w:tc>
          <w:tcPr>
            <w:tcW w:w="1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39066"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74E7A" w14:textId="77777777" w:rsidR="00960D3E" w:rsidRDefault="00960D3E"/>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A8BB7" w14:textId="77777777" w:rsidR="00960D3E" w:rsidRDefault="00960D3E"/>
        </w:tc>
      </w:tr>
      <w:tr w:rsidR="00960D3E" w14:paraId="14F84CE8" w14:textId="77777777" w:rsidTr="00C44B3B">
        <w:trPr>
          <w:trHeight w:val="458"/>
        </w:trPr>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41F87" w14:textId="77777777" w:rsidR="00960D3E" w:rsidRDefault="005A6E1F" w:rsidP="00C44B3B">
            <w:r>
              <w:rPr>
                <w:rFonts w:hint="eastAsia"/>
                <w:lang w:bidi="ar"/>
              </w:rPr>
              <w:t>4.7</w:t>
            </w:r>
          </w:p>
        </w:tc>
        <w:tc>
          <w:tcPr>
            <w:tcW w:w="1612" w:type="pct"/>
            <w:tcBorders>
              <w:top w:val="single" w:sz="4" w:space="0" w:color="000000"/>
              <w:left w:val="single" w:sz="4" w:space="0" w:color="000000"/>
              <w:bottom w:val="single" w:sz="4" w:space="0" w:color="000000"/>
              <w:right w:val="nil"/>
            </w:tcBorders>
            <w:shd w:val="clear" w:color="auto" w:fill="auto"/>
            <w:vAlign w:val="center"/>
          </w:tcPr>
          <w:p w14:paraId="552A6152" w14:textId="77777777" w:rsidR="00960D3E" w:rsidRDefault="005A6E1F" w:rsidP="00C44B3B">
            <w:r>
              <w:rPr>
                <w:rFonts w:hint="eastAsia"/>
                <w:lang w:bidi="ar"/>
              </w:rPr>
              <w:t>D37（消控中心）</w:t>
            </w:r>
          </w:p>
        </w:tc>
        <w:tc>
          <w:tcPr>
            <w:tcW w:w="1584" w:type="pct"/>
            <w:tcBorders>
              <w:top w:val="single" w:sz="4" w:space="0" w:color="000000"/>
              <w:left w:val="nil"/>
              <w:bottom w:val="single" w:sz="4" w:space="0" w:color="000000"/>
              <w:right w:val="single" w:sz="4" w:space="0" w:color="000000"/>
            </w:tcBorders>
            <w:shd w:val="clear" w:color="auto" w:fill="auto"/>
            <w:vAlign w:val="center"/>
          </w:tcPr>
          <w:p w14:paraId="55E47A8D" w14:textId="77777777" w:rsidR="00960D3E" w:rsidRDefault="00960D3E"/>
        </w:tc>
        <w:tc>
          <w:tcPr>
            <w:tcW w:w="5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3E656A" w14:textId="77777777" w:rsidR="00960D3E" w:rsidRDefault="00960D3E" w:rsidP="00C44B3B"/>
        </w:tc>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56675" w14:textId="77777777" w:rsidR="00960D3E" w:rsidRDefault="00960D3E" w:rsidP="00C44B3B"/>
        </w:tc>
      </w:tr>
      <w:tr w:rsidR="00960D3E" w14:paraId="297923F1" w14:textId="77777777" w:rsidTr="00C44B3B">
        <w:trPr>
          <w:trHeight w:val="156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B0ED1" w14:textId="77777777" w:rsidR="00960D3E" w:rsidRDefault="005A6E1F" w:rsidP="00C44B3B">
            <w:r>
              <w:rPr>
                <w:rFonts w:hint="eastAsia"/>
                <w:lang w:bidi="ar"/>
              </w:rPr>
              <w:lastRenderedPageBreak/>
              <w:t>1</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016413B0" w14:textId="77777777" w:rsidR="00960D3E" w:rsidRDefault="005A6E1F" w:rsidP="00C44B3B">
            <w:r>
              <w:rPr>
                <w:rFonts w:hint="eastAsia"/>
                <w:lang w:bidi="ar"/>
              </w:rPr>
              <w:t>中心机房汇聚交换机</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7753FD68" w14:textId="77777777" w:rsidR="00960D3E" w:rsidRDefault="005A6E1F" w:rsidP="00C44B3B">
            <w:r>
              <w:rPr>
                <w:rFonts w:hint="eastAsia"/>
                <w:lang w:bidi="ar"/>
              </w:rPr>
              <w:t>24口千兆全网管二层交换机，机架式1U高度，24个千兆/百兆光口，8个复用的千兆电口,4个万兆SFP+光口，可配置双电源。交换容量：336Gbps/3.36Tbps,包转发率：108Mpps/126Mpps,网管型</w:t>
            </w:r>
          </w:p>
        </w:tc>
        <w:tc>
          <w:tcPr>
            <w:tcW w:w="540" w:type="pct"/>
            <w:tcBorders>
              <w:top w:val="single" w:sz="4" w:space="0" w:color="000000"/>
              <w:left w:val="single" w:sz="4" w:space="0" w:color="000000"/>
              <w:bottom w:val="nil"/>
              <w:right w:val="single" w:sz="4" w:space="0" w:color="000000"/>
            </w:tcBorders>
            <w:shd w:val="clear" w:color="auto" w:fill="auto"/>
            <w:vAlign w:val="center"/>
          </w:tcPr>
          <w:p w14:paraId="6C2D8101" w14:textId="77777777" w:rsidR="00960D3E" w:rsidRDefault="005A6E1F" w:rsidP="00C44B3B">
            <w:r>
              <w:rPr>
                <w:rFonts w:hint="eastAsia"/>
                <w:lang w:bidi="ar"/>
              </w:rPr>
              <w:t>台</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28BB0345" w14:textId="77777777" w:rsidR="00960D3E" w:rsidRDefault="005A6E1F" w:rsidP="00C44B3B">
            <w:r>
              <w:rPr>
                <w:rFonts w:hint="eastAsia"/>
                <w:lang w:bidi="ar"/>
              </w:rPr>
              <w:t>1</w:t>
            </w:r>
          </w:p>
        </w:tc>
      </w:tr>
      <w:tr w:rsidR="00960D3E" w14:paraId="37B743C3"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49F08" w14:textId="77777777" w:rsidR="00960D3E" w:rsidRDefault="005A6E1F" w:rsidP="00C44B3B">
            <w:r>
              <w:rPr>
                <w:rFonts w:hint="eastAsia"/>
                <w:lang w:bidi="ar"/>
              </w:rPr>
              <w:t>2</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5A35BE83" w14:textId="77777777" w:rsidR="00960D3E" w:rsidRDefault="005A6E1F" w:rsidP="00C44B3B">
            <w:r>
              <w:rPr>
                <w:rFonts w:hint="eastAsia"/>
                <w:lang w:bidi="ar"/>
              </w:rPr>
              <w:t>8芯光缆</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5ADA81CD" w14:textId="77777777" w:rsidR="00960D3E" w:rsidRDefault="005A6E1F" w:rsidP="00C44B3B">
            <w:r>
              <w:rPr>
                <w:rFonts w:hint="eastAsia"/>
                <w:lang w:bidi="ar"/>
              </w:rPr>
              <w:t>室内单模</w:t>
            </w:r>
          </w:p>
        </w:tc>
        <w:tc>
          <w:tcPr>
            <w:tcW w:w="540" w:type="pct"/>
            <w:tcBorders>
              <w:top w:val="single" w:sz="4" w:space="0" w:color="000000"/>
              <w:left w:val="single" w:sz="4" w:space="0" w:color="000000"/>
              <w:bottom w:val="nil"/>
              <w:right w:val="single" w:sz="4" w:space="0" w:color="000000"/>
            </w:tcBorders>
            <w:shd w:val="clear" w:color="auto" w:fill="auto"/>
            <w:vAlign w:val="center"/>
          </w:tcPr>
          <w:p w14:paraId="0BB289FD" w14:textId="77777777" w:rsidR="00960D3E" w:rsidRDefault="005A6E1F" w:rsidP="00C44B3B">
            <w:r>
              <w:rPr>
                <w:rFonts w:hint="eastAsia"/>
                <w:lang w:bidi="ar"/>
              </w:rPr>
              <w:t>米</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5B6473B1" w14:textId="77777777" w:rsidR="00960D3E" w:rsidRDefault="005A6E1F" w:rsidP="00C44B3B">
            <w:r>
              <w:rPr>
                <w:rFonts w:hint="eastAsia"/>
                <w:lang w:bidi="ar"/>
              </w:rPr>
              <w:t>800</w:t>
            </w:r>
          </w:p>
        </w:tc>
      </w:tr>
      <w:tr w:rsidR="00960D3E" w14:paraId="1B2DD5C4" w14:textId="77777777" w:rsidTr="00C44B3B">
        <w:trPr>
          <w:trHeight w:val="280"/>
        </w:trPr>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F705A" w14:textId="77777777" w:rsidR="00960D3E" w:rsidRDefault="005A6E1F" w:rsidP="00C44B3B">
            <w:r>
              <w:rPr>
                <w:rFonts w:hint="eastAsia"/>
                <w:lang w:bidi="ar"/>
              </w:rPr>
              <w:t>3</w:t>
            </w:r>
          </w:p>
        </w:tc>
        <w:tc>
          <w:tcPr>
            <w:tcW w:w="1612" w:type="pct"/>
            <w:tcBorders>
              <w:top w:val="single" w:sz="4" w:space="0" w:color="000000"/>
              <w:left w:val="single" w:sz="4" w:space="0" w:color="000000"/>
              <w:bottom w:val="nil"/>
              <w:right w:val="single" w:sz="4" w:space="0" w:color="000000"/>
            </w:tcBorders>
            <w:shd w:val="clear" w:color="auto" w:fill="auto"/>
            <w:vAlign w:val="center"/>
          </w:tcPr>
          <w:p w14:paraId="4175DE5F" w14:textId="77777777" w:rsidR="00960D3E" w:rsidRDefault="005A6E1F" w:rsidP="00C44B3B">
            <w:r>
              <w:rPr>
                <w:rFonts w:hint="eastAsia"/>
                <w:lang w:bidi="ar"/>
              </w:rPr>
              <w:t>光缆跳线</w:t>
            </w:r>
          </w:p>
        </w:tc>
        <w:tc>
          <w:tcPr>
            <w:tcW w:w="1584" w:type="pct"/>
            <w:tcBorders>
              <w:top w:val="single" w:sz="4" w:space="0" w:color="000000"/>
              <w:left w:val="single" w:sz="4" w:space="0" w:color="000000"/>
              <w:bottom w:val="nil"/>
              <w:right w:val="single" w:sz="4" w:space="0" w:color="000000"/>
            </w:tcBorders>
            <w:shd w:val="clear" w:color="auto" w:fill="auto"/>
            <w:vAlign w:val="center"/>
          </w:tcPr>
          <w:p w14:paraId="61E0CCC2" w14:textId="77777777" w:rsidR="00960D3E" w:rsidRDefault="005A6E1F" w:rsidP="00C44B3B">
            <w:r>
              <w:rPr>
                <w:rFonts w:hint="eastAsia"/>
                <w:lang w:bidi="ar"/>
              </w:rPr>
              <w:t>接口LC-LC长度不低于5米</w:t>
            </w:r>
          </w:p>
        </w:tc>
        <w:tc>
          <w:tcPr>
            <w:tcW w:w="540" w:type="pct"/>
            <w:tcBorders>
              <w:top w:val="single" w:sz="4" w:space="0" w:color="000000"/>
              <w:left w:val="single" w:sz="4" w:space="0" w:color="000000"/>
              <w:bottom w:val="nil"/>
              <w:right w:val="single" w:sz="4" w:space="0" w:color="000000"/>
            </w:tcBorders>
            <w:shd w:val="clear" w:color="auto" w:fill="auto"/>
            <w:vAlign w:val="center"/>
          </w:tcPr>
          <w:p w14:paraId="081C1E0C" w14:textId="77777777" w:rsidR="00960D3E" w:rsidRDefault="005A6E1F" w:rsidP="00C44B3B">
            <w:r>
              <w:rPr>
                <w:rFonts w:hint="eastAsia"/>
                <w:lang w:bidi="ar"/>
              </w:rPr>
              <w:t>根</w:t>
            </w:r>
          </w:p>
        </w:tc>
        <w:tc>
          <w:tcPr>
            <w:tcW w:w="660" w:type="pct"/>
            <w:tcBorders>
              <w:top w:val="single" w:sz="4" w:space="0" w:color="000000"/>
              <w:left w:val="single" w:sz="4" w:space="0" w:color="000000"/>
              <w:bottom w:val="nil"/>
              <w:right w:val="single" w:sz="4" w:space="0" w:color="000000"/>
            </w:tcBorders>
            <w:shd w:val="clear" w:color="auto" w:fill="auto"/>
            <w:noWrap/>
            <w:vAlign w:val="center"/>
          </w:tcPr>
          <w:p w14:paraId="39B97798" w14:textId="77777777" w:rsidR="00960D3E" w:rsidRDefault="005A6E1F" w:rsidP="00C44B3B">
            <w:r>
              <w:rPr>
                <w:rFonts w:hint="eastAsia"/>
                <w:lang w:bidi="ar"/>
              </w:rPr>
              <w:t>12</w:t>
            </w:r>
          </w:p>
        </w:tc>
      </w:tr>
    </w:tbl>
    <w:p w14:paraId="486E87FC" w14:textId="77777777" w:rsidR="00960D3E" w:rsidRDefault="00960D3E"/>
    <w:p w14:paraId="08E854F4" w14:textId="77777777" w:rsidR="00960D3E" w:rsidRDefault="005A6E1F">
      <w:pPr>
        <w:pStyle w:val="12"/>
        <w:ind w:firstLine="758"/>
      </w:pPr>
      <w:bookmarkStart w:id="17" w:name="_Toc63785503"/>
      <w:r>
        <w:rPr>
          <w:rFonts w:hint="eastAsia"/>
        </w:rPr>
        <w:t>其他工作要求</w:t>
      </w:r>
      <w:bookmarkEnd w:id="17"/>
    </w:p>
    <w:p w14:paraId="540FBEC0" w14:textId="77777777" w:rsidR="00960D3E" w:rsidRDefault="00960D3E" w:rsidP="00C44B3B">
      <w:pPr>
        <w:pStyle w:val="aff1"/>
        <w:numPr>
          <w:ilvl w:val="1"/>
          <w:numId w:val="7"/>
        </w:numPr>
        <w:ind w:firstLineChars="0"/>
      </w:pPr>
      <w:bookmarkStart w:id="18" w:name="_Toc62219358"/>
      <w:bookmarkStart w:id="19" w:name="_Toc63762370"/>
      <w:bookmarkStart w:id="20" w:name="_Toc63785439"/>
      <w:bookmarkStart w:id="21" w:name="_Toc63585480"/>
      <w:bookmarkStart w:id="22" w:name="_Toc63151871"/>
      <w:bookmarkStart w:id="23" w:name="_Toc61968111"/>
      <w:bookmarkStart w:id="24" w:name="_Toc63785504"/>
      <w:bookmarkStart w:id="25" w:name="_Toc62209488"/>
      <w:bookmarkEnd w:id="18"/>
      <w:bookmarkEnd w:id="19"/>
      <w:bookmarkEnd w:id="20"/>
      <w:bookmarkEnd w:id="21"/>
      <w:bookmarkEnd w:id="22"/>
      <w:bookmarkEnd w:id="23"/>
      <w:bookmarkEnd w:id="24"/>
      <w:bookmarkEnd w:id="25"/>
    </w:p>
    <w:p w14:paraId="7B15A8BC" w14:textId="77777777" w:rsidR="00960D3E" w:rsidRDefault="005A6E1F">
      <w:pPr>
        <w:pStyle w:val="2"/>
        <w:ind w:firstLine="711"/>
      </w:pPr>
      <w:bookmarkStart w:id="26" w:name="_Toc63785505"/>
      <w:r>
        <w:rPr>
          <w:rFonts w:hint="eastAsia"/>
        </w:rPr>
        <w:t>售后服务要求</w:t>
      </w:r>
      <w:bookmarkEnd w:id="26"/>
    </w:p>
    <w:p w14:paraId="08F71E19" w14:textId="77777777" w:rsidR="00960D3E" w:rsidRDefault="005A6E1F">
      <w:pPr>
        <w:pStyle w:val="1f1"/>
        <w:ind w:firstLine="496"/>
      </w:pPr>
      <w:r>
        <w:rPr>
          <w:rFonts w:hint="eastAsia"/>
        </w:rPr>
        <w:t>本项目从系统验收通过之日起</w:t>
      </w:r>
      <w:r>
        <w:t>1</w:t>
      </w:r>
      <w:r>
        <w:rPr>
          <w:rFonts w:hint="eastAsia"/>
        </w:rPr>
        <w:t>年内提供</w:t>
      </w:r>
      <w:r>
        <w:t>7*24</w:t>
      </w:r>
      <w:r>
        <w:t>小时免费技术支持</w:t>
      </w:r>
      <w:r>
        <w:rPr>
          <w:rFonts w:hint="eastAsia"/>
        </w:rPr>
        <w:t>和售后服务，</w:t>
      </w:r>
      <w:r>
        <w:t>1</w:t>
      </w:r>
      <w:r>
        <w:rPr>
          <w:rFonts w:hint="eastAsia"/>
        </w:rPr>
        <w:t>年后进入有偿维护期，硬件三年质保。</w:t>
      </w:r>
    </w:p>
    <w:p w14:paraId="40F19811" w14:textId="77777777" w:rsidR="00960D3E" w:rsidRDefault="005A6E1F">
      <w:pPr>
        <w:pStyle w:val="1f1"/>
        <w:ind w:firstLine="496"/>
      </w:pPr>
      <w:r>
        <w:rPr>
          <w:rFonts w:hint="eastAsia"/>
        </w:rPr>
        <w:t>在质量保证期内，供应商将按照售后服务的承诺提供保修和运行维护服务，如果厂商对信息系统中软、硬件设备等产品中的部分保修期超过上述期限的，则按照厂商的规定进行免费保修。</w:t>
      </w:r>
    </w:p>
    <w:p w14:paraId="0F63957A" w14:textId="77777777" w:rsidR="00960D3E" w:rsidRDefault="005A6E1F">
      <w:pPr>
        <w:pStyle w:val="1f1"/>
        <w:ind w:firstLine="496"/>
      </w:pPr>
      <w:r>
        <w:rPr>
          <w:rFonts w:hint="eastAsia"/>
        </w:rPr>
        <w:t>在质量保证期内，供应商负责信息系统的运行维护工作，确保信息系统安全、稳定、可靠地运行。本项目涉及的运行维护工作范围为：根据市机管局基础设施大系统维护服务需求，采取有效的服务机制，持续、平稳的解决日常维护问题，高效、及时的解决系统突发事件，保障系统的平稳、安全运行。</w:t>
      </w:r>
    </w:p>
    <w:p w14:paraId="7A6A1FDD" w14:textId="77777777" w:rsidR="00960D3E" w:rsidRDefault="005A6E1F">
      <w:pPr>
        <w:pStyle w:val="2"/>
        <w:ind w:firstLine="711"/>
      </w:pPr>
      <w:bookmarkStart w:id="27" w:name="_Toc63785506"/>
      <w:r>
        <w:rPr>
          <w:rFonts w:hint="eastAsia"/>
        </w:rPr>
        <w:t>应急响应要求</w:t>
      </w:r>
      <w:bookmarkEnd w:id="27"/>
    </w:p>
    <w:p w14:paraId="54556A7A" w14:textId="77777777" w:rsidR="00960D3E" w:rsidRDefault="005A6E1F">
      <w:pPr>
        <w:pStyle w:val="1f1"/>
        <w:ind w:firstLine="496"/>
      </w:pPr>
      <w:r>
        <w:rPr>
          <w:rFonts w:hint="eastAsia"/>
        </w:rPr>
        <w:t>供应商对系统故障应能够实时响应，若系统发生故障，接到通知后</w:t>
      </w:r>
      <w:r>
        <w:t>30</w:t>
      </w:r>
      <w:r>
        <w:t>分钟之内响应，专业工程师</w:t>
      </w:r>
      <w:r>
        <w:t>2</w:t>
      </w:r>
      <w:r>
        <w:t>小时内到达现场</w:t>
      </w:r>
      <w:r>
        <w:rPr>
          <w:rFonts w:hint="eastAsia"/>
        </w:rPr>
        <w:t>。特殊故障与客户沟通协商后，按照协商的方式制定解决方案并进行处理。</w:t>
      </w:r>
    </w:p>
    <w:p w14:paraId="6BE2BAA3" w14:textId="77777777" w:rsidR="00960D3E" w:rsidRDefault="005A6E1F">
      <w:pPr>
        <w:pStyle w:val="1f1"/>
        <w:ind w:firstLine="496"/>
      </w:pPr>
      <w:r>
        <w:rPr>
          <w:rFonts w:hint="eastAsia"/>
        </w:rPr>
        <w:t>具体故障级别及对应的应急响应要求如下：</w:t>
      </w:r>
    </w:p>
    <w:p w14:paraId="741EE3C4" w14:textId="77777777" w:rsidR="00960D3E" w:rsidRDefault="005A6E1F">
      <w:pPr>
        <w:pStyle w:val="1f1"/>
        <w:ind w:firstLine="496"/>
      </w:pPr>
      <w:r>
        <w:rPr>
          <w:rFonts w:hint="eastAsia"/>
        </w:rPr>
        <w:t>一级故障：在</w:t>
      </w:r>
      <w:r>
        <w:t>1</w:t>
      </w:r>
      <w:r>
        <w:t>小时内确诊，总故障解决时间不超过</w:t>
      </w:r>
      <w:r>
        <w:t>4</w:t>
      </w:r>
      <w:r>
        <w:t>小时。</w:t>
      </w:r>
    </w:p>
    <w:p w14:paraId="6014CD6A" w14:textId="77777777" w:rsidR="00960D3E" w:rsidRDefault="005A6E1F">
      <w:pPr>
        <w:pStyle w:val="1f1"/>
        <w:ind w:firstLine="496"/>
      </w:pPr>
      <w:r>
        <w:rPr>
          <w:rFonts w:hint="eastAsia"/>
        </w:rPr>
        <w:t>二级故障：在</w:t>
      </w:r>
      <w:r>
        <w:t>2</w:t>
      </w:r>
      <w:r>
        <w:t>小时内确诊，并在</w:t>
      </w:r>
      <w:r>
        <w:t>4</w:t>
      </w:r>
      <w:r>
        <w:t>小时内由专家到达现场确诊并解决，总故障解决时间不超过</w:t>
      </w:r>
      <w:r>
        <w:t>8</w:t>
      </w:r>
      <w:r>
        <w:t>小时；</w:t>
      </w:r>
    </w:p>
    <w:p w14:paraId="1919350D" w14:textId="77777777" w:rsidR="00960D3E" w:rsidRDefault="005A6E1F">
      <w:pPr>
        <w:pStyle w:val="1f1"/>
        <w:ind w:firstLine="496"/>
      </w:pPr>
      <w:r>
        <w:rPr>
          <w:rFonts w:hint="eastAsia"/>
        </w:rPr>
        <w:t>三、四级故障：在</w:t>
      </w:r>
      <w:r>
        <w:t>4</w:t>
      </w:r>
      <w:r>
        <w:t>小时内确诊故障，总故障解决时间不超过</w:t>
      </w:r>
      <w:r>
        <w:t>16</w:t>
      </w:r>
      <w:r>
        <w:t>小时。</w:t>
      </w:r>
    </w:p>
    <w:p w14:paraId="7714E985" w14:textId="77777777" w:rsidR="00960D3E" w:rsidRDefault="005A6E1F">
      <w:pPr>
        <w:pStyle w:val="2"/>
        <w:ind w:firstLine="711"/>
      </w:pPr>
      <w:bookmarkStart w:id="28" w:name="_Toc63785507"/>
      <w:r>
        <w:rPr>
          <w:rFonts w:hint="eastAsia"/>
        </w:rPr>
        <w:lastRenderedPageBreak/>
        <w:t>培训要求</w:t>
      </w:r>
      <w:bookmarkEnd w:id="28"/>
    </w:p>
    <w:p w14:paraId="784F7D30" w14:textId="77777777" w:rsidR="00960D3E" w:rsidRDefault="005A6E1F">
      <w:r>
        <w:rPr>
          <w:rFonts w:hint="eastAsia"/>
        </w:rPr>
        <w:t>对系统使用单位提供业务操作培训，应提供详细培训方案。</w:t>
      </w:r>
    </w:p>
    <w:p w14:paraId="1C828D9B" w14:textId="77777777" w:rsidR="00960D3E" w:rsidRDefault="005A6E1F">
      <w:r>
        <w:rPr>
          <w:rFonts w:hint="eastAsia"/>
        </w:rPr>
        <w:t>(1)在</w:t>
      </w:r>
      <w:r>
        <w:t>12</w:t>
      </w:r>
      <w:r>
        <w:rPr>
          <w:rFonts w:hint="eastAsia"/>
        </w:rPr>
        <w:t>个月的质量保证期内，提供2次与项目相关的必要培训。</w:t>
      </w:r>
    </w:p>
    <w:p w14:paraId="577F2DD4" w14:textId="77777777" w:rsidR="00960D3E" w:rsidRDefault="005A6E1F">
      <w:r>
        <w:rPr>
          <w:rFonts w:hint="eastAsia"/>
        </w:rPr>
        <w:t>(2)供应商需要开展分层次的人员培训工作，每次培训后应对参加培训人员进行测试，评估培训成果。培训应具有培训教材、培训环境和高水平的培训讲师。</w:t>
      </w:r>
    </w:p>
    <w:p w14:paraId="450DF289" w14:textId="77777777" w:rsidR="00960D3E" w:rsidRDefault="005A6E1F">
      <w:r>
        <w:rPr>
          <w:rFonts w:hint="eastAsia"/>
        </w:rPr>
        <w:t>(3)供应商应提供一般用户的基础操作培训和部门信息管理员的日常应用维护的培训，确保用户对象能够掌握对应的操作技能。</w:t>
      </w:r>
    </w:p>
    <w:p w14:paraId="431E476A" w14:textId="77777777" w:rsidR="00960D3E" w:rsidRDefault="005A6E1F">
      <w:pPr>
        <w:pStyle w:val="2"/>
        <w:ind w:firstLine="711"/>
      </w:pPr>
      <w:bookmarkStart w:id="29" w:name="_Toc63785508"/>
      <w:r>
        <w:rPr>
          <w:rFonts w:hint="eastAsia"/>
        </w:rPr>
        <w:t>验收要求</w:t>
      </w:r>
      <w:bookmarkEnd w:id="29"/>
    </w:p>
    <w:p w14:paraId="7BA67895" w14:textId="77777777" w:rsidR="00960D3E" w:rsidRDefault="005A6E1F">
      <w:r>
        <w:rPr>
          <w:rFonts w:hint="eastAsia"/>
        </w:rPr>
        <w:t>本项目按下述方式开展验收。</w:t>
      </w:r>
    </w:p>
    <w:p w14:paraId="3C6CEC7B" w14:textId="77777777" w:rsidR="00960D3E" w:rsidRDefault="005A6E1F">
      <w:r>
        <w:rPr>
          <w:rFonts w:hint="eastAsia"/>
        </w:rPr>
        <w:t>（</w:t>
      </w:r>
      <w:r>
        <w:t>1）验收分初验和终验。</w:t>
      </w:r>
    </w:p>
    <w:p w14:paraId="39B90A5E" w14:textId="77777777" w:rsidR="00960D3E" w:rsidRDefault="005A6E1F">
      <w:r>
        <w:rPr>
          <w:rFonts w:hint="eastAsia"/>
        </w:rPr>
        <w:t>（</w:t>
      </w:r>
      <w: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0ACF9045" w14:textId="77777777" w:rsidR="00960D3E" w:rsidRDefault="005A6E1F">
      <w:r>
        <w:rPr>
          <w:rFonts w:hint="eastAsia"/>
        </w:rPr>
        <w:t>（</w:t>
      </w:r>
      <w:r>
        <w:t>3）初验时，供应商须提供软件文档包括《用户需求说明书》、《系统概要设计说明书》、《系统详细设计说明书》、</w:t>
      </w:r>
      <w:r>
        <w:rPr>
          <w:rFonts w:hint="eastAsia"/>
        </w:rPr>
        <w:t>《三方功能需求确认单》、</w:t>
      </w:r>
      <w: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57DE4B8E" w14:textId="77777777" w:rsidR="00960D3E" w:rsidRDefault="005A6E1F">
      <w:r>
        <w:rPr>
          <w:rFonts w:hint="eastAsia"/>
        </w:rPr>
        <w:t>（</w:t>
      </w:r>
      <w:r>
        <w:t>4）自初验通过之日起，招标方享有供应商免费提供的30天的信息系统试运行现场驻场服务期。该期间内，供应商应当按照招标方的要求提供现场技术支持服务，解决信息系统试运行期间可能出现的各类问题，或进一步提高与完善信息系统运行水平。</w:t>
      </w:r>
    </w:p>
    <w:p w14:paraId="06057209" w14:textId="77777777" w:rsidR="00960D3E" w:rsidRDefault="005A6E1F">
      <w:r>
        <w:rPr>
          <w:rFonts w:hint="eastAsia"/>
        </w:rPr>
        <w:t>（</w:t>
      </w:r>
      <w: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10个工作日内发起组织专家验收会。</w:t>
      </w:r>
    </w:p>
    <w:p w14:paraId="19F488E1" w14:textId="77777777" w:rsidR="00960D3E" w:rsidRDefault="005A6E1F">
      <w:r>
        <w:rPr>
          <w:rFonts w:hint="eastAsia"/>
        </w:rPr>
        <w:t>（6</w:t>
      </w:r>
      <w:r>
        <w:t>）如果属于供应商原因致使本项目未能通过终验，供应商应当排除缺陷，直至本项目完全符合验收标准，由上述情形而产生的相关费用应由供应商自行承担。</w:t>
      </w:r>
    </w:p>
    <w:p w14:paraId="5533EFC3" w14:textId="77777777" w:rsidR="00960D3E" w:rsidRDefault="005A6E1F">
      <w:r>
        <w:rPr>
          <w:rFonts w:hint="eastAsia"/>
        </w:rPr>
        <w:t>（7</w:t>
      </w:r>
      <w:r>
        <w:t>）如果由于招标方原因导致本项目在终验通过前出现故障或问题，供应商应及时配合排除该方面的故障或问题。</w:t>
      </w:r>
    </w:p>
    <w:p w14:paraId="4481E561" w14:textId="77777777" w:rsidR="00960D3E" w:rsidRDefault="005A6E1F">
      <w:r>
        <w:rPr>
          <w:rFonts w:hint="eastAsia"/>
        </w:rPr>
        <w:t>（8</w:t>
      </w:r>
      <w:r>
        <w:t>）如本项目连续3次验收未通过（含初验未通过或终验未通过），招标方有权解除项目，并有权依照本项目约定的违约条款追究供应商的违约责任。</w:t>
      </w:r>
    </w:p>
    <w:p w14:paraId="46499666" w14:textId="77777777" w:rsidR="00960D3E" w:rsidRDefault="005A6E1F">
      <w:pPr>
        <w:pStyle w:val="2"/>
        <w:ind w:firstLine="711"/>
      </w:pPr>
      <w:bookmarkStart w:id="30" w:name="_Toc63785509"/>
      <w:r>
        <w:rPr>
          <w:rFonts w:hint="eastAsia"/>
        </w:rPr>
        <w:lastRenderedPageBreak/>
        <w:t>进度要求</w:t>
      </w:r>
      <w:bookmarkEnd w:id="30"/>
    </w:p>
    <w:p w14:paraId="101BB0EE" w14:textId="77777777" w:rsidR="00960D3E" w:rsidRDefault="005A6E1F">
      <w:r>
        <w:rPr>
          <w:rFonts w:hint="eastAsia"/>
        </w:rPr>
        <w:t>投标人应根据建设内容，分阶段制定合理的时间进度，并且应根据招标方要求进行调整和细化。</w:t>
      </w:r>
    </w:p>
    <w:p w14:paraId="115F6731" w14:textId="77777777" w:rsidR="00960D3E" w:rsidRDefault="005A6E1F">
      <w:r>
        <w:rPr>
          <w:rFonts w:hint="eastAsia"/>
        </w:rPr>
        <w:t>总建设周期为</w:t>
      </w:r>
      <w:r>
        <w:t>16</w:t>
      </w:r>
      <w:r>
        <w:rPr>
          <w:rFonts w:hint="eastAsia"/>
        </w:rPr>
        <w:t>个月。</w:t>
      </w:r>
    </w:p>
    <w:p w14:paraId="14067648" w14:textId="77777777" w:rsidR="00960D3E" w:rsidRDefault="005A6E1F">
      <w:bookmarkStart w:id="31" w:name="_Toc63785510"/>
      <w:r>
        <w:rPr>
          <w:rFonts w:hint="eastAsia"/>
        </w:rPr>
        <w:t>自合同签订之日起</w:t>
      </w:r>
      <w:r>
        <w:t>至2025年8月</w:t>
      </w:r>
      <w:r>
        <w:rPr>
          <w:rFonts w:hint="eastAsia"/>
        </w:rPr>
        <w:t>3</w:t>
      </w:r>
      <w:r>
        <w:t>1</w:t>
      </w:r>
      <w:r>
        <w:rPr>
          <w:rFonts w:hint="eastAsia"/>
        </w:rPr>
        <w:t>日，在2</w:t>
      </w:r>
      <w:r>
        <w:t>025</w:t>
      </w:r>
      <w:r>
        <w:rPr>
          <w:rFonts w:hint="eastAsia"/>
        </w:rPr>
        <w:t>年1</w:t>
      </w:r>
      <w:r>
        <w:t>0</w:t>
      </w:r>
      <w:r>
        <w:rPr>
          <w:rFonts w:hint="eastAsia"/>
        </w:rPr>
        <w:t>月3</w:t>
      </w:r>
      <w:r>
        <w:t>1</w:t>
      </w:r>
      <w:r>
        <w:rPr>
          <w:rFonts w:hint="eastAsia"/>
        </w:rPr>
        <w:t>日前完成竣工验收工作和结算审价手续。</w:t>
      </w:r>
    </w:p>
    <w:p w14:paraId="56F45377" w14:textId="77777777" w:rsidR="00960D3E" w:rsidRDefault="005A6E1F">
      <w:r>
        <w:t>2024年10</w:t>
      </w:r>
      <w:r>
        <w:rPr>
          <w:rFonts w:hint="eastAsia"/>
        </w:rPr>
        <w:t>月</w:t>
      </w:r>
      <w:r>
        <w:t>31</w:t>
      </w:r>
      <w:r>
        <w:rPr>
          <w:rFonts w:hint="eastAsia"/>
        </w:rPr>
        <w:t>日</w:t>
      </w:r>
      <w:r>
        <w:t>完成</w:t>
      </w:r>
      <w:r>
        <w:rPr>
          <w:rFonts w:hint="eastAsia"/>
        </w:rPr>
        <w:t>1</w:t>
      </w:r>
      <w:r>
        <w:t>295道门禁设备</w:t>
      </w:r>
      <w:r>
        <w:rPr>
          <w:rFonts w:hint="eastAsia"/>
        </w:rPr>
        <w:t>信息化集成；</w:t>
      </w:r>
      <w:r>
        <w:t>2025年8月31</w:t>
      </w:r>
      <w:r>
        <w:rPr>
          <w:rFonts w:hint="eastAsia"/>
        </w:rPr>
        <w:t>日</w:t>
      </w:r>
      <w:r>
        <w:t>完成</w:t>
      </w:r>
      <w:r>
        <w:rPr>
          <w:rFonts w:hint="eastAsia"/>
        </w:rPr>
        <w:t>剩余</w:t>
      </w:r>
      <w:r>
        <w:t>门禁设备</w:t>
      </w:r>
      <w:r>
        <w:rPr>
          <w:rFonts w:hint="eastAsia"/>
        </w:rPr>
        <w:t>信息化集成</w:t>
      </w:r>
      <w:r>
        <w:t>。</w:t>
      </w:r>
    </w:p>
    <w:p w14:paraId="7632D59E" w14:textId="77777777" w:rsidR="00960D3E" w:rsidRDefault="005A6E1F">
      <w:pPr>
        <w:pStyle w:val="2"/>
        <w:ind w:firstLine="711"/>
      </w:pPr>
      <w:r>
        <w:rPr>
          <w:rFonts w:hint="eastAsia"/>
        </w:rPr>
        <w:t>项目团队及驻场人员要求</w:t>
      </w:r>
      <w:bookmarkEnd w:id="31"/>
    </w:p>
    <w:p w14:paraId="173A02FD" w14:textId="317EB562" w:rsidR="00960D3E" w:rsidRDefault="005A6E1F">
      <w:r>
        <w:t>1）投标人须具有稳定的在职技术保障力量，能够提供及时的技术支援或服务，应针对本项目提供不少于10人的项目服务团队（包括项目</w:t>
      </w:r>
      <w:r w:rsidR="0024770A">
        <w:rPr>
          <w:rFonts w:hint="eastAsia"/>
        </w:rPr>
        <w:t>负责人</w:t>
      </w:r>
      <w:r>
        <w:t>、</w:t>
      </w:r>
      <w:r>
        <w:rPr>
          <w:rFonts w:hint="eastAsia"/>
        </w:rPr>
        <w:t>技术负责人、生产经理、质量员、安全员、材料员、资料员</w:t>
      </w:r>
      <w:r>
        <w:t>等），投标单位的相关服务人员需具备相应的服务能力，需提供相关证明。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09"/>
        <w:gridCol w:w="1276"/>
        <w:gridCol w:w="2126"/>
        <w:gridCol w:w="936"/>
      </w:tblGrid>
      <w:tr w:rsidR="00960D3E" w14:paraId="64CD3D6B" w14:textId="77777777">
        <w:trPr>
          <w:trHeight w:val="285"/>
          <w:jc w:val="center"/>
        </w:trPr>
        <w:tc>
          <w:tcPr>
            <w:tcW w:w="1555" w:type="dxa"/>
            <w:shd w:val="clear" w:color="auto" w:fill="auto"/>
            <w:noWrap/>
            <w:vAlign w:val="center"/>
          </w:tcPr>
          <w:p w14:paraId="27916FAA" w14:textId="77777777" w:rsidR="00960D3E" w:rsidRDefault="005A6E1F" w:rsidP="00C44B3B">
            <w:r>
              <w:rPr>
                <w:rFonts w:hint="eastAsia"/>
              </w:rPr>
              <w:t>角色</w:t>
            </w:r>
          </w:p>
        </w:tc>
        <w:tc>
          <w:tcPr>
            <w:tcW w:w="2409" w:type="dxa"/>
            <w:shd w:val="clear" w:color="auto" w:fill="auto"/>
            <w:noWrap/>
            <w:vAlign w:val="center"/>
          </w:tcPr>
          <w:p w14:paraId="117598BD" w14:textId="77777777" w:rsidR="00960D3E" w:rsidRDefault="005A6E1F" w:rsidP="00C44B3B">
            <w:r>
              <w:rPr>
                <w:rFonts w:hint="eastAsia"/>
              </w:rPr>
              <w:t>主要职责</w:t>
            </w:r>
          </w:p>
        </w:tc>
        <w:tc>
          <w:tcPr>
            <w:tcW w:w="1276" w:type="dxa"/>
            <w:shd w:val="clear" w:color="auto" w:fill="auto"/>
            <w:noWrap/>
            <w:vAlign w:val="center"/>
          </w:tcPr>
          <w:p w14:paraId="6771452D" w14:textId="77777777" w:rsidR="00960D3E" w:rsidRDefault="005A6E1F" w:rsidP="00C44B3B">
            <w:r>
              <w:rPr>
                <w:rFonts w:hint="eastAsia"/>
              </w:rPr>
              <w:t>人员数量</w:t>
            </w:r>
          </w:p>
        </w:tc>
        <w:tc>
          <w:tcPr>
            <w:tcW w:w="2126" w:type="dxa"/>
            <w:vAlign w:val="center"/>
          </w:tcPr>
          <w:p w14:paraId="7F77CA3A" w14:textId="77777777" w:rsidR="00960D3E" w:rsidRDefault="005A6E1F" w:rsidP="00C44B3B">
            <w:r>
              <w:rPr>
                <w:rFonts w:hint="eastAsia"/>
              </w:rPr>
              <w:t>人员要求</w:t>
            </w:r>
          </w:p>
        </w:tc>
        <w:tc>
          <w:tcPr>
            <w:tcW w:w="936" w:type="dxa"/>
            <w:shd w:val="clear" w:color="auto" w:fill="auto"/>
            <w:noWrap/>
            <w:vAlign w:val="center"/>
          </w:tcPr>
          <w:p w14:paraId="31960F14" w14:textId="77777777" w:rsidR="00960D3E" w:rsidRDefault="005A6E1F" w:rsidP="00C44B3B">
            <w:r>
              <w:rPr>
                <w:rFonts w:hint="eastAsia"/>
              </w:rPr>
              <w:t>驻场要求</w:t>
            </w:r>
          </w:p>
        </w:tc>
      </w:tr>
      <w:tr w:rsidR="00960D3E" w14:paraId="23D9489C" w14:textId="77777777">
        <w:trPr>
          <w:trHeight w:val="285"/>
          <w:jc w:val="center"/>
        </w:trPr>
        <w:tc>
          <w:tcPr>
            <w:tcW w:w="1555" w:type="dxa"/>
            <w:shd w:val="clear" w:color="auto" w:fill="auto"/>
            <w:noWrap/>
            <w:vAlign w:val="center"/>
          </w:tcPr>
          <w:p w14:paraId="30BA12D4" w14:textId="65012BDE" w:rsidR="00960D3E" w:rsidRDefault="005A6E1F" w:rsidP="00C44B3B">
            <w:r>
              <w:rPr>
                <w:rFonts w:hint="eastAsia"/>
              </w:rPr>
              <w:t>项目</w:t>
            </w:r>
            <w:r w:rsidR="0024770A">
              <w:rPr>
                <w:rFonts w:hint="eastAsia"/>
              </w:rPr>
              <w:t>负责人</w:t>
            </w:r>
          </w:p>
        </w:tc>
        <w:tc>
          <w:tcPr>
            <w:tcW w:w="2409" w:type="dxa"/>
            <w:shd w:val="clear" w:color="auto" w:fill="auto"/>
            <w:vAlign w:val="center"/>
          </w:tcPr>
          <w:p w14:paraId="6D712A80" w14:textId="77777777" w:rsidR="00960D3E" w:rsidRDefault="005A6E1F" w:rsidP="00C44B3B">
            <w:r>
              <w:rPr>
                <w:rFonts w:hint="eastAsia"/>
              </w:rPr>
              <w:t>负责项目总体质量和进度控制</w:t>
            </w:r>
          </w:p>
        </w:tc>
        <w:tc>
          <w:tcPr>
            <w:tcW w:w="1276" w:type="dxa"/>
            <w:shd w:val="clear" w:color="auto" w:fill="auto"/>
            <w:noWrap/>
            <w:vAlign w:val="center"/>
          </w:tcPr>
          <w:p w14:paraId="29786863" w14:textId="77777777" w:rsidR="00960D3E" w:rsidRDefault="005A6E1F" w:rsidP="00C44B3B">
            <w:r>
              <w:t>1</w:t>
            </w:r>
            <w:r>
              <w:rPr>
                <w:rFonts w:hint="eastAsia"/>
              </w:rPr>
              <w:t>人</w:t>
            </w:r>
          </w:p>
        </w:tc>
        <w:tc>
          <w:tcPr>
            <w:tcW w:w="2126" w:type="dxa"/>
            <w:vAlign w:val="center"/>
          </w:tcPr>
          <w:p w14:paraId="0B49696C" w14:textId="77777777" w:rsidR="00960D3E" w:rsidRDefault="005A6E1F" w:rsidP="00C44B3B">
            <w:r>
              <w:rPr>
                <w:rFonts w:hint="eastAsia"/>
              </w:rPr>
              <w:t>具有高级工程师证书，具有一级建造师执业资格证书</w:t>
            </w:r>
          </w:p>
        </w:tc>
        <w:tc>
          <w:tcPr>
            <w:tcW w:w="936" w:type="dxa"/>
            <w:shd w:val="clear" w:color="auto" w:fill="auto"/>
            <w:noWrap/>
            <w:vAlign w:val="center"/>
          </w:tcPr>
          <w:p w14:paraId="1A5E0457" w14:textId="77777777" w:rsidR="00960D3E" w:rsidRDefault="005A6E1F" w:rsidP="00C44B3B">
            <w:r>
              <w:rPr>
                <w:rFonts w:hint="eastAsia"/>
              </w:rPr>
              <w:t>驻场</w:t>
            </w:r>
          </w:p>
        </w:tc>
      </w:tr>
      <w:tr w:rsidR="00960D3E" w14:paraId="574693CB" w14:textId="77777777">
        <w:trPr>
          <w:trHeight w:val="285"/>
          <w:jc w:val="center"/>
        </w:trPr>
        <w:tc>
          <w:tcPr>
            <w:tcW w:w="1555" w:type="dxa"/>
            <w:shd w:val="clear" w:color="auto" w:fill="auto"/>
            <w:noWrap/>
            <w:vAlign w:val="center"/>
          </w:tcPr>
          <w:p w14:paraId="61C35BB1" w14:textId="77777777" w:rsidR="00960D3E" w:rsidRDefault="005A6E1F" w:rsidP="00C44B3B">
            <w:r>
              <w:rPr>
                <w:rFonts w:hint="eastAsia"/>
              </w:rPr>
              <w:t>技术负责人</w:t>
            </w:r>
          </w:p>
        </w:tc>
        <w:tc>
          <w:tcPr>
            <w:tcW w:w="2409" w:type="dxa"/>
            <w:shd w:val="clear" w:color="auto" w:fill="auto"/>
            <w:vAlign w:val="center"/>
          </w:tcPr>
          <w:p w14:paraId="1EA17908" w14:textId="77777777" w:rsidR="00960D3E" w:rsidRDefault="005A6E1F" w:rsidP="00C44B3B">
            <w:r>
              <w:rPr>
                <w:rFonts w:hint="eastAsia"/>
              </w:rPr>
              <w:t>负责项目实施的技术管理</w:t>
            </w:r>
          </w:p>
        </w:tc>
        <w:tc>
          <w:tcPr>
            <w:tcW w:w="1276" w:type="dxa"/>
            <w:shd w:val="clear" w:color="auto" w:fill="auto"/>
            <w:noWrap/>
            <w:vAlign w:val="center"/>
          </w:tcPr>
          <w:p w14:paraId="33ACF8AE" w14:textId="77777777" w:rsidR="00960D3E" w:rsidRDefault="005A6E1F" w:rsidP="00C44B3B">
            <w:r>
              <w:t>1</w:t>
            </w:r>
            <w:r>
              <w:rPr>
                <w:rFonts w:hint="eastAsia"/>
              </w:rPr>
              <w:t>人</w:t>
            </w:r>
          </w:p>
        </w:tc>
        <w:tc>
          <w:tcPr>
            <w:tcW w:w="2126" w:type="dxa"/>
            <w:vAlign w:val="center"/>
          </w:tcPr>
          <w:p w14:paraId="0DCCFDB6" w14:textId="77777777" w:rsidR="00960D3E" w:rsidRDefault="005A6E1F" w:rsidP="00C44B3B">
            <w:r>
              <w:rPr>
                <w:rFonts w:hint="eastAsia"/>
              </w:rPr>
              <w:t>具备同类型项目工作经验</w:t>
            </w:r>
          </w:p>
        </w:tc>
        <w:tc>
          <w:tcPr>
            <w:tcW w:w="936" w:type="dxa"/>
            <w:shd w:val="clear" w:color="auto" w:fill="auto"/>
            <w:noWrap/>
            <w:vAlign w:val="center"/>
          </w:tcPr>
          <w:p w14:paraId="0C2DE212" w14:textId="77777777" w:rsidR="00960D3E" w:rsidRDefault="005A6E1F" w:rsidP="00C44B3B">
            <w:r>
              <w:rPr>
                <w:rFonts w:hint="eastAsia"/>
              </w:rPr>
              <w:t>不驻场</w:t>
            </w:r>
          </w:p>
        </w:tc>
      </w:tr>
      <w:tr w:rsidR="00960D3E" w14:paraId="1932F191" w14:textId="77777777">
        <w:trPr>
          <w:trHeight w:val="285"/>
          <w:jc w:val="center"/>
        </w:trPr>
        <w:tc>
          <w:tcPr>
            <w:tcW w:w="1555" w:type="dxa"/>
            <w:shd w:val="clear" w:color="auto" w:fill="auto"/>
            <w:noWrap/>
            <w:vAlign w:val="center"/>
          </w:tcPr>
          <w:p w14:paraId="49A0C8FC" w14:textId="77777777" w:rsidR="00960D3E" w:rsidRDefault="005A6E1F" w:rsidP="00C44B3B">
            <w:r>
              <w:rPr>
                <w:rFonts w:hint="eastAsia"/>
              </w:rPr>
              <w:t>生产经理（施工员）</w:t>
            </w:r>
          </w:p>
        </w:tc>
        <w:tc>
          <w:tcPr>
            <w:tcW w:w="2409" w:type="dxa"/>
            <w:shd w:val="clear" w:color="auto" w:fill="auto"/>
            <w:vAlign w:val="center"/>
          </w:tcPr>
          <w:p w14:paraId="384B3726" w14:textId="77777777" w:rsidR="00960D3E" w:rsidRDefault="005A6E1F" w:rsidP="00C44B3B">
            <w:r>
              <w:rPr>
                <w:rFonts w:hint="eastAsia"/>
              </w:rPr>
              <w:t>负责现场实施人员安排，处理现场问题，上报施工进度、质量情况</w:t>
            </w:r>
          </w:p>
        </w:tc>
        <w:tc>
          <w:tcPr>
            <w:tcW w:w="1276" w:type="dxa"/>
            <w:shd w:val="clear" w:color="auto" w:fill="auto"/>
            <w:noWrap/>
            <w:vAlign w:val="center"/>
          </w:tcPr>
          <w:p w14:paraId="388F9136" w14:textId="77777777" w:rsidR="00960D3E" w:rsidRDefault="005A6E1F" w:rsidP="00C44B3B">
            <w:r>
              <w:t>3</w:t>
            </w:r>
            <w:r>
              <w:rPr>
                <w:rFonts w:hint="eastAsia"/>
              </w:rPr>
              <w:t>人</w:t>
            </w:r>
          </w:p>
        </w:tc>
        <w:tc>
          <w:tcPr>
            <w:tcW w:w="2126" w:type="dxa"/>
            <w:vAlign w:val="center"/>
          </w:tcPr>
          <w:p w14:paraId="76C28760" w14:textId="77777777" w:rsidR="00960D3E" w:rsidRDefault="005A6E1F" w:rsidP="00C44B3B">
            <w:r>
              <w:rPr>
                <w:rFonts w:hint="eastAsia"/>
              </w:rPr>
              <w:t>本科以上学历，具备政务行业工作经验。</w:t>
            </w:r>
          </w:p>
        </w:tc>
        <w:tc>
          <w:tcPr>
            <w:tcW w:w="936" w:type="dxa"/>
            <w:shd w:val="clear" w:color="auto" w:fill="auto"/>
            <w:noWrap/>
            <w:vAlign w:val="center"/>
          </w:tcPr>
          <w:p w14:paraId="1FD06803" w14:textId="77777777" w:rsidR="00960D3E" w:rsidRDefault="005A6E1F" w:rsidP="00C44B3B">
            <w:r>
              <w:rPr>
                <w:rFonts w:hint="eastAsia"/>
              </w:rPr>
              <w:t>驻场1人</w:t>
            </w:r>
          </w:p>
        </w:tc>
      </w:tr>
      <w:tr w:rsidR="00960D3E" w14:paraId="3C352ABC" w14:textId="77777777">
        <w:trPr>
          <w:trHeight w:val="285"/>
          <w:jc w:val="center"/>
        </w:trPr>
        <w:tc>
          <w:tcPr>
            <w:tcW w:w="1555" w:type="dxa"/>
            <w:shd w:val="clear" w:color="auto" w:fill="auto"/>
            <w:noWrap/>
            <w:vAlign w:val="center"/>
          </w:tcPr>
          <w:p w14:paraId="5269FD2C" w14:textId="77777777" w:rsidR="00960D3E" w:rsidRDefault="005A6E1F" w:rsidP="00C44B3B">
            <w:r>
              <w:rPr>
                <w:rFonts w:hint="eastAsia"/>
              </w:rPr>
              <w:t>质量员</w:t>
            </w:r>
          </w:p>
        </w:tc>
        <w:tc>
          <w:tcPr>
            <w:tcW w:w="2409" w:type="dxa"/>
            <w:shd w:val="clear" w:color="auto" w:fill="auto"/>
            <w:vAlign w:val="center"/>
          </w:tcPr>
          <w:p w14:paraId="47227559" w14:textId="77777777" w:rsidR="00960D3E" w:rsidRDefault="005A6E1F" w:rsidP="00C44B3B">
            <w:r>
              <w:rPr>
                <w:rFonts w:hint="eastAsia"/>
              </w:rPr>
              <w:t>负责现场施工质量管理</w:t>
            </w:r>
          </w:p>
        </w:tc>
        <w:tc>
          <w:tcPr>
            <w:tcW w:w="1276" w:type="dxa"/>
            <w:shd w:val="clear" w:color="auto" w:fill="auto"/>
            <w:noWrap/>
            <w:vAlign w:val="center"/>
          </w:tcPr>
          <w:p w14:paraId="0FFCB48C" w14:textId="77777777" w:rsidR="00960D3E" w:rsidRDefault="005A6E1F" w:rsidP="00C44B3B">
            <w:r>
              <w:rPr>
                <w:rFonts w:hint="eastAsia"/>
              </w:rPr>
              <w:t>1人</w:t>
            </w:r>
          </w:p>
        </w:tc>
        <w:tc>
          <w:tcPr>
            <w:tcW w:w="2126" w:type="dxa"/>
            <w:vAlign w:val="center"/>
          </w:tcPr>
          <w:p w14:paraId="6CA710D6" w14:textId="77777777" w:rsidR="00960D3E" w:rsidRDefault="005A6E1F" w:rsidP="00C44B3B">
            <w:r>
              <w:rPr>
                <w:rFonts w:hint="eastAsia"/>
              </w:rPr>
              <w:t>具备质量员证书</w:t>
            </w:r>
          </w:p>
        </w:tc>
        <w:tc>
          <w:tcPr>
            <w:tcW w:w="936" w:type="dxa"/>
            <w:shd w:val="clear" w:color="auto" w:fill="auto"/>
            <w:noWrap/>
            <w:vAlign w:val="center"/>
          </w:tcPr>
          <w:p w14:paraId="603DC180" w14:textId="77777777" w:rsidR="00960D3E" w:rsidRDefault="005A6E1F" w:rsidP="00C44B3B">
            <w:r>
              <w:rPr>
                <w:rFonts w:hint="eastAsia"/>
              </w:rPr>
              <w:t>驻场</w:t>
            </w:r>
          </w:p>
        </w:tc>
      </w:tr>
      <w:tr w:rsidR="00960D3E" w14:paraId="136368DE" w14:textId="77777777">
        <w:trPr>
          <w:trHeight w:val="285"/>
          <w:jc w:val="center"/>
        </w:trPr>
        <w:tc>
          <w:tcPr>
            <w:tcW w:w="1555" w:type="dxa"/>
            <w:shd w:val="clear" w:color="auto" w:fill="auto"/>
            <w:noWrap/>
            <w:vAlign w:val="center"/>
          </w:tcPr>
          <w:p w14:paraId="5EB542F7" w14:textId="77777777" w:rsidR="00960D3E" w:rsidRDefault="005A6E1F" w:rsidP="00C44B3B">
            <w:r>
              <w:rPr>
                <w:rFonts w:hint="eastAsia"/>
              </w:rPr>
              <w:t>安全员</w:t>
            </w:r>
          </w:p>
        </w:tc>
        <w:tc>
          <w:tcPr>
            <w:tcW w:w="2409" w:type="dxa"/>
            <w:shd w:val="clear" w:color="auto" w:fill="auto"/>
            <w:vAlign w:val="center"/>
          </w:tcPr>
          <w:p w14:paraId="6AD6E14F" w14:textId="77777777" w:rsidR="00960D3E" w:rsidRDefault="005A6E1F" w:rsidP="00C44B3B">
            <w:r>
              <w:rPr>
                <w:rFonts w:hint="eastAsia"/>
              </w:rPr>
              <w:t>负责现场施工安全管理</w:t>
            </w:r>
          </w:p>
        </w:tc>
        <w:tc>
          <w:tcPr>
            <w:tcW w:w="1276" w:type="dxa"/>
            <w:shd w:val="clear" w:color="auto" w:fill="auto"/>
            <w:noWrap/>
            <w:vAlign w:val="center"/>
          </w:tcPr>
          <w:p w14:paraId="508E7CE6" w14:textId="77777777" w:rsidR="00960D3E" w:rsidRDefault="005A6E1F" w:rsidP="00C44B3B">
            <w:r>
              <w:rPr>
                <w:rFonts w:hint="eastAsia"/>
              </w:rPr>
              <w:t>1人</w:t>
            </w:r>
          </w:p>
        </w:tc>
        <w:tc>
          <w:tcPr>
            <w:tcW w:w="2126" w:type="dxa"/>
            <w:vAlign w:val="center"/>
          </w:tcPr>
          <w:p w14:paraId="055A5E4C" w14:textId="77777777" w:rsidR="00960D3E" w:rsidRDefault="005A6E1F" w:rsidP="00C44B3B">
            <w:r>
              <w:rPr>
                <w:rFonts w:hint="eastAsia"/>
              </w:rPr>
              <w:t>具备安全员证书</w:t>
            </w:r>
          </w:p>
        </w:tc>
        <w:tc>
          <w:tcPr>
            <w:tcW w:w="936" w:type="dxa"/>
            <w:shd w:val="clear" w:color="auto" w:fill="auto"/>
            <w:noWrap/>
            <w:vAlign w:val="center"/>
          </w:tcPr>
          <w:p w14:paraId="76E03BCF" w14:textId="77777777" w:rsidR="00960D3E" w:rsidRDefault="005A6E1F" w:rsidP="00C44B3B">
            <w:r>
              <w:rPr>
                <w:rFonts w:hint="eastAsia"/>
              </w:rPr>
              <w:t>驻场</w:t>
            </w:r>
          </w:p>
        </w:tc>
      </w:tr>
      <w:tr w:rsidR="00960D3E" w14:paraId="2C43FD9D" w14:textId="77777777">
        <w:trPr>
          <w:trHeight w:val="285"/>
          <w:jc w:val="center"/>
        </w:trPr>
        <w:tc>
          <w:tcPr>
            <w:tcW w:w="1555" w:type="dxa"/>
            <w:shd w:val="clear" w:color="auto" w:fill="auto"/>
            <w:noWrap/>
            <w:vAlign w:val="center"/>
          </w:tcPr>
          <w:p w14:paraId="67BAB914" w14:textId="77777777" w:rsidR="00960D3E" w:rsidRDefault="005A6E1F" w:rsidP="00C44B3B">
            <w:r>
              <w:rPr>
                <w:rFonts w:hint="eastAsia"/>
              </w:rPr>
              <w:t>材料员</w:t>
            </w:r>
          </w:p>
        </w:tc>
        <w:tc>
          <w:tcPr>
            <w:tcW w:w="2409" w:type="dxa"/>
            <w:shd w:val="clear" w:color="auto" w:fill="auto"/>
            <w:noWrap/>
            <w:vAlign w:val="center"/>
          </w:tcPr>
          <w:p w14:paraId="015B2975" w14:textId="77777777" w:rsidR="00960D3E" w:rsidRDefault="005A6E1F" w:rsidP="00C44B3B">
            <w:r>
              <w:rPr>
                <w:rFonts w:hint="eastAsia"/>
              </w:rPr>
              <w:t>负责组织材料进场、掌握材料使用情况</w:t>
            </w:r>
          </w:p>
        </w:tc>
        <w:tc>
          <w:tcPr>
            <w:tcW w:w="1276" w:type="dxa"/>
            <w:shd w:val="clear" w:color="auto" w:fill="auto"/>
            <w:noWrap/>
            <w:vAlign w:val="center"/>
          </w:tcPr>
          <w:p w14:paraId="21522447" w14:textId="77777777" w:rsidR="00960D3E" w:rsidRDefault="005A6E1F" w:rsidP="00C44B3B">
            <w:r>
              <w:t>2</w:t>
            </w:r>
            <w:r>
              <w:rPr>
                <w:rFonts w:hint="eastAsia"/>
              </w:rPr>
              <w:t>人</w:t>
            </w:r>
          </w:p>
        </w:tc>
        <w:tc>
          <w:tcPr>
            <w:tcW w:w="2126" w:type="dxa"/>
            <w:vAlign w:val="center"/>
          </w:tcPr>
          <w:p w14:paraId="6746892A" w14:textId="77777777" w:rsidR="00960D3E" w:rsidRDefault="005A6E1F" w:rsidP="00C44B3B">
            <w:r>
              <w:rPr>
                <w:rFonts w:hint="eastAsia"/>
              </w:rPr>
              <w:t>具备材料员证书</w:t>
            </w:r>
          </w:p>
        </w:tc>
        <w:tc>
          <w:tcPr>
            <w:tcW w:w="936" w:type="dxa"/>
            <w:shd w:val="clear" w:color="auto" w:fill="auto"/>
            <w:noWrap/>
            <w:vAlign w:val="center"/>
          </w:tcPr>
          <w:p w14:paraId="1808FFA4" w14:textId="77777777" w:rsidR="00960D3E" w:rsidRDefault="005A6E1F" w:rsidP="00C44B3B">
            <w:r>
              <w:rPr>
                <w:rFonts w:hint="eastAsia"/>
              </w:rPr>
              <w:t>不驻场</w:t>
            </w:r>
          </w:p>
        </w:tc>
      </w:tr>
      <w:tr w:rsidR="00960D3E" w14:paraId="6A0E2C00" w14:textId="77777777">
        <w:trPr>
          <w:trHeight w:val="285"/>
          <w:jc w:val="center"/>
        </w:trPr>
        <w:tc>
          <w:tcPr>
            <w:tcW w:w="1555" w:type="dxa"/>
            <w:shd w:val="clear" w:color="auto" w:fill="auto"/>
            <w:noWrap/>
            <w:vAlign w:val="center"/>
          </w:tcPr>
          <w:p w14:paraId="47652B01" w14:textId="77777777" w:rsidR="00960D3E" w:rsidRDefault="005A6E1F" w:rsidP="00C44B3B">
            <w:r>
              <w:rPr>
                <w:rFonts w:hint="eastAsia"/>
              </w:rPr>
              <w:t>资料员</w:t>
            </w:r>
          </w:p>
        </w:tc>
        <w:tc>
          <w:tcPr>
            <w:tcW w:w="2409" w:type="dxa"/>
            <w:shd w:val="clear" w:color="auto" w:fill="auto"/>
            <w:noWrap/>
            <w:vAlign w:val="center"/>
          </w:tcPr>
          <w:p w14:paraId="0F2F9D55" w14:textId="77777777" w:rsidR="00960D3E" w:rsidRDefault="005A6E1F" w:rsidP="00C44B3B">
            <w:r>
              <w:rPr>
                <w:rFonts w:hint="eastAsia"/>
              </w:rPr>
              <w:t>负责资料的编写</w:t>
            </w:r>
          </w:p>
        </w:tc>
        <w:tc>
          <w:tcPr>
            <w:tcW w:w="1276" w:type="dxa"/>
            <w:shd w:val="clear" w:color="auto" w:fill="auto"/>
            <w:noWrap/>
            <w:vAlign w:val="center"/>
          </w:tcPr>
          <w:p w14:paraId="30B382CC" w14:textId="77777777" w:rsidR="00960D3E" w:rsidRDefault="005A6E1F" w:rsidP="00C44B3B">
            <w:r>
              <w:rPr>
                <w:rFonts w:hint="eastAsia"/>
              </w:rPr>
              <w:t>1人</w:t>
            </w:r>
          </w:p>
        </w:tc>
        <w:tc>
          <w:tcPr>
            <w:tcW w:w="2126" w:type="dxa"/>
            <w:vAlign w:val="center"/>
          </w:tcPr>
          <w:p w14:paraId="71AD996F" w14:textId="77777777" w:rsidR="00960D3E" w:rsidRDefault="005A6E1F" w:rsidP="00C44B3B">
            <w:r>
              <w:rPr>
                <w:rFonts w:hint="eastAsia"/>
              </w:rPr>
              <w:t>具备资料员证书</w:t>
            </w:r>
          </w:p>
        </w:tc>
        <w:tc>
          <w:tcPr>
            <w:tcW w:w="936" w:type="dxa"/>
            <w:shd w:val="clear" w:color="auto" w:fill="auto"/>
            <w:noWrap/>
            <w:vAlign w:val="center"/>
          </w:tcPr>
          <w:p w14:paraId="2BE4228C" w14:textId="77777777" w:rsidR="00960D3E" w:rsidRDefault="005A6E1F" w:rsidP="00C44B3B">
            <w:r>
              <w:rPr>
                <w:rFonts w:hint="eastAsia"/>
              </w:rPr>
              <w:t>不驻场</w:t>
            </w:r>
          </w:p>
        </w:tc>
      </w:tr>
    </w:tbl>
    <w:p w14:paraId="3CBADF5B" w14:textId="77777777" w:rsidR="00960D3E" w:rsidRDefault="005A6E1F">
      <w:r>
        <w:t>2）投标人应针对本项目提供不少于3人的质保期间支撑团队（其中</w:t>
      </w:r>
      <w:r>
        <w:rPr>
          <w:rFonts w:hint="eastAsia"/>
        </w:rPr>
        <w:t>运维经理</w:t>
      </w:r>
      <w:r>
        <w:t>1人，</w:t>
      </w:r>
      <w:r>
        <w:rPr>
          <w:rFonts w:hint="eastAsia"/>
        </w:rPr>
        <w:t>维护工程师</w:t>
      </w:r>
      <w:r>
        <w:t>1人，技术工程师不少于1人）；投标人的相关服务人员需具备相应的服务能力，需提供相关证明（最近一个季度依法缴纳社保费的证明）。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409"/>
        <w:gridCol w:w="1517"/>
        <w:gridCol w:w="1744"/>
        <w:gridCol w:w="1077"/>
      </w:tblGrid>
      <w:tr w:rsidR="00960D3E" w14:paraId="63D4ADAC" w14:textId="77777777">
        <w:trPr>
          <w:trHeight w:val="285"/>
          <w:jc w:val="center"/>
        </w:trPr>
        <w:tc>
          <w:tcPr>
            <w:tcW w:w="1555" w:type="dxa"/>
            <w:shd w:val="clear" w:color="auto" w:fill="auto"/>
            <w:noWrap/>
            <w:vAlign w:val="center"/>
          </w:tcPr>
          <w:p w14:paraId="68177A5A" w14:textId="77777777" w:rsidR="00960D3E" w:rsidRDefault="005A6E1F" w:rsidP="00C44B3B">
            <w:r>
              <w:rPr>
                <w:rFonts w:hint="eastAsia"/>
              </w:rPr>
              <w:t>角色</w:t>
            </w:r>
          </w:p>
        </w:tc>
        <w:tc>
          <w:tcPr>
            <w:tcW w:w="2409" w:type="dxa"/>
            <w:shd w:val="clear" w:color="auto" w:fill="auto"/>
            <w:noWrap/>
            <w:vAlign w:val="center"/>
          </w:tcPr>
          <w:p w14:paraId="67BDB5CB" w14:textId="77777777" w:rsidR="00960D3E" w:rsidRDefault="005A6E1F" w:rsidP="00C44B3B">
            <w:r>
              <w:rPr>
                <w:rFonts w:hint="eastAsia"/>
              </w:rPr>
              <w:t>主要职责</w:t>
            </w:r>
          </w:p>
        </w:tc>
        <w:tc>
          <w:tcPr>
            <w:tcW w:w="1517" w:type="dxa"/>
            <w:shd w:val="clear" w:color="auto" w:fill="auto"/>
            <w:noWrap/>
            <w:vAlign w:val="center"/>
          </w:tcPr>
          <w:p w14:paraId="73F42A8C" w14:textId="77777777" w:rsidR="00960D3E" w:rsidRDefault="005A6E1F" w:rsidP="00C44B3B">
            <w:r>
              <w:rPr>
                <w:rFonts w:hint="eastAsia"/>
              </w:rPr>
              <w:t>人员数量</w:t>
            </w:r>
          </w:p>
        </w:tc>
        <w:tc>
          <w:tcPr>
            <w:tcW w:w="1744" w:type="dxa"/>
            <w:vAlign w:val="center"/>
          </w:tcPr>
          <w:p w14:paraId="79113C16" w14:textId="77777777" w:rsidR="00960D3E" w:rsidRDefault="005A6E1F" w:rsidP="00C44B3B">
            <w:r>
              <w:rPr>
                <w:rFonts w:hint="eastAsia"/>
              </w:rPr>
              <w:t>人员要求</w:t>
            </w:r>
          </w:p>
        </w:tc>
        <w:tc>
          <w:tcPr>
            <w:tcW w:w="1077" w:type="dxa"/>
            <w:shd w:val="clear" w:color="auto" w:fill="auto"/>
            <w:noWrap/>
            <w:vAlign w:val="center"/>
          </w:tcPr>
          <w:p w14:paraId="253B0251" w14:textId="77777777" w:rsidR="00960D3E" w:rsidRDefault="005A6E1F" w:rsidP="00C44B3B">
            <w:r>
              <w:rPr>
                <w:rFonts w:hint="eastAsia"/>
              </w:rPr>
              <w:t>驻场要求</w:t>
            </w:r>
          </w:p>
        </w:tc>
      </w:tr>
      <w:tr w:rsidR="00960D3E" w14:paraId="1FC06A52" w14:textId="77777777">
        <w:trPr>
          <w:trHeight w:val="285"/>
          <w:jc w:val="center"/>
        </w:trPr>
        <w:tc>
          <w:tcPr>
            <w:tcW w:w="1555" w:type="dxa"/>
            <w:shd w:val="clear" w:color="auto" w:fill="auto"/>
            <w:noWrap/>
            <w:vAlign w:val="center"/>
          </w:tcPr>
          <w:p w14:paraId="71178DED" w14:textId="77777777" w:rsidR="00960D3E" w:rsidRDefault="005A6E1F" w:rsidP="00C44B3B">
            <w:r>
              <w:rPr>
                <w:rFonts w:hint="eastAsia"/>
              </w:rPr>
              <w:lastRenderedPageBreak/>
              <w:t>运维经理</w:t>
            </w:r>
          </w:p>
        </w:tc>
        <w:tc>
          <w:tcPr>
            <w:tcW w:w="2409" w:type="dxa"/>
            <w:shd w:val="clear" w:color="auto" w:fill="auto"/>
            <w:vAlign w:val="center"/>
          </w:tcPr>
          <w:p w14:paraId="2FACB343" w14:textId="77777777" w:rsidR="00960D3E" w:rsidRDefault="005A6E1F" w:rsidP="00C44B3B">
            <w:r>
              <w:rPr>
                <w:rFonts w:hint="eastAsia"/>
              </w:rPr>
              <w:t>负责质保期间项目质量和运维进度控制</w:t>
            </w:r>
          </w:p>
        </w:tc>
        <w:tc>
          <w:tcPr>
            <w:tcW w:w="1517" w:type="dxa"/>
            <w:shd w:val="clear" w:color="auto" w:fill="auto"/>
            <w:noWrap/>
            <w:vAlign w:val="center"/>
          </w:tcPr>
          <w:p w14:paraId="0F65D60D" w14:textId="77777777" w:rsidR="00960D3E" w:rsidRDefault="005A6E1F" w:rsidP="00C44B3B">
            <w:r>
              <w:t>1</w:t>
            </w:r>
            <w:r>
              <w:rPr>
                <w:rFonts w:hint="eastAsia"/>
              </w:rPr>
              <w:t>人</w:t>
            </w:r>
          </w:p>
        </w:tc>
        <w:tc>
          <w:tcPr>
            <w:tcW w:w="1744" w:type="dxa"/>
            <w:vAlign w:val="center"/>
          </w:tcPr>
          <w:p w14:paraId="50D179DA" w14:textId="77777777" w:rsidR="00960D3E" w:rsidRDefault="005A6E1F" w:rsidP="00C44B3B">
            <w:r>
              <w:rPr>
                <w:rFonts w:hint="eastAsia"/>
              </w:rPr>
              <w:t>具有高级工程师证书，具有一级建造师执业资格证书</w:t>
            </w:r>
          </w:p>
        </w:tc>
        <w:tc>
          <w:tcPr>
            <w:tcW w:w="1077" w:type="dxa"/>
            <w:shd w:val="clear" w:color="auto" w:fill="auto"/>
            <w:noWrap/>
            <w:vAlign w:val="center"/>
          </w:tcPr>
          <w:p w14:paraId="0F3C84D4" w14:textId="77777777" w:rsidR="00960D3E" w:rsidRDefault="005A6E1F" w:rsidP="00C44B3B">
            <w:r>
              <w:rPr>
                <w:rFonts w:hint="eastAsia"/>
              </w:rPr>
              <w:t>驻场</w:t>
            </w:r>
          </w:p>
        </w:tc>
      </w:tr>
      <w:tr w:rsidR="00960D3E" w14:paraId="71E03C11" w14:textId="77777777">
        <w:trPr>
          <w:trHeight w:val="285"/>
          <w:jc w:val="center"/>
        </w:trPr>
        <w:tc>
          <w:tcPr>
            <w:tcW w:w="1555" w:type="dxa"/>
            <w:shd w:val="clear" w:color="auto" w:fill="auto"/>
            <w:noWrap/>
            <w:vAlign w:val="center"/>
          </w:tcPr>
          <w:p w14:paraId="33BB9332" w14:textId="77777777" w:rsidR="00960D3E" w:rsidRDefault="005A6E1F" w:rsidP="00C44B3B">
            <w:r>
              <w:rPr>
                <w:rFonts w:hint="eastAsia"/>
              </w:rPr>
              <w:t>维护工程师</w:t>
            </w:r>
          </w:p>
        </w:tc>
        <w:tc>
          <w:tcPr>
            <w:tcW w:w="2409" w:type="dxa"/>
            <w:shd w:val="clear" w:color="auto" w:fill="auto"/>
            <w:vAlign w:val="center"/>
          </w:tcPr>
          <w:p w14:paraId="3E0AC2FA" w14:textId="77777777" w:rsidR="00960D3E" w:rsidRDefault="005A6E1F" w:rsidP="00C44B3B">
            <w:r>
              <w:rPr>
                <w:rFonts w:hint="eastAsia"/>
              </w:rPr>
              <w:t>负责项目运行维护</w:t>
            </w:r>
          </w:p>
        </w:tc>
        <w:tc>
          <w:tcPr>
            <w:tcW w:w="1517" w:type="dxa"/>
            <w:shd w:val="clear" w:color="auto" w:fill="auto"/>
            <w:noWrap/>
            <w:vAlign w:val="center"/>
          </w:tcPr>
          <w:p w14:paraId="3DE6B42E" w14:textId="77777777" w:rsidR="00960D3E" w:rsidRDefault="005A6E1F" w:rsidP="00C44B3B">
            <w:r>
              <w:t>1</w:t>
            </w:r>
            <w:r>
              <w:rPr>
                <w:rFonts w:hint="eastAsia"/>
              </w:rPr>
              <w:t>人</w:t>
            </w:r>
          </w:p>
        </w:tc>
        <w:tc>
          <w:tcPr>
            <w:tcW w:w="1744" w:type="dxa"/>
            <w:vAlign w:val="center"/>
          </w:tcPr>
          <w:p w14:paraId="569B2DDD" w14:textId="77777777" w:rsidR="00960D3E" w:rsidRDefault="005A6E1F" w:rsidP="00C44B3B">
            <w:r>
              <w:rPr>
                <w:rFonts w:hint="eastAsia"/>
              </w:rPr>
              <w:t>熟悉软硬件基本维护</w:t>
            </w:r>
          </w:p>
        </w:tc>
        <w:tc>
          <w:tcPr>
            <w:tcW w:w="1077" w:type="dxa"/>
            <w:shd w:val="clear" w:color="auto" w:fill="auto"/>
            <w:noWrap/>
            <w:vAlign w:val="center"/>
          </w:tcPr>
          <w:p w14:paraId="1A3B595E" w14:textId="77777777" w:rsidR="00960D3E" w:rsidRDefault="005A6E1F" w:rsidP="00C44B3B">
            <w:r>
              <w:rPr>
                <w:rFonts w:hint="eastAsia"/>
              </w:rPr>
              <w:t>驻场</w:t>
            </w:r>
          </w:p>
        </w:tc>
      </w:tr>
      <w:tr w:rsidR="00960D3E" w14:paraId="22C38D98" w14:textId="77777777">
        <w:trPr>
          <w:trHeight w:val="391"/>
          <w:jc w:val="center"/>
        </w:trPr>
        <w:tc>
          <w:tcPr>
            <w:tcW w:w="1555" w:type="dxa"/>
            <w:shd w:val="clear" w:color="auto" w:fill="auto"/>
            <w:noWrap/>
            <w:vAlign w:val="center"/>
          </w:tcPr>
          <w:p w14:paraId="426D5EF9" w14:textId="77777777" w:rsidR="00960D3E" w:rsidRDefault="005A6E1F" w:rsidP="00C44B3B">
            <w:r>
              <w:rPr>
                <w:rFonts w:hint="eastAsia"/>
              </w:rPr>
              <w:t>技术工程师</w:t>
            </w:r>
          </w:p>
        </w:tc>
        <w:tc>
          <w:tcPr>
            <w:tcW w:w="2409" w:type="dxa"/>
            <w:shd w:val="clear" w:color="auto" w:fill="auto"/>
            <w:noWrap/>
            <w:vAlign w:val="center"/>
          </w:tcPr>
          <w:p w14:paraId="78E1479A" w14:textId="77777777" w:rsidR="00960D3E" w:rsidRDefault="005A6E1F" w:rsidP="00C44B3B">
            <w:r>
              <w:rPr>
                <w:rFonts w:hint="eastAsia"/>
              </w:rPr>
              <w:t>负责项目运行维护</w:t>
            </w:r>
          </w:p>
        </w:tc>
        <w:tc>
          <w:tcPr>
            <w:tcW w:w="1517" w:type="dxa"/>
            <w:shd w:val="clear" w:color="auto" w:fill="auto"/>
            <w:noWrap/>
            <w:vAlign w:val="center"/>
          </w:tcPr>
          <w:p w14:paraId="7584D448" w14:textId="77777777" w:rsidR="00960D3E" w:rsidRDefault="005A6E1F" w:rsidP="00C44B3B">
            <w:r>
              <w:t>1</w:t>
            </w:r>
            <w:r>
              <w:rPr>
                <w:rFonts w:hint="eastAsia"/>
              </w:rPr>
              <w:t>人</w:t>
            </w:r>
          </w:p>
        </w:tc>
        <w:tc>
          <w:tcPr>
            <w:tcW w:w="1744" w:type="dxa"/>
            <w:vAlign w:val="center"/>
          </w:tcPr>
          <w:p w14:paraId="03D0B962" w14:textId="77777777" w:rsidR="00960D3E" w:rsidRDefault="005A6E1F" w:rsidP="00C44B3B">
            <w:r>
              <w:rPr>
                <w:rFonts w:hint="eastAsia"/>
              </w:rPr>
              <w:t>熟悉产品性能，熟悉软硬件基本维护</w:t>
            </w:r>
          </w:p>
        </w:tc>
        <w:tc>
          <w:tcPr>
            <w:tcW w:w="1077" w:type="dxa"/>
            <w:shd w:val="clear" w:color="auto" w:fill="auto"/>
            <w:noWrap/>
            <w:vAlign w:val="center"/>
          </w:tcPr>
          <w:p w14:paraId="79649560" w14:textId="77777777" w:rsidR="00960D3E" w:rsidRDefault="005A6E1F" w:rsidP="00C44B3B">
            <w:r>
              <w:rPr>
                <w:rFonts w:hint="eastAsia"/>
              </w:rPr>
              <w:t>驻场</w:t>
            </w:r>
          </w:p>
        </w:tc>
      </w:tr>
    </w:tbl>
    <w:p w14:paraId="6A1FDD4D" w14:textId="4DA2DFE9" w:rsidR="003D644D" w:rsidRDefault="003D644D">
      <w:pPr>
        <w:pStyle w:val="2"/>
        <w:ind w:firstLine="711"/>
      </w:pPr>
      <w:bookmarkStart w:id="32" w:name="_Toc63785511"/>
      <w:r>
        <w:rPr>
          <w:rFonts w:hint="eastAsia"/>
        </w:rPr>
        <w:t>供应商综合能力要求</w:t>
      </w:r>
    </w:p>
    <w:p w14:paraId="7C74DA23" w14:textId="79BA09FA" w:rsidR="003D644D" w:rsidRDefault="003D644D" w:rsidP="00C44B3B">
      <w:r w:rsidRPr="003D644D">
        <w:rPr>
          <w:rFonts w:hint="eastAsia"/>
        </w:rPr>
        <w:t>供应商具有有效期内的</w:t>
      </w:r>
      <w:r w:rsidRPr="003D644D">
        <w:t>ISO9001质量管理体系认证证书、ISO20000信息技术服务管理体系认证证书、ISO27001信息安全管理体系认证证书、信息系统建设和服务能力评估基本级（CS2）的</w:t>
      </w:r>
      <w:r>
        <w:rPr>
          <w:rFonts w:hint="eastAsia"/>
        </w:rPr>
        <w:t>优先考虑</w:t>
      </w:r>
    </w:p>
    <w:p w14:paraId="711DA83D" w14:textId="1FB5DA47" w:rsidR="0040463D" w:rsidRPr="0040463D" w:rsidRDefault="0040463D" w:rsidP="00C44B3B">
      <w:pPr>
        <w:rPr>
          <w:rFonts w:hint="eastAsia"/>
        </w:rPr>
      </w:pPr>
      <w:r w:rsidRPr="0040463D">
        <w:rPr>
          <w:rFonts w:hint="eastAsia"/>
        </w:rPr>
        <w:t>供应商应具有电子与智能化工程专业承包二级及以上资质。</w:t>
      </w:r>
      <w:bookmarkStart w:id="33" w:name="_GoBack"/>
      <w:bookmarkEnd w:id="33"/>
    </w:p>
    <w:p w14:paraId="431BD4AA" w14:textId="544159D3" w:rsidR="00960D3E" w:rsidRDefault="005A6E1F">
      <w:pPr>
        <w:pStyle w:val="2"/>
        <w:ind w:firstLine="711"/>
      </w:pPr>
      <w:r>
        <w:t>等级保护要求</w:t>
      </w:r>
      <w:bookmarkEnd w:id="32"/>
    </w:p>
    <w:p w14:paraId="1DBA4C6F" w14:textId="77777777" w:rsidR="00960D3E" w:rsidRDefault="005A6E1F">
      <w:r>
        <w:rPr>
          <w:rFonts w:hint="eastAsia"/>
        </w:rPr>
        <w:t>本项目无信息安全等级保护要求。</w:t>
      </w:r>
    </w:p>
    <w:p w14:paraId="0F130D87" w14:textId="77777777" w:rsidR="00960D3E" w:rsidRDefault="005A6E1F">
      <w:pPr>
        <w:pStyle w:val="2"/>
        <w:ind w:firstLine="711"/>
      </w:pPr>
      <w:r>
        <w:rPr>
          <w:rFonts w:hint="eastAsia"/>
        </w:rPr>
        <w:t>商业密码应用需求</w:t>
      </w:r>
    </w:p>
    <w:p w14:paraId="68FAA74B" w14:textId="77777777" w:rsidR="00960D3E" w:rsidRDefault="005A6E1F">
      <w:r>
        <w:rPr>
          <w:rFonts w:hint="eastAsia"/>
        </w:rPr>
        <w:t>本项目无商用密码应用需求。</w:t>
      </w:r>
    </w:p>
    <w:p w14:paraId="72F0CB60" w14:textId="77777777" w:rsidR="00960D3E" w:rsidRDefault="005A6E1F">
      <w:pPr>
        <w:pStyle w:val="2"/>
        <w:ind w:firstLine="711"/>
      </w:pPr>
      <w:bookmarkStart w:id="34" w:name="_Toc63785512"/>
      <w:r>
        <w:rPr>
          <w:rFonts w:hint="eastAsia"/>
        </w:rPr>
        <w:t>技术文件要求</w:t>
      </w:r>
    </w:p>
    <w:p w14:paraId="1AB707A1" w14:textId="77777777" w:rsidR="00960D3E" w:rsidRDefault="005A6E1F">
      <w:r>
        <w:rPr>
          <w:rFonts w:hint="eastAsia"/>
        </w:rPr>
        <w:t>投标人提供的书面技术资料应能确保系统正常运行所需的管理、运营及维护有关的全套文件。技术文件应该全面、完整、详细。投标人提供的技术文件至少应包括：</w:t>
      </w:r>
    </w:p>
    <w:p w14:paraId="7AAC78BC" w14:textId="77777777" w:rsidR="00960D3E" w:rsidRDefault="005A6E1F">
      <w:r>
        <w:rPr>
          <w:rFonts w:hint="eastAsia"/>
        </w:rPr>
        <w:t>－</w:t>
      </w:r>
      <w:r>
        <w:t>系统说明文件；</w:t>
      </w:r>
    </w:p>
    <w:p w14:paraId="45A0CEEA" w14:textId="77777777" w:rsidR="00960D3E" w:rsidRDefault="005A6E1F">
      <w:r>
        <w:rPr>
          <w:rFonts w:hint="eastAsia"/>
        </w:rPr>
        <w:t>－</w:t>
      </w:r>
      <w:r>
        <w:t>技术手册(安装、测试、操作、维护、故障排除等)；</w:t>
      </w:r>
    </w:p>
    <w:p w14:paraId="452EC258" w14:textId="77777777" w:rsidR="00960D3E" w:rsidRDefault="005A6E1F">
      <w:r>
        <w:rPr>
          <w:rFonts w:hint="eastAsia"/>
        </w:rPr>
        <w:t>－</w:t>
      </w:r>
      <w:r>
        <w:t>项目文档，应该包括：</w:t>
      </w:r>
    </w:p>
    <w:p w14:paraId="2DE293EB" w14:textId="77777777" w:rsidR="00960D3E" w:rsidRDefault="005A6E1F" w:rsidP="00C44B3B">
      <w:r>
        <w:t>(1)</w:t>
      </w:r>
      <w:r>
        <w:rPr>
          <w:rFonts w:hint="eastAsia"/>
        </w:rPr>
        <w:t>竣工图</w:t>
      </w:r>
    </w:p>
    <w:p w14:paraId="68517210" w14:textId="77777777" w:rsidR="00960D3E" w:rsidRDefault="005A6E1F" w:rsidP="00C44B3B">
      <w:r>
        <w:t>(2)</w:t>
      </w:r>
      <w:r>
        <w:rPr>
          <w:rFonts w:hint="eastAsia"/>
        </w:rPr>
        <w:t>项目过程文件</w:t>
      </w:r>
    </w:p>
    <w:p w14:paraId="1791CBE6" w14:textId="77777777" w:rsidR="00960D3E" w:rsidRDefault="005A6E1F" w:rsidP="00C44B3B">
      <w:r>
        <w:t>(3)</w:t>
      </w:r>
      <w:r>
        <w:rPr>
          <w:rFonts w:hint="eastAsia"/>
        </w:rPr>
        <w:t>设备移交清单</w:t>
      </w:r>
    </w:p>
    <w:p w14:paraId="4F47E23D" w14:textId="77777777" w:rsidR="00960D3E" w:rsidRDefault="005A6E1F">
      <w:r>
        <w:rPr>
          <w:rFonts w:hint="eastAsia"/>
        </w:rPr>
        <w:t>提供全套技术文件纸介质</w:t>
      </w:r>
      <w:r>
        <w:t>3套以及电子文件1套。</w:t>
      </w:r>
    </w:p>
    <w:p w14:paraId="47F701F3" w14:textId="77777777" w:rsidR="00960D3E" w:rsidRDefault="005A6E1F">
      <w:pPr>
        <w:pStyle w:val="12"/>
        <w:ind w:firstLine="758"/>
      </w:pPr>
      <w:r>
        <w:rPr>
          <w:rFonts w:hint="eastAsia"/>
        </w:rPr>
        <w:t>供应商管理要求</w:t>
      </w:r>
      <w:bookmarkEnd w:id="34"/>
    </w:p>
    <w:p w14:paraId="6A12A8AF" w14:textId="77777777" w:rsidR="00960D3E" w:rsidRDefault="005A6E1F">
      <w:pPr>
        <w:pStyle w:val="24"/>
        <w:ind w:firstLine="496"/>
      </w:pPr>
      <w:r>
        <w:rPr>
          <w:rFonts w:hint="eastAsia"/>
        </w:rPr>
        <w:t>1、在项目实施期间，中标人应严格执行国家、地方、行业有关本项目业务管理和安全作业的法律、法规和制度并按规定承担相应的费用。中标人因违反规定等原因造成的一切损失和责任由中标人自行承担。</w:t>
      </w:r>
    </w:p>
    <w:p w14:paraId="68DE2082" w14:textId="0D915CB5" w:rsidR="00960D3E" w:rsidRDefault="005A6E1F">
      <w:pPr>
        <w:pStyle w:val="24"/>
        <w:ind w:firstLine="496"/>
      </w:pPr>
      <w:r>
        <w:rPr>
          <w:rFonts w:hint="eastAsia"/>
        </w:rPr>
        <w:lastRenderedPageBreak/>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做出更好的调整。</w:t>
      </w:r>
    </w:p>
    <w:p w14:paraId="2C91FA63" w14:textId="77777777" w:rsidR="00960D3E" w:rsidRDefault="005A6E1F">
      <w:pPr>
        <w:pStyle w:val="24"/>
        <w:ind w:firstLine="496"/>
      </w:pPr>
      <w:r>
        <w:rPr>
          <w:rFonts w:hint="eastAsia"/>
        </w:rPr>
        <w:t>3、中标人在项目实施期间，应按项目实际进度与环节落实所对应项目整体及各环节管理工作，按照规范做好项目实施期间相关管理与实施记录。</w:t>
      </w:r>
    </w:p>
    <w:p w14:paraId="773F75AA" w14:textId="77777777" w:rsidR="00960D3E" w:rsidRDefault="005A6E1F">
      <w:pPr>
        <w:pStyle w:val="24"/>
        <w:ind w:firstLine="496"/>
      </w:pPr>
      <w:r>
        <w:rPr>
          <w:rFonts w:hint="eastAsia"/>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5891E275" w14:textId="77777777" w:rsidR="00960D3E" w:rsidRDefault="005A6E1F">
      <w:pPr>
        <w:pStyle w:val="24"/>
        <w:ind w:firstLine="496"/>
      </w:pPr>
      <w:r>
        <w:rPr>
          <w:rFonts w:hint="eastAsia"/>
        </w:rPr>
        <w:t>5、中标人在项目实施期间必须遵守采购人的规章制度并提供实施人员名单。</w:t>
      </w:r>
    </w:p>
    <w:p w14:paraId="6FA98B53" w14:textId="77777777" w:rsidR="00960D3E" w:rsidRDefault="005A6E1F">
      <w:pPr>
        <w:pStyle w:val="24"/>
        <w:ind w:firstLine="496"/>
      </w:pPr>
      <w:r>
        <w:rPr>
          <w:rFonts w:hint="eastAsia"/>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5652F3C6" w14:textId="77777777" w:rsidR="00960D3E" w:rsidRDefault="005A6E1F">
      <w:pPr>
        <w:pStyle w:val="24"/>
        <w:ind w:firstLine="496"/>
      </w:pPr>
      <w:r>
        <w:rPr>
          <w:rFonts w:hint="eastAsia"/>
        </w:rPr>
        <w:t>7、本项目软件开发及调试将纳入采购人的管理范围，中标人在此过程中须服从上述单位的管理协调。</w:t>
      </w:r>
    </w:p>
    <w:p w14:paraId="475EE040" w14:textId="77777777" w:rsidR="00960D3E" w:rsidRDefault="00960D3E">
      <w:pPr>
        <w:pStyle w:val="24"/>
        <w:ind w:firstLine="496"/>
      </w:pPr>
    </w:p>
    <w:p w14:paraId="1DCDD19E" w14:textId="77777777" w:rsidR="00960D3E" w:rsidRDefault="005A6E1F">
      <w:pPr>
        <w:pStyle w:val="12"/>
        <w:ind w:firstLine="758"/>
      </w:pPr>
      <w:bookmarkStart w:id="35" w:name="_Toc63785513"/>
      <w:r>
        <w:rPr>
          <w:rFonts w:hint="eastAsia"/>
        </w:rPr>
        <w:t>关于转让和分包的规定</w:t>
      </w:r>
    </w:p>
    <w:p w14:paraId="7BEF501E" w14:textId="77777777" w:rsidR="00960D3E" w:rsidRDefault="005A6E1F">
      <w:r>
        <w:rPr>
          <w:rFonts w:hint="eastAsia"/>
        </w:rPr>
        <w:t>本项目不得转让、不得分包。</w:t>
      </w:r>
    </w:p>
    <w:p w14:paraId="26E1982B" w14:textId="77777777" w:rsidR="00960D3E" w:rsidRDefault="005A6E1F">
      <w:pPr>
        <w:pStyle w:val="12"/>
        <w:ind w:firstLine="758"/>
      </w:pPr>
      <w:r>
        <w:rPr>
          <w:rFonts w:hint="eastAsia"/>
        </w:rPr>
        <w:t>知识产权及保密要求</w:t>
      </w:r>
      <w:bookmarkEnd w:id="35"/>
    </w:p>
    <w:p w14:paraId="37977A78" w14:textId="77777777" w:rsidR="00960D3E" w:rsidRDefault="005A6E1F">
      <w:r>
        <w:t>1、中标人数据、文件、资料知识产权</w:t>
      </w:r>
    </w:p>
    <w:p w14:paraId="4942270F" w14:textId="77777777" w:rsidR="00960D3E" w:rsidRDefault="005A6E1F">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09E13FA5" w14:textId="77777777" w:rsidR="00960D3E" w:rsidRDefault="005A6E1F">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21536493" w14:textId="77777777" w:rsidR="00960D3E" w:rsidRDefault="005A6E1F">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174627C2" w14:textId="77777777" w:rsidR="00960D3E" w:rsidRDefault="005A6E1F">
      <w:r>
        <w:t>2、项目保密要求</w:t>
      </w:r>
    </w:p>
    <w:p w14:paraId="796FF479" w14:textId="77777777" w:rsidR="00960D3E" w:rsidRDefault="005A6E1F">
      <w:r>
        <w:rPr>
          <w:rFonts w:hint="eastAsia"/>
        </w:rPr>
        <w:lastRenderedPageBreak/>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5702AC3C" w14:textId="77777777" w:rsidR="00960D3E" w:rsidRDefault="005A6E1F">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1C965164" w14:textId="77777777" w:rsidR="00960D3E" w:rsidRDefault="005A6E1F">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4DBD29C4" w14:textId="77777777" w:rsidR="00960D3E" w:rsidRDefault="005A6E1F">
      <w:r>
        <w:rPr>
          <w:rFonts w:hint="eastAsia"/>
        </w:rPr>
        <w:t>以上内容的保密期限自中标人知悉保密信息起始至保密信息被合法公开之日止。</w:t>
      </w:r>
    </w:p>
    <w:p w14:paraId="6CF82622" w14:textId="77777777" w:rsidR="00960D3E" w:rsidRDefault="005A6E1F">
      <w:r>
        <w:t>3、临时账号等使用要求</w:t>
      </w:r>
    </w:p>
    <w:p w14:paraId="06DBCFB4" w14:textId="77777777" w:rsidR="00960D3E" w:rsidRDefault="005A6E1F">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14:paraId="39BBEEDA" w14:textId="77777777" w:rsidR="00960D3E" w:rsidRDefault="005A6E1F">
      <w:pPr>
        <w:pStyle w:val="12"/>
        <w:ind w:firstLine="758"/>
      </w:pPr>
      <w:bookmarkStart w:id="36" w:name="_Toc65170093"/>
      <w:r>
        <w:t>项目的变更、解除和终止</w:t>
      </w:r>
    </w:p>
    <w:p w14:paraId="79C6FF74" w14:textId="77777777" w:rsidR="00960D3E" w:rsidRDefault="005A6E1F">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6242F24F" w14:textId="77777777" w:rsidR="00960D3E" w:rsidRDefault="005A6E1F">
      <w:r>
        <w:rPr>
          <w:rFonts w:hint="eastAsia"/>
        </w:rPr>
        <w:t>如遇国家、行业管理部门等机构的有关标准和规定调整的，导致本项目内容须做相应调整时，双方应按照公平、合理的原则共同协商修改本项目对应的合同的相关条款。</w:t>
      </w:r>
    </w:p>
    <w:p w14:paraId="4D1435B0" w14:textId="77777777" w:rsidR="00960D3E" w:rsidRDefault="005A6E1F">
      <w:pPr>
        <w:pStyle w:val="12"/>
        <w:ind w:firstLine="758"/>
      </w:pPr>
      <w:bookmarkStart w:id="37" w:name="_Toc63785514"/>
      <w:bookmarkEnd w:id="36"/>
      <w:r>
        <w:rPr>
          <w:rFonts w:hint="eastAsia"/>
        </w:rPr>
        <w:t>付款</w:t>
      </w:r>
      <w:bookmarkEnd w:id="37"/>
      <w:r>
        <w:rPr>
          <w:rFonts w:hint="eastAsia"/>
        </w:rPr>
        <w:t>方式</w:t>
      </w:r>
    </w:p>
    <w:p w14:paraId="76322D0D" w14:textId="77777777" w:rsidR="00EF0FF6" w:rsidRDefault="00EF0FF6">
      <w:r>
        <w:rPr>
          <w:rFonts w:hint="eastAsia"/>
        </w:rPr>
        <w:t>本合同采用三期分期付款方式付款。</w:t>
      </w:r>
    </w:p>
    <w:p w14:paraId="7DF7360B" w14:textId="77777777" w:rsidR="00EF0FF6" w:rsidRDefault="00EF0FF6">
      <w:r>
        <w:rPr>
          <w:rFonts w:hint="eastAsia"/>
        </w:rPr>
        <w:t>如果中标金额大于等于</w:t>
      </w:r>
      <w:r>
        <w:t>6,718,059元 (注: 2024年预算金额) ，a.合同签订生效且收到发票后 10 个工作日内，支付 6,718,059 元；b.甲方中期验收（即初验）通过且收到发票后 10 个工作日内，支付合同余款的60%；c.通过最终验收且收到发票后10个工作日内，支付剩余尾款。</w:t>
      </w:r>
    </w:p>
    <w:p w14:paraId="0FE13A9C" w14:textId="77777777" w:rsidR="00EF0FF6" w:rsidRDefault="00EF0FF6">
      <w:r>
        <w:rPr>
          <w:rFonts w:hint="eastAsia"/>
        </w:rPr>
        <w:t>如果中标金额小于等于</w:t>
      </w:r>
      <w:r>
        <w:t xml:space="preserve"> 6,718,059元，a.合同签订生效且收到发票后10个工作日内，支付合同金额的50%；b.甲方中期验收（即初验）通过且收到发票后10个工作日内，支付合同金额的30%；c.通过最终验收且收到发票后10个工作日内，支付剩余尾款。</w:t>
      </w:r>
    </w:p>
    <w:p w14:paraId="2F035071" w14:textId="6085152A" w:rsidR="00960D3E" w:rsidRDefault="00EF0FF6">
      <w:r>
        <w:rPr>
          <w:rFonts w:hint="eastAsia"/>
        </w:rPr>
        <w:t>备注：服务提供方应当在采购方每次付款前提前至少</w:t>
      </w:r>
      <w:r>
        <w:t>10个工作日向采购方提供有效发票。</w:t>
      </w:r>
    </w:p>
    <w:p w14:paraId="2DCC1323" w14:textId="276C49AC" w:rsidR="00960D3E" w:rsidRPr="005A6E1F" w:rsidRDefault="00960D3E" w:rsidP="00C44B3B">
      <w:pPr>
        <w:keepNext/>
        <w:keepLines/>
        <w:spacing w:before="120" w:after="120"/>
        <w:ind w:firstLineChars="0" w:firstLine="0"/>
        <w:outlineLvl w:val="0"/>
      </w:pPr>
    </w:p>
    <w:sectPr w:rsidR="00960D3E" w:rsidRPr="005A6E1F">
      <w:footerReference w:type="first" r:id="rId13"/>
      <w:pgSz w:w="11906" w:h="16838"/>
      <w:pgMar w:top="1134" w:right="1797" w:bottom="1135" w:left="1797" w:header="340" w:footer="7" w:gutter="0"/>
      <w:pgNumType w:start="1"/>
      <w:cols w:space="720"/>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68FE0" w14:textId="77777777" w:rsidR="00C93823" w:rsidRDefault="00C93823">
      <w:r>
        <w:separator/>
      </w:r>
    </w:p>
    <w:p w14:paraId="1BDA5706" w14:textId="77777777" w:rsidR="00C93823" w:rsidRDefault="00C93823"/>
  </w:endnote>
  <w:endnote w:type="continuationSeparator" w:id="0">
    <w:p w14:paraId="6F786B8D" w14:textId="77777777" w:rsidR="00C93823" w:rsidRDefault="00C93823">
      <w:r>
        <w:continuationSeparator/>
      </w:r>
    </w:p>
    <w:p w14:paraId="79C2F735" w14:textId="77777777" w:rsidR="00C93823" w:rsidRDefault="00C93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time">
    <w:altName w:val="宋体"/>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8CF3C52"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楷体_GB2312">
    <w:altName w:val="微软雅黑"/>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82B0" w14:textId="77777777" w:rsidR="005A6E1F" w:rsidRDefault="005A6E1F"/>
  <w:p w14:paraId="361B604C" w14:textId="77777777" w:rsidR="005A6E1F" w:rsidRDefault="005A6E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588429"/>
      <w:docPartObj>
        <w:docPartGallery w:val="Page Numbers (Bottom of Page)"/>
        <w:docPartUnique/>
      </w:docPartObj>
    </w:sdtPr>
    <w:sdtEndPr/>
    <w:sdtContent>
      <w:p w14:paraId="06A1FE6D" w14:textId="3C473B38" w:rsidR="005A6E1F" w:rsidRDefault="005A6E1F">
        <w:pPr>
          <w:pStyle w:val="af0"/>
        </w:pPr>
        <w:r>
          <w:fldChar w:fldCharType="begin"/>
        </w:r>
        <w:r>
          <w:instrText>PAGE   \* MERGEFORMAT</w:instrText>
        </w:r>
        <w:r>
          <w:fldChar w:fldCharType="separate"/>
        </w:r>
        <w:r>
          <w:rPr>
            <w:lang w:val="zh-CN"/>
          </w:rPr>
          <w:t>2</w:t>
        </w:r>
        <w:r>
          <w:fldChar w:fldCharType="end"/>
        </w:r>
      </w:p>
    </w:sdtContent>
  </w:sdt>
  <w:p w14:paraId="31074E20" w14:textId="3D7DD0FF" w:rsidR="005A6E1F" w:rsidRDefault="005A6E1F" w:rsidP="00C446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515707"/>
      <w:docPartObj>
        <w:docPartGallery w:val="Page Numbers (Bottom of Page)"/>
        <w:docPartUnique/>
      </w:docPartObj>
    </w:sdtPr>
    <w:sdtEndPr/>
    <w:sdtContent>
      <w:p w14:paraId="5387FC74" w14:textId="3C6BF911" w:rsidR="005A6E1F" w:rsidRDefault="005A6E1F">
        <w:pPr>
          <w:pStyle w:val="af0"/>
        </w:pPr>
        <w:r>
          <w:fldChar w:fldCharType="begin"/>
        </w:r>
        <w:r>
          <w:instrText>PAGE   \* MERGEFORMAT</w:instrText>
        </w:r>
        <w:r>
          <w:fldChar w:fldCharType="separate"/>
        </w:r>
        <w:r>
          <w:rPr>
            <w:lang w:val="zh-CN"/>
          </w:rPr>
          <w:t>2</w:t>
        </w:r>
        <w:r>
          <w:fldChar w:fldCharType="end"/>
        </w:r>
      </w:p>
    </w:sdtContent>
  </w:sdt>
  <w:p w14:paraId="097B4116" w14:textId="77777777" w:rsidR="005A6E1F" w:rsidRDefault="005A6E1F" w:rsidP="00C446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85BF0" w14:textId="77777777" w:rsidR="00C93823" w:rsidRDefault="00C93823">
      <w:r>
        <w:separator/>
      </w:r>
    </w:p>
    <w:p w14:paraId="33ABFE26" w14:textId="77777777" w:rsidR="00C93823" w:rsidRDefault="00C93823"/>
  </w:footnote>
  <w:footnote w:type="continuationSeparator" w:id="0">
    <w:p w14:paraId="3EF7E56B" w14:textId="77777777" w:rsidR="00C93823" w:rsidRDefault="00C93823">
      <w:r>
        <w:continuationSeparator/>
      </w:r>
    </w:p>
    <w:p w14:paraId="47290540" w14:textId="77777777" w:rsidR="00C93823" w:rsidRDefault="00C93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DD1B6" w14:textId="77777777" w:rsidR="005A6E1F" w:rsidRDefault="005A6E1F"/>
  <w:p w14:paraId="3B92E9D1" w14:textId="77777777" w:rsidR="005A6E1F" w:rsidRDefault="005A6E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7F56D" w14:textId="77777777" w:rsidR="005A6E1F" w:rsidRDefault="005A6E1F" w:rsidP="00C44B3B">
    <w:pPr>
      <w:pStyle w:val="af1"/>
      <w:ind w:firstLine="4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D513" w14:textId="77777777" w:rsidR="005A6E1F" w:rsidRDefault="005A6E1F" w:rsidP="00C44B3B">
    <w:pPr>
      <w:pStyle w:val="af1"/>
      <w:ind w:firstLine="4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BCC7CA"/>
    <w:multiLevelType w:val="singleLevel"/>
    <w:tmpl w:val="8ABCC7CA"/>
    <w:lvl w:ilvl="0">
      <w:start w:val="1"/>
      <w:numFmt w:val="decimal"/>
      <w:lvlText w:val="%1)"/>
      <w:lvlJc w:val="left"/>
      <w:pPr>
        <w:ind w:left="425" w:hanging="425"/>
      </w:pPr>
      <w:rPr>
        <w:rFonts w:hint="default"/>
      </w:rPr>
    </w:lvl>
  </w:abstractNum>
  <w:abstractNum w:abstractNumId="1" w15:restartNumberingAfterBreak="0">
    <w:nsid w:val="10F068CF"/>
    <w:multiLevelType w:val="multilevel"/>
    <w:tmpl w:val="10F068CF"/>
    <w:lvl w:ilvl="0">
      <w:start w:val="1"/>
      <w:numFmt w:val="decimal"/>
      <w:pStyle w:val="1"/>
      <w:suff w:val="nothing"/>
      <w:lvlText w:val="（%1）"/>
      <w:lvlJc w:val="left"/>
      <w:pPr>
        <w:ind w:left="420" w:firstLine="0"/>
      </w:pPr>
      <w:rPr>
        <w:b w:val="0"/>
        <w:bCs w:val="0"/>
        <w:i w:val="0"/>
        <w:iCs w:val="0"/>
        <w:caps w:val="0"/>
        <w:smallCaps w:val="0"/>
        <w:strike w:val="0"/>
        <w:dstrike w:val="0"/>
        <w:outline w:val="0"/>
        <w:shadow w:val="0"/>
        <w:emboss w:val="0"/>
        <w:imprint w:val="0"/>
        <w:vanish w:val="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10"/>
      <w:suff w:val="nothing"/>
      <w:lvlText w:val="%2）"/>
      <w:lvlJc w:val="left"/>
      <w:pPr>
        <w:ind w:left="840" w:hanging="1"/>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C5818EB"/>
    <w:multiLevelType w:val="multilevel"/>
    <w:tmpl w:val="1C5818EB"/>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pStyle w:val="N-4"/>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3" w15:restartNumberingAfterBreak="0">
    <w:nsid w:val="1D2F48D5"/>
    <w:multiLevelType w:val="multilevel"/>
    <w:tmpl w:val="1D2F48D5"/>
    <w:lvl w:ilvl="0">
      <w:start w:val="1"/>
      <w:numFmt w:val="decimal"/>
      <w:pStyle w:val="a"/>
      <w:lvlText w:val="图%1"/>
      <w:lvlJc w:val="left"/>
      <w:pPr>
        <w:ind w:left="3398" w:hanging="420"/>
      </w:pPr>
      <w:rPr>
        <w:rFonts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pStyle w:val="Q3"/>
      <w:lvlText w:val="%3."/>
      <w:lvlJc w:val="right"/>
      <w:pPr>
        <w:ind w:left="1260" w:hanging="420"/>
      </w:pPr>
    </w:lvl>
    <w:lvl w:ilvl="3">
      <w:start w:val="1"/>
      <w:numFmt w:val="decimal"/>
      <w:pStyle w:val="Q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8A7ABE"/>
    <w:multiLevelType w:val="multilevel"/>
    <w:tmpl w:val="208A7ABE"/>
    <w:lvl w:ilvl="0">
      <w:start w:val="1"/>
      <w:numFmt w:val="decimal"/>
      <w:pStyle w:val="11"/>
      <w:suff w:val="space"/>
      <w:lvlText w:val="表%1"/>
      <w:lvlJc w:val="left"/>
      <w:pPr>
        <w:ind w:left="900" w:hanging="420"/>
      </w:pPr>
      <w:rPr>
        <w:rFonts w:hint="eastAsia"/>
        <w:sz w:val="21"/>
        <w:szCs w:val="21"/>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6350366A"/>
    <w:multiLevelType w:val="multilevel"/>
    <w:tmpl w:val="6350366A"/>
    <w:lvl w:ilvl="0">
      <w:start w:val="1"/>
      <w:numFmt w:val="none"/>
      <w:pStyle w:val="a0"/>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A2F4AB3"/>
    <w:multiLevelType w:val="multilevel"/>
    <w:tmpl w:val="6A2F4AB3"/>
    <w:lvl w:ilvl="0">
      <w:start w:val="1"/>
      <w:numFmt w:val="chineseCountingThousand"/>
      <w:pStyle w:val="12"/>
      <w:suff w:val="nothing"/>
      <w:lvlText w:val="%1、"/>
      <w:lvlJc w:val="left"/>
      <w:pPr>
        <w:ind w:left="2127" w:hanging="425"/>
      </w:pPr>
      <w:rPr>
        <w:rFonts w:hint="eastAsia"/>
        <w:sz w:val="32"/>
        <w:szCs w:val="32"/>
      </w:rPr>
    </w:lvl>
    <w:lvl w:ilvl="1">
      <w:start w:val="1"/>
      <w:numFmt w:val="decimal"/>
      <w:pStyle w:val="2"/>
      <w:isLgl/>
      <w:suff w:val="nothing"/>
      <w:lvlText w:val="%1.%2、"/>
      <w:lvlJc w:val="left"/>
      <w:pPr>
        <w:ind w:left="1134" w:hanging="567"/>
      </w:pPr>
    </w:lvl>
    <w:lvl w:ilvl="2">
      <w:start w:val="1"/>
      <w:numFmt w:val="decimal"/>
      <w:pStyle w:val="3"/>
      <w:isLgl/>
      <w:suff w:val="nothing"/>
      <w:lvlText w:val="%1.%2.%3、"/>
      <w:lvlJc w:val="left"/>
      <w:pPr>
        <w:ind w:left="1069" w:hanging="1069"/>
      </w:pPr>
      <w:rPr>
        <w:rFonts w:ascii="宋体" w:eastAsia="宋体" w:hAnsi="宋体" w:cs="Arial" w:hint="default"/>
      </w:rPr>
    </w:lvl>
    <w:lvl w:ilvl="3">
      <w:start w:val="1"/>
      <w:numFmt w:val="decimal"/>
      <w:pStyle w:val="4"/>
      <w:isLgl/>
      <w:suff w:val="nothing"/>
      <w:lvlText w:val="%1.%2.%3.%4、"/>
      <w:lvlJc w:val="left"/>
      <w:pPr>
        <w:ind w:left="3403" w:hanging="851"/>
      </w:pPr>
    </w:lvl>
    <w:lvl w:ilvl="4">
      <w:start w:val="1"/>
      <w:numFmt w:val="decimal"/>
      <w:pStyle w:val="5"/>
      <w:isLgl/>
      <w:suff w:val="nothing"/>
      <w:lvlText w:val="%1.%2.%3.%4.%5、"/>
      <w:lvlJc w:val="left"/>
      <w:pPr>
        <w:ind w:left="3544" w:hanging="992"/>
      </w:pPr>
      <w:rPr>
        <w:rFonts w:hint="eastAsia"/>
      </w:rPr>
    </w:lvl>
    <w:lvl w:ilvl="5">
      <w:start w:val="1"/>
      <w:numFmt w:val="decimal"/>
      <w:pStyle w:val="6"/>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dlM2E2YzYzNTlhY2NkZjlhMDc5N2JmN2I1MzIxY2IifQ=="/>
  </w:docVars>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1C3F"/>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74B0A"/>
    <w:rsid w:val="00080B39"/>
    <w:rsid w:val="00083950"/>
    <w:rsid w:val="0008452F"/>
    <w:rsid w:val="00084E8E"/>
    <w:rsid w:val="00085A68"/>
    <w:rsid w:val="00087084"/>
    <w:rsid w:val="00087D7A"/>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C27"/>
    <w:rsid w:val="00131D52"/>
    <w:rsid w:val="001329C1"/>
    <w:rsid w:val="00132C16"/>
    <w:rsid w:val="00136320"/>
    <w:rsid w:val="00136FFA"/>
    <w:rsid w:val="00137AC6"/>
    <w:rsid w:val="0014258C"/>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1477"/>
    <w:rsid w:val="00172A1A"/>
    <w:rsid w:val="00173251"/>
    <w:rsid w:val="00175DB6"/>
    <w:rsid w:val="00176BED"/>
    <w:rsid w:val="00177104"/>
    <w:rsid w:val="0017759D"/>
    <w:rsid w:val="001804A5"/>
    <w:rsid w:val="00181C94"/>
    <w:rsid w:val="00182C84"/>
    <w:rsid w:val="00183E72"/>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4EFC"/>
    <w:rsid w:val="001B5505"/>
    <w:rsid w:val="001C2180"/>
    <w:rsid w:val="001C29CC"/>
    <w:rsid w:val="001C2FF0"/>
    <w:rsid w:val="001C3217"/>
    <w:rsid w:val="001C3B98"/>
    <w:rsid w:val="001C6028"/>
    <w:rsid w:val="001C6365"/>
    <w:rsid w:val="001C7F57"/>
    <w:rsid w:val="001D0E79"/>
    <w:rsid w:val="001D11F8"/>
    <w:rsid w:val="001D4C6D"/>
    <w:rsid w:val="001D6049"/>
    <w:rsid w:val="001D7339"/>
    <w:rsid w:val="001E2750"/>
    <w:rsid w:val="001E31B4"/>
    <w:rsid w:val="001E4343"/>
    <w:rsid w:val="001E52BB"/>
    <w:rsid w:val="001E660A"/>
    <w:rsid w:val="001F05D6"/>
    <w:rsid w:val="001F0BF5"/>
    <w:rsid w:val="001F5B0A"/>
    <w:rsid w:val="001F640F"/>
    <w:rsid w:val="001F6794"/>
    <w:rsid w:val="001F6F65"/>
    <w:rsid w:val="002002DF"/>
    <w:rsid w:val="002017DE"/>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35D3"/>
    <w:rsid w:val="002348B0"/>
    <w:rsid w:val="00235CDC"/>
    <w:rsid w:val="00237E76"/>
    <w:rsid w:val="00237E84"/>
    <w:rsid w:val="00240BBE"/>
    <w:rsid w:val="00241525"/>
    <w:rsid w:val="00241D87"/>
    <w:rsid w:val="00243C55"/>
    <w:rsid w:val="00243D5E"/>
    <w:rsid w:val="00243FA8"/>
    <w:rsid w:val="002451EC"/>
    <w:rsid w:val="00245ED4"/>
    <w:rsid w:val="00246B41"/>
    <w:rsid w:val="0024770A"/>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5F8D"/>
    <w:rsid w:val="0027602B"/>
    <w:rsid w:val="00277F5E"/>
    <w:rsid w:val="00280084"/>
    <w:rsid w:val="00280490"/>
    <w:rsid w:val="00283DF7"/>
    <w:rsid w:val="002860B8"/>
    <w:rsid w:val="0029206E"/>
    <w:rsid w:val="00293382"/>
    <w:rsid w:val="00294F51"/>
    <w:rsid w:val="002A2342"/>
    <w:rsid w:val="002A279E"/>
    <w:rsid w:val="002A4FA3"/>
    <w:rsid w:val="002A5B1F"/>
    <w:rsid w:val="002B3606"/>
    <w:rsid w:val="002B3D80"/>
    <w:rsid w:val="002B4402"/>
    <w:rsid w:val="002B4946"/>
    <w:rsid w:val="002B4C41"/>
    <w:rsid w:val="002B588D"/>
    <w:rsid w:val="002C1839"/>
    <w:rsid w:val="002C214A"/>
    <w:rsid w:val="002C28E8"/>
    <w:rsid w:val="002C294E"/>
    <w:rsid w:val="002C3027"/>
    <w:rsid w:val="002C674D"/>
    <w:rsid w:val="002C7648"/>
    <w:rsid w:val="002C7CAB"/>
    <w:rsid w:val="002C7DC4"/>
    <w:rsid w:val="002C7EA7"/>
    <w:rsid w:val="002D0821"/>
    <w:rsid w:val="002D1929"/>
    <w:rsid w:val="002D1B73"/>
    <w:rsid w:val="002D3CB0"/>
    <w:rsid w:val="002D3FA1"/>
    <w:rsid w:val="002D4800"/>
    <w:rsid w:val="002D5B21"/>
    <w:rsid w:val="002D6F6D"/>
    <w:rsid w:val="002E1FE6"/>
    <w:rsid w:val="002E2EA7"/>
    <w:rsid w:val="002E36D2"/>
    <w:rsid w:val="002E3E4A"/>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4AA8"/>
    <w:rsid w:val="00315216"/>
    <w:rsid w:val="0031691C"/>
    <w:rsid w:val="00317AEF"/>
    <w:rsid w:val="00317F49"/>
    <w:rsid w:val="0032089B"/>
    <w:rsid w:val="00321822"/>
    <w:rsid w:val="00323450"/>
    <w:rsid w:val="00323D93"/>
    <w:rsid w:val="0032489B"/>
    <w:rsid w:val="0032525B"/>
    <w:rsid w:val="00326A7A"/>
    <w:rsid w:val="00326FEE"/>
    <w:rsid w:val="003315D7"/>
    <w:rsid w:val="00334DE6"/>
    <w:rsid w:val="0033536D"/>
    <w:rsid w:val="003353FF"/>
    <w:rsid w:val="003366D2"/>
    <w:rsid w:val="00337C79"/>
    <w:rsid w:val="00337CB8"/>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5288"/>
    <w:rsid w:val="00367579"/>
    <w:rsid w:val="0036795B"/>
    <w:rsid w:val="00370A29"/>
    <w:rsid w:val="003722F9"/>
    <w:rsid w:val="00372349"/>
    <w:rsid w:val="00372CBC"/>
    <w:rsid w:val="00373A61"/>
    <w:rsid w:val="00374BDE"/>
    <w:rsid w:val="00375CC3"/>
    <w:rsid w:val="00376B39"/>
    <w:rsid w:val="003772C0"/>
    <w:rsid w:val="00377BAC"/>
    <w:rsid w:val="00380142"/>
    <w:rsid w:val="00380558"/>
    <w:rsid w:val="00381D3C"/>
    <w:rsid w:val="0038223E"/>
    <w:rsid w:val="00382D92"/>
    <w:rsid w:val="0038370C"/>
    <w:rsid w:val="003848A0"/>
    <w:rsid w:val="00385AEF"/>
    <w:rsid w:val="003860EA"/>
    <w:rsid w:val="0038781A"/>
    <w:rsid w:val="0039080B"/>
    <w:rsid w:val="003928EF"/>
    <w:rsid w:val="0039326E"/>
    <w:rsid w:val="00394E22"/>
    <w:rsid w:val="003967A4"/>
    <w:rsid w:val="00397FA3"/>
    <w:rsid w:val="003A1596"/>
    <w:rsid w:val="003A317E"/>
    <w:rsid w:val="003A345B"/>
    <w:rsid w:val="003A49EE"/>
    <w:rsid w:val="003A5F36"/>
    <w:rsid w:val="003A674D"/>
    <w:rsid w:val="003A6A7B"/>
    <w:rsid w:val="003A7123"/>
    <w:rsid w:val="003B102E"/>
    <w:rsid w:val="003B2167"/>
    <w:rsid w:val="003B32D0"/>
    <w:rsid w:val="003B3EE7"/>
    <w:rsid w:val="003B4B9B"/>
    <w:rsid w:val="003B5F5D"/>
    <w:rsid w:val="003B62C8"/>
    <w:rsid w:val="003C0C62"/>
    <w:rsid w:val="003C12DC"/>
    <w:rsid w:val="003C23E6"/>
    <w:rsid w:val="003C2CDA"/>
    <w:rsid w:val="003D000A"/>
    <w:rsid w:val="003D31E9"/>
    <w:rsid w:val="003D544E"/>
    <w:rsid w:val="003D57EB"/>
    <w:rsid w:val="003D5980"/>
    <w:rsid w:val="003D644D"/>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63D"/>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50A2"/>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584D"/>
    <w:rsid w:val="004865FB"/>
    <w:rsid w:val="00486C03"/>
    <w:rsid w:val="00490E41"/>
    <w:rsid w:val="00491AB3"/>
    <w:rsid w:val="00497A33"/>
    <w:rsid w:val="004A1112"/>
    <w:rsid w:val="004A1DA0"/>
    <w:rsid w:val="004A1F20"/>
    <w:rsid w:val="004A2393"/>
    <w:rsid w:val="004A3569"/>
    <w:rsid w:val="004A452A"/>
    <w:rsid w:val="004A5F2C"/>
    <w:rsid w:val="004A6E4F"/>
    <w:rsid w:val="004A720D"/>
    <w:rsid w:val="004B00D0"/>
    <w:rsid w:val="004B167A"/>
    <w:rsid w:val="004B6084"/>
    <w:rsid w:val="004B60DC"/>
    <w:rsid w:val="004B6F51"/>
    <w:rsid w:val="004B7AE0"/>
    <w:rsid w:val="004C0BC4"/>
    <w:rsid w:val="004C260D"/>
    <w:rsid w:val="004C2D47"/>
    <w:rsid w:val="004C4357"/>
    <w:rsid w:val="004C4477"/>
    <w:rsid w:val="004C4DDD"/>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577E"/>
    <w:rsid w:val="00517155"/>
    <w:rsid w:val="00517DB3"/>
    <w:rsid w:val="005200DC"/>
    <w:rsid w:val="005200F2"/>
    <w:rsid w:val="005217A7"/>
    <w:rsid w:val="0052369D"/>
    <w:rsid w:val="005271DB"/>
    <w:rsid w:val="00530D2F"/>
    <w:rsid w:val="0053487C"/>
    <w:rsid w:val="005356E1"/>
    <w:rsid w:val="00536A8B"/>
    <w:rsid w:val="00540418"/>
    <w:rsid w:val="00541A96"/>
    <w:rsid w:val="00541C6A"/>
    <w:rsid w:val="00542C54"/>
    <w:rsid w:val="00543ADC"/>
    <w:rsid w:val="00546A43"/>
    <w:rsid w:val="00546C70"/>
    <w:rsid w:val="00547258"/>
    <w:rsid w:val="00550CF0"/>
    <w:rsid w:val="00553218"/>
    <w:rsid w:val="005559FE"/>
    <w:rsid w:val="005560D6"/>
    <w:rsid w:val="00556D07"/>
    <w:rsid w:val="005611F2"/>
    <w:rsid w:val="00561734"/>
    <w:rsid w:val="00561952"/>
    <w:rsid w:val="00564B9A"/>
    <w:rsid w:val="00565694"/>
    <w:rsid w:val="00565AD6"/>
    <w:rsid w:val="00566DD6"/>
    <w:rsid w:val="00571365"/>
    <w:rsid w:val="005714EF"/>
    <w:rsid w:val="00571CEC"/>
    <w:rsid w:val="00572FCE"/>
    <w:rsid w:val="005750DB"/>
    <w:rsid w:val="005759FC"/>
    <w:rsid w:val="00575A80"/>
    <w:rsid w:val="00575B85"/>
    <w:rsid w:val="00575BDF"/>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A6E1F"/>
    <w:rsid w:val="005B002D"/>
    <w:rsid w:val="005B0FFF"/>
    <w:rsid w:val="005B19AF"/>
    <w:rsid w:val="005B258C"/>
    <w:rsid w:val="005B61DD"/>
    <w:rsid w:val="005B6735"/>
    <w:rsid w:val="005B7831"/>
    <w:rsid w:val="005C0CD6"/>
    <w:rsid w:val="005C12D9"/>
    <w:rsid w:val="005C2146"/>
    <w:rsid w:val="005C309D"/>
    <w:rsid w:val="005C4A95"/>
    <w:rsid w:val="005C544B"/>
    <w:rsid w:val="005C5916"/>
    <w:rsid w:val="005C5AEE"/>
    <w:rsid w:val="005C7567"/>
    <w:rsid w:val="005C774A"/>
    <w:rsid w:val="005D3734"/>
    <w:rsid w:val="005D4F16"/>
    <w:rsid w:val="005D5A53"/>
    <w:rsid w:val="005D5DA0"/>
    <w:rsid w:val="005D7FBD"/>
    <w:rsid w:val="005E19B4"/>
    <w:rsid w:val="005E1D6B"/>
    <w:rsid w:val="005E227A"/>
    <w:rsid w:val="005E2CF8"/>
    <w:rsid w:val="005E3126"/>
    <w:rsid w:val="005E7075"/>
    <w:rsid w:val="005E75A7"/>
    <w:rsid w:val="005F1453"/>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A2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17DA4"/>
    <w:rsid w:val="007260CC"/>
    <w:rsid w:val="00726543"/>
    <w:rsid w:val="0073353E"/>
    <w:rsid w:val="00736633"/>
    <w:rsid w:val="00737904"/>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B57B8"/>
    <w:rsid w:val="007C1996"/>
    <w:rsid w:val="007C3773"/>
    <w:rsid w:val="007C3F1F"/>
    <w:rsid w:val="007D2D0D"/>
    <w:rsid w:val="007D3325"/>
    <w:rsid w:val="007D3818"/>
    <w:rsid w:val="007D6D7D"/>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02CF"/>
    <w:rsid w:val="008115AB"/>
    <w:rsid w:val="00812D2C"/>
    <w:rsid w:val="008159F4"/>
    <w:rsid w:val="008167C1"/>
    <w:rsid w:val="008167C6"/>
    <w:rsid w:val="00816B8F"/>
    <w:rsid w:val="00817B13"/>
    <w:rsid w:val="00820331"/>
    <w:rsid w:val="008203A5"/>
    <w:rsid w:val="0082048B"/>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4F3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38A2"/>
    <w:rsid w:val="008848A3"/>
    <w:rsid w:val="00884AF1"/>
    <w:rsid w:val="00885F7A"/>
    <w:rsid w:val="008871D5"/>
    <w:rsid w:val="00890712"/>
    <w:rsid w:val="00890D81"/>
    <w:rsid w:val="00892955"/>
    <w:rsid w:val="00893332"/>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04C8"/>
    <w:rsid w:val="008D2C8C"/>
    <w:rsid w:val="008D3040"/>
    <w:rsid w:val="008D3ECD"/>
    <w:rsid w:val="008D570E"/>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21B9"/>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47AB2"/>
    <w:rsid w:val="009504C2"/>
    <w:rsid w:val="0095254A"/>
    <w:rsid w:val="0095273B"/>
    <w:rsid w:val="009559E1"/>
    <w:rsid w:val="009568D5"/>
    <w:rsid w:val="00957CD3"/>
    <w:rsid w:val="00960D3E"/>
    <w:rsid w:val="0096269B"/>
    <w:rsid w:val="0096363A"/>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63D"/>
    <w:rsid w:val="00992977"/>
    <w:rsid w:val="009937D4"/>
    <w:rsid w:val="00993C78"/>
    <w:rsid w:val="009948C7"/>
    <w:rsid w:val="00995850"/>
    <w:rsid w:val="0099796C"/>
    <w:rsid w:val="00997C28"/>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222"/>
    <w:rsid w:val="00A62790"/>
    <w:rsid w:val="00A6291F"/>
    <w:rsid w:val="00A63F53"/>
    <w:rsid w:val="00A7111E"/>
    <w:rsid w:val="00A755B6"/>
    <w:rsid w:val="00A75B1A"/>
    <w:rsid w:val="00A80ED4"/>
    <w:rsid w:val="00A816C4"/>
    <w:rsid w:val="00A8185B"/>
    <w:rsid w:val="00A82981"/>
    <w:rsid w:val="00A86F10"/>
    <w:rsid w:val="00A87AF2"/>
    <w:rsid w:val="00A90B23"/>
    <w:rsid w:val="00A91349"/>
    <w:rsid w:val="00A93193"/>
    <w:rsid w:val="00A93C2B"/>
    <w:rsid w:val="00A94556"/>
    <w:rsid w:val="00A974CB"/>
    <w:rsid w:val="00AA1EAC"/>
    <w:rsid w:val="00AA45E2"/>
    <w:rsid w:val="00AA7AC1"/>
    <w:rsid w:val="00AB5874"/>
    <w:rsid w:val="00AB6327"/>
    <w:rsid w:val="00AB6B8F"/>
    <w:rsid w:val="00AC0C65"/>
    <w:rsid w:val="00AC0FB2"/>
    <w:rsid w:val="00AC2957"/>
    <w:rsid w:val="00AC3721"/>
    <w:rsid w:val="00AC41C6"/>
    <w:rsid w:val="00AC70C7"/>
    <w:rsid w:val="00AC76B7"/>
    <w:rsid w:val="00AD0223"/>
    <w:rsid w:val="00AD123A"/>
    <w:rsid w:val="00AD15D7"/>
    <w:rsid w:val="00AD15FF"/>
    <w:rsid w:val="00AD1AA5"/>
    <w:rsid w:val="00AD2920"/>
    <w:rsid w:val="00AD2CD5"/>
    <w:rsid w:val="00AD2DFC"/>
    <w:rsid w:val="00AD38C4"/>
    <w:rsid w:val="00AD5A4A"/>
    <w:rsid w:val="00AD60EE"/>
    <w:rsid w:val="00AD6A2B"/>
    <w:rsid w:val="00AD73D4"/>
    <w:rsid w:val="00AE1A7F"/>
    <w:rsid w:val="00AE1EA2"/>
    <w:rsid w:val="00AE2874"/>
    <w:rsid w:val="00AE2BA2"/>
    <w:rsid w:val="00AE2F98"/>
    <w:rsid w:val="00AE3602"/>
    <w:rsid w:val="00AE43D5"/>
    <w:rsid w:val="00AE5342"/>
    <w:rsid w:val="00AE5987"/>
    <w:rsid w:val="00AE6472"/>
    <w:rsid w:val="00AE6F1E"/>
    <w:rsid w:val="00AE74CC"/>
    <w:rsid w:val="00AF1345"/>
    <w:rsid w:val="00AF38A8"/>
    <w:rsid w:val="00AF5B98"/>
    <w:rsid w:val="00AF63EB"/>
    <w:rsid w:val="00B016D2"/>
    <w:rsid w:val="00B018EC"/>
    <w:rsid w:val="00B060C7"/>
    <w:rsid w:val="00B11AB7"/>
    <w:rsid w:val="00B12213"/>
    <w:rsid w:val="00B13710"/>
    <w:rsid w:val="00B15D7E"/>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615B"/>
    <w:rsid w:val="00B576C6"/>
    <w:rsid w:val="00B57909"/>
    <w:rsid w:val="00B6029B"/>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47D"/>
    <w:rsid w:val="00BA398D"/>
    <w:rsid w:val="00BA39D3"/>
    <w:rsid w:val="00BA5C56"/>
    <w:rsid w:val="00BA776F"/>
    <w:rsid w:val="00BB0C0D"/>
    <w:rsid w:val="00BB0D69"/>
    <w:rsid w:val="00BB366E"/>
    <w:rsid w:val="00BB3AF0"/>
    <w:rsid w:val="00BB4F70"/>
    <w:rsid w:val="00BB67FF"/>
    <w:rsid w:val="00BC0275"/>
    <w:rsid w:val="00BC11B9"/>
    <w:rsid w:val="00BC138C"/>
    <w:rsid w:val="00BC14CF"/>
    <w:rsid w:val="00BC1659"/>
    <w:rsid w:val="00BC2C91"/>
    <w:rsid w:val="00BC3A9C"/>
    <w:rsid w:val="00BC5288"/>
    <w:rsid w:val="00BC6A71"/>
    <w:rsid w:val="00BC6B2F"/>
    <w:rsid w:val="00BC7B43"/>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10E"/>
    <w:rsid w:val="00C042E0"/>
    <w:rsid w:val="00C051D9"/>
    <w:rsid w:val="00C06333"/>
    <w:rsid w:val="00C06F68"/>
    <w:rsid w:val="00C075BA"/>
    <w:rsid w:val="00C10A3A"/>
    <w:rsid w:val="00C11E20"/>
    <w:rsid w:val="00C15D16"/>
    <w:rsid w:val="00C20015"/>
    <w:rsid w:val="00C247DD"/>
    <w:rsid w:val="00C25B43"/>
    <w:rsid w:val="00C2638B"/>
    <w:rsid w:val="00C26A54"/>
    <w:rsid w:val="00C3261C"/>
    <w:rsid w:val="00C3318B"/>
    <w:rsid w:val="00C33C20"/>
    <w:rsid w:val="00C35362"/>
    <w:rsid w:val="00C357EA"/>
    <w:rsid w:val="00C379F8"/>
    <w:rsid w:val="00C37A1C"/>
    <w:rsid w:val="00C42323"/>
    <w:rsid w:val="00C4316E"/>
    <w:rsid w:val="00C4465D"/>
    <w:rsid w:val="00C44B3B"/>
    <w:rsid w:val="00C453A9"/>
    <w:rsid w:val="00C465D5"/>
    <w:rsid w:val="00C4756A"/>
    <w:rsid w:val="00C47C39"/>
    <w:rsid w:val="00C50649"/>
    <w:rsid w:val="00C50E1F"/>
    <w:rsid w:val="00C51C09"/>
    <w:rsid w:val="00C52BB6"/>
    <w:rsid w:val="00C53471"/>
    <w:rsid w:val="00C55143"/>
    <w:rsid w:val="00C5611B"/>
    <w:rsid w:val="00C5695E"/>
    <w:rsid w:val="00C61528"/>
    <w:rsid w:val="00C615FC"/>
    <w:rsid w:val="00C63457"/>
    <w:rsid w:val="00C64964"/>
    <w:rsid w:val="00C6631E"/>
    <w:rsid w:val="00C67473"/>
    <w:rsid w:val="00C67AA4"/>
    <w:rsid w:val="00C7148C"/>
    <w:rsid w:val="00C72192"/>
    <w:rsid w:val="00C732E5"/>
    <w:rsid w:val="00C73D0B"/>
    <w:rsid w:val="00C75017"/>
    <w:rsid w:val="00C765B4"/>
    <w:rsid w:val="00C77FD2"/>
    <w:rsid w:val="00C813EA"/>
    <w:rsid w:val="00C81496"/>
    <w:rsid w:val="00C82CE6"/>
    <w:rsid w:val="00C82E22"/>
    <w:rsid w:val="00C85144"/>
    <w:rsid w:val="00C86738"/>
    <w:rsid w:val="00C86A27"/>
    <w:rsid w:val="00C91517"/>
    <w:rsid w:val="00C929BD"/>
    <w:rsid w:val="00C931A2"/>
    <w:rsid w:val="00C93823"/>
    <w:rsid w:val="00C943E6"/>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0623"/>
    <w:rsid w:val="00CD2749"/>
    <w:rsid w:val="00CD2A60"/>
    <w:rsid w:val="00CD2F1C"/>
    <w:rsid w:val="00CD306F"/>
    <w:rsid w:val="00CD3971"/>
    <w:rsid w:val="00CD3DAB"/>
    <w:rsid w:val="00CD664E"/>
    <w:rsid w:val="00CE0DF1"/>
    <w:rsid w:val="00CE3786"/>
    <w:rsid w:val="00CE4027"/>
    <w:rsid w:val="00CE47CC"/>
    <w:rsid w:val="00CE68F6"/>
    <w:rsid w:val="00CE7E27"/>
    <w:rsid w:val="00CF0D13"/>
    <w:rsid w:val="00CF22AC"/>
    <w:rsid w:val="00CF2F0A"/>
    <w:rsid w:val="00CF79E8"/>
    <w:rsid w:val="00D015AA"/>
    <w:rsid w:val="00D021B8"/>
    <w:rsid w:val="00D03D90"/>
    <w:rsid w:val="00D04024"/>
    <w:rsid w:val="00D043EB"/>
    <w:rsid w:val="00D05281"/>
    <w:rsid w:val="00D06705"/>
    <w:rsid w:val="00D06A9B"/>
    <w:rsid w:val="00D0750D"/>
    <w:rsid w:val="00D07DD8"/>
    <w:rsid w:val="00D1038F"/>
    <w:rsid w:val="00D10BF7"/>
    <w:rsid w:val="00D10FEB"/>
    <w:rsid w:val="00D11CE4"/>
    <w:rsid w:val="00D140A0"/>
    <w:rsid w:val="00D203D1"/>
    <w:rsid w:val="00D2057A"/>
    <w:rsid w:val="00D21D98"/>
    <w:rsid w:val="00D2317F"/>
    <w:rsid w:val="00D231A9"/>
    <w:rsid w:val="00D234D0"/>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268"/>
    <w:rsid w:val="00D45490"/>
    <w:rsid w:val="00D457B8"/>
    <w:rsid w:val="00D457E1"/>
    <w:rsid w:val="00D47BEB"/>
    <w:rsid w:val="00D50487"/>
    <w:rsid w:val="00D50563"/>
    <w:rsid w:val="00D50F50"/>
    <w:rsid w:val="00D51FAF"/>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5B"/>
    <w:rsid w:val="00D80CE2"/>
    <w:rsid w:val="00D8116E"/>
    <w:rsid w:val="00D83080"/>
    <w:rsid w:val="00D845ED"/>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5FCA"/>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2042"/>
    <w:rsid w:val="00DF3DD0"/>
    <w:rsid w:val="00DF4D50"/>
    <w:rsid w:val="00DF538C"/>
    <w:rsid w:val="00E00556"/>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24B6"/>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1B97"/>
    <w:rsid w:val="00EA236F"/>
    <w:rsid w:val="00EA3023"/>
    <w:rsid w:val="00EA3E49"/>
    <w:rsid w:val="00EA3FC8"/>
    <w:rsid w:val="00EA5B8C"/>
    <w:rsid w:val="00EB0DC9"/>
    <w:rsid w:val="00EB1383"/>
    <w:rsid w:val="00EB1552"/>
    <w:rsid w:val="00EB252D"/>
    <w:rsid w:val="00EB29FA"/>
    <w:rsid w:val="00EB2CCE"/>
    <w:rsid w:val="00EB385F"/>
    <w:rsid w:val="00EB3E49"/>
    <w:rsid w:val="00EB5FC3"/>
    <w:rsid w:val="00EB6DA9"/>
    <w:rsid w:val="00EC1561"/>
    <w:rsid w:val="00EC462E"/>
    <w:rsid w:val="00EC6422"/>
    <w:rsid w:val="00EC6CD8"/>
    <w:rsid w:val="00EC786F"/>
    <w:rsid w:val="00ED1866"/>
    <w:rsid w:val="00ED3134"/>
    <w:rsid w:val="00ED38E2"/>
    <w:rsid w:val="00ED5C44"/>
    <w:rsid w:val="00ED635B"/>
    <w:rsid w:val="00EE044E"/>
    <w:rsid w:val="00EE0E65"/>
    <w:rsid w:val="00EE742D"/>
    <w:rsid w:val="00EF0A22"/>
    <w:rsid w:val="00EF0FF6"/>
    <w:rsid w:val="00EF1267"/>
    <w:rsid w:val="00EF180C"/>
    <w:rsid w:val="00EF1850"/>
    <w:rsid w:val="00EF18CC"/>
    <w:rsid w:val="00EF3B6B"/>
    <w:rsid w:val="00EF4540"/>
    <w:rsid w:val="00EF4B43"/>
    <w:rsid w:val="00EF6750"/>
    <w:rsid w:val="00EF770B"/>
    <w:rsid w:val="00F02836"/>
    <w:rsid w:val="00F02FB5"/>
    <w:rsid w:val="00F0534E"/>
    <w:rsid w:val="00F05C30"/>
    <w:rsid w:val="00F10F1B"/>
    <w:rsid w:val="00F11C33"/>
    <w:rsid w:val="00F12402"/>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49CC"/>
    <w:rsid w:val="00F85995"/>
    <w:rsid w:val="00F85FC5"/>
    <w:rsid w:val="00F86C22"/>
    <w:rsid w:val="00F90CB3"/>
    <w:rsid w:val="00F912A2"/>
    <w:rsid w:val="00F913A3"/>
    <w:rsid w:val="00F925C3"/>
    <w:rsid w:val="00F9433A"/>
    <w:rsid w:val="00FA0109"/>
    <w:rsid w:val="00FA458B"/>
    <w:rsid w:val="00FA5EC5"/>
    <w:rsid w:val="00FA7016"/>
    <w:rsid w:val="00FA7174"/>
    <w:rsid w:val="00FA793D"/>
    <w:rsid w:val="00FB020E"/>
    <w:rsid w:val="00FB0B6D"/>
    <w:rsid w:val="00FB0F17"/>
    <w:rsid w:val="00FB4B9D"/>
    <w:rsid w:val="00FB50ED"/>
    <w:rsid w:val="00FB6E18"/>
    <w:rsid w:val="00FC144B"/>
    <w:rsid w:val="00FC2169"/>
    <w:rsid w:val="00FC28E2"/>
    <w:rsid w:val="00FC3BF6"/>
    <w:rsid w:val="00FC3D22"/>
    <w:rsid w:val="00FC6FE1"/>
    <w:rsid w:val="00FD0C3D"/>
    <w:rsid w:val="00FD2F6B"/>
    <w:rsid w:val="00FD4FC2"/>
    <w:rsid w:val="00FE064A"/>
    <w:rsid w:val="00FE0B55"/>
    <w:rsid w:val="00FE1E98"/>
    <w:rsid w:val="00FE2452"/>
    <w:rsid w:val="00FE5469"/>
    <w:rsid w:val="00FE66C2"/>
    <w:rsid w:val="00FE684A"/>
    <w:rsid w:val="00FE6F23"/>
    <w:rsid w:val="00FE7D3A"/>
    <w:rsid w:val="00FF0F8C"/>
    <w:rsid w:val="00FF408B"/>
    <w:rsid w:val="00FF43E1"/>
    <w:rsid w:val="03430854"/>
    <w:rsid w:val="039F5FA6"/>
    <w:rsid w:val="09305ADA"/>
    <w:rsid w:val="0E8013B7"/>
    <w:rsid w:val="10D604C6"/>
    <w:rsid w:val="11B515E0"/>
    <w:rsid w:val="12C235D4"/>
    <w:rsid w:val="13A53267"/>
    <w:rsid w:val="13F970D2"/>
    <w:rsid w:val="14AA4136"/>
    <w:rsid w:val="163A420B"/>
    <w:rsid w:val="19413B26"/>
    <w:rsid w:val="1C6D3688"/>
    <w:rsid w:val="1CC63D0A"/>
    <w:rsid w:val="1DC2081A"/>
    <w:rsid w:val="1DD94266"/>
    <w:rsid w:val="1F9D0947"/>
    <w:rsid w:val="1FFB29C6"/>
    <w:rsid w:val="21565EE1"/>
    <w:rsid w:val="22AF3620"/>
    <w:rsid w:val="22E70AD4"/>
    <w:rsid w:val="24F1508D"/>
    <w:rsid w:val="266F634F"/>
    <w:rsid w:val="26DA6234"/>
    <w:rsid w:val="291059EA"/>
    <w:rsid w:val="2BBF12EC"/>
    <w:rsid w:val="2BC649D9"/>
    <w:rsid w:val="32DD73C3"/>
    <w:rsid w:val="3515160D"/>
    <w:rsid w:val="3B045D13"/>
    <w:rsid w:val="3C7D00D8"/>
    <w:rsid w:val="3CA06C0C"/>
    <w:rsid w:val="3EA25851"/>
    <w:rsid w:val="3F6C3757"/>
    <w:rsid w:val="405D6A10"/>
    <w:rsid w:val="41DA6594"/>
    <w:rsid w:val="444C1A75"/>
    <w:rsid w:val="44A3526F"/>
    <w:rsid w:val="44B032F4"/>
    <w:rsid w:val="457D25F7"/>
    <w:rsid w:val="468341CD"/>
    <w:rsid w:val="472C2589"/>
    <w:rsid w:val="474057AA"/>
    <w:rsid w:val="487B43F4"/>
    <w:rsid w:val="4A760AEB"/>
    <w:rsid w:val="4D552D77"/>
    <w:rsid w:val="4F3162CA"/>
    <w:rsid w:val="50D95873"/>
    <w:rsid w:val="51241B8B"/>
    <w:rsid w:val="52502938"/>
    <w:rsid w:val="526102AF"/>
    <w:rsid w:val="528444DA"/>
    <w:rsid w:val="537745D5"/>
    <w:rsid w:val="552306F6"/>
    <w:rsid w:val="56E352D5"/>
    <w:rsid w:val="57E435FE"/>
    <w:rsid w:val="582D0655"/>
    <w:rsid w:val="5951205C"/>
    <w:rsid w:val="59D079E8"/>
    <w:rsid w:val="59D40847"/>
    <w:rsid w:val="5AE37F25"/>
    <w:rsid w:val="5CB23D47"/>
    <w:rsid w:val="5FAF09C4"/>
    <w:rsid w:val="608C4642"/>
    <w:rsid w:val="62795572"/>
    <w:rsid w:val="64DD6417"/>
    <w:rsid w:val="66004745"/>
    <w:rsid w:val="6A567F20"/>
    <w:rsid w:val="6CD97953"/>
    <w:rsid w:val="6ED30FD7"/>
    <w:rsid w:val="727D78FD"/>
    <w:rsid w:val="73CC655F"/>
    <w:rsid w:val="75957445"/>
    <w:rsid w:val="75D01AE1"/>
    <w:rsid w:val="77524363"/>
    <w:rsid w:val="77B917B5"/>
    <w:rsid w:val="77F12027"/>
    <w:rsid w:val="78703975"/>
    <w:rsid w:val="7BE420FD"/>
    <w:rsid w:val="7D0D296B"/>
    <w:rsid w:val="7D4E0B54"/>
    <w:rsid w:val="7D503E78"/>
    <w:rsid w:val="7E0160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ED57D"/>
  <w15:docId w15:val="{B9AE8D85-212E-483D-BDE7-6E6E633F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unhideWhenUsed="1"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qFormat="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utoRedefine/>
    <w:qFormat/>
    <w:rsid w:val="00C4465D"/>
    <w:pPr>
      <w:ind w:firstLineChars="236" w:firstLine="566"/>
    </w:pPr>
    <w:rPr>
      <w:rFonts w:ascii="宋体" w:hAnsi="宋体"/>
      <w:kern w:val="2"/>
      <w:sz w:val="24"/>
      <w:szCs w:val="24"/>
    </w:rPr>
  </w:style>
  <w:style w:type="paragraph" w:styleId="12">
    <w:name w:val="heading 1"/>
    <w:basedOn w:val="a1"/>
    <w:next w:val="a1"/>
    <w:link w:val="110"/>
    <w:autoRedefine/>
    <w:qFormat/>
    <w:pPr>
      <w:keepNext/>
      <w:keepLines/>
      <w:numPr>
        <w:numId w:val="1"/>
      </w:numPr>
      <w:spacing w:before="120" w:after="120"/>
      <w:ind w:left="425" w:firstLine="0"/>
      <w:outlineLvl w:val="0"/>
    </w:pPr>
    <w:rPr>
      <w:rFonts w:eastAsia="黑体"/>
      <w:b/>
      <w:bCs/>
      <w:kern w:val="44"/>
      <w:sz w:val="32"/>
      <w:szCs w:val="28"/>
    </w:rPr>
  </w:style>
  <w:style w:type="paragraph" w:styleId="2">
    <w:name w:val="heading 2"/>
    <w:basedOn w:val="a1"/>
    <w:next w:val="a1"/>
    <w:link w:val="21"/>
    <w:autoRedefine/>
    <w:qFormat/>
    <w:pPr>
      <w:keepNext/>
      <w:keepLines/>
      <w:numPr>
        <w:ilvl w:val="1"/>
        <w:numId w:val="1"/>
      </w:numPr>
      <w:spacing w:before="120" w:after="120"/>
      <w:ind w:firstLine="0"/>
      <w:outlineLvl w:val="1"/>
    </w:pPr>
    <w:rPr>
      <w:b/>
      <w:bCs/>
      <w:sz w:val="30"/>
      <w:szCs w:val="32"/>
    </w:rPr>
  </w:style>
  <w:style w:type="paragraph" w:styleId="3">
    <w:name w:val="heading 3"/>
    <w:basedOn w:val="a1"/>
    <w:next w:val="a1"/>
    <w:link w:val="32"/>
    <w:autoRedefine/>
    <w:qFormat/>
    <w:pPr>
      <w:keepNext/>
      <w:keepLines/>
      <w:numPr>
        <w:ilvl w:val="2"/>
        <w:numId w:val="1"/>
      </w:numPr>
      <w:spacing w:before="120" w:after="120"/>
      <w:ind w:firstLine="0"/>
      <w:outlineLvl w:val="2"/>
    </w:pPr>
    <w:rPr>
      <w:b/>
      <w:bCs/>
      <w:sz w:val="28"/>
      <w:szCs w:val="28"/>
    </w:rPr>
  </w:style>
  <w:style w:type="paragraph" w:styleId="4">
    <w:name w:val="heading 4"/>
    <w:basedOn w:val="a1"/>
    <w:next w:val="a1"/>
    <w:link w:val="41"/>
    <w:autoRedefine/>
    <w:qFormat/>
    <w:pPr>
      <w:keepNext/>
      <w:keepLines/>
      <w:numPr>
        <w:ilvl w:val="3"/>
        <w:numId w:val="1"/>
      </w:numPr>
      <w:spacing w:before="120" w:after="120"/>
      <w:ind w:left="851" w:firstLine="0"/>
      <w:outlineLvl w:val="3"/>
    </w:pPr>
    <w:rPr>
      <w:b/>
      <w:bCs/>
      <w:sz w:val="30"/>
      <w:szCs w:val="30"/>
    </w:rPr>
  </w:style>
  <w:style w:type="paragraph" w:styleId="5">
    <w:name w:val="heading 5"/>
    <w:basedOn w:val="a1"/>
    <w:next w:val="a1"/>
    <w:link w:val="51"/>
    <w:autoRedefine/>
    <w:qFormat/>
    <w:pPr>
      <w:keepNext/>
      <w:keepLines/>
      <w:numPr>
        <w:ilvl w:val="4"/>
        <w:numId w:val="1"/>
      </w:numPr>
      <w:spacing w:before="120" w:after="120"/>
      <w:ind w:left="0" w:firstLine="0"/>
      <w:outlineLvl w:val="4"/>
    </w:pPr>
    <w:rPr>
      <w:b/>
      <w:bCs/>
      <w:szCs w:val="28"/>
    </w:rPr>
  </w:style>
  <w:style w:type="paragraph" w:styleId="6">
    <w:name w:val="heading 6"/>
    <w:basedOn w:val="a1"/>
    <w:next w:val="a1"/>
    <w:link w:val="61"/>
    <w:autoRedefine/>
    <w:qFormat/>
    <w:pPr>
      <w:keepNext/>
      <w:keepLines/>
      <w:numPr>
        <w:ilvl w:val="5"/>
        <w:numId w:val="1"/>
      </w:numPr>
      <w:spacing w:before="120" w:after="120"/>
      <w:ind w:firstLine="0"/>
      <w:outlineLvl w:val="5"/>
    </w:pPr>
    <w:rPr>
      <w:rFonts w:ascii="Cambria" w:hAnsi="Cambria"/>
      <w:b/>
      <w:bCs/>
    </w:rPr>
  </w:style>
  <w:style w:type="paragraph" w:styleId="7">
    <w:name w:val="heading 7"/>
    <w:basedOn w:val="a1"/>
    <w:next w:val="a1"/>
    <w:link w:val="70"/>
    <w:autoRedefine/>
    <w:qFormat/>
    <w:pPr>
      <w:keepNext/>
      <w:keepLines/>
      <w:spacing w:before="240" w:after="64" w:line="319" w:lineRule="auto"/>
      <w:outlineLvl w:val="6"/>
    </w:pPr>
    <w:rPr>
      <w:rFonts w:ascii="Times New Roman" w:hAnsi="Times New Roman"/>
      <w:b/>
      <w:bCs/>
      <w:sz w:val="21"/>
    </w:rPr>
  </w:style>
  <w:style w:type="paragraph" w:styleId="8">
    <w:name w:val="heading 8"/>
    <w:basedOn w:val="a1"/>
    <w:next w:val="a1"/>
    <w:link w:val="80"/>
    <w:autoRedefine/>
    <w:qFormat/>
    <w:pPr>
      <w:keepNext/>
      <w:keepLines/>
      <w:spacing w:before="240" w:after="64" w:line="319" w:lineRule="auto"/>
      <w:outlineLvl w:val="7"/>
    </w:pPr>
    <w:rPr>
      <w:rFonts w:ascii="Cambria" w:hAnsi="Cambria"/>
      <w:sz w:val="21"/>
    </w:rPr>
  </w:style>
  <w:style w:type="paragraph" w:styleId="9">
    <w:name w:val="heading 9"/>
    <w:basedOn w:val="a1"/>
    <w:next w:val="a1"/>
    <w:link w:val="90"/>
    <w:autoRedefine/>
    <w:qFormat/>
    <w:pPr>
      <w:keepNext/>
      <w:keepLines/>
      <w:spacing w:before="240" w:after="64" w:line="319" w:lineRule="auto"/>
      <w:outlineLvl w:val="8"/>
    </w:pPr>
    <w:rPr>
      <w:rFonts w:ascii="Cambria" w:hAnsi="Cambria"/>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autoRedefine/>
    <w:uiPriority w:val="39"/>
    <w:unhideWhenUsed/>
    <w:qFormat/>
    <w:pPr>
      <w:ind w:leftChars="1200" w:left="2520"/>
    </w:pPr>
    <w:rPr>
      <w:rFonts w:ascii="等线" w:eastAsia="等线" w:hAnsi="等线"/>
      <w:szCs w:val="22"/>
    </w:rPr>
  </w:style>
  <w:style w:type="paragraph" w:styleId="a5">
    <w:name w:val="Normal Indent"/>
    <w:basedOn w:val="a1"/>
    <w:autoRedefine/>
    <w:uiPriority w:val="99"/>
    <w:unhideWhenUsed/>
    <w:qFormat/>
    <w:pPr>
      <w:ind w:firstLine="420"/>
    </w:pPr>
    <w:rPr>
      <w:rFonts w:ascii="Calibri" w:hAnsi="Calibri"/>
      <w:sz w:val="21"/>
    </w:rPr>
  </w:style>
  <w:style w:type="paragraph" w:styleId="a6">
    <w:name w:val="caption"/>
    <w:basedOn w:val="a1"/>
    <w:next w:val="a1"/>
    <w:link w:val="a7"/>
    <w:autoRedefine/>
    <w:qFormat/>
    <w:pPr>
      <w:spacing w:afterLines="50"/>
      <w:ind w:firstLine="200"/>
    </w:pPr>
    <w:rPr>
      <w:rFonts w:ascii="Arial" w:eastAsia="黑体" w:hAnsi="Arial"/>
      <w:sz w:val="20"/>
      <w:szCs w:val="20"/>
    </w:rPr>
  </w:style>
  <w:style w:type="paragraph" w:styleId="a8">
    <w:name w:val="Document Map"/>
    <w:basedOn w:val="a1"/>
    <w:link w:val="13"/>
    <w:autoRedefine/>
    <w:qFormat/>
    <w:rPr>
      <w:rFonts w:hAnsi="Times New Roman"/>
      <w:sz w:val="18"/>
      <w:szCs w:val="18"/>
    </w:rPr>
  </w:style>
  <w:style w:type="paragraph" w:styleId="a9">
    <w:name w:val="annotation text"/>
    <w:basedOn w:val="a1"/>
    <w:link w:val="14"/>
    <w:autoRedefine/>
    <w:uiPriority w:val="99"/>
    <w:qFormat/>
    <w:rPr>
      <w:rFonts w:ascii="Times New Roman" w:eastAsia="仿宋" w:hAnsi="Times New Roman"/>
      <w:sz w:val="28"/>
    </w:rPr>
  </w:style>
  <w:style w:type="paragraph" w:styleId="aa">
    <w:name w:val="Body Text"/>
    <w:basedOn w:val="a1"/>
    <w:link w:val="ab"/>
    <w:autoRedefine/>
    <w:uiPriority w:val="99"/>
    <w:unhideWhenUsed/>
    <w:qFormat/>
    <w:pPr>
      <w:spacing w:after="120"/>
    </w:pPr>
    <w:rPr>
      <w:rFonts w:ascii="Times New Roman" w:hAnsi="Times New Roman"/>
      <w:sz w:val="21"/>
    </w:rPr>
  </w:style>
  <w:style w:type="paragraph" w:styleId="ac">
    <w:name w:val="Body Text Indent"/>
    <w:basedOn w:val="a1"/>
    <w:link w:val="15"/>
    <w:autoRedefine/>
    <w:uiPriority w:val="99"/>
    <w:qFormat/>
    <w:pPr>
      <w:spacing w:after="120"/>
      <w:ind w:firstLine="200"/>
    </w:pPr>
    <w:rPr>
      <w:rFonts w:ascii="Times New Roman" w:hAnsi="Times New Roman"/>
      <w:sz w:val="21"/>
      <w:szCs w:val="20"/>
    </w:rPr>
  </w:style>
  <w:style w:type="paragraph" w:styleId="TOC5">
    <w:name w:val="toc 5"/>
    <w:basedOn w:val="a1"/>
    <w:next w:val="a1"/>
    <w:autoRedefine/>
    <w:uiPriority w:val="39"/>
    <w:unhideWhenUsed/>
    <w:qFormat/>
    <w:pPr>
      <w:ind w:leftChars="800" w:left="1680"/>
    </w:pPr>
    <w:rPr>
      <w:rFonts w:ascii="等线" w:eastAsia="等线" w:hAnsi="等线"/>
      <w:szCs w:val="22"/>
    </w:rPr>
  </w:style>
  <w:style w:type="paragraph" w:styleId="TOC3">
    <w:name w:val="toc 3"/>
    <w:basedOn w:val="a1"/>
    <w:next w:val="a1"/>
    <w:autoRedefine/>
    <w:uiPriority w:val="39"/>
    <w:qFormat/>
    <w:pPr>
      <w:tabs>
        <w:tab w:val="right" w:leader="dot" w:pos="8302"/>
      </w:tabs>
      <w:ind w:leftChars="400" w:left="840"/>
    </w:pPr>
  </w:style>
  <w:style w:type="paragraph" w:styleId="ad">
    <w:name w:val="Plain Text"/>
    <w:basedOn w:val="a1"/>
    <w:link w:val="16"/>
    <w:autoRedefine/>
    <w:qFormat/>
    <w:rPr>
      <w:rFonts w:hAnsi="Courier New"/>
      <w:sz w:val="21"/>
      <w:szCs w:val="20"/>
    </w:rPr>
  </w:style>
  <w:style w:type="paragraph" w:styleId="TOC8">
    <w:name w:val="toc 8"/>
    <w:basedOn w:val="a1"/>
    <w:next w:val="a1"/>
    <w:autoRedefine/>
    <w:uiPriority w:val="39"/>
    <w:unhideWhenUsed/>
    <w:qFormat/>
    <w:pPr>
      <w:ind w:leftChars="1400" w:left="2940"/>
    </w:pPr>
    <w:rPr>
      <w:rFonts w:ascii="等线" w:eastAsia="等线" w:hAnsi="等线"/>
      <w:szCs w:val="22"/>
    </w:rPr>
  </w:style>
  <w:style w:type="paragraph" w:styleId="ae">
    <w:name w:val="Date"/>
    <w:basedOn w:val="a1"/>
    <w:next w:val="a1"/>
    <w:link w:val="17"/>
    <w:autoRedefine/>
    <w:qFormat/>
    <w:pPr>
      <w:ind w:leftChars="2500" w:left="100"/>
    </w:pPr>
    <w:rPr>
      <w:rFonts w:ascii="Times New Roman" w:hAnsi="Times New Roman"/>
      <w:sz w:val="21"/>
    </w:rPr>
  </w:style>
  <w:style w:type="paragraph" w:styleId="af">
    <w:name w:val="Balloon Text"/>
    <w:basedOn w:val="a1"/>
    <w:link w:val="18"/>
    <w:autoRedefine/>
    <w:uiPriority w:val="99"/>
    <w:qFormat/>
    <w:rPr>
      <w:rFonts w:ascii="Times New Roman" w:hAnsi="Times New Roman"/>
      <w:sz w:val="18"/>
      <w:szCs w:val="18"/>
    </w:rPr>
  </w:style>
  <w:style w:type="paragraph" w:styleId="af0">
    <w:name w:val="footer"/>
    <w:basedOn w:val="a1"/>
    <w:link w:val="19"/>
    <w:autoRedefine/>
    <w:uiPriority w:val="99"/>
    <w:qFormat/>
    <w:rsid w:val="00175DB6"/>
    <w:pPr>
      <w:tabs>
        <w:tab w:val="center" w:pos="4153"/>
        <w:tab w:val="right" w:pos="8306"/>
      </w:tabs>
      <w:snapToGrid w:val="0"/>
      <w:ind w:firstLine="425"/>
      <w:jc w:val="center"/>
    </w:pPr>
    <w:rPr>
      <w:rFonts w:ascii="Times New Roman" w:hAnsi="Times New Roman"/>
      <w:sz w:val="18"/>
      <w:szCs w:val="18"/>
    </w:rPr>
  </w:style>
  <w:style w:type="paragraph" w:styleId="af1">
    <w:name w:val="header"/>
    <w:basedOn w:val="a1"/>
    <w:link w:val="1a"/>
    <w:autoRedefine/>
    <w:uiPriority w:val="99"/>
    <w:qFormat/>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TOC1">
    <w:name w:val="toc 1"/>
    <w:basedOn w:val="a1"/>
    <w:next w:val="a1"/>
    <w:autoRedefine/>
    <w:uiPriority w:val="39"/>
    <w:qFormat/>
  </w:style>
  <w:style w:type="paragraph" w:styleId="TOC4">
    <w:name w:val="toc 4"/>
    <w:basedOn w:val="a1"/>
    <w:next w:val="a1"/>
    <w:autoRedefine/>
    <w:uiPriority w:val="39"/>
    <w:unhideWhenUsed/>
    <w:qFormat/>
    <w:pPr>
      <w:ind w:leftChars="600" w:left="1260"/>
    </w:pPr>
    <w:rPr>
      <w:rFonts w:ascii="等线" w:eastAsia="等线" w:hAnsi="等线"/>
      <w:szCs w:val="22"/>
    </w:rPr>
  </w:style>
  <w:style w:type="paragraph" w:styleId="af2">
    <w:name w:val="Subtitle"/>
    <w:basedOn w:val="a1"/>
    <w:next w:val="a1"/>
    <w:link w:val="1b"/>
    <w:autoRedefine/>
    <w:qFormat/>
    <w:pPr>
      <w:spacing w:before="240" w:after="60" w:line="312" w:lineRule="auto"/>
      <w:jc w:val="center"/>
      <w:outlineLvl w:val="1"/>
    </w:pPr>
    <w:rPr>
      <w:rFonts w:ascii="Calibri Light" w:hAnsi="Calibri Light"/>
      <w:b/>
      <w:bCs/>
      <w:kern w:val="28"/>
      <w:sz w:val="32"/>
      <w:szCs w:val="32"/>
    </w:rPr>
  </w:style>
  <w:style w:type="paragraph" w:styleId="TOC6">
    <w:name w:val="toc 6"/>
    <w:basedOn w:val="a1"/>
    <w:next w:val="a1"/>
    <w:autoRedefine/>
    <w:uiPriority w:val="39"/>
    <w:unhideWhenUsed/>
    <w:qFormat/>
    <w:pPr>
      <w:ind w:leftChars="1000" w:left="2100"/>
    </w:pPr>
    <w:rPr>
      <w:rFonts w:ascii="等线" w:eastAsia="等线" w:hAnsi="等线"/>
      <w:szCs w:val="22"/>
    </w:rPr>
  </w:style>
  <w:style w:type="paragraph" w:styleId="TOC2">
    <w:name w:val="toc 2"/>
    <w:basedOn w:val="a1"/>
    <w:next w:val="a1"/>
    <w:autoRedefine/>
    <w:uiPriority w:val="39"/>
    <w:qFormat/>
    <w:pPr>
      <w:tabs>
        <w:tab w:val="right" w:leader="dot" w:pos="8302"/>
      </w:tabs>
      <w:ind w:leftChars="200" w:left="420"/>
    </w:pPr>
  </w:style>
  <w:style w:type="paragraph" w:styleId="TOC9">
    <w:name w:val="toc 9"/>
    <w:basedOn w:val="a1"/>
    <w:next w:val="a1"/>
    <w:autoRedefine/>
    <w:uiPriority w:val="39"/>
    <w:unhideWhenUsed/>
    <w:qFormat/>
    <w:pPr>
      <w:ind w:leftChars="1600" w:left="3360"/>
    </w:pPr>
    <w:rPr>
      <w:rFonts w:ascii="等线" w:eastAsia="等线" w:hAnsi="等线"/>
      <w:szCs w:val="22"/>
    </w:rPr>
  </w:style>
  <w:style w:type="paragraph" w:styleId="af3">
    <w:name w:val="Normal (Web)"/>
    <w:basedOn w:val="a1"/>
    <w:autoRedefine/>
    <w:uiPriority w:val="99"/>
    <w:qFormat/>
    <w:pPr>
      <w:spacing w:before="100" w:after="100"/>
    </w:pPr>
    <w:rPr>
      <w:rFonts w:ascii="Arial Unicode MS" w:eastAsia="Arial Unicode MS" w:hAnsi="Arial Unicode MS" w:hint="eastAsia"/>
      <w:kern w:val="0"/>
    </w:rPr>
  </w:style>
  <w:style w:type="paragraph" w:styleId="af4">
    <w:name w:val="Title"/>
    <w:basedOn w:val="a1"/>
    <w:next w:val="a1"/>
    <w:link w:val="1c"/>
    <w:autoRedefine/>
    <w:uiPriority w:val="10"/>
    <w:qFormat/>
    <w:pPr>
      <w:spacing w:before="240" w:after="60" w:line="960" w:lineRule="auto"/>
      <w:jc w:val="center"/>
    </w:pPr>
    <w:rPr>
      <w:rFonts w:ascii="Cambria" w:eastAsia="黑体" w:hAnsi="Cambria"/>
      <w:b/>
      <w:bCs/>
      <w:sz w:val="52"/>
      <w:szCs w:val="32"/>
    </w:rPr>
  </w:style>
  <w:style w:type="paragraph" w:styleId="af5">
    <w:name w:val="annotation subject"/>
    <w:basedOn w:val="a9"/>
    <w:next w:val="a9"/>
    <w:link w:val="1d"/>
    <w:autoRedefine/>
    <w:uiPriority w:val="99"/>
    <w:qFormat/>
    <w:rPr>
      <w:b/>
      <w:bCs/>
      <w:sz w:val="21"/>
    </w:rPr>
  </w:style>
  <w:style w:type="table" w:styleId="af6">
    <w:name w:val="Table Grid"/>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ndnote reference"/>
    <w:autoRedefine/>
    <w:qFormat/>
    <w:rPr>
      <w:vertAlign w:val="superscript"/>
    </w:rPr>
  </w:style>
  <w:style w:type="character" w:styleId="af8">
    <w:name w:val="page number"/>
    <w:basedOn w:val="a2"/>
    <w:autoRedefine/>
    <w:qFormat/>
  </w:style>
  <w:style w:type="character" w:styleId="af9">
    <w:name w:val="FollowedHyperlink"/>
    <w:autoRedefine/>
    <w:uiPriority w:val="99"/>
    <w:unhideWhenUsed/>
    <w:qFormat/>
    <w:rPr>
      <w:color w:val="954F72"/>
      <w:u w:val="single"/>
    </w:rPr>
  </w:style>
  <w:style w:type="character" w:styleId="afa">
    <w:name w:val="Hyperlink"/>
    <w:autoRedefine/>
    <w:uiPriority w:val="99"/>
    <w:qFormat/>
    <w:rPr>
      <w:color w:val="0000FF"/>
      <w:u w:val="single"/>
    </w:rPr>
  </w:style>
  <w:style w:type="character" w:styleId="afb">
    <w:name w:val="annotation reference"/>
    <w:autoRedefine/>
    <w:uiPriority w:val="99"/>
    <w:qFormat/>
    <w:rPr>
      <w:sz w:val="21"/>
      <w:szCs w:val="21"/>
    </w:rPr>
  </w:style>
  <w:style w:type="character" w:customStyle="1" w:styleId="31">
    <w:name w:val="标题 3 字符1"/>
    <w:autoRedefine/>
    <w:qFormat/>
    <w:rPr>
      <w:rFonts w:ascii="宋体" w:hAnsi="宋体"/>
      <w:b/>
      <w:bCs/>
      <w:kern w:val="2"/>
      <w:sz w:val="28"/>
      <w:szCs w:val="28"/>
    </w:rPr>
  </w:style>
  <w:style w:type="character" w:customStyle="1" w:styleId="Char">
    <w:name w:val="首行缩进正文 Char"/>
    <w:link w:val="afc"/>
    <w:autoRedefine/>
    <w:qFormat/>
    <w:rPr>
      <w:kern w:val="2"/>
      <w:sz w:val="24"/>
    </w:rPr>
  </w:style>
  <w:style w:type="paragraph" w:customStyle="1" w:styleId="afc">
    <w:name w:val="首行缩进正文"/>
    <w:basedOn w:val="a1"/>
    <w:link w:val="Char"/>
    <w:autoRedefine/>
    <w:qFormat/>
    <w:pPr>
      <w:adjustRightInd w:val="0"/>
      <w:snapToGrid w:val="0"/>
      <w:spacing w:afterLines="50" w:line="276" w:lineRule="auto"/>
      <w:ind w:firstLine="420"/>
    </w:pPr>
    <w:rPr>
      <w:rFonts w:ascii="Times New Roman" w:hAnsi="Times New Roman"/>
      <w:szCs w:val="20"/>
    </w:rPr>
  </w:style>
  <w:style w:type="character" w:customStyle="1" w:styleId="14">
    <w:name w:val="批注文字 字符1"/>
    <w:link w:val="a9"/>
    <w:autoRedefine/>
    <w:uiPriority w:val="99"/>
    <w:qFormat/>
    <w:rPr>
      <w:rFonts w:eastAsia="仿宋"/>
      <w:kern w:val="2"/>
      <w:sz w:val="28"/>
      <w:szCs w:val="24"/>
    </w:rPr>
  </w:style>
  <w:style w:type="character" w:customStyle="1" w:styleId="afd">
    <w:name w:val="日期 字符"/>
    <w:autoRedefine/>
    <w:uiPriority w:val="99"/>
    <w:semiHidden/>
    <w:qFormat/>
    <w:rPr>
      <w:rFonts w:ascii="宋体" w:hAnsi="宋体"/>
      <w:kern w:val="2"/>
      <w:sz w:val="24"/>
      <w:szCs w:val="24"/>
    </w:rPr>
  </w:style>
  <w:style w:type="character" w:customStyle="1" w:styleId="17">
    <w:name w:val="日期 字符1"/>
    <w:link w:val="ae"/>
    <w:autoRedefine/>
    <w:qFormat/>
    <w:rPr>
      <w:kern w:val="2"/>
      <w:sz w:val="21"/>
      <w:szCs w:val="24"/>
    </w:rPr>
  </w:style>
  <w:style w:type="character" w:customStyle="1" w:styleId="90">
    <w:name w:val="标题 9 字符"/>
    <w:link w:val="9"/>
    <w:autoRedefine/>
    <w:qFormat/>
    <w:rPr>
      <w:rFonts w:ascii="Cambria" w:hAnsi="Cambria"/>
      <w:kern w:val="2"/>
      <w:sz w:val="21"/>
      <w:szCs w:val="21"/>
    </w:rPr>
  </w:style>
  <w:style w:type="character" w:customStyle="1" w:styleId="1e">
    <w:name w:val="未处理的提及1"/>
    <w:autoRedefine/>
    <w:uiPriority w:val="99"/>
    <w:unhideWhenUsed/>
    <w:qFormat/>
    <w:rPr>
      <w:color w:val="605E5C"/>
      <w:shd w:val="clear" w:color="auto" w:fill="E1DFDD"/>
    </w:rPr>
  </w:style>
  <w:style w:type="character" w:customStyle="1" w:styleId="1f">
    <w:name w:val="标题 1 字符"/>
    <w:autoRedefine/>
    <w:qFormat/>
    <w:rPr>
      <w:rFonts w:ascii="宋体" w:hAnsi="宋体"/>
      <w:b/>
      <w:bCs/>
      <w:kern w:val="44"/>
      <w:sz w:val="44"/>
      <w:szCs w:val="44"/>
    </w:rPr>
  </w:style>
  <w:style w:type="character" w:customStyle="1" w:styleId="30">
    <w:name w:val="标题 3 字符"/>
    <w:autoRedefine/>
    <w:qFormat/>
    <w:rPr>
      <w:rFonts w:ascii="宋体" w:hAnsi="宋体"/>
      <w:b/>
      <w:bCs/>
      <w:kern w:val="2"/>
      <w:sz w:val="32"/>
      <w:szCs w:val="32"/>
    </w:rPr>
  </w:style>
  <w:style w:type="character" w:customStyle="1" w:styleId="afe">
    <w:name w:val="页脚 字符"/>
    <w:autoRedefine/>
    <w:uiPriority w:val="99"/>
    <w:qFormat/>
  </w:style>
  <w:style w:type="character" w:customStyle="1" w:styleId="50">
    <w:name w:val="标题 5 字符"/>
    <w:autoRedefine/>
    <w:qFormat/>
    <w:rPr>
      <w:rFonts w:ascii="宋体" w:hAnsi="宋体"/>
      <w:b/>
      <w:bCs/>
      <w:kern w:val="2"/>
      <w:sz w:val="28"/>
      <w:szCs w:val="28"/>
    </w:rPr>
  </w:style>
  <w:style w:type="character" w:customStyle="1" w:styleId="a7">
    <w:name w:val="题注 字符"/>
    <w:link w:val="a6"/>
    <w:autoRedefine/>
    <w:qFormat/>
    <w:locked/>
    <w:rPr>
      <w:rFonts w:ascii="Arial" w:eastAsia="黑体" w:hAnsi="Arial"/>
      <w:kern w:val="2"/>
    </w:rPr>
  </w:style>
  <w:style w:type="character" w:customStyle="1" w:styleId="20">
    <w:name w:val="标题 2 字符"/>
    <w:autoRedefine/>
    <w:qFormat/>
    <w:rPr>
      <w:rFonts w:ascii="等线 Light" w:eastAsia="等线 Light" w:hAnsi="等线 Light" w:cs="Times New Roman"/>
      <w:b/>
      <w:bCs/>
      <w:kern w:val="2"/>
      <w:sz w:val="32"/>
      <w:szCs w:val="32"/>
    </w:rPr>
  </w:style>
  <w:style w:type="character" w:customStyle="1" w:styleId="aff">
    <w:name w:val="纯文本 字符"/>
    <w:autoRedefine/>
    <w:qFormat/>
    <w:rPr>
      <w:rFonts w:ascii="宋体" w:hAnsi="Courier New" w:cs="Courier New"/>
      <w:kern w:val="2"/>
      <w:sz w:val="21"/>
      <w:szCs w:val="21"/>
    </w:rPr>
  </w:style>
  <w:style w:type="character" w:customStyle="1" w:styleId="aff0">
    <w:name w:val="列表段落 字符"/>
    <w:autoRedefine/>
    <w:uiPriority w:val="34"/>
    <w:qFormat/>
    <w:rPr>
      <w:kern w:val="2"/>
      <w:sz w:val="21"/>
      <w:szCs w:val="22"/>
    </w:rPr>
  </w:style>
  <w:style w:type="character" w:customStyle="1" w:styleId="41">
    <w:name w:val="标题 4 字符1"/>
    <w:link w:val="4"/>
    <w:autoRedefine/>
    <w:qFormat/>
    <w:rPr>
      <w:rFonts w:ascii="宋体" w:hAnsi="宋体"/>
      <w:b/>
      <w:bCs/>
      <w:kern w:val="2"/>
      <w:sz w:val="30"/>
      <w:szCs w:val="30"/>
    </w:rPr>
  </w:style>
  <w:style w:type="character" w:customStyle="1" w:styleId="ab">
    <w:name w:val="正文文本 字符"/>
    <w:link w:val="aa"/>
    <w:autoRedefine/>
    <w:uiPriority w:val="99"/>
    <w:qFormat/>
    <w:rPr>
      <w:kern w:val="2"/>
      <w:sz w:val="21"/>
      <w:szCs w:val="24"/>
    </w:rPr>
  </w:style>
  <w:style w:type="character" w:customStyle="1" w:styleId="1f0">
    <w:name w:val="列表段落 字符1"/>
    <w:link w:val="aff1"/>
    <w:autoRedefine/>
    <w:uiPriority w:val="34"/>
    <w:qFormat/>
    <w:rPr>
      <w:kern w:val="2"/>
      <w:sz w:val="21"/>
      <w:szCs w:val="24"/>
    </w:rPr>
  </w:style>
  <w:style w:type="paragraph" w:styleId="aff1">
    <w:name w:val="List Paragraph"/>
    <w:basedOn w:val="a1"/>
    <w:link w:val="1f0"/>
    <w:autoRedefine/>
    <w:uiPriority w:val="34"/>
    <w:qFormat/>
    <w:pPr>
      <w:ind w:firstLine="420"/>
    </w:pPr>
    <w:rPr>
      <w:rFonts w:ascii="Times New Roman" w:hAnsi="Times New Roman"/>
      <w:sz w:val="21"/>
    </w:rPr>
  </w:style>
  <w:style w:type="character" w:customStyle="1" w:styleId="font21">
    <w:name w:val="font21"/>
    <w:autoRedefine/>
    <w:qFormat/>
    <w:rPr>
      <w:rFonts w:ascii="Calibri" w:hAnsi="Calibri" w:cs="Calibri"/>
      <w:color w:val="000000"/>
      <w:sz w:val="21"/>
      <w:szCs w:val="21"/>
      <w:u w:val="none"/>
    </w:rPr>
  </w:style>
  <w:style w:type="character" w:customStyle="1" w:styleId="Char0">
    <w:name w:val="*正文 Char"/>
    <w:link w:val="aff2"/>
    <w:autoRedefine/>
    <w:qFormat/>
    <w:rPr>
      <w:rFonts w:ascii="time" w:hAnsi="time"/>
      <w:sz w:val="24"/>
      <w:szCs w:val="24"/>
      <w:lang w:bidi="en-US"/>
    </w:rPr>
  </w:style>
  <w:style w:type="paragraph" w:customStyle="1" w:styleId="aff2">
    <w:name w:val="*正文"/>
    <w:basedOn w:val="a1"/>
    <w:link w:val="Char0"/>
    <w:autoRedefine/>
    <w:qFormat/>
    <w:pPr>
      <w:ind w:firstLine="200"/>
      <w:contextualSpacing/>
    </w:pPr>
    <w:rPr>
      <w:rFonts w:ascii="time" w:hAnsi="time"/>
      <w:kern w:val="0"/>
      <w:lang w:bidi="en-US"/>
    </w:rPr>
  </w:style>
  <w:style w:type="character" w:customStyle="1" w:styleId="aff3">
    <w:name w:val="正文文本缩进 字符"/>
    <w:autoRedefine/>
    <w:uiPriority w:val="99"/>
    <w:semiHidden/>
    <w:qFormat/>
    <w:rPr>
      <w:rFonts w:ascii="宋体" w:hAnsi="宋体"/>
      <w:kern w:val="2"/>
      <w:sz w:val="24"/>
      <w:szCs w:val="24"/>
    </w:rPr>
  </w:style>
  <w:style w:type="character" w:customStyle="1" w:styleId="16">
    <w:name w:val="纯文本 字符1"/>
    <w:link w:val="ad"/>
    <w:autoRedefine/>
    <w:qFormat/>
    <w:locked/>
    <w:rPr>
      <w:rFonts w:ascii="宋体" w:hAnsi="Courier New"/>
      <w:kern w:val="2"/>
      <w:sz w:val="21"/>
    </w:rPr>
  </w:style>
  <w:style w:type="character" w:customStyle="1" w:styleId="myChar">
    <w:name w:val="my正文 Char"/>
    <w:link w:val="my"/>
    <w:autoRedefine/>
    <w:qFormat/>
    <w:rPr>
      <w:kern w:val="2"/>
      <w:sz w:val="21"/>
      <w:szCs w:val="24"/>
    </w:rPr>
  </w:style>
  <w:style w:type="paragraph" w:customStyle="1" w:styleId="my">
    <w:name w:val="my正文"/>
    <w:basedOn w:val="a1"/>
    <w:link w:val="myChar"/>
    <w:autoRedefine/>
    <w:qFormat/>
    <w:rPr>
      <w:rFonts w:ascii="Times New Roman" w:hAnsi="Times New Roman"/>
      <w:sz w:val="21"/>
    </w:rPr>
  </w:style>
  <w:style w:type="character" w:customStyle="1" w:styleId="22">
    <w:name w:val="正文2 字符"/>
    <w:link w:val="23"/>
    <w:autoRedefine/>
    <w:qFormat/>
    <w:rPr>
      <w:kern w:val="2"/>
      <w:sz w:val="21"/>
      <w:szCs w:val="24"/>
    </w:rPr>
  </w:style>
  <w:style w:type="paragraph" w:customStyle="1" w:styleId="23">
    <w:name w:val="正文2"/>
    <w:basedOn w:val="a1"/>
    <w:link w:val="22"/>
    <w:autoRedefine/>
    <w:qFormat/>
    <w:pPr>
      <w:ind w:firstLine="420"/>
    </w:pPr>
    <w:rPr>
      <w:rFonts w:ascii="Times New Roman" w:hAnsi="Times New Roman"/>
      <w:sz w:val="21"/>
    </w:rPr>
  </w:style>
  <w:style w:type="character" w:customStyle="1" w:styleId="font41">
    <w:name w:val="font41"/>
    <w:autoRedefine/>
    <w:qFormat/>
    <w:rPr>
      <w:rFonts w:ascii="宋体" w:eastAsia="宋体" w:hAnsi="宋体" w:cs="宋体" w:hint="eastAsia"/>
      <w:color w:val="000000"/>
      <w:sz w:val="21"/>
      <w:szCs w:val="21"/>
      <w:u w:val="none"/>
    </w:rPr>
  </w:style>
  <w:style w:type="character" w:customStyle="1" w:styleId="70">
    <w:name w:val="标题 7 字符"/>
    <w:link w:val="7"/>
    <w:autoRedefine/>
    <w:qFormat/>
    <w:rPr>
      <w:b/>
      <w:bCs/>
      <w:kern w:val="2"/>
      <w:sz w:val="21"/>
      <w:szCs w:val="24"/>
    </w:rPr>
  </w:style>
  <w:style w:type="character" w:customStyle="1" w:styleId="aff4">
    <w:name w:val="批注框文本 字符"/>
    <w:autoRedefine/>
    <w:uiPriority w:val="99"/>
    <w:semiHidden/>
    <w:qFormat/>
    <w:rPr>
      <w:rFonts w:ascii="宋体" w:hAnsi="宋体"/>
      <w:kern w:val="2"/>
      <w:sz w:val="18"/>
      <w:szCs w:val="18"/>
    </w:rPr>
  </w:style>
  <w:style w:type="character" w:customStyle="1" w:styleId="Char1">
    <w:name w:val="副标题 Char1"/>
    <w:autoRedefine/>
    <w:qFormat/>
    <w:rPr>
      <w:rFonts w:ascii="Calibri Light" w:hAnsi="Calibri Light" w:cs="Times New Roman"/>
      <w:b/>
      <w:bCs/>
      <w:kern w:val="28"/>
      <w:sz w:val="32"/>
      <w:szCs w:val="32"/>
    </w:rPr>
  </w:style>
  <w:style w:type="character" w:customStyle="1" w:styleId="110">
    <w:name w:val="标题 1 字符1"/>
    <w:link w:val="12"/>
    <w:autoRedefine/>
    <w:qFormat/>
    <w:rPr>
      <w:rFonts w:ascii="宋体" w:eastAsia="黑体" w:hAnsi="宋体"/>
      <w:b/>
      <w:bCs/>
      <w:kern w:val="44"/>
      <w:sz w:val="32"/>
      <w:szCs w:val="28"/>
    </w:rPr>
  </w:style>
  <w:style w:type="character" w:customStyle="1" w:styleId="aff5">
    <w:name w:val="批注文字 字符"/>
    <w:autoRedefine/>
    <w:uiPriority w:val="99"/>
    <w:qFormat/>
    <w:rPr>
      <w:rFonts w:ascii="宋体" w:hAnsi="宋体"/>
      <w:kern w:val="2"/>
      <w:sz w:val="24"/>
      <w:szCs w:val="24"/>
    </w:rPr>
  </w:style>
  <w:style w:type="character" w:customStyle="1" w:styleId="aff6">
    <w:name w:val="文档结构图 字符"/>
    <w:autoRedefine/>
    <w:uiPriority w:val="99"/>
    <w:semiHidden/>
    <w:qFormat/>
    <w:rPr>
      <w:rFonts w:ascii="Microsoft YaHei UI" w:eastAsia="Microsoft YaHei UI" w:hAnsi="宋体"/>
      <w:kern w:val="2"/>
      <w:sz w:val="18"/>
      <w:szCs w:val="18"/>
    </w:rPr>
  </w:style>
  <w:style w:type="character" w:customStyle="1" w:styleId="60">
    <w:name w:val="标题 6 字符"/>
    <w:autoRedefine/>
    <w:qFormat/>
    <w:rPr>
      <w:rFonts w:ascii="等线 Light" w:eastAsia="等线 Light" w:hAnsi="等线 Light" w:cs="Times New Roman"/>
      <w:b/>
      <w:bCs/>
      <w:kern w:val="2"/>
      <w:sz w:val="24"/>
      <w:szCs w:val="24"/>
    </w:rPr>
  </w:style>
  <w:style w:type="character" w:customStyle="1" w:styleId="2Char">
    <w:name w:val="正文正文2 Char"/>
    <w:link w:val="24"/>
    <w:autoRedefine/>
    <w:qFormat/>
    <w:rPr>
      <w:rFonts w:ascii="宋体" w:hAnsi="宋体"/>
      <w:kern w:val="2"/>
      <w:sz w:val="21"/>
      <w:szCs w:val="21"/>
    </w:rPr>
  </w:style>
  <w:style w:type="paragraph" w:customStyle="1" w:styleId="24">
    <w:name w:val="正文正文2"/>
    <w:basedOn w:val="a1"/>
    <w:link w:val="2Char"/>
    <w:autoRedefine/>
    <w:qFormat/>
    <w:pPr>
      <w:ind w:firstLine="460"/>
    </w:pPr>
    <w:rPr>
      <w:sz w:val="21"/>
      <w:szCs w:val="21"/>
    </w:rPr>
  </w:style>
  <w:style w:type="character" w:customStyle="1" w:styleId="32">
    <w:name w:val="标题 3 字符2"/>
    <w:link w:val="3"/>
    <w:autoRedefine/>
    <w:qFormat/>
    <w:rPr>
      <w:rFonts w:ascii="宋体" w:hAnsi="宋体"/>
      <w:b/>
      <w:bCs/>
      <w:kern w:val="2"/>
      <w:sz w:val="28"/>
      <w:szCs w:val="28"/>
    </w:rPr>
  </w:style>
  <w:style w:type="character" w:customStyle="1" w:styleId="40">
    <w:name w:val="标题 4 字符"/>
    <w:autoRedefine/>
    <w:qFormat/>
    <w:rPr>
      <w:rFonts w:ascii="等线 Light" w:eastAsia="等线 Light" w:hAnsi="等线 Light" w:cs="Times New Roman"/>
      <w:b/>
      <w:bCs/>
      <w:kern w:val="2"/>
      <w:sz w:val="28"/>
      <w:szCs w:val="28"/>
    </w:rPr>
  </w:style>
  <w:style w:type="character" w:customStyle="1" w:styleId="1d">
    <w:name w:val="批注主题 字符1"/>
    <w:link w:val="af5"/>
    <w:autoRedefine/>
    <w:qFormat/>
    <w:rPr>
      <w:rFonts w:eastAsia="仿宋"/>
      <w:b/>
      <w:bCs/>
      <w:kern w:val="2"/>
      <w:sz w:val="21"/>
      <w:szCs w:val="24"/>
    </w:rPr>
  </w:style>
  <w:style w:type="character" w:customStyle="1" w:styleId="aff7">
    <w:name w:val="页眉 字符"/>
    <w:autoRedefine/>
    <w:uiPriority w:val="99"/>
    <w:qFormat/>
    <w:rPr>
      <w:rFonts w:ascii="宋体" w:hAnsi="宋体"/>
      <w:kern w:val="2"/>
      <w:sz w:val="18"/>
      <w:szCs w:val="18"/>
    </w:rPr>
  </w:style>
  <w:style w:type="character" w:customStyle="1" w:styleId="15">
    <w:name w:val="正文文本缩进 字符1"/>
    <w:link w:val="ac"/>
    <w:autoRedefine/>
    <w:qFormat/>
    <w:rPr>
      <w:kern w:val="2"/>
      <w:sz w:val="21"/>
    </w:rPr>
  </w:style>
  <w:style w:type="character" w:customStyle="1" w:styleId="51">
    <w:name w:val="标题 5 字符1"/>
    <w:link w:val="5"/>
    <w:autoRedefine/>
    <w:qFormat/>
    <w:rPr>
      <w:rFonts w:ascii="宋体" w:hAnsi="宋体"/>
      <w:b/>
      <w:bCs/>
      <w:kern w:val="2"/>
      <w:sz w:val="24"/>
      <w:szCs w:val="28"/>
    </w:rPr>
  </w:style>
  <w:style w:type="character" w:customStyle="1" w:styleId="1b">
    <w:name w:val="副标题 字符1"/>
    <w:link w:val="af2"/>
    <w:autoRedefine/>
    <w:qFormat/>
    <w:rPr>
      <w:rFonts w:ascii="Calibri Light" w:hAnsi="Calibri Light"/>
      <w:b/>
      <w:bCs/>
      <w:kern w:val="28"/>
      <w:sz w:val="32"/>
      <w:szCs w:val="32"/>
    </w:rPr>
  </w:style>
  <w:style w:type="character" w:customStyle="1" w:styleId="21">
    <w:name w:val="标题 2 字符1"/>
    <w:link w:val="2"/>
    <w:autoRedefine/>
    <w:uiPriority w:val="9"/>
    <w:qFormat/>
    <w:rPr>
      <w:rFonts w:ascii="宋体" w:hAnsi="宋体"/>
      <w:b/>
      <w:bCs/>
      <w:kern w:val="2"/>
      <w:sz w:val="30"/>
      <w:szCs w:val="32"/>
    </w:rPr>
  </w:style>
  <w:style w:type="character" w:customStyle="1" w:styleId="19">
    <w:name w:val="页脚 字符1"/>
    <w:link w:val="af0"/>
    <w:autoRedefine/>
    <w:uiPriority w:val="99"/>
    <w:qFormat/>
    <w:rsid w:val="00175DB6"/>
    <w:rPr>
      <w:kern w:val="2"/>
      <w:sz w:val="18"/>
      <w:szCs w:val="18"/>
    </w:rPr>
  </w:style>
  <w:style w:type="character" w:customStyle="1" w:styleId="aff8">
    <w:name w:val="批注主题 字符"/>
    <w:autoRedefine/>
    <w:uiPriority w:val="99"/>
    <w:semiHidden/>
    <w:qFormat/>
    <w:rPr>
      <w:rFonts w:ascii="宋体" w:hAnsi="宋体"/>
      <w:b/>
      <w:bCs/>
      <w:kern w:val="2"/>
      <w:sz w:val="24"/>
      <w:szCs w:val="24"/>
    </w:rPr>
  </w:style>
  <w:style w:type="character" w:customStyle="1" w:styleId="13">
    <w:name w:val="文档结构图 字符1"/>
    <w:link w:val="a8"/>
    <w:autoRedefine/>
    <w:qFormat/>
    <w:rPr>
      <w:rFonts w:ascii="宋体"/>
      <w:kern w:val="2"/>
      <w:sz w:val="18"/>
      <w:szCs w:val="18"/>
    </w:rPr>
  </w:style>
  <w:style w:type="character" w:customStyle="1" w:styleId="font31">
    <w:name w:val="font31"/>
    <w:autoRedefine/>
    <w:qFormat/>
    <w:rPr>
      <w:rFonts w:ascii="宋体" w:eastAsia="宋体" w:hAnsi="宋体" w:cs="宋体" w:hint="eastAsia"/>
      <w:color w:val="000000"/>
      <w:sz w:val="21"/>
      <w:szCs w:val="21"/>
      <w:u w:val="none"/>
    </w:rPr>
  </w:style>
  <w:style w:type="character" w:customStyle="1" w:styleId="Char2">
    <w:name w:val="标准正文 Char"/>
    <w:link w:val="aff9"/>
    <w:autoRedefine/>
    <w:qFormat/>
    <w:rPr>
      <w:rFonts w:ascii="Arial" w:hAnsi="Arial"/>
      <w:kern w:val="2"/>
      <w:sz w:val="24"/>
    </w:rPr>
  </w:style>
  <w:style w:type="paragraph" w:customStyle="1" w:styleId="aff9">
    <w:name w:val="标准正文"/>
    <w:basedOn w:val="ac"/>
    <w:link w:val="Char2"/>
    <w:autoRedefine/>
    <w:qFormat/>
    <w:pPr>
      <w:spacing w:before="60" w:after="60"/>
      <w:ind w:firstLine="482"/>
    </w:pPr>
    <w:rPr>
      <w:rFonts w:ascii="Arial" w:hAnsi="Arial"/>
      <w:sz w:val="24"/>
    </w:rPr>
  </w:style>
  <w:style w:type="character" w:customStyle="1" w:styleId="1c">
    <w:name w:val="标题 字符1"/>
    <w:link w:val="af4"/>
    <w:autoRedefine/>
    <w:qFormat/>
    <w:rPr>
      <w:rFonts w:ascii="Cambria" w:eastAsia="黑体" w:hAnsi="Cambria"/>
      <w:b/>
      <w:bCs/>
      <w:kern w:val="2"/>
      <w:sz w:val="52"/>
      <w:szCs w:val="32"/>
    </w:rPr>
  </w:style>
  <w:style w:type="character" w:customStyle="1" w:styleId="18">
    <w:name w:val="批注框文本 字符1"/>
    <w:link w:val="af"/>
    <w:autoRedefine/>
    <w:qFormat/>
    <w:rPr>
      <w:kern w:val="2"/>
      <w:sz w:val="18"/>
      <w:szCs w:val="18"/>
    </w:rPr>
  </w:style>
  <w:style w:type="character" w:customStyle="1" w:styleId="1a">
    <w:name w:val="页眉 字符1"/>
    <w:link w:val="af1"/>
    <w:autoRedefine/>
    <w:uiPriority w:val="99"/>
    <w:qFormat/>
    <w:rPr>
      <w:kern w:val="2"/>
      <w:sz w:val="18"/>
      <w:szCs w:val="18"/>
    </w:rPr>
  </w:style>
  <w:style w:type="character" w:customStyle="1" w:styleId="80">
    <w:name w:val="标题 8 字符"/>
    <w:link w:val="8"/>
    <w:autoRedefine/>
    <w:qFormat/>
    <w:rPr>
      <w:rFonts w:ascii="Cambria" w:hAnsi="Cambria"/>
      <w:kern w:val="2"/>
      <w:sz w:val="21"/>
      <w:szCs w:val="24"/>
    </w:rPr>
  </w:style>
  <w:style w:type="character" w:customStyle="1" w:styleId="61">
    <w:name w:val="标题 6 字符1"/>
    <w:link w:val="6"/>
    <w:autoRedefine/>
    <w:qFormat/>
    <w:rPr>
      <w:rFonts w:ascii="Cambria" w:hAnsi="Cambria"/>
      <w:b/>
      <w:bCs/>
      <w:kern w:val="2"/>
      <w:sz w:val="24"/>
      <w:szCs w:val="24"/>
    </w:rPr>
  </w:style>
  <w:style w:type="character" w:customStyle="1" w:styleId="affa">
    <w:name w:val="标题 字符"/>
    <w:autoRedefine/>
    <w:uiPriority w:val="10"/>
    <w:qFormat/>
    <w:rPr>
      <w:rFonts w:ascii="等线 Light" w:eastAsia="等线 Light" w:hAnsi="等线 Light" w:cs="Times New Roman"/>
      <w:b/>
      <w:bCs/>
      <w:kern w:val="2"/>
      <w:sz w:val="32"/>
      <w:szCs w:val="32"/>
    </w:rPr>
  </w:style>
  <w:style w:type="character" w:customStyle="1" w:styleId="affb">
    <w:name w:val="副标题 字符"/>
    <w:autoRedefine/>
    <w:uiPriority w:val="11"/>
    <w:qFormat/>
    <w:rPr>
      <w:rFonts w:ascii="等线" w:eastAsia="等线" w:hAnsi="等线" w:cs="Times New Roman"/>
      <w:b/>
      <w:bCs/>
      <w:kern w:val="28"/>
      <w:sz w:val="32"/>
      <w:szCs w:val="32"/>
    </w:rPr>
  </w:style>
  <w:style w:type="paragraph" w:customStyle="1" w:styleId="xl72">
    <w:name w:val="xl72"/>
    <w:basedOn w:val="a1"/>
    <w:autoRedefine/>
    <w:qFormat/>
    <w:pPr>
      <w:spacing w:before="100" w:beforeAutospacing="1" w:after="100" w:afterAutospacing="1"/>
      <w:jc w:val="center"/>
    </w:pPr>
    <w:rPr>
      <w:rFonts w:cs="宋体"/>
      <w:kern w:val="0"/>
    </w:rPr>
  </w:style>
  <w:style w:type="paragraph" w:customStyle="1" w:styleId="affc">
    <w:name w:val="正文（深信服）"/>
    <w:autoRedefine/>
    <w:qFormat/>
    <w:pPr>
      <w:spacing w:line="360" w:lineRule="auto"/>
      <w:ind w:firstLine="420"/>
    </w:pPr>
    <w:rPr>
      <w:rFonts w:ascii="Arial" w:hAnsi="Arial"/>
      <w:sz w:val="24"/>
      <w:szCs w:val="21"/>
      <w:shd w:val="clear" w:color="auto" w:fill="FFFFFF"/>
    </w:rPr>
  </w:style>
  <w:style w:type="paragraph" w:customStyle="1" w:styleId="xl70">
    <w:name w:val="xl70"/>
    <w:basedOn w:val="a1"/>
    <w:autoRedefine/>
    <w:qFormat/>
    <w:pPr>
      <w:pBdr>
        <w:bottom w:val="single" w:sz="4" w:space="0" w:color="auto"/>
        <w:right w:val="single" w:sz="4" w:space="0" w:color="auto"/>
      </w:pBdr>
      <w:spacing w:before="100" w:beforeAutospacing="1" w:after="100" w:afterAutospacing="1"/>
      <w:jc w:val="right"/>
      <w:textAlignment w:val="center"/>
    </w:pPr>
    <w:rPr>
      <w:rFonts w:ascii="Microsoft Sans Serif" w:hAnsi="Microsoft Sans Serif" w:cs="Microsoft Sans Serif"/>
      <w:kern w:val="0"/>
      <w:sz w:val="18"/>
      <w:szCs w:val="18"/>
    </w:rPr>
  </w:style>
  <w:style w:type="paragraph" w:customStyle="1" w:styleId="Style2">
    <w:name w:val="_Style 2"/>
    <w:basedOn w:val="12"/>
    <w:next w:val="a1"/>
    <w:autoRedefine/>
    <w:uiPriority w:val="39"/>
    <w:qFormat/>
    <w:pPr>
      <w:numPr>
        <w:numId w:val="0"/>
      </w:numPr>
      <w:spacing w:before="480" w:after="0" w:line="276" w:lineRule="auto"/>
      <w:outlineLvl w:val="9"/>
    </w:pPr>
    <w:rPr>
      <w:rFonts w:ascii="Cambria" w:eastAsia="宋体" w:hAnsi="Cambria"/>
      <w:color w:val="365F91"/>
      <w:kern w:val="0"/>
      <w:sz w:val="28"/>
    </w:rPr>
  </w:style>
  <w:style w:type="paragraph" w:customStyle="1" w:styleId="1f1">
    <w:name w:val="正文缩进1"/>
    <w:basedOn w:val="a1"/>
    <w:autoRedefine/>
    <w:qFormat/>
    <w:pPr>
      <w:ind w:firstLine="420"/>
    </w:pPr>
    <w:rPr>
      <w:rFonts w:ascii="Times New Roman" w:hAnsi="Times New Roman"/>
      <w:sz w:val="21"/>
      <w:szCs w:val="20"/>
    </w:rPr>
  </w:style>
  <w:style w:type="paragraph" w:customStyle="1" w:styleId="xl68">
    <w:name w:val="xl68"/>
    <w:basedOn w:val="a1"/>
    <w:autoRedefine/>
    <w:qFormat/>
    <w:pPr>
      <w:pBdr>
        <w:bottom w:val="single" w:sz="4" w:space="0" w:color="auto"/>
        <w:right w:val="single" w:sz="4" w:space="0" w:color="auto"/>
      </w:pBdr>
      <w:spacing w:before="100" w:beforeAutospacing="1" w:after="100" w:afterAutospacing="1"/>
      <w:textAlignment w:val="center"/>
    </w:pPr>
    <w:rPr>
      <w:rFonts w:ascii="Microsoft Sans Serif" w:hAnsi="Microsoft Sans Serif" w:cs="Microsoft Sans Serif"/>
      <w:kern w:val="0"/>
      <w:sz w:val="18"/>
      <w:szCs w:val="18"/>
    </w:rPr>
  </w:style>
  <w:style w:type="paragraph" w:customStyle="1" w:styleId="affd">
    <w:name w:val="前言、引言标题"/>
    <w:next w:val="a1"/>
    <w:autoRedefine/>
    <w:uiPriority w:val="99"/>
    <w:qFormat/>
    <w:pPr>
      <w:shd w:val="clear" w:color="FFFFFF" w:fill="FFFFFF"/>
      <w:tabs>
        <w:tab w:val="left" w:pos="425"/>
      </w:tabs>
      <w:spacing w:before="640" w:after="560"/>
      <w:jc w:val="center"/>
      <w:outlineLvl w:val="0"/>
    </w:pPr>
    <w:rPr>
      <w:rFonts w:ascii="黑体" w:eastAsia="黑体"/>
      <w:sz w:val="32"/>
    </w:rPr>
  </w:style>
  <w:style w:type="paragraph" w:customStyle="1" w:styleId="IndentNormal">
    <w:name w:val="Indent Normal"/>
    <w:basedOn w:val="a1"/>
    <w:autoRedefine/>
    <w:qFormat/>
    <w:pPr>
      <w:ind w:firstLineChars="150" w:firstLine="150"/>
    </w:pPr>
  </w:style>
  <w:style w:type="paragraph" w:customStyle="1" w:styleId="msonormal0">
    <w:name w:val="msonormal"/>
    <w:basedOn w:val="a1"/>
    <w:autoRedefine/>
    <w:qFormat/>
    <w:pPr>
      <w:spacing w:before="100" w:beforeAutospacing="1" w:after="100" w:afterAutospacing="1"/>
    </w:pPr>
    <w:rPr>
      <w:rFonts w:cs="宋体"/>
      <w:kern w:val="0"/>
    </w:rPr>
  </w:style>
  <w:style w:type="paragraph" w:customStyle="1" w:styleId="25">
    <w:name w:val="正文 缩进2字符"/>
    <w:basedOn w:val="a1"/>
    <w:autoRedefine/>
    <w:qFormat/>
    <w:pPr>
      <w:spacing w:afterLines="50"/>
    </w:pPr>
    <w:rPr>
      <w:rFonts w:ascii="Times New Roman" w:hAnsi="Times New Roman" w:cs="宋体"/>
      <w:sz w:val="21"/>
      <w:szCs w:val="20"/>
    </w:rPr>
  </w:style>
  <w:style w:type="paragraph" w:customStyle="1" w:styleId="a0">
    <w:name w:val="列项●（二级）"/>
    <w:autoRedefine/>
    <w:qFormat/>
    <w:pPr>
      <w:numPr>
        <w:numId w:val="2"/>
      </w:numPr>
      <w:tabs>
        <w:tab w:val="left" w:pos="840"/>
      </w:tabs>
      <w:ind w:leftChars="400" w:left="600" w:hangingChars="200" w:hanging="200"/>
      <w:jc w:val="both"/>
    </w:pPr>
    <w:rPr>
      <w:rFonts w:ascii="宋体"/>
      <w:sz w:val="21"/>
    </w:rPr>
  </w:style>
  <w:style w:type="paragraph" w:customStyle="1" w:styleId="affe">
    <w:name w:val="助手文本"/>
    <w:basedOn w:val="a1"/>
    <w:autoRedefine/>
    <w:qFormat/>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xl67">
    <w:name w:val="xl67"/>
    <w:basedOn w:val="a1"/>
    <w:autoRedefine/>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kern w:val="0"/>
      <w:sz w:val="18"/>
      <w:szCs w:val="18"/>
    </w:rPr>
  </w:style>
  <w:style w:type="paragraph" w:customStyle="1" w:styleId="afff">
    <w:name w:val="段"/>
    <w:autoRedefine/>
    <w:qFormat/>
    <w:pPr>
      <w:autoSpaceDE w:val="0"/>
      <w:autoSpaceDN w:val="0"/>
      <w:ind w:firstLineChars="200" w:firstLine="200"/>
      <w:jc w:val="both"/>
    </w:pPr>
    <w:rPr>
      <w:rFonts w:ascii="宋体" w:cs="Calibri"/>
      <w:sz w:val="21"/>
    </w:rPr>
  </w:style>
  <w:style w:type="paragraph" w:customStyle="1" w:styleId="xl73">
    <w:name w:val="xl73"/>
    <w:basedOn w:val="a1"/>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宋体"/>
      <w:kern w:val="0"/>
    </w:rPr>
  </w:style>
  <w:style w:type="paragraph" w:customStyle="1" w:styleId="CharCharCharCharCharChar1Char">
    <w:name w:val="Char Char Char Char Char Char1 Char"/>
    <w:basedOn w:val="a1"/>
    <w:autoRedefine/>
    <w:qFormat/>
    <w:pPr>
      <w:spacing w:after="160" w:line="240" w:lineRule="exact"/>
    </w:pPr>
  </w:style>
  <w:style w:type="paragraph" w:customStyle="1" w:styleId="PMBody">
    <w:name w:val="PM_Body"/>
    <w:basedOn w:val="a1"/>
    <w:autoRedefine/>
    <w:qFormat/>
    <w:locked/>
    <w:rPr>
      <w:szCs w:val="21"/>
    </w:rPr>
  </w:style>
  <w:style w:type="paragraph" w:customStyle="1" w:styleId="CharChar1">
    <w:name w:val="Char Char1"/>
    <w:basedOn w:val="a1"/>
    <w:autoRedefine/>
    <w:qFormat/>
    <w:pPr>
      <w:spacing w:before="120" w:after="120"/>
    </w:pPr>
    <w:rPr>
      <w:rFonts w:ascii="Times New Roman" w:hAnsi="Times New Roman" w:cs="宋体"/>
    </w:rPr>
  </w:style>
  <w:style w:type="paragraph" w:customStyle="1" w:styleId="xl71">
    <w:name w:val="xl71"/>
    <w:basedOn w:val="a1"/>
    <w:autoRedefine/>
    <w:qFormat/>
    <w:pPr>
      <w:spacing w:before="100" w:beforeAutospacing="1" w:after="100" w:afterAutospacing="1"/>
      <w:jc w:val="right"/>
      <w:textAlignment w:val="center"/>
    </w:pPr>
    <w:rPr>
      <w:rFonts w:ascii="Microsoft Sans Serif" w:hAnsi="Microsoft Sans Serif" w:cs="Microsoft Sans Serif"/>
      <w:kern w:val="0"/>
      <w:sz w:val="18"/>
      <w:szCs w:val="18"/>
    </w:rPr>
  </w:style>
  <w:style w:type="paragraph" w:customStyle="1" w:styleId="1f2">
    <w:name w:val="修订1"/>
    <w:autoRedefine/>
    <w:uiPriority w:val="99"/>
    <w:unhideWhenUsed/>
    <w:qFormat/>
    <w:rPr>
      <w:rFonts w:ascii="宋体" w:hAnsi="宋体"/>
      <w:kern w:val="2"/>
      <w:sz w:val="24"/>
      <w:szCs w:val="24"/>
    </w:rPr>
  </w:style>
  <w:style w:type="paragraph" w:customStyle="1" w:styleId="26">
    <w:name w:val="列出段落2"/>
    <w:basedOn w:val="a1"/>
    <w:autoRedefine/>
    <w:qFormat/>
    <w:pPr>
      <w:ind w:firstLine="420"/>
    </w:pPr>
    <w:rPr>
      <w:rFonts w:ascii="等线" w:eastAsia="等线" w:hAnsi="等线" w:cs="等线"/>
      <w:sz w:val="21"/>
      <w:szCs w:val="21"/>
    </w:rPr>
  </w:style>
  <w:style w:type="paragraph" w:customStyle="1" w:styleId="xl69">
    <w:name w:val="xl69"/>
    <w:basedOn w:val="a1"/>
    <w:autoRedefine/>
    <w:qFormat/>
    <w:pPr>
      <w:pBdr>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kern w:val="0"/>
      <w:sz w:val="18"/>
      <w:szCs w:val="18"/>
    </w:rPr>
  </w:style>
  <w:style w:type="paragraph" w:customStyle="1" w:styleId="xl66">
    <w:name w:val="xl66"/>
    <w:basedOn w:val="a1"/>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kern w:val="0"/>
      <w:sz w:val="18"/>
      <w:szCs w:val="18"/>
    </w:rPr>
  </w:style>
  <w:style w:type="paragraph" w:customStyle="1" w:styleId="afff0">
    <w:name w:val="文档正文文本（中安网脉）"/>
    <w:basedOn w:val="a1"/>
    <w:autoRedefine/>
    <w:qFormat/>
    <w:pPr>
      <w:ind w:firstLine="200"/>
    </w:pPr>
    <w:rPr>
      <w:rFonts w:ascii="Times New Roman" w:eastAsia="仿宋_GB2312" w:hAnsi="Times New Roman"/>
      <w:color w:val="000000"/>
      <w:szCs w:val="28"/>
    </w:rPr>
  </w:style>
  <w:style w:type="paragraph" w:customStyle="1" w:styleId="xl65">
    <w:name w:val="xl65"/>
    <w:basedOn w:val="a1"/>
    <w:autoRedefine/>
    <w:qFormat/>
    <w:pPr>
      <w:pBdr>
        <w:left w:val="single" w:sz="4" w:space="0" w:color="auto"/>
        <w:bottom w:val="single" w:sz="4" w:space="0" w:color="auto"/>
        <w:right w:val="single" w:sz="4" w:space="0" w:color="auto"/>
      </w:pBdr>
      <w:spacing w:before="100" w:beforeAutospacing="1" w:after="100" w:afterAutospacing="1"/>
      <w:textAlignment w:val="center"/>
    </w:pPr>
    <w:rPr>
      <w:rFonts w:ascii="Microsoft Sans Serif" w:hAnsi="Microsoft Sans Serif" w:cs="Microsoft Sans Serif"/>
      <w:kern w:val="0"/>
      <w:sz w:val="18"/>
      <w:szCs w:val="18"/>
    </w:rPr>
  </w:style>
  <w:style w:type="paragraph" w:customStyle="1" w:styleId="afff1">
    <w:name w:val="正文样式"/>
    <w:autoRedefine/>
    <w:unhideWhenUsed/>
    <w:qFormat/>
    <w:pPr>
      <w:widowControl w:val="0"/>
      <w:adjustRightInd w:val="0"/>
      <w:snapToGrid w:val="0"/>
      <w:spacing w:line="360" w:lineRule="auto"/>
      <w:ind w:firstLineChars="200" w:firstLine="200"/>
      <w:jc w:val="both"/>
    </w:pPr>
    <w:rPr>
      <w:bCs/>
      <w:snapToGrid w:val="0"/>
      <w:sz w:val="24"/>
      <w:szCs w:val="44"/>
    </w:rPr>
  </w:style>
  <w:style w:type="paragraph" w:customStyle="1" w:styleId="152">
    <w:name w:val="样式 行距: 1.5 倍行距 首行缩进:  2 字符"/>
    <w:basedOn w:val="a1"/>
    <w:autoRedefine/>
    <w:qFormat/>
    <w:pPr>
      <w:ind w:firstLine="560"/>
    </w:pPr>
    <w:rPr>
      <w:rFonts w:ascii="仿宋" w:eastAsia="仿宋" w:hAnsi="仿宋" w:cs="宋体"/>
      <w:sz w:val="28"/>
      <w:szCs w:val="20"/>
    </w:rPr>
  </w:style>
  <w:style w:type="paragraph" w:customStyle="1" w:styleId="TOC10">
    <w:name w:val="TOC 标题1"/>
    <w:basedOn w:val="12"/>
    <w:next w:val="a1"/>
    <w:autoRedefine/>
    <w:uiPriority w:val="39"/>
    <w:qFormat/>
    <w:pPr>
      <w:numPr>
        <w:numId w:val="0"/>
      </w:numPr>
      <w:spacing w:before="480" w:after="0" w:line="276" w:lineRule="auto"/>
      <w:outlineLvl w:val="9"/>
    </w:pPr>
    <w:rPr>
      <w:rFonts w:ascii="Cambria" w:eastAsia="宋体" w:hAnsi="Cambria"/>
      <w:color w:val="365F91"/>
      <w:kern w:val="0"/>
      <w:sz w:val="28"/>
    </w:rPr>
  </w:style>
  <w:style w:type="table" w:customStyle="1" w:styleId="1f3">
    <w:name w:val="!我的表格1"/>
    <w:basedOn w:val="a3"/>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网格型1"/>
    <w:basedOn w:val="a3"/>
    <w:autoRedefine/>
    <w:uiPriority w:val="59"/>
    <w:unhideWhenUsed/>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utoRedefine/>
    <w:qFormat/>
    <w:rPr>
      <w:rFonts w:ascii="宋体" w:eastAsia="黑体" w:hAnsi="宋体"/>
      <w:b/>
      <w:bCs/>
      <w:kern w:val="44"/>
      <w:sz w:val="32"/>
      <w:szCs w:val="28"/>
    </w:rPr>
  </w:style>
  <w:style w:type="character" w:customStyle="1" w:styleId="Char20">
    <w:name w:val="纯文本 Char2"/>
    <w:autoRedefine/>
    <w:qFormat/>
    <w:rPr>
      <w:rFonts w:ascii="宋体" w:eastAsia="宋体" w:hAnsi="宋体" w:cs="Times New Roman"/>
      <w:color w:val="000000"/>
      <w:kern w:val="0"/>
      <w:sz w:val="24"/>
      <w:szCs w:val="24"/>
    </w:rPr>
  </w:style>
  <w:style w:type="paragraph" w:customStyle="1" w:styleId="afff2">
    <w:name w:val="可研正文"/>
    <w:basedOn w:val="a1"/>
    <w:link w:val="Char3"/>
    <w:autoRedefine/>
    <w:qFormat/>
    <w:pPr>
      <w:ind w:firstLine="200"/>
    </w:pPr>
    <w:rPr>
      <w:rFonts w:ascii="仿宋" w:eastAsia="仿宋" w:hAnsi="仿宋" w:cstheme="minorBidi"/>
      <w:sz w:val="28"/>
      <w:szCs w:val="28"/>
    </w:rPr>
  </w:style>
  <w:style w:type="character" w:customStyle="1" w:styleId="Char3">
    <w:name w:val="可研正文 Char"/>
    <w:link w:val="afff2"/>
    <w:autoRedefine/>
    <w:qFormat/>
    <w:rPr>
      <w:rFonts w:ascii="仿宋" w:eastAsia="仿宋" w:hAnsi="仿宋" w:cstheme="minorBidi"/>
      <w:kern w:val="2"/>
      <w:sz w:val="28"/>
      <w:szCs w:val="28"/>
    </w:rPr>
  </w:style>
  <w:style w:type="paragraph" w:customStyle="1" w:styleId="afff3">
    <w:name w:val="可研标题"/>
    <w:basedOn w:val="af4"/>
    <w:link w:val="Char4"/>
    <w:autoRedefine/>
    <w:qFormat/>
    <w:pPr>
      <w:spacing w:line="360" w:lineRule="auto"/>
      <w:outlineLvl w:val="0"/>
    </w:pPr>
    <w:rPr>
      <w:rFonts w:ascii="微软雅黑" w:eastAsia="微软雅黑" w:hAnsi="微软雅黑" w:cstheme="majorBidi"/>
      <w:b w:val="0"/>
      <w:szCs w:val="52"/>
    </w:rPr>
  </w:style>
  <w:style w:type="character" w:customStyle="1" w:styleId="Char4">
    <w:name w:val="可研标题 Char"/>
    <w:basedOn w:val="affa"/>
    <w:link w:val="afff3"/>
    <w:autoRedefine/>
    <w:qFormat/>
    <w:rPr>
      <w:rFonts w:ascii="微软雅黑" w:eastAsia="微软雅黑" w:hAnsi="微软雅黑" w:cstheme="majorBidi"/>
      <w:b w:val="0"/>
      <w:bCs/>
      <w:kern w:val="2"/>
      <w:sz w:val="52"/>
      <w:szCs w:val="52"/>
    </w:rPr>
  </w:style>
  <w:style w:type="paragraph" w:customStyle="1" w:styleId="TOC11">
    <w:name w:val="TOC 标题11"/>
    <w:basedOn w:val="12"/>
    <w:next w:val="a1"/>
    <w:autoRedefine/>
    <w:uiPriority w:val="39"/>
    <w:unhideWhenUsed/>
    <w:qFormat/>
    <w:pPr>
      <w:pageBreakBefore/>
      <w:numPr>
        <w:numId w:val="0"/>
      </w:numPr>
      <w:spacing w:before="240" w:after="0" w:line="259" w:lineRule="auto"/>
      <w:jc w:val="center"/>
      <w:outlineLvl w:val="9"/>
    </w:pPr>
    <w:rPr>
      <w:rFonts w:asciiTheme="majorHAnsi" w:eastAsiaTheme="majorEastAsia" w:hAnsiTheme="majorHAnsi" w:cstheme="majorBidi"/>
      <w:b w:val="0"/>
      <w:bCs w:val="0"/>
      <w:color w:val="365F91" w:themeColor="accent1" w:themeShade="BF"/>
      <w:kern w:val="0"/>
      <w:szCs w:val="32"/>
      <w:lang w:val="zh-CN"/>
    </w:rPr>
  </w:style>
  <w:style w:type="paragraph" w:customStyle="1" w:styleId="afff4">
    <w:name w:val="图表题注"/>
    <w:basedOn w:val="a6"/>
    <w:next w:val="a1"/>
    <w:autoRedefine/>
    <w:qFormat/>
    <w:pPr>
      <w:spacing w:afterLines="0"/>
      <w:ind w:firstLine="0"/>
      <w:jc w:val="center"/>
    </w:pPr>
    <w:rPr>
      <w:rFonts w:ascii="仿宋" w:eastAsia="仿宋" w:hAnsi="仿宋" w:cstheme="majorBidi"/>
      <w:sz w:val="28"/>
      <w:szCs w:val="28"/>
    </w:rPr>
  </w:style>
  <w:style w:type="paragraph" w:customStyle="1" w:styleId="N-4">
    <w:name w:val="N-4"/>
    <w:basedOn w:val="4"/>
    <w:autoRedefine/>
    <w:qFormat/>
    <w:pPr>
      <w:numPr>
        <w:numId w:val="3"/>
      </w:numPr>
      <w:spacing w:before="160" w:after="160"/>
    </w:pPr>
    <w:rPr>
      <w:rFonts w:ascii="Arial" w:eastAsia="黑体" w:hAnsi="Arial"/>
      <w:b w:val="0"/>
      <w:sz w:val="21"/>
      <w:szCs w:val="20"/>
    </w:rPr>
  </w:style>
  <w:style w:type="character" w:customStyle="1" w:styleId="2Char0">
    <w:name w:val="样式2 Char"/>
    <w:link w:val="27"/>
    <w:autoRedefine/>
    <w:qFormat/>
    <w:rPr>
      <w:rFonts w:ascii="宋体" w:hAnsi="宋体"/>
      <w:sz w:val="24"/>
      <w:szCs w:val="24"/>
      <w:lang w:eastAsia="en-US"/>
    </w:rPr>
  </w:style>
  <w:style w:type="paragraph" w:customStyle="1" w:styleId="27">
    <w:name w:val="样式2"/>
    <w:basedOn w:val="a1"/>
    <w:link w:val="2Char0"/>
    <w:autoRedefine/>
    <w:qFormat/>
    <w:pPr>
      <w:adjustRightInd w:val="0"/>
    </w:pPr>
    <w:rPr>
      <w:kern w:val="0"/>
      <w:lang w:eastAsia="en-US"/>
    </w:rPr>
  </w:style>
  <w:style w:type="paragraph" w:customStyle="1" w:styleId="ces">
    <w:name w:val="ces正文"/>
    <w:basedOn w:val="a1"/>
    <w:link w:val="ces0"/>
    <w:autoRedefine/>
    <w:qFormat/>
    <w:rPr>
      <w:rFonts w:ascii="Times New Roman" w:eastAsiaTheme="minorEastAsia" w:hAnsi="Times New Roman" w:cstheme="minorBidi"/>
      <w:sz w:val="21"/>
      <w:szCs w:val="32"/>
      <w:lang w:val="zh-CN"/>
    </w:rPr>
  </w:style>
  <w:style w:type="character" w:customStyle="1" w:styleId="ces0">
    <w:name w:val="ces正文 字符"/>
    <w:link w:val="ces"/>
    <w:autoRedefine/>
    <w:qFormat/>
    <w:rPr>
      <w:rFonts w:eastAsiaTheme="minorEastAsia" w:cstheme="minorBidi"/>
      <w:kern w:val="2"/>
      <w:sz w:val="21"/>
      <w:szCs w:val="32"/>
      <w:lang w:val="zh-CN"/>
    </w:rPr>
  </w:style>
  <w:style w:type="paragraph" w:customStyle="1" w:styleId="1234">
    <w:name w:val="表格1234"/>
    <w:basedOn w:val="a1"/>
    <w:link w:val="12340"/>
    <w:autoRedefine/>
    <w:qFormat/>
    <w:rPr>
      <w:rFonts w:asciiTheme="minorHAnsi" w:eastAsiaTheme="minorEastAsia" w:hAnsiTheme="minorHAnsi" w:cstheme="minorBidi"/>
      <w:sz w:val="21"/>
      <w:szCs w:val="22"/>
    </w:rPr>
  </w:style>
  <w:style w:type="character" w:customStyle="1" w:styleId="12340">
    <w:name w:val="表格1234 字符"/>
    <w:link w:val="1234"/>
    <w:autoRedefine/>
    <w:qFormat/>
    <w:rPr>
      <w:rFonts w:asciiTheme="minorHAnsi" w:eastAsiaTheme="minorEastAsia" w:hAnsiTheme="minorHAnsi" w:cstheme="minorBidi"/>
      <w:kern w:val="2"/>
      <w:sz w:val="21"/>
      <w:szCs w:val="22"/>
    </w:rPr>
  </w:style>
  <w:style w:type="paragraph" w:styleId="afff5">
    <w:name w:val="No Spacing"/>
    <w:basedOn w:val="a1"/>
    <w:link w:val="afff6"/>
    <w:autoRedefine/>
    <w:uiPriority w:val="1"/>
    <w:qFormat/>
    <w:rPr>
      <w:rFonts w:ascii="Calibri" w:eastAsiaTheme="minorEastAsia" w:hAnsi="Calibri"/>
      <w:sz w:val="22"/>
      <w:szCs w:val="22"/>
      <w:lang w:val="zh-CN" w:eastAsia="en-US" w:bidi="en-US"/>
    </w:rPr>
  </w:style>
  <w:style w:type="character" w:customStyle="1" w:styleId="afff6">
    <w:name w:val="无间隔 字符"/>
    <w:link w:val="afff5"/>
    <w:autoRedefine/>
    <w:uiPriority w:val="1"/>
    <w:qFormat/>
    <w:rPr>
      <w:rFonts w:ascii="Calibri" w:eastAsiaTheme="minorEastAsia" w:hAnsi="Calibri"/>
      <w:kern w:val="2"/>
      <w:sz w:val="22"/>
      <w:szCs w:val="22"/>
      <w:lang w:val="zh-CN" w:eastAsia="en-US" w:bidi="en-US"/>
    </w:rPr>
  </w:style>
  <w:style w:type="character" w:customStyle="1" w:styleId="33">
    <w:name w:val="题注 字符3"/>
    <w:autoRedefine/>
    <w:qFormat/>
    <w:rPr>
      <w:rFonts w:ascii="仿宋" w:eastAsia="仿宋" w:hAnsi="仿宋"/>
      <w:sz w:val="22"/>
      <w:szCs w:val="22"/>
    </w:rPr>
  </w:style>
  <w:style w:type="character" w:customStyle="1" w:styleId="28">
    <w:name w:val="未处理的提及2"/>
    <w:basedOn w:val="a2"/>
    <w:uiPriority w:val="99"/>
    <w:semiHidden/>
    <w:unhideWhenUsed/>
    <w:qFormat/>
    <w:rPr>
      <w:color w:val="605E5C"/>
      <w:shd w:val="clear" w:color="auto" w:fill="E1DFDD"/>
    </w:rPr>
  </w:style>
  <w:style w:type="paragraph" w:customStyle="1" w:styleId="111">
    <w:name w:val="修订11"/>
    <w:hidden/>
    <w:uiPriority w:val="99"/>
    <w:unhideWhenUsed/>
    <w:qFormat/>
    <w:rPr>
      <w:rFonts w:asciiTheme="minorHAnsi" w:eastAsiaTheme="minorEastAsia" w:hAnsiTheme="minorHAnsi" w:cstheme="minorBidi"/>
      <w:kern w:val="2"/>
      <w:sz w:val="21"/>
      <w:szCs w:val="22"/>
    </w:rPr>
  </w:style>
  <w:style w:type="paragraph" w:customStyle="1" w:styleId="29">
    <w:name w:val="修订2"/>
    <w:autoRedefine/>
    <w:hidden/>
    <w:uiPriority w:val="99"/>
    <w:unhideWhenUsed/>
    <w:qFormat/>
    <w:rPr>
      <w:rFonts w:asciiTheme="minorHAnsi" w:eastAsiaTheme="minorEastAsia" w:hAnsiTheme="minorHAnsi" w:cstheme="minorBidi"/>
      <w:kern w:val="2"/>
      <w:sz w:val="21"/>
      <w:szCs w:val="22"/>
    </w:rPr>
  </w:style>
  <w:style w:type="paragraph" w:customStyle="1" w:styleId="34">
    <w:name w:val="修订3"/>
    <w:autoRedefine/>
    <w:hidden/>
    <w:uiPriority w:val="99"/>
    <w:unhideWhenUsed/>
    <w:qFormat/>
    <w:rPr>
      <w:rFonts w:asciiTheme="minorHAnsi" w:eastAsiaTheme="minorEastAsia" w:hAnsiTheme="minorHAnsi" w:cstheme="minorBidi"/>
      <w:kern w:val="2"/>
      <w:sz w:val="21"/>
      <w:szCs w:val="22"/>
    </w:rPr>
  </w:style>
  <w:style w:type="character" w:customStyle="1" w:styleId="font51">
    <w:name w:val="font51"/>
    <w:basedOn w:val="a2"/>
    <w:qFormat/>
    <w:rPr>
      <w:rFonts w:ascii="仿宋" w:eastAsia="仿宋" w:hAnsi="仿宋" w:cs="仿宋" w:hint="eastAsia"/>
      <w:color w:val="000000"/>
      <w:sz w:val="21"/>
      <w:szCs w:val="21"/>
      <w:u w:val="none"/>
    </w:rPr>
  </w:style>
  <w:style w:type="character" w:customStyle="1" w:styleId="font61">
    <w:name w:val="font61"/>
    <w:basedOn w:val="a2"/>
    <w:qFormat/>
    <w:rPr>
      <w:rFonts w:ascii="仿宋" w:eastAsia="仿宋" w:hAnsi="仿宋" w:cs="仿宋" w:hint="eastAsia"/>
      <w:b/>
      <w:bCs/>
      <w:color w:val="000000"/>
      <w:sz w:val="21"/>
      <w:szCs w:val="21"/>
      <w:u w:val="none"/>
    </w:rPr>
  </w:style>
  <w:style w:type="character" w:customStyle="1" w:styleId="font71">
    <w:name w:val="font71"/>
    <w:basedOn w:val="a2"/>
    <w:qFormat/>
    <w:rPr>
      <w:rFonts w:ascii="仿宋" w:eastAsia="仿宋" w:hAnsi="仿宋" w:cs="仿宋" w:hint="eastAsia"/>
      <w:b/>
      <w:bCs/>
      <w:color w:val="000000"/>
      <w:sz w:val="22"/>
      <w:szCs w:val="22"/>
      <w:u w:val="none"/>
    </w:rPr>
  </w:style>
  <w:style w:type="paragraph" w:customStyle="1" w:styleId="a">
    <w:name w:val="图片标题"/>
    <w:basedOn w:val="a1"/>
    <w:qFormat/>
    <w:pPr>
      <w:numPr>
        <w:numId w:val="4"/>
      </w:numPr>
      <w:ind w:firstLine="0"/>
      <w:jc w:val="center"/>
    </w:pPr>
    <w:rPr>
      <w:rFonts w:eastAsia="黑体"/>
      <w:szCs w:val="21"/>
    </w:rPr>
  </w:style>
  <w:style w:type="paragraph" w:customStyle="1" w:styleId="Q3">
    <w:name w:val="Q3"/>
    <w:basedOn w:val="a1"/>
    <w:autoRedefine/>
    <w:qFormat/>
    <w:pPr>
      <w:numPr>
        <w:ilvl w:val="2"/>
        <w:numId w:val="4"/>
      </w:numPr>
      <w:adjustRightInd w:val="0"/>
      <w:ind w:firstLine="0"/>
      <w:outlineLvl w:val="2"/>
    </w:pPr>
    <w:rPr>
      <w:rFonts w:ascii="Calibri" w:hAnsi="Calibri" w:cs="黑体"/>
      <w:b/>
      <w:sz w:val="28"/>
      <w:szCs w:val="22"/>
    </w:rPr>
  </w:style>
  <w:style w:type="paragraph" w:customStyle="1" w:styleId="Q4">
    <w:name w:val="Q4"/>
    <w:basedOn w:val="a1"/>
    <w:autoRedefine/>
    <w:qFormat/>
    <w:pPr>
      <w:numPr>
        <w:ilvl w:val="3"/>
        <w:numId w:val="4"/>
      </w:numPr>
      <w:ind w:firstLine="0"/>
      <w:outlineLvl w:val="3"/>
    </w:pPr>
    <w:rPr>
      <w:rFonts w:cs="黑体"/>
      <w:b/>
      <w:szCs w:val="22"/>
    </w:rPr>
  </w:style>
  <w:style w:type="paragraph" w:customStyle="1" w:styleId="xl74">
    <w:name w:val="xl74"/>
    <w:basedOn w:val="a1"/>
    <w:autoRedefine/>
    <w:qFormat/>
    <w:pPr>
      <w:spacing w:before="100" w:beforeAutospacing="1" w:after="100" w:afterAutospacing="1"/>
      <w:jc w:val="center"/>
      <w:textAlignment w:val="center"/>
    </w:pPr>
    <w:rPr>
      <w:rFonts w:ascii="仿宋" w:eastAsia="仿宋" w:hAnsi="仿宋" w:cs="宋体"/>
      <w:kern w:val="0"/>
    </w:rPr>
  </w:style>
  <w:style w:type="paragraph" w:customStyle="1" w:styleId="xl75">
    <w:name w:val="xl75"/>
    <w:basedOn w:val="a1"/>
    <w:autoRedefine/>
    <w:qFormat/>
    <w:pPr>
      <w:spacing w:before="100" w:beforeAutospacing="1" w:after="100" w:afterAutospacing="1"/>
      <w:textAlignment w:val="center"/>
    </w:pPr>
    <w:rPr>
      <w:rFonts w:ascii="仿宋" w:eastAsia="仿宋" w:hAnsi="仿宋" w:cs="宋体"/>
      <w:b/>
      <w:bCs/>
      <w:kern w:val="0"/>
    </w:rPr>
  </w:style>
  <w:style w:type="paragraph" w:customStyle="1" w:styleId="xl76">
    <w:name w:val="xl76"/>
    <w:basedOn w:val="a1"/>
    <w:qFormat/>
    <w:pPr>
      <w:pBdr>
        <w:top w:val="single" w:sz="4" w:space="0" w:color="auto"/>
        <w:left w:val="single" w:sz="4" w:space="0" w:color="auto"/>
      </w:pBdr>
      <w:spacing w:before="100" w:beforeAutospacing="1" w:after="100" w:afterAutospacing="1"/>
      <w:jc w:val="center"/>
      <w:textAlignment w:val="center"/>
    </w:pPr>
    <w:rPr>
      <w:rFonts w:ascii="仿宋" w:eastAsia="仿宋" w:hAnsi="仿宋" w:cs="宋体"/>
      <w:kern w:val="0"/>
    </w:rPr>
  </w:style>
  <w:style w:type="paragraph" w:customStyle="1" w:styleId="xl77">
    <w:name w:val="xl77"/>
    <w:basedOn w:val="a1"/>
    <w:qFormat/>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仿宋" w:eastAsia="仿宋" w:hAnsi="仿宋" w:cs="宋体"/>
      <w:b/>
      <w:bCs/>
      <w:kern w:val="0"/>
    </w:rPr>
  </w:style>
  <w:style w:type="paragraph" w:customStyle="1" w:styleId="xl78">
    <w:name w:val="xl78"/>
    <w:basedOn w:val="a1"/>
    <w:qFormat/>
    <w:pPr>
      <w:pBdr>
        <w:top w:val="single" w:sz="4" w:space="0" w:color="auto"/>
        <w:bottom w:val="single" w:sz="4" w:space="0" w:color="auto"/>
      </w:pBdr>
      <w:shd w:val="clear" w:color="000000" w:fill="A6A6A6"/>
      <w:spacing w:before="100" w:beforeAutospacing="1" w:after="100" w:afterAutospacing="1"/>
      <w:jc w:val="center"/>
      <w:textAlignment w:val="center"/>
    </w:pPr>
    <w:rPr>
      <w:rFonts w:ascii="仿宋" w:eastAsia="仿宋" w:hAnsi="仿宋" w:cs="宋体"/>
      <w:b/>
      <w:bCs/>
      <w:kern w:val="0"/>
    </w:rPr>
  </w:style>
  <w:style w:type="paragraph" w:customStyle="1" w:styleId="xl79">
    <w:name w:val="xl79"/>
    <w:basedOn w:val="a1"/>
    <w:autoRedefine/>
    <w:qFormat/>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仿宋" w:eastAsia="仿宋" w:hAnsi="仿宋" w:cs="宋体"/>
      <w:b/>
      <w:bCs/>
      <w:kern w:val="0"/>
    </w:rPr>
  </w:style>
  <w:style w:type="paragraph" w:customStyle="1" w:styleId="xl80">
    <w:name w:val="xl80"/>
    <w:basedOn w:val="a1"/>
    <w:qFormat/>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仿宋" w:eastAsia="仿宋" w:hAnsi="仿宋" w:cs="宋体"/>
      <w:b/>
      <w:bCs/>
      <w:kern w:val="0"/>
    </w:rPr>
  </w:style>
  <w:style w:type="paragraph" w:customStyle="1" w:styleId="xl81">
    <w:name w:val="xl81"/>
    <w:basedOn w:val="a1"/>
    <w:qFormat/>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仿宋" w:eastAsia="仿宋" w:hAnsi="仿宋" w:cs="宋体"/>
      <w:kern w:val="0"/>
    </w:rPr>
  </w:style>
  <w:style w:type="paragraph" w:customStyle="1" w:styleId="xl82">
    <w:name w:val="xl82"/>
    <w:basedOn w:val="a1"/>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 w:eastAsia="仿宋" w:hAnsi="仿宋" w:cs="宋体"/>
      <w:kern w:val="0"/>
    </w:rPr>
  </w:style>
  <w:style w:type="paragraph" w:customStyle="1" w:styleId="xl83">
    <w:name w:val="xl83"/>
    <w:basedOn w:val="a1"/>
    <w:qFormat/>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仿宋" w:eastAsia="仿宋" w:hAnsi="仿宋" w:cs="宋体"/>
      <w:kern w:val="0"/>
    </w:rPr>
  </w:style>
  <w:style w:type="paragraph" w:customStyle="1" w:styleId="xl84">
    <w:name w:val="xl8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color w:val="000000"/>
      <w:kern w:val="0"/>
      <w:sz w:val="21"/>
      <w:szCs w:val="21"/>
    </w:rPr>
  </w:style>
  <w:style w:type="paragraph" w:customStyle="1" w:styleId="xl85">
    <w:name w:val="xl8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kern w:val="0"/>
    </w:rPr>
  </w:style>
  <w:style w:type="paragraph" w:customStyle="1" w:styleId="0">
    <w:name w:val="样式 首行缩进:  0 字符"/>
    <w:basedOn w:val="a1"/>
    <w:link w:val="0Char"/>
    <w:qFormat/>
    <w:pPr>
      <w:ind w:firstLine="200"/>
    </w:pPr>
    <w:rPr>
      <w:rFonts w:ascii="Times New Roman" w:eastAsia="仿宋" w:hAnsi="Times New Roman" w:cs="宋体"/>
      <w:szCs w:val="20"/>
    </w:rPr>
  </w:style>
  <w:style w:type="paragraph" w:customStyle="1" w:styleId="afff7">
    <w:name w:val="表格表头"/>
    <w:basedOn w:val="a1"/>
    <w:qFormat/>
    <w:pPr>
      <w:jc w:val="center"/>
    </w:pPr>
    <w:rPr>
      <w:rFonts w:ascii="Times New Roman" w:eastAsia="黑体" w:hAnsi="Times New Roman" w:cs="宋体"/>
      <w:sz w:val="21"/>
      <w:szCs w:val="21"/>
    </w:rPr>
  </w:style>
  <w:style w:type="paragraph" w:customStyle="1" w:styleId="afff8">
    <w:name w:val="表格正文"/>
    <w:basedOn w:val="a1"/>
    <w:link w:val="Char5"/>
    <w:qFormat/>
    <w:rPr>
      <w:rFonts w:ascii="Times New Roman" w:eastAsia="仿宋" w:hAnsi="Times New Roman" w:cs="宋体"/>
      <w:sz w:val="21"/>
      <w:szCs w:val="20"/>
    </w:rPr>
  </w:style>
  <w:style w:type="paragraph" w:customStyle="1" w:styleId="11">
    <w:name w:val="表1"/>
    <w:basedOn w:val="a1"/>
    <w:link w:val="1Char0"/>
    <w:qFormat/>
    <w:pPr>
      <w:keepNext/>
      <w:numPr>
        <w:numId w:val="5"/>
      </w:numPr>
      <w:ind w:left="0" w:firstLine="0"/>
      <w:jc w:val="center"/>
    </w:pPr>
    <w:rPr>
      <w:rFonts w:ascii="Times New Roman" w:eastAsia="仿宋" w:hAnsi="Times New Roman" w:cs="宋体"/>
      <w:sz w:val="21"/>
      <w:szCs w:val="20"/>
    </w:rPr>
  </w:style>
  <w:style w:type="character" w:customStyle="1" w:styleId="0Char">
    <w:name w:val="样式 首行缩进:  0 字符 Char"/>
    <w:link w:val="0"/>
    <w:qFormat/>
    <w:locked/>
    <w:rPr>
      <w:rFonts w:eastAsia="仿宋" w:cs="宋体"/>
      <w:kern w:val="2"/>
      <w:sz w:val="24"/>
    </w:rPr>
  </w:style>
  <w:style w:type="character" w:customStyle="1" w:styleId="1Char0">
    <w:name w:val="表1 Char"/>
    <w:link w:val="11"/>
    <w:qFormat/>
    <w:rPr>
      <w:rFonts w:eastAsia="仿宋" w:cs="宋体"/>
      <w:kern w:val="2"/>
      <w:sz w:val="21"/>
    </w:rPr>
  </w:style>
  <w:style w:type="paragraph" w:customStyle="1" w:styleId="1">
    <w:name w:val="正文（1）"/>
    <w:basedOn w:val="a1"/>
    <w:link w:val="1Char1"/>
    <w:autoRedefine/>
    <w:qFormat/>
    <w:pPr>
      <w:numPr>
        <w:numId w:val="6"/>
      </w:numPr>
    </w:pPr>
    <w:rPr>
      <w:rFonts w:ascii="Times New Roman" w:eastAsia="仿宋" w:hAnsi="Times New Roman" w:cstheme="minorBidi"/>
      <w:szCs w:val="21"/>
    </w:rPr>
  </w:style>
  <w:style w:type="character" w:customStyle="1" w:styleId="1Char1">
    <w:name w:val="正文（1） Char"/>
    <w:link w:val="1"/>
    <w:autoRedefine/>
    <w:qFormat/>
    <w:rPr>
      <w:rFonts w:eastAsia="仿宋" w:cstheme="minorBidi"/>
      <w:kern w:val="2"/>
      <w:sz w:val="24"/>
      <w:szCs w:val="21"/>
    </w:rPr>
  </w:style>
  <w:style w:type="paragraph" w:customStyle="1" w:styleId="10">
    <w:name w:val="正文1）"/>
    <w:basedOn w:val="1"/>
    <w:link w:val="1Char2"/>
    <w:autoRedefine/>
    <w:qFormat/>
    <w:pPr>
      <w:numPr>
        <w:ilvl w:val="1"/>
      </w:numPr>
      <w:ind w:left="839" w:firstLine="0"/>
    </w:pPr>
    <w:rPr>
      <w:rFonts w:cs="宋体"/>
    </w:rPr>
  </w:style>
  <w:style w:type="character" w:customStyle="1" w:styleId="Char5">
    <w:name w:val="表格正文 Char"/>
    <w:basedOn w:val="a2"/>
    <w:link w:val="afff8"/>
    <w:qFormat/>
    <w:rPr>
      <w:rFonts w:eastAsia="仿宋" w:cs="宋体"/>
      <w:kern w:val="2"/>
      <w:sz w:val="21"/>
    </w:rPr>
  </w:style>
  <w:style w:type="character" w:customStyle="1" w:styleId="1Char2">
    <w:name w:val="正文1） Char"/>
    <w:basedOn w:val="Char5"/>
    <w:link w:val="10"/>
    <w:qFormat/>
    <w:rPr>
      <w:rFonts w:eastAsia="仿宋" w:cs="宋体"/>
      <w:kern w:val="2"/>
      <w:sz w:val="24"/>
      <w:szCs w:val="21"/>
    </w:rPr>
  </w:style>
  <w:style w:type="character" w:customStyle="1" w:styleId="35">
    <w:name w:val="未处理的提及3"/>
    <w:basedOn w:val="a2"/>
    <w:autoRedefine/>
    <w:uiPriority w:val="99"/>
    <w:semiHidden/>
    <w:unhideWhenUsed/>
    <w:qFormat/>
    <w:rPr>
      <w:color w:val="605E5C"/>
      <w:shd w:val="clear" w:color="auto" w:fill="E1DFDD"/>
    </w:rPr>
  </w:style>
  <w:style w:type="paragraph" w:customStyle="1" w:styleId="42">
    <w:name w:val="修订4"/>
    <w:hidden/>
    <w:uiPriority w:val="99"/>
    <w:unhideWhenUsed/>
    <w:qFormat/>
    <w:rPr>
      <w:rFonts w:asciiTheme="minorHAnsi" w:eastAsiaTheme="minorEastAsia" w:hAnsiTheme="minorHAnsi" w:cstheme="minorBidi"/>
      <w:kern w:val="2"/>
      <w:sz w:val="21"/>
      <w:szCs w:val="22"/>
    </w:rPr>
  </w:style>
  <w:style w:type="paragraph" w:customStyle="1" w:styleId="52">
    <w:name w:val="修订5"/>
    <w:hidden/>
    <w:uiPriority w:val="99"/>
    <w:unhideWhenUsed/>
    <w:qFormat/>
    <w:rPr>
      <w:rFonts w:ascii="宋体" w:hAnsi="宋体"/>
      <w:kern w:val="2"/>
      <w:sz w:val="24"/>
      <w:szCs w:val="24"/>
    </w:rPr>
  </w:style>
  <w:style w:type="character" w:customStyle="1" w:styleId="cf01">
    <w:name w:val="cf01"/>
    <w:basedOn w:val="a2"/>
    <w:autoRedefine/>
    <w:qFormat/>
    <w:rPr>
      <w:rFonts w:ascii="Microsoft YaHei UI" w:eastAsia="Microsoft YaHei UI" w:hAnsi="Microsoft YaHei UI" w:hint="eastAsia"/>
      <w:sz w:val="18"/>
      <w:szCs w:val="18"/>
    </w:rPr>
  </w:style>
  <w:style w:type="character" w:customStyle="1" w:styleId="cf11">
    <w:name w:val="cf11"/>
    <w:basedOn w:val="a2"/>
    <w:qFormat/>
    <w:rPr>
      <w:rFonts w:ascii="Microsoft YaHei UI" w:eastAsia="Microsoft YaHei UI" w:hAnsi="Microsoft YaHei UI" w:hint="eastAsia"/>
      <w:sz w:val="18"/>
      <w:szCs w:val="18"/>
    </w:rPr>
  </w:style>
  <w:style w:type="paragraph" w:customStyle="1" w:styleId="62">
    <w:name w:val="修订6"/>
    <w:hidden/>
    <w:uiPriority w:val="99"/>
    <w:unhideWhenUsed/>
    <w:rPr>
      <w:rFonts w:ascii="宋体" w:hAnsi="宋体"/>
      <w:kern w:val="2"/>
      <w:sz w:val="24"/>
      <w:szCs w:val="24"/>
    </w:rPr>
  </w:style>
  <w:style w:type="paragraph" w:styleId="afff9">
    <w:name w:val="Revision"/>
    <w:hidden/>
    <w:uiPriority w:val="99"/>
    <w:unhideWhenUsed/>
    <w:rsid w:val="003A6A7B"/>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AC56-20D1-43F9-AE77-2878569F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4502</TotalTime>
  <Pages>124</Pages>
  <Words>8807</Words>
  <Characters>50202</Characters>
  <Application>Microsoft Office Word</Application>
  <DocSecurity>0</DocSecurity>
  <Lines>418</Lines>
  <Paragraphs>117</Paragraphs>
  <ScaleCrop>false</ScaleCrop>
  <Company/>
  <LinksUpToDate>false</LinksUpToDate>
  <CharactersWithSpaces>58892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gtig_tzb</dc:creator>
  <cp:lastModifiedBy>朱晨</cp:lastModifiedBy>
  <cp:revision>25</cp:revision>
  <cp:lastPrinted>2023-12-27T08:19:00Z</cp:lastPrinted>
  <dcterms:created xsi:type="dcterms:W3CDTF">2024-01-02T07:57:00Z</dcterms:created>
  <dcterms:modified xsi:type="dcterms:W3CDTF">2024-02-22T00:45:00Z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44F77415D8B3431DBCCF4C7617BF7C87_13</vt:lpwstr>
  </property>
</Properties>
</file>