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5AB8" w:rsidRDefault="00761FBB">
      <w:pPr>
        <w:jc w:val="center"/>
        <w:rPr>
          <w:rFonts w:ascii="宋体" w:eastAsia="宋体" w:hAnsi="宋体" w:cs="宋体"/>
          <w:b/>
          <w:color w:val="000000"/>
          <w:sz w:val="40"/>
          <w:szCs w:val="40"/>
        </w:rPr>
      </w:pPr>
      <w:bookmarkStart w:id="0" w:name="_GoBack"/>
      <w:bookmarkEnd w:id="0"/>
      <w:r w:rsidRPr="00761FBB">
        <w:rPr>
          <w:rFonts w:ascii="宋体" w:eastAsia="宋体" w:hAnsi="宋体" w:cs="宋体" w:hint="eastAsia"/>
          <w:b/>
          <w:color w:val="000000"/>
          <w:sz w:val="32"/>
          <w:szCs w:val="32"/>
        </w:rPr>
        <w:t>上海出版印刷高等专科学校奉贤校区安保服务</w:t>
      </w:r>
      <w:r>
        <w:rPr>
          <w:rFonts w:ascii="宋体" w:eastAsia="宋体" w:hAnsi="宋体" w:cs="宋体" w:hint="eastAsia"/>
          <w:b/>
          <w:color w:val="000000"/>
          <w:sz w:val="32"/>
          <w:szCs w:val="32"/>
        </w:rPr>
        <w:t>采购需求</w:t>
      </w:r>
    </w:p>
    <w:p w:rsidR="00285AB8" w:rsidRDefault="00764B16">
      <w:pPr>
        <w:spacing w:line="360" w:lineRule="auto"/>
        <w:ind w:firstLineChars="200" w:firstLine="482"/>
        <w:rPr>
          <w:rFonts w:ascii="宋体" w:eastAsia="宋体" w:hAnsi="宋体"/>
          <w:bCs/>
          <w:sz w:val="24"/>
          <w:szCs w:val="24"/>
        </w:rPr>
      </w:pPr>
      <w:r>
        <w:rPr>
          <w:rFonts w:ascii="宋体" w:eastAsia="宋体" w:hAnsi="宋体" w:hint="eastAsia"/>
          <w:b/>
          <w:bCs/>
          <w:sz w:val="24"/>
          <w:szCs w:val="24"/>
        </w:rPr>
        <w:t>一、服务地点：</w:t>
      </w:r>
      <w:r>
        <w:rPr>
          <w:rFonts w:ascii="宋体" w:eastAsia="宋体" w:hAnsi="宋体" w:hint="eastAsia"/>
          <w:sz w:val="24"/>
          <w:szCs w:val="24"/>
        </w:rPr>
        <w:t>上海市</w:t>
      </w:r>
      <w:bookmarkStart w:id="1" w:name="OLE_LINK1"/>
      <w:r>
        <w:rPr>
          <w:rFonts w:ascii="宋体" w:eastAsia="宋体" w:hAnsi="宋体" w:hint="eastAsia"/>
          <w:sz w:val="24"/>
          <w:szCs w:val="24"/>
        </w:rPr>
        <w:t>奉贤</w:t>
      </w:r>
      <w:proofErr w:type="gramStart"/>
      <w:r>
        <w:rPr>
          <w:rFonts w:ascii="宋体" w:eastAsia="宋体" w:hAnsi="宋体" w:hint="eastAsia"/>
          <w:sz w:val="24"/>
          <w:szCs w:val="24"/>
        </w:rPr>
        <w:t>区</w:t>
      </w:r>
      <w:bookmarkEnd w:id="1"/>
      <w:r>
        <w:rPr>
          <w:rFonts w:ascii="宋体" w:eastAsia="宋体" w:hAnsi="宋体" w:hint="eastAsia"/>
          <w:sz w:val="24"/>
          <w:szCs w:val="24"/>
        </w:rPr>
        <w:t>浦星公路</w:t>
      </w:r>
      <w:proofErr w:type="gramEnd"/>
      <w:r>
        <w:rPr>
          <w:rFonts w:ascii="宋体" w:eastAsia="宋体" w:hAnsi="宋体" w:hint="eastAsia"/>
          <w:sz w:val="24"/>
          <w:szCs w:val="24"/>
        </w:rPr>
        <w:t>5100号</w:t>
      </w:r>
    </w:p>
    <w:p w:rsidR="00285AB8" w:rsidRDefault="00764B16">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t>二、校园概况：</w:t>
      </w:r>
    </w:p>
    <w:p w:rsidR="00285AB8" w:rsidRDefault="00764B16">
      <w:pPr>
        <w:spacing w:line="360" w:lineRule="auto"/>
        <w:ind w:firstLineChars="200" w:firstLine="480"/>
        <w:rPr>
          <w:rFonts w:ascii="宋体" w:eastAsia="宋体" w:hAnsi="宋体"/>
          <w:b/>
          <w:bCs/>
          <w:sz w:val="24"/>
          <w:szCs w:val="24"/>
        </w:rPr>
      </w:pPr>
      <w:r>
        <w:rPr>
          <w:rFonts w:ascii="宋体" w:eastAsia="宋体" w:hAnsi="宋体" w:cs="楷体" w:hint="eastAsia"/>
          <w:sz w:val="24"/>
          <w:szCs w:val="24"/>
        </w:rPr>
        <w:t>上海出版印刷高等专科学校（奉贤校区）安全保卫机构健全，设有学校保卫与资产管理处，全面负责学校安全保卫工作。根据学校要求、经费预算及相关规定，通过公开招投标聘用专业安保人员，负责奉贤校区的校门值守、校区及</w:t>
      </w:r>
      <w:proofErr w:type="gramStart"/>
      <w:r>
        <w:rPr>
          <w:rFonts w:ascii="宋体" w:eastAsia="宋体" w:hAnsi="宋体" w:cs="楷体" w:hint="eastAsia"/>
          <w:sz w:val="24"/>
          <w:szCs w:val="24"/>
        </w:rPr>
        <w:t>楼宇消控中心</w:t>
      </w:r>
      <w:proofErr w:type="gramEnd"/>
      <w:r>
        <w:rPr>
          <w:rFonts w:ascii="宋体" w:eastAsia="宋体" w:hAnsi="宋体" w:cs="楷体" w:hint="eastAsia"/>
          <w:sz w:val="24"/>
          <w:szCs w:val="24"/>
        </w:rPr>
        <w:t>值班、校园巡逻及楼宇巡视等工作。</w:t>
      </w:r>
    </w:p>
    <w:p w:rsidR="00285AB8" w:rsidRDefault="00764B16">
      <w:pPr>
        <w:numPr>
          <w:ilvl w:val="0"/>
          <w:numId w:val="1"/>
        </w:numPr>
        <w:spacing w:line="360" w:lineRule="auto"/>
        <w:ind w:left="993"/>
        <w:jc w:val="left"/>
        <w:rPr>
          <w:rFonts w:ascii="宋体" w:eastAsia="宋体" w:hAnsi="宋体"/>
          <w:b/>
          <w:bCs/>
          <w:color w:val="000000"/>
          <w:sz w:val="24"/>
          <w:szCs w:val="24"/>
        </w:rPr>
      </w:pPr>
      <w:r>
        <w:rPr>
          <w:rFonts w:ascii="宋体" w:eastAsia="宋体" w:hAnsi="宋体" w:hint="eastAsia"/>
          <w:b/>
          <w:bCs/>
          <w:color w:val="000000"/>
          <w:sz w:val="24"/>
          <w:szCs w:val="24"/>
        </w:rPr>
        <w:t>奉贤</w:t>
      </w:r>
      <w:r>
        <w:rPr>
          <w:rFonts w:ascii="宋体" w:eastAsia="宋体" w:hAnsi="宋体"/>
          <w:b/>
          <w:bCs/>
          <w:color w:val="000000"/>
          <w:sz w:val="24"/>
          <w:szCs w:val="24"/>
        </w:rPr>
        <w:t>校区基本情况</w:t>
      </w:r>
    </w:p>
    <w:p w:rsidR="00285AB8" w:rsidRDefault="00764B16">
      <w:pPr>
        <w:spacing w:line="360" w:lineRule="auto"/>
        <w:ind w:leftChars="177" w:left="531"/>
        <w:jc w:val="left"/>
        <w:rPr>
          <w:rFonts w:ascii="宋体" w:eastAsia="宋体" w:hAnsi="宋体"/>
          <w:bCs/>
          <w:sz w:val="24"/>
          <w:szCs w:val="24"/>
        </w:rPr>
      </w:pPr>
      <w:r>
        <w:rPr>
          <w:rFonts w:ascii="宋体" w:eastAsia="宋体" w:hAnsi="宋体" w:hint="eastAsia"/>
          <w:color w:val="000000"/>
          <w:sz w:val="24"/>
          <w:szCs w:val="24"/>
        </w:rPr>
        <w:t>坐落位置：</w:t>
      </w:r>
      <w:r>
        <w:rPr>
          <w:rFonts w:ascii="宋体" w:eastAsia="宋体" w:hAnsi="宋体" w:hint="eastAsia"/>
          <w:sz w:val="24"/>
          <w:szCs w:val="24"/>
        </w:rPr>
        <w:t>上海市奉贤</w:t>
      </w:r>
      <w:proofErr w:type="gramStart"/>
      <w:r>
        <w:rPr>
          <w:rFonts w:ascii="宋体" w:eastAsia="宋体" w:hAnsi="宋体" w:hint="eastAsia"/>
          <w:sz w:val="24"/>
          <w:szCs w:val="24"/>
        </w:rPr>
        <w:t>区</w:t>
      </w:r>
      <w:r>
        <w:rPr>
          <w:rFonts w:ascii="宋体" w:eastAsia="宋体" w:hAnsi="宋体" w:hint="eastAsia"/>
          <w:bCs/>
          <w:sz w:val="24"/>
          <w:szCs w:val="24"/>
        </w:rPr>
        <w:t>浦星公路</w:t>
      </w:r>
      <w:proofErr w:type="gramEnd"/>
      <w:r>
        <w:rPr>
          <w:rFonts w:ascii="宋体" w:eastAsia="宋体" w:hAnsi="宋体" w:hint="eastAsia"/>
          <w:bCs/>
          <w:sz w:val="24"/>
          <w:szCs w:val="24"/>
        </w:rPr>
        <w:t>5100号；</w:t>
      </w:r>
    </w:p>
    <w:p w:rsidR="00285AB8" w:rsidRDefault="00764B16">
      <w:pPr>
        <w:spacing w:line="360" w:lineRule="auto"/>
        <w:ind w:leftChars="177" w:left="531"/>
        <w:jc w:val="left"/>
        <w:rPr>
          <w:rFonts w:ascii="宋体" w:eastAsia="宋体" w:hAnsi="宋体"/>
          <w:color w:val="000000"/>
          <w:sz w:val="24"/>
          <w:szCs w:val="24"/>
        </w:rPr>
      </w:pPr>
      <w:r>
        <w:rPr>
          <w:rFonts w:ascii="宋体" w:eastAsia="宋体" w:hAnsi="宋体" w:hint="eastAsia"/>
          <w:color w:val="000000"/>
          <w:sz w:val="24"/>
          <w:szCs w:val="24"/>
        </w:rPr>
        <w:t>公用设施、设备及公共场所（地）情况：</w:t>
      </w:r>
    </w:p>
    <w:p w:rsidR="00285AB8" w:rsidRDefault="00764B16">
      <w:pPr>
        <w:numPr>
          <w:ilvl w:val="0"/>
          <w:numId w:val="2"/>
        </w:numPr>
        <w:spacing w:line="360" w:lineRule="auto"/>
        <w:jc w:val="left"/>
        <w:rPr>
          <w:rFonts w:ascii="宋体" w:eastAsia="宋体" w:hAnsi="宋体"/>
          <w:color w:val="000000"/>
          <w:sz w:val="24"/>
          <w:szCs w:val="24"/>
        </w:rPr>
      </w:pPr>
      <w:r>
        <w:rPr>
          <w:rFonts w:ascii="宋体" w:eastAsia="宋体" w:hAnsi="宋体"/>
          <w:color w:val="000000"/>
          <w:sz w:val="24"/>
          <w:szCs w:val="24"/>
        </w:rPr>
        <w:t>车辆出入口</w:t>
      </w:r>
      <w:r>
        <w:rPr>
          <w:rFonts w:ascii="宋体" w:eastAsia="宋体" w:hAnsi="宋体" w:hint="eastAsia"/>
          <w:color w:val="000000"/>
          <w:sz w:val="24"/>
          <w:szCs w:val="24"/>
        </w:rPr>
        <w:t xml:space="preserve">  2 </w:t>
      </w:r>
      <w:r>
        <w:rPr>
          <w:rFonts w:ascii="宋体" w:eastAsia="宋体" w:hAnsi="宋体"/>
          <w:color w:val="000000"/>
          <w:sz w:val="24"/>
          <w:szCs w:val="24"/>
        </w:rPr>
        <w:t xml:space="preserve"> </w:t>
      </w:r>
      <w:proofErr w:type="gramStart"/>
      <w:r>
        <w:rPr>
          <w:rFonts w:ascii="宋体" w:eastAsia="宋体" w:hAnsi="宋体"/>
          <w:color w:val="000000"/>
          <w:sz w:val="24"/>
          <w:szCs w:val="24"/>
        </w:rPr>
        <w:t>个</w:t>
      </w:r>
      <w:proofErr w:type="gramEnd"/>
      <w:r>
        <w:rPr>
          <w:rFonts w:ascii="宋体" w:eastAsia="宋体" w:hAnsi="宋体"/>
          <w:color w:val="000000"/>
          <w:sz w:val="24"/>
          <w:szCs w:val="24"/>
        </w:rPr>
        <w:t>，人行出入口</w:t>
      </w:r>
      <w:r>
        <w:rPr>
          <w:rFonts w:ascii="宋体" w:eastAsia="宋体" w:hAnsi="宋体" w:hint="eastAsia"/>
          <w:color w:val="000000"/>
          <w:sz w:val="24"/>
          <w:szCs w:val="24"/>
        </w:rPr>
        <w:t xml:space="preserve">  2 </w:t>
      </w:r>
      <w:proofErr w:type="gramStart"/>
      <w:r>
        <w:rPr>
          <w:rFonts w:ascii="宋体" w:eastAsia="宋体" w:hAnsi="宋体"/>
          <w:color w:val="000000"/>
          <w:sz w:val="24"/>
          <w:szCs w:val="24"/>
        </w:rPr>
        <w:t>个</w:t>
      </w:r>
      <w:proofErr w:type="gramEnd"/>
      <w:r>
        <w:rPr>
          <w:rFonts w:ascii="宋体" w:eastAsia="宋体" w:hAnsi="宋体"/>
          <w:color w:val="000000"/>
          <w:sz w:val="24"/>
          <w:szCs w:val="24"/>
        </w:rPr>
        <w:t>；</w:t>
      </w:r>
    </w:p>
    <w:p w:rsidR="00285AB8" w:rsidRDefault="00764B16">
      <w:pPr>
        <w:numPr>
          <w:ilvl w:val="0"/>
          <w:numId w:val="2"/>
        </w:numPr>
        <w:spacing w:line="360" w:lineRule="auto"/>
        <w:jc w:val="left"/>
        <w:rPr>
          <w:rFonts w:ascii="宋体" w:eastAsia="宋体" w:hAnsi="宋体"/>
          <w:color w:val="000000"/>
          <w:sz w:val="24"/>
          <w:szCs w:val="24"/>
        </w:rPr>
      </w:pPr>
      <w:r>
        <w:rPr>
          <w:rFonts w:ascii="宋体" w:eastAsia="宋体" w:hAnsi="宋体"/>
          <w:color w:val="000000"/>
          <w:sz w:val="24"/>
          <w:szCs w:val="24"/>
        </w:rPr>
        <w:t>校内楼宇类型</w:t>
      </w:r>
      <w:r>
        <w:rPr>
          <w:rFonts w:ascii="宋体" w:eastAsia="宋体" w:hAnsi="宋体" w:hint="eastAsia"/>
          <w:color w:val="000000"/>
          <w:sz w:val="24"/>
          <w:szCs w:val="24"/>
        </w:rPr>
        <w:t>：</w:t>
      </w:r>
      <w:r>
        <w:rPr>
          <w:rFonts w:ascii="宋体" w:eastAsia="宋体" w:hAnsi="宋体"/>
          <w:color w:val="000000"/>
          <w:sz w:val="24"/>
          <w:szCs w:val="24"/>
        </w:rPr>
        <w:t>教学楼、学生公寓、公共运动场地、办公楼、</w:t>
      </w:r>
      <w:proofErr w:type="gramStart"/>
      <w:r>
        <w:rPr>
          <w:rFonts w:ascii="宋体" w:eastAsia="宋体" w:hAnsi="宋体"/>
          <w:color w:val="000000"/>
          <w:sz w:val="24"/>
          <w:szCs w:val="24"/>
        </w:rPr>
        <w:t>实训楼等</w:t>
      </w:r>
      <w:proofErr w:type="gramEnd"/>
      <w:r>
        <w:rPr>
          <w:rFonts w:ascii="宋体" w:eastAsia="宋体" w:hAnsi="宋体" w:hint="eastAsia"/>
          <w:color w:val="000000"/>
          <w:sz w:val="24"/>
          <w:szCs w:val="24"/>
        </w:rPr>
        <w:t>。</w:t>
      </w:r>
    </w:p>
    <w:p w:rsidR="00285AB8" w:rsidRDefault="00764B16">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t>三、管理服务范围</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根据采购方要求，负责开展各校区的门岗安保、校园巡逻巡查、重点楼宇场所守护、道路交通管理、协助消防安全管理、大型活动秩序维护、突发事件应急处置等安保服务工作。同时，</w:t>
      </w:r>
      <w:r>
        <w:rPr>
          <w:rFonts w:ascii="宋体" w:eastAsia="宋体" w:hAnsi="宋体" w:hint="eastAsia"/>
          <w:bCs/>
          <w:sz w:val="24"/>
          <w:szCs w:val="24"/>
        </w:rPr>
        <w:t>投标人</w:t>
      </w:r>
      <w:r>
        <w:rPr>
          <w:rFonts w:ascii="宋体" w:eastAsia="宋体" w:hAnsi="宋体" w:hint="eastAsia"/>
          <w:sz w:val="24"/>
          <w:szCs w:val="24"/>
        </w:rPr>
        <w:t>须保证有合同约定人数额外10%比例人员作为机动人员，以应对校内各类大型活动安全保卫及校园内安保人员流动问题，或应对各种校园突发</w:t>
      </w:r>
      <w:proofErr w:type="gramStart"/>
      <w:r>
        <w:rPr>
          <w:rFonts w:ascii="宋体" w:eastAsia="宋体" w:hAnsi="宋体" w:hint="eastAsia"/>
          <w:sz w:val="24"/>
          <w:szCs w:val="24"/>
        </w:rPr>
        <w:t>安全维稳</w:t>
      </w:r>
      <w:proofErr w:type="gramEnd"/>
      <w:r>
        <w:rPr>
          <w:rFonts w:ascii="宋体" w:eastAsia="宋体" w:hAnsi="宋体" w:hint="eastAsia"/>
          <w:sz w:val="24"/>
          <w:szCs w:val="24"/>
        </w:rPr>
        <w:t>事件，以保障本校各项教育办学活动开展，维护良好校内秩序，确保校园安全稳定。</w:t>
      </w:r>
    </w:p>
    <w:p w:rsidR="00285AB8" w:rsidRDefault="00764B16">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t>四、管理服务具体要求</w:t>
      </w:r>
    </w:p>
    <w:p w:rsidR="00285AB8" w:rsidRDefault="00764B16">
      <w:pPr>
        <w:spacing w:line="360" w:lineRule="auto"/>
        <w:ind w:firstLineChars="200" w:firstLine="482"/>
        <w:rPr>
          <w:rFonts w:ascii="宋体" w:eastAsia="宋体" w:hAnsi="宋体"/>
          <w:b/>
          <w:sz w:val="24"/>
          <w:szCs w:val="24"/>
        </w:rPr>
      </w:pPr>
      <w:r>
        <w:rPr>
          <w:rFonts w:ascii="宋体" w:eastAsia="宋体" w:hAnsi="宋体" w:hint="eastAsia"/>
          <w:b/>
          <w:sz w:val="24"/>
          <w:szCs w:val="24"/>
        </w:rPr>
        <w:t>（一）基础管理要求</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、日常管理：针对本项目管理日常运作要求，建立健全各项管理制度，分解细化日常工作流程。</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、人事管理：建立起合理、有效的人员招聘、培训、考核、激励机制，为本项目的运作提供有力的人力资源保障。所有保安人员必须持证上岗，遇保安人员更换应提前和招标人汇报，不得擅自更换。</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、财务管理：建立符合国家规定和合同约定的财务制度。</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、档案管理：建立日常资料的使用、整理、保存制度，根据招标人需要可进行查阅。</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lastRenderedPageBreak/>
        <w:t>5</w:t>
      </w:r>
      <w:r>
        <w:rPr>
          <w:rFonts w:ascii="宋体" w:eastAsia="宋体" w:hAnsi="宋体" w:hint="eastAsia"/>
          <w:sz w:val="24"/>
          <w:szCs w:val="24"/>
        </w:rPr>
        <w:t>、队伍建设：采取信息化管理手段开展队伍在岗考勤，建立定期学习制度，定期开展应急演练、体能训练等专项活动。</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6、管理质量控制：参照保安管理ISO9001质量管理体系的要求，建立符合实际的、具有可操作性的服务管理作业标准体系。</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7、投诉接待处理：建立投诉接待处理流程，及时处理投诉，并做好回访与记录。</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8、应急处突：制订</w:t>
      </w:r>
      <w:r>
        <w:rPr>
          <w:rFonts w:ascii="宋体" w:eastAsia="宋体" w:hAnsi="宋体"/>
          <w:sz w:val="24"/>
          <w:szCs w:val="24"/>
        </w:rPr>
        <w:t>方案需包含应对①自然灾害；②</w:t>
      </w:r>
      <w:proofErr w:type="gramStart"/>
      <w:r>
        <w:rPr>
          <w:rFonts w:ascii="宋体" w:eastAsia="宋体" w:hAnsi="宋体"/>
          <w:sz w:val="24"/>
          <w:szCs w:val="24"/>
        </w:rPr>
        <w:t>涉校纠纷</w:t>
      </w:r>
      <w:proofErr w:type="gramEnd"/>
      <w:r>
        <w:rPr>
          <w:rFonts w:ascii="宋体" w:eastAsia="宋体" w:hAnsi="宋体"/>
          <w:sz w:val="24"/>
          <w:szCs w:val="24"/>
        </w:rPr>
        <w:t>事件；③治安案件及交通事故；④火灾爆炸事故；⑤群</w:t>
      </w:r>
      <w:r w:rsidR="000D7C7B">
        <w:rPr>
          <w:rFonts w:ascii="宋体" w:eastAsia="宋体" w:hAnsi="宋体" w:hint="eastAsia"/>
          <w:sz w:val="24"/>
          <w:szCs w:val="24"/>
        </w:rPr>
        <w:t xml:space="preserve"> </w:t>
      </w:r>
      <w:r>
        <w:rPr>
          <w:rFonts w:ascii="宋体" w:eastAsia="宋体" w:hAnsi="宋体"/>
          <w:sz w:val="24"/>
          <w:szCs w:val="24"/>
        </w:rPr>
        <w:t>体</w:t>
      </w:r>
      <w:r w:rsidR="000D7C7B">
        <w:rPr>
          <w:rFonts w:ascii="宋体" w:eastAsia="宋体" w:hAnsi="宋体" w:hint="eastAsia"/>
          <w:sz w:val="24"/>
          <w:szCs w:val="24"/>
        </w:rPr>
        <w:t xml:space="preserve"> </w:t>
      </w:r>
      <w:r>
        <w:rPr>
          <w:rFonts w:ascii="宋体" w:eastAsia="宋体" w:hAnsi="宋体"/>
          <w:sz w:val="24"/>
          <w:szCs w:val="24"/>
        </w:rPr>
        <w:t>性</w:t>
      </w:r>
      <w:r w:rsidR="000D7C7B">
        <w:rPr>
          <w:rFonts w:ascii="宋体" w:eastAsia="宋体" w:hAnsi="宋体" w:hint="eastAsia"/>
          <w:sz w:val="24"/>
          <w:szCs w:val="24"/>
        </w:rPr>
        <w:t xml:space="preserve"> </w:t>
      </w:r>
      <w:r>
        <w:rPr>
          <w:rFonts w:ascii="宋体" w:eastAsia="宋体" w:hAnsi="宋体"/>
          <w:sz w:val="24"/>
          <w:szCs w:val="24"/>
        </w:rPr>
        <w:t>事</w:t>
      </w:r>
      <w:r w:rsidR="000D7C7B">
        <w:rPr>
          <w:rFonts w:ascii="宋体" w:eastAsia="宋体" w:hAnsi="宋体" w:hint="eastAsia"/>
          <w:sz w:val="24"/>
          <w:szCs w:val="24"/>
        </w:rPr>
        <w:t xml:space="preserve"> </w:t>
      </w:r>
      <w:r>
        <w:rPr>
          <w:rFonts w:ascii="宋体" w:eastAsia="宋体" w:hAnsi="宋体"/>
          <w:sz w:val="24"/>
          <w:szCs w:val="24"/>
        </w:rPr>
        <w:t>件；⑥反恐防暴等6种突发事件的处置方案。</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9</w:t>
      </w:r>
      <w:r>
        <w:rPr>
          <w:rFonts w:ascii="宋体" w:eastAsia="宋体" w:hAnsi="宋体" w:hint="eastAsia"/>
          <w:sz w:val="24"/>
          <w:szCs w:val="24"/>
        </w:rPr>
        <w:t>、师生意见征询：制订规范标准的师生意见征询操作流程，根据需求信息，组织各类资源去满足师生的各种需求，为师生提供规范、专业、满意、周到的服务。</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10</w:t>
      </w:r>
      <w:r>
        <w:rPr>
          <w:rFonts w:ascii="宋体" w:eastAsia="宋体" w:hAnsi="宋体" w:hint="eastAsia"/>
          <w:sz w:val="24"/>
          <w:szCs w:val="24"/>
        </w:rPr>
        <w:t>、对外统筹与协调：同所有外部接口实现无缝衔接，配合招标人及其它相关部门共同完成保障任务。</w:t>
      </w:r>
    </w:p>
    <w:p w:rsidR="00285AB8" w:rsidRDefault="00764B16">
      <w:pPr>
        <w:spacing w:line="360" w:lineRule="auto"/>
        <w:ind w:firstLineChars="200" w:firstLine="482"/>
        <w:rPr>
          <w:rFonts w:ascii="宋体" w:eastAsia="宋体" w:hAnsi="宋体"/>
          <w:b/>
          <w:sz w:val="24"/>
          <w:szCs w:val="24"/>
        </w:rPr>
      </w:pPr>
      <w:r>
        <w:rPr>
          <w:rFonts w:ascii="宋体" w:eastAsia="宋体" w:hAnsi="宋体" w:hint="eastAsia"/>
          <w:b/>
          <w:bCs/>
          <w:sz w:val="24"/>
          <w:szCs w:val="24"/>
        </w:rPr>
        <w:t>（二）门岗值勤要求</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1、执行学校有关校门出入管理要求，实行全年24小时值班制，门卫保安实行交替立岗制，并统一着装。</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、负责校门及周边区域道路交通管理和安全秩序维护，在上下班高峰时段疏导人员、车辆进出，确保校门区域的出入畅通和周边正常秩序，妥善处置各类突发事件。</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、执行学校有关机动车辆进出和大件物品进出管理要求，做好外来车辆的进出管理、核对、登记等工作</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4、落实学校校园开放管理要求，做好对各类人员进出校园分类管控，做好身份查验、信息登记等工作，禁止</w:t>
      </w:r>
      <w:r>
        <w:rPr>
          <w:rFonts w:ascii="宋体" w:eastAsia="宋体" w:hAnsi="宋体"/>
          <w:sz w:val="24"/>
          <w:szCs w:val="24"/>
        </w:rPr>
        <w:t>无登记报备</w:t>
      </w:r>
      <w:r>
        <w:rPr>
          <w:rFonts w:ascii="宋体" w:eastAsia="宋体" w:hAnsi="宋体" w:hint="eastAsia"/>
          <w:sz w:val="24"/>
          <w:szCs w:val="24"/>
        </w:rPr>
        <w:t>人员进入校园，发现可疑人员主动盘问并及时上报。</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5、落实学校有关物品、物资进出查验制度，对大件、贵重、可疑物品运出校园进行核验、登记，积极防止将易燃、易爆、剧毒、管制刀具等各类危险、有害物品带入校园。对校内物资、设备运出或搬出学校凭所属部门出具的物品放行单，并办理登记手续，经检验无误后放行。</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、落实保卫处要求，协助属地公安机关对嫌疑人等重点人员的监视与识别。</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、建立岗位执勤本，对异常情况，记事记录备案，并做好换岗和交接班口头和书面报告，值班记录必须详实、整洁、无乱涂、卷角、缺角等现象。</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lastRenderedPageBreak/>
        <w:t>8</w:t>
      </w:r>
      <w:r>
        <w:rPr>
          <w:rFonts w:ascii="宋体" w:eastAsia="宋体" w:hAnsi="宋体" w:hint="eastAsia"/>
          <w:sz w:val="24"/>
          <w:szCs w:val="24"/>
        </w:rPr>
        <w:t>、门卫安保人员须着装整齐、仪容整洁，工作时间不得抽烟、闲聊、接听电话等与执勤无关事情，保持良好的形象，避免与各类进校人员发生冲突。</w:t>
      </w:r>
    </w:p>
    <w:p w:rsidR="00285AB8" w:rsidRDefault="00764B16">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t>（三）校园巡逻巡查要求</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、根据保卫处要求，组织保安队员定时巡查校园内教学、科研、办公、生活辅助等校园各区域，重点关注各处治安、消防等重点防范部位，发现异常状况、安全隐患及时处置并上报，认真做好巡查记录。</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、重点防范各类不利于校园治安秩序特别是盗窃、火灾、打架斗殴等事故和危害校园稳定事件的发生，一旦发现立即进行处置并报告保卫处。</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、在巡逻中若发现可疑人员要及时询问或监视，发现闲杂人员、推销人员要及时劝阻离开校园，发现师生员工不良行为要及时进行劝阻纠正。</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、为保持学校宁静和正常的教育教学秩序，巡逻中发现各类不良行为现象，要对相关人员进行劝阻，杜绝喧哗、吵闹、打架和不安全的情况发生，劝阻无效的及时报告保卫处。</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4、发现校内安全事件或接到师生员工求助后，</w:t>
      </w:r>
      <w:proofErr w:type="gramStart"/>
      <w:r>
        <w:rPr>
          <w:rFonts w:ascii="宋体" w:eastAsia="宋体" w:hAnsi="宋体" w:hint="eastAsia"/>
          <w:sz w:val="24"/>
          <w:szCs w:val="24"/>
        </w:rPr>
        <w:t>应第一时间</w:t>
      </w:r>
      <w:proofErr w:type="gramEnd"/>
      <w:r>
        <w:rPr>
          <w:rFonts w:ascii="宋体" w:eastAsia="宋体" w:hAnsi="宋体" w:hint="eastAsia"/>
          <w:sz w:val="24"/>
          <w:szCs w:val="24"/>
        </w:rPr>
        <w:t>（5分钟之内）赶到现场，按照应急预案做好相关事件处置及现场秩序维护，并将相关情况及时报告保卫处。</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、协助做好校园环境及设施设备看护，制止能源浪费、损坏公物、破坏花草树木等现象发生，发现各类问题、隐患及时通知相关部门及人员进行处置。</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、根据保卫处通知，配合校内相关部门做好灾害性预防巡检、灾害性天气预警、防台防汛等工作，特殊情况下组织参与抢险救灾。</w:t>
      </w:r>
    </w:p>
    <w:p w:rsidR="00285AB8" w:rsidRDefault="00764B16">
      <w:pPr>
        <w:spacing w:line="360" w:lineRule="auto"/>
        <w:ind w:firstLineChars="200" w:firstLine="482"/>
        <w:rPr>
          <w:rFonts w:ascii="宋体" w:eastAsia="宋体" w:hAnsi="宋体"/>
          <w:b/>
          <w:sz w:val="24"/>
          <w:szCs w:val="24"/>
        </w:rPr>
      </w:pPr>
      <w:r>
        <w:rPr>
          <w:rFonts w:ascii="宋体" w:eastAsia="宋体" w:hAnsi="宋体" w:hint="eastAsia"/>
          <w:b/>
          <w:sz w:val="24"/>
          <w:szCs w:val="24"/>
        </w:rPr>
        <w:t>（四）道路交通管理</w:t>
      </w:r>
      <w:r>
        <w:rPr>
          <w:rFonts w:ascii="宋体" w:eastAsia="宋体" w:hAnsi="宋体" w:hint="eastAsia"/>
          <w:b/>
          <w:bCs/>
          <w:sz w:val="24"/>
          <w:szCs w:val="24"/>
        </w:rPr>
        <w:t>要求</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1、执行学校有关校园道路交通管理要求，指挥引导机动车辆和非机动车辆在校园内低速行驶，发现车辆超速行为要进行劝阻。</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2、根据校园实际，做好各类机动车和非机动车停放管理，引导相关车辆在规定停车区域有序停放，及时联系疏导占道车辆，确保道路交通畅通。</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、配合监控中心操作使用相关校门处的机动车辆道闸系统，相关楼宇处的地下车库停车场系统，做好车辆通行管控，发现问题故障及时联系报修。</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、按照保卫处部署，安排安保队员做好校园内非机动车辆停放管理、场地维护。配合定期清理、搬运、报废校内废弃无主的非机动车辆。</w:t>
      </w:r>
    </w:p>
    <w:p w:rsidR="00285AB8" w:rsidRDefault="00764B16">
      <w:pPr>
        <w:spacing w:line="360" w:lineRule="auto"/>
        <w:ind w:firstLineChars="200" w:firstLine="482"/>
        <w:rPr>
          <w:rFonts w:ascii="宋体" w:eastAsia="宋体" w:hAnsi="宋体"/>
          <w:b/>
          <w:sz w:val="24"/>
          <w:szCs w:val="24"/>
        </w:rPr>
      </w:pPr>
      <w:r>
        <w:rPr>
          <w:rFonts w:ascii="宋体" w:eastAsia="宋体" w:hAnsi="宋体" w:hint="eastAsia"/>
          <w:b/>
          <w:sz w:val="24"/>
          <w:szCs w:val="24"/>
        </w:rPr>
        <w:t>（五）重点楼宇场所守护</w:t>
      </w:r>
      <w:r>
        <w:rPr>
          <w:rFonts w:ascii="宋体" w:eastAsia="宋体" w:hAnsi="宋体" w:hint="eastAsia"/>
          <w:b/>
          <w:bCs/>
          <w:sz w:val="24"/>
          <w:szCs w:val="24"/>
        </w:rPr>
        <w:t>要求</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lastRenderedPageBreak/>
        <w:t>1</w:t>
      </w:r>
      <w:r>
        <w:rPr>
          <w:rFonts w:ascii="宋体" w:eastAsia="宋体" w:hAnsi="宋体" w:hint="eastAsia"/>
          <w:sz w:val="24"/>
          <w:szCs w:val="24"/>
        </w:rPr>
        <w:t>、按照学校有关校园开放安全管理要求，结合岗位配置组织安保队员认真做好各处教学、办公、科研、生活等重要楼宇、场所的定点值守工作，维护楼宇、场地正常秩序。</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根据保卫处要求，组织安保队员开展楼宇场所定时巡更，重点关注各处治安、消防重点防范部位，发现制止各类不安全、不文明现象，发现异常状况和安全隐患后，及时进行处置并上报保卫处，认真做好巡查记录。</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、劝阻各类可疑人员、闲散人员进入相关楼宇、场所，发现后要及时询问并进行核实,若有紧急情况按照有关预案进行处理。</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、接到师生员工求助后，应安排保安队员在第一时间（5分钟之内）赶到现场，对照相关预案做好事件处置及现场秩序维护工作，并及时报告保卫处。</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 xml:space="preserve">、如遇到建筑、场地内发生火情火灾、恶性治安事件等突发情况，应立即组织疏散楼内人员，对照预案采取应急处置措施，并及时报告保卫处。 </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6、组织安保队员配合做好相关楼宇、场地内消防、技防等安全设施的每日巡检工作，发现故障损坏及时联系报修，确保相关设施处于正常状态。</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做好安保队员工作培训，确保熟悉各处楼宇、场所的结构、布局、功能等相关情况，配电间、水泵房、设备机房、实验室、财务室、保密室、试卷库等重点部位，以及供水、配电、消防设施、燃气开关或阀门所在位置。</w:t>
      </w:r>
    </w:p>
    <w:p w:rsidR="00285AB8" w:rsidRDefault="00764B16">
      <w:pPr>
        <w:spacing w:line="360" w:lineRule="auto"/>
        <w:ind w:firstLineChars="200" w:firstLine="482"/>
        <w:rPr>
          <w:rFonts w:ascii="宋体" w:eastAsia="宋体" w:hAnsi="宋体"/>
          <w:b/>
          <w:sz w:val="24"/>
          <w:szCs w:val="24"/>
        </w:rPr>
      </w:pPr>
      <w:r>
        <w:rPr>
          <w:rFonts w:ascii="宋体" w:eastAsia="宋体" w:hAnsi="宋体" w:hint="eastAsia"/>
          <w:b/>
          <w:sz w:val="24"/>
          <w:szCs w:val="24"/>
        </w:rPr>
        <w:t>（六）协助消防安全管理</w:t>
      </w:r>
      <w:r>
        <w:rPr>
          <w:rFonts w:ascii="宋体" w:eastAsia="宋体" w:hAnsi="宋体" w:hint="eastAsia"/>
          <w:b/>
          <w:bCs/>
          <w:sz w:val="24"/>
          <w:szCs w:val="24"/>
        </w:rPr>
        <w:t>要求</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1、按照学校保卫处要求，建立三级消防责任制和岗位责任制，建立安全防火制度和安全操作制度，明确各安</w:t>
      </w:r>
      <w:proofErr w:type="gramStart"/>
      <w:r>
        <w:rPr>
          <w:rFonts w:ascii="宋体" w:eastAsia="宋体" w:hAnsi="宋体" w:hint="eastAsia"/>
          <w:sz w:val="24"/>
          <w:szCs w:val="24"/>
        </w:rPr>
        <w:t>保岗位</w:t>
      </w:r>
      <w:proofErr w:type="gramEnd"/>
      <w:r>
        <w:rPr>
          <w:rFonts w:ascii="宋体" w:eastAsia="宋体" w:hAnsi="宋体" w:hint="eastAsia"/>
          <w:sz w:val="24"/>
          <w:szCs w:val="24"/>
        </w:rPr>
        <w:t>消防安全工作职责。</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2、根据保卫处要求，做好各类安全生产隐患排查、处置工作，包括：严禁各类人员在校园内运输、存放易爆、易燃、剧毒等危险物品；严禁在楼宇内使用明火，电炉等；严禁在校园内加油；严禁在校园及楼宇内乱拉电线或违规使用大功率电器等。</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3、做好消防设施设备日常管理维护，禁止未经允许擅自使用消防水，对劝阻</w:t>
      </w:r>
      <w:proofErr w:type="gramStart"/>
      <w:r>
        <w:rPr>
          <w:rFonts w:ascii="宋体" w:eastAsia="宋体" w:hAnsi="宋体" w:hint="eastAsia"/>
          <w:sz w:val="24"/>
          <w:szCs w:val="24"/>
        </w:rPr>
        <w:t>不</w:t>
      </w:r>
      <w:proofErr w:type="gramEnd"/>
      <w:r>
        <w:rPr>
          <w:rFonts w:ascii="宋体" w:eastAsia="宋体" w:hAnsi="宋体" w:hint="eastAsia"/>
          <w:sz w:val="24"/>
          <w:szCs w:val="24"/>
        </w:rPr>
        <w:t>听者按有关规定处理。制止任何部门和个人损坏、挪用或者擅自拆除、停用消防设施、器材；阻止任何部门和个人遮挡、圈占消火栓。</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4、组织开展每日校园防火巡查并做好相关记录,发现消防隐患及异常情况应及时消除并上报。其中室外集中充电装置、配电房、师生宿舍、食堂等人员密集场所和重点部位执行巡查制度。每日检查校园及楼宇内消防疏散通道，确保消防车通道畅通。</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5、按照学校要求安排安保人员开展消防控制室值班，相关人员须持证（四级（</w:t>
      </w:r>
      <w:r>
        <w:rPr>
          <w:rFonts w:ascii="宋体" w:eastAsia="宋体" w:hAnsi="宋体" w:cs="宋体" w:hint="eastAsia"/>
          <w:color w:val="000000"/>
          <w:kern w:val="0"/>
          <w:sz w:val="24"/>
          <w:szCs w:val="24"/>
          <w:lang w:bidi="ar"/>
        </w:rPr>
        <w:t>中级）</w:t>
      </w:r>
      <w:r>
        <w:rPr>
          <w:rFonts w:ascii="宋体" w:eastAsia="宋体" w:hAnsi="宋体" w:hint="eastAsia"/>
          <w:sz w:val="24"/>
          <w:szCs w:val="24"/>
        </w:rPr>
        <w:t>及以上消防设施操作员）上岗。遇到火警报警，迅速联系到现场查看核实，并做好记录。</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6、做好学校消防设施设备月度检查工作，每月应对消火栓、消防箱等设备进行一次全面的检查，在《消防设施检查卡》签字确认，并建立消防安全工作台帐，每月初向保卫处报送检查情况。</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、定期组织安保队员开展消防知识培训和微型消防站应急演练，并做好演练记录。积极配合学校开展的各类消防知识培训和演练活动。</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8</w:t>
      </w:r>
      <w:r>
        <w:rPr>
          <w:rFonts w:ascii="宋体" w:eastAsia="宋体" w:hAnsi="宋体" w:hint="eastAsia"/>
          <w:sz w:val="24"/>
          <w:szCs w:val="24"/>
        </w:rPr>
        <w:t>、落实学校校园动火作业管理要求，督促施工单位至保卫处办理动火作业申请，并全程监督动火作业过程。未办理动火作业申请的，一律不准施工。</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9、严格执行学校关于电动自行车消防管理各项要求，对非机动车入室停放和充电行为进行查处、对占用消防通道停放非机动车行为进行劝阻和处置。</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0</w:t>
      </w:r>
      <w:r>
        <w:rPr>
          <w:rFonts w:ascii="宋体" w:eastAsia="宋体" w:hAnsi="宋体" w:hint="eastAsia"/>
          <w:sz w:val="24"/>
          <w:szCs w:val="24"/>
        </w:rPr>
        <w:t>、对所有安保队员开展消防培训，使其熟练掌握灭火器、室内外消火栓的使用方法。对巡逻队员经常性开展消防技能知识培训，提高发现消防安全隐患的能力。</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1</w:t>
      </w:r>
      <w:r>
        <w:rPr>
          <w:rFonts w:ascii="宋体" w:eastAsia="宋体" w:hAnsi="宋体" w:hint="eastAsia"/>
          <w:sz w:val="24"/>
          <w:szCs w:val="24"/>
        </w:rPr>
        <w:t>、学校要设立消防专员岗，在保卫处领导下，负责统筹校区内消防设施月度检查情况汇总、报送等相关工作。</w:t>
      </w:r>
      <w:proofErr w:type="gramStart"/>
      <w:r>
        <w:rPr>
          <w:rFonts w:ascii="宋体" w:eastAsia="宋体" w:hAnsi="宋体" w:hint="eastAsia"/>
          <w:sz w:val="24"/>
          <w:szCs w:val="24"/>
        </w:rPr>
        <w:t>督促消控室</w:t>
      </w:r>
      <w:proofErr w:type="gramEnd"/>
      <w:r>
        <w:rPr>
          <w:rFonts w:ascii="宋体" w:eastAsia="宋体" w:hAnsi="宋体" w:hint="eastAsia"/>
          <w:sz w:val="24"/>
          <w:szCs w:val="24"/>
        </w:rPr>
        <w:t>值班、防火巡查、微型消防站值班各司其职，忠于职守。</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2</w:t>
      </w:r>
      <w:r>
        <w:rPr>
          <w:rFonts w:ascii="宋体" w:eastAsia="宋体" w:hAnsi="宋体" w:hint="eastAsia"/>
          <w:sz w:val="24"/>
          <w:szCs w:val="24"/>
        </w:rPr>
        <w:t>、微型消防站实行24小时值班制度，微型消防站专职值班队员，值班期间统一着装并正确携带好对讲机等通讯工具，要保持高度警惕，尽职尽责，不得脱岗、替岗、睡岗。要爱护站内设施、器材，保持消防站卫生干净。要积极参加学习和训练，做好各项执勤备战工作，定期参加体能和消防技能训练。</w:t>
      </w:r>
    </w:p>
    <w:p w:rsidR="00285AB8" w:rsidRDefault="00764B16">
      <w:pPr>
        <w:spacing w:line="360" w:lineRule="auto"/>
        <w:ind w:firstLineChars="200" w:firstLine="482"/>
        <w:rPr>
          <w:rFonts w:ascii="宋体" w:eastAsia="宋体" w:hAnsi="宋体"/>
          <w:b/>
          <w:sz w:val="24"/>
          <w:szCs w:val="24"/>
        </w:rPr>
      </w:pPr>
      <w:r>
        <w:rPr>
          <w:rFonts w:ascii="宋体" w:eastAsia="宋体" w:hAnsi="宋体" w:hint="eastAsia"/>
          <w:b/>
          <w:sz w:val="24"/>
          <w:szCs w:val="24"/>
        </w:rPr>
        <w:t>（七）协助安防监控</w:t>
      </w:r>
      <w:r>
        <w:rPr>
          <w:rFonts w:ascii="宋体" w:eastAsia="宋体" w:hAnsi="宋体" w:hint="eastAsia"/>
          <w:b/>
          <w:bCs/>
          <w:sz w:val="24"/>
          <w:szCs w:val="24"/>
        </w:rPr>
        <w:t>要求</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1、按照保卫处要求，安排保安队员会同各校区监控中心工作人员开展监控值班，操作使用学校现有</w:t>
      </w:r>
      <w:proofErr w:type="gramStart"/>
      <w:r>
        <w:rPr>
          <w:rFonts w:ascii="宋体" w:eastAsia="宋体" w:hAnsi="宋体" w:hint="eastAsia"/>
          <w:sz w:val="24"/>
          <w:szCs w:val="24"/>
        </w:rPr>
        <w:t>各类技防</w:t>
      </w:r>
      <w:proofErr w:type="gramEnd"/>
      <w:r>
        <w:rPr>
          <w:rFonts w:ascii="宋体" w:eastAsia="宋体" w:hAnsi="宋体" w:hint="eastAsia"/>
          <w:sz w:val="24"/>
          <w:szCs w:val="24"/>
        </w:rPr>
        <w:t>系统，实行24小时值班制，按要求做好各项值班记录。</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2、监控值班安保队员需具有相关职业技能从业经验，具备消防、技防设备设施操作相关资质证书后方可上岗。</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监控值班安保队员需按照相关安防、消防设备设施操作规程进行操作，密切注意监控屏幕和各类报警系统的情况，发现可疑情况要跟踪巡视、保留录像；发现可疑情况或接到报警求助后，及时通知巡逻安保队员前去询问、盘查，遇到突发紧急情况</w:t>
      </w:r>
      <w:r>
        <w:rPr>
          <w:rFonts w:ascii="宋体" w:eastAsia="宋体" w:hAnsi="宋体" w:hint="eastAsia"/>
          <w:sz w:val="24"/>
          <w:szCs w:val="24"/>
        </w:rPr>
        <w:lastRenderedPageBreak/>
        <w:t>需及时向保卫处报告。</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、监控值班安保队员需按照保卫处要求，保持监控场所环境干净整洁有序，配合做好</w:t>
      </w:r>
      <w:proofErr w:type="gramStart"/>
      <w:r>
        <w:rPr>
          <w:rFonts w:ascii="宋体" w:eastAsia="宋体" w:hAnsi="宋体" w:hint="eastAsia"/>
          <w:sz w:val="24"/>
          <w:szCs w:val="24"/>
        </w:rPr>
        <w:t>各类技防</w:t>
      </w:r>
      <w:proofErr w:type="gramEnd"/>
      <w:r>
        <w:rPr>
          <w:rFonts w:ascii="宋体" w:eastAsia="宋体" w:hAnsi="宋体" w:hint="eastAsia"/>
          <w:sz w:val="24"/>
          <w:szCs w:val="24"/>
        </w:rPr>
        <w:t>设备设施的检测、调试工作，每天检查各处监控探头运行情况和快速检查回访记录，发现故障、损坏后及时报告，按要求配合专业维保单位进行维修、保养，确保相关设备、设施功能正常、状态良好。</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5、监控值班人员需按要求，配合做好相关视频监控影像资料、报警记录的留存与查阅，配合公安机关</w:t>
      </w:r>
      <w:proofErr w:type="gramStart"/>
      <w:r>
        <w:rPr>
          <w:rFonts w:ascii="宋体" w:eastAsia="宋体" w:hAnsi="宋体" w:hint="eastAsia"/>
          <w:sz w:val="24"/>
          <w:szCs w:val="24"/>
        </w:rPr>
        <w:t>做好案</w:t>
      </w:r>
      <w:proofErr w:type="gramEnd"/>
      <w:r>
        <w:rPr>
          <w:rFonts w:ascii="宋体" w:eastAsia="宋体" w:hAnsi="宋体" w:hint="eastAsia"/>
          <w:sz w:val="24"/>
          <w:szCs w:val="24"/>
        </w:rPr>
        <w:t>事件的线索排查或取证工作，协助师生员工做好物品遗失等求助类事件的排查工作。</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、监控值班安保人员需保持高度警惕，尽职尽责，不得脱岗、替岗、睡岗，及时接听各类报警求助值班电话，以及属地公安、消防和保卫处工作联系电话。</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、监控值班安保队员须严格遵守监控中心保密规定，工作时间不得进行与工作无关活动，不得将视频监控资料、内容对外泄露，不得私自下载视频监控资料，不得擅自损毁视频监控资料等。</w:t>
      </w:r>
    </w:p>
    <w:p w:rsidR="00285AB8" w:rsidRDefault="00764B16">
      <w:pPr>
        <w:spacing w:line="360" w:lineRule="auto"/>
        <w:ind w:firstLineChars="200" w:firstLine="482"/>
        <w:rPr>
          <w:rFonts w:ascii="宋体" w:eastAsia="宋体" w:hAnsi="宋体"/>
          <w:b/>
          <w:sz w:val="24"/>
          <w:szCs w:val="24"/>
        </w:rPr>
      </w:pPr>
      <w:r>
        <w:rPr>
          <w:rFonts w:ascii="宋体" w:eastAsia="宋体" w:hAnsi="宋体" w:hint="eastAsia"/>
          <w:b/>
          <w:sz w:val="24"/>
          <w:szCs w:val="24"/>
        </w:rPr>
        <w:t>（八）大型活动安全保障</w:t>
      </w:r>
      <w:r>
        <w:rPr>
          <w:rFonts w:ascii="宋体" w:eastAsia="宋体" w:hAnsi="宋体" w:hint="eastAsia"/>
          <w:b/>
          <w:bCs/>
          <w:sz w:val="24"/>
          <w:szCs w:val="24"/>
        </w:rPr>
        <w:t>要求</w:t>
      </w:r>
    </w:p>
    <w:p w:rsidR="00285AB8" w:rsidRDefault="00764B16">
      <w:pPr>
        <w:pStyle w:val="Style3"/>
        <w:spacing w:line="360" w:lineRule="auto"/>
        <w:ind w:firstLine="480"/>
        <w:rPr>
          <w:rFonts w:ascii="宋体" w:hAnsi="宋体"/>
          <w:sz w:val="24"/>
          <w:szCs w:val="24"/>
        </w:rPr>
      </w:pPr>
      <w:r>
        <w:rPr>
          <w:rFonts w:ascii="宋体" w:hAnsi="宋体" w:hint="eastAsia"/>
          <w:sz w:val="24"/>
          <w:szCs w:val="24"/>
        </w:rPr>
        <w:t>1、根据学校教育办学安排，按照保卫处要求组织安保队员积极配合做好迎新开学、毕业生离校、各类考试、竞赛、比赛、会议、论坛、庆典、重要公务接待等大型活动现场安保和秩序维护，以及校园道路交通管理引导。</w:t>
      </w:r>
    </w:p>
    <w:p w:rsidR="00285AB8" w:rsidRDefault="00764B16">
      <w:pPr>
        <w:pStyle w:val="Style3"/>
        <w:spacing w:line="360" w:lineRule="auto"/>
        <w:ind w:firstLine="480"/>
        <w:rPr>
          <w:rFonts w:ascii="宋体" w:hAnsi="宋体"/>
          <w:sz w:val="24"/>
          <w:szCs w:val="24"/>
        </w:rPr>
      </w:pPr>
      <w:r>
        <w:rPr>
          <w:rFonts w:ascii="宋体" w:hAnsi="宋体" w:hint="eastAsia"/>
          <w:sz w:val="24"/>
          <w:szCs w:val="24"/>
        </w:rPr>
        <w:t>2、根据学校大型活动的实际需求，参与编制相关专项安全保障工作方案，组织抽调本单位驻校及周边项目的安保力量，充分配合保障学校大型活动的顺利开展。</w:t>
      </w:r>
    </w:p>
    <w:p w:rsidR="00285AB8" w:rsidRDefault="00764B16">
      <w:pPr>
        <w:spacing w:line="360" w:lineRule="auto"/>
        <w:ind w:firstLineChars="200" w:firstLine="482"/>
        <w:rPr>
          <w:rFonts w:ascii="宋体" w:eastAsia="宋体" w:hAnsi="宋体"/>
          <w:b/>
          <w:sz w:val="24"/>
          <w:szCs w:val="24"/>
        </w:rPr>
      </w:pPr>
      <w:r>
        <w:rPr>
          <w:rFonts w:ascii="宋体" w:eastAsia="宋体" w:hAnsi="宋体" w:hint="eastAsia"/>
          <w:b/>
          <w:sz w:val="24"/>
          <w:szCs w:val="24"/>
        </w:rPr>
        <w:t>（九）突发事件应急处置</w:t>
      </w:r>
      <w:r>
        <w:rPr>
          <w:rFonts w:ascii="宋体" w:eastAsia="宋体" w:hAnsi="宋体" w:hint="eastAsia"/>
          <w:b/>
          <w:bCs/>
          <w:sz w:val="24"/>
          <w:szCs w:val="24"/>
        </w:rPr>
        <w:t>要求</w:t>
      </w:r>
    </w:p>
    <w:p w:rsidR="00285AB8" w:rsidRDefault="00764B16">
      <w:pPr>
        <w:pStyle w:val="Style3"/>
        <w:spacing w:line="360" w:lineRule="auto"/>
        <w:ind w:firstLine="480"/>
        <w:rPr>
          <w:rFonts w:ascii="宋体" w:hAnsi="宋体"/>
          <w:sz w:val="24"/>
          <w:szCs w:val="24"/>
        </w:rPr>
      </w:pPr>
      <w:r>
        <w:rPr>
          <w:rFonts w:ascii="宋体" w:hAnsi="宋体"/>
          <w:sz w:val="24"/>
          <w:szCs w:val="24"/>
        </w:rPr>
        <w:t>1</w:t>
      </w:r>
      <w:r>
        <w:rPr>
          <w:rFonts w:ascii="宋体" w:hAnsi="宋体" w:hint="eastAsia"/>
          <w:sz w:val="24"/>
          <w:szCs w:val="24"/>
        </w:rPr>
        <w:t>、按照《上海市突发公共事件总体应急预案》的要求，建立现场应急指挥中心，包括人员、岗位、职责、通讯方式、信息传递途径等。</w:t>
      </w:r>
    </w:p>
    <w:p w:rsidR="00285AB8" w:rsidRDefault="00764B16">
      <w:pPr>
        <w:pStyle w:val="Style3"/>
        <w:spacing w:line="360" w:lineRule="auto"/>
        <w:ind w:firstLine="480"/>
        <w:rPr>
          <w:rFonts w:ascii="宋体" w:hAnsi="宋体"/>
          <w:sz w:val="24"/>
          <w:szCs w:val="24"/>
        </w:rPr>
      </w:pPr>
      <w:r>
        <w:rPr>
          <w:rFonts w:ascii="宋体" w:hAnsi="宋体"/>
          <w:sz w:val="24"/>
          <w:szCs w:val="24"/>
        </w:rPr>
        <w:t>2</w:t>
      </w:r>
      <w:r>
        <w:rPr>
          <w:rFonts w:ascii="宋体" w:hAnsi="宋体" w:hint="eastAsia"/>
          <w:sz w:val="24"/>
          <w:szCs w:val="24"/>
        </w:rPr>
        <w:t>、按照保卫处制定的各类突发公共事件预防、响应、处理等相关要求，编制具体应急处置方案。针对可能发生的各类突发事件，储备必需的应急物资及装备，并建立储备清单，制定并落实储备制度。</w:t>
      </w:r>
    </w:p>
    <w:p w:rsidR="00285AB8" w:rsidRDefault="00764B16">
      <w:pPr>
        <w:pStyle w:val="Style3"/>
        <w:spacing w:line="360" w:lineRule="auto"/>
        <w:ind w:firstLine="480"/>
        <w:rPr>
          <w:rFonts w:ascii="宋体" w:hAnsi="宋体"/>
          <w:sz w:val="24"/>
          <w:szCs w:val="24"/>
        </w:rPr>
      </w:pPr>
      <w:r>
        <w:rPr>
          <w:rFonts w:ascii="宋体" w:hAnsi="宋体"/>
          <w:sz w:val="24"/>
          <w:szCs w:val="24"/>
        </w:rPr>
        <w:t>3</w:t>
      </w:r>
      <w:r>
        <w:rPr>
          <w:rFonts w:ascii="宋体" w:hAnsi="宋体" w:hint="eastAsia"/>
          <w:sz w:val="24"/>
          <w:szCs w:val="24"/>
        </w:rPr>
        <w:t>、每季度至少需组织安保队员开展一次校园安全事件应急处置培训，并至少组织1次应急预案综合演练，并保留好相关演练记录，演练后进行总结评价。</w:t>
      </w:r>
    </w:p>
    <w:p w:rsidR="00285AB8" w:rsidRDefault="00764B16">
      <w:pPr>
        <w:pStyle w:val="Style3"/>
        <w:spacing w:line="360" w:lineRule="auto"/>
        <w:ind w:firstLine="480"/>
        <w:rPr>
          <w:rFonts w:ascii="宋体" w:hAnsi="宋体"/>
          <w:sz w:val="24"/>
          <w:szCs w:val="24"/>
        </w:rPr>
      </w:pPr>
      <w:r>
        <w:rPr>
          <w:rFonts w:ascii="宋体" w:hAnsi="宋体" w:hint="eastAsia"/>
          <w:sz w:val="24"/>
          <w:szCs w:val="24"/>
        </w:rPr>
        <w:t>4、发生校园安全突发事件后，需根据保卫处要求，结合应急预案做好相关现场处置，在相关机构（如消防、警方）到现场前，确保师生人身安全，减少学校财产损失，</w:t>
      </w:r>
      <w:r>
        <w:rPr>
          <w:rFonts w:ascii="宋体" w:hAnsi="宋体" w:hint="eastAsia"/>
          <w:sz w:val="24"/>
          <w:szCs w:val="24"/>
        </w:rPr>
        <w:lastRenderedPageBreak/>
        <w:t>积极协助相关机构对事件处置。</w:t>
      </w:r>
    </w:p>
    <w:p w:rsidR="00285AB8" w:rsidRDefault="00285AB8">
      <w:pPr>
        <w:pStyle w:val="Style3"/>
        <w:spacing w:line="360" w:lineRule="auto"/>
        <w:ind w:firstLine="482"/>
        <w:rPr>
          <w:rFonts w:ascii="宋体" w:hAnsi="宋体"/>
          <w:b/>
          <w:sz w:val="24"/>
          <w:szCs w:val="24"/>
        </w:rPr>
      </w:pPr>
    </w:p>
    <w:p w:rsidR="00285AB8" w:rsidRDefault="00764B16">
      <w:pPr>
        <w:pStyle w:val="Style3"/>
        <w:spacing w:line="360" w:lineRule="auto"/>
        <w:ind w:firstLine="482"/>
        <w:rPr>
          <w:rFonts w:ascii="宋体" w:hAnsi="宋体"/>
          <w:b/>
          <w:sz w:val="24"/>
          <w:szCs w:val="24"/>
        </w:rPr>
      </w:pPr>
      <w:r>
        <w:rPr>
          <w:rFonts w:ascii="宋体" w:hAnsi="宋体" w:hint="eastAsia"/>
          <w:b/>
          <w:sz w:val="24"/>
          <w:szCs w:val="24"/>
        </w:rPr>
        <w:t>五、对中标保安公司的要求</w:t>
      </w:r>
    </w:p>
    <w:p w:rsidR="00285AB8" w:rsidRDefault="00764B16">
      <w:pPr>
        <w:pStyle w:val="Style3"/>
        <w:spacing w:line="360" w:lineRule="auto"/>
        <w:ind w:firstLine="480"/>
        <w:rPr>
          <w:rFonts w:ascii="宋体" w:hAnsi="宋体"/>
          <w:sz w:val="24"/>
          <w:szCs w:val="24"/>
        </w:rPr>
      </w:pPr>
      <w:r>
        <w:rPr>
          <w:rFonts w:ascii="宋体" w:hAnsi="宋体"/>
          <w:sz w:val="24"/>
          <w:szCs w:val="24"/>
        </w:rPr>
        <w:t>1</w:t>
      </w:r>
      <w:r>
        <w:rPr>
          <w:rFonts w:ascii="宋体" w:hAnsi="宋体" w:hint="eastAsia"/>
          <w:sz w:val="24"/>
          <w:szCs w:val="24"/>
        </w:rPr>
        <w:t>、本项目中标人及提供的服务均应符合我国《保安服务管理条例》要求。</w:t>
      </w:r>
    </w:p>
    <w:p w:rsidR="00285AB8" w:rsidRDefault="00764B16">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、本项目中标人业务工作受上海出版印刷高等专科学校（保卫处）的日常管理、工作指导、服务监督，并将工作落实情况定期向该部门报告，接受该部门的服务质量考核评价。</w:t>
      </w:r>
    </w:p>
    <w:p w:rsidR="00285AB8" w:rsidRDefault="00764B16">
      <w:pPr>
        <w:pStyle w:val="Style3"/>
        <w:spacing w:line="360" w:lineRule="auto"/>
        <w:ind w:firstLine="480"/>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hint="eastAsia"/>
          <w:color w:val="000000"/>
          <w:sz w:val="24"/>
          <w:szCs w:val="24"/>
        </w:rPr>
        <w:t>本项目投标人应根据上述的岗位设置及人数提供保安人员，投标人在投标时不得变动招标文件中提供的岗位及班次设置，并制定具体的人员编制方案和服务方案。中标后，应根据招标人实际要求优化具体的人员配置细化方案，在实施过程中配置的保安管理服务人数不得少于中标方案中所承诺人数。合同</w:t>
      </w:r>
      <w:r>
        <w:rPr>
          <w:rFonts w:ascii="宋体" w:hAnsi="宋体" w:hint="eastAsia"/>
          <w:sz w:val="24"/>
          <w:szCs w:val="24"/>
        </w:rPr>
        <w:t>期间保卫处对各岗位安保管</w:t>
      </w:r>
      <w:proofErr w:type="gramStart"/>
      <w:r>
        <w:rPr>
          <w:rFonts w:ascii="宋体" w:hAnsi="宋体" w:hint="eastAsia"/>
          <w:sz w:val="24"/>
          <w:szCs w:val="24"/>
        </w:rPr>
        <w:t>理服务</w:t>
      </w:r>
      <w:proofErr w:type="gramEnd"/>
      <w:r>
        <w:rPr>
          <w:rFonts w:ascii="宋体" w:hAnsi="宋体" w:hint="eastAsia"/>
          <w:sz w:val="24"/>
          <w:szCs w:val="24"/>
        </w:rPr>
        <w:t>人员变动具有调配权。本项目安保管理人员在服务过程中如需更换（包括调岗至及离职），应提前征得招标人同意，否则不得随意更换。</w:t>
      </w:r>
    </w:p>
    <w:p w:rsidR="00285AB8" w:rsidRDefault="00764B16">
      <w:pPr>
        <w:widowControl/>
        <w:spacing w:line="360" w:lineRule="auto"/>
        <w:ind w:firstLineChars="200" w:firstLine="480"/>
        <w:jc w:val="left"/>
        <w:rPr>
          <w:rFonts w:ascii="宋体" w:eastAsia="宋体" w:hAnsi="宋体" w:cs="宋体"/>
          <w:sz w:val="24"/>
          <w:szCs w:val="24"/>
        </w:rPr>
      </w:pPr>
      <w:r>
        <w:rPr>
          <w:rFonts w:ascii="宋体" w:eastAsia="宋体" w:hAnsi="宋体" w:cs="宋体"/>
          <w:sz w:val="24"/>
          <w:szCs w:val="24"/>
        </w:rPr>
        <w:t>4</w:t>
      </w:r>
      <w:r>
        <w:rPr>
          <w:rFonts w:ascii="宋体" w:eastAsia="宋体" w:hAnsi="宋体" w:cs="宋体" w:hint="eastAsia"/>
          <w:sz w:val="24"/>
          <w:szCs w:val="24"/>
        </w:rPr>
        <w:t>、中标人须承诺严格遵守国家及本市有关劳动权益保护法律法规，本项目投入的所有管理服务人员均必须签订合法有效的劳动合同，为所聘员工足额支付员工合理合法的薪金报酬等。所有服务人员签订劳动合同，需保证相关劳务关系合法有效，需切实保障劳动者的休息权和相关福利待遇。投标人需向业主提交所有服务人员的劳动合同原件，验证后交公司保管，若不满足以上要求，甲方有权取消其中标资格。若所派驻管理服务人员与中标人发生劳资纠纷，一切责任由中标人承担且不能影响招标人正常秩序。若严重影响招标人正常秩序的，则招标人有权提前结束与中标人的本项目合同且不负任何责任。</w:t>
      </w:r>
    </w:p>
    <w:p w:rsidR="00285AB8" w:rsidRDefault="00764B16">
      <w:pPr>
        <w:pStyle w:val="Style3"/>
        <w:spacing w:line="360" w:lineRule="auto"/>
        <w:ind w:firstLine="480"/>
        <w:rPr>
          <w:rFonts w:ascii="宋体" w:hAnsi="宋体"/>
          <w:sz w:val="24"/>
          <w:szCs w:val="24"/>
        </w:rPr>
      </w:pPr>
      <w:r>
        <w:rPr>
          <w:rFonts w:ascii="宋体" w:hAnsi="宋体"/>
          <w:sz w:val="24"/>
          <w:szCs w:val="24"/>
        </w:rPr>
        <w:t>5</w:t>
      </w:r>
      <w:r>
        <w:rPr>
          <w:rFonts w:ascii="宋体" w:hAnsi="宋体" w:hint="eastAsia"/>
          <w:sz w:val="24"/>
          <w:szCs w:val="24"/>
        </w:rPr>
        <w:t>、中标人对派驻本项目的保安管理服务人员须进行政治审核,确保无任何的犯罪前科，若查出一例则招标人有权扣除当月服务费的5%-10%。所有保安人员的身份证复印件、个人简历要交由采购人保卫处备案。如有派驻安保队员流动应至少提前一周备案。</w:t>
      </w:r>
    </w:p>
    <w:p w:rsidR="00285AB8" w:rsidRDefault="00764B16">
      <w:pPr>
        <w:pStyle w:val="Style3"/>
        <w:spacing w:line="360" w:lineRule="auto"/>
        <w:ind w:firstLine="480"/>
        <w:rPr>
          <w:rFonts w:ascii="宋体" w:hAnsi="宋体"/>
          <w:sz w:val="24"/>
          <w:szCs w:val="24"/>
        </w:rPr>
      </w:pPr>
      <w:r>
        <w:rPr>
          <w:rFonts w:ascii="宋体" w:hAnsi="宋体"/>
          <w:sz w:val="24"/>
          <w:szCs w:val="24"/>
        </w:rPr>
        <w:t>6</w:t>
      </w:r>
      <w:r>
        <w:rPr>
          <w:rFonts w:ascii="宋体" w:hAnsi="宋体" w:hint="eastAsia"/>
          <w:sz w:val="24"/>
          <w:szCs w:val="24"/>
        </w:rPr>
        <w:t>、中标人派驻本项目的管理服务人员应按照国家有关规定取得相关职业资格证书、上岗证书，其中安防监控人员须具有</w:t>
      </w:r>
      <w:r>
        <w:rPr>
          <w:rFonts w:ascii="宋体" w:hAnsi="宋体" w:cs="楷体" w:hint="eastAsia"/>
          <w:sz w:val="24"/>
          <w:szCs w:val="24"/>
          <w:shd w:val="clear" w:color="000000" w:fill="FFFFFF"/>
        </w:rPr>
        <w:t>消防设施操作员证书</w:t>
      </w:r>
      <w:r>
        <w:rPr>
          <w:rFonts w:ascii="宋体" w:hAnsi="宋体" w:hint="eastAsia"/>
          <w:sz w:val="24"/>
          <w:szCs w:val="24"/>
        </w:rPr>
        <w:t>。中标人需对安保队员进行上岗培训，并定期组织开展业务技能培训，不断提高安保队员的专业水平和综合素质，以满足招标人不断增长的服务需求。</w:t>
      </w:r>
    </w:p>
    <w:p w:rsidR="00285AB8" w:rsidRDefault="00764B16">
      <w:pPr>
        <w:widowControl/>
        <w:spacing w:line="360" w:lineRule="auto"/>
        <w:ind w:firstLineChars="200" w:firstLine="480"/>
        <w:jc w:val="left"/>
        <w:rPr>
          <w:rFonts w:ascii="宋体" w:eastAsia="宋体" w:hAnsi="宋体" w:cs="宋体"/>
          <w:kern w:val="0"/>
          <w:sz w:val="24"/>
          <w:szCs w:val="24"/>
        </w:rPr>
      </w:pPr>
      <w:r>
        <w:rPr>
          <w:rFonts w:ascii="宋体" w:eastAsia="宋体" w:hAnsi="宋体" w:hint="eastAsia"/>
          <w:sz w:val="24"/>
          <w:szCs w:val="24"/>
        </w:rPr>
        <w:lastRenderedPageBreak/>
        <w:t>7、</w:t>
      </w:r>
      <w:r>
        <w:rPr>
          <w:rFonts w:ascii="宋体" w:eastAsia="宋体" w:hAnsi="宋体" w:cs="宋体" w:hint="eastAsia"/>
          <w:sz w:val="24"/>
          <w:szCs w:val="24"/>
        </w:rPr>
        <w:t>中标人需教育安保队员应爱护中标人校园内各类公私财物，要求安保队员不得从事非法营运等违法兼职，在保安服务过程中，因保安人员过失导致学校财产损失的，需由中标人负责赔偿。投标人应符合国家的相关法规，维护安保人员的正当权益；在工作中，保安队员应严守安全作业和高空作业等安全操作规程，发生致伤、致残、致死或者导致他人财产、人身损害的，学校不承担任何责任，由投标人承担相应责任，并负责妥善处理善后工作；因投标人原因造成的劳资纠纷，由投标人承担全部责任。</w:t>
      </w:r>
    </w:p>
    <w:p w:rsidR="00285AB8" w:rsidRDefault="00764B16">
      <w:pPr>
        <w:pStyle w:val="Style3"/>
        <w:spacing w:line="360" w:lineRule="auto"/>
        <w:ind w:firstLine="480"/>
        <w:rPr>
          <w:rFonts w:ascii="宋体" w:hAnsi="宋体"/>
          <w:sz w:val="24"/>
          <w:szCs w:val="24"/>
        </w:rPr>
      </w:pPr>
      <w:r>
        <w:rPr>
          <w:rFonts w:ascii="宋体" w:hAnsi="宋体" w:hint="eastAsia"/>
          <w:sz w:val="24"/>
          <w:szCs w:val="24"/>
        </w:rPr>
        <w:t>8、中标人所派驻安保管</w:t>
      </w:r>
      <w:proofErr w:type="gramStart"/>
      <w:r>
        <w:rPr>
          <w:rFonts w:ascii="宋体" w:hAnsi="宋体" w:hint="eastAsia"/>
          <w:sz w:val="24"/>
          <w:szCs w:val="24"/>
        </w:rPr>
        <w:t>理服务</w:t>
      </w:r>
      <w:proofErr w:type="gramEnd"/>
      <w:r>
        <w:rPr>
          <w:rFonts w:ascii="宋体" w:hAnsi="宋体" w:hint="eastAsia"/>
          <w:sz w:val="24"/>
          <w:szCs w:val="24"/>
        </w:rPr>
        <w:t>人员应统一着装、佩戴标志、装备完整、行为规范、主动热情。相关</w:t>
      </w:r>
      <w:r>
        <w:rPr>
          <w:rFonts w:ascii="宋体" w:hAnsi="宋体"/>
          <w:sz w:val="24"/>
          <w:szCs w:val="24"/>
        </w:rPr>
        <w:t>服装</w:t>
      </w:r>
      <w:r>
        <w:rPr>
          <w:rFonts w:ascii="宋体" w:hAnsi="宋体" w:hint="eastAsia"/>
          <w:sz w:val="24"/>
          <w:szCs w:val="24"/>
        </w:rPr>
        <w:t>、服饰、</w:t>
      </w:r>
      <w:r>
        <w:rPr>
          <w:rFonts w:ascii="宋体" w:hAnsi="宋体"/>
          <w:sz w:val="24"/>
          <w:szCs w:val="24"/>
        </w:rPr>
        <w:t>装备费用全部由</w:t>
      </w:r>
      <w:r>
        <w:rPr>
          <w:rFonts w:ascii="宋体" w:hAnsi="宋体" w:hint="eastAsia"/>
          <w:sz w:val="24"/>
          <w:szCs w:val="24"/>
        </w:rPr>
        <w:t>中</w:t>
      </w:r>
      <w:r>
        <w:rPr>
          <w:rFonts w:ascii="宋体" w:hAnsi="宋体"/>
          <w:sz w:val="24"/>
          <w:szCs w:val="24"/>
        </w:rPr>
        <w:t>标人承担</w:t>
      </w:r>
      <w:r>
        <w:rPr>
          <w:rFonts w:ascii="宋体" w:hAnsi="宋体" w:hint="eastAsia"/>
          <w:sz w:val="24"/>
          <w:szCs w:val="24"/>
        </w:rPr>
        <w:t>，并</w:t>
      </w:r>
      <w:r>
        <w:rPr>
          <w:rFonts w:ascii="宋体" w:hAnsi="宋体"/>
          <w:sz w:val="24"/>
          <w:szCs w:val="24"/>
        </w:rPr>
        <w:t>须在</w:t>
      </w:r>
      <w:r>
        <w:rPr>
          <w:rFonts w:ascii="宋体" w:hAnsi="宋体" w:hint="eastAsia"/>
          <w:sz w:val="24"/>
          <w:szCs w:val="24"/>
        </w:rPr>
        <w:t>投标方案中</w:t>
      </w:r>
      <w:r>
        <w:rPr>
          <w:rFonts w:ascii="宋体" w:hAnsi="宋体"/>
          <w:sz w:val="24"/>
          <w:szCs w:val="24"/>
        </w:rPr>
        <w:t>详细列明拟投入本项目安保人员的各种专用防卫装备。</w:t>
      </w:r>
    </w:p>
    <w:p w:rsidR="00285AB8" w:rsidRDefault="00764B16">
      <w:pPr>
        <w:pStyle w:val="Style3"/>
        <w:spacing w:line="360" w:lineRule="auto"/>
        <w:ind w:firstLine="480"/>
        <w:rPr>
          <w:rFonts w:ascii="宋体" w:hAnsi="宋体"/>
          <w:sz w:val="24"/>
          <w:szCs w:val="24"/>
        </w:rPr>
      </w:pPr>
      <w:r>
        <w:rPr>
          <w:rFonts w:ascii="宋体" w:hAnsi="宋体"/>
          <w:sz w:val="24"/>
          <w:szCs w:val="24"/>
        </w:rPr>
        <w:t>9</w:t>
      </w:r>
      <w:r>
        <w:rPr>
          <w:rFonts w:ascii="宋体" w:hAnsi="宋体" w:hint="eastAsia"/>
          <w:sz w:val="24"/>
          <w:szCs w:val="24"/>
        </w:rPr>
        <w:t>. 中标人安排在学校的保安人员必须确保具有一定的稳定性，应热爱本职工作，认真履行职责，忠于职守。应确保人员轮休，不得长期调派人员以加班形式用工。如因保安服务人员离职、享受探亲假或请事假，而出现缺编的现象，中标人应负责在3日内补齐, 且缺编人员不得超过5人。</w:t>
      </w:r>
    </w:p>
    <w:p w:rsidR="00285AB8" w:rsidRDefault="00764B16">
      <w:pPr>
        <w:pStyle w:val="Style3"/>
        <w:spacing w:line="360" w:lineRule="auto"/>
        <w:ind w:firstLine="480"/>
        <w:rPr>
          <w:rFonts w:ascii="宋体" w:hAnsi="宋体"/>
          <w:sz w:val="24"/>
          <w:szCs w:val="24"/>
        </w:rPr>
      </w:pPr>
      <w:r>
        <w:rPr>
          <w:rFonts w:ascii="宋体" w:hAnsi="宋体"/>
          <w:sz w:val="24"/>
          <w:szCs w:val="24"/>
        </w:rPr>
        <w:t>10</w:t>
      </w:r>
      <w:r>
        <w:rPr>
          <w:rFonts w:ascii="宋体" w:hAnsi="宋体" w:hint="eastAsia"/>
          <w:sz w:val="24"/>
          <w:szCs w:val="24"/>
        </w:rPr>
        <w:t>、在本项目服务期限内，中标人不得无故主动退出本项目，否则招标人有权处以合同总价20%的违约金，并在应付合同款内直接扣除。本项目</w:t>
      </w:r>
      <w:r>
        <w:rPr>
          <w:rFonts w:ascii="宋体" w:hAnsi="宋体"/>
          <w:sz w:val="24"/>
          <w:szCs w:val="24"/>
        </w:rPr>
        <w:t>合同期限届满且不再续签新合同时，</w:t>
      </w:r>
      <w:r>
        <w:rPr>
          <w:rFonts w:ascii="宋体" w:hAnsi="宋体" w:hint="eastAsia"/>
          <w:sz w:val="24"/>
          <w:szCs w:val="24"/>
        </w:rPr>
        <w:t>中标人</w:t>
      </w:r>
      <w:r>
        <w:rPr>
          <w:rFonts w:ascii="宋体" w:hAnsi="宋体"/>
          <w:sz w:val="24"/>
          <w:szCs w:val="24"/>
        </w:rPr>
        <w:t>应积极配合</w:t>
      </w:r>
      <w:r>
        <w:rPr>
          <w:rFonts w:ascii="宋体" w:hAnsi="宋体" w:hint="eastAsia"/>
          <w:sz w:val="24"/>
          <w:szCs w:val="24"/>
        </w:rPr>
        <w:t>招标人</w:t>
      </w:r>
      <w:r>
        <w:rPr>
          <w:rFonts w:ascii="宋体" w:hAnsi="宋体"/>
          <w:sz w:val="24"/>
          <w:szCs w:val="24"/>
        </w:rPr>
        <w:t>与新</w:t>
      </w:r>
      <w:r>
        <w:rPr>
          <w:rFonts w:ascii="宋体" w:hAnsi="宋体" w:hint="eastAsia"/>
          <w:sz w:val="24"/>
          <w:szCs w:val="24"/>
        </w:rPr>
        <w:t>中标单位</w:t>
      </w:r>
      <w:r>
        <w:rPr>
          <w:rFonts w:ascii="宋体" w:hAnsi="宋体"/>
          <w:sz w:val="24"/>
          <w:szCs w:val="24"/>
        </w:rPr>
        <w:t>做好</w:t>
      </w:r>
      <w:r>
        <w:rPr>
          <w:rFonts w:ascii="宋体" w:hAnsi="宋体" w:hint="eastAsia"/>
          <w:sz w:val="24"/>
          <w:szCs w:val="24"/>
        </w:rPr>
        <w:t>工作</w:t>
      </w:r>
      <w:r>
        <w:rPr>
          <w:rFonts w:ascii="宋体" w:hAnsi="宋体"/>
          <w:sz w:val="24"/>
          <w:szCs w:val="24"/>
        </w:rPr>
        <w:t>交接。</w:t>
      </w:r>
    </w:p>
    <w:p w:rsidR="00285AB8" w:rsidRDefault="00764B16">
      <w:pPr>
        <w:pStyle w:val="Style3"/>
        <w:spacing w:line="360" w:lineRule="auto"/>
        <w:ind w:firstLine="480"/>
        <w:rPr>
          <w:rFonts w:ascii="宋体" w:hAnsi="宋体"/>
          <w:sz w:val="24"/>
          <w:szCs w:val="24"/>
        </w:rPr>
      </w:pPr>
      <w:r>
        <w:rPr>
          <w:rFonts w:ascii="宋体" w:hAnsi="宋体"/>
          <w:sz w:val="24"/>
          <w:szCs w:val="24"/>
        </w:rPr>
        <w:t>11</w:t>
      </w:r>
      <w:r>
        <w:rPr>
          <w:rFonts w:ascii="宋体" w:hAnsi="宋体" w:hint="eastAsia"/>
          <w:sz w:val="24"/>
          <w:szCs w:val="24"/>
        </w:rPr>
        <w:t>、中标人需结合</w:t>
      </w:r>
      <w:r>
        <w:rPr>
          <w:rFonts w:ascii="宋体" w:hAnsi="宋体"/>
          <w:sz w:val="24"/>
          <w:szCs w:val="24"/>
        </w:rPr>
        <w:t>学校</w:t>
      </w:r>
      <w:r>
        <w:rPr>
          <w:rFonts w:ascii="宋体" w:hAnsi="宋体" w:hint="eastAsia"/>
          <w:sz w:val="24"/>
          <w:szCs w:val="24"/>
        </w:rPr>
        <w:t>安全管理</w:t>
      </w:r>
      <w:r>
        <w:rPr>
          <w:rFonts w:ascii="宋体" w:hAnsi="宋体"/>
          <w:sz w:val="24"/>
          <w:szCs w:val="24"/>
        </w:rPr>
        <w:t>实际情况</w:t>
      </w:r>
      <w:r>
        <w:rPr>
          <w:rFonts w:ascii="宋体" w:hAnsi="宋体" w:hint="eastAsia"/>
          <w:sz w:val="24"/>
          <w:szCs w:val="24"/>
        </w:rPr>
        <w:t>，</w:t>
      </w:r>
      <w:r>
        <w:rPr>
          <w:rFonts w:ascii="宋体" w:hAnsi="宋体"/>
          <w:sz w:val="24"/>
          <w:szCs w:val="24"/>
        </w:rPr>
        <w:t>制定</w:t>
      </w:r>
      <w:r>
        <w:rPr>
          <w:rFonts w:ascii="宋体" w:hAnsi="宋体" w:hint="eastAsia"/>
          <w:sz w:val="24"/>
          <w:szCs w:val="24"/>
        </w:rPr>
        <w:t>本项目管理服务人员的日常管理制度和相关要求，明确</w:t>
      </w:r>
      <w:r>
        <w:rPr>
          <w:rFonts w:ascii="宋体" w:hAnsi="宋体"/>
          <w:sz w:val="24"/>
          <w:szCs w:val="24"/>
        </w:rPr>
        <w:t>岗位考核标准和相应</w:t>
      </w:r>
      <w:r>
        <w:rPr>
          <w:rFonts w:ascii="宋体" w:hAnsi="宋体" w:hint="eastAsia"/>
          <w:sz w:val="24"/>
          <w:szCs w:val="24"/>
        </w:rPr>
        <w:t>奖惩及</w:t>
      </w:r>
      <w:r>
        <w:rPr>
          <w:rFonts w:ascii="宋体" w:hAnsi="宋体"/>
          <w:sz w:val="24"/>
          <w:szCs w:val="24"/>
        </w:rPr>
        <w:t>淘汰机制，以保障学校安保工作水平。</w:t>
      </w:r>
      <w:r>
        <w:rPr>
          <w:rFonts w:ascii="宋体" w:hAnsi="宋体" w:hint="eastAsia"/>
          <w:sz w:val="24"/>
          <w:szCs w:val="24"/>
        </w:rPr>
        <w:t>保卫处</w:t>
      </w:r>
      <w:r>
        <w:rPr>
          <w:rFonts w:ascii="宋体" w:hAnsi="宋体"/>
          <w:sz w:val="24"/>
          <w:szCs w:val="24"/>
        </w:rPr>
        <w:t>在日常巡检中发现安保人员有违纪行为</w:t>
      </w:r>
      <w:r>
        <w:rPr>
          <w:rFonts w:ascii="宋体" w:hAnsi="宋体" w:hint="eastAsia"/>
          <w:sz w:val="24"/>
          <w:szCs w:val="24"/>
        </w:rPr>
        <w:t>，</w:t>
      </w:r>
      <w:r>
        <w:rPr>
          <w:rFonts w:ascii="宋体" w:hAnsi="宋体"/>
          <w:sz w:val="24"/>
          <w:szCs w:val="24"/>
        </w:rPr>
        <w:t>或存在不配合学校相关检查工作的情形，有权要求</w:t>
      </w:r>
      <w:r>
        <w:rPr>
          <w:rFonts w:ascii="宋体" w:hAnsi="宋体" w:hint="eastAsia"/>
          <w:sz w:val="24"/>
          <w:szCs w:val="24"/>
        </w:rPr>
        <w:t>中标人将相关</w:t>
      </w:r>
      <w:r>
        <w:rPr>
          <w:rFonts w:ascii="宋体" w:hAnsi="宋体"/>
          <w:sz w:val="24"/>
          <w:szCs w:val="24"/>
        </w:rPr>
        <w:t>安保人员调离该工作岗位，</w:t>
      </w:r>
      <w:r>
        <w:rPr>
          <w:rFonts w:ascii="宋体" w:hAnsi="宋体" w:hint="eastAsia"/>
          <w:sz w:val="24"/>
          <w:szCs w:val="24"/>
        </w:rPr>
        <w:t>中标人</w:t>
      </w:r>
      <w:r>
        <w:rPr>
          <w:rFonts w:ascii="宋体" w:hAnsi="宋体"/>
          <w:sz w:val="24"/>
          <w:szCs w:val="24"/>
        </w:rPr>
        <w:t>应予配合。</w:t>
      </w:r>
      <w:r>
        <w:rPr>
          <w:rFonts w:ascii="宋体" w:hAnsi="宋体" w:hint="eastAsia"/>
          <w:sz w:val="24"/>
          <w:szCs w:val="24"/>
        </w:rPr>
        <w:t>若招标人对表现优异的安保队员视情节给予一定程度的表彰奖励，投标人也应配套予以奖励，以激发队员的工作积极性。</w:t>
      </w:r>
    </w:p>
    <w:p w:rsidR="00285AB8" w:rsidRDefault="00764B16">
      <w:pPr>
        <w:pStyle w:val="Style3"/>
        <w:spacing w:line="360" w:lineRule="auto"/>
        <w:ind w:firstLine="480"/>
        <w:rPr>
          <w:rFonts w:ascii="宋体" w:hAnsi="宋体"/>
          <w:sz w:val="24"/>
          <w:szCs w:val="24"/>
        </w:rPr>
      </w:pPr>
      <w:r>
        <w:rPr>
          <w:rFonts w:ascii="宋体" w:hAnsi="宋体" w:hint="eastAsia"/>
          <w:sz w:val="24"/>
          <w:szCs w:val="24"/>
        </w:rPr>
        <w:t>12、中标人应定期主动征询服务意见并以书面的形式向招标人汇报每月工作计划和总结工作情况，每学期以座谈的方式与招标人当面进行汇报。中标人派驻本项目管理服务人员的食宿自理，招标人提供一间办公场所和一间更衣室，并可协助解决安保队员在校内学生食堂就餐。</w:t>
      </w:r>
    </w:p>
    <w:p w:rsidR="00285AB8" w:rsidRDefault="00764B16">
      <w:pPr>
        <w:pStyle w:val="Style3"/>
        <w:spacing w:line="360" w:lineRule="auto"/>
        <w:ind w:firstLine="480"/>
        <w:rPr>
          <w:rFonts w:ascii="宋体" w:hAnsi="宋体"/>
          <w:sz w:val="24"/>
          <w:szCs w:val="24"/>
        </w:rPr>
      </w:pPr>
      <w:r>
        <w:rPr>
          <w:rFonts w:ascii="宋体" w:hAnsi="宋体" w:hint="eastAsia"/>
          <w:sz w:val="24"/>
          <w:szCs w:val="24"/>
        </w:rPr>
        <w:t>13、投标人接到中标通知后，应安排工作人员尽快到本校对本项目管理范围内的工作内进行了解熟悉，为正式接管后的正常管理打下基础。中标后一周内，中标人应组织专门的团队，派至本项目现场了解情况。</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14、中标人应安排人员共同清点、查验校园内</w:t>
      </w:r>
      <w:proofErr w:type="gramStart"/>
      <w:r>
        <w:rPr>
          <w:rFonts w:ascii="宋体" w:eastAsia="宋体" w:hAnsi="宋体" w:hint="eastAsia"/>
          <w:sz w:val="24"/>
          <w:szCs w:val="24"/>
        </w:rPr>
        <w:t>各类安防</w:t>
      </w:r>
      <w:proofErr w:type="gramEnd"/>
      <w:r>
        <w:rPr>
          <w:rFonts w:ascii="宋体" w:eastAsia="宋体" w:hAnsi="宋体" w:hint="eastAsia"/>
          <w:sz w:val="24"/>
          <w:szCs w:val="24"/>
        </w:rPr>
        <w:t>设备、设施，收集整理各类设备图纸、技术资料、产品说明等资料，并向招标人递交接管验收报告。</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15、中标人不得将本项目转包、分包给其他单位。</w:t>
      </w:r>
    </w:p>
    <w:p w:rsidR="00427003" w:rsidRPr="00427003" w:rsidRDefault="00427003">
      <w:pPr>
        <w:spacing w:line="360" w:lineRule="auto"/>
        <w:ind w:firstLineChars="200" w:firstLine="480"/>
        <w:rPr>
          <w:rFonts w:ascii="宋体" w:eastAsia="宋体" w:hAnsi="宋体"/>
          <w:sz w:val="24"/>
          <w:szCs w:val="24"/>
        </w:rPr>
      </w:pPr>
      <w:r>
        <w:rPr>
          <w:rFonts w:ascii="宋体" w:eastAsia="宋体" w:hAnsi="宋体"/>
          <w:sz w:val="24"/>
          <w:szCs w:val="24"/>
        </w:rPr>
        <w:t>16</w:t>
      </w:r>
      <w:r>
        <w:rPr>
          <w:rFonts w:ascii="宋体" w:eastAsia="宋体" w:hAnsi="宋体" w:hint="eastAsia"/>
          <w:sz w:val="24"/>
          <w:szCs w:val="24"/>
        </w:rPr>
        <w:t>、</w:t>
      </w:r>
      <w:r w:rsidRPr="00427003">
        <w:rPr>
          <w:rFonts w:ascii="宋体" w:eastAsia="宋体" w:hAnsi="宋体" w:hint="eastAsia"/>
          <w:sz w:val="24"/>
          <w:szCs w:val="24"/>
        </w:rPr>
        <w:t>投标人通过质量管理体系（GB/T 9001）、环境管理体系（GB/T 24001）、职业健康安全管理体系（GB/T 45001）优先考虑。</w:t>
      </w:r>
    </w:p>
    <w:p w:rsidR="00285AB8" w:rsidRDefault="00764B16">
      <w:pPr>
        <w:widowControl/>
        <w:jc w:val="left"/>
        <w:rPr>
          <w:rFonts w:ascii="宋体" w:eastAsia="宋体" w:hAnsi="宋体" w:cs="宋体"/>
          <w:b/>
          <w:sz w:val="24"/>
          <w:szCs w:val="24"/>
        </w:rPr>
      </w:pPr>
      <w:r>
        <w:rPr>
          <w:rFonts w:ascii="宋体" w:eastAsia="宋体" w:hAnsi="宋体"/>
          <w:b/>
          <w:sz w:val="24"/>
          <w:szCs w:val="24"/>
        </w:rPr>
        <w:br w:type="page"/>
      </w:r>
    </w:p>
    <w:p w:rsidR="00285AB8" w:rsidRDefault="00764B16">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lastRenderedPageBreak/>
        <w:t>六、安保管</w:t>
      </w:r>
      <w:proofErr w:type="gramStart"/>
      <w:r>
        <w:rPr>
          <w:rFonts w:ascii="宋体" w:eastAsia="宋体" w:hAnsi="宋体" w:hint="eastAsia"/>
          <w:b/>
          <w:bCs/>
          <w:sz w:val="24"/>
          <w:szCs w:val="24"/>
        </w:rPr>
        <w:t>理服务</w:t>
      </w:r>
      <w:proofErr w:type="gramEnd"/>
      <w:r>
        <w:rPr>
          <w:rFonts w:ascii="宋体" w:eastAsia="宋体" w:hAnsi="宋体" w:hint="eastAsia"/>
          <w:b/>
          <w:bCs/>
          <w:sz w:val="24"/>
          <w:szCs w:val="24"/>
        </w:rPr>
        <w:t>岗位配置需求</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3396"/>
        <w:gridCol w:w="3621"/>
      </w:tblGrid>
      <w:tr w:rsidR="00285AB8">
        <w:trPr>
          <w:trHeight w:val="541"/>
        </w:trPr>
        <w:tc>
          <w:tcPr>
            <w:tcW w:w="5000" w:type="pct"/>
            <w:gridSpan w:val="3"/>
            <w:noWrap/>
            <w:vAlign w:val="center"/>
          </w:tcPr>
          <w:p w:rsidR="00285AB8" w:rsidRDefault="00764B16">
            <w:pPr>
              <w:widowControl/>
              <w:jc w:val="center"/>
              <w:rPr>
                <w:rFonts w:ascii="宋体" w:eastAsia="宋体" w:hAnsi="宋体" w:cs="楷体"/>
                <w:b/>
                <w:bCs/>
                <w:sz w:val="24"/>
                <w:szCs w:val="24"/>
              </w:rPr>
            </w:pPr>
            <w:r>
              <w:rPr>
                <w:rFonts w:ascii="宋体" w:eastAsia="宋体" w:hAnsi="宋体" w:cs="楷体" w:hint="eastAsia"/>
                <w:b/>
                <w:bCs/>
                <w:sz w:val="24"/>
                <w:szCs w:val="24"/>
              </w:rPr>
              <w:t>2025年</w:t>
            </w:r>
            <w:r>
              <w:rPr>
                <w:rFonts w:ascii="宋体" w:eastAsia="宋体" w:hAnsi="宋体" w:cs="宋体" w:hint="eastAsia"/>
                <w:b/>
                <w:color w:val="000000"/>
                <w:sz w:val="24"/>
                <w:szCs w:val="24"/>
              </w:rPr>
              <w:t>上海出版印刷高等专科学校（奉贤校区）</w:t>
            </w:r>
            <w:r>
              <w:rPr>
                <w:rFonts w:ascii="宋体" w:eastAsia="宋体" w:hAnsi="宋体" w:cs="楷体" w:hint="eastAsia"/>
                <w:b/>
                <w:bCs/>
                <w:sz w:val="24"/>
                <w:szCs w:val="24"/>
              </w:rPr>
              <w:t>安保岗位设置</w:t>
            </w:r>
          </w:p>
        </w:tc>
      </w:tr>
      <w:tr w:rsidR="00285AB8">
        <w:trPr>
          <w:trHeight w:val="304"/>
        </w:trPr>
        <w:tc>
          <w:tcPr>
            <w:tcW w:w="1347" w:type="pct"/>
            <w:noWrap/>
            <w:vAlign w:val="center"/>
          </w:tcPr>
          <w:p w:rsidR="00285AB8" w:rsidRDefault="00764B16">
            <w:pPr>
              <w:widowControl/>
              <w:jc w:val="center"/>
              <w:rPr>
                <w:rFonts w:ascii="宋体" w:eastAsia="宋体" w:hAnsi="宋体" w:cs="楷体"/>
                <w:b/>
                <w:bCs/>
                <w:sz w:val="24"/>
                <w:szCs w:val="24"/>
              </w:rPr>
            </w:pPr>
            <w:r>
              <w:rPr>
                <w:rFonts w:ascii="宋体" w:eastAsia="宋体" w:hAnsi="宋体" w:cs="楷体" w:hint="eastAsia"/>
                <w:b/>
                <w:bCs/>
                <w:sz w:val="24"/>
                <w:szCs w:val="24"/>
              </w:rPr>
              <w:t>岗位</w:t>
            </w:r>
          </w:p>
        </w:tc>
        <w:tc>
          <w:tcPr>
            <w:tcW w:w="1768" w:type="pct"/>
            <w:noWrap/>
            <w:vAlign w:val="center"/>
          </w:tcPr>
          <w:p w:rsidR="00285AB8" w:rsidRDefault="00764B16">
            <w:pPr>
              <w:widowControl/>
              <w:jc w:val="center"/>
              <w:rPr>
                <w:rFonts w:ascii="宋体" w:eastAsia="宋体" w:hAnsi="宋体" w:cs="楷体"/>
                <w:b/>
                <w:bCs/>
                <w:sz w:val="24"/>
                <w:szCs w:val="24"/>
              </w:rPr>
            </w:pPr>
            <w:r>
              <w:rPr>
                <w:rFonts w:ascii="宋体" w:eastAsia="宋体" w:hAnsi="宋体" w:cs="楷体" w:hint="eastAsia"/>
                <w:b/>
                <w:bCs/>
                <w:sz w:val="24"/>
                <w:szCs w:val="24"/>
              </w:rPr>
              <w:t>岗位数（24小时）</w:t>
            </w:r>
          </w:p>
        </w:tc>
        <w:tc>
          <w:tcPr>
            <w:tcW w:w="1885" w:type="pct"/>
          </w:tcPr>
          <w:p w:rsidR="00285AB8" w:rsidRDefault="00764B16">
            <w:pPr>
              <w:widowControl/>
              <w:jc w:val="center"/>
              <w:rPr>
                <w:rFonts w:ascii="宋体" w:eastAsia="宋体" w:hAnsi="宋体" w:cs="楷体"/>
                <w:b/>
                <w:bCs/>
                <w:sz w:val="24"/>
                <w:szCs w:val="24"/>
              </w:rPr>
            </w:pPr>
            <w:r>
              <w:rPr>
                <w:rFonts w:ascii="宋体" w:eastAsia="宋体" w:hAnsi="宋体" w:cs="楷体" w:hint="eastAsia"/>
                <w:b/>
                <w:bCs/>
                <w:sz w:val="24"/>
                <w:szCs w:val="24"/>
              </w:rPr>
              <w:t>配置人数</w:t>
            </w:r>
          </w:p>
        </w:tc>
      </w:tr>
      <w:tr w:rsidR="00285AB8">
        <w:trPr>
          <w:trHeight w:val="338"/>
        </w:trPr>
        <w:tc>
          <w:tcPr>
            <w:tcW w:w="1347" w:type="pct"/>
            <w:noWrap/>
            <w:vAlign w:val="center"/>
          </w:tcPr>
          <w:p w:rsidR="00285AB8" w:rsidRDefault="00E26186">
            <w:pPr>
              <w:widowControl/>
              <w:jc w:val="center"/>
              <w:rPr>
                <w:rFonts w:ascii="宋体" w:eastAsia="宋体" w:hAnsi="宋体" w:cs="楷体"/>
                <w:sz w:val="24"/>
                <w:szCs w:val="24"/>
              </w:rPr>
            </w:pPr>
            <w:r>
              <w:rPr>
                <w:rFonts w:ascii="宋体" w:eastAsia="宋体" w:hAnsi="宋体" w:cs="楷体" w:hint="eastAsia"/>
                <w:sz w:val="24"/>
                <w:szCs w:val="24"/>
              </w:rPr>
              <w:t>保安</w:t>
            </w:r>
            <w:r w:rsidR="00764B16">
              <w:rPr>
                <w:rFonts w:ascii="宋体" w:eastAsia="宋体" w:hAnsi="宋体" w:cs="楷体" w:hint="eastAsia"/>
                <w:sz w:val="24"/>
                <w:szCs w:val="24"/>
              </w:rPr>
              <w:t>队长（常日班）</w:t>
            </w:r>
          </w:p>
        </w:tc>
        <w:tc>
          <w:tcPr>
            <w:tcW w:w="1768"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 xml:space="preserve">1 </w:t>
            </w:r>
          </w:p>
        </w:tc>
        <w:tc>
          <w:tcPr>
            <w:tcW w:w="1885" w:type="pct"/>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1</w:t>
            </w:r>
          </w:p>
        </w:tc>
      </w:tr>
      <w:tr w:rsidR="00285AB8">
        <w:trPr>
          <w:trHeight w:val="338"/>
        </w:trPr>
        <w:tc>
          <w:tcPr>
            <w:tcW w:w="1347"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领班</w:t>
            </w:r>
          </w:p>
        </w:tc>
        <w:tc>
          <w:tcPr>
            <w:tcW w:w="1768"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1</w:t>
            </w:r>
          </w:p>
        </w:tc>
        <w:tc>
          <w:tcPr>
            <w:tcW w:w="1885" w:type="pct"/>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4</w:t>
            </w:r>
          </w:p>
        </w:tc>
      </w:tr>
      <w:tr w:rsidR="00285AB8">
        <w:trPr>
          <w:trHeight w:val="338"/>
        </w:trPr>
        <w:tc>
          <w:tcPr>
            <w:tcW w:w="1347"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巡逻</w:t>
            </w:r>
          </w:p>
        </w:tc>
        <w:tc>
          <w:tcPr>
            <w:tcW w:w="1768"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2</w:t>
            </w:r>
          </w:p>
        </w:tc>
        <w:tc>
          <w:tcPr>
            <w:tcW w:w="1885" w:type="pct"/>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8</w:t>
            </w:r>
          </w:p>
        </w:tc>
      </w:tr>
      <w:tr w:rsidR="00285AB8">
        <w:trPr>
          <w:trHeight w:val="338"/>
        </w:trPr>
        <w:tc>
          <w:tcPr>
            <w:tcW w:w="1347"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应急处突（微消）</w:t>
            </w:r>
          </w:p>
        </w:tc>
        <w:tc>
          <w:tcPr>
            <w:tcW w:w="1768"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2</w:t>
            </w:r>
          </w:p>
        </w:tc>
        <w:tc>
          <w:tcPr>
            <w:tcW w:w="1885" w:type="pct"/>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8</w:t>
            </w:r>
          </w:p>
        </w:tc>
      </w:tr>
      <w:tr w:rsidR="00285AB8">
        <w:trPr>
          <w:trHeight w:val="338"/>
        </w:trPr>
        <w:tc>
          <w:tcPr>
            <w:tcW w:w="1347" w:type="pct"/>
            <w:noWrap/>
            <w:vAlign w:val="center"/>
          </w:tcPr>
          <w:p w:rsidR="00285AB8" w:rsidRDefault="00764B16">
            <w:pPr>
              <w:widowControl/>
              <w:jc w:val="center"/>
              <w:rPr>
                <w:rFonts w:ascii="宋体" w:eastAsia="宋体" w:hAnsi="宋体" w:cs="楷体"/>
                <w:sz w:val="24"/>
                <w:szCs w:val="24"/>
              </w:rPr>
            </w:pPr>
            <w:proofErr w:type="gramStart"/>
            <w:r>
              <w:rPr>
                <w:rFonts w:ascii="宋体" w:eastAsia="宋体" w:hAnsi="宋体" w:cs="楷体" w:hint="eastAsia"/>
                <w:sz w:val="24"/>
                <w:szCs w:val="24"/>
              </w:rPr>
              <w:t>消控岗</w:t>
            </w:r>
            <w:proofErr w:type="gramEnd"/>
          </w:p>
        </w:tc>
        <w:tc>
          <w:tcPr>
            <w:tcW w:w="1768"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2</w:t>
            </w:r>
          </w:p>
        </w:tc>
        <w:tc>
          <w:tcPr>
            <w:tcW w:w="1885" w:type="pct"/>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8</w:t>
            </w:r>
          </w:p>
        </w:tc>
      </w:tr>
      <w:tr w:rsidR="00285AB8">
        <w:trPr>
          <w:trHeight w:val="338"/>
        </w:trPr>
        <w:tc>
          <w:tcPr>
            <w:tcW w:w="1347" w:type="pct"/>
            <w:noWrap/>
            <w:vAlign w:val="center"/>
          </w:tcPr>
          <w:p w:rsidR="00285AB8" w:rsidRDefault="00764B16">
            <w:pPr>
              <w:widowControl/>
              <w:jc w:val="center"/>
              <w:rPr>
                <w:rFonts w:ascii="宋体" w:eastAsia="宋体" w:hAnsi="宋体" w:cs="楷体"/>
                <w:sz w:val="24"/>
                <w:szCs w:val="24"/>
              </w:rPr>
            </w:pPr>
            <w:proofErr w:type="gramStart"/>
            <w:r>
              <w:rPr>
                <w:rFonts w:ascii="宋体" w:eastAsia="宋体" w:hAnsi="宋体" w:cs="楷体" w:hint="eastAsia"/>
                <w:sz w:val="24"/>
                <w:szCs w:val="24"/>
              </w:rPr>
              <w:t>浦星公路</w:t>
            </w:r>
            <w:proofErr w:type="gramEnd"/>
            <w:r>
              <w:rPr>
                <w:rFonts w:ascii="宋体" w:eastAsia="宋体" w:hAnsi="宋体" w:cs="楷体" w:hint="eastAsia"/>
                <w:sz w:val="24"/>
                <w:szCs w:val="24"/>
              </w:rPr>
              <w:t>门岗</w:t>
            </w:r>
          </w:p>
        </w:tc>
        <w:tc>
          <w:tcPr>
            <w:tcW w:w="1768"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2</w:t>
            </w:r>
          </w:p>
        </w:tc>
        <w:tc>
          <w:tcPr>
            <w:tcW w:w="1885" w:type="pct"/>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8</w:t>
            </w:r>
          </w:p>
        </w:tc>
      </w:tr>
      <w:tr w:rsidR="00285AB8">
        <w:trPr>
          <w:trHeight w:val="338"/>
        </w:trPr>
        <w:tc>
          <w:tcPr>
            <w:tcW w:w="1347"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金碧路辉煌路门岗</w:t>
            </w:r>
          </w:p>
        </w:tc>
        <w:tc>
          <w:tcPr>
            <w:tcW w:w="1768" w:type="pct"/>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2</w:t>
            </w:r>
          </w:p>
        </w:tc>
        <w:tc>
          <w:tcPr>
            <w:tcW w:w="1885" w:type="pct"/>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8</w:t>
            </w:r>
          </w:p>
        </w:tc>
      </w:tr>
      <w:tr w:rsidR="00285AB8">
        <w:trPr>
          <w:trHeight w:val="338"/>
        </w:trPr>
        <w:tc>
          <w:tcPr>
            <w:tcW w:w="1347" w:type="pct"/>
            <w:shd w:val="clear" w:color="000000" w:fill="808080"/>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合计</w:t>
            </w:r>
          </w:p>
        </w:tc>
        <w:tc>
          <w:tcPr>
            <w:tcW w:w="1768" w:type="pct"/>
            <w:shd w:val="clear" w:color="000000" w:fill="808080"/>
            <w:noWrap/>
            <w:vAlign w:val="center"/>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12</w:t>
            </w:r>
          </w:p>
        </w:tc>
        <w:tc>
          <w:tcPr>
            <w:tcW w:w="1885" w:type="pct"/>
            <w:shd w:val="clear" w:color="000000" w:fill="808080"/>
          </w:tcPr>
          <w:p w:rsidR="00285AB8" w:rsidRDefault="00764B16">
            <w:pPr>
              <w:widowControl/>
              <w:jc w:val="center"/>
              <w:rPr>
                <w:rFonts w:ascii="宋体" w:eastAsia="宋体" w:hAnsi="宋体" w:cs="楷体"/>
                <w:sz w:val="24"/>
                <w:szCs w:val="24"/>
              </w:rPr>
            </w:pPr>
            <w:r>
              <w:rPr>
                <w:rFonts w:ascii="宋体" w:eastAsia="宋体" w:hAnsi="宋体" w:cs="楷体" w:hint="eastAsia"/>
                <w:sz w:val="24"/>
                <w:szCs w:val="24"/>
              </w:rPr>
              <w:t>45</w:t>
            </w:r>
          </w:p>
        </w:tc>
      </w:tr>
    </w:tbl>
    <w:p w:rsidR="00285AB8" w:rsidRDefault="000311A3">
      <w:pPr>
        <w:spacing w:line="360" w:lineRule="auto"/>
        <w:ind w:firstLineChars="200" w:firstLine="482"/>
        <w:rPr>
          <w:rFonts w:ascii="宋体" w:eastAsia="宋体" w:hAnsi="宋体"/>
          <w:b/>
          <w:bCs/>
          <w:sz w:val="24"/>
          <w:szCs w:val="24"/>
        </w:rPr>
      </w:pPr>
      <w:r w:rsidRPr="000311A3">
        <w:rPr>
          <w:rFonts w:ascii="宋体" w:eastAsia="宋体" w:hAnsi="宋体" w:hint="eastAsia"/>
          <w:b/>
          <w:bCs/>
          <w:sz w:val="24"/>
          <w:szCs w:val="24"/>
        </w:rPr>
        <w:t>★本项目</w:t>
      </w:r>
      <w:r>
        <w:rPr>
          <w:rFonts w:ascii="宋体" w:eastAsia="宋体" w:hAnsi="宋体" w:hint="eastAsia"/>
          <w:b/>
          <w:bCs/>
          <w:sz w:val="24"/>
          <w:szCs w:val="24"/>
        </w:rPr>
        <w:t>保安</w:t>
      </w:r>
      <w:r w:rsidRPr="000311A3">
        <w:rPr>
          <w:rFonts w:ascii="宋体" w:eastAsia="宋体" w:hAnsi="宋体" w:hint="eastAsia"/>
          <w:b/>
          <w:bCs/>
          <w:sz w:val="24"/>
          <w:szCs w:val="24"/>
        </w:rPr>
        <w:t>服务人员总数不得少于</w:t>
      </w:r>
      <w:r>
        <w:rPr>
          <w:rFonts w:ascii="宋体" w:eastAsia="宋体" w:hAnsi="宋体"/>
          <w:b/>
          <w:bCs/>
          <w:sz w:val="24"/>
          <w:szCs w:val="24"/>
        </w:rPr>
        <w:t>45</w:t>
      </w:r>
      <w:r w:rsidRPr="000311A3">
        <w:rPr>
          <w:rFonts w:ascii="宋体" w:eastAsia="宋体" w:hAnsi="宋体" w:hint="eastAsia"/>
          <w:b/>
          <w:bCs/>
          <w:sz w:val="24"/>
          <w:szCs w:val="24"/>
        </w:rPr>
        <w:t>人。</w:t>
      </w:r>
    </w:p>
    <w:p w:rsidR="00285AB8" w:rsidRDefault="00764B16">
      <w:pPr>
        <w:widowControl/>
        <w:spacing w:line="312" w:lineRule="auto"/>
        <w:ind w:firstLine="480"/>
        <w:jc w:val="left"/>
        <w:rPr>
          <w:rFonts w:ascii="宋体" w:eastAsia="宋体" w:hAnsi="宋体" w:cs="楷体"/>
          <w:sz w:val="24"/>
          <w:szCs w:val="24"/>
          <w:shd w:val="clear" w:color="000000" w:fill="FFFFFF"/>
        </w:rPr>
      </w:pPr>
      <w:r>
        <w:rPr>
          <w:rFonts w:ascii="宋体" w:eastAsia="宋体" w:hAnsi="宋体" w:cs="楷体" w:hint="eastAsia"/>
          <w:sz w:val="24"/>
          <w:szCs w:val="24"/>
          <w:shd w:val="clear" w:color="000000" w:fill="FFFFFF"/>
        </w:rPr>
        <w:t>保安服务企业必须保证到岗保安人数，保安服务企业在组织、安排保安工作时，应符合国家相关法规，维护保安人员的正当权益；保安人员进行管理时，本人致伤、致残、致亡的，或者导致他人财产、人身损害的，学校不承担任何责任，由保安服务企业承担相应责任，并负责妥善处理善后工作；因保安服务企业原因造成的劳资纠纷，由保安服务企业承担全部责任。</w:t>
      </w:r>
    </w:p>
    <w:p w:rsidR="00285AB8" w:rsidRDefault="00285AB8">
      <w:pPr>
        <w:spacing w:line="360" w:lineRule="auto"/>
        <w:ind w:firstLineChars="200" w:firstLine="480"/>
        <w:rPr>
          <w:rFonts w:ascii="宋体" w:eastAsia="宋体" w:hAnsi="宋体" w:cs="宋体"/>
          <w:sz w:val="24"/>
          <w:szCs w:val="24"/>
        </w:rPr>
      </w:pPr>
    </w:p>
    <w:p w:rsidR="00285AB8" w:rsidRDefault="00764B16">
      <w:pPr>
        <w:widowControl/>
        <w:jc w:val="left"/>
        <w:rPr>
          <w:rFonts w:ascii="宋体" w:eastAsia="宋体" w:hAnsi="宋体"/>
          <w:sz w:val="24"/>
          <w:szCs w:val="24"/>
          <w:highlight w:val="yellow"/>
        </w:rPr>
      </w:pPr>
      <w:r>
        <w:rPr>
          <w:rFonts w:ascii="宋体" w:eastAsia="宋体" w:hAnsi="宋体"/>
          <w:sz w:val="24"/>
          <w:szCs w:val="24"/>
          <w:highlight w:val="yellow"/>
        </w:rPr>
        <w:br w:type="page"/>
      </w:r>
    </w:p>
    <w:p w:rsidR="00285AB8" w:rsidRDefault="00764B16">
      <w:pPr>
        <w:pStyle w:val="Style3"/>
        <w:spacing w:line="360" w:lineRule="auto"/>
        <w:ind w:firstLine="482"/>
        <w:rPr>
          <w:rFonts w:ascii="宋体" w:hAnsi="宋体"/>
          <w:b/>
          <w:sz w:val="24"/>
          <w:szCs w:val="24"/>
        </w:rPr>
      </w:pPr>
      <w:r>
        <w:rPr>
          <w:rFonts w:ascii="宋体" w:hAnsi="宋体" w:hint="eastAsia"/>
          <w:b/>
          <w:sz w:val="24"/>
          <w:szCs w:val="24"/>
        </w:rPr>
        <w:lastRenderedPageBreak/>
        <w:t>七、对保安服务公司管理服务人员要求：</w:t>
      </w:r>
    </w:p>
    <w:tbl>
      <w:tblPr>
        <w:tblW w:w="46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327"/>
        <w:gridCol w:w="6619"/>
      </w:tblGrid>
      <w:tr w:rsidR="00285AB8">
        <w:trPr>
          <w:jc w:val="center"/>
        </w:trPr>
        <w:tc>
          <w:tcPr>
            <w:tcW w:w="418" w:type="pct"/>
            <w:vAlign w:val="center"/>
          </w:tcPr>
          <w:p w:rsidR="00285AB8" w:rsidRDefault="00764B16">
            <w:pPr>
              <w:spacing w:line="360" w:lineRule="auto"/>
              <w:jc w:val="center"/>
              <w:rPr>
                <w:rFonts w:ascii="宋体" w:eastAsia="宋体" w:hAnsi="宋体"/>
                <w:b/>
                <w:sz w:val="24"/>
                <w:szCs w:val="24"/>
              </w:rPr>
            </w:pPr>
            <w:r>
              <w:rPr>
                <w:rFonts w:ascii="宋体" w:eastAsia="宋体" w:hAnsi="宋体" w:hint="eastAsia"/>
                <w:b/>
                <w:sz w:val="24"/>
                <w:szCs w:val="24"/>
              </w:rPr>
              <w:t>序号</w:t>
            </w:r>
          </w:p>
        </w:tc>
        <w:tc>
          <w:tcPr>
            <w:tcW w:w="765" w:type="pct"/>
            <w:vAlign w:val="center"/>
          </w:tcPr>
          <w:p w:rsidR="00285AB8" w:rsidRDefault="00764B16">
            <w:pPr>
              <w:spacing w:line="360" w:lineRule="auto"/>
              <w:jc w:val="center"/>
              <w:rPr>
                <w:rFonts w:ascii="宋体" w:eastAsia="宋体" w:hAnsi="宋体"/>
                <w:b/>
                <w:sz w:val="24"/>
                <w:szCs w:val="24"/>
              </w:rPr>
            </w:pPr>
            <w:r>
              <w:rPr>
                <w:rFonts w:ascii="宋体" w:eastAsia="宋体" w:hAnsi="宋体" w:hint="eastAsia"/>
                <w:b/>
                <w:sz w:val="24"/>
                <w:szCs w:val="24"/>
              </w:rPr>
              <w:t>岗位</w:t>
            </w:r>
          </w:p>
        </w:tc>
        <w:tc>
          <w:tcPr>
            <w:tcW w:w="3816" w:type="pct"/>
            <w:vAlign w:val="center"/>
          </w:tcPr>
          <w:p w:rsidR="00285AB8" w:rsidRDefault="00764B16">
            <w:pPr>
              <w:spacing w:line="360" w:lineRule="auto"/>
              <w:jc w:val="center"/>
              <w:rPr>
                <w:rFonts w:ascii="宋体" w:eastAsia="宋体" w:hAnsi="宋体"/>
                <w:b/>
                <w:sz w:val="24"/>
                <w:szCs w:val="24"/>
              </w:rPr>
            </w:pPr>
            <w:r>
              <w:rPr>
                <w:rFonts w:ascii="宋体" w:eastAsia="宋体" w:hAnsi="宋体" w:hint="eastAsia"/>
                <w:b/>
                <w:sz w:val="24"/>
                <w:szCs w:val="24"/>
              </w:rPr>
              <w:t>备注</w:t>
            </w:r>
          </w:p>
        </w:tc>
      </w:tr>
      <w:tr w:rsidR="00285AB8">
        <w:trPr>
          <w:jc w:val="center"/>
        </w:trPr>
        <w:tc>
          <w:tcPr>
            <w:tcW w:w="418" w:type="pct"/>
            <w:vAlign w:val="center"/>
          </w:tcPr>
          <w:p w:rsidR="00285AB8" w:rsidRDefault="00764B16">
            <w:pPr>
              <w:spacing w:line="360" w:lineRule="auto"/>
              <w:jc w:val="center"/>
              <w:rPr>
                <w:rFonts w:ascii="宋体" w:eastAsia="宋体" w:hAnsi="宋体"/>
                <w:sz w:val="24"/>
                <w:szCs w:val="24"/>
              </w:rPr>
            </w:pPr>
            <w:r>
              <w:rPr>
                <w:rFonts w:ascii="宋体" w:eastAsia="宋体" w:hAnsi="宋体" w:hint="eastAsia"/>
                <w:sz w:val="24"/>
                <w:szCs w:val="24"/>
              </w:rPr>
              <w:t>1</w:t>
            </w:r>
          </w:p>
        </w:tc>
        <w:tc>
          <w:tcPr>
            <w:tcW w:w="765" w:type="pct"/>
            <w:vAlign w:val="center"/>
          </w:tcPr>
          <w:p w:rsidR="00285AB8" w:rsidRDefault="00E26186">
            <w:pPr>
              <w:spacing w:line="360" w:lineRule="auto"/>
              <w:jc w:val="center"/>
              <w:rPr>
                <w:rFonts w:ascii="宋体" w:eastAsia="宋体" w:hAnsi="宋体"/>
                <w:sz w:val="24"/>
                <w:szCs w:val="24"/>
              </w:rPr>
            </w:pPr>
            <w:r>
              <w:rPr>
                <w:rFonts w:ascii="宋体" w:eastAsia="宋体" w:hAnsi="宋体" w:cs="楷体" w:hint="eastAsia"/>
                <w:sz w:val="24"/>
                <w:szCs w:val="24"/>
              </w:rPr>
              <w:t>保安队长</w:t>
            </w:r>
          </w:p>
        </w:tc>
        <w:tc>
          <w:tcPr>
            <w:tcW w:w="3816" w:type="pct"/>
            <w:vAlign w:val="center"/>
          </w:tcPr>
          <w:p w:rsidR="00285AB8" w:rsidRDefault="00E26186">
            <w:pPr>
              <w:spacing w:line="360" w:lineRule="auto"/>
              <w:rPr>
                <w:rFonts w:ascii="宋体" w:eastAsia="宋体" w:hAnsi="宋体"/>
                <w:sz w:val="24"/>
                <w:szCs w:val="24"/>
              </w:rPr>
            </w:pPr>
            <w:r>
              <w:rPr>
                <w:rFonts w:ascii="宋体" w:eastAsia="宋体" w:hAnsi="宋体" w:cs="楷体" w:hint="eastAsia"/>
                <w:sz w:val="24"/>
                <w:szCs w:val="24"/>
              </w:rPr>
              <w:t>保安队长</w:t>
            </w:r>
            <w:r w:rsidR="00764B16">
              <w:rPr>
                <w:rFonts w:ascii="宋体" w:eastAsia="宋体" w:hAnsi="宋体" w:hint="eastAsia"/>
                <w:sz w:val="24"/>
                <w:szCs w:val="24"/>
              </w:rPr>
              <w:t>均具有保安员上岗证书，具有高等院校类</w:t>
            </w:r>
            <w:proofErr w:type="gramStart"/>
            <w:r w:rsidR="00764B16">
              <w:rPr>
                <w:rFonts w:ascii="宋体" w:eastAsia="宋体" w:hAnsi="宋体" w:hint="eastAsia"/>
                <w:sz w:val="24"/>
                <w:szCs w:val="24"/>
              </w:rPr>
              <w:t>保安项目</w:t>
            </w:r>
            <w:proofErr w:type="gramEnd"/>
            <w:r w:rsidR="00764B16">
              <w:rPr>
                <w:rFonts w:ascii="宋体" w:eastAsia="宋体" w:hAnsi="宋体" w:hint="eastAsia"/>
                <w:sz w:val="24"/>
                <w:szCs w:val="24"/>
              </w:rPr>
              <w:t>两年及以上项目管理经验。</w:t>
            </w:r>
            <w:r>
              <w:rPr>
                <w:rFonts w:ascii="宋体" w:eastAsia="宋体" w:hAnsi="宋体" w:cs="楷体" w:hint="eastAsia"/>
                <w:sz w:val="24"/>
                <w:szCs w:val="24"/>
              </w:rPr>
              <w:t>保安队长</w:t>
            </w:r>
            <w:r w:rsidR="00764B16">
              <w:rPr>
                <w:rFonts w:ascii="宋体" w:eastAsia="宋体" w:hAnsi="宋体" w:hint="eastAsia"/>
                <w:sz w:val="24"/>
                <w:szCs w:val="24"/>
              </w:rPr>
              <w:t>中标后未经招标人同意不得随意更换</w:t>
            </w:r>
            <w:r w:rsidR="00764B16">
              <w:rPr>
                <w:rFonts w:ascii="宋体" w:eastAsia="宋体" w:hAnsi="宋体" w:hint="eastAsia"/>
                <w:snapToGrid w:val="0"/>
                <w:kern w:val="0"/>
                <w:sz w:val="24"/>
                <w:szCs w:val="24"/>
              </w:rPr>
              <w:t>。如</w:t>
            </w:r>
            <w:r>
              <w:rPr>
                <w:rFonts w:ascii="宋体" w:eastAsia="宋体" w:hAnsi="宋体" w:cs="楷体" w:hint="eastAsia"/>
                <w:sz w:val="24"/>
                <w:szCs w:val="24"/>
              </w:rPr>
              <w:t>保安队长</w:t>
            </w:r>
            <w:r w:rsidR="00764B16">
              <w:rPr>
                <w:rFonts w:ascii="宋体" w:eastAsia="宋体" w:hAnsi="宋体" w:hint="eastAsia"/>
                <w:snapToGrid w:val="0"/>
                <w:kern w:val="0"/>
                <w:sz w:val="24"/>
                <w:szCs w:val="24"/>
              </w:rPr>
              <w:t>随意更换，将按合同价的5%处以罚款；如</w:t>
            </w:r>
            <w:r w:rsidR="008F5CE7">
              <w:rPr>
                <w:rFonts w:ascii="宋体" w:eastAsia="宋体" w:hAnsi="宋体" w:cs="楷体" w:hint="eastAsia"/>
                <w:sz w:val="24"/>
                <w:szCs w:val="24"/>
              </w:rPr>
              <w:t>保安队长</w:t>
            </w:r>
            <w:r w:rsidR="00764B16">
              <w:rPr>
                <w:rFonts w:ascii="宋体" w:eastAsia="宋体" w:hAnsi="宋体" w:hint="eastAsia"/>
                <w:snapToGrid w:val="0"/>
                <w:kern w:val="0"/>
                <w:sz w:val="24"/>
                <w:szCs w:val="24"/>
              </w:rPr>
              <w:t>无故缺席，将按</w:t>
            </w:r>
            <w:r w:rsidR="00764B16">
              <w:rPr>
                <w:rFonts w:ascii="宋体" w:eastAsia="宋体" w:hAnsi="宋体"/>
                <w:snapToGrid w:val="0"/>
                <w:kern w:val="0"/>
                <w:sz w:val="24"/>
                <w:szCs w:val="24"/>
              </w:rPr>
              <w:t>5000</w:t>
            </w:r>
            <w:r w:rsidR="00764B16">
              <w:rPr>
                <w:rFonts w:ascii="宋体" w:eastAsia="宋体" w:hAnsi="宋体" w:hint="eastAsia"/>
                <w:snapToGrid w:val="0"/>
                <w:kern w:val="0"/>
                <w:sz w:val="24"/>
                <w:szCs w:val="24"/>
              </w:rPr>
              <w:t xml:space="preserve">元/天扣款。 </w:t>
            </w:r>
          </w:p>
        </w:tc>
      </w:tr>
      <w:tr w:rsidR="00285AB8">
        <w:trPr>
          <w:jc w:val="center"/>
        </w:trPr>
        <w:tc>
          <w:tcPr>
            <w:tcW w:w="418" w:type="pct"/>
            <w:vAlign w:val="center"/>
          </w:tcPr>
          <w:p w:rsidR="00285AB8" w:rsidRDefault="00764B16">
            <w:pPr>
              <w:spacing w:line="360" w:lineRule="auto"/>
              <w:jc w:val="center"/>
              <w:rPr>
                <w:rFonts w:ascii="宋体" w:eastAsia="宋体" w:hAnsi="宋体"/>
                <w:sz w:val="24"/>
                <w:szCs w:val="24"/>
              </w:rPr>
            </w:pPr>
            <w:r>
              <w:rPr>
                <w:rFonts w:ascii="宋体" w:eastAsia="宋体" w:hAnsi="宋体" w:hint="eastAsia"/>
                <w:sz w:val="24"/>
                <w:szCs w:val="24"/>
              </w:rPr>
              <w:t>2</w:t>
            </w:r>
          </w:p>
        </w:tc>
        <w:tc>
          <w:tcPr>
            <w:tcW w:w="765" w:type="pct"/>
            <w:vAlign w:val="center"/>
          </w:tcPr>
          <w:p w:rsidR="00285AB8" w:rsidRDefault="00764B16">
            <w:pPr>
              <w:spacing w:line="360" w:lineRule="auto"/>
              <w:jc w:val="center"/>
              <w:rPr>
                <w:rFonts w:ascii="宋体" w:eastAsia="宋体" w:hAnsi="宋体"/>
                <w:sz w:val="24"/>
                <w:szCs w:val="24"/>
              </w:rPr>
            </w:pPr>
            <w:r>
              <w:rPr>
                <w:rFonts w:ascii="宋体" w:eastAsia="宋体" w:hAnsi="宋体" w:hint="eastAsia"/>
                <w:sz w:val="24"/>
                <w:szCs w:val="24"/>
              </w:rPr>
              <w:t>领班</w:t>
            </w:r>
          </w:p>
        </w:tc>
        <w:tc>
          <w:tcPr>
            <w:tcW w:w="3816" w:type="pct"/>
            <w:vAlign w:val="center"/>
          </w:tcPr>
          <w:p w:rsidR="00285AB8" w:rsidRDefault="00764B16">
            <w:pPr>
              <w:spacing w:line="360" w:lineRule="auto"/>
              <w:rPr>
                <w:rFonts w:ascii="宋体" w:eastAsia="宋体" w:hAnsi="宋体"/>
                <w:sz w:val="24"/>
                <w:szCs w:val="24"/>
              </w:rPr>
            </w:pPr>
            <w:r>
              <w:rPr>
                <w:rFonts w:ascii="宋体" w:eastAsia="宋体" w:hAnsi="宋体" w:hint="eastAsia"/>
                <w:sz w:val="24"/>
                <w:szCs w:val="24"/>
              </w:rPr>
              <w:t>领班均</w:t>
            </w:r>
            <w:r>
              <w:rPr>
                <w:rFonts w:ascii="宋体" w:eastAsia="宋体" w:hAnsi="宋体" w:cs="宋体" w:hint="eastAsia"/>
                <w:color w:val="000000"/>
                <w:kern w:val="0"/>
                <w:sz w:val="24"/>
                <w:szCs w:val="24"/>
                <w:lang w:bidi="ar"/>
              </w:rPr>
              <w:t>具有</w:t>
            </w:r>
            <w:r>
              <w:rPr>
                <w:rFonts w:ascii="宋体" w:eastAsia="宋体" w:hAnsi="宋体" w:hint="eastAsia"/>
                <w:sz w:val="24"/>
                <w:szCs w:val="24"/>
              </w:rPr>
              <w:t>保安员上岗证书，具有高等院校类</w:t>
            </w:r>
            <w:proofErr w:type="gramStart"/>
            <w:r>
              <w:rPr>
                <w:rFonts w:ascii="宋体" w:eastAsia="宋体" w:hAnsi="宋体" w:hint="eastAsia"/>
                <w:sz w:val="24"/>
                <w:szCs w:val="24"/>
              </w:rPr>
              <w:t>保安项目</w:t>
            </w:r>
            <w:proofErr w:type="gramEnd"/>
            <w:r>
              <w:rPr>
                <w:rFonts w:ascii="宋体" w:eastAsia="宋体" w:hAnsi="宋体" w:hint="eastAsia"/>
                <w:sz w:val="24"/>
                <w:szCs w:val="24"/>
              </w:rPr>
              <w:t>两年及以上项目管理经验。</w:t>
            </w:r>
          </w:p>
        </w:tc>
      </w:tr>
      <w:tr w:rsidR="00285AB8">
        <w:trPr>
          <w:jc w:val="center"/>
        </w:trPr>
        <w:tc>
          <w:tcPr>
            <w:tcW w:w="418" w:type="pct"/>
            <w:vAlign w:val="center"/>
          </w:tcPr>
          <w:p w:rsidR="00285AB8" w:rsidRDefault="00764B16">
            <w:pPr>
              <w:spacing w:line="360" w:lineRule="auto"/>
              <w:jc w:val="center"/>
              <w:rPr>
                <w:rFonts w:ascii="宋体" w:eastAsia="宋体" w:hAnsi="宋体"/>
                <w:sz w:val="24"/>
                <w:szCs w:val="24"/>
              </w:rPr>
            </w:pPr>
            <w:r>
              <w:rPr>
                <w:rFonts w:ascii="宋体" w:eastAsia="宋体" w:hAnsi="宋体" w:hint="eastAsia"/>
                <w:sz w:val="24"/>
                <w:szCs w:val="24"/>
              </w:rPr>
              <w:t>3</w:t>
            </w:r>
          </w:p>
        </w:tc>
        <w:tc>
          <w:tcPr>
            <w:tcW w:w="765" w:type="pct"/>
            <w:vAlign w:val="center"/>
          </w:tcPr>
          <w:p w:rsidR="00285AB8" w:rsidRDefault="00764B16">
            <w:pPr>
              <w:spacing w:line="360" w:lineRule="auto"/>
              <w:jc w:val="center"/>
              <w:rPr>
                <w:rFonts w:ascii="宋体" w:eastAsia="宋体" w:hAnsi="宋体"/>
                <w:sz w:val="24"/>
                <w:szCs w:val="24"/>
              </w:rPr>
            </w:pPr>
            <w:r>
              <w:rPr>
                <w:rFonts w:ascii="宋体" w:eastAsia="宋体" w:hAnsi="宋体" w:cs="宋体" w:hint="eastAsia"/>
                <w:color w:val="000000"/>
                <w:sz w:val="24"/>
                <w:szCs w:val="24"/>
              </w:rPr>
              <w:t>监控岗</w:t>
            </w:r>
          </w:p>
        </w:tc>
        <w:tc>
          <w:tcPr>
            <w:tcW w:w="3816" w:type="pct"/>
            <w:vAlign w:val="center"/>
          </w:tcPr>
          <w:p w:rsidR="00285AB8" w:rsidRDefault="00764B16">
            <w:pPr>
              <w:spacing w:line="360" w:lineRule="auto"/>
              <w:rPr>
                <w:rFonts w:ascii="宋体" w:eastAsia="宋体" w:hAnsi="宋体"/>
                <w:sz w:val="24"/>
                <w:szCs w:val="24"/>
              </w:rPr>
            </w:pPr>
            <w:r>
              <w:rPr>
                <w:rFonts w:ascii="宋体" w:eastAsia="宋体" w:hAnsi="宋体" w:cs="宋体" w:hint="eastAsia"/>
                <w:color w:val="000000"/>
                <w:sz w:val="24"/>
                <w:szCs w:val="24"/>
              </w:rPr>
              <w:t>监控岗人员均具有</w:t>
            </w:r>
            <w:r>
              <w:rPr>
                <w:rFonts w:ascii="宋体" w:eastAsia="宋体" w:hAnsi="宋体" w:hint="eastAsia"/>
                <w:sz w:val="24"/>
                <w:szCs w:val="24"/>
              </w:rPr>
              <w:t>保安员上岗证书，四级（</w:t>
            </w:r>
            <w:r>
              <w:rPr>
                <w:rFonts w:ascii="宋体" w:eastAsia="宋体" w:hAnsi="宋体" w:cs="宋体" w:hint="eastAsia"/>
                <w:color w:val="000000"/>
                <w:kern w:val="0"/>
                <w:sz w:val="24"/>
                <w:szCs w:val="24"/>
                <w:lang w:bidi="ar"/>
              </w:rPr>
              <w:t>中级）及以上消防设施操作员证书。</w:t>
            </w:r>
          </w:p>
        </w:tc>
      </w:tr>
      <w:tr w:rsidR="00285AB8">
        <w:trPr>
          <w:jc w:val="center"/>
        </w:trPr>
        <w:tc>
          <w:tcPr>
            <w:tcW w:w="418" w:type="pct"/>
            <w:vAlign w:val="center"/>
          </w:tcPr>
          <w:p w:rsidR="00285AB8" w:rsidRDefault="00764B16">
            <w:pPr>
              <w:spacing w:line="360" w:lineRule="auto"/>
              <w:jc w:val="center"/>
              <w:rPr>
                <w:rFonts w:ascii="宋体" w:eastAsia="宋体" w:hAnsi="宋体"/>
                <w:sz w:val="24"/>
                <w:szCs w:val="24"/>
              </w:rPr>
            </w:pPr>
            <w:r>
              <w:rPr>
                <w:rFonts w:ascii="宋体" w:eastAsia="宋体" w:hAnsi="宋体"/>
                <w:sz w:val="24"/>
                <w:szCs w:val="24"/>
              </w:rPr>
              <w:t>4</w:t>
            </w:r>
          </w:p>
        </w:tc>
        <w:tc>
          <w:tcPr>
            <w:tcW w:w="765" w:type="pct"/>
            <w:vAlign w:val="center"/>
          </w:tcPr>
          <w:p w:rsidR="00285AB8" w:rsidRDefault="00764B16">
            <w:pPr>
              <w:spacing w:line="360" w:lineRule="auto"/>
              <w:rPr>
                <w:rFonts w:ascii="宋体" w:eastAsia="宋体" w:hAnsi="宋体"/>
                <w:sz w:val="24"/>
                <w:szCs w:val="24"/>
              </w:rPr>
            </w:pPr>
            <w:r>
              <w:rPr>
                <w:rFonts w:ascii="宋体" w:eastAsia="宋体" w:hAnsi="宋体" w:hint="eastAsia"/>
                <w:sz w:val="24"/>
                <w:szCs w:val="24"/>
              </w:rPr>
              <w:t>保安团队人员组成</w:t>
            </w:r>
          </w:p>
        </w:tc>
        <w:tc>
          <w:tcPr>
            <w:tcW w:w="3816" w:type="pct"/>
            <w:vAlign w:val="center"/>
          </w:tcPr>
          <w:p w:rsidR="00285AB8" w:rsidRDefault="00764B16">
            <w:pPr>
              <w:spacing w:line="360" w:lineRule="auto"/>
              <w:rPr>
                <w:rFonts w:ascii="宋体" w:eastAsia="宋体" w:hAnsi="宋体"/>
                <w:sz w:val="24"/>
                <w:szCs w:val="24"/>
              </w:rPr>
            </w:pPr>
            <w:r>
              <w:rPr>
                <w:rFonts w:ascii="宋体" w:eastAsia="宋体" w:hAnsi="宋体" w:cs="宋体" w:hint="eastAsia"/>
                <w:color w:val="000000"/>
                <w:kern w:val="0"/>
                <w:sz w:val="24"/>
                <w:szCs w:val="24"/>
                <w:lang w:bidi="ar"/>
              </w:rPr>
              <w:t>（1）所有人员均具有初中及以上学历，保安员上岗证书，男性身高不低于170厘米，女性身高不低于155厘米，身体健康，无残疾或其他功能障碍，无心理问题和精神类疾病病史，无犯罪记录。（2）35岁及以下人员不低于30%，50岁及以上人员不高于10%（3）保证有合同约定人数额外10%比例人员作为机动人员，以应对校内各类大型活动安全保卫及校园内安保人员流动问题，或应对各种校园突发</w:t>
            </w:r>
            <w:proofErr w:type="gramStart"/>
            <w:r>
              <w:rPr>
                <w:rFonts w:ascii="宋体" w:eastAsia="宋体" w:hAnsi="宋体" w:cs="宋体" w:hint="eastAsia"/>
                <w:color w:val="000000"/>
                <w:kern w:val="0"/>
                <w:sz w:val="24"/>
                <w:szCs w:val="24"/>
                <w:lang w:bidi="ar"/>
              </w:rPr>
              <w:t>安全维稳</w:t>
            </w:r>
            <w:proofErr w:type="gramEnd"/>
            <w:r>
              <w:rPr>
                <w:rFonts w:ascii="宋体" w:eastAsia="宋体" w:hAnsi="宋体" w:cs="宋体" w:hint="eastAsia"/>
                <w:color w:val="000000"/>
                <w:kern w:val="0"/>
                <w:sz w:val="24"/>
                <w:szCs w:val="24"/>
                <w:lang w:bidi="ar"/>
              </w:rPr>
              <w:t>事件，以保障本校各项教育办学活动开展，维护良好校内秩序，确保校园安全稳定。</w:t>
            </w:r>
          </w:p>
        </w:tc>
      </w:tr>
    </w:tbl>
    <w:p w:rsidR="00285AB8" w:rsidRDefault="00285AB8">
      <w:pPr>
        <w:spacing w:line="360" w:lineRule="auto"/>
        <w:ind w:firstLineChars="200" w:firstLine="482"/>
        <w:rPr>
          <w:rFonts w:ascii="宋体" w:eastAsia="宋体" w:hAnsi="宋体"/>
          <w:b/>
          <w:bCs/>
          <w:sz w:val="24"/>
          <w:szCs w:val="24"/>
        </w:rPr>
      </w:pPr>
    </w:p>
    <w:p w:rsidR="00285AB8" w:rsidRDefault="00764B16">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t>八、报价（费用）要求</w:t>
      </w:r>
    </w:p>
    <w:p w:rsidR="00285AB8" w:rsidRDefault="00764B16">
      <w:pPr>
        <w:pStyle w:val="Style3"/>
        <w:spacing w:line="360" w:lineRule="auto"/>
        <w:ind w:firstLine="480"/>
        <w:rPr>
          <w:rFonts w:ascii="宋体" w:hAnsi="宋体"/>
          <w:bCs/>
          <w:sz w:val="24"/>
          <w:szCs w:val="24"/>
        </w:rPr>
      </w:pPr>
      <w:r>
        <w:rPr>
          <w:rFonts w:ascii="宋体" w:hAnsi="宋体" w:hint="eastAsia"/>
          <w:sz w:val="24"/>
          <w:szCs w:val="24"/>
        </w:rPr>
        <w:t>1、本项目</w:t>
      </w:r>
      <w:r>
        <w:rPr>
          <w:rFonts w:ascii="宋体" w:hAnsi="宋体" w:hint="eastAsia"/>
          <w:bCs/>
          <w:sz w:val="24"/>
          <w:szCs w:val="24"/>
        </w:rPr>
        <w:t>投标人的报价中须包含开展各校区保安服务所需的员工薪资、社会福利、开办物品、劳动用品、设备工具、人员培训等全部费用。</w:t>
      </w:r>
    </w:p>
    <w:p w:rsidR="00285AB8" w:rsidRDefault="00E26186">
      <w:pPr>
        <w:pStyle w:val="Style3"/>
        <w:spacing w:line="360" w:lineRule="auto"/>
        <w:ind w:firstLine="480"/>
        <w:rPr>
          <w:rFonts w:ascii="宋体" w:hAnsi="宋体"/>
          <w:sz w:val="24"/>
          <w:szCs w:val="24"/>
        </w:rPr>
      </w:pPr>
      <w:r>
        <w:rPr>
          <w:rFonts w:ascii="宋体" w:hAnsi="宋体"/>
          <w:sz w:val="24"/>
          <w:szCs w:val="24"/>
        </w:rPr>
        <w:t>2</w:t>
      </w:r>
      <w:r w:rsidR="00764B16">
        <w:rPr>
          <w:rFonts w:ascii="宋体" w:hAnsi="宋体" w:hint="eastAsia"/>
          <w:sz w:val="24"/>
          <w:szCs w:val="24"/>
        </w:rPr>
        <w:t>、投标人报价应是履行合同的最终价格。各投标人应根据招标内容结合自己的管理经验、水平和市场风险，充分考虑服务期限内工资及物价增长调整因素，结合本单位保安服务水平和承受能力，进行测算保安服务费用报价以及支出明细。投标人所报保安员基本工资不得低于上海市最新出台的企业人员最低工资标准。投标人应以确保保安队伍质量与稳定性为原则，合理填报各项费用，尤其是保证人员薪酬的合理性。</w:t>
      </w:r>
    </w:p>
    <w:p w:rsidR="00285AB8" w:rsidRDefault="00285AB8">
      <w:pPr>
        <w:spacing w:line="360" w:lineRule="auto"/>
        <w:rPr>
          <w:rFonts w:ascii="宋体" w:eastAsia="宋体" w:hAnsi="宋体"/>
          <w:b/>
          <w:bCs/>
          <w:sz w:val="24"/>
          <w:szCs w:val="24"/>
        </w:rPr>
      </w:pPr>
    </w:p>
    <w:p w:rsidR="00285AB8" w:rsidRDefault="00764B16">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lastRenderedPageBreak/>
        <w:t>九、安保管</w:t>
      </w:r>
      <w:proofErr w:type="gramStart"/>
      <w:r>
        <w:rPr>
          <w:rFonts w:ascii="宋体" w:eastAsia="宋体" w:hAnsi="宋体" w:hint="eastAsia"/>
          <w:b/>
          <w:bCs/>
          <w:sz w:val="24"/>
          <w:szCs w:val="24"/>
        </w:rPr>
        <w:t>理服务</w:t>
      </w:r>
      <w:proofErr w:type="gramEnd"/>
      <w:r>
        <w:rPr>
          <w:rFonts w:ascii="宋体" w:eastAsia="宋体" w:hAnsi="宋体" w:hint="eastAsia"/>
          <w:b/>
          <w:bCs/>
          <w:sz w:val="24"/>
          <w:szCs w:val="24"/>
        </w:rPr>
        <w:t>质量考核标准</w:t>
      </w:r>
    </w:p>
    <w:p w:rsidR="00285AB8" w:rsidRDefault="00764B16">
      <w:pPr>
        <w:numPr>
          <w:ilvl w:val="0"/>
          <w:numId w:val="3"/>
        </w:numPr>
        <w:spacing w:line="360" w:lineRule="auto"/>
        <w:ind w:left="993"/>
        <w:jc w:val="left"/>
        <w:rPr>
          <w:rFonts w:ascii="宋体" w:eastAsia="宋体" w:hAnsi="宋体"/>
          <w:b/>
          <w:bCs/>
          <w:color w:val="000000"/>
          <w:sz w:val="24"/>
          <w:szCs w:val="24"/>
        </w:rPr>
      </w:pPr>
      <w:r>
        <w:rPr>
          <w:rFonts w:ascii="宋体" w:eastAsia="宋体" w:hAnsi="宋体"/>
          <w:b/>
          <w:bCs/>
          <w:color w:val="000000"/>
          <w:sz w:val="24"/>
          <w:szCs w:val="24"/>
        </w:rPr>
        <w:t>考核依据</w:t>
      </w:r>
    </w:p>
    <w:p w:rsidR="00285AB8" w:rsidRDefault="00764B16">
      <w:pPr>
        <w:spacing w:line="360" w:lineRule="auto"/>
        <w:ind w:firstLineChars="200" w:firstLine="480"/>
        <w:rPr>
          <w:rFonts w:ascii="宋体" w:eastAsia="宋体" w:hAnsi="宋体"/>
          <w:sz w:val="24"/>
          <w:szCs w:val="24"/>
        </w:rPr>
      </w:pPr>
      <w:r>
        <w:rPr>
          <w:rFonts w:ascii="宋体" w:eastAsia="宋体" w:hAnsi="宋体" w:hint="eastAsia"/>
          <w:sz w:val="24"/>
          <w:szCs w:val="24"/>
        </w:rPr>
        <w:t>安保服务合同、招标文件所委托的安保管</w:t>
      </w:r>
      <w:proofErr w:type="gramStart"/>
      <w:r>
        <w:rPr>
          <w:rFonts w:ascii="宋体" w:eastAsia="宋体" w:hAnsi="宋体" w:hint="eastAsia"/>
          <w:sz w:val="24"/>
          <w:szCs w:val="24"/>
        </w:rPr>
        <w:t>理服务</w:t>
      </w:r>
      <w:proofErr w:type="gramEnd"/>
      <w:r>
        <w:rPr>
          <w:rFonts w:ascii="宋体" w:eastAsia="宋体" w:hAnsi="宋体" w:hint="eastAsia"/>
          <w:sz w:val="24"/>
          <w:szCs w:val="24"/>
        </w:rPr>
        <w:t>范围、服务内容、服务要求</w:t>
      </w:r>
      <w:r>
        <w:rPr>
          <w:rFonts w:ascii="宋体" w:eastAsia="宋体" w:hAnsi="宋体"/>
          <w:sz w:val="24"/>
          <w:szCs w:val="24"/>
        </w:rPr>
        <w:t>（标准）和投标文件。</w:t>
      </w:r>
    </w:p>
    <w:p w:rsidR="00285AB8" w:rsidRDefault="00764B16">
      <w:pPr>
        <w:numPr>
          <w:ilvl w:val="0"/>
          <w:numId w:val="3"/>
        </w:numPr>
        <w:spacing w:line="360" w:lineRule="auto"/>
        <w:ind w:left="993"/>
        <w:jc w:val="left"/>
        <w:rPr>
          <w:rFonts w:ascii="宋体" w:eastAsia="宋体" w:hAnsi="宋体"/>
          <w:b/>
          <w:bCs/>
          <w:color w:val="000000"/>
          <w:sz w:val="24"/>
          <w:szCs w:val="24"/>
        </w:rPr>
      </w:pPr>
      <w:r>
        <w:rPr>
          <w:rFonts w:ascii="宋体" w:eastAsia="宋体" w:hAnsi="宋体"/>
          <w:b/>
          <w:bCs/>
          <w:color w:val="000000"/>
          <w:sz w:val="24"/>
          <w:szCs w:val="24"/>
        </w:rPr>
        <w:t>考核等级</w:t>
      </w:r>
    </w:p>
    <w:p w:rsidR="00285AB8" w:rsidRDefault="00764B16">
      <w:pPr>
        <w:numPr>
          <w:ilvl w:val="0"/>
          <w:numId w:val="4"/>
        </w:numPr>
        <w:spacing w:line="360" w:lineRule="auto"/>
        <w:rPr>
          <w:rFonts w:ascii="宋体" w:eastAsia="宋体" w:hAnsi="宋体"/>
          <w:sz w:val="24"/>
          <w:szCs w:val="24"/>
        </w:rPr>
      </w:pPr>
      <w:r>
        <w:rPr>
          <w:rFonts w:ascii="宋体" w:eastAsia="宋体" w:hAnsi="宋体"/>
          <w:sz w:val="24"/>
          <w:szCs w:val="24"/>
        </w:rPr>
        <w:t>考核分 90 分（含 90 分）以上为优秀。</w:t>
      </w:r>
    </w:p>
    <w:p w:rsidR="00285AB8" w:rsidRDefault="00764B16">
      <w:pPr>
        <w:numPr>
          <w:ilvl w:val="0"/>
          <w:numId w:val="4"/>
        </w:numPr>
        <w:spacing w:line="360" w:lineRule="auto"/>
        <w:rPr>
          <w:rFonts w:ascii="宋体" w:eastAsia="宋体" w:hAnsi="宋体"/>
          <w:sz w:val="24"/>
          <w:szCs w:val="24"/>
        </w:rPr>
      </w:pPr>
      <w:r>
        <w:rPr>
          <w:rFonts w:ascii="宋体" w:eastAsia="宋体" w:hAnsi="宋体"/>
          <w:sz w:val="24"/>
          <w:szCs w:val="24"/>
        </w:rPr>
        <w:t>考核分 89 分～70 分为合格。</w:t>
      </w:r>
    </w:p>
    <w:p w:rsidR="00285AB8" w:rsidRDefault="00764B16">
      <w:pPr>
        <w:numPr>
          <w:ilvl w:val="0"/>
          <w:numId w:val="4"/>
        </w:numPr>
        <w:spacing w:line="360" w:lineRule="auto"/>
        <w:rPr>
          <w:rFonts w:ascii="宋体" w:eastAsia="宋体" w:hAnsi="宋体"/>
          <w:sz w:val="24"/>
          <w:szCs w:val="24"/>
        </w:rPr>
      </w:pPr>
      <w:r>
        <w:rPr>
          <w:rFonts w:ascii="宋体" w:eastAsia="宋体" w:hAnsi="宋体"/>
          <w:sz w:val="24"/>
          <w:szCs w:val="24"/>
        </w:rPr>
        <w:t>考核分 69 分～60 分为基本合格。</w:t>
      </w:r>
    </w:p>
    <w:p w:rsidR="00285AB8" w:rsidRDefault="00764B16">
      <w:pPr>
        <w:numPr>
          <w:ilvl w:val="0"/>
          <w:numId w:val="4"/>
        </w:numPr>
        <w:spacing w:line="360" w:lineRule="auto"/>
        <w:rPr>
          <w:rFonts w:ascii="宋体" w:eastAsia="宋体" w:hAnsi="宋体"/>
          <w:sz w:val="24"/>
          <w:szCs w:val="24"/>
        </w:rPr>
      </w:pPr>
      <w:r>
        <w:rPr>
          <w:rFonts w:ascii="宋体" w:eastAsia="宋体" w:hAnsi="宋体"/>
          <w:sz w:val="24"/>
          <w:szCs w:val="24"/>
        </w:rPr>
        <w:t>考核分 60 分以下为不合格。</w:t>
      </w:r>
    </w:p>
    <w:p w:rsidR="00285AB8" w:rsidRDefault="00764B16">
      <w:pPr>
        <w:numPr>
          <w:ilvl w:val="0"/>
          <w:numId w:val="3"/>
        </w:numPr>
        <w:spacing w:line="360" w:lineRule="auto"/>
        <w:ind w:left="993"/>
        <w:jc w:val="left"/>
        <w:rPr>
          <w:rFonts w:ascii="宋体" w:eastAsia="宋体" w:hAnsi="宋体"/>
          <w:b/>
          <w:bCs/>
          <w:color w:val="000000"/>
          <w:sz w:val="24"/>
          <w:szCs w:val="24"/>
        </w:rPr>
      </w:pPr>
      <w:r>
        <w:rPr>
          <w:rFonts w:ascii="宋体" w:eastAsia="宋体" w:hAnsi="宋体"/>
          <w:b/>
          <w:bCs/>
          <w:color w:val="000000"/>
          <w:sz w:val="24"/>
          <w:szCs w:val="24"/>
        </w:rPr>
        <w:t>考核实施</w:t>
      </w:r>
    </w:p>
    <w:p w:rsidR="00285AB8" w:rsidRDefault="00764B16">
      <w:pPr>
        <w:numPr>
          <w:ilvl w:val="0"/>
          <w:numId w:val="3"/>
        </w:numPr>
        <w:spacing w:line="360" w:lineRule="auto"/>
        <w:ind w:left="993"/>
        <w:jc w:val="left"/>
        <w:rPr>
          <w:rFonts w:ascii="宋体" w:eastAsia="宋体" w:hAnsi="宋体"/>
          <w:b/>
          <w:bCs/>
          <w:color w:val="000000"/>
          <w:sz w:val="24"/>
          <w:szCs w:val="24"/>
        </w:rPr>
      </w:pPr>
      <w:r>
        <w:rPr>
          <w:rFonts w:ascii="宋体" w:eastAsia="宋体" w:hAnsi="宋体"/>
          <w:b/>
          <w:bCs/>
          <w:color w:val="000000"/>
          <w:sz w:val="24"/>
          <w:szCs w:val="24"/>
        </w:rPr>
        <w:t>校方组织相关人员成立考核小组（不少于 3 人）， 考核组人员查看现场和</w:t>
      </w:r>
      <w:proofErr w:type="gramStart"/>
      <w:r>
        <w:rPr>
          <w:rFonts w:ascii="宋体" w:eastAsia="宋体" w:hAnsi="宋体"/>
          <w:b/>
          <w:bCs/>
          <w:color w:val="000000"/>
          <w:sz w:val="24"/>
          <w:szCs w:val="24"/>
        </w:rPr>
        <w:t>各类台帐</w:t>
      </w:r>
      <w:proofErr w:type="gramEnd"/>
      <w:r>
        <w:rPr>
          <w:rFonts w:ascii="宋体" w:eastAsia="宋体" w:hAnsi="宋体"/>
          <w:b/>
          <w:bCs/>
          <w:color w:val="000000"/>
          <w:sz w:val="24"/>
          <w:szCs w:val="24"/>
        </w:rPr>
        <w:t>记录，对照安保服务质量考核表（详见下表）逐项打分，各考核人员单独打分取平均值，每月考核一次，每</w:t>
      </w:r>
      <w:r>
        <w:rPr>
          <w:rFonts w:ascii="宋体" w:eastAsia="宋体" w:hAnsi="宋体" w:hint="eastAsia"/>
          <w:b/>
          <w:bCs/>
          <w:color w:val="000000"/>
          <w:sz w:val="24"/>
          <w:szCs w:val="24"/>
        </w:rPr>
        <w:t>半年</w:t>
      </w:r>
      <w:r>
        <w:rPr>
          <w:rFonts w:ascii="宋体" w:eastAsia="宋体" w:hAnsi="宋体"/>
          <w:b/>
          <w:bCs/>
          <w:color w:val="000000"/>
          <w:sz w:val="24"/>
          <w:szCs w:val="24"/>
        </w:rPr>
        <w:t>汇总（取平均分）。</w:t>
      </w:r>
    </w:p>
    <w:p w:rsidR="00285AB8" w:rsidRDefault="00285AB8">
      <w:pPr>
        <w:spacing w:line="360" w:lineRule="auto"/>
        <w:jc w:val="left"/>
        <w:rPr>
          <w:rFonts w:ascii="宋体" w:eastAsia="宋体" w:hAnsi="宋体"/>
          <w:b/>
          <w:bCs/>
          <w:color w:val="000000"/>
          <w:sz w:val="24"/>
          <w:szCs w:val="24"/>
        </w:rPr>
      </w:pPr>
    </w:p>
    <w:p w:rsidR="00285AB8" w:rsidRDefault="00764B16">
      <w:pPr>
        <w:pStyle w:val="a4"/>
        <w:adjustRightInd w:val="0"/>
        <w:snapToGrid w:val="0"/>
        <w:spacing w:line="360" w:lineRule="auto"/>
        <w:jc w:val="center"/>
        <w:rPr>
          <w:b/>
          <w:bCs/>
          <w:sz w:val="24"/>
          <w:szCs w:val="24"/>
        </w:rPr>
      </w:pPr>
      <w:r>
        <w:rPr>
          <w:rFonts w:hint="eastAsia"/>
          <w:b/>
          <w:bCs/>
          <w:sz w:val="24"/>
          <w:szCs w:val="24"/>
        </w:rPr>
        <w:t>安保服务质量考核表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705"/>
        <w:gridCol w:w="951"/>
        <w:gridCol w:w="3260"/>
        <w:gridCol w:w="907"/>
      </w:tblGrid>
      <w:tr w:rsidR="00285AB8">
        <w:trPr>
          <w:jc w:val="center"/>
        </w:trPr>
        <w:tc>
          <w:tcPr>
            <w:tcW w:w="1705"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检查类别</w:t>
            </w:r>
          </w:p>
        </w:tc>
        <w:tc>
          <w:tcPr>
            <w:tcW w:w="1705"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检查项目</w:t>
            </w:r>
          </w:p>
        </w:tc>
        <w:tc>
          <w:tcPr>
            <w:tcW w:w="951"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标准分</w:t>
            </w:r>
          </w:p>
        </w:tc>
        <w:tc>
          <w:tcPr>
            <w:tcW w:w="3260"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检查标准</w:t>
            </w:r>
          </w:p>
        </w:tc>
        <w:tc>
          <w:tcPr>
            <w:tcW w:w="907"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得分</w:t>
            </w:r>
          </w:p>
        </w:tc>
      </w:tr>
      <w:tr w:rsidR="00285AB8">
        <w:trPr>
          <w:jc w:val="center"/>
        </w:trPr>
        <w:tc>
          <w:tcPr>
            <w:tcW w:w="1705" w:type="dxa"/>
            <w:vMerge w:val="restart"/>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安保服务</w:t>
            </w:r>
          </w:p>
          <w:p w:rsidR="00285AB8" w:rsidRDefault="00764B16">
            <w:pPr>
              <w:spacing w:line="276" w:lineRule="auto"/>
              <w:jc w:val="center"/>
              <w:rPr>
                <w:rFonts w:ascii="宋体" w:eastAsia="宋体" w:hAnsi="宋体"/>
                <w:bCs/>
                <w:sz w:val="24"/>
                <w:szCs w:val="24"/>
              </w:rPr>
            </w:pPr>
            <w:r>
              <w:rPr>
                <w:rFonts w:ascii="宋体" w:eastAsia="宋体" w:hAnsi="宋体" w:hint="eastAsia"/>
                <w:bCs/>
                <w:sz w:val="24"/>
                <w:szCs w:val="24"/>
              </w:rPr>
              <w:t>（100）</w:t>
            </w:r>
          </w:p>
        </w:tc>
        <w:tc>
          <w:tcPr>
            <w:tcW w:w="1705" w:type="dxa"/>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安全管理</w:t>
            </w:r>
          </w:p>
        </w:tc>
        <w:tc>
          <w:tcPr>
            <w:tcW w:w="951"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25</w:t>
            </w:r>
          </w:p>
        </w:tc>
        <w:tc>
          <w:tcPr>
            <w:tcW w:w="3260" w:type="dxa"/>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查看安全教育、培训记录；执勤</w:t>
            </w:r>
            <w:r>
              <w:rPr>
                <w:rFonts w:ascii="宋体"/>
                <w:b w:val="0"/>
                <w:bCs/>
                <w:sz w:val="24"/>
                <w:szCs w:val="24"/>
              </w:rPr>
              <w:t>器械、器具配备是否齐全，队员操作是否熟练；是否持证上岗，是否开展专业技能培训和学校规章制度培训；有无安全责任事故等</w:t>
            </w:r>
          </w:p>
        </w:tc>
        <w:tc>
          <w:tcPr>
            <w:tcW w:w="907" w:type="dxa"/>
            <w:shd w:val="clear" w:color="auto" w:fill="auto"/>
            <w:vAlign w:val="center"/>
          </w:tcPr>
          <w:p w:rsidR="00285AB8" w:rsidRDefault="00285AB8">
            <w:pPr>
              <w:pStyle w:val="a5"/>
              <w:spacing w:line="276" w:lineRule="auto"/>
              <w:rPr>
                <w:rFonts w:ascii="宋体"/>
                <w:b w:val="0"/>
                <w:bCs/>
                <w:sz w:val="24"/>
                <w:szCs w:val="24"/>
              </w:rPr>
            </w:pPr>
          </w:p>
        </w:tc>
      </w:tr>
      <w:tr w:rsidR="00285AB8">
        <w:trPr>
          <w:jc w:val="center"/>
        </w:trPr>
        <w:tc>
          <w:tcPr>
            <w:tcW w:w="1705" w:type="dxa"/>
            <w:vMerge/>
            <w:shd w:val="clear" w:color="auto" w:fill="auto"/>
            <w:vAlign w:val="center"/>
          </w:tcPr>
          <w:p w:rsidR="00285AB8" w:rsidRDefault="00285AB8">
            <w:pPr>
              <w:pStyle w:val="a5"/>
              <w:spacing w:line="276" w:lineRule="auto"/>
              <w:rPr>
                <w:rFonts w:ascii="宋体"/>
                <w:b w:val="0"/>
                <w:bCs/>
                <w:sz w:val="24"/>
                <w:szCs w:val="24"/>
              </w:rPr>
            </w:pPr>
          </w:p>
        </w:tc>
        <w:tc>
          <w:tcPr>
            <w:tcW w:w="1705" w:type="dxa"/>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日常管理</w:t>
            </w:r>
          </w:p>
        </w:tc>
        <w:tc>
          <w:tcPr>
            <w:tcW w:w="951"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25</w:t>
            </w:r>
          </w:p>
        </w:tc>
        <w:tc>
          <w:tcPr>
            <w:tcW w:w="3260" w:type="dxa"/>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队伍是否按要求配齐，队员遵纪</w:t>
            </w:r>
            <w:r>
              <w:rPr>
                <w:rFonts w:ascii="宋体"/>
                <w:b w:val="0"/>
                <w:bCs/>
                <w:sz w:val="24"/>
                <w:szCs w:val="24"/>
              </w:rPr>
              <w:t>守法、遵守工作纪律情况，有无迟到、早退、脱岗现象；队伍稳定，人员变动及时报学校；学校安全规章制度</w:t>
            </w:r>
            <w:r>
              <w:rPr>
                <w:rFonts w:ascii="宋体" w:hint="eastAsia"/>
                <w:b w:val="0"/>
                <w:bCs/>
                <w:sz w:val="24"/>
                <w:szCs w:val="24"/>
              </w:rPr>
              <w:t>。</w:t>
            </w:r>
          </w:p>
        </w:tc>
        <w:tc>
          <w:tcPr>
            <w:tcW w:w="907" w:type="dxa"/>
            <w:shd w:val="clear" w:color="auto" w:fill="auto"/>
            <w:vAlign w:val="center"/>
          </w:tcPr>
          <w:p w:rsidR="00285AB8" w:rsidRDefault="00285AB8">
            <w:pPr>
              <w:pStyle w:val="a5"/>
              <w:spacing w:line="276" w:lineRule="auto"/>
              <w:rPr>
                <w:rFonts w:ascii="宋体"/>
                <w:b w:val="0"/>
                <w:bCs/>
                <w:sz w:val="24"/>
                <w:szCs w:val="24"/>
              </w:rPr>
            </w:pPr>
          </w:p>
        </w:tc>
      </w:tr>
      <w:tr w:rsidR="00285AB8">
        <w:trPr>
          <w:jc w:val="center"/>
        </w:trPr>
        <w:tc>
          <w:tcPr>
            <w:tcW w:w="1705" w:type="dxa"/>
            <w:vMerge/>
            <w:shd w:val="clear" w:color="auto" w:fill="auto"/>
            <w:vAlign w:val="center"/>
          </w:tcPr>
          <w:p w:rsidR="00285AB8" w:rsidRDefault="00285AB8">
            <w:pPr>
              <w:pStyle w:val="a5"/>
              <w:spacing w:line="276" w:lineRule="auto"/>
              <w:rPr>
                <w:rFonts w:ascii="宋体"/>
                <w:b w:val="0"/>
                <w:bCs/>
                <w:sz w:val="24"/>
                <w:szCs w:val="24"/>
              </w:rPr>
            </w:pPr>
          </w:p>
        </w:tc>
        <w:tc>
          <w:tcPr>
            <w:tcW w:w="1705" w:type="dxa"/>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文明服务</w:t>
            </w:r>
          </w:p>
        </w:tc>
        <w:tc>
          <w:tcPr>
            <w:tcW w:w="951"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.25</w:t>
            </w:r>
          </w:p>
        </w:tc>
        <w:tc>
          <w:tcPr>
            <w:tcW w:w="3260" w:type="dxa"/>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着装统一、整洁，工作岗位区域</w:t>
            </w:r>
            <w:r>
              <w:rPr>
                <w:rFonts w:ascii="宋体"/>
                <w:b w:val="0"/>
                <w:bCs/>
                <w:sz w:val="24"/>
                <w:szCs w:val="24"/>
              </w:rPr>
              <w:t>环境整洁、物品摆放整齐；执勤规范、精神饱满；热情服务师生，言行举止文明、礼貌，无粗暴、蛮横行</w:t>
            </w:r>
            <w:r>
              <w:rPr>
                <w:rFonts w:ascii="宋体"/>
                <w:b w:val="0"/>
                <w:bCs/>
                <w:sz w:val="24"/>
                <w:szCs w:val="24"/>
              </w:rPr>
              <w:lastRenderedPageBreak/>
              <w:t>为；未受到服务态度差、工作不到位等投诉。</w:t>
            </w:r>
          </w:p>
        </w:tc>
        <w:tc>
          <w:tcPr>
            <w:tcW w:w="907" w:type="dxa"/>
            <w:shd w:val="clear" w:color="auto" w:fill="auto"/>
            <w:vAlign w:val="center"/>
          </w:tcPr>
          <w:p w:rsidR="00285AB8" w:rsidRDefault="00285AB8">
            <w:pPr>
              <w:pStyle w:val="a5"/>
              <w:spacing w:line="276" w:lineRule="auto"/>
              <w:rPr>
                <w:rFonts w:ascii="宋体"/>
                <w:b w:val="0"/>
                <w:bCs/>
                <w:sz w:val="24"/>
                <w:szCs w:val="24"/>
              </w:rPr>
            </w:pPr>
          </w:p>
        </w:tc>
      </w:tr>
      <w:tr w:rsidR="00285AB8">
        <w:trPr>
          <w:jc w:val="center"/>
        </w:trPr>
        <w:tc>
          <w:tcPr>
            <w:tcW w:w="1705" w:type="dxa"/>
            <w:vMerge/>
            <w:shd w:val="clear" w:color="auto" w:fill="auto"/>
            <w:vAlign w:val="center"/>
          </w:tcPr>
          <w:p w:rsidR="00285AB8" w:rsidRDefault="00285AB8">
            <w:pPr>
              <w:pStyle w:val="a5"/>
              <w:spacing w:line="276" w:lineRule="auto"/>
              <w:rPr>
                <w:rFonts w:ascii="宋体"/>
                <w:b w:val="0"/>
                <w:bCs/>
                <w:sz w:val="24"/>
                <w:szCs w:val="24"/>
              </w:rPr>
            </w:pPr>
          </w:p>
        </w:tc>
        <w:tc>
          <w:tcPr>
            <w:tcW w:w="1705" w:type="dxa"/>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工作责任心与主动性</w:t>
            </w:r>
          </w:p>
        </w:tc>
        <w:tc>
          <w:tcPr>
            <w:tcW w:w="951"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25</w:t>
            </w:r>
          </w:p>
        </w:tc>
        <w:tc>
          <w:tcPr>
            <w:tcW w:w="3260" w:type="dxa"/>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主动及时汇报工作中发现的安全</w:t>
            </w:r>
            <w:r>
              <w:rPr>
                <w:rFonts w:ascii="宋体"/>
                <w:b w:val="0"/>
                <w:bCs/>
                <w:sz w:val="24"/>
                <w:szCs w:val="24"/>
              </w:rPr>
              <w:t>隐患和问题；认真履职，校内治安、交通秩序良好；积极做好校内各类活动的安全保障，积极协助学校保卫处妥善处理</w:t>
            </w:r>
            <w:proofErr w:type="gramStart"/>
            <w:r>
              <w:rPr>
                <w:rFonts w:ascii="宋体"/>
                <w:b w:val="0"/>
                <w:bCs/>
                <w:sz w:val="24"/>
                <w:szCs w:val="24"/>
              </w:rPr>
              <w:t>各类案事件</w:t>
            </w:r>
            <w:proofErr w:type="gramEnd"/>
            <w:r>
              <w:rPr>
                <w:rFonts w:ascii="宋体"/>
                <w:b w:val="0"/>
                <w:bCs/>
                <w:sz w:val="24"/>
                <w:szCs w:val="24"/>
              </w:rPr>
              <w:t>和突发事件；服从指挥，积极、主动完成保卫处交办的各项任务</w:t>
            </w:r>
            <w:r>
              <w:rPr>
                <w:rFonts w:ascii="宋体" w:hint="eastAsia"/>
                <w:b w:val="0"/>
                <w:bCs/>
                <w:sz w:val="24"/>
                <w:szCs w:val="24"/>
              </w:rPr>
              <w:t>。</w:t>
            </w:r>
          </w:p>
        </w:tc>
        <w:tc>
          <w:tcPr>
            <w:tcW w:w="907" w:type="dxa"/>
            <w:shd w:val="clear" w:color="auto" w:fill="auto"/>
            <w:vAlign w:val="center"/>
          </w:tcPr>
          <w:p w:rsidR="00285AB8" w:rsidRDefault="00285AB8">
            <w:pPr>
              <w:pStyle w:val="a5"/>
              <w:spacing w:line="276" w:lineRule="auto"/>
              <w:rPr>
                <w:rFonts w:ascii="宋体"/>
                <w:b w:val="0"/>
                <w:bCs/>
                <w:sz w:val="24"/>
                <w:szCs w:val="24"/>
              </w:rPr>
            </w:pPr>
          </w:p>
        </w:tc>
      </w:tr>
      <w:tr w:rsidR="00285AB8">
        <w:trPr>
          <w:jc w:val="center"/>
        </w:trPr>
        <w:tc>
          <w:tcPr>
            <w:tcW w:w="1705"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本次得分</w:t>
            </w:r>
          </w:p>
        </w:tc>
        <w:tc>
          <w:tcPr>
            <w:tcW w:w="1705" w:type="dxa"/>
            <w:shd w:val="clear" w:color="auto" w:fill="auto"/>
            <w:vAlign w:val="center"/>
          </w:tcPr>
          <w:p w:rsidR="00285AB8" w:rsidRDefault="00285AB8">
            <w:pPr>
              <w:pStyle w:val="a5"/>
              <w:spacing w:line="276" w:lineRule="auto"/>
              <w:rPr>
                <w:rFonts w:ascii="宋体"/>
                <w:b w:val="0"/>
                <w:bCs/>
                <w:sz w:val="24"/>
                <w:szCs w:val="24"/>
              </w:rPr>
            </w:pPr>
          </w:p>
        </w:tc>
        <w:tc>
          <w:tcPr>
            <w:tcW w:w="5118" w:type="dxa"/>
            <w:gridSpan w:val="3"/>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整体评价：</w:t>
            </w:r>
          </w:p>
        </w:tc>
      </w:tr>
      <w:tr w:rsidR="00285AB8">
        <w:trPr>
          <w:jc w:val="center"/>
        </w:trPr>
        <w:tc>
          <w:tcPr>
            <w:tcW w:w="1705" w:type="dxa"/>
            <w:shd w:val="clear" w:color="auto" w:fill="auto"/>
            <w:vAlign w:val="center"/>
          </w:tcPr>
          <w:p w:rsidR="00285AB8" w:rsidRDefault="00764B16">
            <w:pPr>
              <w:pStyle w:val="a5"/>
              <w:spacing w:line="276" w:lineRule="auto"/>
              <w:rPr>
                <w:rFonts w:ascii="宋体"/>
                <w:b w:val="0"/>
                <w:bCs/>
                <w:sz w:val="24"/>
                <w:szCs w:val="24"/>
              </w:rPr>
            </w:pPr>
            <w:r>
              <w:rPr>
                <w:rFonts w:ascii="宋体" w:hint="eastAsia"/>
                <w:b w:val="0"/>
                <w:bCs/>
                <w:sz w:val="24"/>
                <w:szCs w:val="24"/>
              </w:rPr>
              <w:t>考核人：</w:t>
            </w:r>
          </w:p>
        </w:tc>
        <w:tc>
          <w:tcPr>
            <w:tcW w:w="1705" w:type="dxa"/>
            <w:shd w:val="clear" w:color="auto" w:fill="auto"/>
            <w:vAlign w:val="center"/>
          </w:tcPr>
          <w:p w:rsidR="00285AB8" w:rsidRDefault="00285AB8">
            <w:pPr>
              <w:pStyle w:val="a5"/>
              <w:spacing w:line="276" w:lineRule="auto"/>
              <w:rPr>
                <w:rFonts w:ascii="宋体"/>
                <w:b w:val="0"/>
                <w:bCs/>
                <w:sz w:val="24"/>
                <w:szCs w:val="24"/>
              </w:rPr>
            </w:pPr>
          </w:p>
        </w:tc>
        <w:tc>
          <w:tcPr>
            <w:tcW w:w="5118" w:type="dxa"/>
            <w:gridSpan w:val="3"/>
            <w:shd w:val="clear" w:color="auto" w:fill="auto"/>
            <w:vAlign w:val="center"/>
          </w:tcPr>
          <w:p w:rsidR="00285AB8" w:rsidRDefault="00764B16">
            <w:pPr>
              <w:pStyle w:val="a5"/>
              <w:spacing w:line="276" w:lineRule="auto"/>
              <w:jc w:val="left"/>
              <w:rPr>
                <w:rFonts w:ascii="宋体"/>
                <w:b w:val="0"/>
                <w:bCs/>
                <w:sz w:val="24"/>
                <w:szCs w:val="24"/>
              </w:rPr>
            </w:pPr>
            <w:r>
              <w:rPr>
                <w:rFonts w:ascii="宋体" w:hint="eastAsia"/>
                <w:b w:val="0"/>
                <w:bCs/>
                <w:sz w:val="24"/>
                <w:szCs w:val="24"/>
              </w:rPr>
              <w:t>考核日期：</w:t>
            </w:r>
          </w:p>
        </w:tc>
      </w:tr>
    </w:tbl>
    <w:p w:rsidR="00285AB8" w:rsidRDefault="00285AB8">
      <w:pPr>
        <w:pStyle w:val="a5"/>
        <w:spacing w:line="360" w:lineRule="auto"/>
        <w:rPr>
          <w:rFonts w:ascii="宋体"/>
          <w:sz w:val="24"/>
          <w:szCs w:val="24"/>
        </w:rPr>
      </w:pPr>
    </w:p>
    <w:p w:rsidR="00285AB8" w:rsidRDefault="00764B16">
      <w:pPr>
        <w:numPr>
          <w:ilvl w:val="0"/>
          <w:numId w:val="3"/>
        </w:numPr>
        <w:spacing w:line="360" w:lineRule="auto"/>
        <w:ind w:left="993"/>
        <w:jc w:val="left"/>
        <w:rPr>
          <w:rFonts w:ascii="宋体" w:eastAsia="宋体" w:hAnsi="宋体"/>
          <w:b/>
          <w:bCs/>
          <w:color w:val="000000"/>
          <w:sz w:val="24"/>
          <w:szCs w:val="24"/>
        </w:rPr>
      </w:pPr>
      <w:r>
        <w:rPr>
          <w:rFonts w:ascii="宋体" w:eastAsia="宋体" w:hAnsi="宋体"/>
          <w:b/>
          <w:bCs/>
          <w:color w:val="000000"/>
          <w:sz w:val="24"/>
          <w:szCs w:val="24"/>
        </w:rPr>
        <w:t>考核奖惩。</w:t>
      </w:r>
    </w:p>
    <w:p w:rsidR="00285AB8" w:rsidRDefault="00764B16">
      <w:pPr>
        <w:numPr>
          <w:ilvl w:val="0"/>
          <w:numId w:val="5"/>
        </w:numPr>
        <w:spacing w:line="360" w:lineRule="auto"/>
        <w:rPr>
          <w:rFonts w:ascii="宋体" w:eastAsia="宋体" w:hAnsi="宋体"/>
          <w:sz w:val="24"/>
          <w:szCs w:val="24"/>
        </w:rPr>
      </w:pPr>
      <w:r>
        <w:rPr>
          <w:rFonts w:ascii="宋体" w:eastAsia="宋体" w:hAnsi="宋体" w:hint="eastAsia"/>
          <w:sz w:val="24"/>
          <w:szCs w:val="24"/>
        </w:rPr>
        <w:t>半年度</w:t>
      </w:r>
      <w:r>
        <w:rPr>
          <w:rFonts w:ascii="宋体" w:eastAsia="宋体" w:hAnsi="宋体"/>
          <w:sz w:val="24"/>
          <w:szCs w:val="24"/>
        </w:rPr>
        <w:t>考核分高于 70 分（含 70 分），考核合格，根据合同全额拨付下</w:t>
      </w:r>
      <w:r>
        <w:rPr>
          <w:rFonts w:ascii="宋体" w:eastAsia="宋体" w:hAnsi="宋体" w:hint="eastAsia"/>
          <w:sz w:val="24"/>
          <w:szCs w:val="24"/>
        </w:rPr>
        <w:t>半年</w:t>
      </w:r>
      <w:r>
        <w:rPr>
          <w:rFonts w:ascii="宋体" w:eastAsia="宋体" w:hAnsi="宋体"/>
          <w:sz w:val="24"/>
          <w:szCs w:val="24"/>
        </w:rPr>
        <w:t>度服务费；</w:t>
      </w:r>
      <w:r>
        <w:rPr>
          <w:rFonts w:ascii="宋体" w:eastAsia="宋体" w:hAnsi="宋体" w:hint="eastAsia"/>
          <w:sz w:val="24"/>
          <w:szCs w:val="24"/>
        </w:rPr>
        <w:t>半年度</w:t>
      </w:r>
      <w:r>
        <w:rPr>
          <w:rFonts w:ascii="宋体" w:eastAsia="宋体" w:hAnsi="宋体"/>
          <w:sz w:val="24"/>
          <w:szCs w:val="24"/>
        </w:rPr>
        <w:t>考核分在 69 分～60 分（含 60 分），为基本合格，给予书面警告并酌情扣除下</w:t>
      </w:r>
      <w:r>
        <w:rPr>
          <w:rFonts w:ascii="宋体" w:eastAsia="宋体" w:hAnsi="宋体" w:hint="eastAsia"/>
          <w:sz w:val="24"/>
          <w:szCs w:val="24"/>
        </w:rPr>
        <w:t>半年</w:t>
      </w:r>
      <w:r>
        <w:rPr>
          <w:rFonts w:ascii="宋体" w:eastAsia="宋体" w:hAnsi="宋体"/>
          <w:sz w:val="24"/>
          <w:szCs w:val="24"/>
        </w:rPr>
        <w:t>部分（0.5—2 万元）服务费；</w:t>
      </w:r>
      <w:r>
        <w:rPr>
          <w:rFonts w:ascii="宋体" w:eastAsia="宋体" w:hAnsi="宋体" w:hint="eastAsia"/>
          <w:sz w:val="24"/>
          <w:szCs w:val="24"/>
        </w:rPr>
        <w:t>半年度</w:t>
      </w:r>
      <w:r>
        <w:rPr>
          <w:rFonts w:ascii="宋体" w:eastAsia="宋体" w:hAnsi="宋体"/>
          <w:sz w:val="24"/>
          <w:szCs w:val="24"/>
        </w:rPr>
        <w:t>考核分在 60 分以下，为不合格，酌情扣除部分（2—10 万元）服务费，可以提前解除合同。</w:t>
      </w:r>
    </w:p>
    <w:p w:rsidR="00285AB8" w:rsidRDefault="00764B16">
      <w:pPr>
        <w:numPr>
          <w:ilvl w:val="0"/>
          <w:numId w:val="5"/>
        </w:numPr>
        <w:spacing w:line="360" w:lineRule="auto"/>
        <w:rPr>
          <w:rFonts w:ascii="宋体" w:eastAsia="宋体" w:hAnsi="宋体"/>
          <w:sz w:val="24"/>
          <w:szCs w:val="24"/>
        </w:rPr>
      </w:pPr>
      <w:r>
        <w:rPr>
          <w:rFonts w:ascii="宋体" w:eastAsia="宋体" w:hAnsi="宋体"/>
          <w:sz w:val="24"/>
          <w:szCs w:val="24"/>
        </w:rPr>
        <w:t>日常服务中如发生重大失误，根据情形扣除 2000-5000 元/次。</w:t>
      </w:r>
    </w:p>
    <w:p w:rsidR="00285AB8" w:rsidRDefault="00764B16">
      <w:pPr>
        <w:numPr>
          <w:ilvl w:val="0"/>
          <w:numId w:val="5"/>
        </w:numPr>
        <w:spacing w:line="360" w:lineRule="auto"/>
        <w:rPr>
          <w:rFonts w:ascii="宋体" w:eastAsia="宋体" w:hAnsi="宋体"/>
          <w:sz w:val="24"/>
          <w:szCs w:val="24"/>
        </w:rPr>
      </w:pPr>
      <w:r>
        <w:rPr>
          <w:rFonts w:ascii="宋体" w:eastAsia="宋体" w:hAnsi="宋体"/>
          <w:sz w:val="24"/>
          <w:szCs w:val="24"/>
        </w:rPr>
        <w:t>服务期间提出合理化意见建议并取得成效，酌情给予适当奖励。</w:t>
      </w:r>
      <w:r>
        <w:rPr>
          <w:rFonts w:ascii="宋体" w:eastAsia="宋体" w:hAnsi="宋体" w:hint="eastAsia"/>
          <w:sz w:val="24"/>
          <w:szCs w:val="24"/>
        </w:rPr>
        <w:t xml:space="preserve"> </w:t>
      </w:r>
    </w:p>
    <w:p w:rsidR="00285AB8" w:rsidRDefault="00285AB8">
      <w:pPr>
        <w:spacing w:line="360" w:lineRule="auto"/>
        <w:rPr>
          <w:rFonts w:ascii="宋体" w:eastAsia="宋体" w:hAnsi="宋体"/>
          <w:color w:val="000000"/>
          <w:sz w:val="24"/>
          <w:szCs w:val="24"/>
        </w:rPr>
      </w:pPr>
    </w:p>
    <w:p w:rsidR="00285AB8" w:rsidRDefault="00285AB8">
      <w:pPr>
        <w:spacing w:line="360" w:lineRule="auto"/>
        <w:rPr>
          <w:rFonts w:ascii="宋体" w:eastAsia="宋体" w:hAnsi="宋体"/>
          <w:sz w:val="24"/>
          <w:szCs w:val="24"/>
        </w:rPr>
      </w:pPr>
    </w:p>
    <w:sectPr w:rsidR="00285AB8">
      <w:footerReference w:type="default" r:id="rId7"/>
      <w:pgSz w:w="11906" w:h="16838"/>
      <w:pgMar w:top="1701" w:right="1134" w:bottom="113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50B" w:rsidRDefault="0039650B">
      <w:r>
        <w:separator/>
      </w:r>
    </w:p>
  </w:endnote>
  <w:endnote w:type="continuationSeparator" w:id="0">
    <w:p w:rsidR="0039650B" w:rsidRDefault="00396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944908"/>
      <w:docPartObj>
        <w:docPartGallery w:val="AutoText"/>
      </w:docPartObj>
    </w:sdtPr>
    <w:sdtEndPr/>
    <w:sdtContent>
      <w:p w:rsidR="00285AB8" w:rsidRDefault="00764B16">
        <w:pPr>
          <w:pStyle w:val="a8"/>
          <w:jc w:val="center"/>
        </w:pPr>
        <w:r>
          <w:fldChar w:fldCharType="begin"/>
        </w:r>
        <w:r>
          <w:instrText>PAGE   \* MERGEFORMAT</w:instrText>
        </w:r>
        <w:r>
          <w:fldChar w:fldCharType="separate"/>
        </w:r>
        <w:r w:rsidR="000D7C7B" w:rsidRPr="000D7C7B">
          <w:rPr>
            <w:noProof/>
            <w:lang w:val="zh-CN"/>
          </w:rPr>
          <w:t>2</w:t>
        </w:r>
        <w:r>
          <w:fldChar w:fldCharType="end"/>
        </w:r>
      </w:p>
    </w:sdtContent>
  </w:sdt>
  <w:p w:rsidR="00285AB8" w:rsidRDefault="00285AB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50B" w:rsidRDefault="0039650B">
      <w:r>
        <w:separator/>
      </w:r>
    </w:p>
  </w:footnote>
  <w:footnote w:type="continuationSeparator" w:id="0">
    <w:p w:rsidR="0039650B" w:rsidRDefault="00396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00669"/>
    <w:multiLevelType w:val="multilevel"/>
    <w:tmpl w:val="04100669"/>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32274DD7"/>
    <w:multiLevelType w:val="multilevel"/>
    <w:tmpl w:val="32274DD7"/>
    <w:lvl w:ilvl="0">
      <w:start w:val="1"/>
      <w:numFmt w:val="decimal"/>
      <w:lvlText w:val="%1."/>
      <w:lvlJc w:val="left"/>
      <w:pPr>
        <w:ind w:left="922" w:hanging="440"/>
      </w:p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2" w15:restartNumberingAfterBreak="0">
    <w:nsid w:val="4160433E"/>
    <w:multiLevelType w:val="multilevel"/>
    <w:tmpl w:val="4160433E"/>
    <w:lvl w:ilvl="0">
      <w:start w:val="1"/>
      <w:numFmt w:val="decimal"/>
      <w:lvlText w:val="%1."/>
      <w:lvlJc w:val="left"/>
      <w:pPr>
        <w:ind w:left="865" w:hanging="440"/>
      </w:p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3" w15:restartNumberingAfterBreak="0">
    <w:nsid w:val="42BB448C"/>
    <w:multiLevelType w:val="multilevel"/>
    <w:tmpl w:val="42BB448C"/>
    <w:lvl w:ilvl="0">
      <w:start w:val="1"/>
      <w:numFmt w:val="chineseCountingThousand"/>
      <w:lvlText w:val="(%1)"/>
      <w:lvlJc w:val="left"/>
      <w:pPr>
        <w:ind w:left="1745" w:hanging="440"/>
      </w:pPr>
      <w:rPr>
        <w:b/>
        <w:bCs/>
      </w:rPr>
    </w:lvl>
    <w:lvl w:ilvl="1">
      <w:start w:val="1"/>
      <w:numFmt w:val="lowerLetter"/>
      <w:lvlText w:val="%2)"/>
      <w:lvlJc w:val="left"/>
      <w:pPr>
        <w:ind w:left="2185" w:hanging="440"/>
      </w:pPr>
    </w:lvl>
    <w:lvl w:ilvl="2">
      <w:start w:val="1"/>
      <w:numFmt w:val="lowerRoman"/>
      <w:lvlText w:val="%3."/>
      <w:lvlJc w:val="right"/>
      <w:pPr>
        <w:ind w:left="2625" w:hanging="440"/>
      </w:pPr>
    </w:lvl>
    <w:lvl w:ilvl="3">
      <w:start w:val="1"/>
      <w:numFmt w:val="decimal"/>
      <w:lvlText w:val="%4."/>
      <w:lvlJc w:val="left"/>
      <w:pPr>
        <w:ind w:left="3065" w:hanging="440"/>
      </w:pPr>
    </w:lvl>
    <w:lvl w:ilvl="4">
      <w:start w:val="1"/>
      <w:numFmt w:val="lowerLetter"/>
      <w:lvlText w:val="%5)"/>
      <w:lvlJc w:val="left"/>
      <w:pPr>
        <w:ind w:left="3505" w:hanging="440"/>
      </w:pPr>
    </w:lvl>
    <w:lvl w:ilvl="5">
      <w:start w:val="1"/>
      <w:numFmt w:val="lowerRoman"/>
      <w:lvlText w:val="%6."/>
      <w:lvlJc w:val="right"/>
      <w:pPr>
        <w:ind w:left="3945" w:hanging="440"/>
      </w:pPr>
    </w:lvl>
    <w:lvl w:ilvl="6">
      <w:start w:val="1"/>
      <w:numFmt w:val="decimal"/>
      <w:lvlText w:val="%7."/>
      <w:lvlJc w:val="left"/>
      <w:pPr>
        <w:ind w:left="4385" w:hanging="440"/>
      </w:pPr>
    </w:lvl>
    <w:lvl w:ilvl="7">
      <w:start w:val="1"/>
      <w:numFmt w:val="lowerLetter"/>
      <w:lvlText w:val="%8)"/>
      <w:lvlJc w:val="left"/>
      <w:pPr>
        <w:ind w:left="4825" w:hanging="440"/>
      </w:pPr>
    </w:lvl>
    <w:lvl w:ilvl="8">
      <w:start w:val="1"/>
      <w:numFmt w:val="lowerRoman"/>
      <w:lvlText w:val="%9."/>
      <w:lvlJc w:val="right"/>
      <w:pPr>
        <w:ind w:left="5265" w:hanging="440"/>
      </w:pPr>
    </w:lvl>
  </w:abstractNum>
  <w:abstractNum w:abstractNumId="4" w15:restartNumberingAfterBreak="0">
    <w:nsid w:val="42EF0D5C"/>
    <w:multiLevelType w:val="multilevel"/>
    <w:tmpl w:val="42EF0D5C"/>
    <w:lvl w:ilvl="0">
      <w:start w:val="1"/>
      <w:numFmt w:val="chineseCountingThousand"/>
      <w:lvlText w:val="(%1)"/>
      <w:lvlJc w:val="left"/>
      <w:pPr>
        <w:ind w:left="1745" w:hanging="440"/>
      </w:pPr>
    </w:lvl>
    <w:lvl w:ilvl="1">
      <w:start w:val="1"/>
      <w:numFmt w:val="lowerLetter"/>
      <w:lvlText w:val="%2)"/>
      <w:lvlJc w:val="left"/>
      <w:pPr>
        <w:ind w:left="2185" w:hanging="440"/>
      </w:pPr>
    </w:lvl>
    <w:lvl w:ilvl="2">
      <w:start w:val="1"/>
      <w:numFmt w:val="lowerRoman"/>
      <w:lvlText w:val="%3."/>
      <w:lvlJc w:val="right"/>
      <w:pPr>
        <w:ind w:left="2625" w:hanging="440"/>
      </w:pPr>
    </w:lvl>
    <w:lvl w:ilvl="3">
      <w:start w:val="1"/>
      <w:numFmt w:val="decimal"/>
      <w:lvlText w:val="%4."/>
      <w:lvlJc w:val="left"/>
      <w:pPr>
        <w:ind w:left="3065" w:hanging="440"/>
      </w:pPr>
    </w:lvl>
    <w:lvl w:ilvl="4">
      <w:start w:val="1"/>
      <w:numFmt w:val="lowerLetter"/>
      <w:lvlText w:val="%5)"/>
      <w:lvlJc w:val="left"/>
      <w:pPr>
        <w:ind w:left="3505" w:hanging="440"/>
      </w:pPr>
    </w:lvl>
    <w:lvl w:ilvl="5">
      <w:start w:val="1"/>
      <w:numFmt w:val="lowerRoman"/>
      <w:lvlText w:val="%6."/>
      <w:lvlJc w:val="right"/>
      <w:pPr>
        <w:ind w:left="3945" w:hanging="440"/>
      </w:pPr>
    </w:lvl>
    <w:lvl w:ilvl="6">
      <w:start w:val="1"/>
      <w:numFmt w:val="decimal"/>
      <w:lvlText w:val="%7."/>
      <w:lvlJc w:val="left"/>
      <w:pPr>
        <w:ind w:left="4385" w:hanging="440"/>
      </w:pPr>
    </w:lvl>
    <w:lvl w:ilvl="7">
      <w:start w:val="1"/>
      <w:numFmt w:val="lowerLetter"/>
      <w:lvlText w:val="%8)"/>
      <w:lvlJc w:val="left"/>
      <w:pPr>
        <w:ind w:left="4825" w:hanging="440"/>
      </w:pPr>
    </w:lvl>
    <w:lvl w:ilvl="8">
      <w:start w:val="1"/>
      <w:numFmt w:val="lowerRoman"/>
      <w:lvlText w:val="%9."/>
      <w:lvlJc w:val="right"/>
      <w:pPr>
        <w:ind w:left="5265" w:hanging="44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M5ZjU5YzhiYjY1ODdkNDA2OGZjOTJkMjZjZTFkMjQifQ=="/>
    <w:docVar w:name="KSO_WPS_MARK_KEY" w:val="78338e55-78ad-48c7-899b-b6df295a0fdc"/>
  </w:docVars>
  <w:rsids>
    <w:rsidRoot w:val="00FF43C2"/>
    <w:rsid w:val="00015093"/>
    <w:rsid w:val="000311A3"/>
    <w:rsid w:val="000333C0"/>
    <w:rsid w:val="000406A0"/>
    <w:rsid w:val="00045570"/>
    <w:rsid w:val="00055849"/>
    <w:rsid w:val="000D7C7B"/>
    <w:rsid w:val="00104A88"/>
    <w:rsid w:val="001268E3"/>
    <w:rsid w:val="0013237A"/>
    <w:rsid w:val="001625CB"/>
    <w:rsid w:val="00163678"/>
    <w:rsid w:val="0018430D"/>
    <w:rsid w:val="001A4B04"/>
    <w:rsid w:val="001A5F64"/>
    <w:rsid w:val="001D125F"/>
    <w:rsid w:val="001D18C8"/>
    <w:rsid w:val="001D2DAB"/>
    <w:rsid w:val="001D4BC0"/>
    <w:rsid w:val="001D55DF"/>
    <w:rsid w:val="001E1E79"/>
    <w:rsid w:val="001F68F8"/>
    <w:rsid w:val="002176A2"/>
    <w:rsid w:val="00273F0A"/>
    <w:rsid w:val="00285AB8"/>
    <w:rsid w:val="002918EC"/>
    <w:rsid w:val="002A1758"/>
    <w:rsid w:val="002F0626"/>
    <w:rsid w:val="003032DD"/>
    <w:rsid w:val="003076C8"/>
    <w:rsid w:val="0039650B"/>
    <w:rsid w:val="003C3778"/>
    <w:rsid w:val="003D0724"/>
    <w:rsid w:val="003D2B99"/>
    <w:rsid w:val="003E101E"/>
    <w:rsid w:val="003E3CEB"/>
    <w:rsid w:val="00403FF5"/>
    <w:rsid w:val="00427003"/>
    <w:rsid w:val="00442AF6"/>
    <w:rsid w:val="004443D9"/>
    <w:rsid w:val="00451939"/>
    <w:rsid w:val="004619C7"/>
    <w:rsid w:val="00470D1C"/>
    <w:rsid w:val="00490AE1"/>
    <w:rsid w:val="00496D8D"/>
    <w:rsid w:val="004F2FD9"/>
    <w:rsid w:val="00500902"/>
    <w:rsid w:val="00522061"/>
    <w:rsid w:val="00522C2C"/>
    <w:rsid w:val="00523F0A"/>
    <w:rsid w:val="00543978"/>
    <w:rsid w:val="005635FF"/>
    <w:rsid w:val="005A2042"/>
    <w:rsid w:val="005E4E3B"/>
    <w:rsid w:val="006039D7"/>
    <w:rsid w:val="00615F0A"/>
    <w:rsid w:val="00616317"/>
    <w:rsid w:val="00617295"/>
    <w:rsid w:val="00672CCC"/>
    <w:rsid w:val="006A5CFF"/>
    <w:rsid w:val="006C3B46"/>
    <w:rsid w:val="006F2B9D"/>
    <w:rsid w:val="00700FDD"/>
    <w:rsid w:val="00723034"/>
    <w:rsid w:val="00737278"/>
    <w:rsid w:val="00751047"/>
    <w:rsid w:val="00761FBB"/>
    <w:rsid w:val="00764B16"/>
    <w:rsid w:val="00777DC7"/>
    <w:rsid w:val="0078056E"/>
    <w:rsid w:val="007B183A"/>
    <w:rsid w:val="007B38D7"/>
    <w:rsid w:val="007C5BD3"/>
    <w:rsid w:val="007E4424"/>
    <w:rsid w:val="007E5286"/>
    <w:rsid w:val="00807248"/>
    <w:rsid w:val="008420EE"/>
    <w:rsid w:val="00854B4F"/>
    <w:rsid w:val="00866A0C"/>
    <w:rsid w:val="00884236"/>
    <w:rsid w:val="008964B1"/>
    <w:rsid w:val="008B5956"/>
    <w:rsid w:val="008C7FE1"/>
    <w:rsid w:val="008D3B57"/>
    <w:rsid w:val="008E5CC1"/>
    <w:rsid w:val="008E6EEC"/>
    <w:rsid w:val="008F5CE7"/>
    <w:rsid w:val="00900A30"/>
    <w:rsid w:val="009119CD"/>
    <w:rsid w:val="00914A24"/>
    <w:rsid w:val="00937887"/>
    <w:rsid w:val="0093793E"/>
    <w:rsid w:val="00954226"/>
    <w:rsid w:val="0097202E"/>
    <w:rsid w:val="00990FD2"/>
    <w:rsid w:val="009C5780"/>
    <w:rsid w:val="009D76C7"/>
    <w:rsid w:val="009E0818"/>
    <w:rsid w:val="00A1288C"/>
    <w:rsid w:val="00A34516"/>
    <w:rsid w:val="00A35C1B"/>
    <w:rsid w:val="00A418A0"/>
    <w:rsid w:val="00A43CE5"/>
    <w:rsid w:val="00A47743"/>
    <w:rsid w:val="00B12905"/>
    <w:rsid w:val="00B16BB4"/>
    <w:rsid w:val="00B33728"/>
    <w:rsid w:val="00B40558"/>
    <w:rsid w:val="00B80875"/>
    <w:rsid w:val="00BC0608"/>
    <w:rsid w:val="00BD514B"/>
    <w:rsid w:val="00BE4E72"/>
    <w:rsid w:val="00C07DC9"/>
    <w:rsid w:val="00C55248"/>
    <w:rsid w:val="00C84631"/>
    <w:rsid w:val="00CD046B"/>
    <w:rsid w:val="00CE2AE2"/>
    <w:rsid w:val="00CF2556"/>
    <w:rsid w:val="00CF4AFC"/>
    <w:rsid w:val="00D2037D"/>
    <w:rsid w:val="00D3049A"/>
    <w:rsid w:val="00D32D0D"/>
    <w:rsid w:val="00D41640"/>
    <w:rsid w:val="00D453D7"/>
    <w:rsid w:val="00D641A9"/>
    <w:rsid w:val="00D73912"/>
    <w:rsid w:val="00D86A38"/>
    <w:rsid w:val="00D90C20"/>
    <w:rsid w:val="00DE2525"/>
    <w:rsid w:val="00E161C2"/>
    <w:rsid w:val="00E26186"/>
    <w:rsid w:val="00E3278D"/>
    <w:rsid w:val="00E4000D"/>
    <w:rsid w:val="00E45AF6"/>
    <w:rsid w:val="00E52A1D"/>
    <w:rsid w:val="00E80678"/>
    <w:rsid w:val="00EE210A"/>
    <w:rsid w:val="00F5037E"/>
    <w:rsid w:val="00F64787"/>
    <w:rsid w:val="00F823BD"/>
    <w:rsid w:val="00F908CD"/>
    <w:rsid w:val="00FC292D"/>
    <w:rsid w:val="00FE0356"/>
    <w:rsid w:val="00FF43C2"/>
    <w:rsid w:val="0D615E52"/>
    <w:rsid w:val="13732EBD"/>
    <w:rsid w:val="56892BD1"/>
    <w:rsid w:val="5DDA0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B91E17-503D-4837-9A72-F22EC605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楷体_GB2312"/>
      <w:kern w:val="2"/>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pPr>
      <w:jc w:val="left"/>
    </w:pPr>
  </w:style>
  <w:style w:type="paragraph" w:styleId="a4">
    <w:name w:val="Plain Text"/>
    <w:basedOn w:val="a"/>
    <w:next w:val="a5"/>
    <w:link w:val="a6"/>
    <w:qFormat/>
    <w:rPr>
      <w:rFonts w:ascii="宋体" w:eastAsia="宋体" w:hAnsi="宋体" w:cs="宋体"/>
      <w:kern w:val="0"/>
      <w:sz w:val="21"/>
    </w:rPr>
  </w:style>
  <w:style w:type="paragraph" w:styleId="a5">
    <w:name w:val="header"/>
    <w:basedOn w:val="a"/>
    <w:link w:val="a7"/>
    <w:qFormat/>
    <w:pPr>
      <w:spacing w:line="240" w:lineRule="atLeast"/>
      <w:jc w:val="center"/>
    </w:pPr>
    <w:rPr>
      <w:rFonts w:ascii="Calibri" w:eastAsia="宋体" w:hAnsi="宋体" w:cs="宋体"/>
      <w:b/>
      <w:kern w:val="0"/>
      <w:sz w:val="21"/>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character" w:styleId="aa">
    <w:name w:val="annotation reference"/>
    <w:basedOn w:val="a0"/>
    <w:uiPriority w:val="99"/>
    <w:qFormat/>
    <w:rPr>
      <w:sz w:val="21"/>
      <w:szCs w:val="21"/>
    </w:rPr>
  </w:style>
  <w:style w:type="paragraph" w:customStyle="1" w:styleId="Style3">
    <w:name w:val="_Style 3"/>
    <w:basedOn w:val="a"/>
    <w:qFormat/>
    <w:pPr>
      <w:ind w:firstLineChars="200" w:firstLine="420"/>
    </w:pPr>
    <w:rPr>
      <w:rFonts w:eastAsia="宋体" w:cs="宋体"/>
      <w:sz w:val="21"/>
      <w:szCs w:val="21"/>
    </w:rPr>
  </w:style>
  <w:style w:type="paragraph" w:styleId="ab">
    <w:name w:val="List Paragraph"/>
    <w:basedOn w:val="a"/>
    <w:uiPriority w:val="34"/>
    <w:qFormat/>
    <w:pPr>
      <w:ind w:firstLineChars="200" w:firstLine="420"/>
    </w:pPr>
  </w:style>
  <w:style w:type="character" w:customStyle="1" w:styleId="Char">
    <w:name w:val="注 Char"/>
    <w:qFormat/>
    <w:rPr>
      <w:sz w:val="20"/>
    </w:rPr>
  </w:style>
  <w:style w:type="character" w:customStyle="1" w:styleId="a7">
    <w:name w:val="页眉 字符"/>
    <w:basedOn w:val="a0"/>
    <w:link w:val="a5"/>
    <w:qFormat/>
    <w:rPr>
      <w:rFonts w:ascii="Calibri" w:eastAsia="宋体" w:hAnsi="宋体" w:cs="宋体"/>
      <w:b/>
      <w:kern w:val="0"/>
      <w:szCs w:val="20"/>
      <w14:ligatures w14:val="none"/>
    </w:rPr>
  </w:style>
  <w:style w:type="character" w:customStyle="1" w:styleId="a6">
    <w:name w:val="纯文本 字符"/>
    <w:basedOn w:val="a0"/>
    <w:link w:val="a4"/>
    <w:qFormat/>
    <w:rPr>
      <w:rFonts w:ascii="宋体" w:eastAsia="宋体" w:hAnsi="宋体" w:cs="宋体"/>
      <w:kern w:val="0"/>
      <w:szCs w:val="20"/>
      <w14:ligatures w14:val="none"/>
    </w:rPr>
  </w:style>
  <w:style w:type="character" w:customStyle="1" w:styleId="a9">
    <w:name w:val="页脚 字符"/>
    <w:basedOn w:val="a0"/>
    <w:link w:val="a8"/>
    <w:uiPriority w:val="99"/>
    <w:qFormat/>
    <w:rPr>
      <w:rFonts w:ascii="Times New Roman" w:eastAsia="楷体_GB2312" w:hAnsi="Times New Roman" w:cs="Times New Roman"/>
      <w:sz w:val="18"/>
      <w:szCs w:val="18"/>
      <w14:ligatures w14:val="none"/>
    </w:rPr>
  </w:style>
  <w:style w:type="paragraph" w:styleId="ac">
    <w:name w:val="Balloon Text"/>
    <w:basedOn w:val="a"/>
    <w:link w:val="ad"/>
    <w:uiPriority w:val="99"/>
    <w:semiHidden/>
    <w:unhideWhenUsed/>
    <w:rsid w:val="00E26186"/>
    <w:rPr>
      <w:sz w:val="18"/>
      <w:szCs w:val="18"/>
    </w:rPr>
  </w:style>
  <w:style w:type="character" w:customStyle="1" w:styleId="ad">
    <w:name w:val="批注框文本 字符"/>
    <w:basedOn w:val="a0"/>
    <w:link w:val="ac"/>
    <w:uiPriority w:val="99"/>
    <w:semiHidden/>
    <w:rsid w:val="00E26186"/>
    <w:rPr>
      <w:rFonts w:eastAsia="楷体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EBFFEB"/>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13</Pages>
  <Words>1353</Words>
  <Characters>7714</Characters>
  <Application>Microsoft Office Word</Application>
  <DocSecurity>0</DocSecurity>
  <Lines>64</Lines>
  <Paragraphs>18</Paragraphs>
  <ScaleCrop>false</ScaleCrop>
  <Company>Microsoft</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吕磊</cp:lastModifiedBy>
  <cp:revision>8</cp:revision>
  <dcterms:created xsi:type="dcterms:W3CDTF">2024-12-17T08:24:00Z</dcterms:created>
  <dcterms:modified xsi:type="dcterms:W3CDTF">2025-01-09T06:17:00Z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D0A50BCBB1554EF8809855E21E95D19A_12</vt:lpwstr>
  </property>
</Properties>
</file>