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53" w:rsidRPr="007F0C51" w:rsidRDefault="00A32479">
      <w:pPr>
        <w:tabs>
          <w:tab w:val="left" w:pos="1620"/>
        </w:tabs>
        <w:spacing w:line="360" w:lineRule="auto"/>
        <w:jc w:val="center"/>
        <w:rPr>
          <w:rFonts w:ascii="宋体" w:eastAsia="宋体" w:hAnsi="宋体" w:cs="宋体"/>
          <w:b/>
          <w:sz w:val="32"/>
          <w:szCs w:val="24"/>
        </w:rPr>
      </w:pPr>
      <w:r w:rsidRPr="007F0C51">
        <w:rPr>
          <w:rFonts w:ascii="宋体" w:eastAsia="宋体" w:hAnsi="宋体" w:cs="宋体" w:hint="eastAsia"/>
          <w:b/>
          <w:sz w:val="32"/>
          <w:szCs w:val="24"/>
        </w:rPr>
        <w:t>上海市市场监督管理局信息应用研究中心</w:t>
      </w:r>
    </w:p>
    <w:p w:rsidR="009B7553" w:rsidRPr="007F0C51" w:rsidRDefault="00A32479">
      <w:pPr>
        <w:tabs>
          <w:tab w:val="left" w:pos="1620"/>
        </w:tabs>
        <w:spacing w:line="360" w:lineRule="auto"/>
        <w:jc w:val="center"/>
        <w:rPr>
          <w:rFonts w:ascii="宋体" w:eastAsia="宋体" w:hAnsi="宋体" w:cs="宋体"/>
          <w:b/>
          <w:szCs w:val="21"/>
        </w:rPr>
      </w:pPr>
      <w:r w:rsidRPr="007F0C51">
        <w:rPr>
          <w:rFonts w:ascii="宋体" w:eastAsia="宋体" w:hAnsi="宋体" w:cs="宋体" w:hint="eastAsia"/>
          <w:b/>
          <w:szCs w:val="21"/>
        </w:rPr>
        <w:t>物业管理服务需求</w:t>
      </w:r>
    </w:p>
    <w:p w:rsidR="009B7553" w:rsidRPr="007F0C51" w:rsidRDefault="00A32479">
      <w:pPr>
        <w:spacing w:line="360" w:lineRule="auto"/>
        <w:rPr>
          <w:rFonts w:ascii="宋体" w:eastAsia="宋体" w:hAnsi="宋体" w:cs="宋体"/>
          <w:b/>
          <w:bCs/>
        </w:rPr>
      </w:pPr>
      <w:r w:rsidRPr="007F0C51">
        <w:rPr>
          <w:rFonts w:ascii="宋体" w:eastAsia="宋体" w:hAnsi="宋体" w:cs="宋体" w:hint="eastAsia"/>
          <w:b/>
          <w:bCs/>
        </w:rPr>
        <w:t>一、委托管理服务的物业基本情况</w:t>
      </w:r>
    </w:p>
    <w:p w:rsidR="009B7553" w:rsidRPr="007F0C51" w:rsidRDefault="00A32479">
      <w:pPr>
        <w:spacing w:line="360" w:lineRule="auto"/>
        <w:ind w:firstLineChars="200" w:firstLine="420"/>
        <w:rPr>
          <w:rFonts w:ascii="宋体" w:eastAsia="宋体" w:hAnsi="宋体" w:cs="宋体"/>
        </w:rPr>
      </w:pPr>
      <w:r w:rsidRPr="007F0C51">
        <w:rPr>
          <w:rFonts w:ascii="宋体" w:eastAsia="宋体" w:hAnsi="宋体" w:cs="宋体" w:hint="eastAsia"/>
        </w:rPr>
        <w:t xml:space="preserve">物业名称： 上海市市场监督管理局信息应用研究中心                                   </w:t>
      </w:r>
    </w:p>
    <w:p w:rsidR="009B7553" w:rsidRPr="007F0C51" w:rsidRDefault="00A32479">
      <w:pPr>
        <w:spacing w:line="360" w:lineRule="auto"/>
        <w:ind w:firstLineChars="200" w:firstLine="420"/>
        <w:rPr>
          <w:rFonts w:ascii="宋体" w:eastAsia="宋体" w:hAnsi="宋体" w:cs="宋体"/>
        </w:rPr>
      </w:pPr>
      <w:r w:rsidRPr="007F0C51">
        <w:rPr>
          <w:rFonts w:ascii="宋体" w:eastAsia="宋体" w:hAnsi="宋体" w:cs="宋体" w:hint="eastAsia"/>
        </w:rPr>
        <w:t xml:space="preserve">物业类型：  办公用楼              </w:t>
      </w:r>
    </w:p>
    <w:p w:rsidR="009B7553" w:rsidRPr="007F0C51" w:rsidRDefault="00A32479">
      <w:pPr>
        <w:spacing w:line="360" w:lineRule="auto"/>
        <w:ind w:firstLineChars="200" w:firstLine="420"/>
        <w:rPr>
          <w:rFonts w:ascii="宋体" w:eastAsia="宋体" w:hAnsi="宋体" w:cs="宋体"/>
        </w:rPr>
      </w:pPr>
      <w:r w:rsidRPr="007F0C51">
        <w:rPr>
          <w:rFonts w:ascii="宋体" w:eastAsia="宋体" w:hAnsi="宋体" w:cs="宋体" w:hint="eastAsia"/>
        </w:rPr>
        <w:t>坐落位置：上海市</w:t>
      </w:r>
      <w:proofErr w:type="gramStart"/>
      <w:r w:rsidRPr="007F0C51">
        <w:rPr>
          <w:rFonts w:ascii="宋体" w:eastAsia="宋体" w:hAnsi="宋体" w:cs="宋体" w:hint="eastAsia"/>
        </w:rPr>
        <w:t>徐汇区斜土路</w:t>
      </w:r>
      <w:proofErr w:type="gramEnd"/>
      <w:r w:rsidRPr="007F0C51">
        <w:rPr>
          <w:rFonts w:ascii="宋体" w:eastAsia="宋体" w:hAnsi="宋体" w:cs="宋体" w:hint="eastAsia"/>
        </w:rPr>
        <w:t>2598号</w:t>
      </w:r>
    </w:p>
    <w:p w:rsidR="009B7553" w:rsidRPr="007F0C51" w:rsidRDefault="00A32479">
      <w:pPr>
        <w:spacing w:line="360" w:lineRule="auto"/>
        <w:ind w:firstLineChars="200" w:firstLine="420"/>
        <w:rPr>
          <w:rFonts w:ascii="宋体" w:eastAsia="宋体" w:hAnsi="宋体" w:cs="宋体"/>
        </w:rPr>
      </w:pPr>
      <w:r w:rsidRPr="007F0C51">
        <w:rPr>
          <w:rFonts w:ascii="宋体" w:eastAsia="宋体" w:hAnsi="宋体" w:cs="宋体" w:hint="eastAsia"/>
        </w:rPr>
        <w:t>建筑面积：3966.7㎡，多层8层。</w:t>
      </w:r>
    </w:p>
    <w:p w:rsidR="009B7553" w:rsidRPr="007F0C51" w:rsidRDefault="00A32479">
      <w:pPr>
        <w:spacing w:line="360" w:lineRule="auto"/>
        <w:ind w:firstLineChars="200" w:firstLine="420"/>
        <w:rPr>
          <w:rFonts w:ascii="宋体" w:eastAsia="宋体" w:hAnsi="宋体" w:cs="宋体"/>
        </w:rPr>
      </w:pPr>
      <w:r w:rsidRPr="007F0C51">
        <w:rPr>
          <w:rFonts w:ascii="宋体" w:eastAsia="宋体" w:hAnsi="宋体" w:cs="宋体" w:hint="eastAsia"/>
        </w:rPr>
        <w:t>停 车 场：一处（含地下一层立体车库）</w:t>
      </w:r>
    </w:p>
    <w:p w:rsidR="00F8351D" w:rsidRPr="007F0C51" w:rsidRDefault="00F8351D">
      <w:pPr>
        <w:spacing w:line="360" w:lineRule="auto"/>
        <w:ind w:firstLineChars="200" w:firstLine="420"/>
        <w:rPr>
          <w:rFonts w:ascii="宋体" w:eastAsia="宋体" w:hAnsi="宋体" w:cs="宋体"/>
        </w:rPr>
      </w:pPr>
      <w:r w:rsidRPr="007F0C51">
        <w:rPr>
          <w:rFonts w:ascii="宋体" w:eastAsia="宋体" w:hAnsi="宋体" w:cs="宋体" w:hint="eastAsia"/>
        </w:rPr>
        <w:t>服务期限：</w:t>
      </w:r>
      <w:r w:rsidR="009D0E39" w:rsidRPr="007F0C51">
        <w:rPr>
          <w:rFonts w:ascii="宋体" w:eastAsia="宋体" w:hAnsi="宋体" w:cs="宋体" w:hint="eastAsia"/>
        </w:rPr>
        <w:t>自合同签订之日起，期限三年，采取一次招标三年沿用、分三个年度分别签订合同的方式实施。</w:t>
      </w:r>
    </w:p>
    <w:p w:rsidR="009B7553" w:rsidRPr="007F0C51" w:rsidRDefault="00A32479">
      <w:pPr>
        <w:tabs>
          <w:tab w:val="left" w:pos="1260"/>
          <w:tab w:val="left" w:pos="1440"/>
          <w:tab w:val="left" w:pos="1620"/>
          <w:tab w:val="left" w:pos="3780"/>
          <w:tab w:val="left" w:pos="3960"/>
          <w:tab w:val="left" w:pos="4140"/>
        </w:tabs>
        <w:spacing w:line="360" w:lineRule="auto"/>
        <w:rPr>
          <w:rFonts w:ascii="宋体" w:eastAsia="宋体" w:hAnsi="宋体" w:cs="宋体"/>
          <w:b/>
          <w:bCs/>
          <w:szCs w:val="21"/>
        </w:rPr>
      </w:pPr>
      <w:r w:rsidRPr="007F0C51">
        <w:rPr>
          <w:rFonts w:ascii="宋体" w:eastAsia="宋体" w:hAnsi="宋体" w:cs="宋体" w:hint="eastAsia"/>
          <w:b/>
          <w:bCs/>
          <w:szCs w:val="21"/>
        </w:rPr>
        <w:t>二、物业管理服务要求</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（一）</w:t>
      </w:r>
      <w:r w:rsidR="009B7553" w:rsidRPr="007F0C51">
        <w:rPr>
          <w:rFonts w:ascii="宋体" w:eastAsia="宋体" w:hAnsi="宋体" w:cs="宋体" w:hint="eastAsia"/>
          <w:b/>
          <w:bCs/>
          <w:szCs w:val="21"/>
        </w:rPr>
        <w:t>综合管理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szCs w:val="21"/>
        </w:rPr>
        <w:t>1.根据项目现场实际状况，</w:t>
      </w:r>
      <w:r w:rsidRPr="007F0C51">
        <w:rPr>
          <w:rFonts w:ascii="宋体" w:eastAsia="宋体" w:hAnsi="宋体" w:cs="宋体" w:hint="eastAsia"/>
          <w:szCs w:val="21"/>
        </w:rPr>
        <w:t>供应商进场后</w:t>
      </w:r>
      <w:r w:rsidR="009B7553" w:rsidRPr="007F0C51">
        <w:rPr>
          <w:rFonts w:ascii="宋体" w:eastAsia="宋体" w:hAnsi="宋体" w:cs="宋体" w:hint="eastAsia"/>
          <w:szCs w:val="21"/>
        </w:rPr>
        <w:t>做好相关验收、移交</w:t>
      </w:r>
      <w:r w:rsidRPr="007F0C51">
        <w:rPr>
          <w:rFonts w:ascii="宋体" w:eastAsia="宋体" w:hAnsi="宋体" w:cs="宋体" w:hint="eastAsia"/>
          <w:szCs w:val="21"/>
        </w:rPr>
        <w:t>、组织和各项制度措施落实工作；并根据服务对象特点和采购人授权的服务要求，组织协调专业服务单位做好物业管理工作，管理相关的办公区域工程图纸、档案与</w:t>
      </w:r>
      <w:r w:rsidR="009B7553" w:rsidRPr="007F0C51">
        <w:rPr>
          <w:rFonts w:ascii="宋体" w:eastAsia="宋体" w:hAnsi="宋体" w:cs="宋体" w:hint="eastAsia"/>
          <w:szCs w:val="21"/>
        </w:rPr>
        <w:t>竣工验收资料</w:t>
      </w:r>
      <w:r w:rsidRPr="007F0C51">
        <w:rPr>
          <w:rFonts w:ascii="宋体" w:eastAsia="宋体" w:hAnsi="宋体" w:cs="宋体" w:hint="eastAsia"/>
          <w:szCs w:val="21"/>
        </w:rPr>
        <w:t>等。</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2.建立管理机制。提供服务单位服务资质复印件。建立管理层构架，做好日常的服务及人员资源配置，</w:t>
      </w:r>
      <w:r w:rsidR="009B7553" w:rsidRPr="007F0C51">
        <w:rPr>
          <w:rFonts w:ascii="宋体" w:eastAsia="宋体" w:hAnsi="宋体" w:cs="宋体" w:hint="eastAsia"/>
          <w:szCs w:val="21"/>
        </w:rPr>
        <w:t>管理人员须拥有物业管理从业资格证书或岗位证书或具有相关经验</w:t>
      </w:r>
      <w:r w:rsidRPr="007F0C51">
        <w:rPr>
          <w:rFonts w:ascii="宋体" w:eastAsia="宋体" w:hAnsi="宋体" w:cs="宋体" w:hint="eastAsia"/>
          <w:szCs w:val="21"/>
        </w:rPr>
        <w:t>，专业技术、操作人员须拥有专业技术证书或职业技能资格证书。</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服务标准：根据采购人单位特点和服务要求，组织协调各服务保障部门做好物业管理服务工作。设立服务管理执行机构，实行岗位责任制，岗位职责明确，管理人员和专业操作人员按照国家有关规定取得物业管理职业资格证书或岗位证书。拥有健全完善的服务管理方案、质量管理、财务管理、档案管理等制度，建有内部管理制度和考核制度。制订物业管理服务工作计划、方案、工作制度和规程，并组织实施。对本物业各项服务管理项目（包括专业分包项目）实施检查监管，并对专业服务企业的服务行为承担连带责任。做好与服务相关的工程图纸、档案、竣工验收资料等文件的管理工作。按有关要求做好对服务范围内公共部位固定资产的管理工作。设立24小时服务电话，建有规范工作机制和应对各类事务的响应机制。接</w:t>
      </w:r>
      <w:proofErr w:type="gramStart"/>
      <w:r w:rsidRPr="007F0C51">
        <w:rPr>
          <w:rFonts w:ascii="宋体" w:eastAsia="宋体" w:hAnsi="宋体" w:cs="宋体" w:hint="eastAsia"/>
          <w:szCs w:val="21"/>
        </w:rPr>
        <w:t>受业户</w:t>
      </w:r>
      <w:proofErr w:type="gramEnd"/>
      <w:r w:rsidRPr="007F0C51">
        <w:rPr>
          <w:rFonts w:ascii="宋体" w:eastAsia="宋体" w:hAnsi="宋体" w:cs="宋体" w:hint="eastAsia"/>
          <w:szCs w:val="21"/>
        </w:rPr>
        <w:t>的监督，做好与服务对象的沟通交流，及时向其通报相关服务信息。运用信息化、智能化等手段，不断提高管理效率和服务质量，确保服务水平不断提高。充分、合理配置在岗服务人员。</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lastRenderedPageBreak/>
        <w:t>（二）会务管理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1.提供会场布置、活动区域等搬运服务。</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2.提供会议保障、会场清理等服务。</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3.负责会议中突发应急事件紧急处理等事宜。</w:t>
      </w:r>
    </w:p>
    <w:p w:rsidR="009B7553" w:rsidRPr="007F0C51" w:rsidRDefault="00A32479">
      <w:pPr>
        <w:tabs>
          <w:tab w:val="left" w:pos="1260"/>
          <w:tab w:val="left" w:pos="1440"/>
          <w:tab w:val="left" w:pos="1620"/>
          <w:tab w:val="left" w:pos="3780"/>
          <w:tab w:val="left" w:pos="3960"/>
          <w:tab w:val="left" w:pos="4140"/>
        </w:tabs>
        <w:spacing w:line="360" w:lineRule="auto"/>
        <w:rPr>
          <w:rFonts w:ascii="宋体" w:eastAsia="宋体" w:hAnsi="宋体" w:cs="宋体"/>
          <w:b/>
          <w:bCs/>
          <w:szCs w:val="21"/>
        </w:rPr>
      </w:pPr>
      <w:r w:rsidRPr="007F0C51">
        <w:rPr>
          <w:rFonts w:ascii="宋体" w:eastAsia="宋体" w:hAnsi="宋体" w:cs="宋体" w:hint="eastAsia"/>
          <w:b/>
          <w:bCs/>
          <w:szCs w:val="21"/>
        </w:rPr>
        <w:t>（三）建筑物维护管理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1.保障服务区域内建筑物安全和正常使用，维护业户的安全和利益，遵循及时维修、安全可靠、美观实用、经济合理、节能环保的原则，建筑物及其附属件重要部分的完好率达100%。</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2.对建筑物屋面、外立面、承重构件、装修、地基基础、建筑物附属件和附属设施、各类附属建筑的各部位进行日常维保、季节性维保，根据现场情况，制定大修、中修、小修、急修方案，并结合建筑物年久漏水情况做好中长期维保方案。及时发现并安排修理，将维修结果告知采购人、业户等相关单位和人员，保证建筑物完好和安全。建筑物的附属件和附属设施、各类附属建筑的各部位日常维修维护，单体价值2000元以下的由供应商承担。</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3.服务标准：做好服务区域建筑物及其附属设施的检查和维修养护工作，使建筑物及其附属设施状态完好。提供建筑物维护管理目标、标准、岗位责任等文件，各类检查维修留有记录备查。（</w:t>
      </w:r>
      <w:r w:rsidRPr="007F0C51">
        <w:rPr>
          <w:rFonts w:ascii="宋体" w:eastAsia="宋体" w:hAnsi="宋体" w:cs="宋体"/>
          <w:szCs w:val="21"/>
        </w:rPr>
        <w:t>1</w:t>
      </w:r>
      <w:r w:rsidRPr="007F0C51">
        <w:rPr>
          <w:rFonts w:ascii="宋体" w:eastAsia="宋体" w:hAnsi="宋体" w:cs="宋体" w:hint="eastAsia"/>
          <w:szCs w:val="21"/>
        </w:rPr>
        <w:t>）屋面维护：包括防水层、隔热层、保温层、排水、伸缩缝、沉降缝、分仓缝、女儿墙、烟囱等内容，无气膨、破损和缺损。（</w:t>
      </w:r>
      <w:r w:rsidRPr="007F0C51">
        <w:rPr>
          <w:rFonts w:ascii="宋体" w:eastAsia="宋体" w:hAnsi="宋体" w:cs="宋体"/>
          <w:szCs w:val="21"/>
        </w:rPr>
        <w:t>2</w:t>
      </w:r>
      <w:r w:rsidRPr="007F0C51">
        <w:rPr>
          <w:rFonts w:ascii="宋体" w:eastAsia="宋体" w:hAnsi="宋体" w:cs="宋体" w:hint="eastAsia"/>
          <w:szCs w:val="21"/>
        </w:rPr>
        <w:t>）外立面维护：外墙</w:t>
      </w:r>
      <w:proofErr w:type="gramStart"/>
      <w:r w:rsidRPr="007F0C51">
        <w:rPr>
          <w:rFonts w:ascii="宋体" w:eastAsia="宋体" w:hAnsi="宋体" w:cs="宋体" w:hint="eastAsia"/>
          <w:szCs w:val="21"/>
        </w:rPr>
        <w:t>面及其</w:t>
      </w:r>
      <w:proofErr w:type="gramEnd"/>
      <w:r w:rsidRPr="007F0C51">
        <w:rPr>
          <w:rFonts w:ascii="宋体" w:eastAsia="宋体" w:hAnsi="宋体" w:cs="宋体" w:hint="eastAsia"/>
          <w:szCs w:val="21"/>
        </w:rPr>
        <w:t>附属件、幕墙及其附属件等，无破损，开裂、剥落、脱离等情况，符合相关安全要求；室外门窗及其附属件、窗台、各种外露及悬挂物等，门窗开关灵活、不松动、不变形，门窗附属件完好，外露及悬挂物牢固安全。（</w:t>
      </w:r>
      <w:r w:rsidRPr="007F0C51">
        <w:rPr>
          <w:rFonts w:ascii="宋体" w:eastAsia="宋体" w:hAnsi="宋体" w:cs="宋体"/>
          <w:szCs w:val="21"/>
        </w:rPr>
        <w:t>3</w:t>
      </w:r>
      <w:r w:rsidRPr="007F0C51">
        <w:rPr>
          <w:rFonts w:ascii="宋体" w:eastAsia="宋体" w:hAnsi="宋体" w:cs="宋体" w:hint="eastAsia"/>
          <w:szCs w:val="21"/>
        </w:rPr>
        <w:t>）承重构件维护：包括承重构件表面、构建本体、灰缝、连接节点、连接件、紧固件等，无变形、开裂、松动、破损、铁涨锈蚀、蜂窝麻面、风化腐蚀。（</w:t>
      </w:r>
      <w:r w:rsidRPr="007F0C51">
        <w:rPr>
          <w:rFonts w:ascii="宋体" w:eastAsia="宋体" w:hAnsi="宋体" w:cs="宋体"/>
          <w:szCs w:val="21"/>
        </w:rPr>
        <w:t>4</w:t>
      </w:r>
      <w:r w:rsidRPr="007F0C51">
        <w:rPr>
          <w:rFonts w:ascii="宋体" w:eastAsia="宋体" w:hAnsi="宋体" w:cs="宋体" w:hint="eastAsia"/>
          <w:szCs w:val="21"/>
        </w:rPr>
        <w:t>）室内装修维护：地面、墙面和顶面及其附属件，</w:t>
      </w:r>
      <w:proofErr w:type="gramStart"/>
      <w:r w:rsidRPr="007F0C51">
        <w:rPr>
          <w:rFonts w:ascii="宋体" w:eastAsia="宋体" w:hAnsi="宋体" w:cs="宋体" w:hint="eastAsia"/>
          <w:szCs w:val="21"/>
        </w:rPr>
        <w:t>粉刷面</w:t>
      </w:r>
      <w:proofErr w:type="gramEnd"/>
      <w:r w:rsidRPr="007F0C51">
        <w:rPr>
          <w:rFonts w:ascii="宋体" w:eastAsia="宋体" w:hAnsi="宋体" w:cs="宋体" w:hint="eastAsia"/>
          <w:szCs w:val="21"/>
        </w:rPr>
        <w:t>无剥落、起壳，瓷砖面平整、无缺损，附属件完好，外观统一；室内悬挂物，牢固、安全、无缺损；各类栏杆扶手及其附属件，完好、无锈蚀；室内门窗及其附属件，门窗开关灵活、不松动、不变形，门窗附属件齐全完好；厕所洁具设施完好，水龙头和便池出水正常、不漏水，地漏通畅。（</w:t>
      </w:r>
      <w:r w:rsidRPr="007F0C51">
        <w:rPr>
          <w:rFonts w:ascii="宋体" w:eastAsia="宋体" w:hAnsi="宋体" w:cs="宋体"/>
          <w:szCs w:val="21"/>
        </w:rPr>
        <w:t>5</w:t>
      </w:r>
      <w:r w:rsidRPr="007F0C51">
        <w:rPr>
          <w:rFonts w:ascii="宋体" w:eastAsia="宋体" w:hAnsi="宋体" w:cs="宋体" w:hint="eastAsia"/>
          <w:szCs w:val="21"/>
        </w:rPr>
        <w:t>）地基基础维护：地坪、明沟、散水、台阶等，无塌陷、变形、脱开；预制构件，无开裂、损毁；基础本体，无沉降、倾斜、开裂。（</w:t>
      </w:r>
      <w:r w:rsidRPr="007F0C51">
        <w:rPr>
          <w:rFonts w:ascii="宋体" w:eastAsia="宋体" w:hAnsi="宋体" w:cs="宋体"/>
          <w:szCs w:val="21"/>
        </w:rPr>
        <w:t>6</w:t>
      </w:r>
      <w:r w:rsidRPr="007F0C51">
        <w:rPr>
          <w:rFonts w:ascii="宋体" w:eastAsia="宋体" w:hAnsi="宋体" w:cs="宋体" w:hint="eastAsia"/>
          <w:szCs w:val="21"/>
        </w:rPr>
        <w:t>）附属建筑维护：楼面、门厅、电梯厅、各类通道、无障碍设施、台阶、路面、坡道、停车场、活动场地等道路场地设施，平整、无破损；各类围墙、栅栏、大门等围护设施，围护设施无破损，金属无锈蚀，电气类围护设施工作正常；各类附属用房、水景、</w:t>
      </w:r>
      <w:r w:rsidRPr="007F0C51">
        <w:rPr>
          <w:rFonts w:ascii="宋体" w:eastAsia="宋体" w:hAnsi="宋体" w:cs="宋体" w:hint="eastAsia"/>
          <w:szCs w:val="21"/>
        </w:rPr>
        <w:lastRenderedPageBreak/>
        <w:t>雕塑、小品、座椅、遮阳等设施，无损坏，保持原貌，能安全使用；各类管道、明沟、窨井等排水设施等，通畅无阻塞。</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（四）设施设备维护管理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针对设施设备特点，制定科学、严密、切实可行的运行制度、运行操作规定和安全操作规范等要求或标准，做好日常运行、维修、养护和管理工作；对操作人员进行相关培训，国家规定需持证上岗的工种必须持证上岗。</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2.加强维护保养工作，能保障服务区域的各类设施设备（系统）安全和正常运行使用，维护业户安全和业户利益；建立定期检查制度和规范服务标准等，定期校验设备中的仪表和安全附件，确保设备灵敏可靠；科学检测、诊断故障、提前预防、有效处理，确保设施设备安全运行。</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 xml:space="preserve">3.设施设备管理内容包含服务区域内的给排水系统、燃气供应系统、空调系统、通风系统、供暖系统、电气工程系统、电梯系统、水泵系统、智能建筑设备系统、程控电话交换机等各类设施设备。发现损坏后根据大修、中修、小修、急修分工，及时修理，保证设施设备的完好和安全。 </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4.设立面对业户服务的维修服务部门，建立报修体系，制定报修规程、时限和服务承诺，规范化管理，整体报修流程留有记录备查，有效投诉为零。</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5.设施设备维护分为日常维护保养和定期维护保养：</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日常维护保养做到制度常态化。设备操作人员确保班前检查、按</w:t>
      </w:r>
      <w:proofErr w:type="gramStart"/>
      <w:r w:rsidRPr="007F0C51">
        <w:rPr>
          <w:rFonts w:ascii="宋体" w:eastAsia="宋体" w:hAnsi="宋体" w:cs="宋体" w:hint="eastAsia"/>
          <w:szCs w:val="21"/>
        </w:rPr>
        <w:t>规</w:t>
      </w:r>
      <w:proofErr w:type="gramEnd"/>
      <w:r w:rsidRPr="007F0C51">
        <w:rPr>
          <w:rFonts w:ascii="宋体" w:eastAsia="宋体" w:hAnsi="宋体" w:cs="宋体" w:hint="eastAsia"/>
          <w:szCs w:val="21"/>
        </w:rPr>
        <w:t>操作、定时巡视、详细记录，并着重关注和预防设施设备运行异样情况，确保设施设备安全运行和机房环境卫生清洁。公共部位日常维修维护，单体价值2000元以下的由供应商承担。</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定期维护保养须根据国家和本市规定及标准、设施设备用途、结构复杂程度、维护工作要求及维护人员技术水平等，决定维护的间隔周期和维护停机时间；定期维护保养时，对设施设备实施内外清扫和擦洗，检查安全装置、润滑系统、过滤器、指示器、电气线路和自动控制元器件等所有部件正常与否，进行技术调试和维修。</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服务标准：针对设施设备特点，建有科学、合理、严密、切实可行的运行制度、运行操作规定和安全操作规范等运行要求或标准，建立定期检查运行情况和规范服务的制度等。建立各类设备设施管理目标、工作流程、管理标准、岗位职责；事故预防和应急处置方案；台</w:t>
      </w:r>
      <w:proofErr w:type="gramStart"/>
      <w:r w:rsidRPr="007F0C51">
        <w:rPr>
          <w:rFonts w:ascii="宋体" w:eastAsia="宋体" w:hAnsi="宋体" w:cs="宋体" w:hint="eastAsia"/>
          <w:szCs w:val="21"/>
        </w:rPr>
        <w:t>账登记</w:t>
      </w:r>
      <w:proofErr w:type="gramEnd"/>
      <w:r w:rsidRPr="007F0C51">
        <w:rPr>
          <w:rFonts w:ascii="宋体" w:eastAsia="宋体" w:hAnsi="宋体" w:cs="宋体" w:hint="eastAsia"/>
          <w:szCs w:val="21"/>
        </w:rPr>
        <w:t>管理制度等文件。制定报修规程、时间要求和服务承诺，维修服务规范化管理，整个受理业户报修流程留有记录备查。一般设施设备（系统）的完好率、正常率、合格率等各</w:t>
      </w:r>
      <w:r w:rsidRPr="007F0C51">
        <w:rPr>
          <w:rFonts w:ascii="宋体" w:eastAsia="宋体" w:hAnsi="宋体" w:cs="宋体" w:hint="eastAsia"/>
          <w:szCs w:val="21"/>
        </w:rPr>
        <w:lastRenderedPageBreak/>
        <w:t>项指标达99%以上，重要设施设备（系统）的完好率、正常率、合格率等各项指标达100%；各类检查维修留有记录备查；维修满意率应达95%，接</w:t>
      </w:r>
      <w:proofErr w:type="gramStart"/>
      <w:r w:rsidRPr="007F0C51">
        <w:rPr>
          <w:rFonts w:ascii="宋体" w:eastAsia="宋体" w:hAnsi="宋体" w:cs="宋体" w:hint="eastAsia"/>
          <w:szCs w:val="21"/>
        </w:rPr>
        <w:t>报修率</w:t>
      </w:r>
      <w:proofErr w:type="gramEnd"/>
      <w:r w:rsidRPr="007F0C51">
        <w:rPr>
          <w:rFonts w:ascii="宋体" w:eastAsia="宋体" w:hAnsi="宋体" w:cs="宋体" w:hint="eastAsia"/>
          <w:szCs w:val="21"/>
        </w:rPr>
        <w:t>达100%。 立体停车库的管理、日常巡检，配合保养等。</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（五）环境与保洁服务</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1.提供专业保洁人员配备，每天打扫公共部分做到杂物、废弃物立即清理。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2.清扫、</w:t>
      </w:r>
      <w:proofErr w:type="gramStart"/>
      <w:r w:rsidRPr="007F0C51">
        <w:rPr>
          <w:rFonts w:ascii="宋体" w:eastAsia="宋体" w:hAnsi="宋体" w:cs="宋体" w:hint="eastAsia"/>
          <w:szCs w:val="21"/>
        </w:rPr>
        <w:t>拖洗属于</w:t>
      </w:r>
      <w:proofErr w:type="gramEnd"/>
      <w:r w:rsidRPr="007F0C51">
        <w:rPr>
          <w:rFonts w:ascii="宋体" w:eastAsia="宋体" w:hAnsi="宋体" w:cs="宋体" w:hint="eastAsia"/>
          <w:szCs w:val="21"/>
        </w:rPr>
        <w:t>服务区域室内外的地面。及时清扫</w:t>
      </w:r>
      <w:proofErr w:type="gramStart"/>
      <w:r w:rsidRPr="007F0C51">
        <w:rPr>
          <w:rFonts w:ascii="宋体" w:eastAsia="宋体" w:hAnsi="宋体" w:cs="宋体" w:hint="eastAsia"/>
          <w:szCs w:val="21"/>
        </w:rPr>
        <w:t>区域内地</w:t>
      </w:r>
      <w:proofErr w:type="gramEnd"/>
      <w:r w:rsidRPr="007F0C51">
        <w:rPr>
          <w:rFonts w:ascii="宋体" w:eastAsia="宋体" w:hAnsi="宋体" w:cs="宋体" w:hint="eastAsia"/>
          <w:szCs w:val="21"/>
        </w:rPr>
        <w:t>面积水、垃圾、烟头等，使地面保持干净、无杂物、无积水等。对人员出人频繁之地，进行不间断的走动保洁。</w:t>
      </w:r>
    </w:p>
    <w:p w:rsidR="009B7553" w:rsidRPr="007F0C51" w:rsidRDefault="00A32479">
      <w:pPr>
        <w:tabs>
          <w:tab w:val="left" w:pos="1260"/>
          <w:tab w:val="left" w:pos="1440"/>
          <w:tab w:val="left" w:pos="1620"/>
          <w:tab w:val="left" w:pos="3780"/>
          <w:tab w:val="left" w:pos="3960"/>
          <w:tab w:val="left" w:pos="4140"/>
        </w:tabs>
        <w:spacing w:line="360" w:lineRule="auto"/>
        <w:ind w:firstLine="420"/>
        <w:rPr>
          <w:rFonts w:ascii="宋体" w:eastAsia="宋体" w:hAnsi="宋体" w:cs="宋体"/>
          <w:szCs w:val="21"/>
        </w:rPr>
      </w:pPr>
      <w:r w:rsidRPr="007F0C51">
        <w:rPr>
          <w:rFonts w:ascii="宋体" w:eastAsia="宋体" w:hAnsi="宋体" w:cs="宋体" w:hint="eastAsia"/>
          <w:szCs w:val="21"/>
        </w:rPr>
        <w:t>3.清洗及</w:t>
      </w:r>
      <w:proofErr w:type="gramStart"/>
      <w:r w:rsidRPr="007F0C51">
        <w:rPr>
          <w:rFonts w:ascii="宋体" w:eastAsia="宋体" w:hAnsi="宋体" w:cs="宋体" w:hint="eastAsia"/>
          <w:szCs w:val="21"/>
        </w:rPr>
        <w:t>保洁各</w:t>
      </w:r>
      <w:proofErr w:type="gramEnd"/>
      <w:r w:rsidRPr="007F0C51">
        <w:rPr>
          <w:rFonts w:ascii="宋体" w:eastAsia="宋体" w:hAnsi="宋体" w:cs="宋体" w:hint="eastAsia"/>
          <w:szCs w:val="21"/>
        </w:rPr>
        <w:t>楼层的洗手间、茶水间，更换卫生纸、洗手液。</w:t>
      </w:r>
      <w:proofErr w:type="gramStart"/>
      <w:r w:rsidRPr="007F0C51">
        <w:rPr>
          <w:rFonts w:ascii="宋体" w:eastAsia="宋体" w:hAnsi="宋体" w:cs="宋体" w:hint="eastAsia"/>
          <w:szCs w:val="21"/>
        </w:rPr>
        <w:t>抹净各类</w:t>
      </w:r>
      <w:proofErr w:type="gramEnd"/>
      <w:r w:rsidRPr="007F0C51">
        <w:rPr>
          <w:rFonts w:ascii="宋体" w:eastAsia="宋体" w:hAnsi="宋体" w:cs="宋体" w:hint="eastAsia"/>
          <w:szCs w:val="21"/>
        </w:rPr>
        <w:t>洁具等工作。</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4.对各楼层的垃圾清运、处理，生活垃圾</w:t>
      </w:r>
      <w:proofErr w:type="gramStart"/>
      <w:r w:rsidRPr="007F0C51">
        <w:rPr>
          <w:rFonts w:ascii="宋体" w:eastAsia="宋体" w:hAnsi="宋体" w:cs="宋体" w:hint="eastAsia"/>
          <w:szCs w:val="21"/>
        </w:rPr>
        <w:t>不</w:t>
      </w:r>
      <w:proofErr w:type="gramEnd"/>
      <w:r w:rsidRPr="007F0C51">
        <w:rPr>
          <w:rFonts w:ascii="宋体" w:eastAsia="宋体" w:hAnsi="宋体" w:cs="宋体" w:hint="eastAsia"/>
          <w:szCs w:val="21"/>
        </w:rPr>
        <w:t>隔夜，日产日清，对楼内公共设施进行擦抹保洁。定期清洁垃圾筒等，保持洁净。</w:t>
      </w:r>
    </w:p>
    <w:p w:rsidR="009B7553" w:rsidRPr="007F0C51" w:rsidRDefault="00A32479">
      <w:pPr>
        <w:tabs>
          <w:tab w:val="left" w:pos="1260"/>
          <w:tab w:val="left" w:pos="1440"/>
          <w:tab w:val="left" w:pos="1620"/>
          <w:tab w:val="left" w:pos="3780"/>
          <w:tab w:val="left" w:pos="3960"/>
          <w:tab w:val="left" w:pos="4140"/>
        </w:tabs>
        <w:spacing w:line="360" w:lineRule="auto"/>
        <w:ind w:firstLine="420"/>
        <w:rPr>
          <w:rFonts w:ascii="宋体" w:eastAsia="宋体" w:hAnsi="宋体" w:cs="宋体"/>
          <w:szCs w:val="21"/>
        </w:rPr>
      </w:pPr>
      <w:r w:rsidRPr="007F0C51">
        <w:rPr>
          <w:rFonts w:ascii="宋体" w:eastAsia="宋体" w:hAnsi="宋体" w:cs="宋体" w:hint="eastAsia"/>
          <w:szCs w:val="21"/>
        </w:rPr>
        <w:t>5.对设备、设施的表面进行清洁、抹净处理，保持洁净。定期对设施、设备各类金属表层或表面使用专用保洁剂或防锈处理，保持光亮洁净。定期清扫各楼设备机房等部门。</w:t>
      </w:r>
    </w:p>
    <w:p w:rsidR="009B7553" w:rsidRPr="007F0C51" w:rsidRDefault="00A32479">
      <w:pPr>
        <w:tabs>
          <w:tab w:val="left" w:pos="1260"/>
          <w:tab w:val="left" w:pos="1440"/>
          <w:tab w:val="left" w:pos="1620"/>
          <w:tab w:val="left" w:pos="3780"/>
          <w:tab w:val="left" w:pos="3960"/>
          <w:tab w:val="left" w:pos="4140"/>
        </w:tabs>
        <w:spacing w:line="360" w:lineRule="auto"/>
        <w:ind w:firstLine="420"/>
        <w:rPr>
          <w:rFonts w:ascii="宋体" w:eastAsia="宋体" w:hAnsi="宋体" w:cs="宋体"/>
          <w:szCs w:val="21"/>
        </w:rPr>
      </w:pPr>
      <w:r w:rsidRPr="007F0C51">
        <w:rPr>
          <w:rFonts w:ascii="宋体" w:eastAsia="宋体" w:hAnsi="宋体" w:cs="宋体" w:hint="eastAsia"/>
          <w:szCs w:val="21"/>
        </w:rPr>
        <w:t>6.定期进行灭虫、消毒。</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服务标准：提供保洁人员配备、资源配备和服务流程、标准等文件。针对不同区域、不同对象、不同保洁材质制定相应的保洁服务流程和标准；实施制度化管理，按工作计划，定人、定岗、定点、定时、定责、定质、定量地开展保洁工作，由专人负责检查监督，清洁计划完成率100%；按要求参加爱国卫生运动和环保宣传教育；做好各类保洁应急处置工作。各区域清洁标准要求如下：</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1</w:t>
      </w:r>
      <w:r w:rsidRPr="007F0C51">
        <w:rPr>
          <w:rFonts w:ascii="宋体" w:eastAsia="宋体" w:hAnsi="宋体" w:cs="宋体" w:hint="eastAsia"/>
          <w:szCs w:val="21"/>
        </w:rPr>
        <w:t>）室内区域清洁：地面、墙面、天花板等，保持干燥清洁，无水渍；楼梯扶手、栏杆、柱面、踢脚、转角、顶角等，无积灰，金属件光亮、无锈斑；平台、踏步，无垃圾，梯段侧面无灰尘和污迹；门窗清洁，顶面及接缝处无积灰，金属配件光亮、无锈斑；灯具、标志牌、广告牌、灯箱、悬挂物、道具等清洁，无积尘；空调散流器、进风百叶窗和火灾探测器，无积尘，维修孔处无污迹；墙面附着设施，无积灰，外露管道无积尘、污迹；消火栓箱、灭火器箱，表面洁净、无灰尘，箱内消防带、水嘴、阀门无积尘、锈迹；室内排水管道、排水沟、窨井等管道沟渠保持畅通，井道内无垃圾；垃圾箱垃圾不超过箱容积的三分之二，箱体洁净，周围无抛撒垃圾、异味。</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2</w:t>
      </w:r>
      <w:r w:rsidRPr="007F0C51">
        <w:rPr>
          <w:rFonts w:ascii="宋体" w:eastAsia="宋体" w:hAnsi="宋体" w:cs="宋体" w:hint="eastAsia"/>
          <w:szCs w:val="21"/>
        </w:rPr>
        <w:t>）室外区域清洁：室外地面保持干净，雨天无严重积水，冬天主干道上无积雪、积冰，废弃物</w:t>
      </w:r>
      <w:r w:rsidRPr="007F0C51">
        <w:rPr>
          <w:rFonts w:ascii="宋体" w:eastAsia="宋体" w:hAnsi="宋体" w:cs="宋体"/>
          <w:szCs w:val="21"/>
        </w:rPr>
        <w:t>15分钟内清除</w:t>
      </w:r>
      <w:r w:rsidRPr="007F0C51">
        <w:rPr>
          <w:rFonts w:ascii="宋体" w:eastAsia="宋体" w:hAnsi="宋体" w:cs="宋体" w:hint="eastAsia"/>
          <w:szCs w:val="21"/>
        </w:rPr>
        <w:t>；排水沟、窨井无垃圾，保持畅通，明沟无杂物、积水；座椅、灯柱、雕塑、造景等设施清洁，无张贴物；绿化带、花坛、盆栽植物无枯叶、烟蒂、杂物，</w:t>
      </w:r>
      <w:r w:rsidRPr="007F0C51">
        <w:rPr>
          <w:rFonts w:ascii="宋体" w:eastAsia="宋体" w:hAnsi="宋体" w:cs="宋体" w:hint="eastAsia"/>
          <w:szCs w:val="21"/>
        </w:rPr>
        <w:lastRenderedPageBreak/>
        <w:t>无杂物、积水；各类告示牌、照明灯具、栏杆、立柱、反光镜等表面无积灰、污垢、污迹；垃圾箱（桶）垃圾不超过箱内容积的三分之二，箱体洁净，周围无抛撒垃圾、异味。</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3</w:t>
      </w:r>
      <w:r w:rsidRPr="007F0C51">
        <w:rPr>
          <w:rFonts w:ascii="宋体" w:eastAsia="宋体" w:hAnsi="宋体" w:cs="宋体" w:hint="eastAsia"/>
          <w:szCs w:val="21"/>
        </w:rPr>
        <w:t>）室内（部分指定房间）清洁：桌面清洁光亮、无水迹，铺设的桌布清洁、无污迹、无折痕，座椅摆放整齐、无灰尘。橱柜清洁，</w:t>
      </w:r>
      <w:proofErr w:type="gramStart"/>
      <w:r w:rsidRPr="007F0C51">
        <w:rPr>
          <w:rFonts w:ascii="宋体" w:eastAsia="宋体" w:hAnsi="宋体" w:cs="宋体" w:hint="eastAsia"/>
          <w:szCs w:val="21"/>
        </w:rPr>
        <w:t>橱顶无</w:t>
      </w:r>
      <w:proofErr w:type="gramEnd"/>
      <w:r w:rsidRPr="007F0C51">
        <w:rPr>
          <w:rFonts w:ascii="宋体" w:eastAsia="宋体" w:hAnsi="宋体" w:cs="宋体" w:hint="eastAsia"/>
          <w:szCs w:val="21"/>
        </w:rPr>
        <w:t>积灰。室内设备外观保持清洁。</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4</w:t>
      </w:r>
      <w:r w:rsidRPr="007F0C51">
        <w:rPr>
          <w:rFonts w:ascii="宋体" w:eastAsia="宋体" w:hAnsi="宋体" w:cs="宋体" w:hint="eastAsia"/>
          <w:szCs w:val="21"/>
        </w:rPr>
        <w:t>）卫生间清洁：地面清洁、无积水，地漏畅通、无堵塞。墙面、隔断、门、执手，无污迹。便具无积垢、污迹、锈迹、异味。洁具表面光洁、明亮，无污渍。镜面保持光亮、无水迹，镜框边缘无积灰。台面光洁、明亮，无水迹、皂迹。金属水嘴、感应器、外露水管、电气开关插座，表面光亮，无积灰。洗手液、手纸及时添加。废物桶垃圾不超过箱内容积的三分之二，箱体洁净，周围无抛撒垃圾、异味。</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（六）绿化养护</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1.做好服务区域内的公共绿地、乔木、灌木、景观、绿化摆放的养护、管理工作。针对区域、场合、季节气候、植物和任务要求进行分层分类的绿化服务和养护工作。</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服务标准：提供绿化养护人力资源配置和各类绿化养护工作流程、标准等文件。建立完善绿化养护管理机制和质量管理体系。绿化养护标准要求如下：</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1</w:t>
      </w:r>
      <w:r w:rsidRPr="007F0C51">
        <w:rPr>
          <w:rFonts w:ascii="宋体" w:eastAsia="宋体" w:hAnsi="宋体" w:cs="宋体" w:hint="eastAsia"/>
          <w:szCs w:val="21"/>
        </w:rPr>
        <w:t>）一层室外花园区域</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草坪养护标准：</w:t>
      </w:r>
      <w:r w:rsidRPr="007F0C51">
        <w:rPr>
          <w:rFonts w:ascii="宋体" w:eastAsia="宋体" w:hAnsi="宋体" w:cs="宋体"/>
          <w:szCs w:val="21"/>
        </w:rPr>
        <w:t>1）</w:t>
      </w:r>
      <w:r w:rsidRPr="007F0C51">
        <w:rPr>
          <w:rFonts w:ascii="宋体" w:eastAsia="宋体" w:hAnsi="宋体" w:cs="宋体" w:hint="eastAsia"/>
          <w:szCs w:val="21"/>
        </w:rPr>
        <w:t>景观。草坪草种纯、色泽均匀。草坪面貌平坦整洁。草坪生长茂盛，无枯黄叶，无空秃。</w:t>
      </w:r>
      <w:r w:rsidRPr="007F0C51">
        <w:rPr>
          <w:rFonts w:ascii="宋体" w:eastAsia="宋体" w:hAnsi="宋体" w:cs="宋体"/>
          <w:szCs w:val="21"/>
        </w:rPr>
        <w:t>2</w:t>
      </w:r>
      <w:r w:rsidRPr="007F0C51">
        <w:rPr>
          <w:rFonts w:ascii="宋体" w:eastAsia="宋体" w:hAnsi="宋体" w:cs="宋体" w:hint="eastAsia"/>
          <w:szCs w:val="21"/>
        </w:rPr>
        <w:t>）排灌。有管道排水的草坪随时检修，保持管网畅通。遇暴雨或久雨积水及时开沟排水，确保植株不出现萎蔫现象。根据气候、土质、草坪生长、草种等情况适量浇水，新铺设草坪及时充分浇水，草坪生长阶段、冬春季久旱无雨、夏季炎热土壤干燥时及时浇水。浇水湿透根系层。</w:t>
      </w:r>
      <w:r w:rsidRPr="007F0C51">
        <w:rPr>
          <w:rFonts w:ascii="宋体" w:eastAsia="宋体" w:hAnsi="宋体" w:cs="宋体"/>
          <w:szCs w:val="21"/>
        </w:rPr>
        <w:t>3</w:t>
      </w:r>
      <w:r w:rsidRPr="007F0C51">
        <w:rPr>
          <w:rFonts w:ascii="宋体" w:eastAsia="宋体" w:hAnsi="宋体" w:cs="宋体" w:hint="eastAsia"/>
          <w:szCs w:val="21"/>
        </w:rPr>
        <w:t>）施肥。根据土壤肥力或草坪生长情况施肥，草坪越冬期宜施有机肥料，平时宜薄肥勤施。</w:t>
      </w:r>
      <w:r w:rsidRPr="007F0C51">
        <w:rPr>
          <w:rFonts w:ascii="宋体" w:eastAsia="宋体" w:hAnsi="宋体" w:cs="宋体"/>
          <w:szCs w:val="21"/>
        </w:rPr>
        <w:t>4</w:t>
      </w:r>
      <w:r w:rsidRPr="007F0C51">
        <w:rPr>
          <w:rFonts w:ascii="宋体" w:eastAsia="宋体" w:hAnsi="宋体" w:cs="宋体" w:hint="eastAsia"/>
          <w:szCs w:val="21"/>
        </w:rPr>
        <w:t>）修剪。修剪后草坪整体效果平整，无明显起伏和漏剪，剪口无焦口、撕裂现象，无残留草屑。</w:t>
      </w:r>
      <w:r w:rsidRPr="007F0C51">
        <w:rPr>
          <w:rFonts w:ascii="宋体" w:eastAsia="宋体" w:hAnsi="宋体" w:cs="宋体"/>
          <w:szCs w:val="21"/>
        </w:rPr>
        <w:t>5）</w:t>
      </w:r>
      <w:r w:rsidRPr="007F0C51">
        <w:rPr>
          <w:rFonts w:ascii="宋体" w:eastAsia="宋体" w:hAnsi="宋体" w:cs="宋体" w:hint="eastAsia"/>
          <w:szCs w:val="21"/>
        </w:rPr>
        <w:t>除草。草坪中的大型、恶性及缠绕性杂草及时清除，基本无有害生物危害症状</w:t>
      </w:r>
      <w:r w:rsidRPr="007F0C51">
        <w:rPr>
          <w:rFonts w:ascii="宋体" w:eastAsia="宋体" w:hAnsi="宋体" w:cs="宋体"/>
          <w:szCs w:val="21"/>
        </w:rPr>
        <w:t>;其他杂草及时清除，保证草坪基本无杂草。6）</w:t>
      </w:r>
      <w:r w:rsidRPr="007F0C51">
        <w:rPr>
          <w:rFonts w:ascii="宋体" w:eastAsia="宋体" w:hAnsi="宋体" w:cs="宋体" w:hint="eastAsia"/>
          <w:szCs w:val="21"/>
        </w:rPr>
        <w:t>清洁。每天清扫草坪，草坪无裸露地，无大坑积水。</w:t>
      </w:r>
      <w:r w:rsidRPr="007F0C51">
        <w:rPr>
          <w:rFonts w:ascii="宋体" w:eastAsia="宋体" w:hAnsi="宋体" w:cs="宋体"/>
          <w:szCs w:val="21"/>
        </w:rPr>
        <w:t>10平方米范围内废弃物不得多于3个。</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花坛养护标准：</w:t>
      </w:r>
      <w:r w:rsidRPr="007F0C51">
        <w:rPr>
          <w:rFonts w:ascii="宋体" w:eastAsia="宋体" w:hAnsi="宋体" w:cs="宋体"/>
          <w:szCs w:val="21"/>
        </w:rPr>
        <w:t>1</w:t>
      </w:r>
      <w:r w:rsidRPr="007F0C51">
        <w:rPr>
          <w:rFonts w:ascii="宋体" w:eastAsia="宋体" w:hAnsi="宋体" w:cs="宋体" w:hint="eastAsia"/>
          <w:szCs w:val="21"/>
        </w:rPr>
        <w:t>）景观。花坛具有精美图案和色彩配置，株行距适宜，株高相等，</w:t>
      </w:r>
      <w:proofErr w:type="gramStart"/>
      <w:r w:rsidRPr="007F0C51">
        <w:rPr>
          <w:rFonts w:ascii="宋体" w:eastAsia="宋体" w:hAnsi="宋体" w:cs="宋体" w:hint="eastAsia"/>
          <w:szCs w:val="21"/>
        </w:rPr>
        <w:t>无缺株无倒伏</w:t>
      </w:r>
      <w:proofErr w:type="gramEnd"/>
      <w:r w:rsidRPr="007F0C51">
        <w:rPr>
          <w:rFonts w:ascii="宋体" w:eastAsia="宋体" w:hAnsi="宋体" w:cs="宋体" w:hint="eastAsia"/>
          <w:szCs w:val="21"/>
        </w:rPr>
        <w:t>，无枯枝残花。全年观赏期</w:t>
      </w:r>
      <w:r w:rsidRPr="007F0C51">
        <w:rPr>
          <w:rFonts w:ascii="宋体" w:eastAsia="宋体" w:hAnsi="宋体" w:cs="宋体"/>
          <w:szCs w:val="21"/>
        </w:rPr>
        <w:t>300天以上，确保重大节日花繁叶茂。2</w:t>
      </w:r>
      <w:r w:rsidRPr="007F0C51">
        <w:rPr>
          <w:rFonts w:ascii="宋体" w:eastAsia="宋体" w:hAnsi="宋体" w:cs="宋体" w:hint="eastAsia"/>
          <w:szCs w:val="21"/>
        </w:rPr>
        <w:t>）排灌。梅雨、暴雨季节防止花坛积水，如有积水立即排除。花坛浇水视气候、土质、花卉习性和生长情况而定，保证花坛不出现泥面干裂、花株缺水萎蔫现象。</w:t>
      </w:r>
      <w:r w:rsidRPr="007F0C51">
        <w:rPr>
          <w:rFonts w:ascii="宋体" w:eastAsia="宋体" w:hAnsi="宋体" w:cs="宋体"/>
          <w:szCs w:val="21"/>
        </w:rPr>
        <w:t>3</w:t>
      </w:r>
      <w:r w:rsidRPr="007F0C51">
        <w:rPr>
          <w:rFonts w:ascii="宋体" w:eastAsia="宋体" w:hAnsi="宋体" w:cs="宋体" w:hint="eastAsia"/>
          <w:szCs w:val="21"/>
        </w:rPr>
        <w:t>）施肥。花坛施肥根据气候、土质、花卉习性和生长情况薄肥勤施。</w:t>
      </w:r>
      <w:r w:rsidRPr="007F0C51">
        <w:rPr>
          <w:rFonts w:ascii="宋体" w:eastAsia="宋体" w:hAnsi="宋体" w:cs="宋体"/>
          <w:szCs w:val="21"/>
        </w:rPr>
        <w:t>4</w:t>
      </w:r>
      <w:r w:rsidRPr="007F0C51">
        <w:rPr>
          <w:rFonts w:ascii="宋体" w:eastAsia="宋体" w:hAnsi="宋体" w:cs="宋体" w:hint="eastAsia"/>
          <w:szCs w:val="21"/>
        </w:rPr>
        <w:t>）补植。出现大面积花卉枯萎时及时补植，补植的</w:t>
      </w:r>
      <w:r w:rsidRPr="007F0C51">
        <w:rPr>
          <w:rFonts w:ascii="宋体" w:eastAsia="宋体" w:hAnsi="宋体" w:cs="宋体" w:hint="eastAsia"/>
          <w:szCs w:val="21"/>
        </w:rPr>
        <w:lastRenderedPageBreak/>
        <w:t>花卉品种、规格相同并与周围植物相协调。</w:t>
      </w:r>
      <w:r w:rsidRPr="007F0C51">
        <w:rPr>
          <w:rFonts w:ascii="宋体" w:eastAsia="宋体" w:hAnsi="宋体" w:cs="宋体"/>
          <w:szCs w:val="21"/>
        </w:rPr>
        <w:t>5）</w:t>
      </w:r>
      <w:r w:rsidRPr="007F0C51">
        <w:rPr>
          <w:rFonts w:ascii="宋体" w:eastAsia="宋体" w:hAnsi="宋体" w:cs="宋体" w:hint="eastAsia"/>
          <w:szCs w:val="21"/>
        </w:rPr>
        <w:t>换花。花坛的模纹线条保持清晰，弧度流畅。换花的空置期不超过</w:t>
      </w:r>
      <w:r w:rsidRPr="007F0C51">
        <w:rPr>
          <w:rFonts w:ascii="宋体" w:eastAsia="宋体" w:hAnsi="宋体" w:cs="宋体"/>
          <w:szCs w:val="21"/>
        </w:rPr>
        <w:t>10天，空置期内对花坛土壤翻晒或药物消毒，并施上肥料。6）</w:t>
      </w:r>
      <w:r w:rsidRPr="007F0C51">
        <w:rPr>
          <w:rFonts w:ascii="宋体" w:eastAsia="宋体" w:hAnsi="宋体" w:cs="宋体" w:hint="eastAsia"/>
          <w:szCs w:val="21"/>
        </w:rPr>
        <w:t>有害生物控制。花坛基本无有害生物危害症状，植株受害率小于</w:t>
      </w:r>
      <w:r w:rsidRPr="007F0C51">
        <w:rPr>
          <w:rFonts w:ascii="宋体" w:eastAsia="宋体" w:hAnsi="宋体" w:cs="宋体"/>
          <w:szCs w:val="21"/>
        </w:rPr>
        <w:t>3%，无杂草。7</w:t>
      </w:r>
      <w:r w:rsidRPr="007F0C51">
        <w:rPr>
          <w:rFonts w:ascii="宋体" w:eastAsia="宋体" w:hAnsi="宋体" w:cs="宋体" w:hint="eastAsia"/>
          <w:szCs w:val="21"/>
        </w:rPr>
        <w:t>）清洁。每天巡查花坛，及时清除残花黄叶断枝和杂物，确保清洁无垃圾。</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乔木、灌木养护标准：1）景观。乔木生长旺盛，枝叶健壮，树形美观。灌木枝叶生长正常，色泽纯正。观花树木按时茂盛开花，观果树木正常结果，</w:t>
      </w:r>
      <w:proofErr w:type="gramStart"/>
      <w:r w:rsidRPr="007F0C51">
        <w:rPr>
          <w:rFonts w:ascii="宋体" w:eastAsia="宋体" w:hAnsi="宋体" w:cs="宋体" w:hint="eastAsia"/>
          <w:szCs w:val="21"/>
        </w:rPr>
        <w:t>色叶树种</w:t>
      </w:r>
      <w:proofErr w:type="gramEnd"/>
      <w:r w:rsidRPr="007F0C51">
        <w:rPr>
          <w:rFonts w:ascii="宋体" w:eastAsia="宋体" w:hAnsi="宋体" w:cs="宋体" w:hint="eastAsia"/>
          <w:szCs w:val="21"/>
        </w:rPr>
        <w:t>季相变化明显。2）排灌。乔木、灌木林地有完整的排水系统，排水通畅。浇水视气候、土质、树木习性和生长情况而定，做到适时、适量浇水，保证不出现缺水萎蔫现象。3）施肥。经土壤检测，确属缺肥适时针对性施肥，其中，冬、春季重点追施基肥。4）修剪。根据树木品种、生长阶段、</w:t>
      </w:r>
      <w:proofErr w:type="gramStart"/>
      <w:r w:rsidRPr="007F0C51">
        <w:rPr>
          <w:rFonts w:ascii="宋体" w:eastAsia="宋体" w:hAnsi="宋体" w:cs="宋体" w:hint="eastAsia"/>
          <w:szCs w:val="21"/>
        </w:rPr>
        <w:t>花芽着</w:t>
      </w:r>
      <w:proofErr w:type="gramEnd"/>
      <w:r w:rsidRPr="007F0C51">
        <w:rPr>
          <w:rFonts w:ascii="宋体" w:eastAsia="宋体" w:hAnsi="宋体" w:cs="宋体" w:hint="eastAsia"/>
          <w:szCs w:val="21"/>
        </w:rPr>
        <w:t>生部位、开化季节等特性对乔木进行修剪，休眠期修剪和生长期修剪互为补充。花灌木和草本花卉在花芽分化前进行修剪，花谢后及时剪去残花残枝。陈列式造型灌木统一修剪成型，大小一致。5）扶正。乔木、灌木发生倒伏及时扶正、抢救。6）有害生物控制。乔木、灌木基本无有害生物危害症状，枝叶受害率小于</w:t>
      </w:r>
      <w:r w:rsidRPr="007F0C51">
        <w:rPr>
          <w:rFonts w:ascii="宋体" w:eastAsia="宋体" w:hAnsi="宋体" w:cs="宋体"/>
          <w:szCs w:val="21"/>
        </w:rPr>
        <w:t>10%，树干受害率小于5%，无影响景观面貌的杂草。</w:t>
      </w:r>
      <w:r w:rsidRPr="007F0C51">
        <w:rPr>
          <w:rFonts w:ascii="宋体" w:eastAsia="宋体" w:hAnsi="宋体" w:cs="宋体" w:hint="eastAsia"/>
          <w:szCs w:val="21"/>
        </w:rPr>
        <w:t>7）清洁。每天清扫乔木、灌木林地，</w:t>
      </w:r>
      <w:r w:rsidRPr="007F0C51">
        <w:rPr>
          <w:rFonts w:ascii="宋体" w:eastAsia="宋体" w:hAnsi="宋体" w:cs="宋体"/>
          <w:szCs w:val="21"/>
        </w:rPr>
        <w:t>10平方米范围内废弃物不得多于3个。</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w:t>
      </w:r>
      <w:r w:rsidRPr="007F0C51">
        <w:rPr>
          <w:rFonts w:ascii="宋体" w:eastAsia="宋体" w:hAnsi="宋体" w:cs="宋体"/>
          <w:szCs w:val="21"/>
        </w:rPr>
        <w:t>2</w:t>
      </w:r>
      <w:r w:rsidRPr="007F0C51">
        <w:rPr>
          <w:rFonts w:ascii="宋体" w:eastAsia="宋体" w:hAnsi="宋体" w:cs="宋体" w:hint="eastAsia"/>
          <w:szCs w:val="21"/>
        </w:rPr>
        <w:t>）室内公共区域</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proofErr w:type="gramStart"/>
      <w:r w:rsidRPr="007F0C51">
        <w:rPr>
          <w:rFonts w:ascii="宋体" w:eastAsia="宋体" w:hAnsi="宋体" w:cs="宋体" w:hint="eastAsia"/>
          <w:szCs w:val="21"/>
        </w:rPr>
        <w:t>容器绿植的</w:t>
      </w:r>
      <w:proofErr w:type="gramEnd"/>
      <w:r w:rsidRPr="007F0C51">
        <w:rPr>
          <w:rFonts w:ascii="宋体" w:eastAsia="宋体" w:hAnsi="宋体" w:cs="宋体" w:hint="eastAsia"/>
          <w:szCs w:val="21"/>
        </w:rPr>
        <w:t>养护标准：</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1）景观。布置协调美观，株形美观，叶片光泽，花朵鲜艳，无枯枝、枯叶、残花，观赏周期长。容器完整、清洁、美观，容器与托盆的外形、规格及色彩配套，并与植株相协调。2）排灌。排水通畅，无积水。根据植物不同习性及所处不同环境和季节，适时酌情浇水，确保容器</w:t>
      </w:r>
      <w:proofErr w:type="gramStart"/>
      <w:r w:rsidRPr="007F0C51">
        <w:rPr>
          <w:rFonts w:ascii="宋体" w:eastAsia="宋体" w:hAnsi="宋体" w:cs="宋体" w:hint="eastAsia"/>
          <w:szCs w:val="21"/>
        </w:rPr>
        <w:t>绿植不</w:t>
      </w:r>
      <w:proofErr w:type="gramEnd"/>
      <w:r w:rsidRPr="007F0C51">
        <w:rPr>
          <w:rFonts w:ascii="宋体" w:eastAsia="宋体" w:hAnsi="宋体" w:cs="宋体" w:hint="eastAsia"/>
          <w:szCs w:val="21"/>
        </w:rPr>
        <w:t>出现缺水萎蔫现象。水培植物适时补水或换水，确保水无异味。3）修剪。及时修剪枯枝、黄叶，摘除残花。4）清洁。保持叶面清洁。室内绿植，</w:t>
      </w:r>
      <w:proofErr w:type="gramStart"/>
      <w:r w:rsidRPr="007F0C51">
        <w:rPr>
          <w:rFonts w:ascii="宋体" w:eastAsia="宋体" w:hAnsi="宋体" w:cs="宋体" w:hint="eastAsia"/>
          <w:szCs w:val="21"/>
        </w:rPr>
        <w:t>手套擦摸叶面</w:t>
      </w:r>
      <w:proofErr w:type="gramEnd"/>
      <w:r w:rsidRPr="007F0C51">
        <w:rPr>
          <w:rFonts w:ascii="宋体" w:eastAsia="宋体" w:hAnsi="宋体" w:cs="宋体" w:hint="eastAsia"/>
          <w:szCs w:val="21"/>
        </w:rPr>
        <w:t>后无明显污垢；大堂及室外的绿植，叶面确保目视无明显灰尘。保持盆面和容器外壁清洁，托盆内无积水和污迹。特大型、大型、中型</w:t>
      </w:r>
      <w:proofErr w:type="gramStart"/>
      <w:r w:rsidRPr="007F0C51">
        <w:rPr>
          <w:rFonts w:ascii="宋体" w:eastAsia="宋体" w:hAnsi="宋体" w:cs="宋体" w:hint="eastAsia"/>
          <w:szCs w:val="21"/>
        </w:rPr>
        <w:t>容器绿植的</w:t>
      </w:r>
      <w:proofErr w:type="gramEnd"/>
      <w:r w:rsidRPr="007F0C51">
        <w:rPr>
          <w:rFonts w:ascii="宋体" w:eastAsia="宋体" w:hAnsi="宋体" w:cs="宋体" w:hint="eastAsia"/>
          <w:szCs w:val="21"/>
        </w:rPr>
        <w:t>盆土不外露，辅以适当材料铺饰。布置或养护结束后及时进行全面清扫，保持作业场地整洁。5）施肥。选用无毒、无害、无味的园艺肥料，并按不同地点的湿度、光线、植物品种决定施肥用量，施肥不得污染环境。6）有害生物控制。基本无有害生物危害症状。植株、枝叶受害率小于</w:t>
      </w:r>
      <w:r w:rsidRPr="007F0C51">
        <w:rPr>
          <w:rFonts w:ascii="宋体" w:eastAsia="宋体" w:hAnsi="宋体" w:cs="宋体"/>
          <w:szCs w:val="21"/>
        </w:rPr>
        <w:t>3%。植株、枝叶的3%以下发生病虫害时，及时剪除受病虫害影响的枝叶，并在无人情况下使用无味、低毒、环保型药剂进行少量喷洒；植株、枝叶的3%以上发生病虫害时，必须及时予以更换。无杂草。严禁用剧毒、强刺激性或污染叶面的农药除病虫害。</w:t>
      </w:r>
      <w:r w:rsidRPr="007F0C51">
        <w:rPr>
          <w:rFonts w:ascii="宋体" w:eastAsia="宋体" w:hAnsi="宋体" w:cs="宋体" w:hint="eastAsia"/>
          <w:szCs w:val="21"/>
        </w:rPr>
        <w:t>7）更换。综合植物长势及业户要求，遵循植</w:t>
      </w:r>
      <w:r w:rsidRPr="007F0C51">
        <w:rPr>
          <w:rFonts w:ascii="宋体" w:eastAsia="宋体" w:hAnsi="宋体" w:cs="宋体" w:hint="eastAsia"/>
          <w:szCs w:val="21"/>
        </w:rPr>
        <w:lastRenderedPageBreak/>
        <w:t>物生长规律，对容器</w:t>
      </w:r>
      <w:proofErr w:type="gramStart"/>
      <w:r w:rsidRPr="007F0C51">
        <w:rPr>
          <w:rFonts w:ascii="宋体" w:eastAsia="宋体" w:hAnsi="宋体" w:cs="宋体" w:hint="eastAsia"/>
          <w:szCs w:val="21"/>
        </w:rPr>
        <w:t>绿植进行</w:t>
      </w:r>
      <w:proofErr w:type="gramEnd"/>
      <w:r w:rsidRPr="007F0C51">
        <w:rPr>
          <w:rFonts w:ascii="宋体" w:eastAsia="宋体" w:hAnsi="宋体" w:cs="宋体" w:hint="eastAsia"/>
          <w:szCs w:val="21"/>
        </w:rPr>
        <w:t>调整。</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（七）公共秩序维护</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遵照采购人要求开展安全服务工作。</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服务标准：保安人员在着装统一、仪表整齐、操作规范、文明用语、礼貌服务。全天候负责区域内正门、边门、区域通道、围墙、办公楼、楼内餐厅、公共走道交通及</w:t>
      </w:r>
      <w:r w:rsidRPr="007F0C51">
        <w:rPr>
          <w:rFonts w:ascii="宋体" w:eastAsia="宋体" w:hAnsi="宋体" w:cs="宋体"/>
          <w:szCs w:val="21"/>
        </w:rPr>
        <w:t>24小时保安、巡逻、值勤。对办公楼（区域）来访人员进行通报、登记、证件检查等，严格证件登记，杜绝闲杂人员进入办公楼（区域）。凡</w:t>
      </w:r>
      <w:proofErr w:type="gramStart"/>
      <w:r w:rsidRPr="007F0C51">
        <w:rPr>
          <w:rFonts w:ascii="宋体" w:eastAsia="宋体" w:hAnsi="宋体" w:cs="宋体"/>
          <w:szCs w:val="21"/>
        </w:rPr>
        <w:t>遇市民</w:t>
      </w:r>
      <w:proofErr w:type="gramEnd"/>
      <w:r w:rsidRPr="007F0C51">
        <w:rPr>
          <w:rFonts w:ascii="宋体" w:eastAsia="宋体" w:hAnsi="宋体" w:cs="宋体"/>
          <w:szCs w:val="21"/>
        </w:rPr>
        <w:t>群众</w:t>
      </w:r>
      <w:r w:rsidR="00EB3C70" w:rsidRPr="007F0C51">
        <w:rPr>
          <w:rFonts w:ascii="宋体" w:eastAsia="宋体" w:hAnsi="宋体" w:cs="宋体" w:hint="eastAsia"/>
          <w:szCs w:val="21"/>
        </w:rPr>
        <w:t>信</w:t>
      </w:r>
      <w:r w:rsidRPr="007F0C51">
        <w:rPr>
          <w:rFonts w:ascii="宋体" w:eastAsia="宋体" w:hAnsi="宋体" w:cs="宋体"/>
          <w:szCs w:val="21"/>
        </w:rPr>
        <w:t>访，及时通知物业及采购人，做好劝说、劝阻、疏导工作，方法得体；对外来联系工作人员，凭有效证件和会客单，并与相关工作人员确认后方可进入，对进入领导办公区域的，进行跟踪服务。热情答复来访人员咨询，认真做好每项跟踪服务工作，做到耐心、细致、周到。按规定次数，坚持双休日和夜间巡逻检查，人防与技防相结合，加强对重点部位、重点区域检查，无死角、无盲区，认真详细做好当班值班记录</w:t>
      </w:r>
      <w:r w:rsidRPr="007F0C51">
        <w:rPr>
          <w:rFonts w:ascii="宋体" w:eastAsia="宋体" w:hAnsi="宋体" w:cs="宋体" w:hint="eastAsia"/>
          <w:szCs w:val="21"/>
        </w:rPr>
        <w:t>，实现保安防盗目标</w:t>
      </w:r>
      <w:r w:rsidRPr="007F0C51">
        <w:rPr>
          <w:rFonts w:ascii="宋体" w:eastAsia="宋体" w:hAnsi="宋体" w:cs="宋体"/>
          <w:szCs w:val="21"/>
        </w:rPr>
        <w:t>。严格遵守规章制度和队纪队规，遵循《市级机关集中办公地安全保卫工作规定》，规范言行举止，做好服务工作。实施防火责任制和岗位责任制，建立健全防火制度和安全操作制度。做好安全防范日常巡视工作，及时发现和处理各种安全事故隐患，迅速有效处置突发事件。定期巡视、试验、维修、更新消防器材和设备，指定有关人员负责保养、维修和管理。</w:t>
      </w:r>
    </w:p>
    <w:p w:rsidR="009B7553" w:rsidRPr="007F0C51" w:rsidRDefault="00A32479">
      <w:pPr>
        <w:tabs>
          <w:tab w:val="left" w:pos="1260"/>
          <w:tab w:val="left" w:pos="1440"/>
          <w:tab w:val="left" w:pos="1620"/>
          <w:tab w:val="left" w:pos="3780"/>
          <w:tab w:val="left" w:pos="3960"/>
          <w:tab w:val="left" w:pos="414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（八）突发事件处置</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遵照采购人要求妥善处置各类突发事件。组建应急处理小组，按照岗位职责，层层负责自然灾害、火灾等事件处置。</w:t>
      </w:r>
    </w:p>
    <w:p w:rsidR="009B7553" w:rsidRPr="007F0C51" w:rsidRDefault="00A32479">
      <w:pPr>
        <w:tabs>
          <w:tab w:val="left" w:pos="1260"/>
          <w:tab w:val="left" w:pos="1440"/>
          <w:tab w:val="left" w:pos="1620"/>
          <w:tab w:val="left" w:pos="3780"/>
          <w:tab w:val="left" w:pos="3960"/>
          <w:tab w:val="left" w:pos="4140"/>
        </w:tabs>
        <w:spacing w:line="360" w:lineRule="auto"/>
        <w:ind w:firstLine="560"/>
        <w:rPr>
          <w:rFonts w:ascii="宋体" w:eastAsia="宋体" w:hAnsi="宋体" w:cs="宋体"/>
          <w:szCs w:val="21"/>
        </w:rPr>
      </w:pPr>
      <w:r w:rsidRPr="007F0C51">
        <w:rPr>
          <w:rFonts w:ascii="宋体" w:eastAsia="宋体" w:hAnsi="宋体" w:cs="宋体" w:hint="eastAsia"/>
          <w:szCs w:val="21"/>
        </w:rPr>
        <w:t>服务标准：建立各类突发事件应急处置预案，处理事件做到快速反应、统一指挥、服从命令、团结协作。应急处理小组接到报警应立即报告物业管理处，并按要求逐级报告。管理处负责人负责统一指挥协调，指定专人负责通讯、联络，组织各组相关人员即刻赶赴现场，根据安排实施各类应急措施，并准确及时了解现场情况和人员位置。事件处理后将详细情况记录下来，以书面形式呈交业户。具体流程标准如下：</w:t>
      </w:r>
    </w:p>
    <w:p w:rsidR="009B7553" w:rsidRPr="007F0C51" w:rsidRDefault="00A32479">
      <w:pPr>
        <w:tabs>
          <w:tab w:val="left" w:pos="1620"/>
        </w:tabs>
        <w:spacing w:line="360" w:lineRule="auto"/>
        <w:ind w:firstLine="640"/>
        <w:outlineLvl w:val="0"/>
        <w:rPr>
          <w:rFonts w:ascii="宋体" w:eastAsia="宋体" w:hAnsi="宋体" w:cs="宋体"/>
          <w:szCs w:val="21"/>
        </w:rPr>
      </w:pPr>
      <w:r w:rsidRPr="007F0C51">
        <w:rPr>
          <w:rFonts w:ascii="宋体" w:eastAsia="宋体" w:hAnsi="宋体" w:cs="宋体" w:hint="eastAsia"/>
          <w:szCs w:val="21"/>
        </w:rPr>
        <w:t>（1）自然灾害应急处理预案</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工作时间内发生台风、暴雨、大雪等情况时，应将楼层保洁岗位合理兼并，抽调人员应付自然灾害对保洁区域带来的影响。非工作时间发生台风、暴雨、大雪等情况时，应根据业户的指示，迅速通知员工赶赴现场。台风灾害发生时，迅速将大楼所有窗户紧闭，外围加强巡视，发现险情，应立即报告，根据指示进行处理。暴雨发生时，应立即在东西回马廊、</w:t>
      </w:r>
      <w:r w:rsidRPr="007F0C51">
        <w:rPr>
          <w:rFonts w:ascii="宋体" w:eastAsia="宋体" w:hAnsi="宋体" w:cs="宋体" w:hint="eastAsia"/>
          <w:szCs w:val="21"/>
        </w:rPr>
        <w:lastRenderedPageBreak/>
        <w:t>一楼食堂西台阶、裙楼、</w:t>
      </w:r>
      <w:proofErr w:type="gramStart"/>
      <w:r w:rsidRPr="007F0C51">
        <w:rPr>
          <w:rFonts w:ascii="宋体" w:eastAsia="宋体" w:hAnsi="宋体" w:cs="宋体" w:hint="eastAsia"/>
          <w:szCs w:val="21"/>
        </w:rPr>
        <w:t>一楼台阶处铺上</w:t>
      </w:r>
      <w:proofErr w:type="gramEnd"/>
      <w:r w:rsidRPr="007F0C51">
        <w:rPr>
          <w:rFonts w:ascii="宋体" w:eastAsia="宋体" w:hAnsi="宋体" w:cs="宋体" w:hint="eastAsia"/>
          <w:szCs w:val="21"/>
        </w:rPr>
        <w:t>地毯，放置防止地滑的告示牌，安排人员在上述地点定位保障；外围人员对楼内容易漏水的部位进行巡视，发现漏水，及时处置，后续做好补漏工作；对下水道口及时进行巡视，发现堵塞，及时清理，确保下水通畅。大雪发生时，应立即组织人员对积雪进行清扫。根据重点保障行走通道、兼顾其他的原则，按照东西大门口、东西</w:t>
      </w:r>
      <w:proofErr w:type="gramStart"/>
      <w:r w:rsidRPr="007F0C51">
        <w:rPr>
          <w:rFonts w:ascii="宋体" w:eastAsia="宋体" w:hAnsi="宋体" w:cs="宋体" w:hint="eastAsia"/>
          <w:szCs w:val="21"/>
        </w:rPr>
        <w:t>回马廊及</w:t>
      </w:r>
      <w:proofErr w:type="gramEnd"/>
      <w:r w:rsidRPr="007F0C51">
        <w:rPr>
          <w:rFonts w:ascii="宋体" w:eastAsia="宋体" w:hAnsi="宋体" w:cs="宋体" w:hint="eastAsia"/>
          <w:szCs w:val="21"/>
        </w:rPr>
        <w:t>坡道、机动车库、裙楼</w:t>
      </w:r>
      <w:proofErr w:type="gramStart"/>
      <w:r w:rsidRPr="007F0C51">
        <w:rPr>
          <w:rFonts w:ascii="宋体" w:eastAsia="宋体" w:hAnsi="宋体" w:cs="宋体" w:hint="eastAsia"/>
          <w:szCs w:val="21"/>
        </w:rPr>
        <w:t>一</w:t>
      </w:r>
      <w:proofErr w:type="gramEnd"/>
      <w:r w:rsidRPr="007F0C51">
        <w:rPr>
          <w:rFonts w:ascii="宋体" w:eastAsia="宋体" w:hAnsi="宋体" w:cs="宋体" w:hint="eastAsia"/>
          <w:szCs w:val="21"/>
        </w:rPr>
        <w:t>楼台阶、一楼食堂西台阶要及时铺上地毯，放上防止地滑指示牌，并安排人员在上述地点定位保障。积极做好应付自然灾害的物资保障工作，平时在保洁仓库内应储备一定数量的铁锹、大扫帚、氯化钠等物资、工具，由专人保管，定期检查，发生消耗后及时补充。</w:t>
      </w:r>
    </w:p>
    <w:p w:rsidR="009B7553" w:rsidRPr="007F0C51" w:rsidRDefault="00A32479">
      <w:pPr>
        <w:tabs>
          <w:tab w:val="left" w:pos="1620"/>
        </w:tabs>
        <w:spacing w:line="360" w:lineRule="auto"/>
        <w:ind w:firstLine="640"/>
        <w:outlineLvl w:val="0"/>
        <w:rPr>
          <w:rFonts w:ascii="宋体" w:eastAsia="宋体" w:hAnsi="宋体" w:cs="宋体"/>
          <w:szCs w:val="21"/>
        </w:rPr>
      </w:pPr>
      <w:r w:rsidRPr="007F0C51">
        <w:rPr>
          <w:rFonts w:ascii="宋体" w:eastAsia="宋体" w:hAnsi="宋体" w:cs="宋体" w:hint="eastAsia"/>
          <w:szCs w:val="21"/>
        </w:rPr>
        <w:t>（2）火灾应急预案</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一旦大楼发生火灾立即协调有关部门和人员采取应急措施，有条不紊的组织人员进行灭火，疏散和抢救等工作，减少火灾造成的损失，确保大厦人员生命和财产安全。</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办公时间发生火灾报警：工程部各岗位，一名电工火速赶到着火层切断所有电源。一名管道工持对讲机到消防泵处</w:t>
      </w:r>
      <w:proofErr w:type="gramStart"/>
      <w:r w:rsidRPr="007F0C51">
        <w:rPr>
          <w:rFonts w:ascii="宋体" w:eastAsia="宋体" w:hAnsi="宋体" w:cs="宋体" w:hint="eastAsia"/>
          <w:szCs w:val="21"/>
        </w:rPr>
        <w:t>等候消控室</w:t>
      </w:r>
      <w:proofErr w:type="gramEnd"/>
      <w:r w:rsidRPr="007F0C51">
        <w:rPr>
          <w:rFonts w:ascii="宋体" w:eastAsia="宋体" w:hAnsi="宋体" w:cs="宋体" w:hint="eastAsia"/>
          <w:szCs w:val="21"/>
        </w:rPr>
        <w:t>指令。空调</w:t>
      </w:r>
      <w:proofErr w:type="gramStart"/>
      <w:r w:rsidRPr="007F0C51">
        <w:rPr>
          <w:rFonts w:ascii="宋体" w:eastAsia="宋体" w:hAnsi="宋体" w:cs="宋体" w:hint="eastAsia"/>
          <w:szCs w:val="21"/>
        </w:rPr>
        <w:t>工接到</w:t>
      </w:r>
      <w:proofErr w:type="gramEnd"/>
      <w:r w:rsidRPr="007F0C51">
        <w:rPr>
          <w:rFonts w:ascii="宋体" w:eastAsia="宋体" w:hAnsi="宋体" w:cs="宋体" w:hint="eastAsia"/>
          <w:szCs w:val="21"/>
        </w:rPr>
        <w:t>关闭设备指令后，迅速关闭非必需的用电设备，再回到空调机房待命。会务部应急措施，沉着、冷静，尽快明确撤离路线，准确组织与会者撤离至安全区，并在撤离中随时安抚客人的情绪。与警卫人员密切配合，搜寻着火区域，检查有否人员尚未撤离现场，确认无人遗留后应立即关闭房门。控制楼面人员出入，阻止已疏散的人员再返回会议室拿取遗留物品。保洁部应急措施，根据指令，迅速清理紧急通道及灭火线路内的障碍物。发现异常情况，应及时报告。</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非办公时间发生火灾报警：接到通知后，值班电工速带好对讲机，火速赶到火警地点后，先切断该楼层电源、确认火势较大时，速回变电所断电，完成上述工作后，配合保卫处工作。</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遇煤气报警：</w:t>
      </w:r>
      <w:proofErr w:type="gramStart"/>
      <w:r w:rsidRPr="007F0C51">
        <w:rPr>
          <w:rFonts w:ascii="宋体" w:eastAsia="宋体" w:hAnsi="宋体" w:cs="宋体" w:hint="eastAsia"/>
          <w:szCs w:val="21"/>
        </w:rPr>
        <w:t>消控室</w:t>
      </w:r>
      <w:proofErr w:type="gramEnd"/>
      <w:r w:rsidRPr="007F0C51">
        <w:rPr>
          <w:rFonts w:ascii="宋体" w:eastAsia="宋体" w:hAnsi="宋体" w:cs="宋体" w:hint="eastAsia"/>
          <w:szCs w:val="21"/>
        </w:rPr>
        <w:t>立即通知巡逻保安员和工程部管道工奔赴现场检查。如系误报警，工程部人员应将煤气阀门复位，消除报警，并通</w:t>
      </w:r>
      <w:proofErr w:type="gramStart"/>
      <w:r w:rsidRPr="007F0C51">
        <w:rPr>
          <w:rFonts w:ascii="宋体" w:eastAsia="宋体" w:hAnsi="宋体" w:cs="宋体" w:hint="eastAsia"/>
          <w:szCs w:val="21"/>
        </w:rPr>
        <w:t>报消</w:t>
      </w:r>
      <w:proofErr w:type="gramEnd"/>
      <w:r w:rsidRPr="007F0C51">
        <w:rPr>
          <w:rFonts w:ascii="宋体" w:eastAsia="宋体" w:hAnsi="宋体" w:cs="宋体" w:hint="eastAsia"/>
          <w:szCs w:val="21"/>
        </w:rPr>
        <w:t>控室。如属煤气管道故障，由工程部迅速组织人员进行抢修，抢修结束后经检验确认无泄漏，即可复位并通</w:t>
      </w:r>
      <w:proofErr w:type="gramStart"/>
      <w:r w:rsidRPr="007F0C51">
        <w:rPr>
          <w:rFonts w:ascii="宋体" w:eastAsia="宋体" w:hAnsi="宋体" w:cs="宋体" w:hint="eastAsia"/>
          <w:szCs w:val="21"/>
        </w:rPr>
        <w:t>报消</w:t>
      </w:r>
      <w:proofErr w:type="gramEnd"/>
      <w:r w:rsidRPr="007F0C51">
        <w:rPr>
          <w:rFonts w:ascii="宋体" w:eastAsia="宋体" w:hAnsi="宋体" w:cs="宋体" w:hint="eastAsia"/>
          <w:szCs w:val="21"/>
        </w:rPr>
        <w:t>控室。</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遇喷淋启动及发生火灾：</w:t>
      </w:r>
      <w:proofErr w:type="gramStart"/>
      <w:r w:rsidRPr="007F0C51">
        <w:rPr>
          <w:rFonts w:ascii="宋体" w:eastAsia="宋体" w:hAnsi="宋体" w:cs="宋体" w:hint="eastAsia"/>
          <w:szCs w:val="21"/>
        </w:rPr>
        <w:t>消控室</w:t>
      </w:r>
      <w:proofErr w:type="gramEnd"/>
      <w:r w:rsidRPr="007F0C51">
        <w:rPr>
          <w:rFonts w:ascii="宋体" w:eastAsia="宋体" w:hAnsi="宋体" w:cs="宋体" w:hint="eastAsia"/>
          <w:szCs w:val="21"/>
        </w:rPr>
        <w:t>接到报警后立即通知巡逻保安员，工程部管道工奔赴现场。报告管理处经理和工程部主管。如遇初起火灾，当火势扑灭后，由行政部立即组织相关部门人员对火灾现场进行清理，迅速恢复正常状态。</w:t>
      </w:r>
    </w:p>
    <w:p w:rsidR="009B7553" w:rsidRPr="007F0C51" w:rsidRDefault="00A32479">
      <w:pPr>
        <w:tabs>
          <w:tab w:val="left" w:pos="1620"/>
        </w:tabs>
        <w:spacing w:line="360" w:lineRule="auto"/>
        <w:rPr>
          <w:rFonts w:ascii="宋体" w:eastAsia="宋体" w:hAnsi="宋体" w:cs="宋体"/>
          <w:b/>
          <w:bCs/>
          <w:szCs w:val="21"/>
        </w:rPr>
      </w:pPr>
      <w:r w:rsidRPr="007F0C51">
        <w:rPr>
          <w:rFonts w:ascii="宋体" w:eastAsia="宋体" w:hAnsi="宋体" w:cs="宋体" w:hint="eastAsia"/>
          <w:b/>
          <w:bCs/>
          <w:szCs w:val="21"/>
        </w:rPr>
        <w:t>三、主要管理服务人员基本配置要求</w:t>
      </w:r>
    </w:p>
    <w:p w:rsidR="009B7553" w:rsidRPr="007F0C51" w:rsidRDefault="00A32479">
      <w:pPr>
        <w:spacing w:line="360" w:lineRule="auto"/>
        <w:ind w:firstLineChars="200" w:firstLine="422"/>
        <w:rPr>
          <w:rFonts w:ascii="宋体" w:hAnsi="宋体"/>
          <w:b/>
          <w:szCs w:val="21"/>
        </w:rPr>
      </w:pPr>
      <w:r w:rsidRPr="007F0C51">
        <w:rPr>
          <w:rFonts w:ascii="宋体" w:hAnsi="宋体" w:hint="eastAsia"/>
          <w:b/>
          <w:szCs w:val="21"/>
        </w:rPr>
        <w:t>★本项目</w:t>
      </w:r>
      <w:r w:rsidRPr="007F0C51">
        <w:rPr>
          <w:rFonts w:ascii="宋体" w:hAnsi="宋体"/>
          <w:b/>
          <w:szCs w:val="21"/>
        </w:rPr>
        <w:t>物业人员配置数</w:t>
      </w:r>
      <w:r w:rsidRPr="007F0C51">
        <w:rPr>
          <w:rFonts w:ascii="宋体" w:hAnsi="宋体" w:hint="eastAsia"/>
          <w:b/>
          <w:szCs w:val="21"/>
        </w:rPr>
        <w:t>不得少于</w:t>
      </w:r>
      <w:r w:rsidRPr="007F0C51">
        <w:rPr>
          <w:rFonts w:ascii="宋体" w:hAnsi="宋体"/>
          <w:b/>
          <w:szCs w:val="21"/>
        </w:rPr>
        <w:t>19名</w:t>
      </w:r>
      <w:r w:rsidRPr="007F0C51">
        <w:rPr>
          <w:rFonts w:ascii="宋体" w:hAnsi="宋体" w:hint="eastAsia"/>
          <w:b/>
          <w:szCs w:val="21"/>
        </w:rPr>
        <w:t>。</w:t>
      </w:r>
    </w:p>
    <w:p w:rsidR="009B7553" w:rsidRPr="007F0C51" w:rsidRDefault="00A32479">
      <w:pPr>
        <w:spacing w:line="360" w:lineRule="auto"/>
        <w:ind w:firstLineChars="200" w:firstLine="420"/>
        <w:rPr>
          <w:rFonts w:ascii="宋体" w:hAnsi="宋体"/>
          <w:bCs/>
          <w:szCs w:val="21"/>
        </w:rPr>
      </w:pPr>
      <w:r w:rsidRPr="007F0C51">
        <w:rPr>
          <w:rFonts w:ascii="宋体" w:hAnsi="宋体" w:hint="eastAsia"/>
          <w:bCs/>
          <w:szCs w:val="21"/>
        </w:rPr>
        <w:lastRenderedPageBreak/>
        <w:t>人员配置数量可在</w:t>
      </w:r>
      <w:proofErr w:type="gramStart"/>
      <w:r w:rsidRPr="007F0C51">
        <w:rPr>
          <w:rFonts w:ascii="宋体" w:hAnsi="宋体" w:hint="eastAsia"/>
          <w:bCs/>
          <w:szCs w:val="21"/>
        </w:rPr>
        <w:t>全面响应</w:t>
      </w:r>
      <w:proofErr w:type="gramEnd"/>
      <w:r w:rsidR="002B49E7" w:rsidRPr="007F0C51">
        <w:rPr>
          <w:rFonts w:ascii="宋体" w:hAnsi="宋体" w:hint="eastAsia"/>
          <w:bCs/>
          <w:szCs w:val="21"/>
        </w:rPr>
        <w:t>本项目需求</w:t>
      </w:r>
      <w:r w:rsidRPr="007F0C51">
        <w:rPr>
          <w:rFonts w:ascii="宋体" w:hAnsi="宋体" w:hint="eastAsia"/>
          <w:bCs/>
          <w:szCs w:val="21"/>
        </w:rPr>
        <w:t>的基础上，根据</w:t>
      </w:r>
      <w:r w:rsidR="002B49E7" w:rsidRPr="007F0C51">
        <w:rPr>
          <w:rFonts w:ascii="宋体" w:hAnsi="宋体" w:hint="eastAsia"/>
          <w:bCs/>
          <w:szCs w:val="21"/>
        </w:rPr>
        <w:t>供应商</w:t>
      </w:r>
      <w:r w:rsidRPr="007F0C51">
        <w:rPr>
          <w:rFonts w:ascii="宋体" w:hAnsi="宋体" w:hint="eastAsia"/>
          <w:bCs/>
          <w:szCs w:val="21"/>
        </w:rPr>
        <w:t>的理解自行配置。建议设置的岗位如下：</w:t>
      </w:r>
    </w:p>
    <w:p w:rsidR="009B7553" w:rsidRPr="007F0C51" w:rsidRDefault="00A32479">
      <w:pPr>
        <w:spacing w:line="360" w:lineRule="auto"/>
        <w:ind w:firstLineChars="200" w:firstLine="420"/>
        <w:rPr>
          <w:rFonts w:ascii="宋体" w:hAnsi="宋体"/>
          <w:bCs/>
          <w:szCs w:val="21"/>
        </w:rPr>
      </w:pPr>
      <w:r w:rsidRPr="007F0C51">
        <w:rPr>
          <w:rFonts w:ascii="宋体" w:hAnsi="宋体"/>
          <w:bCs/>
          <w:szCs w:val="21"/>
        </w:rPr>
        <w:t>1.</w:t>
      </w:r>
      <w:r w:rsidRPr="007F0C51">
        <w:rPr>
          <w:rFonts w:ascii="宋体" w:hAnsi="宋体" w:hint="eastAsia"/>
          <w:bCs/>
          <w:szCs w:val="21"/>
        </w:rPr>
        <w:t>项目经理：</w:t>
      </w:r>
      <w:r w:rsidRPr="007F0C51">
        <w:rPr>
          <w:rFonts w:ascii="宋体" w:hAnsi="宋体"/>
          <w:bCs/>
          <w:szCs w:val="21"/>
        </w:rPr>
        <w:t>1人</w:t>
      </w:r>
    </w:p>
    <w:p w:rsidR="009B7553" w:rsidRPr="007F0C51" w:rsidRDefault="00A32479">
      <w:pPr>
        <w:spacing w:line="360" w:lineRule="auto"/>
        <w:ind w:firstLineChars="200" w:firstLine="420"/>
        <w:rPr>
          <w:rFonts w:ascii="宋体" w:hAnsi="宋体"/>
          <w:bCs/>
          <w:szCs w:val="21"/>
        </w:rPr>
      </w:pPr>
      <w:r w:rsidRPr="007F0C51">
        <w:rPr>
          <w:rFonts w:ascii="宋体" w:hAnsi="宋体"/>
          <w:bCs/>
          <w:szCs w:val="21"/>
        </w:rPr>
        <w:t>2.</w:t>
      </w:r>
      <w:r w:rsidRPr="007F0C51">
        <w:rPr>
          <w:rFonts w:ascii="宋体" w:hAnsi="宋体" w:hint="eastAsia"/>
          <w:bCs/>
          <w:szCs w:val="21"/>
        </w:rPr>
        <w:t>物业管理：</w:t>
      </w:r>
      <w:r w:rsidRPr="007F0C51">
        <w:rPr>
          <w:rFonts w:ascii="宋体" w:hAnsi="宋体"/>
          <w:bCs/>
          <w:szCs w:val="21"/>
        </w:rPr>
        <w:t>1</w:t>
      </w:r>
      <w:r w:rsidRPr="007F0C51">
        <w:rPr>
          <w:rFonts w:ascii="宋体" w:hAnsi="宋体" w:hint="eastAsia"/>
          <w:bCs/>
          <w:szCs w:val="21"/>
        </w:rPr>
        <w:t>人</w:t>
      </w:r>
    </w:p>
    <w:p w:rsidR="009B7553" w:rsidRPr="007F0C51" w:rsidRDefault="00A32479">
      <w:pPr>
        <w:spacing w:line="360" w:lineRule="auto"/>
        <w:ind w:firstLineChars="200" w:firstLine="420"/>
        <w:rPr>
          <w:rFonts w:ascii="宋体" w:hAnsi="宋体"/>
          <w:bCs/>
          <w:szCs w:val="21"/>
        </w:rPr>
      </w:pPr>
      <w:r w:rsidRPr="007F0C51">
        <w:rPr>
          <w:rFonts w:ascii="宋体" w:hAnsi="宋体"/>
          <w:bCs/>
          <w:szCs w:val="21"/>
        </w:rPr>
        <w:t>3.</w:t>
      </w:r>
      <w:r w:rsidRPr="007F0C51">
        <w:rPr>
          <w:rFonts w:ascii="宋体" w:hAnsi="宋体" w:hint="eastAsia"/>
          <w:bCs/>
          <w:szCs w:val="21"/>
        </w:rPr>
        <w:t>会务人员：1人</w:t>
      </w:r>
    </w:p>
    <w:p w:rsidR="009B7553" w:rsidRPr="007F0C51" w:rsidRDefault="00A32479">
      <w:pPr>
        <w:spacing w:line="360" w:lineRule="auto"/>
        <w:ind w:firstLineChars="200" w:firstLine="420"/>
        <w:rPr>
          <w:rFonts w:ascii="宋体" w:hAnsi="宋体"/>
          <w:bCs/>
          <w:szCs w:val="21"/>
        </w:rPr>
      </w:pPr>
      <w:r w:rsidRPr="007F0C51">
        <w:rPr>
          <w:rFonts w:ascii="宋体" w:hAnsi="宋体"/>
          <w:bCs/>
          <w:szCs w:val="21"/>
        </w:rPr>
        <w:t>4.</w:t>
      </w:r>
      <w:r w:rsidRPr="007F0C51">
        <w:rPr>
          <w:rFonts w:ascii="宋体" w:hAnsi="宋体" w:hint="eastAsia"/>
          <w:bCs/>
          <w:szCs w:val="21"/>
        </w:rPr>
        <w:t>设备设施维修、运行管理人员：</w:t>
      </w:r>
      <w:r w:rsidRPr="007F0C51">
        <w:rPr>
          <w:rFonts w:ascii="宋体" w:hAnsi="宋体"/>
          <w:bCs/>
          <w:szCs w:val="21"/>
        </w:rPr>
        <w:t>3</w:t>
      </w:r>
      <w:r w:rsidRPr="007F0C51">
        <w:rPr>
          <w:rFonts w:ascii="宋体" w:hAnsi="宋体" w:hint="eastAsia"/>
          <w:bCs/>
          <w:szCs w:val="21"/>
        </w:rPr>
        <w:t>人</w:t>
      </w:r>
    </w:p>
    <w:p w:rsidR="009B7553" w:rsidRPr="007F0C51" w:rsidRDefault="00A32479">
      <w:pPr>
        <w:spacing w:line="360" w:lineRule="auto"/>
        <w:ind w:firstLineChars="200" w:firstLine="420"/>
        <w:rPr>
          <w:rFonts w:ascii="宋体" w:hAnsi="宋体"/>
          <w:bCs/>
          <w:szCs w:val="21"/>
        </w:rPr>
      </w:pPr>
      <w:r w:rsidRPr="007F0C51">
        <w:rPr>
          <w:rFonts w:ascii="宋体" w:hAnsi="宋体" w:hint="eastAsia"/>
          <w:bCs/>
          <w:szCs w:val="21"/>
        </w:rPr>
        <w:t>5</w:t>
      </w:r>
      <w:r w:rsidRPr="007F0C51">
        <w:rPr>
          <w:rFonts w:ascii="宋体" w:hAnsi="宋体"/>
          <w:bCs/>
          <w:szCs w:val="21"/>
        </w:rPr>
        <w:t>.</w:t>
      </w:r>
      <w:r w:rsidRPr="007F0C51">
        <w:rPr>
          <w:rFonts w:ascii="宋体" w:hAnsi="宋体" w:hint="eastAsia"/>
          <w:bCs/>
          <w:szCs w:val="21"/>
        </w:rPr>
        <w:t>保洁人员：</w:t>
      </w:r>
      <w:r w:rsidR="009D0E39" w:rsidRPr="007F0C51">
        <w:rPr>
          <w:rFonts w:ascii="宋体" w:hAnsi="宋体"/>
          <w:bCs/>
          <w:szCs w:val="21"/>
        </w:rPr>
        <w:t>4</w:t>
      </w:r>
      <w:r w:rsidRPr="007F0C51">
        <w:rPr>
          <w:rFonts w:ascii="宋体" w:hAnsi="宋体" w:hint="eastAsia"/>
          <w:bCs/>
          <w:szCs w:val="21"/>
        </w:rPr>
        <w:t>人</w:t>
      </w:r>
    </w:p>
    <w:p w:rsidR="009D0E39" w:rsidRPr="007F0C51" w:rsidRDefault="009D0E39" w:rsidP="009D0E39">
      <w:pPr>
        <w:spacing w:line="360" w:lineRule="auto"/>
        <w:ind w:firstLineChars="200" w:firstLine="420"/>
        <w:rPr>
          <w:rFonts w:ascii="宋体" w:hAnsi="宋体"/>
          <w:bCs/>
          <w:szCs w:val="21"/>
        </w:rPr>
      </w:pPr>
      <w:r w:rsidRPr="007F0C51">
        <w:rPr>
          <w:rFonts w:ascii="宋体" w:hAnsi="宋体" w:hint="eastAsia"/>
          <w:bCs/>
          <w:szCs w:val="21"/>
        </w:rPr>
        <w:t>6</w:t>
      </w:r>
      <w:r w:rsidRPr="007F0C51">
        <w:rPr>
          <w:rFonts w:ascii="宋体" w:hAnsi="宋体"/>
          <w:bCs/>
          <w:szCs w:val="21"/>
        </w:rPr>
        <w:t>.</w:t>
      </w:r>
      <w:r w:rsidRPr="007F0C51">
        <w:rPr>
          <w:rFonts w:ascii="宋体" w:hAnsi="宋体" w:hint="eastAsia"/>
          <w:bCs/>
          <w:szCs w:val="21"/>
        </w:rPr>
        <w:t>绿化养护人员：</w:t>
      </w:r>
      <w:r w:rsidRPr="007F0C51">
        <w:rPr>
          <w:rFonts w:ascii="宋体" w:hAnsi="宋体"/>
          <w:bCs/>
          <w:szCs w:val="21"/>
        </w:rPr>
        <w:t>1人</w:t>
      </w:r>
    </w:p>
    <w:p w:rsidR="009B7553" w:rsidRPr="007F0C51" w:rsidRDefault="009D0E39">
      <w:pPr>
        <w:spacing w:line="360" w:lineRule="auto"/>
        <w:ind w:firstLineChars="200" w:firstLine="420"/>
        <w:rPr>
          <w:rFonts w:ascii="宋体" w:hAnsi="宋体"/>
          <w:bCs/>
          <w:szCs w:val="21"/>
        </w:rPr>
      </w:pPr>
      <w:r w:rsidRPr="007F0C51">
        <w:rPr>
          <w:rFonts w:ascii="宋体" w:hAnsi="宋体"/>
          <w:bCs/>
          <w:szCs w:val="21"/>
        </w:rPr>
        <w:t>7</w:t>
      </w:r>
      <w:r w:rsidR="00A32479" w:rsidRPr="007F0C51">
        <w:rPr>
          <w:rFonts w:ascii="宋体" w:hAnsi="宋体"/>
          <w:bCs/>
          <w:szCs w:val="21"/>
        </w:rPr>
        <w:t>.</w:t>
      </w:r>
      <w:r w:rsidR="00A32479" w:rsidRPr="007F0C51">
        <w:rPr>
          <w:rFonts w:ascii="宋体" w:hAnsi="宋体" w:hint="eastAsia"/>
          <w:bCs/>
          <w:szCs w:val="21"/>
        </w:rPr>
        <w:t>保安人员：8</w:t>
      </w:r>
      <w:r w:rsidR="00A32479" w:rsidRPr="007F0C51">
        <w:rPr>
          <w:rFonts w:ascii="宋体" w:hAnsi="宋体"/>
          <w:bCs/>
          <w:szCs w:val="21"/>
        </w:rPr>
        <w:t>人</w:t>
      </w:r>
    </w:p>
    <w:p w:rsidR="009B7553" w:rsidRPr="007F0C51" w:rsidRDefault="00A32479">
      <w:pPr>
        <w:tabs>
          <w:tab w:val="left" w:pos="1620"/>
        </w:tabs>
        <w:spacing w:line="360" w:lineRule="auto"/>
        <w:ind w:firstLine="422"/>
        <w:outlineLvl w:val="0"/>
        <w:rPr>
          <w:rFonts w:ascii="宋体" w:eastAsia="宋体" w:hAnsi="宋体" w:cs="宋体"/>
          <w:b/>
          <w:bCs/>
          <w:szCs w:val="21"/>
        </w:rPr>
      </w:pPr>
      <w:r w:rsidRPr="007F0C51">
        <w:rPr>
          <w:rFonts w:ascii="宋体" w:eastAsia="宋体" w:hAnsi="宋体" w:cs="宋体" w:hint="eastAsia"/>
          <w:b/>
          <w:bCs/>
          <w:szCs w:val="21"/>
        </w:rPr>
        <w:t>四、派驻现场人员要求</w:t>
      </w:r>
    </w:p>
    <w:p w:rsidR="009B7553" w:rsidRPr="007F0C51" w:rsidRDefault="009B7553">
      <w:pPr>
        <w:pStyle w:val="a6"/>
        <w:spacing w:line="360" w:lineRule="auto"/>
        <w:ind w:firstLine="480"/>
        <w:rPr>
          <w:rFonts w:hAnsi="宋体"/>
          <w:szCs w:val="21"/>
        </w:rPr>
      </w:pPr>
      <w:r w:rsidRPr="007F0C51">
        <w:rPr>
          <w:rFonts w:hAnsi="宋体" w:hint="eastAsia"/>
          <w:szCs w:val="21"/>
        </w:rPr>
        <w:t>1.</w:t>
      </w:r>
      <w:r w:rsidR="00142874" w:rsidRPr="007F0C51">
        <w:rPr>
          <w:rFonts w:hAnsi="宋体" w:hint="eastAsia"/>
          <w:szCs w:val="21"/>
        </w:rPr>
        <w:t>供应商</w:t>
      </w:r>
      <w:r w:rsidRPr="007F0C51">
        <w:rPr>
          <w:rFonts w:hAnsi="宋体" w:hint="eastAsia"/>
          <w:szCs w:val="21"/>
        </w:rPr>
        <w:t>应为本项目组配一支有能力的服务团队。物业经理及各部门主管男55周岁以下，女45周岁以下，从事类似机关物业管理5年以上经验，无行贿犯罪记录。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2.项目经理：</w:t>
      </w:r>
      <w:r w:rsidRPr="007F0C51">
        <w:rPr>
          <w:rFonts w:hAnsi="宋体" w:cs="宋体" w:hint="eastAsia"/>
        </w:rPr>
        <w:t>大学专科或以上学历、5年以上工作经验</w:t>
      </w:r>
      <w:r w:rsidRPr="007F0C51">
        <w:rPr>
          <w:rFonts w:hAnsi="宋体" w:hint="eastAsia"/>
          <w:szCs w:val="21"/>
        </w:rPr>
        <w:t>，无行贿犯罪记录。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3</w:t>
      </w:r>
      <w:r w:rsidR="009B7553" w:rsidRPr="007F0C51">
        <w:rPr>
          <w:rFonts w:hAnsi="宋体" w:hint="eastAsia"/>
          <w:szCs w:val="21"/>
        </w:rPr>
        <w:t>.会务人员：年龄40周岁以下，女身高164cm以上；男身高175cm以上，口齿清晰，普通话标准，英语流利，无行贿犯罪记录。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4</w:t>
      </w:r>
      <w:r w:rsidR="009B7553" w:rsidRPr="007F0C51">
        <w:rPr>
          <w:rFonts w:hAnsi="宋体" w:hint="eastAsia"/>
          <w:szCs w:val="21"/>
        </w:rPr>
        <w:t>.设施设备维修人员：年龄45周岁以下，五官端正，身体健康，无不良记录，并持有相关技能证书及本市居住证。工作责任心强，服从分配，熟练掌握相关工种应知应会，为适应工种之间相互协助，有综合维修能力。须早中夜三班运转，节假日</w:t>
      </w:r>
      <w:proofErr w:type="gramStart"/>
      <w:r w:rsidR="009B7553" w:rsidRPr="007F0C51">
        <w:rPr>
          <w:rFonts w:hAnsi="宋体" w:hint="eastAsia"/>
          <w:szCs w:val="21"/>
        </w:rPr>
        <w:t>按排</w:t>
      </w:r>
      <w:proofErr w:type="gramEnd"/>
      <w:r w:rsidR="009B7553" w:rsidRPr="007F0C51">
        <w:rPr>
          <w:rFonts w:hAnsi="宋体" w:hint="eastAsia"/>
          <w:szCs w:val="21"/>
        </w:rPr>
        <w:t>班表作息。能从事维修工作，无行贿犯罪记录。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5</w:t>
      </w:r>
      <w:r w:rsidR="009B7553" w:rsidRPr="007F0C51">
        <w:rPr>
          <w:rFonts w:hAnsi="宋体" w:hint="eastAsia"/>
          <w:szCs w:val="21"/>
        </w:rPr>
        <w:t>.保洁人员：年龄50周岁以下，</w:t>
      </w:r>
      <w:r w:rsidRPr="007F0C51">
        <w:rPr>
          <w:rFonts w:hAnsi="宋体" w:hint="eastAsia"/>
          <w:szCs w:val="21"/>
        </w:rPr>
        <w:t>男女不限，</w:t>
      </w:r>
      <w:r w:rsidR="009B7553" w:rsidRPr="007F0C51">
        <w:rPr>
          <w:rFonts w:hAnsi="宋体" w:hint="eastAsia"/>
          <w:szCs w:val="21"/>
        </w:rPr>
        <w:t>容貌端正，身体健康，品行端正，无不良记录，并具有本市居住证，无行贿犯罪记录。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6</w:t>
      </w:r>
      <w:r w:rsidR="009B7553" w:rsidRPr="007F0C51">
        <w:rPr>
          <w:rFonts w:hAnsi="宋体" w:hint="eastAsia"/>
          <w:szCs w:val="21"/>
        </w:rPr>
        <w:t>.保安人员：年龄55周岁以下，容貌端正，身体健康，品行端正，无不良记录，并具有本市居住证，无行贿犯罪记录。</w:t>
      </w:r>
    </w:p>
    <w:p w:rsidR="009B7553" w:rsidRPr="007F0C51" w:rsidRDefault="00A32479">
      <w:pPr>
        <w:pStyle w:val="a6"/>
        <w:spacing w:line="360" w:lineRule="auto"/>
        <w:ind w:firstLine="480"/>
        <w:rPr>
          <w:rFonts w:hAnsi="宋体"/>
          <w:szCs w:val="21"/>
        </w:rPr>
      </w:pPr>
      <w:r w:rsidRPr="007F0C51">
        <w:rPr>
          <w:rFonts w:hAnsi="宋体" w:hint="eastAsia"/>
          <w:szCs w:val="21"/>
        </w:rPr>
        <w:t>7</w:t>
      </w:r>
      <w:r w:rsidR="009B7553" w:rsidRPr="007F0C51">
        <w:rPr>
          <w:rFonts w:hAnsi="宋体" w:hint="eastAsia"/>
          <w:szCs w:val="21"/>
        </w:rPr>
        <w:t>.以上岗位的一线操作人员不得使用退休返聘人员，管理服务人员除外。</w:t>
      </w:r>
    </w:p>
    <w:p w:rsidR="009B7553" w:rsidRPr="007F0C51" w:rsidRDefault="00A32479">
      <w:pPr>
        <w:pStyle w:val="a6"/>
        <w:spacing w:line="360" w:lineRule="auto"/>
        <w:ind w:firstLine="480"/>
        <w:rPr>
          <w:rFonts w:hAnsi="宋体"/>
          <w:szCs w:val="21"/>
        </w:rPr>
      </w:pPr>
      <w:r w:rsidRPr="007F0C51">
        <w:rPr>
          <w:rFonts w:hAnsi="宋体" w:hint="eastAsia"/>
          <w:szCs w:val="21"/>
        </w:rPr>
        <w:t>8</w:t>
      </w:r>
      <w:r w:rsidR="009B7553" w:rsidRPr="007F0C51">
        <w:rPr>
          <w:rFonts w:hAnsi="宋体" w:hint="eastAsia"/>
          <w:szCs w:val="21"/>
        </w:rPr>
        <w:t>.中标单位应为员工如实申报缴纳社保金(</w:t>
      </w:r>
      <w:proofErr w:type="gramStart"/>
      <w:r w:rsidR="009B7553" w:rsidRPr="007F0C51">
        <w:rPr>
          <w:rFonts w:hAnsi="宋体" w:hint="eastAsia"/>
          <w:szCs w:val="21"/>
        </w:rPr>
        <w:t>五险</w:t>
      </w:r>
      <w:proofErr w:type="gramEnd"/>
      <w:r w:rsidR="009B7553" w:rsidRPr="007F0C51">
        <w:rPr>
          <w:rFonts w:hAnsi="宋体" w:hint="eastAsia"/>
          <w:szCs w:val="21"/>
        </w:rPr>
        <w:t>)和公积金，遵守国家及上海市规定，按实缴纳。</w:t>
      </w:r>
    </w:p>
    <w:p w:rsidR="009D0E39" w:rsidRPr="007F0C51" w:rsidRDefault="009D0E39" w:rsidP="009D0E39">
      <w:pPr>
        <w:tabs>
          <w:tab w:val="left" w:pos="162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t>五、其他要求</w:t>
      </w:r>
    </w:p>
    <w:p w:rsidR="009D0E39" w:rsidRPr="007F0C51" w:rsidRDefault="009D0E39" w:rsidP="009D0E39">
      <w:pPr>
        <w:pStyle w:val="a6"/>
        <w:spacing w:line="360" w:lineRule="auto"/>
        <w:ind w:firstLine="480"/>
        <w:rPr>
          <w:rFonts w:hAnsi="宋体"/>
          <w:szCs w:val="21"/>
        </w:rPr>
      </w:pPr>
      <w:r w:rsidRPr="007F0C51">
        <w:rPr>
          <w:rFonts w:hAnsi="宋体"/>
          <w:szCs w:val="21"/>
        </w:rPr>
        <w:t>1</w:t>
      </w:r>
      <w:r w:rsidRPr="007F0C51">
        <w:rPr>
          <w:rFonts w:hAnsi="宋体" w:hint="eastAsia"/>
          <w:szCs w:val="21"/>
        </w:rPr>
        <w:t>. 供应商应承诺购买足额的雇主责任险和公众责任险。</w:t>
      </w:r>
    </w:p>
    <w:p w:rsidR="009D0E39" w:rsidRPr="007F0C51" w:rsidRDefault="009D0E39" w:rsidP="009D0E39">
      <w:pPr>
        <w:pStyle w:val="a6"/>
        <w:spacing w:line="360" w:lineRule="auto"/>
        <w:ind w:firstLine="480"/>
        <w:rPr>
          <w:rFonts w:hAnsi="宋体"/>
          <w:szCs w:val="21"/>
        </w:rPr>
      </w:pPr>
      <w:r w:rsidRPr="007F0C51">
        <w:rPr>
          <w:rFonts w:hAnsi="宋体"/>
          <w:szCs w:val="21"/>
        </w:rPr>
        <w:t>2</w:t>
      </w:r>
      <w:r w:rsidRPr="007F0C51">
        <w:rPr>
          <w:rFonts w:hAnsi="宋体" w:hint="eastAsia"/>
          <w:szCs w:val="21"/>
        </w:rPr>
        <w:t>.供应商具有质量管理体系认证证书（GB/T 19001认证）的优先考虑。</w:t>
      </w:r>
    </w:p>
    <w:p w:rsidR="009B7553" w:rsidRPr="007F0C51" w:rsidRDefault="009D0E39">
      <w:pPr>
        <w:tabs>
          <w:tab w:val="left" w:pos="1620"/>
        </w:tabs>
        <w:spacing w:line="360" w:lineRule="auto"/>
        <w:outlineLvl w:val="0"/>
        <w:rPr>
          <w:rFonts w:ascii="宋体" w:eastAsia="宋体" w:hAnsi="宋体" w:cs="宋体"/>
          <w:b/>
          <w:bCs/>
          <w:szCs w:val="21"/>
        </w:rPr>
      </w:pPr>
      <w:r w:rsidRPr="007F0C51">
        <w:rPr>
          <w:rFonts w:ascii="宋体" w:eastAsia="宋体" w:hAnsi="宋体" w:cs="宋体" w:hint="eastAsia"/>
          <w:b/>
          <w:bCs/>
          <w:szCs w:val="21"/>
        </w:rPr>
        <w:lastRenderedPageBreak/>
        <w:t>六</w:t>
      </w:r>
      <w:r w:rsidR="00A32479" w:rsidRPr="007F0C51">
        <w:rPr>
          <w:rFonts w:ascii="宋体" w:eastAsia="宋体" w:hAnsi="宋体" w:cs="宋体" w:hint="eastAsia"/>
          <w:b/>
          <w:bCs/>
          <w:szCs w:val="21"/>
        </w:rPr>
        <w:t>、考核办法</w:t>
      </w:r>
    </w:p>
    <w:p w:rsidR="009B7553" w:rsidRPr="007F0C51" w:rsidRDefault="00A32479">
      <w:pPr>
        <w:tabs>
          <w:tab w:val="left" w:pos="567"/>
        </w:tabs>
        <w:adjustRightInd w:val="0"/>
        <w:snapToGrid w:val="0"/>
        <w:spacing w:line="360" w:lineRule="auto"/>
        <w:ind w:firstLineChars="200" w:firstLine="420"/>
        <w:jc w:val="left"/>
        <w:outlineLvl w:val="0"/>
        <w:rPr>
          <w:rFonts w:ascii="宋体"/>
          <w:szCs w:val="21"/>
        </w:rPr>
      </w:pPr>
      <w:r w:rsidRPr="007F0C51">
        <w:rPr>
          <w:rFonts w:ascii="宋体" w:hint="eastAsia"/>
          <w:szCs w:val="21"/>
        </w:rPr>
        <w:t>（一）考核依据</w:t>
      </w:r>
    </w:p>
    <w:p w:rsidR="009B7553" w:rsidRPr="007F0C51" w:rsidRDefault="00A32479">
      <w:pPr>
        <w:tabs>
          <w:tab w:val="left" w:pos="567"/>
        </w:tabs>
        <w:adjustRightInd w:val="0"/>
        <w:snapToGrid w:val="0"/>
        <w:spacing w:line="360" w:lineRule="auto"/>
        <w:ind w:firstLineChars="200" w:firstLine="420"/>
        <w:jc w:val="left"/>
        <w:rPr>
          <w:rFonts w:ascii="宋体"/>
          <w:spacing w:val="-2"/>
          <w:szCs w:val="21"/>
        </w:rPr>
      </w:pPr>
      <w:r w:rsidRPr="007F0C51">
        <w:rPr>
          <w:rFonts w:ascii="宋体" w:hAnsi="宋体"/>
          <w:szCs w:val="21"/>
        </w:rPr>
        <w:t>全面考评</w:t>
      </w:r>
      <w:r w:rsidRPr="007F0C51">
        <w:rPr>
          <w:rFonts w:ascii="宋体" w:hAnsi="宋体" w:hint="eastAsia"/>
          <w:szCs w:val="21"/>
        </w:rPr>
        <w:t>供应商及服务人员</w:t>
      </w:r>
      <w:r w:rsidRPr="007F0C51">
        <w:rPr>
          <w:rFonts w:ascii="宋体" w:hAnsi="宋体"/>
          <w:szCs w:val="21"/>
        </w:rPr>
        <w:t>的产出目标</w:t>
      </w:r>
      <w:r w:rsidRPr="007F0C51">
        <w:rPr>
          <w:rFonts w:ascii="宋体" w:hAnsi="宋体" w:hint="eastAsia"/>
          <w:szCs w:val="21"/>
        </w:rPr>
        <w:t>、</w:t>
      </w:r>
      <w:r w:rsidRPr="007F0C51">
        <w:rPr>
          <w:rFonts w:ascii="宋体" w:hAnsi="宋体"/>
          <w:szCs w:val="21"/>
        </w:rPr>
        <w:t>效益</w:t>
      </w:r>
      <w:r w:rsidRPr="007F0C51">
        <w:rPr>
          <w:rFonts w:ascii="宋体" w:hAnsi="宋体" w:hint="eastAsia"/>
          <w:szCs w:val="21"/>
        </w:rPr>
        <w:t>目标</w:t>
      </w:r>
      <w:r w:rsidRPr="007F0C51">
        <w:rPr>
          <w:rFonts w:ascii="宋体" w:hAnsi="宋体"/>
          <w:szCs w:val="21"/>
        </w:rPr>
        <w:t>、满意度指标</w:t>
      </w:r>
      <w:r w:rsidRPr="007F0C51">
        <w:rPr>
          <w:rFonts w:ascii="宋体" w:hAnsi="宋体" w:hint="eastAsia"/>
          <w:szCs w:val="21"/>
        </w:rPr>
        <w:t>作为费用合理</w:t>
      </w:r>
      <w:r w:rsidRPr="007F0C51">
        <w:rPr>
          <w:rFonts w:ascii="宋体" w:hAnsi="宋体"/>
          <w:szCs w:val="21"/>
        </w:rPr>
        <w:t>支付</w:t>
      </w:r>
      <w:r w:rsidRPr="007F0C51">
        <w:rPr>
          <w:rFonts w:ascii="宋体" w:hAnsi="宋体" w:hint="eastAsia"/>
          <w:szCs w:val="21"/>
        </w:rPr>
        <w:t>、服务人员</w:t>
      </w:r>
      <w:r w:rsidRPr="007F0C51">
        <w:rPr>
          <w:rFonts w:ascii="宋体" w:hAnsi="宋体"/>
          <w:szCs w:val="21"/>
        </w:rPr>
        <w:t>考核</w:t>
      </w:r>
      <w:r w:rsidRPr="007F0C51">
        <w:rPr>
          <w:rFonts w:ascii="宋体" w:hAnsi="宋体" w:hint="eastAsia"/>
          <w:szCs w:val="21"/>
        </w:rPr>
        <w:t>奖励的</w:t>
      </w:r>
      <w:r w:rsidRPr="007F0C51">
        <w:rPr>
          <w:rFonts w:ascii="宋体" w:hAnsi="宋体"/>
          <w:szCs w:val="21"/>
        </w:rPr>
        <w:t>依据</w:t>
      </w:r>
      <w:r w:rsidRPr="007F0C51">
        <w:rPr>
          <w:rFonts w:ascii="宋体" w:hAnsi="宋体" w:hint="eastAsia"/>
          <w:szCs w:val="21"/>
        </w:rPr>
        <w:t>。</w:t>
      </w:r>
    </w:p>
    <w:p w:rsidR="009B7553" w:rsidRPr="007F0C51" w:rsidRDefault="00A32479">
      <w:pPr>
        <w:tabs>
          <w:tab w:val="left" w:pos="0"/>
          <w:tab w:val="left" w:pos="567"/>
        </w:tabs>
        <w:adjustRightInd w:val="0"/>
        <w:snapToGrid w:val="0"/>
        <w:spacing w:line="360" w:lineRule="auto"/>
        <w:ind w:firstLineChars="200" w:firstLine="412"/>
        <w:jc w:val="left"/>
        <w:outlineLvl w:val="0"/>
        <w:rPr>
          <w:rFonts w:ascii="宋体"/>
          <w:spacing w:val="-2"/>
          <w:szCs w:val="21"/>
        </w:rPr>
      </w:pPr>
      <w:r w:rsidRPr="007F0C51">
        <w:rPr>
          <w:rFonts w:ascii="宋体" w:hint="eastAsia"/>
          <w:spacing w:val="-2"/>
          <w:szCs w:val="21"/>
        </w:rPr>
        <w:t>（二）考核方式和流程</w:t>
      </w:r>
    </w:p>
    <w:p w:rsidR="009B7553" w:rsidRPr="007F0C51" w:rsidRDefault="00A32479">
      <w:pPr>
        <w:tabs>
          <w:tab w:val="left" w:pos="0"/>
          <w:tab w:val="left" w:pos="567"/>
        </w:tabs>
        <w:adjustRightInd w:val="0"/>
        <w:snapToGrid w:val="0"/>
        <w:spacing w:line="360" w:lineRule="auto"/>
        <w:ind w:firstLineChars="200" w:firstLine="420"/>
        <w:jc w:val="left"/>
        <w:rPr>
          <w:rFonts w:ascii="宋体" w:hAnsi="宋体"/>
          <w:szCs w:val="21"/>
        </w:rPr>
      </w:pPr>
      <w:r w:rsidRPr="007F0C51">
        <w:rPr>
          <w:rFonts w:ascii="宋体" w:hAnsi="宋体"/>
          <w:szCs w:val="21"/>
        </w:rPr>
        <w:t>1.</w:t>
      </w:r>
      <w:r w:rsidRPr="007F0C51">
        <w:rPr>
          <w:rFonts w:ascii="宋体" w:hAnsi="宋体" w:hint="eastAsia"/>
          <w:szCs w:val="21"/>
        </w:rPr>
        <w:t>考核方式：</w:t>
      </w:r>
    </w:p>
    <w:p w:rsidR="009B7553" w:rsidRPr="007F0C51" w:rsidRDefault="00A32479">
      <w:pPr>
        <w:tabs>
          <w:tab w:val="left" w:pos="0"/>
          <w:tab w:val="left" w:pos="567"/>
        </w:tabs>
        <w:adjustRightInd w:val="0"/>
        <w:snapToGrid w:val="0"/>
        <w:spacing w:line="360" w:lineRule="auto"/>
        <w:ind w:firstLineChars="200" w:firstLine="420"/>
        <w:jc w:val="left"/>
        <w:rPr>
          <w:rFonts w:ascii="宋体" w:hAnsi="宋体"/>
          <w:szCs w:val="21"/>
        </w:rPr>
      </w:pPr>
      <w:r w:rsidRPr="007F0C51">
        <w:rPr>
          <w:rFonts w:ascii="宋体" w:hAnsi="宋体" w:hint="eastAsia"/>
          <w:szCs w:val="21"/>
        </w:rPr>
        <w:t>合同签订满一个月后进行第一次考核评估，于2024年11月进行第二次考核评估，一年服务期满进行第三次考核评估。</w:t>
      </w:r>
    </w:p>
    <w:p w:rsidR="009B7553" w:rsidRPr="007F0C51" w:rsidRDefault="00A32479">
      <w:pPr>
        <w:tabs>
          <w:tab w:val="left" w:pos="0"/>
          <w:tab w:val="left" w:pos="567"/>
        </w:tabs>
        <w:adjustRightInd w:val="0"/>
        <w:snapToGrid w:val="0"/>
        <w:spacing w:line="360" w:lineRule="auto"/>
        <w:ind w:left="464"/>
        <w:jc w:val="left"/>
        <w:rPr>
          <w:rFonts w:ascii="宋体" w:hAnsi="宋体"/>
          <w:szCs w:val="21"/>
        </w:rPr>
      </w:pPr>
      <w:r w:rsidRPr="007F0C51">
        <w:rPr>
          <w:rFonts w:ascii="宋体" w:hAnsi="宋体"/>
          <w:szCs w:val="21"/>
        </w:rPr>
        <w:t>2.</w:t>
      </w:r>
      <w:r w:rsidRPr="007F0C51">
        <w:rPr>
          <w:rFonts w:ascii="宋体" w:hAnsi="宋体" w:hint="eastAsia"/>
          <w:szCs w:val="21"/>
        </w:rPr>
        <w:t>考核流程：</w:t>
      </w:r>
    </w:p>
    <w:p w:rsidR="009B7553" w:rsidRPr="007F0C51" w:rsidRDefault="00A32479">
      <w:pPr>
        <w:pStyle w:val="af"/>
        <w:adjustRightInd w:val="0"/>
        <w:snapToGrid w:val="0"/>
        <w:spacing w:line="360" w:lineRule="auto"/>
        <w:jc w:val="left"/>
        <w:rPr>
          <w:rFonts w:ascii="宋体" w:hAnsi="宋体"/>
          <w:szCs w:val="21"/>
        </w:rPr>
      </w:pPr>
      <w:r w:rsidRPr="007F0C51">
        <w:rPr>
          <w:rFonts w:ascii="宋体" w:hAnsi="宋体" w:cs="宋体" w:hint="eastAsia"/>
          <w:szCs w:val="21"/>
        </w:rPr>
        <w:t>（</w:t>
      </w:r>
      <w:r w:rsidRPr="007F0C51">
        <w:rPr>
          <w:rFonts w:ascii="宋体" w:hAnsi="宋体" w:cs="宋体"/>
          <w:szCs w:val="21"/>
        </w:rPr>
        <w:t>1</w:t>
      </w:r>
      <w:r w:rsidRPr="007F0C51">
        <w:rPr>
          <w:rFonts w:ascii="宋体" w:hAnsi="宋体" w:cs="宋体" w:hint="eastAsia"/>
          <w:szCs w:val="21"/>
        </w:rPr>
        <w:t>）</w:t>
      </w:r>
      <w:r w:rsidRPr="007F0C51">
        <w:rPr>
          <w:rFonts w:ascii="宋体" w:hAnsi="宋体" w:hint="eastAsia"/>
          <w:szCs w:val="21"/>
        </w:rPr>
        <w:t>供应商应在考核时间节点内向采购人归口部门提交当期服务考核材料。</w:t>
      </w:r>
    </w:p>
    <w:p w:rsidR="009B7553" w:rsidRPr="007F0C51" w:rsidRDefault="00A32479">
      <w:pPr>
        <w:pStyle w:val="af"/>
        <w:adjustRightInd w:val="0"/>
        <w:snapToGrid w:val="0"/>
        <w:spacing w:line="360" w:lineRule="auto"/>
        <w:jc w:val="left"/>
        <w:rPr>
          <w:rFonts w:ascii="宋体" w:hAnsi="宋体"/>
          <w:szCs w:val="21"/>
        </w:rPr>
      </w:pPr>
      <w:r w:rsidRPr="007F0C51">
        <w:rPr>
          <w:rFonts w:ascii="宋体" w:hAnsi="宋体" w:hint="eastAsia"/>
          <w:szCs w:val="21"/>
        </w:rPr>
        <w:t>（</w:t>
      </w:r>
      <w:r w:rsidRPr="007F0C51">
        <w:rPr>
          <w:rFonts w:ascii="宋体" w:hAnsi="宋体"/>
          <w:szCs w:val="21"/>
        </w:rPr>
        <w:t>2</w:t>
      </w:r>
      <w:r w:rsidRPr="007F0C51">
        <w:rPr>
          <w:rFonts w:ascii="宋体" w:hAnsi="宋体" w:hint="eastAsia"/>
          <w:szCs w:val="21"/>
        </w:rPr>
        <w:t>）采购人归口部门根据服务考核材料完成对供应商的服务考核评价。</w:t>
      </w:r>
    </w:p>
    <w:p w:rsidR="009B7553" w:rsidRPr="007F0C51" w:rsidRDefault="00A32479">
      <w:pPr>
        <w:tabs>
          <w:tab w:val="left" w:pos="567"/>
        </w:tabs>
        <w:adjustRightInd w:val="0"/>
        <w:snapToGrid w:val="0"/>
        <w:spacing w:line="360" w:lineRule="auto"/>
        <w:ind w:firstLineChars="200" w:firstLine="420"/>
        <w:jc w:val="left"/>
        <w:outlineLvl w:val="0"/>
        <w:rPr>
          <w:rFonts w:ascii="宋体"/>
          <w:szCs w:val="21"/>
        </w:rPr>
      </w:pPr>
      <w:r w:rsidRPr="007F0C51">
        <w:rPr>
          <w:rFonts w:ascii="宋体" w:hint="eastAsia"/>
          <w:szCs w:val="21"/>
        </w:rPr>
        <w:t>（三）考核结果应用</w:t>
      </w:r>
    </w:p>
    <w:p w:rsidR="009B7553" w:rsidRPr="007F0C51" w:rsidRDefault="00A32479">
      <w:pPr>
        <w:adjustRightInd w:val="0"/>
        <w:snapToGrid w:val="0"/>
        <w:spacing w:line="360" w:lineRule="auto"/>
        <w:ind w:firstLineChars="200" w:firstLine="420"/>
        <w:jc w:val="left"/>
        <w:rPr>
          <w:rFonts w:ascii="宋体" w:hAnsi="宋体"/>
          <w:szCs w:val="21"/>
        </w:rPr>
      </w:pPr>
      <w:r w:rsidRPr="007F0C51">
        <w:rPr>
          <w:rFonts w:ascii="宋体" w:hAnsi="宋体"/>
          <w:szCs w:val="21"/>
        </w:rPr>
        <w:t>1.</w:t>
      </w:r>
      <w:r w:rsidRPr="007F0C51">
        <w:rPr>
          <w:rFonts w:ascii="宋体" w:hAnsi="宋体" w:hint="eastAsia"/>
          <w:szCs w:val="21"/>
        </w:rPr>
        <w:t>供应商根据服务考核评价的结果，考核结果为满意的，采购人则支付该期服务费；考核结果为不满意的，则供应商须在合理的期限内予以整改，如未能按时整改的，采购人按协议扣除该考核期一定比例的物业管理服务费。</w:t>
      </w:r>
    </w:p>
    <w:p w:rsidR="009B7553" w:rsidRPr="007F0C51" w:rsidRDefault="00A32479">
      <w:pPr>
        <w:adjustRightInd w:val="0"/>
        <w:snapToGrid w:val="0"/>
        <w:spacing w:line="360" w:lineRule="auto"/>
        <w:ind w:firstLineChars="200" w:firstLine="420"/>
        <w:jc w:val="left"/>
        <w:rPr>
          <w:rFonts w:ascii="宋体" w:hAnsi="宋体"/>
          <w:szCs w:val="21"/>
        </w:rPr>
      </w:pPr>
      <w:r w:rsidRPr="007F0C51">
        <w:rPr>
          <w:rFonts w:ascii="宋体" w:hAnsi="宋体" w:hint="eastAsia"/>
          <w:color w:val="000000"/>
          <w:szCs w:val="21"/>
        </w:rPr>
        <w:t>2.对供应商的服务质量进行监督。</w:t>
      </w:r>
    </w:p>
    <w:p w:rsidR="009B7553" w:rsidRPr="007F0C51" w:rsidRDefault="00A32479" w:rsidP="009B7553">
      <w:pPr>
        <w:tabs>
          <w:tab w:val="left" w:pos="1620"/>
        </w:tabs>
        <w:spacing w:line="360" w:lineRule="auto"/>
        <w:ind w:firstLineChars="200" w:firstLine="420"/>
        <w:rPr>
          <w:rFonts w:ascii="宋体" w:eastAsia="宋体" w:hAnsi="宋体" w:cs="宋体"/>
          <w:szCs w:val="21"/>
        </w:rPr>
      </w:pPr>
      <w:r w:rsidRPr="007F0C51">
        <w:rPr>
          <w:rFonts w:ascii="宋体" w:eastAsia="宋体" w:hAnsi="宋体" w:cs="宋体" w:hint="eastAsia"/>
          <w:szCs w:val="21"/>
        </w:rPr>
        <w:t>3.质量评估办法：</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w:t>
      </w:r>
      <w:proofErr w:type="gramStart"/>
      <w:r w:rsidRPr="007F0C51">
        <w:rPr>
          <w:rFonts w:ascii="宋体" w:eastAsia="宋体" w:hAnsi="宋体" w:cs="宋体" w:hint="eastAsia"/>
          <w:szCs w:val="21"/>
        </w:rPr>
        <w:t>一</w:t>
      </w:r>
      <w:proofErr w:type="gramEnd"/>
      <w:r w:rsidRPr="007F0C51">
        <w:rPr>
          <w:rFonts w:ascii="宋体" w:eastAsia="宋体" w:hAnsi="宋体" w:cs="宋体" w:hint="eastAsia"/>
          <w:szCs w:val="21"/>
        </w:rPr>
        <w:t xml:space="preserve">﹚物业管理与服务（供应商履约）质量评估组成： </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1.第一次和第二次质量评估。评估由《设备设施运行、维修、保养质量评估表》、《环境卫生保洁与清洁质量评估表》、《安保服务质量评估表》组成（具体表格附后）。季度质量评估方法如下：</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①采购人应于合同签订满一个月后七个工作日内对供应商上季度物业管理与服务的质量做出评估，填写《设备设施运行、维修、保养质量评估表》、《环境卫生保洁与清洁质量评估表》、《安保服务质量评估表》。</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②</w:t>
      </w:r>
      <w:r w:rsidR="00764B4D" w:rsidRPr="007F0C51">
        <w:rPr>
          <w:rFonts w:ascii="宋体" w:eastAsia="宋体" w:hAnsi="宋体" w:cs="宋体" w:hint="eastAsia"/>
          <w:szCs w:val="21"/>
        </w:rPr>
        <w:t>采购人</w:t>
      </w:r>
      <w:r w:rsidRPr="007F0C51">
        <w:rPr>
          <w:rFonts w:ascii="宋体" w:eastAsia="宋体" w:hAnsi="宋体" w:cs="宋体" w:hint="eastAsia"/>
          <w:szCs w:val="21"/>
        </w:rPr>
        <w:t>、</w:t>
      </w:r>
      <w:r w:rsidR="00764B4D" w:rsidRPr="007F0C51">
        <w:rPr>
          <w:rFonts w:ascii="宋体" w:eastAsia="宋体" w:hAnsi="宋体" w:cs="宋体" w:hint="eastAsia"/>
          <w:szCs w:val="21"/>
        </w:rPr>
        <w:t>供应</w:t>
      </w:r>
      <w:proofErr w:type="gramStart"/>
      <w:r w:rsidR="00764B4D" w:rsidRPr="007F0C51">
        <w:rPr>
          <w:rFonts w:ascii="宋体" w:eastAsia="宋体" w:hAnsi="宋体" w:cs="宋体" w:hint="eastAsia"/>
          <w:szCs w:val="21"/>
        </w:rPr>
        <w:t>商</w:t>
      </w:r>
      <w:r w:rsidRPr="007F0C51">
        <w:rPr>
          <w:rFonts w:ascii="宋体" w:eastAsia="宋体" w:hAnsi="宋体" w:cs="宋体" w:hint="eastAsia"/>
          <w:szCs w:val="21"/>
        </w:rPr>
        <w:t>双方</w:t>
      </w:r>
      <w:proofErr w:type="gramEnd"/>
      <w:r w:rsidRPr="007F0C51">
        <w:rPr>
          <w:rFonts w:ascii="宋体" w:eastAsia="宋体" w:hAnsi="宋体" w:cs="宋体" w:hint="eastAsia"/>
          <w:szCs w:val="21"/>
        </w:rPr>
        <w:t>应组织一次对话与沟通，就物业管理与服务的情况和下一阶段物业管理与服务的相关信息坦诚交换意见。</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③1个月征求一次采购人职工对物业管理的意见，并将情况公示。</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sym w:font="Wingdings" w:char="F084"/>
      </w:r>
      <w:r w:rsidRPr="007F0C51">
        <w:rPr>
          <w:rFonts w:ascii="宋体" w:eastAsia="宋体" w:hAnsi="宋体" w:cs="宋体" w:hint="eastAsia"/>
          <w:szCs w:val="21"/>
        </w:rPr>
        <w:t>采购人对供应商的物业管理与服务质量进行评估时，应充分注意供应商的相关说明，形成附件4.1的质量评估汇总表：</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2.第三次质量评估。评估由《年度性物业管理与服务项目质量评估表》组成（具体表格附后）。质量评估方法如下：</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lastRenderedPageBreak/>
        <w:t>①采购人于一年服务期满十五个工作日内组织人员对供应商上一年度项目质量做出评估，填写《年度性物业管理与服务项目质量评估表》。</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②采购人对供应商第三次性物业管理与服务项目的质量进行评估时，供应商应一同参加，应采购人要求供应商提供相关资料和相关说明，形成年度性项目质量评估报告。</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（二）物业管理与服务（供应商履约）质量评估结果与处置</w:t>
      </w:r>
    </w:p>
    <w:p w:rsidR="009B7553" w:rsidRPr="007F0C51" w:rsidRDefault="00A32479">
      <w:pPr>
        <w:tabs>
          <w:tab w:val="left" w:pos="1620"/>
        </w:tabs>
        <w:spacing w:line="360" w:lineRule="auto"/>
        <w:ind w:firstLine="640"/>
        <w:outlineLvl w:val="0"/>
        <w:rPr>
          <w:rFonts w:ascii="宋体" w:eastAsia="宋体" w:hAnsi="宋体" w:cs="宋体"/>
          <w:szCs w:val="21"/>
        </w:rPr>
      </w:pPr>
      <w:r w:rsidRPr="007F0C51">
        <w:rPr>
          <w:rFonts w:ascii="宋体" w:eastAsia="宋体" w:hAnsi="宋体" w:cs="宋体" w:hint="eastAsia"/>
          <w:szCs w:val="21"/>
        </w:rPr>
        <w:t>1.第一次和第二次质量评估结果与处置</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质量评估汇总为85分以上的，采购人支付供应商该笔应付款金额的100%。</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质量评估汇总为75～84分之间的，采购人</w:t>
      </w:r>
      <w:proofErr w:type="gramStart"/>
      <w:r w:rsidRPr="007F0C51">
        <w:rPr>
          <w:rFonts w:ascii="宋体" w:eastAsia="宋体" w:hAnsi="宋体" w:cs="宋体" w:hint="eastAsia"/>
          <w:szCs w:val="21"/>
        </w:rPr>
        <w:t>暂支付</w:t>
      </w:r>
      <w:proofErr w:type="gramEnd"/>
      <w:r w:rsidRPr="007F0C51">
        <w:rPr>
          <w:rFonts w:ascii="宋体" w:eastAsia="宋体" w:hAnsi="宋体" w:cs="宋体" w:hint="eastAsia"/>
          <w:szCs w:val="21"/>
        </w:rPr>
        <w:t>该笔应付款金额的90%。余10%物业管理服务费，</w:t>
      </w:r>
      <w:proofErr w:type="gramStart"/>
      <w:r w:rsidRPr="007F0C51">
        <w:rPr>
          <w:rFonts w:ascii="宋体" w:eastAsia="宋体" w:hAnsi="宋体" w:cs="宋体" w:hint="eastAsia"/>
          <w:szCs w:val="21"/>
        </w:rPr>
        <w:t>待供应</w:t>
      </w:r>
      <w:proofErr w:type="gramEnd"/>
      <w:r w:rsidRPr="007F0C51">
        <w:rPr>
          <w:rFonts w:ascii="宋体" w:eastAsia="宋体" w:hAnsi="宋体" w:cs="宋体" w:hint="eastAsia"/>
          <w:szCs w:val="21"/>
        </w:rPr>
        <w:t>商针对存在的管理与服务问题，拟定具体改进措施，书面报送采购人，积极开展改进活动，并取得明显改进成效后，采购人在下一期物业管理服务费中一并予以支付；若供应商改进无明显成效的，采购人可根据具体情况部分支付或不再支付10%物业管理服务费。</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质量评估汇总为65～74分之间的，采购人</w:t>
      </w:r>
      <w:proofErr w:type="gramStart"/>
      <w:r w:rsidRPr="007F0C51">
        <w:rPr>
          <w:rFonts w:ascii="宋体" w:eastAsia="宋体" w:hAnsi="宋体" w:cs="宋体" w:hint="eastAsia"/>
          <w:szCs w:val="21"/>
        </w:rPr>
        <w:t>暂支付</w:t>
      </w:r>
      <w:proofErr w:type="gramEnd"/>
      <w:r w:rsidRPr="007F0C51">
        <w:rPr>
          <w:rFonts w:ascii="宋体" w:eastAsia="宋体" w:hAnsi="宋体" w:cs="宋体" w:hint="eastAsia"/>
          <w:szCs w:val="21"/>
        </w:rPr>
        <w:t>该笔应付款金额的80%。余20%物业管理服务费，</w:t>
      </w:r>
      <w:proofErr w:type="gramStart"/>
      <w:r w:rsidRPr="007F0C51">
        <w:rPr>
          <w:rFonts w:ascii="宋体" w:eastAsia="宋体" w:hAnsi="宋体" w:cs="宋体" w:hint="eastAsia"/>
          <w:szCs w:val="21"/>
        </w:rPr>
        <w:t>待供应</w:t>
      </w:r>
      <w:proofErr w:type="gramEnd"/>
      <w:r w:rsidRPr="007F0C51">
        <w:rPr>
          <w:rFonts w:ascii="宋体" w:eastAsia="宋体" w:hAnsi="宋体" w:cs="宋体" w:hint="eastAsia"/>
          <w:szCs w:val="21"/>
        </w:rPr>
        <w:t>商针对存在的管理与服务问题，拟定具体整改方案，书面报送采购人，积极落实整改活动，并完成整改内容，符合采购人要求后，采购人在下一期物业管理服务费中一并予以支付；若供应商不能完成整改内容或不符合采购人要求的，采购人可根据具体情况部分支付或不再支付20%物业管理服务费。</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质量评估汇总为65分以下的，采购人不支付该笔应付款金额、采购人可单方解除合同。</w:t>
      </w:r>
    </w:p>
    <w:p w:rsidR="009B7553" w:rsidRPr="007F0C51" w:rsidRDefault="00A32479">
      <w:pPr>
        <w:tabs>
          <w:tab w:val="left" w:pos="1620"/>
        </w:tabs>
        <w:spacing w:line="360" w:lineRule="auto"/>
        <w:ind w:firstLine="640"/>
        <w:outlineLvl w:val="0"/>
        <w:rPr>
          <w:rFonts w:ascii="宋体" w:eastAsia="宋体" w:hAnsi="宋体" w:cs="宋体"/>
          <w:szCs w:val="21"/>
        </w:rPr>
      </w:pPr>
      <w:r w:rsidRPr="007F0C51">
        <w:rPr>
          <w:rFonts w:ascii="宋体" w:eastAsia="宋体" w:hAnsi="宋体" w:cs="宋体" w:hint="eastAsia"/>
          <w:szCs w:val="21"/>
        </w:rPr>
        <w:t>2.年度性项目质量评估结果与处置</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年度性项目质量评估结果为85分以上的，视为全年度性物业管理与服务项目已完成；</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年度性项目质量评估结果为84分以下的，由供应商针对未完成或达标的年度性项目提出整改方案和时间表，整改逾期未完成的，采购人扣除合同金额10%物业管理服务费。如采购人已支付应扣除的合同金额10%的物业管理服务费，供应商应予返还。</w:t>
      </w:r>
    </w:p>
    <w:p w:rsidR="009B7553" w:rsidRPr="007F0C51" w:rsidRDefault="00A32479">
      <w:pPr>
        <w:tabs>
          <w:tab w:val="left" w:pos="1620"/>
        </w:tabs>
        <w:spacing w:line="360" w:lineRule="auto"/>
        <w:ind w:firstLine="640"/>
        <w:outlineLvl w:val="0"/>
        <w:rPr>
          <w:rFonts w:ascii="宋体" w:eastAsia="宋体" w:hAnsi="宋体" w:cs="宋体"/>
          <w:szCs w:val="21"/>
        </w:rPr>
      </w:pPr>
      <w:r w:rsidRPr="007F0C51">
        <w:rPr>
          <w:rFonts w:ascii="宋体" w:eastAsia="宋体" w:hAnsi="宋体" w:cs="宋体" w:hint="eastAsia"/>
          <w:szCs w:val="21"/>
        </w:rPr>
        <w:t>（三）其它事项</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1.采购人对供应商的物业管理与服务项目的质量评估，应以事实为依据、平等对话、坦诚沟通、提升履约质量为原则。</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2.因不可抗力因素，造成供应商的管理与服务项目不能实现或不能达到预期质量目标，采购人不适用本评估办法。</w:t>
      </w:r>
    </w:p>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szCs w:val="21"/>
        </w:rPr>
        <w:lastRenderedPageBreak/>
        <w:t>3.</w:t>
      </w:r>
      <w:r w:rsidR="009B7553" w:rsidRPr="007F0C51">
        <w:rPr>
          <w:rFonts w:ascii="宋体" w:eastAsia="宋体" w:hAnsi="宋体" w:cs="宋体" w:hint="eastAsia"/>
          <w:szCs w:val="21"/>
        </w:rPr>
        <w:t>本质量评估办法</w:t>
      </w:r>
      <w:r w:rsidRPr="007F0C51">
        <w:rPr>
          <w:rFonts w:ascii="宋体" w:eastAsia="宋体" w:hAnsi="宋体" w:cs="宋体" w:hint="eastAsia"/>
          <w:szCs w:val="21"/>
        </w:rPr>
        <w:t>在实施中经双方协商可进一步修改完善。</w:t>
      </w:r>
    </w:p>
    <w:p w:rsidR="009B7553" w:rsidRPr="007F0C51" w:rsidRDefault="00A32479" w:rsidP="009B7553">
      <w:pPr>
        <w:jc w:val="left"/>
        <w:rPr>
          <w:rFonts w:ascii="宋体" w:eastAsia="宋体" w:hAnsi="宋体" w:cs="宋体"/>
          <w:kern w:val="0"/>
          <w:szCs w:val="21"/>
        </w:rPr>
      </w:pPr>
      <w:r w:rsidRPr="007F0C51">
        <w:rPr>
          <w:rFonts w:ascii="宋体" w:eastAsia="宋体" w:hAnsi="宋体" w:cs="宋体" w:hint="eastAsia"/>
          <w:kern w:val="0"/>
          <w:szCs w:val="21"/>
        </w:rPr>
        <w:br w:type="page"/>
      </w:r>
    </w:p>
    <w:p w:rsidR="009B7553" w:rsidRPr="007F0C51" w:rsidRDefault="009B7553" w:rsidP="009B7553">
      <w:pPr>
        <w:tabs>
          <w:tab w:val="left" w:pos="1620"/>
        </w:tabs>
        <w:spacing w:line="360" w:lineRule="auto"/>
        <w:jc w:val="center"/>
        <w:rPr>
          <w:rFonts w:ascii="宋体" w:eastAsia="宋体" w:hAnsi="宋体" w:cs="宋体"/>
          <w:kern w:val="0"/>
          <w:szCs w:val="21"/>
        </w:rPr>
      </w:pPr>
      <w:r w:rsidRPr="007F0C51">
        <w:rPr>
          <w:rFonts w:ascii="宋体" w:eastAsia="宋体" w:hAnsi="宋体" w:cs="宋体" w:hint="eastAsia"/>
          <w:kern w:val="0"/>
          <w:szCs w:val="21"/>
        </w:rPr>
        <w:lastRenderedPageBreak/>
        <w:t>物业管理服务质量评估汇总表</w:t>
      </w:r>
    </w:p>
    <w:tbl>
      <w:tblPr>
        <w:tblW w:w="9215" w:type="dxa"/>
        <w:tblInd w:w="-284" w:type="dxa"/>
        <w:tblLayout w:type="fixed"/>
        <w:tblLook w:val="04A0" w:firstRow="1" w:lastRow="0" w:firstColumn="1" w:lastColumn="0" w:noHBand="0" w:noVBand="1"/>
      </w:tblPr>
      <w:tblGrid>
        <w:gridCol w:w="1103"/>
        <w:gridCol w:w="4014"/>
        <w:gridCol w:w="1120"/>
        <w:gridCol w:w="1945"/>
        <w:gridCol w:w="1033"/>
      </w:tblGrid>
      <w:tr w:rsidR="009B7553" w:rsidRPr="007F0C51">
        <w:trPr>
          <w:trHeight w:val="450"/>
        </w:trPr>
        <w:tc>
          <w:tcPr>
            <w:tcW w:w="9215" w:type="dxa"/>
            <w:gridSpan w:val="5"/>
            <w:tcBorders>
              <w:top w:val="nil"/>
              <w:left w:val="nil"/>
              <w:bottom w:val="single" w:sz="4" w:space="0" w:color="auto"/>
              <w:right w:val="nil"/>
            </w:tcBorders>
            <w:noWrap/>
            <w:vAlign w:val="center"/>
          </w:tcPr>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2024　年　月  份</w:t>
            </w:r>
          </w:p>
        </w:tc>
      </w:tr>
      <w:tr w:rsidR="009B7553" w:rsidRPr="007F0C51" w:rsidTr="009B7553">
        <w:trPr>
          <w:trHeight w:val="285"/>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序号</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管理与服务项目</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权重</w:t>
            </w:r>
          </w:p>
        </w:tc>
        <w:tc>
          <w:tcPr>
            <w:tcW w:w="1945"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评估表分值</w:t>
            </w:r>
          </w:p>
        </w:tc>
        <w:tc>
          <w:tcPr>
            <w:tcW w:w="1033"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评估值</w:t>
            </w:r>
          </w:p>
        </w:tc>
      </w:tr>
      <w:tr w:rsidR="009B7553" w:rsidRPr="007F0C51">
        <w:trPr>
          <w:trHeight w:val="285"/>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1</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kern w:val="0"/>
                <w:szCs w:val="21"/>
              </w:rPr>
            </w:pPr>
            <w:r w:rsidRPr="007F0C51">
              <w:rPr>
                <w:rFonts w:ascii="宋体" w:eastAsia="宋体" w:hAnsi="宋体" w:cs="宋体" w:hint="eastAsia"/>
                <w:kern w:val="0"/>
                <w:szCs w:val="21"/>
              </w:rPr>
              <w:t>综合管理</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rsidTr="009B7553">
        <w:trPr>
          <w:trHeight w:val="285"/>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2</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kern w:val="0"/>
                <w:szCs w:val="21"/>
              </w:rPr>
            </w:pPr>
            <w:r w:rsidRPr="007F0C51">
              <w:rPr>
                <w:rFonts w:ascii="宋体" w:eastAsia="宋体" w:hAnsi="宋体" w:cs="宋体" w:hint="eastAsia"/>
                <w:kern w:val="0"/>
                <w:szCs w:val="21"/>
              </w:rPr>
              <w:t>会务管理</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rsidTr="009B7553">
        <w:trPr>
          <w:trHeight w:val="285"/>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3</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建筑物维护管理</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2</w:t>
            </w:r>
            <w:r w:rsidRPr="007F0C51">
              <w:rPr>
                <w:rFonts w:ascii="宋体" w:eastAsia="宋体" w:hAnsi="宋体" w:cs="宋体" w:hint="eastAsia"/>
                <w:szCs w:val="21"/>
              </w:rPr>
              <w:t>0</w:t>
            </w:r>
            <w:r w:rsidRPr="007F0C51">
              <w:rPr>
                <w:rFonts w:ascii="宋体" w:eastAsia="宋体" w:hAnsi="宋体" w:cs="宋体"/>
                <w:szCs w:val="21"/>
              </w:rPr>
              <w:t>%</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rsidTr="009B7553">
        <w:trPr>
          <w:trHeight w:val="285"/>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4</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jc w:val="center"/>
              <w:rPr>
                <w:rFonts w:ascii="宋体" w:eastAsia="宋体" w:hAnsi="宋体" w:cs="宋体"/>
                <w:szCs w:val="21"/>
              </w:rPr>
            </w:pPr>
            <w:r w:rsidRPr="007F0C51">
              <w:rPr>
                <w:rFonts w:ascii="宋体" w:eastAsia="宋体" w:hAnsi="宋体" w:cs="宋体" w:hint="eastAsia"/>
                <w:szCs w:val="21"/>
              </w:rPr>
              <w:t>设施设备维护管理</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2</w:t>
            </w:r>
            <w:r w:rsidRPr="007F0C51">
              <w:rPr>
                <w:rFonts w:ascii="宋体" w:eastAsia="宋体" w:hAnsi="宋体" w:cs="宋体" w:hint="eastAsia"/>
                <w:szCs w:val="21"/>
              </w:rPr>
              <w:t>0</w:t>
            </w:r>
            <w:r w:rsidRPr="007F0C51">
              <w:rPr>
                <w:rFonts w:ascii="宋体" w:eastAsia="宋体" w:hAnsi="宋体" w:cs="宋体"/>
                <w:szCs w:val="21"/>
              </w:rPr>
              <w:t>%</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rsidTr="009B7553">
        <w:trPr>
          <w:trHeight w:val="199"/>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5</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环境与保洁服务</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rsidTr="009B7553">
        <w:trPr>
          <w:trHeight w:val="147"/>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6</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b/>
                <w:bCs/>
                <w:szCs w:val="21"/>
              </w:rPr>
              <w:t>绿化养护</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trPr>
          <w:trHeight w:val="147"/>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7</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b/>
                <w:bCs/>
                <w:szCs w:val="21"/>
              </w:rPr>
            </w:pPr>
            <w:r w:rsidRPr="007F0C51">
              <w:rPr>
                <w:rFonts w:ascii="宋体" w:eastAsia="宋体" w:hAnsi="宋体" w:cs="宋体" w:hint="eastAsia"/>
                <w:b/>
                <w:bCs/>
                <w:szCs w:val="21"/>
              </w:rPr>
              <w:t>公共秩序维护</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trPr>
          <w:trHeight w:val="147"/>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8</w:t>
            </w: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b/>
                <w:bCs/>
                <w:szCs w:val="21"/>
              </w:rPr>
            </w:pPr>
            <w:r w:rsidRPr="007F0C51">
              <w:rPr>
                <w:rFonts w:ascii="宋体" w:eastAsia="宋体" w:hAnsi="宋体" w:cs="宋体" w:hint="eastAsia"/>
                <w:b/>
                <w:bCs/>
                <w:szCs w:val="21"/>
              </w:rPr>
              <w:t>突发事件处置</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10%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trPr>
          <w:trHeight w:val="147"/>
        </w:trPr>
        <w:tc>
          <w:tcPr>
            <w:tcW w:w="1103" w:type="dxa"/>
            <w:tcBorders>
              <w:top w:val="nil"/>
              <w:left w:val="single" w:sz="4" w:space="0" w:color="auto"/>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4014"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b/>
                <w:bCs/>
                <w:szCs w:val="21"/>
              </w:rPr>
            </w:pPr>
            <w:r w:rsidRPr="007F0C51">
              <w:rPr>
                <w:rFonts w:ascii="宋体" w:eastAsia="宋体" w:hAnsi="宋体" w:cs="宋体" w:hint="eastAsia"/>
                <w:b/>
                <w:bCs/>
                <w:szCs w:val="21"/>
              </w:rPr>
              <w:t>合计</w:t>
            </w:r>
          </w:p>
        </w:tc>
        <w:tc>
          <w:tcPr>
            <w:tcW w:w="1120" w:type="dxa"/>
            <w:tcBorders>
              <w:top w:val="nil"/>
              <w:left w:val="nil"/>
              <w:bottom w:val="single" w:sz="4" w:space="0" w:color="auto"/>
              <w:right w:val="single" w:sz="4" w:space="0" w:color="auto"/>
            </w:tcBorders>
            <w:noWrap/>
            <w:vAlign w:val="center"/>
          </w:tcPr>
          <w:p w:rsidR="009B7553" w:rsidRPr="007F0C51" w:rsidRDefault="00A32479">
            <w:pPr>
              <w:tabs>
                <w:tab w:val="left" w:pos="1620"/>
              </w:tabs>
              <w:spacing w:line="360" w:lineRule="auto"/>
              <w:jc w:val="center"/>
              <w:rPr>
                <w:rFonts w:ascii="宋体" w:eastAsia="宋体" w:hAnsi="宋体" w:cs="宋体"/>
                <w:szCs w:val="21"/>
              </w:rPr>
            </w:pPr>
            <w:r w:rsidRPr="007F0C51">
              <w:rPr>
                <w:rFonts w:ascii="宋体" w:eastAsia="宋体" w:hAnsi="宋体" w:cs="宋体" w:hint="eastAsia"/>
                <w:szCs w:val="21"/>
              </w:rPr>
              <w:t>100%</w:t>
            </w:r>
          </w:p>
        </w:tc>
        <w:tc>
          <w:tcPr>
            <w:tcW w:w="1945"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jc w:val="center"/>
              <w:rPr>
                <w:rFonts w:ascii="宋体" w:eastAsia="宋体" w:hAnsi="宋体" w:cs="宋体"/>
                <w:szCs w:val="21"/>
              </w:rPr>
            </w:pPr>
          </w:p>
        </w:tc>
      </w:tr>
      <w:tr w:rsidR="009B7553" w:rsidRPr="007F0C51">
        <w:trPr>
          <w:trHeight w:val="285"/>
        </w:trPr>
        <w:tc>
          <w:tcPr>
            <w:tcW w:w="8182" w:type="dxa"/>
            <w:gridSpan w:val="4"/>
            <w:tcBorders>
              <w:top w:val="single" w:sz="4" w:space="0" w:color="auto"/>
              <w:left w:val="single" w:sz="4" w:space="0" w:color="auto"/>
              <w:bottom w:val="single" w:sz="4" w:space="0" w:color="auto"/>
              <w:right w:val="single" w:sz="4" w:space="0" w:color="000000"/>
            </w:tcBorders>
            <w:noWrap/>
            <w:vAlign w:val="center"/>
          </w:tcPr>
          <w:p w:rsidR="009B7553" w:rsidRPr="007F0C51" w:rsidRDefault="00A32479">
            <w:pPr>
              <w:tabs>
                <w:tab w:val="left" w:pos="1620"/>
              </w:tabs>
              <w:spacing w:line="360" w:lineRule="auto"/>
              <w:ind w:firstLine="640"/>
              <w:rPr>
                <w:rFonts w:ascii="宋体" w:eastAsia="宋体" w:hAnsi="宋体" w:cs="宋体"/>
                <w:szCs w:val="21"/>
              </w:rPr>
            </w:pPr>
            <w:r w:rsidRPr="007F0C51">
              <w:rPr>
                <w:rFonts w:ascii="宋体" w:eastAsia="宋体" w:hAnsi="宋体" w:cs="宋体" w:hint="eastAsia"/>
                <w:szCs w:val="21"/>
              </w:rPr>
              <w:t>评估值合计：</w:t>
            </w:r>
          </w:p>
        </w:tc>
        <w:tc>
          <w:tcPr>
            <w:tcW w:w="1033" w:type="dxa"/>
            <w:tcBorders>
              <w:top w:val="nil"/>
              <w:left w:val="nil"/>
              <w:bottom w:val="single" w:sz="4" w:space="0" w:color="auto"/>
              <w:right w:val="single" w:sz="4" w:space="0" w:color="auto"/>
            </w:tcBorders>
            <w:noWrap/>
            <w:vAlign w:val="center"/>
          </w:tcPr>
          <w:p w:rsidR="009B7553" w:rsidRPr="007F0C51" w:rsidRDefault="009B7553">
            <w:pPr>
              <w:tabs>
                <w:tab w:val="left" w:pos="1620"/>
              </w:tabs>
              <w:spacing w:line="360" w:lineRule="auto"/>
              <w:ind w:firstLine="640"/>
              <w:rPr>
                <w:rFonts w:ascii="宋体" w:eastAsia="宋体" w:hAnsi="宋体" w:cs="宋体"/>
                <w:szCs w:val="21"/>
              </w:rPr>
            </w:pPr>
          </w:p>
        </w:tc>
      </w:tr>
    </w:tbl>
    <w:p w:rsidR="009B7553" w:rsidRPr="007F0C51" w:rsidRDefault="00A32479" w:rsidP="009B7553">
      <w:pPr>
        <w:jc w:val="left"/>
        <w:rPr>
          <w:rFonts w:ascii="宋体" w:eastAsia="宋体" w:hAnsi="宋体" w:cs="宋体"/>
          <w:kern w:val="0"/>
          <w:szCs w:val="21"/>
        </w:rPr>
      </w:pPr>
      <w:r w:rsidRPr="007F0C51">
        <w:rPr>
          <w:rFonts w:ascii="宋体" w:eastAsia="宋体" w:hAnsi="宋体" w:cs="宋体" w:hint="eastAsia"/>
          <w:kern w:val="0"/>
          <w:szCs w:val="21"/>
        </w:rPr>
        <w:br w:type="page"/>
      </w:r>
    </w:p>
    <w:p w:rsidR="009B7553" w:rsidRPr="007F0C51" w:rsidRDefault="00A32479">
      <w:pPr>
        <w:jc w:val="center"/>
        <w:rPr>
          <w:rFonts w:ascii="宋体" w:eastAsia="宋体" w:hAnsi="宋体" w:cs="宋体"/>
          <w:kern w:val="0"/>
          <w:szCs w:val="21"/>
        </w:rPr>
      </w:pPr>
      <w:r w:rsidRPr="007F0C51">
        <w:rPr>
          <w:rFonts w:ascii="宋体" w:eastAsia="宋体" w:hAnsi="宋体" w:cs="宋体" w:hint="eastAsia"/>
          <w:kern w:val="0"/>
          <w:szCs w:val="21"/>
        </w:rPr>
        <w:lastRenderedPageBreak/>
        <w:t>综合管理评估表</w:t>
      </w:r>
    </w:p>
    <w:tbl>
      <w:tblPr>
        <w:tblW w:w="9187" w:type="dxa"/>
        <w:tblInd w:w="-2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0"/>
        <w:gridCol w:w="3193"/>
        <w:gridCol w:w="2643"/>
        <w:gridCol w:w="728"/>
        <w:gridCol w:w="1983"/>
      </w:tblGrid>
      <w:tr w:rsidR="00764B4D" w:rsidRPr="007F0C51" w:rsidTr="009B7553">
        <w:trPr>
          <w:trHeight w:val="917"/>
        </w:trPr>
        <w:tc>
          <w:tcPr>
            <w:tcW w:w="640" w:type="dxa"/>
            <w:tcBorders>
              <w:top w:val="single" w:sz="4" w:space="0" w:color="auto"/>
              <w:left w:val="single" w:sz="4" w:space="0" w:color="auto"/>
              <w:bottom w:val="single" w:sz="6" w:space="0" w:color="auto"/>
              <w:right w:val="single" w:sz="6"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序号</w:t>
            </w:r>
          </w:p>
        </w:tc>
        <w:tc>
          <w:tcPr>
            <w:tcW w:w="3193" w:type="dxa"/>
            <w:tcBorders>
              <w:top w:val="single" w:sz="4" w:space="0" w:color="auto"/>
              <w:left w:val="single" w:sz="6" w:space="0" w:color="auto"/>
              <w:bottom w:val="single" w:sz="6" w:space="0" w:color="auto"/>
              <w:right w:val="single" w:sz="6"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检查内容及标准（总分值100）</w:t>
            </w:r>
          </w:p>
        </w:tc>
        <w:tc>
          <w:tcPr>
            <w:tcW w:w="2643" w:type="dxa"/>
            <w:tcBorders>
              <w:top w:val="single" w:sz="4" w:space="0" w:color="auto"/>
              <w:left w:val="single" w:sz="6" w:space="0" w:color="auto"/>
              <w:bottom w:val="single" w:sz="6" w:space="0" w:color="auto"/>
              <w:right w:val="single" w:sz="6"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评分标准</w:t>
            </w:r>
          </w:p>
        </w:tc>
        <w:tc>
          <w:tcPr>
            <w:tcW w:w="728" w:type="dxa"/>
            <w:tcBorders>
              <w:top w:val="single" w:sz="4" w:space="0" w:color="auto"/>
              <w:left w:val="single" w:sz="6" w:space="0" w:color="auto"/>
              <w:bottom w:val="single" w:sz="6" w:space="0" w:color="auto"/>
              <w:right w:val="single" w:sz="6"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983" w:type="dxa"/>
            <w:tcBorders>
              <w:top w:val="single" w:sz="4" w:space="0" w:color="auto"/>
              <w:left w:val="single" w:sz="6" w:space="0" w:color="auto"/>
              <w:bottom w:val="single" w:sz="6"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r>
      <w:tr w:rsidR="009B7553" w:rsidRPr="007F0C51" w:rsidTr="009B7553">
        <w:trPr>
          <w:trHeight w:val="442"/>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01</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rPr>
                <w:rFonts w:ascii="宋体" w:eastAsia="宋体" w:hAnsi="宋体" w:cs="宋体"/>
                <w:kern w:val="0"/>
                <w:szCs w:val="21"/>
              </w:rPr>
            </w:pPr>
            <w:r w:rsidRPr="007F0C51">
              <w:rPr>
                <w:rFonts w:ascii="宋体" w:eastAsia="宋体" w:hAnsi="宋体" w:cs="宋体" w:hint="eastAsia"/>
                <w:kern w:val="0"/>
                <w:szCs w:val="21"/>
              </w:rPr>
              <w:t>建立管理制度</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rPr>
                <w:rFonts w:ascii="宋体" w:eastAsia="宋体" w:hAnsi="宋体" w:cs="宋体"/>
                <w:kern w:val="0"/>
                <w:szCs w:val="21"/>
              </w:rPr>
            </w:pPr>
            <w:r w:rsidRPr="007F0C51">
              <w:rPr>
                <w:rFonts w:ascii="宋体" w:eastAsia="宋体" w:hAnsi="宋体" w:cs="宋体"/>
              </w:rPr>
              <w:t>1. 制度完善，执行到位</w:t>
            </w:r>
            <w:r w:rsidRPr="007F0C51">
              <w:rPr>
                <w:rFonts w:ascii="宋体" w:eastAsia="宋体" w:hAnsi="宋体" w:cs="宋体"/>
              </w:rPr>
              <w:br/>
              <w:t>2. 制度更新，适应变化</w:t>
            </w:r>
            <w:r w:rsidRPr="007F0C51">
              <w:rPr>
                <w:rFonts w:ascii="宋体" w:eastAsia="宋体" w:hAnsi="宋体" w:cs="宋体"/>
              </w:rPr>
              <w:br/>
              <w:t>3. 制度监督，确保执行</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48"/>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02</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rPr>
                <w:rFonts w:ascii="宋体" w:eastAsia="宋体" w:hAnsi="宋体" w:cs="宋体"/>
                <w:kern w:val="0"/>
                <w:szCs w:val="21"/>
              </w:rPr>
            </w:pPr>
            <w:r w:rsidRPr="007F0C51">
              <w:rPr>
                <w:rFonts w:ascii="宋体" w:eastAsia="宋体" w:hAnsi="宋体" w:cs="宋体" w:hint="eastAsia"/>
                <w:kern w:val="0"/>
                <w:szCs w:val="21"/>
              </w:rPr>
              <w:t>文件资料管理</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1. </w:t>
            </w:r>
            <w:r w:rsidRPr="007F0C51">
              <w:rPr>
                <w:rFonts w:ascii="宋体" w:eastAsia="宋体" w:hAnsi="宋体" w:cs="宋体" w:hint="eastAsia"/>
                <w:kern w:val="0"/>
                <w:szCs w:val="21"/>
              </w:rPr>
              <w:t>文件齐全，归档有序</w:t>
            </w:r>
          </w:p>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2. </w:t>
            </w:r>
            <w:r w:rsidRPr="007F0C51">
              <w:rPr>
                <w:rFonts w:ascii="宋体" w:eastAsia="宋体" w:hAnsi="宋体" w:cs="宋体" w:hint="eastAsia"/>
                <w:kern w:val="0"/>
                <w:szCs w:val="21"/>
              </w:rPr>
              <w:t>资料更新，及时准确</w:t>
            </w:r>
          </w:p>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3. </w:t>
            </w:r>
            <w:r w:rsidRPr="007F0C51">
              <w:rPr>
                <w:rFonts w:ascii="宋体" w:eastAsia="宋体" w:hAnsi="宋体" w:cs="宋体" w:hint="eastAsia"/>
                <w:kern w:val="0"/>
                <w:szCs w:val="21"/>
              </w:rPr>
              <w:t>资料查询，方便快捷</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15</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54"/>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03</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9B7553" w:rsidP="009B7553">
            <w:pPr>
              <w:widowControl/>
              <w:rPr>
                <w:rFonts w:ascii="宋体" w:eastAsia="宋体" w:hAnsi="宋体" w:cs="宋体"/>
                <w:kern w:val="0"/>
                <w:szCs w:val="21"/>
              </w:rPr>
            </w:pPr>
            <w:r w:rsidRPr="007F0C51">
              <w:rPr>
                <w:rFonts w:ascii="宋体" w:eastAsia="宋体" w:hAnsi="宋体" w:cs="宋体" w:hint="eastAsia"/>
                <w:kern w:val="0"/>
                <w:szCs w:val="21"/>
              </w:rPr>
              <w:t>运用信息化、智能化</w:t>
            </w:r>
            <w:r w:rsidR="00A32479" w:rsidRPr="007F0C51">
              <w:rPr>
                <w:rFonts w:ascii="宋体" w:eastAsia="宋体" w:hAnsi="宋体" w:cs="宋体" w:hint="eastAsia"/>
                <w:kern w:val="0"/>
                <w:szCs w:val="21"/>
              </w:rPr>
              <w:t>管理能力</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1. </w:t>
            </w:r>
            <w:r w:rsidRPr="007F0C51">
              <w:rPr>
                <w:rFonts w:ascii="宋体" w:eastAsia="宋体" w:hAnsi="宋体" w:cs="宋体" w:hint="eastAsia"/>
                <w:kern w:val="0"/>
                <w:szCs w:val="21"/>
              </w:rPr>
              <w:t>信息化系统，提高效率</w:t>
            </w:r>
          </w:p>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2. </w:t>
            </w:r>
            <w:r w:rsidRPr="007F0C51">
              <w:rPr>
                <w:rFonts w:ascii="宋体" w:eastAsia="宋体" w:hAnsi="宋体" w:cs="宋体" w:hint="eastAsia"/>
                <w:kern w:val="0"/>
                <w:szCs w:val="21"/>
              </w:rPr>
              <w:t>智能化设备，提升服务</w:t>
            </w:r>
          </w:p>
          <w:p w:rsidR="009B7553" w:rsidRPr="007F0C51" w:rsidRDefault="009B7553" w:rsidP="009B7553">
            <w:pPr>
              <w:widowControl/>
              <w:jc w:val="left"/>
              <w:rPr>
                <w:rFonts w:ascii="宋体" w:eastAsia="宋体" w:hAnsi="宋体" w:cs="宋体"/>
                <w:kern w:val="0"/>
                <w:szCs w:val="21"/>
              </w:rPr>
            </w:pPr>
            <w:r w:rsidRPr="007F0C51">
              <w:rPr>
                <w:rFonts w:ascii="宋体" w:eastAsia="宋体" w:hAnsi="宋体" w:cs="宋体"/>
                <w:kern w:val="0"/>
                <w:szCs w:val="21"/>
              </w:rPr>
              <w:t xml:space="preserve">3. </w:t>
            </w:r>
            <w:r w:rsidRPr="007F0C51">
              <w:rPr>
                <w:rFonts w:ascii="宋体" w:eastAsia="宋体" w:hAnsi="宋体" w:cs="宋体" w:hint="eastAsia"/>
                <w:kern w:val="0"/>
                <w:szCs w:val="21"/>
              </w:rPr>
              <w:t>信息化、智能化结合，创新服务</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15</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60"/>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04</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rPr>
                <w:rFonts w:ascii="宋体" w:eastAsia="宋体" w:hAnsi="宋体" w:cs="宋体"/>
                <w:kern w:val="0"/>
                <w:szCs w:val="21"/>
              </w:rPr>
            </w:pPr>
            <w:r w:rsidRPr="007F0C51">
              <w:rPr>
                <w:rFonts w:ascii="宋体" w:eastAsia="宋体" w:hAnsi="宋体" w:cs="宋体"/>
              </w:rPr>
              <w:t>服务态度</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1. 热情接待，主动服务</w:t>
            </w:r>
            <w:r w:rsidRPr="007F0C51">
              <w:rPr>
                <w:rFonts w:ascii="宋体" w:eastAsia="宋体" w:hAnsi="宋体" w:cs="宋体"/>
              </w:rPr>
              <w:br/>
              <w:t>2. 耐心解答，及时反馈</w:t>
            </w:r>
            <w:r w:rsidRPr="007F0C51">
              <w:rPr>
                <w:rFonts w:ascii="宋体" w:eastAsia="宋体" w:hAnsi="宋体" w:cs="宋体"/>
              </w:rPr>
              <w:br/>
              <w:t>3. 礼貌用语，文明服务</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10</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38"/>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05</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服务效率</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1. 及时响应，快速处理</w:t>
            </w:r>
            <w:r w:rsidRPr="007F0C51">
              <w:rPr>
                <w:rFonts w:ascii="宋体" w:eastAsia="宋体" w:hAnsi="宋体" w:cs="宋体"/>
              </w:rPr>
              <w:br/>
              <w:t>2. 流程清晰，高效运作</w:t>
            </w:r>
            <w:r w:rsidRPr="007F0C51">
              <w:rPr>
                <w:rFonts w:ascii="宋体" w:eastAsia="宋体" w:hAnsi="宋体" w:cs="宋体"/>
              </w:rPr>
              <w:br/>
              <w:t>3. 反馈及时，结果满意</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10</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58"/>
        </w:trPr>
        <w:tc>
          <w:tcPr>
            <w:tcW w:w="640" w:type="dxa"/>
            <w:tcBorders>
              <w:top w:val="single" w:sz="6" w:space="0" w:color="auto"/>
              <w:left w:val="single" w:sz="4" w:space="0" w:color="auto"/>
              <w:bottom w:val="single" w:sz="6"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06</w:t>
            </w:r>
          </w:p>
        </w:tc>
        <w:tc>
          <w:tcPr>
            <w:tcW w:w="319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服务质量</w:t>
            </w:r>
          </w:p>
        </w:tc>
        <w:tc>
          <w:tcPr>
            <w:tcW w:w="2643"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1. 专业服务，解决问题</w:t>
            </w:r>
            <w:r w:rsidRPr="007F0C51">
              <w:rPr>
                <w:rFonts w:ascii="宋体" w:eastAsia="宋体" w:hAnsi="宋体" w:cs="宋体"/>
              </w:rPr>
              <w:br/>
              <w:t>2. 规范操作，确保安全</w:t>
            </w:r>
            <w:r w:rsidRPr="007F0C51">
              <w:rPr>
                <w:rFonts w:ascii="宋体" w:eastAsia="宋体" w:hAnsi="宋体" w:cs="宋体"/>
              </w:rPr>
              <w:br/>
              <w:t>3. 细致入微，关注细节</w:t>
            </w:r>
          </w:p>
        </w:tc>
        <w:tc>
          <w:tcPr>
            <w:tcW w:w="728" w:type="dxa"/>
            <w:tcBorders>
              <w:top w:val="single" w:sz="6" w:space="0" w:color="auto"/>
              <w:left w:val="single" w:sz="6" w:space="0" w:color="auto"/>
              <w:bottom w:val="single" w:sz="6"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10</w:t>
            </w:r>
          </w:p>
        </w:tc>
        <w:tc>
          <w:tcPr>
            <w:tcW w:w="1983" w:type="dxa"/>
            <w:tcBorders>
              <w:top w:val="single" w:sz="6" w:space="0" w:color="auto"/>
              <w:left w:val="single" w:sz="6" w:space="0" w:color="auto"/>
              <w:bottom w:val="single" w:sz="6"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50"/>
        </w:trPr>
        <w:tc>
          <w:tcPr>
            <w:tcW w:w="640" w:type="dxa"/>
            <w:tcBorders>
              <w:top w:val="single" w:sz="6" w:space="0" w:color="auto"/>
              <w:left w:val="single" w:sz="4" w:space="0" w:color="auto"/>
              <w:bottom w:val="single" w:sz="4" w:space="0" w:color="auto"/>
              <w:right w:val="single" w:sz="6"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07</w:t>
            </w:r>
          </w:p>
        </w:tc>
        <w:tc>
          <w:tcPr>
            <w:tcW w:w="3193" w:type="dxa"/>
            <w:tcBorders>
              <w:top w:val="single" w:sz="6" w:space="0" w:color="auto"/>
              <w:left w:val="single" w:sz="6" w:space="0" w:color="auto"/>
              <w:bottom w:val="single" w:sz="4"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服务创新</w:t>
            </w:r>
          </w:p>
        </w:tc>
        <w:tc>
          <w:tcPr>
            <w:tcW w:w="2643" w:type="dxa"/>
            <w:tcBorders>
              <w:top w:val="single" w:sz="6" w:space="0" w:color="auto"/>
              <w:left w:val="single" w:sz="6" w:space="0" w:color="auto"/>
              <w:bottom w:val="single" w:sz="4" w:space="0" w:color="auto"/>
              <w:right w:val="single" w:sz="6" w:space="0" w:color="auto"/>
            </w:tcBorders>
            <w:noWrap/>
            <w:vAlign w:val="center"/>
          </w:tcPr>
          <w:p w:rsidR="009B7553" w:rsidRPr="007F0C51" w:rsidRDefault="00A32479" w:rsidP="009B7553">
            <w:pPr>
              <w:widowControl/>
              <w:jc w:val="left"/>
            </w:pPr>
            <w:r w:rsidRPr="007F0C51">
              <w:rPr>
                <w:rFonts w:ascii="宋体" w:eastAsia="宋体" w:hAnsi="宋体" w:cs="宋体"/>
              </w:rPr>
              <w:t>1. 创新服务，提升体验</w:t>
            </w:r>
            <w:r w:rsidRPr="007F0C51">
              <w:rPr>
                <w:rFonts w:ascii="宋体" w:eastAsia="宋体" w:hAnsi="宋体" w:cs="宋体"/>
              </w:rPr>
              <w:br/>
              <w:t>2. 优化流程，提高效率</w:t>
            </w:r>
            <w:r w:rsidRPr="007F0C51">
              <w:rPr>
                <w:rFonts w:ascii="宋体" w:eastAsia="宋体" w:hAnsi="宋体" w:cs="宋体"/>
              </w:rPr>
              <w:br/>
              <w:t>3. 持续改进，追求卓越</w:t>
            </w:r>
          </w:p>
        </w:tc>
        <w:tc>
          <w:tcPr>
            <w:tcW w:w="728" w:type="dxa"/>
            <w:tcBorders>
              <w:top w:val="single" w:sz="6" w:space="0" w:color="auto"/>
              <w:left w:val="single" w:sz="6" w:space="0" w:color="auto"/>
              <w:bottom w:val="single" w:sz="4" w:space="0" w:color="auto"/>
              <w:right w:val="single" w:sz="6"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10</w:t>
            </w:r>
          </w:p>
        </w:tc>
        <w:tc>
          <w:tcPr>
            <w:tcW w:w="1983" w:type="dxa"/>
            <w:tcBorders>
              <w:top w:val="single" w:sz="6" w:space="0" w:color="auto"/>
              <w:left w:val="single" w:sz="6" w:space="0" w:color="auto"/>
              <w:bottom w:val="single" w:sz="4"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456"/>
        </w:trPr>
        <w:tc>
          <w:tcPr>
            <w:tcW w:w="640"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08</w:t>
            </w:r>
          </w:p>
        </w:tc>
        <w:tc>
          <w:tcPr>
            <w:tcW w:w="3193"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rsidP="009B7553">
            <w:pPr>
              <w:widowControl/>
              <w:jc w:val="left"/>
            </w:pPr>
            <w:r w:rsidRPr="007F0C51">
              <w:rPr>
                <w:rFonts w:ascii="宋体" w:eastAsia="宋体" w:hAnsi="宋体" w:cs="宋体"/>
              </w:rPr>
              <w:t>客户满意度</w:t>
            </w:r>
          </w:p>
        </w:tc>
        <w:tc>
          <w:tcPr>
            <w:tcW w:w="2643"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rsidP="009B7553">
            <w:pPr>
              <w:widowControl/>
              <w:jc w:val="left"/>
            </w:pPr>
            <w:r w:rsidRPr="007F0C51">
              <w:rPr>
                <w:rFonts w:ascii="宋体" w:eastAsia="宋体" w:hAnsi="宋体" w:cs="宋体"/>
              </w:rPr>
              <w:t>1. 客户反馈，积极采纳</w:t>
            </w:r>
            <w:r w:rsidRPr="007F0C51">
              <w:rPr>
                <w:rFonts w:ascii="宋体" w:eastAsia="宋体" w:hAnsi="宋体" w:cs="宋体"/>
              </w:rPr>
              <w:br/>
              <w:t>2. 客户回访，了解需求</w:t>
            </w:r>
            <w:r w:rsidRPr="007F0C51">
              <w:rPr>
                <w:rFonts w:ascii="宋体" w:eastAsia="宋体" w:hAnsi="宋体" w:cs="宋体"/>
              </w:rPr>
              <w:br/>
              <w:t>3. 客户评价，持续改进</w:t>
            </w:r>
          </w:p>
        </w:tc>
        <w:tc>
          <w:tcPr>
            <w:tcW w:w="72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10</w:t>
            </w:r>
          </w:p>
        </w:tc>
        <w:tc>
          <w:tcPr>
            <w:tcW w:w="1983"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2"/>
        </w:trPr>
        <w:tc>
          <w:tcPr>
            <w:tcW w:w="640"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5836" w:type="dxa"/>
            <w:gridSpan w:val="2"/>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rsidP="009B7553">
            <w:pPr>
              <w:widowControl/>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72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983"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bl>
    <w:p w:rsidR="009B7553" w:rsidRPr="007F0C51" w:rsidRDefault="009B7553">
      <w:pPr>
        <w:jc w:val="center"/>
        <w:rPr>
          <w:rFonts w:ascii="宋体" w:eastAsia="宋体" w:hAnsi="宋体" w:cs="宋体"/>
          <w:kern w:val="0"/>
          <w:szCs w:val="21"/>
        </w:rPr>
      </w:pPr>
    </w:p>
    <w:p w:rsidR="009B7553" w:rsidRPr="007F0C51" w:rsidRDefault="00A32479">
      <w:pPr>
        <w:jc w:val="center"/>
        <w:rPr>
          <w:rFonts w:ascii="宋体" w:eastAsia="宋体" w:hAnsi="宋体" w:cs="宋体"/>
          <w:szCs w:val="21"/>
        </w:rPr>
      </w:pPr>
      <w:r w:rsidRPr="007F0C51">
        <w:rPr>
          <w:rFonts w:ascii="宋体" w:eastAsia="宋体" w:hAnsi="宋体" w:cs="宋体" w:hint="eastAsia"/>
          <w:kern w:val="0"/>
          <w:szCs w:val="21"/>
        </w:rPr>
        <w:t>会务管理</w:t>
      </w:r>
      <w:r w:rsidRPr="007F0C51">
        <w:rPr>
          <w:rFonts w:ascii="宋体" w:eastAsia="宋体" w:hAnsi="宋体" w:cs="宋体" w:hint="eastAsia"/>
          <w:szCs w:val="21"/>
        </w:rPr>
        <w:t>评估表</w:t>
      </w:r>
    </w:p>
    <w:tbl>
      <w:tblPr>
        <w:tblW w:w="9187" w:type="dxa"/>
        <w:tblInd w:w="-2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0"/>
        <w:gridCol w:w="4265"/>
        <w:gridCol w:w="851"/>
        <w:gridCol w:w="2126"/>
        <w:gridCol w:w="1305"/>
      </w:tblGrid>
      <w:tr w:rsidR="00C95FEA" w:rsidRPr="007F0C51" w:rsidTr="00C95FEA">
        <w:trPr>
          <w:trHeight w:val="917"/>
        </w:trPr>
        <w:tc>
          <w:tcPr>
            <w:tcW w:w="640" w:type="dxa"/>
            <w:tcBorders>
              <w:top w:val="single" w:sz="4" w:space="0" w:color="auto"/>
              <w:left w:val="single" w:sz="4" w:space="0" w:color="auto"/>
              <w:bottom w:val="single" w:sz="6" w:space="0" w:color="auto"/>
              <w:right w:val="single" w:sz="6" w:space="0" w:color="auto"/>
            </w:tcBorders>
            <w:shd w:val="pct10" w:color="auto" w:fill="auto"/>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序号</w:t>
            </w:r>
          </w:p>
        </w:tc>
        <w:tc>
          <w:tcPr>
            <w:tcW w:w="4265" w:type="dxa"/>
            <w:tcBorders>
              <w:top w:val="single" w:sz="4" w:space="0" w:color="auto"/>
              <w:left w:val="single" w:sz="6" w:space="0" w:color="auto"/>
              <w:bottom w:val="single" w:sz="6" w:space="0" w:color="auto"/>
              <w:right w:val="single" w:sz="6" w:space="0" w:color="auto"/>
            </w:tcBorders>
            <w:shd w:val="pct10" w:color="auto" w:fill="auto"/>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检查内容及标准（总分值100）</w:t>
            </w:r>
          </w:p>
        </w:tc>
        <w:tc>
          <w:tcPr>
            <w:tcW w:w="851" w:type="dxa"/>
            <w:tcBorders>
              <w:top w:val="single" w:sz="4" w:space="0" w:color="auto"/>
              <w:left w:val="single" w:sz="6" w:space="0" w:color="auto"/>
              <w:bottom w:val="single" w:sz="6" w:space="0" w:color="auto"/>
              <w:right w:val="single" w:sz="6" w:space="0" w:color="auto"/>
            </w:tcBorders>
            <w:shd w:val="pct10" w:color="auto" w:fill="auto"/>
            <w:noWrap/>
            <w:vAlign w:val="center"/>
          </w:tcPr>
          <w:p w:rsidR="00C95FEA" w:rsidRPr="007F0C51" w:rsidRDefault="00C95FEA" w:rsidP="00D01985">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2126" w:type="dxa"/>
            <w:tcBorders>
              <w:top w:val="single" w:sz="4" w:space="0" w:color="auto"/>
              <w:left w:val="single" w:sz="6" w:space="0" w:color="auto"/>
              <w:bottom w:val="single" w:sz="6" w:space="0" w:color="auto"/>
              <w:right w:val="single" w:sz="6" w:space="0" w:color="auto"/>
            </w:tcBorders>
            <w:shd w:val="pct10" w:color="auto" w:fill="auto"/>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305" w:type="dxa"/>
            <w:tcBorders>
              <w:top w:val="single" w:sz="4" w:space="0" w:color="auto"/>
              <w:left w:val="single" w:sz="6" w:space="0" w:color="auto"/>
              <w:bottom w:val="single" w:sz="6" w:space="0" w:color="auto"/>
              <w:right w:val="single" w:sz="4" w:space="0" w:color="auto"/>
            </w:tcBorders>
            <w:shd w:val="pct10" w:color="auto" w:fill="auto"/>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C95FEA" w:rsidRPr="007F0C51" w:rsidTr="00C95FEA">
        <w:trPr>
          <w:trHeight w:val="442"/>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01</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仪容仪表符合规定要求</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widowControl/>
              <w:jc w:val="center"/>
              <w:rPr>
                <w:rFonts w:ascii="宋体" w:eastAsia="宋体" w:hAnsi="宋体" w:cs="宋体"/>
                <w:kern w:val="0"/>
                <w:szCs w:val="21"/>
              </w:rPr>
            </w:pPr>
            <w:r w:rsidRPr="007F0C51">
              <w:rPr>
                <w:rFonts w:ascii="宋体" w:eastAsia="宋体" w:hAnsi="宋体" w:cs="宋体" w:hint="eastAsia"/>
                <w:kern w:val="0"/>
                <w:szCs w:val="21"/>
              </w:rPr>
              <w:t>5</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48"/>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02</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服务态度礼貌友善、热情大方</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5</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54"/>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03</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工作场所整洁有序,保持登记记录的完整性</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5</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60"/>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04</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认真执行交接班制度</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10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38"/>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05</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按时巡逻,按时到指定地点签到</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10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58"/>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lastRenderedPageBreak/>
              <w:t>06</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车场(库)管理安全、有序，保持车辆出入必要记录</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5</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50"/>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07</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保守内部机密</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10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56"/>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08</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紧急情况及时通报、冷静处置</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10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48"/>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09</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消防系统保持完好运行</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20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453"/>
        </w:trPr>
        <w:tc>
          <w:tcPr>
            <w:tcW w:w="640" w:type="dxa"/>
            <w:tcBorders>
              <w:top w:val="single" w:sz="6" w:space="0" w:color="auto"/>
              <w:left w:val="single" w:sz="4" w:space="0" w:color="auto"/>
              <w:bottom w:val="single" w:sz="6"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10</w:t>
            </w:r>
          </w:p>
        </w:tc>
        <w:tc>
          <w:tcPr>
            <w:tcW w:w="4265"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安保监控设备完好运行</w:t>
            </w:r>
          </w:p>
        </w:tc>
        <w:tc>
          <w:tcPr>
            <w:tcW w:w="851"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rsidP="00D01985">
            <w:pPr>
              <w:jc w:val="center"/>
              <w:rPr>
                <w:rFonts w:ascii="宋体" w:eastAsia="宋体" w:hAnsi="宋体" w:cs="宋体"/>
                <w:szCs w:val="21"/>
              </w:rPr>
            </w:pPr>
            <w:r w:rsidRPr="007F0C51">
              <w:rPr>
                <w:rFonts w:ascii="宋体" w:eastAsia="宋体" w:hAnsi="宋体" w:cs="宋体" w:hint="eastAsia"/>
                <w:kern w:val="0"/>
                <w:szCs w:val="21"/>
              </w:rPr>
              <w:t>20</w:t>
            </w:r>
          </w:p>
        </w:tc>
        <w:tc>
          <w:tcPr>
            <w:tcW w:w="2126" w:type="dxa"/>
            <w:tcBorders>
              <w:top w:val="single" w:sz="6" w:space="0" w:color="auto"/>
              <w:left w:val="single" w:sz="6" w:space="0" w:color="auto"/>
              <w:bottom w:val="single" w:sz="6" w:space="0" w:color="auto"/>
              <w:right w:val="single" w:sz="6" w:space="0" w:color="auto"/>
            </w:tcBorders>
            <w:noWrap/>
            <w:vAlign w:val="center"/>
          </w:tcPr>
          <w:p w:rsidR="00C95FEA" w:rsidRPr="007F0C51" w:rsidRDefault="00C95FEA">
            <w:pPr>
              <w:jc w:val="center"/>
              <w:rPr>
                <w:rFonts w:ascii="宋体" w:eastAsia="宋体" w:hAnsi="宋体" w:cs="宋体"/>
                <w:szCs w:val="21"/>
              </w:rPr>
            </w:pPr>
          </w:p>
        </w:tc>
        <w:tc>
          <w:tcPr>
            <w:tcW w:w="1305" w:type="dxa"/>
            <w:tcBorders>
              <w:top w:val="single" w:sz="6" w:space="0" w:color="auto"/>
              <w:left w:val="single" w:sz="6" w:space="0" w:color="auto"/>
              <w:bottom w:val="single" w:sz="6"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C95FEA" w:rsidRPr="007F0C51" w:rsidTr="00C95FEA">
        <w:trPr>
          <w:trHeight w:val="282"/>
        </w:trPr>
        <w:tc>
          <w:tcPr>
            <w:tcW w:w="640" w:type="dxa"/>
            <w:tcBorders>
              <w:top w:val="single" w:sz="6" w:space="0" w:color="auto"/>
              <w:left w:val="single" w:sz="4" w:space="0" w:color="auto"/>
              <w:bottom w:val="single" w:sz="4"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4265" w:type="dxa"/>
            <w:tcBorders>
              <w:top w:val="single" w:sz="6" w:space="0" w:color="auto"/>
              <w:left w:val="single" w:sz="6" w:space="0" w:color="auto"/>
              <w:bottom w:val="single" w:sz="4" w:space="0" w:color="auto"/>
              <w:right w:val="single" w:sz="6" w:space="0" w:color="auto"/>
            </w:tcBorders>
            <w:noWrap/>
            <w:vAlign w:val="center"/>
          </w:tcPr>
          <w:p w:rsidR="00C95FEA" w:rsidRPr="007F0C51" w:rsidRDefault="00C95FEA">
            <w:pPr>
              <w:widowControl/>
              <w:spacing w:line="500" w:lineRule="exact"/>
              <w:jc w:val="right"/>
              <w:rPr>
                <w:rFonts w:ascii="宋体" w:eastAsia="宋体" w:hAnsi="宋体" w:cs="宋体"/>
                <w:kern w:val="0"/>
                <w:szCs w:val="21"/>
              </w:rPr>
            </w:pPr>
            <w:r w:rsidRPr="007F0C51">
              <w:rPr>
                <w:rFonts w:ascii="宋体" w:eastAsia="宋体" w:hAnsi="宋体" w:cs="宋体" w:hint="eastAsia"/>
                <w:kern w:val="0"/>
                <w:szCs w:val="21"/>
              </w:rPr>
              <w:t>合计：</w:t>
            </w:r>
          </w:p>
        </w:tc>
        <w:tc>
          <w:tcPr>
            <w:tcW w:w="851" w:type="dxa"/>
            <w:tcBorders>
              <w:top w:val="single" w:sz="6" w:space="0" w:color="auto"/>
              <w:left w:val="single" w:sz="6" w:space="0" w:color="auto"/>
              <w:bottom w:val="single" w:sz="4" w:space="0" w:color="auto"/>
              <w:right w:val="single" w:sz="6" w:space="0" w:color="auto"/>
            </w:tcBorders>
            <w:vAlign w:val="center"/>
          </w:tcPr>
          <w:p w:rsidR="00C95FEA" w:rsidRPr="007F0C51" w:rsidRDefault="00C95FEA" w:rsidP="00C95FEA">
            <w:pPr>
              <w:widowControl/>
              <w:spacing w:line="500" w:lineRule="exact"/>
              <w:rPr>
                <w:rFonts w:ascii="宋体" w:eastAsia="宋体" w:hAnsi="宋体" w:cs="宋体"/>
                <w:kern w:val="0"/>
                <w:szCs w:val="21"/>
              </w:rPr>
            </w:pPr>
            <w:r w:rsidRPr="007F0C51">
              <w:rPr>
                <w:rFonts w:ascii="宋体" w:eastAsia="宋体" w:hAnsi="宋体" w:cs="宋体" w:hint="eastAsia"/>
                <w:kern w:val="0"/>
                <w:szCs w:val="21"/>
              </w:rPr>
              <w:t>100</w:t>
            </w:r>
          </w:p>
        </w:tc>
        <w:tc>
          <w:tcPr>
            <w:tcW w:w="2126" w:type="dxa"/>
            <w:tcBorders>
              <w:top w:val="single" w:sz="6" w:space="0" w:color="auto"/>
              <w:left w:val="single" w:sz="6" w:space="0" w:color="auto"/>
              <w:bottom w:val="single" w:sz="4" w:space="0" w:color="auto"/>
              <w:right w:val="single" w:sz="6" w:space="0" w:color="auto"/>
            </w:tcBorders>
            <w:noWrap/>
            <w:vAlign w:val="center"/>
          </w:tcPr>
          <w:p w:rsidR="00C95FEA" w:rsidRPr="007F0C51" w:rsidRDefault="00C95FEA">
            <w:pPr>
              <w:widowControl/>
              <w:jc w:val="center"/>
              <w:rPr>
                <w:rFonts w:ascii="宋体" w:eastAsia="宋体" w:hAnsi="宋体" w:cs="宋体"/>
                <w:kern w:val="0"/>
                <w:szCs w:val="21"/>
              </w:rPr>
            </w:pPr>
          </w:p>
        </w:tc>
        <w:tc>
          <w:tcPr>
            <w:tcW w:w="1305" w:type="dxa"/>
            <w:tcBorders>
              <w:top w:val="single" w:sz="6" w:space="0" w:color="auto"/>
              <w:left w:val="single" w:sz="6" w:space="0" w:color="auto"/>
              <w:bottom w:val="single" w:sz="4" w:space="0" w:color="auto"/>
              <w:right w:val="single" w:sz="4" w:space="0" w:color="auto"/>
            </w:tcBorders>
            <w:noWrap/>
            <w:vAlign w:val="center"/>
          </w:tcPr>
          <w:p w:rsidR="00C95FEA" w:rsidRPr="007F0C51" w:rsidRDefault="00C95FEA">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bl>
    <w:p w:rsidR="009B7553" w:rsidRPr="007F0C51" w:rsidRDefault="009B7553">
      <w:pPr>
        <w:ind w:firstLineChars="100" w:firstLine="210"/>
        <w:jc w:val="center"/>
        <w:rPr>
          <w:rFonts w:ascii="宋体" w:eastAsia="宋体" w:hAnsi="宋体" w:cs="宋体"/>
          <w:szCs w:val="21"/>
        </w:rPr>
      </w:pPr>
    </w:p>
    <w:p w:rsidR="009B7553" w:rsidRPr="007F0C51" w:rsidRDefault="00A32479">
      <w:pPr>
        <w:ind w:firstLineChars="100" w:firstLine="210"/>
        <w:jc w:val="center"/>
        <w:rPr>
          <w:rFonts w:ascii="宋体" w:eastAsia="宋体" w:hAnsi="宋体" w:cs="宋体"/>
          <w:szCs w:val="21"/>
        </w:rPr>
      </w:pPr>
      <w:r w:rsidRPr="007F0C51">
        <w:rPr>
          <w:rFonts w:ascii="宋体" w:eastAsia="宋体" w:hAnsi="宋体" w:cs="宋体" w:hint="eastAsia"/>
          <w:szCs w:val="21"/>
        </w:rPr>
        <w:t>建筑物维护管理评估表</w:t>
      </w:r>
    </w:p>
    <w:tbl>
      <w:tblPr>
        <w:tblpPr w:leftFromText="180" w:rightFromText="180" w:vertAnchor="text" w:horzAnchor="margin" w:tblpXSpec="center" w:tblpY="158"/>
        <w:tblW w:w="9137" w:type="dxa"/>
        <w:jc w:val="center"/>
        <w:tblLook w:val="04A0" w:firstRow="1" w:lastRow="0" w:firstColumn="1" w:lastColumn="0" w:noHBand="0" w:noVBand="1"/>
      </w:tblPr>
      <w:tblGrid>
        <w:gridCol w:w="760"/>
        <w:gridCol w:w="4940"/>
        <w:gridCol w:w="1068"/>
        <w:gridCol w:w="1088"/>
        <w:gridCol w:w="1281"/>
      </w:tblGrid>
      <w:tr w:rsidR="009B7553" w:rsidRPr="007F0C51">
        <w:trPr>
          <w:trHeight w:val="240"/>
          <w:jc w:val="center"/>
        </w:trPr>
        <w:tc>
          <w:tcPr>
            <w:tcW w:w="760" w:type="dxa"/>
            <w:tcBorders>
              <w:top w:val="single" w:sz="4" w:space="0" w:color="auto"/>
              <w:left w:val="single" w:sz="4" w:space="0" w:color="auto"/>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类别</w:t>
            </w:r>
          </w:p>
        </w:tc>
        <w:tc>
          <w:tcPr>
            <w:tcW w:w="4940" w:type="dxa"/>
            <w:tcBorders>
              <w:top w:val="single" w:sz="4" w:space="0" w:color="auto"/>
              <w:left w:val="nil"/>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考评内容及要求</w:t>
            </w:r>
          </w:p>
        </w:tc>
        <w:tc>
          <w:tcPr>
            <w:tcW w:w="106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08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28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9B7553" w:rsidRPr="007F0C51">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szCs w:val="21"/>
              </w:rPr>
            </w:pPr>
            <w:r w:rsidRPr="007F0C51">
              <w:rPr>
                <w:rFonts w:ascii="宋体" w:eastAsia="宋体" w:hAnsi="宋体" w:cs="宋体" w:hint="eastAsia"/>
                <w:szCs w:val="21"/>
              </w:rPr>
              <w:t>建</w:t>
            </w:r>
          </w:p>
          <w:p w:rsidR="009B7553" w:rsidRPr="007F0C51" w:rsidRDefault="00A32479">
            <w:pPr>
              <w:widowControl/>
              <w:jc w:val="center"/>
              <w:rPr>
                <w:rFonts w:ascii="宋体" w:eastAsia="宋体" w:hAnsi="宋体" w:cs="宋体"/>
                <w:szCs w:val="21"/>
              </w:rPr>
            </w:pPr>
            <w:r w:rsidRPr="007F0C51">
              <w:rPr>
                <w:rFonts w:ascii="宋体" w:eastAsia="宋体" w:hAnsi="宋体" w:cs="宋体" w:hint="eastAsia"/>
                <w:szCs w:val="21"/>
              </w:rPr>
              <w:t>筑</w:t>
            </w:r>
          </w:p>
          <w:p w:rsidR="009B7553" w:rsidRPr="007F0C51" w:rsidRDefault="00A32479">
            <w:pPr>
              <w:widowControl/>
              <w:jc w:val="center"/>
              <w:rPr>
                <w:rFonts w:ascii="宋体" w:eastAsia="宋体" w:hAnsi="宋体" w:cs="宋体"/>
                <w:szCs w:val="21"/>
              </w:rPr>
            </w:pPr>
            <w:r w:rsidRPr="007F0C51">
              <w:rPr>
                <w:rFonts w:ascii="宋体" w:eastAsia="宋体" w:hAnsi="宋体" w:cs="宋体" w:hint="eastAsia"/>
                <w:szCs w:val="21"/>
              </w:rPr>
              <w:t>物</w:t>
            </w:r>
          </w:p>
          <w:p w:rsidR="009B7553" w:rsidRPr="007F0C51" w:rsidRDefault="00A32479">
            <w:pPr>
              <w:widowControl/>
              <w:jc w:val="center"/>
              <w:rPr>
                <w:rFonts w:ascii="宋体" w:eastAsia="宋体" w:hAnsi="宋体" w:cs="宋体"/>
                <w:szCs w:val="21"/>
              </w:rPr>
            </w:pPr>
            <w:r w:rsidRPr="007F0C51">
              <w:rPr>
                <w:rFonts w:ascii="宋体" w:eastAsia="宋体" w:hAnsi="宋体" w:cs="宋体" w:hint="eastAsia"/>
                <w:szCs w:val="21"/>
              </w:rPr>
              <w:t>屋</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szCs w:val="21"/>
              </w:rPr>
              <w:t>面</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每周1次巡视建筑物屋面，并做好记录。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noWrap/>
            <w:vAlign w:val="center"/>
          </w:tcPr>
          <w:p w:rsidR="009B7553" w:rsidRPr="007F0C51" w:rsidRDefault="009B7553" w:rsidP="009B7553">
            <w:pPr>
              <w:widowControl/>
              <w:jc w:val="center"/>
              <w:rPr>
                <w:rFonts w:ascii="宋体" w:eastAsia="宋体" w:hAnsi="宋体" w:cs="宋体"/>
                <w:kern w:val="0"/>
                <w:szCs w:val="21"/>
              </w:rPr>
            </w:pPr>
          </w:p>
        </w:tc>
        <w:tc>
          <w:tcPr>
            <w:tcW w:w="1281" w:type="dxa"/>
            <w:tcBorders>
              <w:top w:val="nil"/>
              <w:left w:val="nil"/>
              <w:bottom w:val="single" w:sz="4" w:space="0" w:color="auto"/>
              <w:right w:val="single" w:sz="4" w:space="0" w:color="auto"/>
            </w:tcBorders>
            <w:noWrap/>
            <w:vAlign w:val="center"/>
          </w:tcPr>
          <w:p w:rsidR="009B7553" w:rsidRPr="007F0C51" w:rsidRDefault="009B7553" w:rsidP="009B7553">
            <w:pPr>
              <w:widowControl/>
              <w:jc w:val="center"/>
              <w:rPr>
                <w:rFonts w:ascii="宋体" w:eastAsia="宋体" w:hAnsi="宋体" w:cs="宋体"/>
                <w:kern w:val="0"/>
                <w:szCs w:val="21"/>
              </w:rPr>
            </w:pPr>
          </w:p>
        </w:tc>
      </w:tr>
      <w:tr w:rsidR="009B7553" w:rsidRPr="007F0C51">
        <w:trPr>
          <w:trHeight w:val="285"/>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对防水层、隔热层、保温层、排水、伸缩缝、沉降缝、分仓缝、女儿墙、烟囱等内容，无气膨、破损和缺损进行巡查并做好记录。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szCs w:val="21"/>
              </w:rPr>
              <w:t>建筑物外立面</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每周1次巡视建筑物外立面，并做好记录。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对外墙</w:t>
            </w:r>
            <w:proofErr w:type="gramStart"/>
            <w:r w:rsidRPr="007F0C51">
              <w:rPr>
                <w:rFonts w:ascii="宋体" w:eastAsia="宋体" w:hAnsi="宋体" w:cs="宋体" w:hint="eastAsia"/>
                <w:szCs w:val="21"/>
              </w:rPr>
              <w:t>面及其</w:t>
            </w:r>
            <w:proofErr w:type="gramEnd"/>
            <w:r w:rsidRPr="007F0C51">
              <w:rPr>
                <w:rFonts w:ascii="宋体" w:eastAsia="宋体" w:hAnsi="宋体" w:cs="宋体" w:hint="eastAsia"/>
                <w:szCs w:val="21"/>
              </w:rPr>
              <w:t>附属件、幕墙及其附属件等，无破损，开裂、剥落、脱离等情况，巡查对不符合相关安全要求的进行维护并进行维修。</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对室外门窗及其附属件、窗台、各种外露及悬挂物等，门窗开关灵活、不松动、不变形，门窗附属件完好，外露及悬挂物牢固安全进行巡查，对有安全隐患及时处理</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nil"/>
              <w:left w:val="nil"/>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建筑物</w:t>
            </w:r>
            <w:r w:rsidRPr="007F0C51">
              <w:rPr>
                <w:rFonts w:ascii="宋体" w:eastAsia="宋体" w:hAnsi="宋体" w:cs="宋体" w:hint="eastAsia"/>
                <w:szCs w:val="21"/>
              </w:rPr>
              <w:t>承重构件</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每周1次巡视建筑物承重构件，并做好记录。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对承重构件表面、构建本体、灰缝、连接节点、连接件、紧固件等，无变形、开裂、松动、破损、铁涨锈蚀、蜂窝麻面、风化腐蚀等进行日常巡查，并进行维护。</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szCs w:val="21"/>
              </w:rPr>
              <w:t>室内装修</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每周1次系统巡视室内装修，包括</w:t>
            </w:r>
            <w:r w:rsidRPr="007F0C51">
              <w:rPr>
                <w:rFonts w:ascii="宋体" w:eastAsia="宋体" w:hAnsi="宋体" w:cs="宋体" w:hint="eastAsia"/>
                <w:szCs w:val="21"/>
              </w:rPr>
              <w:t>地面、墙面和顶面及其附属件</w:t>
            </w:r>
            <w:r w:rsidRPr="007F0C51">
              <w:rPr>
                <w:rFonts w:ascii="宋体" w:eastAsia="宋体" w:hAnsi="宋体" w:cs="宋体" w:hint="eastAsia"/>
                <w:kern w:val="0"/>
                <w:szCs w:val="21"/>
              </w:rPr>
              <w:t>，并做好记录。</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w:t>
            </w:r>
            <w:proofErr w:type="gramStart"/>
            <w:r w:rsidRPr="007F0C51">
              <w:rPr>
                <w:rFonts w:ascii="宋体" w:eastAsia="宋体" w:hAnsi="宋体" w:cs="宋体" w:hint="eastAsia"/>
                <w:szCs w:val="21"/>
              </w:rPr>
              <w:t>粉刷面</w:t>
            </w:r>
            <w:proofErr w:type="gramEnd"/>
            <w:r w:rsidRPr="007F0C51">
              <w:rPr>
                <w:rFonts w:ascii="宋体" w:eastAsia="宋体" w:hAnsi="宋体" w:cs="宋体" w:hint="eastAsia"/>
                <w:szCs w:val="21"/>
              </w:rPr>
              <w:t>无剥落、起壳，瓷砖面平整、无缺损，附属件完好，外观统一；室内悬挂物，牢固、安全、无缺损；各类栏杆扶手及其附属件，完好、无锈蚀；室内门窗及其附属件，门窗开关灵活、不松动、不变形，</w:t>
            </w:r>
            <w:r w:rsidRPr="007F0C51">
              <w:rPr>
                <w:rFonts w:ascii="宋体" w:eastAsia="宋体" w:hAnsi="宋体" w:cs="宋体" w:hint="eastAsia"/>
                <w:szCs w:val="21"/>
              </w:rPr>
              <w:lastRenderedPageBreak/>
              <w:t>门窗附属件齐全完好；厕所洁具设施完好，水龙头和便池出水正常、不漏水，地漏通畅，有问题的及时进行维修。</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lastRenderedPageBreak/>
              <w:t>10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szCs w:val="21"/>
              </w:rPr>
              <w:t>地基基础</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每周1次系统巡视地基基础，并做好记录。</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对</w:t>
            </w:r>
            <w:r w:rsidRPr="007F0C51">
              <w:rPr>
                <w:rFonts w:ascii="宋体" w:eastAsia="宋体" w:hAnsi="宋体" w:cs="宋体" w:hint="eastAsia"/>
                <w:szCs w:val="21"/>
              </w:rPr>
              <w:t>地坪、明沟、散水、台阶等，检查是否存在无塌陷、变形、脱开；预制构件，开裂、损毁情况；基础本体，沉降、倾斜、开裂等情况。并做好相应记录和维护。</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szCs w:val="21"/>
              </w:rPr>
              <w:t>附属建筑</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每周1次系统巡视附属建筑，并做好记录。</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rsidP="009B7553">
            <w:pPr>
              <w:widowControl/>
              <w:rPr>
                <w:rFonts w:ascii="宋体" w:eastAsia="宋体" w:hAnsi="宋体" w:cs="宋体"/>
                <w:kern w:val="0"/>
                <w:szCs w:val="21"/>
              </w:rPr>
            </w:pPr>
            <w:r w:rsidRPr="007F0C51">
              <w:rPr>
                <w:rFonts w:ascii="宋体" w:eastAsia="宋体" w:hAnsi="宋体" w:cs="宋体" w:hint="eastAsia"/>
                <w:szCs w:val="21"/>
              </w:rPr>
              <w:t>对楼面、门厅、电梯厅、各类通道、无障碍设施、台阶、路面、坡道、停车场、活动场地等道路场地设施，做到平整、无破损；各类围墙、栅栏、大门等围护设施，围护设施无破损，金属无锈蚀，电气类围护设施工作正常；各类附属用房、水景、雕塑、小品、座椅、遮阳等设施，无损坏，保持原貌，能安全使用；各类管道、明沟、窨井等排水设施等，通畅无阻塞。</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意见反馈</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szCs w:val="21"/>
              </w:rPr>
            </w:pPr>
            <w:r w:rsidRPr="007F0C51">
              <w:rPr>
                <w:rFonts w:ascii="宋体" w:eastAsia="宋体" w:hAnsi="宋体" w:cs="宋体" w:hint="eastAsia"/>
                <w:szCs w:val="21"/>
              </w:rPr>
              <w:t>对采购人提出的意见及时反馈、响应；处理及时无拖拉、推诿。</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5700" w:type="dxa"/>
            <w:gridSpan w:val="2"/>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bl>
    <w:p w:rsidR="009B7553" w:rsidRPr="007F0C51" w:rsidRDefault="009B7553" w:rsidP="009B7553">
      <w:pPr>
        <w:jc w:val="center"/>
        <w:rPr>
          <w:rFonts w:ascii="宋体" w:eastAsia="宋体" w:hAnsi="宋体" w:cs="宋体"/>
          <w:szCs w:val="21"/>
        </w:rPr>
      </w:pPr>
    </w:p>
    <w:p w:rsidR="009B7553" w:rsidRPr="007F0C51" w:rsidRDefault="00A32479" w:rsidP="009B7553">
      <w:pPr>
        <w:jc w:val="center"/>
        <w:rPr>
          <w:rFonts w:ascii="宋体" w:eastAsia="宋体" w:hAnsi="宋体" w:cs="宋体"/>
          <w:szCs w:val="21"/>
        </w:rPr>
      </w:pPr>
      <w:r w:rsidRPr="007F0C51">
        <w:rPr>
          <w:rFonts w:ascii="宋体" w:eastAsia="宋体" w:hAnsi="宋体" w:cs="宋体" w:hint="eastAsia"/>
          <w:szCs w:val="21"/>
        </w:rPr>
        <w:t>设施设备维护管理评估表</w:t>
      </w:r>
    </w:p>
    <w:tbl>
      <w:tblPr>
        <w:tblpPr w:leftFromText="180" w:rightFromText="180" w:vertAnchor="text" w:horzAnchor="margin" w:tblpXSpec="center" w:tblpY="158"/>
        <w:tblW w:w="9137" w:type="dxa"/>
        <w:jc w:val="center"/>
        <w:tblLook w:val="04A0" w:firstRow="1" w:lastRow="0" w:firstColumn="1" w:lastColumn="0" w:noHBand="0" w:noVBand="1"/>
      </w:tblPr>
      <w:tblGrid>
        <w:gridCol w:w="760"/>
        <w:gridCol w:w="4940"/>
        <w:gridCol w:w="1068"/>
        <w:gridCol w:w="1088"/>
        <w:gridCol w:w="1281"/>
      </w:tblGrid>
      <w:tr w:rsidR="009B7553" w:rsidRPr="007F0C51" w:rsidTr="009B7553">
        <w:trPr>
          <w:trHeight w:val="240"/>
          <w:jc w:val="center"/>
        </w:trPr>
        <w:tc>
          <w:tcPr>
            <w:tcW w:w="760" w:type="dxa"/>
            <w:tcBorders>
              <w:top w:val="single" w:sz="4" w:space="0" w:color="auto"/>
              <w:left w:val="single" w:sz="4" w:space="0" w:color="auto"/>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类别</w:t>
            </w:r>
          </w:p>
        </w:tc>
        <w:tc>
          <w:tcPr>
            <w:tcW w:w="4940" w:type="dxa"/>
            <w:tcBorders>
              <w:top w:val="single" w:sz="4" w:space="0" w:color="auto"/>
              <w:left w:val="nil"/>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考评内容及要求</w:t>
            </w:r>
          </w:p>
        </w:tc>
        <w:tc>
          <w:tcPr>
            <w:tcW w:w="106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08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28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9B7553" w:rsidRPr="007F0C51" w:rsidTr="009B7553">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供</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配</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电</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设</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每天2次巡视变电站设备，并做好记录。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85"/>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每周2次保洁变电站，确保环境清洁。</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确保楼层配电屏每月巡视2次，并做好记录。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85"/>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每月1次保洁楼层配电房，确保环境清洁。</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72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供配电设备发生异常和故障应及时报告工程部经理，并由工程部及时组织排除异常和故障，确保正常供配电，无因管理不当造成停电事故。</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公共部位照明设施</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每天1次巡视办公大楼公共部位照明设施，确保照明设施完好率100%。</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每天1次巡视庭院公共部位照明设施，确保照明设施完好率100%。</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发现照明设施异常和故障应及时维修，无损坏或带故障的照明设施现象。若接报修，当天响应修理。</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760"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电</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lastRenderedPageBreak/>
              <w:t>梯</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设</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lastRenderedPageBreak/>
              <w:t>每天1次巡视电梯设备，并做好记录。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发现电梯设备异常及时通知电梯维修公司维保人员，并督促尽快修复电梯。无因管理不当造成电梯停运事故。</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795"/>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监督电梯维修公司维保人员，每周1次对电梯设备进行维保，并做好维保纪录。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监督电梯维修公司维保人员，每周1次做好梯机房环境和设备清洁工作，确保机房整洁。</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给</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排</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水</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设</w:t>
            </w:r>
          </w:p>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每天1次巡视水泵泵房设备，并做好记录。</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给排水设备发生异常和故障，应及时组织排除异常和故障，确保正常供水，无因管理不当造成停水事故。若接报修，当天响应修理。</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每周1次保洁水泵房，确保环境和设备清洁。</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生活水泵“运行”与“备用”交替使用，每月操作1次。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8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中央空调系统设备</w:t>
            </w:r>
          </w:p>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在中央空调运行期间，每2小时巡视1次中央空调系统机组及循环(冷却)设备，并做好记录。</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在中央空调运行期间，每天1次做好机组设备及机房环境的清洁工作。</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中央空调系统运行发生异常和故障，应及时组织排除异常和故障，确保中央空调设备正常运行，无因管理不当而影响中央空调系统正常运行。若接报修，当天响应修理。</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卫生间设施</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每周1次对卫生间的洁具及水设施完好程度、地面和墙面的瓷砖及吊顶板完好程度、门（窗）及隔断门的启闭灵活程度、锁具完好程度例行检查，发现问题及时进行维修或及时与采购人或维修单位联系。若接报修，当天响应修理。</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proofErr w:type="gramStart"/>
            <w:r w:rsidRPr="007F0C51">
              <w:rPr>
                <w:rFonts w:ascii="宋体" w:eastAsia="宋体" w:hAnsi="宋体" w:cs="宋体" w:hint="eastAsia"/>
                <w:kern w:val="0"/>
                <w:szCs w:val="21"/>
              </w:rPr>
              <w:t xml:space="preserve">消防　　</w:t>
            </w:r>
            <w:proofErr w:type="gramEnd"/>
            <w:r w:rsidRPr="007F0C51">
              <w:rPr>
                <w:rFonts w:ascii="宋体" w:eastAsia="宋体" w:hAnsi="宋体" w:cs="宋体" w:hint="eastAsia"/>
                <w:kern w:val="0"/>
                <w:szCs w:val="21"/>
              </w:rPr>
              <w:t>管理设施</w:t>
            </w: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保安员每天1次巡视消防诱导灯，确保消防诱导灯正常。</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每月1次应急照明装置和消防诱导灯充放电试验。</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rPr>
                <w:rFonts w:ascii="宋体" w:eastAsia="宋体" w:hAnsi="宋体" w:cs="宋体"/>
                <w:kern w:val="0"/>
                <w:szCs w:val="21"/>
              </w:rPr>
            </w:pPr>
            <w:r w:rsidRPr="007F0C51">
              <w:rPr>
                <w:rFonts w:ascii="宋体" w:eastAsia="宋体" w:hAnsi="宋体" w:cs="宋体" w:hint="eastAsia"/>
                <w:kern w:val="0"/>
                <w:szCs w:val="21"/>
              </w:rPr>
              <w:t>每周1次检查防火门和紧急通道门启闭灵活程度。</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jc w:val="left"/>
              <w:rPr>
                <w:rFonts w:ascii="宋体" w:eastAsia="宋体" w:hAnsi="宋体" w:cs="宋体"/>
                <w:kern w:val="0"/>
                <w:szCs w:val="21"/>
              </w:rPr>
            </w:pPr>
            <w:r w:rsidRPr="007F0C51">
              <w:rPr>
                <w:rFonts w:ascii="宋体" w:eastAsia="宋体" w:hAnsi="宋体" w:cs="宋体" w:hint="eastAsia"/>
                <w:kern w:val="0"/>
                <w:szCs w:val="21"/>
              </w:rPr>
              <w:t>每周1次检查室内（外）消防箱及消火栓（消防箱内器件完整、消防栓应无滴漏水或损坏现象）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jc w:val="left"/>
              <w:rPr>
                <w:rFonts w:ascii="宋体" w:eastAsia="宋体" w:hAnsi="宋体" w:cs="宋体"/>
                <w:kern w:val="0"/>
                <w:szCs w:val="21"/>
              </w:rPr>
            </w:pPr>
            <w:r w:rsidRPr="007F0C51">
              <w:rPr>
                <w:rFonts w:ascii="宋体" w:eastAsia="宋体" w:hAnsi="宋体" w:cs="宋体" w:hint="eastAsia"/>
                <w:kern w:val="0"/>
                <w:szCs w:val="21"/>
              </w:rPr>
              <w:t>每月1次点动消防泵、喷淋泵。</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5700" w:type="dxa"/>
            <w:gridSpan w:val="2"/>
            <w:tcBorders>
              <w:top w:val="single" w:sz="4" w:space="0" w:color="auto"/>
              <w:left w:val="single" w:sz="4" w:space="0" w:color="auto"/>
              <w:bottom w:val="single" w:sz="4" w:space="0" w:color="auto"/>
              <w:right w:val="single" w:sz="4" w:space="0" w:color="auto"/>
            </w:tcBorders>
            <w:vAlign w:val="center"/>
          </w:tcPr>
          <w:p w:rsidR="009B7553" w:rsidRPr="007F0C51" w:rsidRDefault="00A32479" w:rsidP="009B7553">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bl>
    <w:p w:rsidR="007776C1" w:rsidRPr="007F0C51" w:rsidRDefault="007776C1" w:rsidP="00591AAA">
      <w:pPr>
        <w:jc w:val="center"/>
        <w:rPr>
          <w:rFonts w:ascii="宋体" w:eastAsia="宋体" w:hAnsi="宋体" w:cs="宋体"/>
          <w:szCs w:val="21"/>
        </w:rPr>
      </w:pPr>
    </w:p>
    <w:p w:rsidR="009B7553" w:rsidRPr="007F0C51" w:rsidRDefault="00A32479" w:rsidP="00591AAA">
      <w:pPr>
        <w:jc w:val="center"/>
        <w:rPr>
          <w:rFonts w:ascii="宋体" w:eastAsia="宋体" w:hAnsi="宋体" w:cs="宋体"/>
          <w:szCs w:val="21"/>
        </w:rPr>
      </w:pPr>
      <w:r w:rsidRPr="007F0C51">
        <w:rPr>
          <w:rFonts w:ascii="宋体" w:eastAsia="宋体" w:hAnsi="宋体" w:cs="宋体" w:hint="eastAsia"/>
          <w:szCs w:val="21"/>
        </w:rPr>
        <w:t>环境与保洁服务评估表</w:t>
      </w:r>
    </w:p>
    <w:tbl>
      <w:tblPr>
        <w:tblpPr w:leftFromText="180" w:rightFromText="180" w:vertAnchor="text" w:horzAnchor="margin" w:tblpXSpec="center" w:tblpY="311"/>
        <w:tblW w:w="9049" w:type="dxa"/>
        <w:tblLook w:val="04A0" w:firstRow="1" w:lastRow="0" w:firstColumn="1" w:lastColumn="0" w:noHBand="0" w:noVBand="1"/>
      </w:tblPr>
      <w:tblGrid>
        <w:gridCol w:w="648"/>
        <w:gridCol w:w="2041"/>
        <w:gridCol w:w="2268"/>
        <w:gridCol w:w="1275"/>
        <w:gridCol w:w="1256"/>
        <w:gridCol w:w="720"/>
        <w:gridCol w:w="841"/>
      </w:tblGrid>
      <w:tr w:rsidR="009B7553" w:rsidRPr="007F0C51" w:rsidTr="009B7553">
        <w:trPr>
          <w:trHeight w:val="480"/>
        </w:trPr>
        <w:tc>
          <w:tcPr>
            <w:tcW w:w="648" w:type="dxa"/>
            <w:tcBorders>
              <w:top w:val="single" w:sz="4" w:space="0" w:color="auto"/>
              <w:left w:val="single" w:sz="4" w:space="0" w:color="auto"/>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区域</w:t>
            </w:r>
          </w:p>
        </w:tc>
        <w:tc>
          <w:tcPr>
            <w:tcW w:w="204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spacing w:line="24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项目及内容　　</w:t>
            </w:r>
            <w:proofErr w:type="gramStart"/>
            <w:r w:rsidRPr="007F0C51">
              <w:rPr>
                <w:rFonts w:ascii="宋体" w:eastAsia="宋体" w:hAnsi="宋体" w:cs="宋体" w:hint="eastAsia"/>
                <w:kern w:val="0"/>
                <w:szCs w:val="21"/>
              </w:rPr>
              <w:t xml:space="preserve">　　</w:t>
            </w:r>
            <w:proofErr w:type="gramEnd"/>
            <w:r w:rsidRPr="007F0C51">
              <w:rPr>
                <w:rFonts w:ascii="宋体" w:eastAsia="宋体" w:hAnsi="宋体" w:cs="宋体" w:hint="eastAsia"/>
                <w:kern w:val="0"/>
                <w:szCs w:val="21"/>
              </w:rPr>
              <w:t>（包括但不仅限于）</w:t>
            </w:r>
          </w:p>
        </w:tc>
        <w:tc>
          <w:tcPr>
            <w:tcW w:w="226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spacing w:line="240" w:lineRule="exact"/>
              <w:jc w:val="center"/>
              <w:rPr>
                <w:rFonts w:ascii="宋体" w:eastAsia="宋体" w:hAnsi="宋体" w:cs="宋体"/>
                <w:kern w:val="0"/>
                <w:szCs w:val="21"/>
              </w:rPr>
            </w:pPr>
            <w:r w:rsidRPr="007F0C51">
              <w:rPr>
                <w:rFonts w:ascii="宋体" w:eastAsia="宋体" w:hAnsi="宋体" w:cs="宋体" w:hint="eastAsia"/>
                <w:kern w:val="0"/>
                <w:szCs w:val="21"/>
              </w:rPr>
              <w:t>保洁质量检查标准</w:t>
            </w:r>
          </w:p>
        </w:tc>
        <w:tc>
          <w:tcPr>
            <w:tcW w:w="1275"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检查手段</w:t>
            </w:r>
          </w:p>
        </w:tc>
        <w:tc>
          <w:tcPr>
            <w:tcW w:w="1256"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9B7553">
            <w:pPr>
              <w:widowControl/>
              <w:jc w:val="center"/>
              <w:rPr>
                <w:rFonts w:ascii="宋体" w:eastAsia="宋体" w:hAnsi="宋体" w:cs="宋体"/>
                <w:kern w:val="0"/>
                <w:szCs w:val="21"/>
              </w:rPr>
            </w:pPr>
            <w:r w:rsidRPr="007F0C51">
              <w:rPr>
                <w:rFonts w:ascii="宋体" w:eastAsia="宋体" w:hAnsi="宋体" w:cs="宋体" w:hint="eastAsia"/>
                <w:kern w:val="0"/>
                <w:szCs w:val="21"/>
              </w:rPr>
              <w:t>作业方案</w:t>
            </w:r>
          </w:p>
        </w:tc>
        <w:tc>
          <w:tcPr>
            <w:tcW w:w="720"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84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r>
      <w:tr w:rsidR="009B7553" w:rsidRPr="007F0C51" w:rsidTr="009B7553">
        <w:trPr>
          <w:trHeight w:val="255"/>
        </w:trPr>
        <w:tc>
          <w:tcPr>
            <w:tcW w:w="648" w:type="dxa"/>
            <w:vMerge w:val="restart"/>
            <w:tcBorders>
              <w:top w:val="nil"/>
              <w:left w:val="single" w:sz="4" w:space="0" w:color="auto"/>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办公楼入口　大厅　电梯厅的保洁</w:t>
            </w: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梯级、地台保洁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无灰尘、无污渍、无痰迹、无垃圾。</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每日巡回；每周洗刷一次。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41"/>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大厅地坪保洁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无脚印、无污渍、无痰迹、无垃圾。</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55"/>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玻璃门、落地窗保洁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光亮干净、无尘灰、无印渍。</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720"/>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柱面、墙面、台面、椅子、沙发、落地灯具及附属设施清洁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光亮、整洁、无灰尘、无损坏。</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每日一次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nil"/>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大花盆、盆景、装饰物品保洁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盆体表面光亮保洁，盆内无烟蒂、杂物。</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巡回</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办公大楼公共区域的保洁</w:t>
            </w: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p w:rsidR="009B7553" w:rsidRPr="007F0C51" w:rsidRDefault="009B7553">
            <w:pPr>
              <w:widowControl/>
              <w:spacing w:line="320" w:lineRule="exact"/>
              <w:jc w:val="center"/>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地面保洁</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整洁光亮，无垃圾、无纸屑、无水渍、无脚印。</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自动或推拉式玻璃门保洁</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光亮、无印渍，保持明净。</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公共区域垃圾桶及烟灰缸</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清洁光亮、无污垢、烟灰及垃圾不超过容器的三分之二。</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楼梯扶手、栏杆、挡板等擦拭</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proofErr w:type="gramStart"/>
            <w:r w:rsidRPr="007F0C51">
              <w:rPr>
                <w:rFonts w:ascii="宋体" w:eastAsia="宋体" w:hAnsi="宋体" w:cs="宋体" w:hint="eastAsia"/>
                <w:kern w:val="0"/>
                <w:szCs w:val="21"/>
              </w:rPr>
              <w:t>视检无明显</w:t>
            </w:r>
            <w:proofErr w:type="gramEnd"/>
            <w:r w:rsidRPr="007F0C51">
              <w:rPr>
                <w:rFonts w:ascii="宋体" w:eastAsia="宋体" w:hAnsi="宋体" w:cs="宋体" w:hint="eastAsia"/>
                <w:kern w:val="0"/>
                <w:szCs w:val="21"/>
              </w:rPr>
              <w:t>污迹、</w:t>
            </w:r>
            <w:proofErr w:type="gramStart"/>
            <w:r w:rsidRPr="007F0C51">
              <w:rPr>
                <w:rFonts w:ascii="宋体" w:eastAsia="宋体" w:hAnsi="宋体" w:cs="宋体" w:hint="eastAsia"/>
                <w:kern w:val="0"/>
                <w:szCs w:val="21"/>
              </w:rPr>
              <w:t>手检无明显</w:t>
            </w:r>
            <w:proofErr w:type="gramEnd"/>
            <w:r w:rsidRPr="007F0C51">
              <w:rPr>
                <w:rFonts w:ascii="宋体" w:eastAsia="宋体" w:hAnsi="宋体" w:cs="宋体" w:hint="eastAsia"/>
                <w:kern w:val="0"/>
                <w:szCs w:val="21"/>
              </w:rPr>
              <w:t>灰尘。</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办公楼入口脚垫除尘</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干燥、无污渍。</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每日3次</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电梯轿厢内外保洁</w:t>
            </w:r>
          </w:p>
        </w:tc>
        <w:tc>
          <w:tcPr>
            <w:tcW w:w="2268"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电梯内四周及内外门保持整洁光亮，照明器具无积灰。</w:t>
            </w:r>
          </w:p>
        </w:tc>
        <w:tc>
          <w:tcPr>
            <w:tcW w:w="1275"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每日2次</w:t>
            </w:r>
          </w:p>
        </w:tc>
        <w:tc>
          <w:tcPr>
            <w:tcW w:w="720"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各种不锈钢或铝质材料的标志牌保洁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表面无污渍、无污垢、光亮。</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内立柱保洁(2M以下)</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整洁、光亮、无污渍。</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走廊、过道、电梯厅内消防设施擦拭</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无尘、无污垢。</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木质材料物品保洁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无尘、无污垢。</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每日1次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玻璃门、落地窗的玻璃部分清洁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无尘、光亮、无印渍，保持明净。</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每周1次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墙面除尘</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无浮灰、无污渍、无死角。</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每月1次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中央空调出风 (回风) 口清洁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目视，无蜘蛛网、无明显灰尘。</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每月1次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天花板(顶棚)清洁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无积灰、无蜘蛛网、金属天花板及架边清洁光亮。</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每月1次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2</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照明灯具清洁</w:t>
            </w:r>
          </w:p>
        </w:tc>
        <w:tc>
          <w:tcPr>
            <w:tcW w:w="2268" w:type="dxa"/>
            <w:tcBorders>
              <w:top w:val="nil"/>
              <w:left w:val="nil"/>
              <w:bottom w:val="single" w:sz="4" w:space="0" w:color="auto"/>
              <w:right w:val="single" w:sz="4" w:space="0" w:color="auto"/>
            </w:tcBorders>
            <w:vAlign w:val="center"/>
          </w:tcPr>
          <w:p w:rsidR="009B7553" w:rsidRPr="007F0C51" w:rsidRDefault="00A32479">
            <w:pPr>
              <w:widowControl/>
              <w:spacing w:line="240" w:lineRule="exact"/>
              <w:jc w:val="left"/>
              <w:rPr>
                <w:rFonts w:ascii="宋体" w:eastAsia="宋体" w:hAnsi="宋体" w:cs="宋体"/>
                <w:kern w:val="0"/>
                <w:szCs w:val="21"/>
              </w:rPr>
            </w:pPr>
            <w:r w:rsidRPr="007F0C51">
              <w:rPr>
                <w:rFonts w:ascii="宋体" w:eastAsia="宋体" w:hAnsi="宋体" w:cs="宋体" w:hint="eastAsia"/>
                <w:kern w:val="0"/>
                <w:szCs w:val="21"/>
              </w:rPr>
              <w:t>灯管无灰尘、灯罩明亮。</w:t>
            </w:r>
          </w:p>
        </w:tc>
        <w:tc>
          <w:tcPr>
            <w:tcW w:w="1275"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nil"/>
              <w:left w:val="nil"/>
              <w:bottom w:val="single" w:sz="4" w:space="0" w:color="auto"/>
              <w:right w:val="single" w:sz="4" w:space="0" w:color="auto"/>
            </w:tcBorders>
            <w:vAlign w:val="center"/>
          </w:tcPr>
          <w:p w:rsidR="009B7553" w:rsidRPr="007F0C51" w:rsidRDefault="00A32479">
            <w:pPr>
              <w:widowControl/>
              <w:spacing w:line="320" w:lineRule="exact"/>
              <w:rPr>
                <w:rFonts w:ascii="宋体" w:eastAsia="宋体" w:hAnsi="宋体" w:cs="宋体"/>
                <w:kern w:val="0"/>
                <w:szCs w:val="21"/>
              </w:rPr>
            </w:pPr>
            <w:r w:rsidRPr="007F0C51">
              <w:rPr>
                <w:rFonts w:ascii="宋体" w:eastAsia="宋体" w:hAnsi="宋体" w:cs="宋体" w:hint="eastAsia"/>
                <w:kern w:val="0"/>
                <w:szCs w:val="21"/>
              </w:rPr>
              <w:t>每月1次</w:t>
            </w:r>
          </w:p>
        </w:tc>
        <w:tc>
          <w:tcPr>
            <w:tcW w:w="720"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nil"/>
              <w:left w:val="nil"/>
              <w:bottom w:val="single" w:sz="4" w:space="0" w:color="auto"/>
              <w:right w:val="single" w:sz="4" w:space="0" w:color="auto"/>
            </w:tcBorders>
            <w:vAlign w:val="center"/>
          </w:tcPr>
          <w:p w:rsidR="009B7553" w:rsidRPr="007F0C51" w:rsidRDefault="00A32479">
            <w:pPr>
              <w:widowControl/>
              <w:spacing w:line="320" w:lineRule="exact"/>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rsidTr="009B7553">
        <w:trPr>
          <w:trHeight w:val="240"/>
        </w:trPr>
        <w:tc>
          <w:tcPr>
            <w:tcW w:w="648" w:type="dxa"/>
            <w:vMerge w:val="restart"/>
            <w:tcBorders>
              <w:top w:val="single" w:sz="4" w:space="0" w:color="auto"/>
              <w:left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lastRenderedPageBreak/>
              <w:t>卫生间的保洁</w:t>
            </w:r>
          </w:p>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门(</w:t>
            </w:r>
            <w:proofErr w:type="gramStart"/>
            <w:r w:rsidRPr="007F0C51">
              <w:rPr>
                <w:rFonts w:ascii="宋体" w:eastAsia="宋体" w:hAnsi="宋体" w:cs="宋体" w:hint="eastAsia"/>
                <w:kern w:val="0"/>
                <w:szCs w:val="21"/>
              </w:rPr>
              <w:t>门套</w:t>
            </w:r>
            <w:proofErr w:type="gramEnd"/>
            <w:r w:rsidRPr="007F0C51">
              <w:rPr>
                <w:rFonts w:ascii="宋体" w:eastAsia="宋体" w:hAnsi="宋体" w:cs="宋体" w:hint="eastAsia"/>
                <w:kern w:val="0"/>
                <w:szCs w:val="21"/>
              </w:rPr>
              <w:t>)、窗台、墙面、用具等保洁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干净、明亮、无污迹。</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地面与空间保洁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无脚印、无污迹、无水迹、无异味。</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每日巡回；每周洗刷1次。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proofErr w:type="gramStart"/>
            <w:r w:rsidRPr="007F0C51">
              <w:rPr>
                <w:rFonts w:ascii="宋体" w:eastAsia="宋体" w:hAnsi="宋体" w:cs="宋体" w:hint="eastAsia"/>
                <w:kern w:val="0"/>
                <w:szCs w:val="21"/>
              </w:rPr>
              <w:t>所有隔</w:t>
            </w:r>
            <w:proofErr w:type="gramEnd"/>
            <w:r w:rsidRPr="007F0C51">
              <w:rPr>
                <w:rFonts w:ascii="宋体" w:eastAsia="宋体" w:hAnsi="宋体" w:cs="宋体" w:hint="eastAsia"/>
                <w:kern w:val="0"/>
                <w:szCs w:val="21"/>
              </w:rPr>
              <w:t>屏板保洁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无尘灰、无污迹、水迹。</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每日巡回；每周洗刷1次。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便池、马桶、水斗、面盆、镜面等保洁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保洁、干净、无污迹、无污垢、无异味、污水管及下水道畅通。</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手纸篓</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清理、刷洗干净。</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室外环境的保洁</w:t>
            </w:r>
          </w:p>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广场地面、道路及地下车库空间保洁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干净、整洁、无泥土、无垃圾、无废弃物、无明显积水，随扫落叶、无异味。</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4</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绿化与盆景保洁</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无烟蒂、杂物、表面干净。</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每日巡回</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路牌、标志、指示牌</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干净、无尘灰、无污渍。</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每周2次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2</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不锈钢自动门</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干净、光亮。</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视检与手检</w:t>
            </w:r>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rPr>
                <w:rFonts w:ascii="宋体" w:eastAsia="宋体" w:hAnsi="宋体" w:cs="宋体"/>
                <w:kern w:val="0"/>
                <w:szCs w:val="21"/>
              </w:rPr>
            </w:pPr>
            <w:r w:rsidRPr="007F0C51">
              <w:rPr>
                <w:rFonts w:ascii="宋体" w:eastAsia="宋体" w:hAnsi="宋体" w:cs="宋体" w:hint="eastAsia"/>
                <w:kern w:val="0"/>
                <w:szCs w:val="21"/>
              </w:rPr>
              <w:t>每月1次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2</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生化污水处理</w:t>
            </w:r>
            <w:proofErr w:type="gramStart"/>
            <w:r w:rsidRPr="007F0C51">
              <w:rPr>
                <w:rFonts w:ascii="宋体" w:eastAsia="宋体" w:hAnsi="宋体" w:cs="宋体" w:hint="eastAsia"/>
                <w:kern w:val="0"/>
                <w:szCs w:val="21"/>
              </w:rPr>
              <w:t>池清捞</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无沉积、无异味、周边环境整洁。</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rPr>
                <w:rFonts w:ascii="宋体" w:eastAsia="宋体" w:hAnsi="宋体" w:cs="宋体"/>
                <w:kern w:val="0"/>
                <w:szCs w:val="21"/>
              </w:rPr>
            </w:pPr>
            <w:r w:rsidRPr="007F0C51">
              <w:rPr>
                <w:rFonts w:ascii="宋体" w:eastAsia="宋体" w:hAnsi="宋体" w:cs="宋体" w:hint="eastAsia"/>
                <w:kern w:val="0"/>
                <w:szCs w:val="21"/>
              </w:rPr>
              <w:t>每日1次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2</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648"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垃圾房、垃圾桶</w:t>
            </w:r>
          </w:p>
        </w:tc>
        <w:tc>
          <w:tcPr>
            <w:tcW w:w="2268"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箱体内外四壁干净无污渍、箱口箱内外无垃圾、无异味、箱桶外表干净、无污渍、桶内垃圾超过1/2桶或发现有异味及时处理。</w:t>
            </w:r>
          </w:p>
        </w:tc>
        <w:tc>
          <w:tcPr>
            <w:tcW w:w="127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视检</w:t>
            </w:r>
            <w:proofErr w:type="gramStart"/>
            <w:r w:rsidRPr="007F0C51">
              <w:rPr>
                <w:rFonts w:ascii="宋体" w:eastAsia="宋体" w:hAnsi="宋体" w:cs="宋体" w:hint="eastAsia"/>
                <w:kern w:val="0"/>
                <w:szCs w:val="21"/>
              </w:rPr>
              <w:t>与嗅检</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每日巡回；每周洗刷1次。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r w:rsidR="009B7553" w:rsidRPr="007F0C51" w:rsidTr="009B7553">
        <w:trPr>
          <w:trHeight w:val="240"/>
        </w:trPr>
        <w:tc>
          <w:tcPr>
            <w:tcW w:w="7488" w:type="dxa"/>
            <w:gridSpan w:val="5"/>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720"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84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spacing w:line="320" w:lineRule="exact"/>
              <w:jc w:val="center"/>
              <w:rPr>
                <w:rFonts w:ascii="宋体" w:eastAsia="宋体" w:hAnsi="宋体" w:cs="宋体"/>
                <w:kern w:val="0"/>
                <w:szCs w:val="21"/>
              </w:rPr>
            </w:pPr>
          </w:p>
        </w:tc>
      </w:tr>
    </w:tbl>
    <w:p w:rsidR="009B7553" w:rsidRPr="007F0C51" w:rsidRDefault="009B7553">
      <w:pPr>
        <w:spacing w:line="320" w:lineRule="exact"/>
        <w:rPr>
          <w:rFonts w:ascii="宋体" w:eastAsia="宋体" w:hAnsi="宋体" w:cs="宋体"/>
          <w:szCs w:val="21"/>
        </w:rPr>
      </w:pPr>
    </w:p>
    <w:p w:rsidR="009B7553" w:rsidRPr="007F0C51" w:rsidRDefault="009B7553">
      <w:pPr>
        <w:jc w:val="center"/>
        <w:rPr>
          <w:rFonts w:ascii="宋体" w:eastAsia="宋体" w:hAnsi="宋体" w:cs="宋体"/>
          <w:szCs w:val="21"/>
        </w:rPr>
      </w:pPr>
      <w:r w:rsidRPr="007F0C51">
        <w:rPr>
          <w:rFonts w:ascii="宋体" w:eastAsia="宋体" w:hAnsi="宋体" w:cs="宋体" w:hint="eastAsia"/>
          <w:szCs w:val="21"/>
        </w:rPr>
        <w:t>绿化养护</w:t>
      </w:r>
      <w:r w:rsidR="00A32479" w:rsidRPr="007F0C51">
        <w:rPr>
          <w:rFonts w:ascii="宋体" w:eastAsia="宋体" w:hAnsi="宋体" w:cs="宋体" w:hint="eastAsia"/>
          <w:szCs w:val="21"/>
        </w:rPr>
        <w:t>评估表</w:t>
      </w:r>
    </w:p>
    <w:tbl>
      <w:tblPr>
        <w:tblpPr w:leftFromText="180" w:rightFromText="180" w:vertAnchor="text" w:horzAnchor="margin" w:tblpXSpec="center" w:tblpY="158"/>
        <w:tblW w:w="9137" w:type="dxa"/>
        <w:jc w:val="center"/>
        <w:tblLook w:val="04A0" w:firstRow="1" w:lastRow="0" w:firstColumn="1" w:lastColumn="0" w:noHBand="0" w:noVBand="1"/>
      </w:tblPr>
      <w:tblGrid>
        <w:gridCol w:w="760"/>
        <w:gridCol w:w="4940"/>
        <w:gridCol w:w="1068"/>
        <w:gridCol w:w="1088"/>
        <w:gridCol w:w="1281"/>
      </w:tblGrid>
      <w:tr w:rsidR="009B7553" w:rsidRPr="007F0C51" w:rsidTr="009B7553">
        <w:trPr>
          <w:trHeight w:val="240"/>
          <w:jc w:val="center"/>
        </w:trPr>
        <w:tc>
          <w:tcPr>
            <w:tcW w:w="760" w:type="dxa"/>
            <w:tcBorders>
              <w:top w:val="single" w:sz="4" w:space="0" w:color="auto"/>
              <w:left w:val="single" w:sz="4" w:space="0" w:color="auto"/>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类别</w:t>
            </w:r>
          </w:p>
        </w:tc>
        <w:tc>
          <w:tcPr>
            <w:tcW w:w="4940" w:type="dxa"/>
            <w:tcBorders>
              <w:top w:val="single" w:sz="4" w:space="0" w:color="auto"/>
              <w:left w:val="nil"/>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考评内容及要求</w:t>
            </w:r>
          </w:p>
        </w:tc>
        <w:tc>
          <w:tcPr>
            <w:tcW w:w="106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08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28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9B7553" w:rsidRPr="007F0C51">
        <w:trPr>
          <w:trHeight w:val="480"/>
          <w:jc w:val="center"/>
        </w:trPr>
        <w:tc>
          <w:tcPr>
            <w:tcW w:w="760" w:type="dxa"/>
            <w:vMerge w:val="restart"/>
            <w:tcBorders>
              <w:top w:val="nil"/>
              <w:left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绿化管理</w:t>
            </w: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绿化长势良好</w:t>
            </w:r>
            <w:r w:rsidR="00A32479" w:rsidRPr="007F0C51">
              <w:rPr>
                <w:rFonts w:ascii="宋体" w:eastAsia="宋体" w:hAnsi="宋体" w:cs="宋体" w:hint="eastAsia"/>
                <w:kern w:val="0"/>
                <w:szCs w:val="21"/>
              </w:rPr>
              <w:t>，</w:t>
            </w:r>
            <w:r w:rsidRPr="007F0C51">
              <w:rPr>
                <w:rFonts w:ascii="宋体" w:eastAsia="宋体" w:hAnsi="宋体" w:cs="宋体" w:hint="eastAsia"/>
                <w:kern w:val="0"/>
                <w:szCs w:val="21"/>
              </w:rPr>
              <w:t>修剪整齐，无明显缺漏,及时补苗，如遇暴风雨等特殊情况，</w:t>
            </w:r>
            <w:r w:rsidRPr="007F0C51">
              <w:rPr>
                <w:rFonts w:ascii="宋体" w:eastAsia="宋体" w:hAnsi="宋体" w:cs="宋体"/>
                <w:kern w:val="0"/>
                <w:szCs w:val="21"/>
              </w:rPr>
              <w:t xml:space="preserve"> </w:t>
            </w:r>
            <w:r w:rsidRPr="007F0C51">
              <w:rPr>
                <w:rFonts w:ascii="宋体" w:eastAsia="宋体" w:hAnsi="宋体" w:cs="宋体" w:hint="eastAsia"/>
                <w:kern w:val="0"/>
                <w:szCs w:val="21"/>
              </w:rPr>
              <w:t>第一时间</w:t>
            </w:r>
            <w:r w:rsidR="00A32479" w:rsidRPr="007F0C51">
              <w:rPr>
                <w:rFonts w:ascii="宋体" w:eastAsia="宋体" w:hAnsi="宋体" w:cs="宋体" w:hint="eastAsia"/>
                <w:kern w:val="0"/>
                <w:szCs w:val="21"/>
              </w:rPr>
              <w:t>恢复</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绿化养护定期松土、施肥、修剪、浇水、</w:t>
            </w:r>
            <w:r w:rsidRPr="007F0C51">
              <w:rPr>
                <w:rFonts w:ascii="宋体" w:eastAsia="宋体" w:hAnsi="宋体" w:cs="宋体"/>
                <w:kern w:val="0"/>
                <w:szCs w:val="21"/>
              </w:rPr>
              <w:t xml:space="preserve"> </w:t>
            </w:r>
            <w:r w:rsidRPr="007F0C51">
              <w:rPr>
                <w:rFonts w:ascii="宋体" w:eastAsia="宋体" w:hAnsi="宋体" w:cs="宋体" w:hint="eastAsia"/>
                <w:kern w:val="0"/>
                <w:szCs w:val="21"/>
              </w:rPr>
              <w:t>补种等</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绿化工统一服装，带工作牌</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有绿化养护制度及绿化保养记录</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15</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67"/>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无大面积病虫害、无枯死、斑秃现象</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15</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67"/>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绿地无改变使用用途和破坏、践踏、占用</w:t>
            </w:r>
            <w:r w:rsidRPr="007F0C51">
              <w:rPr>
                <w:rFonts w:ascii="宋体" w:eastAsia="宋体" w:hAnsi="宋体" w:cs="宋体"/>
                <w:kern w:val="0"/>
                <w:szCs w:val="21"/>
              </w:rPr>
              <w:t xml:space="preserve"> </w:t>
            </w:r>
            <w:r w:rsidRPr="007F0C51">
              <w:rPr>
                <w:rFonts w:ascii="宋体" w:eastAsia="宋体" w:hAnsi="宋体" w:cs="宋体" w:hint="eastAsia"/>
                <w:kern w:val="0"/>
                <w:szCs w:val="21"/>
              </w:rPr>
              <w:t>等现象</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c>
          <w:tcPr>
            <w:tcW w:w="1281"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267"/>
          <w:jc w:val="center"/>
        </w:trPr>
        <w:tc>
          <w:tcPr>
            <w:tcW w:w="760" w:type="dxa"/>
            <w:vMerge/>
            <w:tcBorders>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9B7553">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花卉摆放更换养护及时</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c>
          <w:tcPr>
            <w:tcW w:w="1281"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r>
      <w:tr w:rsidR="009B7553" w:rsidRPr="007F0C51" w:rsidTr="009B7553">
        <w:trPr>
          <w:trHeight w:val="285"/>
          <w:jc w:val="center"/>
        </w:trPr>
        <w:tc>
          <w:tcPr>
            <w:tcW w:w="5700" w:type="dxa"/>
            <w:gridSpan w:val="2"/>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bl>
    <w:p w:rsidR="009B7553" w:rsidRPr="007F0C51" w:rsidRDefault="009B7553">
      <w:pPr>
        <w:spacing w:line="320" w:lineRule="exact"/>
        <w:rPr>
          <w:rFonts w:ascii="宋体" w:eastAsia="宋体" w:hAnsi="宋体" w:cs="宋体"/>
          <w:szCs w:val="21"/>
          <w:vertAlign w:val="subscript"/>
        </w:rPr>
      </w:pPr>
    </w:p>
    <w:p w:rsidR="009B7553" w:rsidRPr="007F0C51" w:rsidRDefault="00A32479">
      <w:pPr>
        <w:jc w:val="center"/>
        <w:rPr>
          <w:rFonts w:ascii="宋体" w:eastAsia="宋体" w:hAnsi="宋体" w:cs="宋体"/>
          <w:szCs w:val="21"/>
        </w:rPr>
      </w:pPr>
      <w:r w:rsidRPr="007F0C51">
        <w:rPr>
          <w:rFonts w:ascii="宋体" w:eastAsia="宋体" w:hAnsi="宋体" w:cs="宋体" w:hint="eastAsia"/>
          <w:szCs w:val="21"/>
        </w:rPr>
        <w:t>公共秩序维护评估表</w:t>
      </w:r>
    </w:p>
    <w:tbl>
      <w:tblPr>
        <w:tblpPr w:leftFromText="180" w:rightFromText="180" w:vertAnchor="text" w:horzAnchor="margin" w:tblpXSpec="center" w:tblpY="158"/>
        <w:tblW w:w="9137" w:type="dxa"/>
        <w:jc w:val="center"/>
        <w:tblLook w:val="04A0" w:firstRow="1" w:lastRow="0" w:firstColumn="1" w:lastColumn="0" w:noHBand="0" w:noVBand="1"/>
      </w:tblPr>
      <w:tblGrid>
        <w:gridCol w:w="760"/>
        <w:gridCol w:w="4940"/>
        <w:gridCol w:w="1068"/>
        <w:gridCol w:w="1088"/>
        <w:gridCol w:w="1281"/>
      </w:tblGrid>
      <w:tr w:rsidR="009B7553" w:rsidRPr="007F0C51">
        <w:trPr>
          <w:trHeight w:val="240"/>
          <w:jc w:val="center"/>
        </w:trPr>
        <w:tc>
          <w:tcPr>
            <w:tcW w:w="760" w:type="dxa"/>
            <w:tcBorders>
              <w:top w:val="single" w:sz="4" w:space="0" w:color="auto"/>
              <w:left w:val="single" w:sz="4" w:space="0" w:color="auto"/>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类别</w:t>
            </w:r>
          </w:p>
        </w:tc>
        <w:tc>
          <w:tcPr>
            <w:tcW w:w="4940" w:type="dxa"/>
            <w:tcBorders>
              <w:top w:val="single" w:sz="4" w:space="0" w:color="auto"/>
              <w:left w:val="nil"/>
              <w:bottom w:val="single" w:sz="4" w:space="0" w:color="auto"/>
              <w:right w:val="single" w:sz="4" w:space="0" w:color="auto"/>
            </w:tcBorders>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考评内容及要求</w:t>
            </w:r>
          </w:p>
        </w:tc>
        <w:tc>
          <w:tcPr>
            <w:tcW w:w="106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088"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281" w:type="dxa"/>
            <w:tcBorders>
              <w:top w:val="single" w:sz="4" w:space="0" w:color="auto"/>
              <w:left w:val="nil"/>
              <w:bottom w:val="single" w:sz="4" w:space="0" w:color="auto"/>
              <w:right w:val="single" w:sz="4" w:space="0" w:color="auto"/>
            </w:tcBorders>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9B7553" w:rsidRPr="007F0C51">
        <w:trPr>
          <w:trHeight w:val="480"/>
          <w:jc w:val="center"/>
        </w:trPr>
        <w:tc>
          <w:tcPr>
            <w:tcW w:w="760" w:type="dxa"/>
            <w:vMerge w:val="restart"/>
            <w:tcBorders>
              <w:top w:val="nil"/>
              <w:left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公共秩序</w:t>
            </w: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保安人员着装统一、仪表整齐、操作规范、文明用语、礼貌服务</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区域内正门、边门、区域通道、围墙、办公楼、楼内餐厅、公共走道交通24小时巡逻、执勤</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szCs w:val="21"/>
              </w:rPr>
              <w:t>对</w:t>
            </w:r>
            <w:r w:rsidRPr="007F0C51">
              <w:rPr>
                <w:rFonts w:ascii="宋体" w:eastAsia="宋体" w:hAnsi="宋体" w:cs="宋体"/>
                <w:szCs w:val="21"/>
              </w:rPr>
              <w:t>来访人员进行通报、登记、证件检查等，严格证件登记，杜绝闲杂人员进入办公楼（区域）</w:t>
            </w:r>
            <w:r w:rsidRPr="007F0C51">
              <w:rPr>
                <w:rFonts w:ascii="宋体" w:eastAsia="宋体" w:hAnsi="宋体" w:cs="宋体" w:hint="eastAsia"/>
                <w:szCs w:val="21"/>
              </w:rPr>
              <w:t>；</w:t>
            </w:r>
            <w:r w:rsidRPr="007F0C51">
              <w:rPr>
                <w:rFonts w:ascii="宋体" w:eastAsia="宋体" w:hAnsi="宋体" w:cs="宋体"/>
                <w:szCs w:val="21"/>
              </w:rPr>
              <w:t>对外来联系工作人员，凭有效证件和会客单，并与相关工作人员确认后方可进入，对进入领导办公区域的，进行跟踪服务</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szCs w:val="21"/>
              </w:rPr>
              <w:t>严格遵守规章制度和队纪队规，遵循《市级机关集中办公地安全保卫工作规定》，规范言行举止，做好服务工作</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088"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67"/>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szCs w:val="21"/>
              </w:rPr>
              <w:t>实施防火责任制和岗位责任制，建立健全防火制度和安全操作制度</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20</w:t>
            </w:r>
          </w:p>
        </w:tc>
        <w:tc>
          <w:tcPr>
            <w:tcW w:w="1088"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tcBorders>
              <w:top w:val="nil"/>
              <w:left w:val="nil"/>
              <w:bottom w:val="single" w:sz="4" w:space="0" w:color="auto"/>
              <w:right w:val="single" w:sz="4" w:space="0" w:color="auto"/>
            </w:tcBorders>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67"/>
          <w:jc w:val="center"/>
        </w:trPr>
        <w:tc>
          <w:tcPr>
            <w:tcW w:w="760" w:type="dxa"/>
            <w:vMerge/>
            <w:tcBorders>
              <w:left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szCs w:val="21"/>
              </w:rPr>
              <w:t>做好安全防范日常巡视工作，及时发现和处理各种安全事故隐患，迅速有效处置突发事件</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c>
          <w:tcPr>
            <w:tcW w:w="1281"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267"/>
          <w:jc w:val="center"/>
        </w:trPr>
        <w:tc>
          <w:tcPr>
            <w:tcW w:w="760" w:type="dxa"/>
            <w:vMerge/>
            <w:tcBorders>
              <w:left w:val="single" w:sz="4" w:space="0" w:color="auto"/>
              <w:bottom w:val="single" w:sz="4" w:space="0" w:color="auto"/>
              <w:right w:val="single" w:sz="4" w:space="0" w:color="auto"/>
            </w:tcBorders>
            <w:vAlign w:val="center"/>
          </w:tcPr>
          <w:p w:rsidR="009B7553" w:rsidRPr="007F0C51" w:rsidRDefault="009B7553">
            <w:pPr>
              <w:widowControl/>
              <w:jc w:val="left"/>
              <w:rPr>
                <w:rFonts w:ascii="宋体" w:eastAsia="宋体" w:hAnsi="宋体" w:cs="宋体"/>
                <w:kern w:val="0"/>
                <w:szCs w:val="21"/>
              </w:rPr>
            </w:pPr>
          </w:p>
        </w:tc>
        <w:tc>
          <w:tcPr>
            <w:tcW w:w="4940" w:type="dxa"/>
            <w:tcBorders>
              <w:top w:val="nil"/>
              <w:left w:val="nil"/>
              <w:bottom w:val="single" w:sz="4" w:space="0" w:color="auto"/>
              <w:right w:val="single" w:sz="4" w:space="0" w:color="auto"/>
            </w:tcBorders>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szCs w:val="21"/>
              </w:rPr>
              <w:t>定期巡视、试验、维修、更新消防器材和设备，指定有关人员负责保养、维修和管理</w:t>
            </w:r>
          </w:p>
        </w:tc>
        <w:tc>
          <w:tcPr>
            <w:tcW w:w="1068" w:type="dxa"/>
            <w:tcBorders>
              <w:top w:val="nil"/>
              <w:left w:val="nil"/>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c>
          <w:tcPr>
            <w:tcW w:w="1281" w:type="dxa"/>
            <w:tcBorders>
              <w:top w:val="nil"/>
              <w:left w:val="nil"/>
              <w:bottom w:val="single" w:sz="4" w:space="0" w:color="auto"/>
              <w:right w:val="single" w:sz="4" w:space="0" w:color="auto"/>
            </w:tcBorders>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285"/>
          <w:jc w:val="center"/>
        </w:trPr>
        <w:tc>
          <w:tcPr>
            <w:tcW w:w="5700" w:type="dxa"/>
            <w:gridSpan w:val="2"/>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1068" w:type="dxa"/>
            <w:tcBorders>
              <w:top w:val="single" w:sz="4" w:space="0" w:color="auto"/>
              <w:left w:val="single" w:sz="4" w:space="0" w:color="auto"/>
              <w:bottom w:val="single" w:sz="4" w:space="0" w:color="auto"/>
              <w:right w:val="single" w:sz="4" w:space="0" w:color="auto"/>
            </w:tcBorders>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088"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kern w:val="0"/>
                <w:szCs w:val="21"/>
              </w:rPr>
            </w:pPr>
          </w:p>
        </w:tc>
      </w:tr>
    </w:tbl>
    <w:p w:rsidR="009B7553" w:rsidRPr="007F0C51" w:rsidRDefault="009B7553">
      <w:pPr>
        <w:rPr>
          <w:rFonts w:ascii="宋体" w:eastAsia="宋体" w:hAnsi="宋体" w:cs="宋体"/>
          <w:szCs w:val="21"/>
        </w:rPr>
      </w:pPr>
    </w:p>
    <w:p w:rsidR="009B7553" w:rsidRPr="007F0C51" w:rsidRDefault="009B7553">
      <w:pPr>
        <w:jc w:val="center"/>
        <w:rPr>
          <w:rFonts w:ascii="宋体" w:eastAsia="宋体" w:hAnsi="宋体" w:cs="宋体"/>
          <w:szCs w:val="21"/>
        </w:rPr>
      </w:pPr>
      <w:r w:rsidRPr="007F0C51">
        <w:rPr>
          <w:rFonts w:ascii="宋体" w:eastAsia="宋体" w:hAnsi="宋体" w:cs="宋体" w:hint="eastAsia"/>
          <w:szCs w:val="21"/>
        </w:rPr>
        <w:t>突发事件处置</w:t>
      </w:r>
      <w:r w:rsidR="00A32479" w:rsidRPr="007F0C51">
        <w:rPr>
          <w:rFonts w:ascii="宋体" w:eastAsia="宋体" w:hAnsi="宋体" w:cs="宋体" w:hint="eastAsia"/>
          <w:szCs w:val="21"/>
        </w:rPr>
        <w:t>评估表</w:t>
      </w:r>
    </w:p>
    <w:tbl>
      <w:tblPr>
        <w:tblpPr w:leftFromText="180" w:rightFromText="180" w:vertAnchor="text" w:horzAnchor="margin" w:tblpXSpec="center" w:tblpY="158"/>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940"/>
        <w:gridCol w:w="1068"/>
        <w:gridCol w:w="1088"/>
        <w:gridCol w:w="1281"/>
      </w:tblGrid>
      <w:tr w:rsidR="009B7553" w:rsidRPr="007F0C51" w:rsidTr="009B7553">
        <w:trPr>
          <w:trHeight w:val="276"/>
          <w:jc w:val="center"/>
        </w:trPr>
        <w:tc>
          <w:tcPr>
            <w:tcW w:w="760" w:type="dxa"/>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类别</w:t>
            </w:r>
          </w:p>
        </w:tc>
        <w:tc>
          <w:tcPr>
            <w:tcW w:w="4940" w:type="dxa"/>
            <w:shd w:val="pct10" w:color="auto" w:fill="auto"/>
            <w:noWrap/>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考评内容及要求</w:t>
            </w:r>
          </w:p>
        </w:tc>
        <w:tc>
          <w:tcPr>
            <w:tcW w:w="1068" w:type="dxa"/>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标准分值</w:t>
            </w:r>
          </w:p>
        </w:tc>
        <w:tc>
          <w:tcPr>
            <w:tcW w:w="1088" w:type="dxa"/>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采购人评价</w:t>
            </w:r>
          </w:p>
        </w:tc>
        <w:tc>
          <w:tcPr>
            <w:tcW w:w="1281" w:type="dxa"/>
            <w:shd w:val="pct10" w:color="auto" w:fill="auto"/>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备注</w:t>
            </w:r>
          </w:p>
        </w:tc>
      </w:tr>
      <w:tr w:rsidR="009B7553" w:rsidRPr="007F0C51">
        <w:trPr>
          <w:trHeight w:val="480"/>
          <w:jc w:val="center"/>
        </w:trPr>
        <w:tc>
          <w:tcPr>
            <w:tcW w:w="760" w:type="dxa"/>
            <w:vMerge w:val="restart"/>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szCs w:val="21"/>
              </w:rPr>
              <w:t>综合管理</w:t>
            </w:r>
          </w:p>
        </w:tc>
        <w:tc>
          <w:tcPr>
            <w:tcW w:w="4940" w:type="dxa"/>
            <w:vAlign w:val="center"/>
          </w:tcPr>
          <w:p w:rsidR="009B7553" w:rsidRPr="007F0C51" w:rsidRDefault="00A32479">
            <w:pPr>
              <w:widowControl/>
              <w:spacing w:line="340" w:lineRule="exact"/>
              <w:rPr>
                <w:rFonts w:ascii="宋体" w:eastAsia="宋体" w:hAnsi="宋体" w:cs="宋体"/>
                <w:kern w:val="0"/>
                <w:szCs w:val="21"/>
              </w:rPr>
            </w:pPr>
            <w:r w:rsidRPr="007F0C51">
              <w:rPr>
                <w:rFonts w:ascii="宋体" w:eastAsia="宋体" w:hAnsi="宋体" w:cs="宋体" w:hint="eastAsia"/>
                <w:kern w:val="0"/>
                <w:szCs w:val="21"/>
              </w:rPr>
              <w:t>对突发事件进行分类处置，包括自然灾害、</w:t>
            </w:r>
            <w:r w:rsidR="009B7553" w:rsidRPr="007F0C51">
              <w:rPr>
                <w:rFonts w:ascii="宋体" w:eastAsia="宋体" w:hAnsi="宋体" w:cs="宋体" w:hint="eastAsia"/>
                <w:kern w:val="0"/>
                <w:szCs w:val="21"/>
              </w:rPr>
              <w:t>设施设备故障、安全事故、治安事件等</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noWrap/>
            <w:vAlign w:val="center"/>
          </w:tcPr>
          <w:p w:rsidR="009B7553" w:rsidRPr="007F0C51" w:rsidRDefault="00A32479">
            <w:pPr>
              <w:widowControl/>
              <w:jc w:val="left"/>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480"/>
          <w:jc w:val="center"/>
        </w:trPr>
        <w:tc>
          <w:tcPr>
            <w:tcW w:w="760" w:type="dxa"/>
            <w:vMerge/>
            <w:vAlign w:val="center"/>
          </w:tcPr>
          <w:p w:rsidR="009B7553" w:rsidRPr="007F0C51" w:rsidRDefault="009B7553">
            <w:pPr>
              <w:widowControl/>
              <w:jc w:val="center"/>
              <w:rPr>
                <w:rFonts w:ascii="宋体" w:eastAsia="宋体" w:hAnsi="宋体" w:cs="宋体"/>
                <w:szCs w:val="21"/>
              </w:rPr>
            </w:pPr>
          </w:p>
        </w:tc>
        <w:tc>
          <w:tcPr>
            <w:tcW w:w="4940" w:type="dxa"/>
            <w:vAlign w:val="center"/>
          </w:tcPr>
          <w:p w:rsidR="009B7553" w:rsidRPr="007F0C51" w:rsidRDefault="00A32479">
            <w:pPr>
              <w:widowControl/>
              <w:spacing w:line="340" w:lineRule="exact"/>
              <w:rPr>
                <w:rFonts w:ascii="宋体" w:eastAsia="宋体" w:hAnsi="宋体" w:cs="宋体"/>
                <w:szCs w:val="21"/>
              </w:rPr>
            </w:pPr>
            <w:r w:rsidRPr="007F0C51">
              <w:rPr>
                <w:rFonts w:ascii="宋体" w:eastAsia="宋体" w:hAnsi="宋体" w:cs="宋体" w:hint="eastAsia"/>
                <w:szCs w:val="21"/>
              </w:rPr>
              <w:t>建立各类突发事件应急处置预案，处理事件做到快速反应、统一指挥、服从命令、团结协作</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noWrap/>
            <w:vAlign w:val="center"/>
          </w:tcPr>
          <w:p w:rsidR="009B7553" w:rsidRPr="007F0C51" w:rsidRDefault="009B7553">
            <w:pPr>
              <w:widowControl/>
              <w:jc w:val="left"/>
              <w:rPr>
                <w:rFonts w:ascii="宋体" w:eastAsia="宋体" w:hAnsi="宋体" w:cs="宋体"/>
                <w:kern w:val="0"/>
                <w:szCs w:val="21"/>
              </w:rPr>
            </w:pPr>
          </w:p>
        </w:tc>
        <w:tc>
          <w:tcPr>
            <w:tcW w:w="1281" w:type="dxa"/>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480"/>
          <w:jc w:val="center"/>
        </w:trPr>
        <w:tc>
          <w:tcPr>
            <w:tcW w:w="760" w:type="dxa"/>
            <w:vMerge/>
            <w:vAlign w:val="center"/>
          </w:tcPr>
          <w:p w:rsidR="009B7553" w:rsidRPr="007F0C51" w:rsidRDefault="009B7553">
            <w:pPr>
              <w:widowControl/>
              <w:jc w:val="center"/>
              <w:rPr>
                <w:rFonts w:ascii="宋体" w:eastAsia="宋体" w:hAnsi="宋体" w:cs="宋体"/>
                <w:szCs w:val="21"/>
              </w:rPr>
            </w:pPr>
          </w:p>
        </w:tc>
        <w:tc>
          <w:tcPr>
            <w:tcW w:w="4940" w:type="dxa"/>
            <w:vAlign w:val="center"/>
          </w:tcPr>
          <w:p w:rsidR="009B7553" w:rsidRPr="007F0C51" w:rsidRDefault="00A32479">
            <w:pPr>
              <w:widowControl/>
              <w:spacing w:line="340" w:lineRule="exact"/>
              <w:rPr>
                <w:rFonts w:ascii="宋体" w:eastAsia="宋体" w:hAnsi="宋体" w:cs="宋体"/>
                <w:szCs w:val="21"/>
              </w:rPr>
            </w:pPr>
            <w:r w:rsidRPr="007F0C51">
              <w:rPr>
                <w:rFonts w:ascii="宋体" w:eastAsia="宋体" w:hAnsi="宋体" w:cs="宋体" w:hint="eastAsia"/>
                <w:szCs w:val="21"/>
              </w:rPr>
              <w:t>事件处理情况记录详细，以书面形式归档</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noWrap/>
            <w:vAlign w:val="center"/>
          </w:tcPr>
          <w:p w:rsidR="009B7553" w:rsidRPr="007F0C51" w:rsidRDefault="009B7553">
            <w:pPr>
              <w:widowControl/>
              <w:jc w:val="left"/>
              <w:rPr>
                <w:rFonts w:ascii="宋体" w:eastAsia="宋体" w:hAnsi="宋体" w:cs="宋体"/>
                <w:kern w:val="0"/>
                <w:szCs w:val="21"/>
              </w:rPr>
            </w:pPr>
          </w:p>
        </w:tc>
        <w:tc>
          <w:tcPr>
            <w:tcW w:w="1281" w:type="dxa"/>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480"/>
          <w:jc w:val="center"/>
        </w:trPr>
        <w:tc>
          <w:tcPr>
            <w:tcW w:w="760" w:type="dxa"/>
            <w:vMerge w:val="restart"/>
            <w:vAlign w:val="center"/>
          </w:tcPr>
          <w:p w:rsidR="009B7553" w:rsidRPr="007F0C51" w:rsidRDefault="00A32479">
            <w:pPr>
              <w:widowControl/>
              <w:jc w:val="center"/>
              <w:rPr>
                <w:rFonts w:ascii="宋体" w:eastAsia="宋体" w:hAnsi="宋体" w:cs="宋体"/>
                <w:szCs w:val="21"/>
              </w:rPr>
            </w:pPr>
            <w:r w:rsidRPr="007F0C51">
              <w:rPr>
                <w:rFonts w:ascii="宋体" w:eastAsia="宋体" w:hAnsi="宋体" w:cs="宋体" w:hint="eastAsia"/>
                <w:szCs w:val="21"/>
              </w:rPr>
              <w:t>应急处理程序</w:t>
            </w: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报告与确认程序，发现突发情况后，应立即报告给上级或相关部门，并进行初步确认</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noWrap/>
            <w:vAlign w:val="center"/>
          </w:tcPr>
          <w:p w:rsidR="009B7553" w:rsidRPr="007F0C51" w:rsidRDefault="009B7553">
            <w:pPr>
              <w:widowControl/>
              <w:jc w:val="left"/>
              <w:rPr>
                <w:rFonts w:ascii="宋体" w:eastAsia="宋体" w:hAnsi="宋体" w:cs="宋体"/>
                <w:kern w:val="0"/>
                <w:szCs w:val="21"/>
              </w:rPr>
            </w:pPr>
          </w:p>
        </w:tc>
        <w:tc>
          <w:tcPr>
            <w:tcW w:w="1281" w:type="dxa"/>
            <w:noWrap/>
            <w:vAlign w:val="center"/>
          </w:tcPr>
          <w:p w:rsidR="009B7553" w:rsidRPr="007F0C51" w:rsidRDefault="009B7553">
            <w:pPr>
              <w:widowControl/>
              <w:jc w:val="left"/>
              <w:rPr>
                <w:rFonts w:ascii="宋体" w:eastAsia="宋体" w:hAnsi="宋体" w:cs="宋体"/>
                <w:kern w:val="0"/>
                <w:szCs w:val="21"/>
              </w:rPr>
            </w:pPr>
          </w:p>
        </w:tc>
      </w:tr>
      <w:tr w:rsidR="009B7553" w:rsidRPr="007F0C51">
        <w:trPr>
          <w:trHeight w:val="285"/>
          <w:jc w:val="center"/>
        </w:trPr>
        <w:tc>
          <w:tcPr>
            <w:tcW w:w="760" w:type="dxa"/>
            <w:vMerge/>
            <w:vAlign w:val="center"/>
          </w:tcPr>
          <w:p w:rsidR="009B7553" w:rsidRPr="007F0C51" w:rsidRDefault="009B7553">
            <w:pPr>
              <w:widowControl/>
              <w:jc w:val="left"/>
              <w:rPr>
                <w:rFonts w:ascii="宋体" w:eastAsia="宋体" w:hAnsi="宋体" w:cs="宋体"/>
                <w:kern w:val="0"/>
                <w:szCs w:val="21"/>
              </w:rPr>
            </w:pP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启动应急预案，根据突发情况类别，启动相应的应急预案</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c>
          <w:tcPr>
            <w:tcW w:w="1281" w:type="dxa"/>
            <w:vAlign w:val="center"/>
          </w:tcPr>
          <w:p w:rsidR="009B7553" w:rsidRPr="007F0C51" w:rsidRDefault="00A32479">
            <w:pPr>
              <w:widowControl/>
              <w:jc w:val="center"/>
              <w:rPr>
                <w:rFonts w:ascii="宋体" w:eastAsia="宋体" w:hAnsi="宋体" w:cs="宋体"/>
                <w:kern w:val="0"/>
                <w:szCs w:val="21"/>
              </w:rPr>
            </w:pPr>
            <w:r w:rsidRPr="007F0C51">
              <w:rPr>
                <w:rFonts w:ascii="宋体" w:eastAsia="宋体" w:hAnsi="宋体" w:cs="宋体" w:hint="eastAsia"/>
                <w:kern w:val="0"/>
                <w:szCs w:val="21"/>
              </w:rPr>
              <w:t xml:space="preserve">　</w:t>
            </w:r>
          </w:p>
        </w:tc>
      </w:tr>
      <w:tr w:rsidR="009B7553" w:rsidRPr="007F0C51">
        <w:trPr>
          <w:trHeight w:val="285"/>
          <w:jc w:val="center"/>
        </w:trPr>
        <w:tc>
          <w:tcPr>
            <w:tcW w:w="760" w:type="dxa"/>
            <w:vMerge/>
            <w:vAlign w:val="center"/>
          </w:tcPr>
          <w:p w:rsidR="009B7553" w:rsidRPr="007F0C51" w:rsidRDefault="009B7553">
            <w:pPr>
              <w:widowControl/>
              <w:jc w:val="left"/>
              <w:rPr>
                <w:rFonts w:ascii="宋体" w:eastAsia="宋体" w:hAnsi="宋体" w:cs="宋体"/>
                <w:kern w:val="0"/>
                <w:szCs w:val="21"/>
              </w:rPr>
            </w:pP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紧急处理，在确保自身安全的前提下，采取必要的紧急处理措施，如疏散人员、控制事态等</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760" w:type="dxa"/>
            <w:vMerge/>
            <w:vAlign w:val="center"/>
          </w:tcPr>
          <w:p w:rsidR="009B7553" w:rsidRPr="007F0C51" w:rsidRDefault="009B7553">
            <w:pPr>
              <w:widowControl/>
              <w:jc w:val="left"/>
              <w:rPr>
                <w:rFonts w:ascii="宋体" w:eastAsia="宋体" w:hAnsi="宋体" w:cs="宋体"/>
                <w:kern w:val="0"/>
                <w:szCs w:val="21"/>
              </w:rPr>
            </w:pP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通知相关部门，及时通知消防、医疗、公安等相关部门，协助处理</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760" w:type="dxa"/>
            <w:vMerge/>
            <w:vAlign w:val="center"/>
          </w:tcPr>
          <w:p w:rsidR="009B7553" w:rsidRPr="007F0C51" w:rsidRDefault="009B7553" w:rsidP="009B7553">
            <w:pPr>
              <w:widowControl/>
              <w:jc w:val="center"/>
              <w:rPr>
                <w:rFonts w:ascii="宋体" w:eastAsia="宋体" w:hAnsi="宋体" w:cs="宋体"/>
                <w:szCs w:val="21"/>
              </w:rPr>
            </w:pP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事后处理，对突发情况进行记录、总结，修复损坏的设施等</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760" w:type="dxa"/>
            <w:vAlign w:val="center"/>
          </w:tcPr>
          <w:p w:rsidR="009B7553" w:rsidRPr="007F0C51" w:rsidRDefault="009B7553" w:rsidP="009B7553">
            <w:pPr>
              <w:widowControl/>
              <w:jc w:val="center"/>
              <w:rPr>
                <w:rFonts w:ascii="宋体" w:eastAsia="宋体" w:hAnsi="宋体" w:cs="宋体"/>
                <w:szCs w:val="21"/>
              </w:rPr>
            </w:pPr>
            <w:r w:rsidRPr="007F0C51">
              <w:rPr>
                <w:rFonts w:ascii="宋体" w:eastAsia="宋体" w:hAnsi="宋体" w:cs="宋体" w:hint="eastAsia"/>
                <w:szCs w:val="21"/>
              </w:rPr>
              <w:t>反应速度</w:t>
            </w: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在发现突发情况后的报告及响应速度</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760" w:type="dxa"/>
            <w:vAlign w:val="center"/>
          </w:tcPr>
          <w:p w:rsidR="009B7553" w:rsidRPr="007F0C51" w:rsidRDefault="009B7553">
            <w:pPr>
              <w:widowControl/>
              <w:jc w:val="center"/>
              <w:rPr>
                <w:rFonts w:ascii="宋体" w:eastAsia="宋体" w:hAnsi="宋体" w:cs="宋体"/>
                <w:szCs w:val="21"/>
              </w:rPr>
            </w:pPr>
            <w:r w:rsidRPr="007F0C51">
              <w:rPr>
                <w:rFonts w:ascii="宋体" w:eastAsia="宋体" w:hAnsi="宋体" w:cs="宋体" w:hint="eastAsia"/>
                <w:szCs w:val="21"/>
              </w:rPr>
              <w:t>日常培训</w:t>
            </w: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定期进行应急处理培训，提高员工的应急处理能力</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trPr>
          <w:trHeight w:val="285"/>
          <w:jc w:val="center"/>
        </w:trPr>
        <w:tc>
          <w:tcPr>
            <w:tcW w:w="760" w:type="dxa"/>
            <w:vAlign w:val="center"/>
          </w:tcPr>
          <w:p w:rsidR="009B7553" w:rsidRPr="007F0C51" w:rsidRDefault="009B7553">
            <w:pPr>
              <w:widowControl/>
              <w:jc w:val="center"/>
              <w:rPr>
                <w:rFonts w:ascii="宋体" w:eastAsia="宋体" w:hAnsi="宋体" w:cs="宋体"/>
                <w:szCs w:val="21"/>
              </w:rPr>
            </w:pPr>
            <w:r w:rsidRPr="007F0C51">
              <w:rPr>
                <w:rFonts w:ascii="宋体" w:eastAsia="宋体" w:hAnsi="宋体" w:cs="宋体" w:hint="eastAsia"/>
                <w:szCs w:val="21"/>
              </w:rPr>
              <w:t>模拟演练</w:t>
            </w:r>
          </w:p>
        </w:tc>
        <w:tc>
          <w:tcPr>
            <w:tcW w:w="4940" w:type="dxa"/>
            <w:vAlign w:val="center"/>
          </w:tcPr>
          <w:p w:rsidR="009B7553" w:rsidRPr="007F0C51" w:rsidRDefault="009B7553">
            <w:pPr>
              <w:widowControl/>
              <w:spacing w:line="340" w:lineRule="exact"/>
              <w:rPr>
                <w:rFonts w:ascii="宋体" w:eastAsia="宋体" w:hAnsi="宋体" w:cs="宋体"/>
                <w:szCs w:val="21"/>
              </w:rPr>
            </w:pPr>
            <w:r w:rsidRPr="007F0C51">
              <w:rPr>
                <w:rFonts w:ascii="宋体" w:eastAsia="宋体" w:hAnsi="宋体" w:cs="宋体" w:hint="eastAsia"/>
                <w:szCs w:val="21"/>
              </w:rPr>
              <w:t>定期组织模拟演练，检验员工的应急处理流程</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5</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r w:rsidR="009B7553" w:rsidRPr="007F0C51" w:rsidTr="009B7553">
        <w:trPr>
          <w:trHeight w:val="285"/>
          <w:jc w:val="center"/>
        </w:trPr>
        <w:tc>
          <w:tcPr>
            <w:tcW w:w="5700" w:type="dxa"/>
            <w:gridSpan w:val="2"/>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合计</w:t>
            </w:r>
          </w:p>
        </w:tc>
        <w:tc>
          <w:tcPr>
            <w:tcW w:w="1068" w:type="dxa"/>
            <w:noWrap/>
            <w:vAlign w:val="center"/>
          </w:tcPr>
          <w:p w:rsidR="009B7553" w:rsidRPr="007F0C51" w:rsidRDefault="00A32479">
            <w:pPr>
              <w:widowControl/>
              <w:spacing w:line="400" w:lineRule="exact"/>
              <w:jc w:val="center"/>
              <w:rPr>
                <w:rFonts w:ascii="宋体" w:eastAsia="宋体" w:hAnsi="宋体" w:cs="宋体"/>
                <w:kern w:val="0"/>
                <w:szCs w:val="21"/>
              </w:rPr>
            </w:pPr>
            <w:r w:rsidRPr="007F0C51">
              <w:rPr>
                <w:rFonts w:ascii="宋体" w:eastAsia="宋体" w:hAnsi="宋体" w:cs="宋体" w:hint="eastAsia"/>
                <w:kern w:val="0"/>
                <w:szCs w:val="21"/>
              </w:rPr>
              <w:t>100</w:t>
            </w:r>
          </w:p>
        </w:tc>
        <w:tc>
          <w:tcPr>
            <w:tcW w:w="1088" w:type="dxa"/>
            <w:vAlign w:val="center"/>
          </w:tcPr>
          <w:p w:rsidR="009B7553" w:rsidRPr="007F0C51" w:rsidRDefault="009B7553">
            <w:pPr>
              <w:widowControl/>
              <w:jc w:val="center"/>
              <w:rPr>
                <w:rFonts w:ascii="宋体" w:eastAsia="宋体" w:hAnsi="宋体" w:cs="宋体"/>
                <w:kern w:val="0"/>
                <w:szCs w:val="21"/>
              </w:rPr>
            </w:pPr>
          </w:p>
        </w:tc>
        <w:tc>
          <w:tcPr>
            <w:tcW w:w="1281" w:type="dxa"/>
            <w:vAlign w:val="center"/>
          </w:tcPr>
          <w:p w:rsidR="009B7553" w:rsidRPr="007F0C51" w:rsidRDefault="009B7553">
            <w:pPr>
              <w:widowControl/>
              <w:jc w:val="center"/>
              <w:rPr>
                <w:rFonts w:ascii="宋体" w:eastAsia="宋体" w:hAnsi="宋体" w:cs="宋体"/>
                <w:kern w:val="0"/>
                <w:szCs w:val="21"/>
              </w:rPr>
            </w:pPr>
          </w:p>
        </w:tc>
      </w:tr>
    </w:tbl>
    <w:p w:rsidR="009B7553" w:rsidRPr="007F0C51" w:rsidRDefault="00A32479" w:rsidP="009B7553">
      <w:pPr>
        <w:jc w:val="left"/>
        <w:rPr>
          <w:rFonts w:ascii="宋体" w:eastAsia="宋体" w:hAnsi="宋体" w:cs="宋体"/>
          <w:b/>
          <w:szCs w:val="21"/>
        </w:rPr>
      </w:pPr>
      <w:r w:rsidRPr="007F0C51">
        <w:rPr>
          <w:rFonts w:ascii="宋体" w:eastAsia="宋体" w:hAnsi="宋体" w:cs="宋体" w:hint="eastAsia"/>
          <w:b/>
          <w:szCs w:val="21"/>
        </w:rPr>
        <w:br w:type="page"/>
      </w:r>
    </w:p>
    <w:p w:rsidR="009B7553" w:rsidRPr="007F0C51" w:rsidRDefault="009B7553">
      <w:pPr>
        <w:tabs>
          <w:tab w:val="left" w:pos="1620"/>
        </w:tabs>
        <w:spacing w:line="360" w:lineRule="auto"/>
        <w:jc w:val="center"/>
        <w:rPr>
          <w:rFonts w:ascii="宋体" w:eastAsia="宋体" w:hAnsi="宋体" w:cs="宋体"/>
          <w:b/>
          <w:szCs w:val="21"/>
        </w:rPr>
      </w:pPr>
      <w:r w:rsidRPr="007F0C51">
        <w:rPr>
          <w:rFonts w:ascii="宋体" w:eastAsia="宋体" w:hAnsi="宋体" w:cs="宋体" w:hint="eastAsia"/>
          <w:b/>
          <w:szCs w:val="21"/>
        </w:rPr>
        <w:lastRenderedPageBreak/>
        <w:t>主要设备设施</w:t>
      </w:r>
    </w:p>
    <w:tbl>
      <w:tblPr>
        <w:tblW w:w="10004" w:type="dxa"/>
        <w:tblInd w:w="-459" w:type="dxa"/>
        <w:tblLayout w:type="fixed"/>
        <w:tblLook w:val="04A0" w:firstRow="1" w:lastRow="0" w:firstColumn="1" w:lastColumn="0" w:noHBand="0" w:noVBand="1"/>
      </w:tblPr>
      <w:tblGrid>
        <w:gridCol w:w="676"/>
        <w:gridCol w:w="1025"/>
        <w:gridCol w:w="2334"/>
        <w:gridCol w:w="429"/>
        <w:gridCol w:w="2575"/>
        <w:gridCol w:w="145"/>
        <w:gridCol w:w="737"/>
        <w:gridCol w:w="819"/>
        <w:gridCol w:w="1264"/>
      </w:tblGrid>
      <w:tr w:rsidR="009B7553" w:rsidRPr="007F0C51" w:rsidTr="009B7553">
        <w:trPr>
          <w:trHeight w:val="443"/>
        </w:trPr>
        <w:tc>
          <w:tcPr>
            <w:tcW w:w="10004" w:type="dxa"/>
            <w:gridSpan w:val="9"/>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 w:val="22"/>
              </w:rPr>
              <w:t>1、监控设备</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序号</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color w:val="000000"/>
                <w:kern w:val="0"/>
                <w:sz w:val="22"/>
              </w:rPr>
            </w:pPr>
            <w:r w:rsidRPr="007F0C51">
              <w:rPr>
                <w:rFonts w:ascii="宋体" w:hAnsi="宋体" w:cs="宋体" w:hint="eastAsia"/>
                <w:color w:val="000000"/>
                <w:kern w:val="0"/>
                <w:sz w:val="20"/>
                <w:szCs w:val="20"/>
              </w:rPr>
              <w:t>设备控制</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设备名称</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型号</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单位</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数量</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备注</w:t>
            </w:r>
          </w:p>
        </w:tc>
      </w:tr>
      <w:tr w:rsidR="009B7553" w:rsidRPr="007F0C51">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025" w:type="dxa"/>
            <w:vMerge w:val="restart"/>
            <w:tcBorders>
              <w:top w:val="single" w:sz="4" w:space="0" w:color="auto"/>
              <w:left w:val="single" w:sz="4" w:space="0" w:color="auto"/>
              <w:right w:val="single" w:sz="4" w:space="0" w:color="auto"/>
            </w:tcBorders>
            <w:vAlign w:val="center"/>
          </w:tcPr>
          <w:p w:rsidR="009B7553" w:rsidRPr="007F0C51" w:rsidRDefault="00A32479">
            <w:pPr>
              <w:widowControl/>
              <w:jc w:val="center"/>
              <w:rPr>
                <w:rFonts w:eastAsia="宋体"/>
                <w:color w:val="000000"/>
                <w:kern w:val="0"/>
                <w:szCs w:val="21"/>
              </w:rPr>
            </w:pPr>
            <w:r w:rsidRPr="007F0C51">
              <w:rPr>
                <w:rFonts w:hint="eastAsia"/>
                <w:color w:val="000000"/>
                <w:kern w:val="0"/>
                <w:szCs w:val="21"/>
              </w:rPr>
              <w:t>门卫室</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eastAsia="宋体" w:hAnsi="宋体" w:cs="宋体"/>
                <w:color w:val="000000"/>
                <w:kern w:val="0"/>
                <w:sz w:val="22"/>
              </w:rPr>
            </w:pPr>
            <w:proofErr w:type="gramStart"/>
            <w:r w:rsidRPr="007F0C51">
              <w:rPr>
                <w:rFonts w:ascii="宋体" w:hAnsi="宋体" w:cs="宋体" w:hint="eastAsia"/>
                <w:color w:val="000000"/>
                <w:kern w:val="0"/>
                <w:sz w:val="18"/>
                <w:szCs w:val="18"/>
              </w:rPr>
              <w:t>海康威视监控</w:t>
            </w:r>
            <w:proofErr w:type="gramEnd"/>
            <w:r w:rsidRPr="007F0C51">
              <w:rPr>
                <w:rFonts w:ascii="宋体" w:hAnsi="宋体" w:cs="宋体" w:hint="eastAsia"/>
                <w:color w:val="000000"/>
                <w:kern w:val="0"/>
                <w:sz w:val="18"/>
                <w:szCs w:val="18"/>
              </w:rPr>
              <w:t>录像机主机</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eastAsia="宋体"/>
                <w:color w:val="000000"/>
                <w:kern w:val="0"/>
                <w:sz w:val="22"/>
              </w:rPr>
            </w:pPr>
            <w:r w:rsidRPr="007F0C51">
              <w:rPr>
                <w:rFonts w:hint="eastAsia"/>
                <w:color w:val="000000"/>
                <w:kern w:val="0"/>
                <w:sz w:val="22"/>
              </w:rPr>
              <w:t>DS-8616N-KB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2</w:t>
            </w:r>
          </w:p>
        </w:tc>
        <w:tc>
          <w:tcPr>
            <w:tcW w:w="1025" w:type="dxa"/>
            <w:vMerge/>
            <w:tcBorders>
              <w:left w:val="single" w:sz="4" w:space="0" w:color="auto"/>
              <w:right w:val="single" w:sz="4" w:space="0" w:color="auto"/>
            </w:tcBorders>
            <w:vAlign w:val="center"/>
          </w:tcPr>
          <w:p w:rsidR="009B7553" w:rsidRPr="007F0C51" w:rsidRDefault="009B7553">
            <w:pPr>
              <w:widowControl/>
              <w:jc w:val="center"/>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三星液晶显示器</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color w:val="000000"/>
                <w:kern w:val="0"/>
                <w:sz w:val="22"/>
              </w:rPr>
            </w:pPr>
            <w:r w:rsidRPr="007F0C51">
              <w:rPr>
                <w:rFonts w:hint="eastAsia"/>
                <w:color w:val="000000"/>
                <w:kern w:val="0"/>
                <w:sz w:val="22"/>
              </w:rPr>
              <w:t>UA39F5088AR</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Cs w:val="21"/>
              </w:rPr>
            </w:pPr>
          </w:p>
        </w:tc>
      </w:tr>
      <w:tr w:rsidR="009B7553" w:rsidRPr="007F0C51">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3</w:t>
            </w:r>
          </w:p>
        </w:tc>
        <w:tc>
          <w:tcPr>
            <w:tcW w:w="1025" w:type="dxa"/>
            <w:vMerge/>
            <w:tcBorders>
              <w:left w:val="single" w:sz="4" w:space="0" w:color="auto"/>
              <w:bottom w:val="single" w:sz="4" w:space="0" w:color="auto"/>
              <w:right w:val="single" w:sz="4" w:space="0" w:color="auto"/>
            </w:tcBorders>
            <w:vAlign w:val="center"/>
          </w:tcPr>
          <w:p w:rsidR="009B7553" w:rsidRPr="007F0C51" w:rsidRDefault="009B7553">
            <w:pPr>
              <w:widowControl/>
              <w:jc w:val="center"/>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电梯无线对讲系统</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color w:val="000000"/>
                <w:kern w:val="0"/>
                <w:sz w:val="22"/>
              </w:rPr>
            </w:pPr>
            <w:r w:rsidRPr="007F0C51">
              <w:rPr>
                <w:rFonts w:hint="eastAsia"/>
                <w:color w:val="000000"/>
                <w:kern w:val="0"/>
                <w:sz w:val="22"/>
              </w:rPr>
              <w:t>XH-D-10V3.10</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Cs w:val="21"/>
              </w:rPr>
            </w:pPr>
          </w:p>
        </w:tc>
      </w:tr>
      <w:tr w:rsidR="009B7553" w:rsidRPr="007F0C51" w:rsidTr="009B7553">
        <w:trPr>
          <w:trHeight w:val="443"/>
        </w:trPr>
        <w:tc>
          <w:tcPr>
            <w:tcW w:w="10004" w:type="dxa"/>
            <w:gridSpan w:val="9"/>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 w:val="22"/>
              </w:rPr>
              <w:t>2、空调设备</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1楼整层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eastAsia="宋体"/>
                <w:kern w:val="0"/>
                <w:sz w:val="22"/>
              </w:rPr>
            </w:pPr>
            <w:r w:rsidRPr="007F0C51">
              <w:rPr>
                <w:rFonts w:hint="eastAsia"/>
                <w:kern w:val="0"/>
                <w:sz w:val="22"/>
              </w:rPr>
              <w:t>RHXY350SY1</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2</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2台1组</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2</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RHXY350SY1</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2台1组</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3</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r w:rsidRPr="007F0C51">
              <w:rPr>
                <w:rFonts w:ascii="宋体" w:hAnsi="宋体" w:cs="宋体"/>
                <w:color w:val="000000"/>
                <w:kern w:val="0"/>
                <w:sz w:val="16"/>
                <w:szCs w:val="16"/>
              </w:rPr>
              <w:t>2楼会议室</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RYZQ4BAV</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4</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3楼整层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RUXYQ14BB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2台1组</w:t>
            </w:r>
          </w:p>
        </w:tc>
      </w:tr>
      <w:tr w:rsidR="009B7553" w:rsidRPr="007F0C51" w:rsidTr="009B7553">
        <w:trPr>
          <w:trHeight w:val="360"/>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5</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4楼整层</w:t>
            </w:r>
          </w:p>
        </w:tc>
        <w:tc>
          <w:tcPr>
            <w:tcW w:w="2334"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RUXYQ10BB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2台1组</w:t>
            </w:r>
          </w:p>
        </w:tc>
      </w:tr>
      <w:tr w:rsidR="009B7553" w:rsidRPr="007F0C51" w:rsidTr="009B7553">
        <w:trPr>
          <w:trHeight w:val="360"/>
        </w:trPr>
        <w:tc>
          <w:tcPr>
            <w:tcW w:w="676"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Cs w:val="21"/>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color w:val="000000"/>
                <w:kern w:val="0"/>
                <w:szCs w:val="21"/>
              </w:rPr>
            </w:pPr>
          </w:p>
        </w:tc>
        <w:tc>
          <w:tcPr>
            <w:tcW w:w="2334"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RUXYQ12BB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Cs w:val="21"/>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6</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5楼整层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RUXYQ16BB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7</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5楼机房</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ascii="Times New Roman" w:hAnsi="Times New Roman" w:cs="Times New Roman"/>
                <w:color w:val="000000"/>
                <w:kern w:val="0"/>
                <w:sz w:val="22"/>
              </w:rPr>
              <w:t>RSQ200BAY</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2台一组</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8</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6楼整层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RUXYQ10BB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9</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7楼整层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RUXYQ14BB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10</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8楼整层</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RUXYQ12BB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11</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1楼厨房</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大金空调</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 w:val="22"/>
              </w:rPr>
            </w:pPr>
            <w:r w:rsidRPr="007F0C51">
              <w:rPr>
                <w:rFonts w:hint="eastAsia"/>
                <w:kern w:val="0"/>
                <w:sz w:val="22"/>
              </w:rPr>
              <w:t>RUXYQ16BB</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22"/>
              </w:rPr>
            </w:pPr>
            <w:r w:rsidRPr="007F0C51">
              <w:rPr>
                <w:rFonts w:ascii="宋体" w:hAnsi="宋体" w:cs="宋体" w:hint="eastAsia"/>
                <w:color w:val="000000"/>
                <w:kern w:val="0"/>
                <w:sz w:val="22"/>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center"/>
              <w:rPr>
                <w:rFonts w:ascii="宋体" w:hAnsi="宋体" w:cs="宋体"/>
                <w:color w:val="000000"/>
                <w:kern w:val="0"/>
                <w:sz w:val="22"/>
              </w:rPr>
            </w:pPr>
          </w:p>
        </w:tc>
      </w:tr>
      <w:tr w:rsidR="009B7553" w:rsidRPr="007F0C51">
        <w:trPr>
          <w:trHeight w:val="443"/>
        </w:trPr>
        <w:tc>
          <w:tcPr>
            <w:tcW w:w="10004" w:type="dxa"/>
            <w:gridSpan w:val="9"/>
            <w:tcBorders>
              <w:top w:val="single" w:sz="8" w:space="0" w:color="auto"/>
              <w:left w:val="single" w:sz="8" w:space="0" w:color="auto"/>
              <w:bottom w:val="single" w:sz="8" w:space="0" w:color="auto"/>
              <w:right w:val="single" w:sz="8" w:space="0" w:color="000000"/>
            </w:tcBorders>
            <w:vAlign w:val="center"/>
          </w:tcPr>
          <w:p w:rsidR="009B7553" w:rsidRPr="007F0C51" w:rsidRDefault="00A32479">
            <w:pPr>
              <w:widowControl/>
              <w:jc w:val="left"/>
              <w:rPr>
                <w:rFonts w:ascii="宋体" w:eastAsia="宋体" w:hAnsi="宋体" w:cs="宋体"/>
                <w:color w:val="000000"/>
                <w:kern w:val="0"/>
                <w:szCs w:val="21"/>
              </w:rPr>
            </w:pPr>
            <w:r w:rsidRPr="007F0C51">
              <w:rPr>
                <w:rFonts w:ascii="宋体" w:hAnsi="宋体" w:cs="宋体" w:hint="eastAsia"/>
                <w:color w:val="000000"/>
                <w:kern w:val="0"/>
                <w:szCs w:val="21"/>
              </w:rPr>
              <w:t>3、立体车库</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序号</w:t>
            </w:r>
          </w:p>
        </w:tc>
        <w:tc>
          <w:tcPr>
            <w:tcW w:w="1025"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单体</w:t>
            </w:r>
          </w:p>
        </w:tc>
        <w:tc>
          <w:tcPr>
            <w:tcW w:w="2763" w:type="dxa"/>
            <w:gridSpan w:val="2"/>
            <w:tcBorders>
              <w:top w:val="single" w:sz="8"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设备名称</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型号、规格、参数</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单位</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数量</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备注</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025" w:type="dxa"/>
            <w:vMerge w:val="restart"/>
            <w:tcBorders>
              <w:top w:val="nil"/>
              <w:left w:val="single" w:sz="4" w:space="0" w:color="auto"/>
              <w:right w:val="single" w:sz="4" w:space="0" w:color="auto"/>
            </w:tcBorders>
            <w:vAlign w:val="center"/>
          </w:tcPr>
          <w:p w:rsidR="009B7553" w:rsidRPr="007F0C51" w:rsidRDefault="00A32479">
            <w:pPr>
              <w:widowControl/>
              <w:jc w:val="center"/>
              <w:rPr>
                <w:rFonts w:eastAsia="宋体"/>
                <w:color w:val="000000"/>
                <w:kern w:val="0"/>
                <w:szCs w:val="21"/>
              </w:rPr>
            </w:pPr>
            <w:r w:rsidRPr="007F0C51">
              <w:rPr>
                <w:rFonts w:hint="eastAsia"/>
                <w:color w:val="000000"/>
                <w:kern w:val="0"/>
                <w:szCs w:val="21"/>
              </w:rPr>
              <w:t>地下室</w:t>
            </w:r>
          </w:p>
        </w:tc>
        <w:tc>
          <w:tcPr>
            <w:tcW w:w="2763" w:type="dxa"/>
            <w:gridSpan w:val="2"/>
            <w:vMerge w:val="restart"/>
            <w:tcBorders>
              <w:top w:val="single" w:sz="4" w:space="0" w:color="auto"/>
              <w:left w:val="nil"/>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立体车库</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eastAsia="宋体"/>
                <w:color w:val="000000"/>
                <w:kern w:val="0"/>
                <w:szCs w:val="21"/>
              </w:rPr>
            </w:pPr>
            <w:proofErr w:type="gramStart"/>
            <w:r w:rsidRPr="007F0C51">
              <w:rPr>
                <w:rFonts w:hint="eastAsia"/>
                <w:color w:val="000000"/>
                <w:kern w:val="0"/>
                <w:szCs w:val="21"/>
              </w:rPr>
              <w:t>重沪</w:t>
            </w:r>
            <w:proofErr w:type="gramEnd"/>
            <w:r w:rsidRPr="007F0C51">
              <w:rPr>
                <w:rFonts w:hint="eastAsia"/>
                <w:color w:val="000000"/>
                <w:kern w:val="0"/>
                <w:szCs w:val="21"/>
              </w:rPr>
              <w:t>XH0669-PSHLD-2</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2</w:t>
            </w:r>
          </w:p>
        </w:tc>
        <w:tc>
          <w:tcPr>
            <w:tcW w:w="1025" w:type="dxa"/>
            <w:vMerge/>
            <w:tcBorders>
              <w:left w:val="single" w:sz="4" w:space="0" w:color="auto"/>
              <w:right w:val="single" w:sz="4" w:space="0" w:color="auto"/>
            </w:tcBorders>
            <w:vAlign w:val="center"/>
          </w:tcPr>
          <w:p w:rsidR="009B7553" w:rsidRPr="007F0C51" w:rsidRDefault="009B7553">
            <w:pPr>
              <w:widowControl/>
              <w:jc w:val="center"/>
              <w:rPr>
                <w:color w:val="000000"/>
                <w:kern w:val="0"/>
                <w:szCs w:val="21"/>
              </w:rPr>
            </w:pPr>
          </w:p>
        </w:tc>
        <w:tc>
          <w:tcPr>
            <w:tcW w:w="2763" w:type="dxa"/>
            <w:gridSpan w:val="2"/>
            <w:vMerge/>
            <w:tcBorders>
              <w:left w:val="nil"/>
              <w:bottom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color w:val="000000"/>
                <w:kern w:val="0"/>
                <w:szCs w:val="21"/>
              </w:rPr>
            </w:pPr>
            <w:proofErr w:type="gramStart"/>
            <w:r w:rsidRPr="007F0C51">
              <w:rPr>
                <w:rFonts w:hint="eastAsia"/>
                <w:color w:val="000000"/>
                <w:kern w:val="0"/>
                <w:szCs w:val="21"/>
              </w:rPr>
              <w:t>重沪</w:t>
            </w:r>
            <w:proofErr w:type="gramEnd"/>
            <w:r w:rsidRPr="007F0C51">
              <w:rPr>
                <w:rFonts w:hint="eastAsia"/>
                <w:color w:val="000000"/>
                <w:kern w:val="0"/>
                <w:szCs w:val="21"/>
              </w:rPr>
              <w:t>XH0670-PSHLD-2</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nil"/>
              <w:left w:val="nil"/>
              <w:bottom w:val="single" w:sz="4" w:space="0" w:color="auto"/>
              <w:right w:val="single" w:sz="8" w:space="0" w:color="auto"/>
            </w:tcBorders>
            <w:vAlign w:val="center"/>
          </w:tcPr>
          <w:p w:rsidR="009B7553" w:rsidRPr="007F0C51" w:rsidRDefault="009B7553">
            <w:pPr>
              <w:widowControl/>
              <w:jc w:val="center"/>
              <w:rPr>
                <w:rFonts w:ascii="宋体" w:hAnsi="宋体" w:cs="宋体"/>
                <w:color w:val="000000"/>
                <w:kern w:val="0"/>
                <w:szCs w:val="21"/>
              </w:rPr>
            </w:pPr>
          </w:p>
        </w:tc>
      </w:tr>
      <w:tr w:rsidR="009B7553" w:rsidRPr="007F0C51">
        <w:trPr>
          <w:trHeight w:val="370"/>
        </w:trPr>
        <w:tc>
          <w:tcPr>
            <w:tcW w:w="10004" w:type="dxa"/>
            <w:gridSpan w:val="9"/>
            <w:tcBorders>
              <w:top w:val="single" w:sz="8" w:space="0" w:color="auto"/>
              <w:left w:val="single" w:sz="8" w:space="0" w:color="auto"/>
              <w:bottom w:val="single" w:sz="8" w:space="0" w:color="auto"/>
              <w:right w:val="single" w:sz="8" w:space="0" w:color="000000"/>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4、电梯</w:t>
            </w:r>
          </w:p>
        </w:tc>
      </w:tr>
      <w:tr w:rsidR="009B7553" w:rsidRPr="007F0C51">
        <w:trPr>
          <w:trHeight w:val="402"/>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序号</w:t>
            </w:r>
          </w:p>
        </w:tc>
        <w:tc>
          <w:tcPr>
            <w:tcW w:w="1025" w:type="dxa"/>
            <w:tcBorders>
              <w:top w:val="single" w:sz="8"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单体</w:t>
            </w:r>
          </w:p>
        </w:tc>
        <w:tc>
          <w:tcPr>
            <w:tcW w:w="2763"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设备名称</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型号、规格、参数</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单位</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数量</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备注</w:t>
            </w:r>
          </w:p>
        </w:tc>
      </w:tr>
      <w:tr w:rsidR="009B7553" w:rsidRPr="007F0C51">
        <w:trPr>
          <w:trHeight w:val="402"/>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025" w:type="dxa"/>
            <w:tcBorders>
              <w:top w:val="single" w:sz="4"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 w:val="18"/>
                <w:szCs w:val="18"/>
              </w:rPr>
            </w:pPr>
            <w:r w:rsidRPr="007F0C51">
              <w:rPr>
                <w:rFonts w:hint="eastAsia"/>
                <w:color w:val="000000"/>
                <w:kern w:val="0"/>
                <w:sz w:val="18"/>
                <w:szCs w:val="18"/>
              </w:rPr>
              <w:t>斜土路</w:t>
            </w:r>
            <w:r w:rsidRPr="007F0C51">
              <w:rPr>
                <w:rFonts w:hint="eastAsia"/>
                <w:color w:val="000000"/>
                <w:kern w:val="0"/>
                <w:sz w:val="18"/>
                <w:szCs w:val="18"/>
              </w:rPr>
              <w:t>2598</w:t>
            </w:r>
            <w:r w:rsidRPr="007F0C51">
              <w:rPr>
                <w:rFonts w:hint="eastAsia"/>
                <w:color w:val="000000"/>
                <w:kern w:val="0"/>
                <w:sz w:val="18"/>
                <w:szCs w:val="18"/>
              </w:rPr>
              <w:t>号</w:t>
            </w:r>
          </w:p>
        </w:tc>
        <w:tc>
          <w:tcPr>
            <w:tcW w:w="2763" w:type="dxa"/>
            <w:gridSpan w:val="2"/>
            <w:tcBorders>
              <w:top w:val="nil"/>
              <w:left w:val="single" w:sz="4" w:space="0" w:color="auto"/>
              <w:bottom w:val="single" w:sz="8" w:space="0" w:color="000000"/>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电梯</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eastAsia="宋体"/>
                <w:kern w:val="0"/>
                <w:szCs w:val="21"/>
              </w:rPr>
            </w:pPr>
            <w:r w:rsidRPr="007F0C51">
              <w:rPr>
                <w:rFonts w:hint="eastAsia"/>
                <w:kern w:val="0"/>
                <w:szCs w:val="21"/>
              </w:rPr>
              <w:t>XH2581-PT10/10</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 w:val="18"/>
                <w:szCs w:val="21"/>
              </w:rPr>
            </w:pPr>
            <w:r w:rsidRPr="007F0C51">
              <w:rPr>
                <w:rFonts w:ascii="宋体" w:hAnsi="宋体" w:cs="宋体" w:hint="eastAsia"/>
                <w:color w:val="000000"/>
                <w:kern w:val="0"/>
                <w:sz w:val="18"/>
                <w:szCs w:val="21"/>
              </w:rPr>
              <w:t xml:space="preserve">　</w:t>
            </w:r>
          </w:p>
        </w:tc>
      </w:tr>
      <w:tr w:rsidR="009B7553" w:rsidRPr="007F0C51">
        <w:trPr>
          <w:trHeight w:val="430"/>
        </w:trPr>
        <w:tc>
          <w:tcPr>
            <w:tcW w:w="10004" w:type="dxa"/>
            <w:gridSpan w:val="9"/>
            <w:tcBorders>
              <w:top w:val="single" w:sz="8" w:space="0" w:color="auto"/>
              <w:left w:val="single" w:sz="8" w:space="0" w:color="auto"/>
              <w:bottom w:val="single" w:sz="8" w:space="0" w:color="auto"/>
              <w:right w:val="single" w:sz="8" w:space="0" w:color="000000"/>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5、给排水</w:t>
            </w:r>
          </w:p>
        </w:tc>
      </w:tr>
      <w:tr w:rsidR="009B7553" w:rsidRPr="007F0C51">
        <w:trPr>
          <w:trHeight w:val="402"/>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序号</w:t>
            </w:r>
          </w:p>
        </w:tc>
        <w:tc>
          <w:tcPr>
            <w:tcW w:w="1025" w:type="dxa"/>
            <w:tcBorders>
              <w:top w:val="single" w:sz="8"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单体</w:t>
            </w:r>
          </w:p>
        </w:tc>
        <w:tc>
          <w:tcPr>
            <w:tcW w:w="2763"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设备名称</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型号、规格、参数</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单位</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数量</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备注</w:t>
            </w:r>
          </w:p>
        </w:tc>
      </w:tr>
      <w:tr w:rsidR="009B7553" w:rsidRPr="007F0C51">
        <w:trPr>
          <w:trHeight w:val="402"/>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lastRenderedPageBreak/>
              <w:t>1</w:t>
            </w:r>
          </w:p>
        </w:tc>
        <w:tc>
          <w:tcPr>
            <w:tcW w:w="1025" w:type="dxa"/>
            <w:tcBorders>
              <w:top w:val="single" w:sz="4"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hint="eastAsia"/>
                <w:color w:val="000000"/>
                <w:kern w:val="0"/>
                <w:sz w:val="18"/>
                <w:szCs w:val="18"/>
              </w:rPr>
              <w:t>斜土路</w:t>
            </w:r>
            <w:r w:rsidRPr="007F0C51">
              <w:rPr>
                <w:rFonts w:hint="eastAsia"/>
                <w:color w:val="000000"/>
                <w:kern w:val="0"/>
                <w:sz w:val="18"/>
                <w:szCs w:val="18"/>
              </w:rPr>
              <w:t>2598</w:t>
            </w:r>
            <w:r w:rsidRPr="007F0C51">
              <w:rPr>
                <w:rFonts w:hint="eastAsia"/>
                <w:color w:val="000000"/>
                <w:kern w:val="0"/>
                <w:sz w:val="18"/>
                <w:szCs w:val="18"/>
              </w:rPr>
              <w:t>号</w:t>
            </w:r>
          </w:p>
        </w:tc>
        <w:tc>
          <w:tcPr>
            <w:tcW w:w="2763" w:type="dxa"/>
            <w:gridSpan w:val="2"/>
            <w:tcBorders>
              <w:top w:val="nil"/>
              <w:left w:val="single" w:sz="4" w:space="0" w:color="auto"/>
              <w:bottom w:val="single" w:sz="8" w:space="0" w:color="000000"/>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生活水泵</w:t>
            </w:r>
          </w:p>
        </w:tc>
        <w:tc>
          <w:tcPr>
            <w:tcW w:w="2575" w:type="dxa"/>
            <w:tcBorders>
              <w:top w:val="nil"/>
              <w:left w:val="nil"/>
              <w:bottom w:val="single" w:sz="4" w:space="0" w:color="auto"/>
              <w:right w:val="single" w:sz="4" w:space="0" w:color="auto"/>
            </w:tcBorders>
            <w:vAlign w:val="center"/>
          </w:tcPr>
          <w:p w:rsidR="009B7553" w:rsidRPr="007F0C51" w:rsidRDefault="00A32479">
            <w:pPr>
              <w:widowControl/>
              <w:jc w:val="center"/>
              <w:rPr>
                <w:rFonts w:eastAsia="宋体"/>
                <w:kern w:val="0"/>
                <w:szCs w:val="21"/>
              </w:rPr>
            </w:pPr>
            <w:r w:rsidRPr="007F0C51">
              <w:rPr>
                <w:rFonts w:hint="eastAsia"/>
                <w:kern w:val="0"/>
                <w:szCs w:val="21"/>
              </w:rPr>
              <w:t>65DL12-7.5X7</w:t>
            </w:r>
          </w:p>
        </w:tc>
        <w:tc>
          <w:tcPr>
            <w:tcW w:w="882" w:type="dxa"/>
            <w:gridSpan w:val="2"/>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435"/>
        </w:trPr>
        <w:tc>
          <w:tcPr>
            <w:tcW w:w="10004" w:type="dxa"/>
            <w:gridSpan w:val="9"/>
            <w:tcBorders>
              <w:top w:val="nil"/>
              <w:left w:val="single" w:sz="8" w:space="0" w:color="auto"/>
              <w:bottom w:val="single" w:sz="8" w:space="0" w:color="auto"/>
              <w:right w:val="single" w:sz="8" w:space="0" w:color="000000"/>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6、消防设施</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序号</w:t>
            </w:r>
          </w:p>
        </w:tc>
        <w:tc>
          <w:tcPr>
            <w:tcW w:w="1025" w:type="dxa"/>
            <w:tcBorders>
              <w:top w:val="single" w:sz="8" w:space="0" w:color="auto"/>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单体</w:t>
            </w: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设备名称</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型号、规格、参数</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单位</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数量</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备注</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025" w:type="dxa"/>
            <w:vMerge w:val="restart"/>
            <w:tcBorders>
              <w:top w:val="single" w:sz="4" w:space="0" w:color="auto"/>
              <w:left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hint="eastAsia"/>
                <w:color w:val="000000"/>
                <w:kern w:val="0"/>
                <w:sz w:val="18"/>
                <w:szCs w:val="18"/>
              </w:rPr>
              <w:t>斜土路</w:t>
            </w:r>
            <w:r w:rsidRPr="007F0C51">
              <w:rPr>
                <w:rFonts w:hint="eastAsia"/>
                <w:color w:val="000000"/>
                <w:kern w:val="0"/>
                <w:sz w:val="18"/>
                <w:szCs w:val="18"/>
              </w:rPr>
              <w:t>2598</w:t>
            </w:r>
            <w:r w:rsidRPr="007F0C51">
              <w:rPr>
                <w:rFonts w:hint="eastAsia"/>
                <w:color w:val="000000"/>
                <w:kern w:val="0"/>
                <w:sz w:val="18"/>
                <w:szCs w:val="18"/>
              </w:rPr>
              <w:t>号</w:t>
            </w: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消防泵</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kern w:val="0"/>
                <w:szCs w:val="21"/>
              </w:rPr>
            </w:pPr>
            <w:r w:rsidRPr="007F0C51">
              <w:rPr>
                <w:rFonts w:hint="eastAsia"/>
                <w:kern w:val="0"/>
                <w:szCs w:val="21"/>
              </w:rPr>
              <w:t>Y160M1-2</w:t>
            </w:r>
            <w:r w:rsidRPr="007F0C51">
              <w:rPr>
                <w:kern w:val="0"/>
                <w:szCs w:val="21"/>
              </w:rPr>
              <w:t>V1</w:t>
            </w:r>
            <w:r w:rsidRPr="007F0C51">
              <w:rPr>
                <w:rFonts w:hint="eastAsia"/>
                <w:kern w:val="0"/>
                <w:szCs w:val="21"/>
              </w:rPr>
              <w:t>-</w:t>
            </w:r>
            <w:r w:rsidRPr="007F0C51">
              <w:rPr>
                <w:kern w:val="0"/>
                <w:szCs w:val="21"/>
              </w:rPr>
              <w:t xml:space="preserve"> </w:t>
            </w:r>
            <w:r w:rsidRPr="007F0C51">
              <w:rPr>
                <w:rFonts w:hint="eastAsia"/>
                <w:kern w:val="0"/>
                <w:szCs w:val="21"/>
              </w:rPr>
              <w:t>11</w:t>
            </w:r>
            <w:r w:rsidRPr="007F0C51">
              <w:rPr>
                <w:kern w:val="0"/>
                <w:szCs w:val="21"/>
              </w:rPr>
              <w:t>KW</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025" w:type="dxa"/>
            <w:vMerge/>
            <w:tcBorders>
              <w:left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喷淋泵</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kern w:val="0"/>
                <w:szCs w:val="21"/>
              </w:rPr>
            </w:pPr>
            <w:r w:rsidRPr="007F0C51">
              <w:rPr>
                <w:rFonts w:hint="eastAsia"/>
                <w:kern w:val="0"/>
                <w:szCs w:val="21"/>
              </w:rPr>
              <w:t>Y160M1-2</w:t>
            </w:r>
            <w:r w:rsidRPr="007F0C51">
              <w:rPr>
                <w:kern w:val="0"/>
                <w:szCs w:val="21"/>
              </w:rPr>
              <w:t>V1</w:t>
            </w:r>
            <w:r w:rsidRPr="007F0C51">
              <w:rPr>
                <w:rFonts w:hint="eastAsia"/>
                <w:kern w:val="0"/>
                <w:szCs w:val="21"/>
              </w:rPr>
              <w:t>-</w:t>
            </w:r>
            <w:r w:rsidRPr="007F0C51">
              <w:rPr>
                <w:kern w:val="0"/>
                <w:szCs w:val="21"/>
              </w:rPr>
              <w:t xml:space="preserve"> </w:t>
            </w:r>
            <w:r w:rsidRPr="007F0C51">
              <w:rPr>
                <w:rFonts w:hint="eastAsia"/>
                <w:kern w:val="0"/>
                <w:szCs w:val="21"/>
              </w:rPr>
              <w:t>11</w:t>
            </w:r>
            <w:r w:rsidRPr="007F0C51">
              <w:rPr>
                <w:kern w:val="0"/>
                <w:szCs w:val="21"/>
              </w:rPr>
              <w:t>KW</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45"/>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3</w:t>
            </w:r>
          </w:p>
        </w:tc>
        <w:tc>
          <w:tcPr>
            <w:tcW w:w="1025" w:type="dxa"/>
            <w:vMerge/>
            <w:tcBorders>
              <w:left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消火栓</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left"/>
              <w:rPr>
                <w:rFonts w:ascii="宋体" w:eastAsia="宋体" w:hAnsi="宋体" w:cs="宋体"/>
                <w:color w:val="000000"/>
                <w:kern w:val="0"/>
                <w:sz w:val="15"/>
                <w:szCs w:val="21"/>
              </w:rPr>
            </w:pPr>
            <w:r w:rsidRPr="007F0C51">
              <w:rPr>
                <w:rFonts w:ascii="宋体" w:hAnsi="宋体" w:cs="宋体" w:hint="eastAsia"/>
                <w:color w:val="000000"/>
                <w:kern w:val="0"/>
                <w:sz w:val="18"/>
                <w:szCs w:val="24"/>
              </w:rPr>
              <w:t>消火栓-水枪-水带-软管-按钮-铁锤</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18</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4</w:t>
            </w:r>
          </w:p>
        </w:tc>
        <w:tc>
          <w:tcPr>
            <w:tcW w:w="1025" w:type="dxa"/>
            <w:vMerge/>
            <w:tcBorders>
              <w:left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手提干粉灭火器</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rFonts w:eastAsia="宋体"/>
                <w:color w:val="000000"/>
                <w:kern w:val="0"/>
                <w:szCs w:val="21"/>
              </w:rPr>
            </w:pPr>
            <w:r w:rsidRPr="007F0C51">
              <w:rPr>
                <w:rFonts w:hint="eastAsia"/>
                <w:color w:val="000000"/>
                <w:kern w:val="0"/>
                <w:szCs w:val="21"/>
              </w:rPr>
              <w:t>MFZ/ABC3</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只</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64</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trPr>
          <w:trHeight w:val="36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5</w:t>
            </w:r>
          </w:p>
        </w:tc>
        <w:tc>
          <w:tcPr>
            <w:tcW w:w="1025" w:type="dxa"/>
            <w:vMerge/>
            <w:tcBorders>
              <w:left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手提二氧化碳灭火器</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color w:val="000000"/>
                <w:kern w:val="0"/>
                <w:szCs w:val="21"/>
              </w:rPr>
            </w:pPr>
            <w:r w:rsidRPr="007F0C51">
              <w:rPr>
                <w:rFonts w:hint="eastAsia"/>
                <w:color w:val="000000"/>
                <w:kern w:val="0"/>
                <w:szCs w:val="21"/>
              </w:rPr>
              <w:t>MT/3</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只</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264" w:type="dxa"/>
            <w:tcBorders>
              <w:top w:val="nil"/>
              <w:left w:val="nil"/>
              <w:bottom w:val="single" w:sz="4" w:space="0" w:color="auto"/>
              <w:right w:val="single" w:sz="8" w:space="0" w:color="auto"/>
            </w:tcBorders>
            <w:vAlign w:val="center"/>
          </w:tcPr>
          <w:p w:rsidR="009B7553" w:rsidRPr="007F0C51" w:rsidRDefault="009B7553">
            <w:pPr>
              <w:widowControl/>
              <w:jc w:val="center"/>
              <w:rPr>
                <w:rFonts w:ascii="宋体" w:hAnsi="宋体" w:cs="宋体"/>
                <w:color w:val="000000"/>
                <w:kern w:val="0"/>
                <w:szCs w:val="21"/>
              </w:rPr>
            </w:pPr>
          </w:p>
        </w:tc>
      </w:tr>
      <w:tr w:rsidR="009B7553" w:rsidRPr="007F0C51">
        <w:trPr>
          <w:trHeight w:val="480"/>
        </w:trPr>
        <w:tc>
          <w:tcPr>
            <w:tcW w:w="676" w:type="dxa"/>
            <w:tcBorders>
              <w:top w:val="nil"/>
              <w:left w:val="single" w:sz="8"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6</w:t>
            </w:r>
          </w:p>
        </w:tc>
        <w:tc>
          <w:tcPr>
            <w:tcW w:w="1025" w:type="dxa"/>
            <w:vMerge/>
            <w:tcBorders>
              <w:left w:val="single" w:sz="4" w:space="0" w:color="auto"/>
              <w:bottom w:val="single" w:sz="4" w:space="0" w:color="auto"/>
              <w:right w:val="single" w:sz="4" w:space="0" w:color="auto"/>
            </w:tcBorders>
            <w:vAlign w:val="center"/>
          </w:tcPr>
          <w:p w:rsidR="009B7553" w:rsidRPr="007F0C51" w:rsidRDefault="009B7553">
            <w:pPr>
              <w:widowControl/>
              <w:jc w:val="left"/>
              <w:rPr>
                <w:rFonts w:ascii="宋体" w:hAnsi="宋体" w:cs="宋体"/>
                <w:color w:val="000000"/>
                <w:kern w:val="0"/>
                <w:szCs w:val="21"/>
              </w:rPr>
            </w:pPr>
          </w:p>
        </w:tc>
        <w:tc>
          <w:tcPr>
            <w:tcW w:w="2334"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kern w:val="0"/>
                <w:szCs w:val="21"/>
              </w:rPr>
            </w:pPr>
            <w:r w:rsidRPr="007F0C51">
              <w:rPr>
                <w:rFonts w:ascii="宋体" w:hAnsi="宋体" w:cs="宋体" w:hint="eastAsia"/>
                <w:kern w:val="0"/>
                <w:sz w:val="18"/>
                <w:szCs w:val="21"/>
              </w:rPr>
              <w:t>火灾报警控制器(联动型)</w:t>
            </w:r>
          </w:p>
        </w:tc>
        <w:tc>
          <w:tcPr>
            <w:tcW w:w="3149" w:type="dxa"/>
            <w:gridSpan w:val="3"/>
            <w:tcBorders>
              <w:top w:val="nil"/>
              <w:left w:val="nil"/>
              <w:bottom w:val="single" w:sz="4" w:space="0" w:color="auto"/>
              <w:right w:val="single" w:sz="4" w:space="0" w:color="auto"/>
            </w:tcBorders>
            <w:vAlign w:val="center"/>
          </w:tcPr>
          <w:p w:rsidR="009B7553" w:rsidRPr="007F0C51" w:rsidRDefault="00A32479">
            <w:pPr>
              <w:widowControl/>
              <w:jc w:val="center"/>
              <w:rPr>
                <w:rFonts w:eastAsia="宋体"/>
                <w:kern w:val="0"/>
                <w:szCs w:val="21"/>
              </w:rPr>
            </w:pPr>
            <w:r w:rsidRPr="007F0C51">
              <w:rPr>
                <w:rFonts w:hint="eastAsia"/>
                <w:kern w:val="0"/>
                <w:szCs w:val="21"/>
              </w:rPr>
              <w:t>JB-9108A</w:t>
            </w:r>
          </w:p>
        </w:tc>
        <w:tc>
          <w:tcPr>
            <w:tcW w:w="737"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nil"/>
              <w:left w:val="nil"/>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nil"/>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410"/>
        </w:trPr>
        <w:tc>
          <w:tcPr>
            <w:tcW w:w="4035" w:type="dxa"/>
            <w:gridSpan w:val="3"/>
            <w:tcBorders>
              <w:top w:val="single" w:sz="8" w:space="0" w:color="auto"/>
              <w:left w:val="single" w:sz="8" w:space="0" w:color="auto"/>
              <w:bottom w:val="single" w:sz="4" w:space="0" w:color="auto"/>
              <w:right w:val="nil"/>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7、电气</w:t>
            </w:r>
          </w:p>
        </w:tc>
        <w:tc>
          <w:tcPr>
            <w:tcW w:w="3149" w:type="dxa"/>
            <w:gridSpan w:val="3"/>
            <w:tcBorders>
              <w:top w:val="single" w:sz="8" w:space="0" w:color="auto"/>
              <w:left w:val="nil"/>
              <w:bottom w:val="single" w:sz="4" w:space="0" w:color="auto"/>
              <w:right w:val="nil"/>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 xml:space="preserve">　</w:t>
            </w:r>
          </w:p>
        </w:tc>
        <w:tc>
          <w:tcPr>
            <w:tcW w:w="737" w:type="dxa"/>
            <w:tcBorders>
              <w:top w:val="single" w:sz="8" w:space="0" w:color="auto"/>
              <w:left w:val="nil"/>
              <w:bottom w:val="single" w:sz="4" w:space="0" w:color="auto"/>
              <w:right w:val="nil"/>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 xml:space="preserve">　</w:t>
            </w:r>
          </w:p>
        </w:tc>
        <w:tc>
          <w:tcPr>
            <w:tcW w:w="819" w:type="dxa"/>
            <w:tcBorders>
              <w:top w:val="single" w:sz="8" w:space="0" w:color="auto"/>
              <w:left w:val="nil"/>
              <w:bottom w:val="single" w:sz="4" w:space="0" w:color="auto"/>
              <w:right w:val="nil"/>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 xml:space="preserve">　</w:t>
            </w:r>
          </w:p>
        </w:tc>
        <w:tc>
          <w:tcPr>
            <w:tcW w:w="1264" w:type="dxa"/>
            <w:tcBorders>
              <w:top w:val="single" w:sz="8" w:space="0" w:color="auto"/>
              <w:left w:val="nil"/>
              <w:bottom w:val="single" w:sz="4" w:space="0" w:color="auto"/>
              <w:right w:val="single" w:sz="8"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序号</w:t>
            </w:r>
          </w:p>
        </w:tc>
        <w:tc>
          <w:tcPr>
            <w:tcW w:w="1025"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单体</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设备名称</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型号、规格、参数</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单位</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数量</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备注</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color w:val="000000"/>
                <w:kern w:val="0"/>
                <w:szCs w:val="21"/>
              </w:rPr>
            </w:pPr>
            <w:r w:rsidRPr="007F0C51">
              <w:rPr>
                <w:rFonts w:hint="eastAsia"/>
                <w:color w:val="000000"/>
                <w:kern w:val="0"/>
                <w:sz w:val="18"/>
                <w:szCs w:val="18"/>
              </w:rPr>
              <w:t>斜土路</w:t>
            </w:r>
            <w:r w:rsidRPr="007F0C51">
              <w:rPr>
                <w:rFonts w:hint="eastAsia"/>
                <w:color w:val="000000"/>
                <w:kern w:val="0"/>
                <w:sz w:val="18"/>
                <w:szCs w:val="18"/>
              </w:rPr>
              <w:t>2598</w:t>
            </w:r>
            <w:r w:rsidRPr="007F0C51">
              <w:rPr>
                <w:rFonts w:hint="eastAsia"/>
                <w:color w:val="000000"/>
                <w:kern w:val="0"/>
                <w:sz w:val="18"/>
                <w:szCs w:val="18"/>
              </w:rPr>
              <w:t>号</w:t>
            </w: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高压配电柜</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eastAsia="宋体"/>
                <w:color w:val="000000"/>
                <w:kern w:val="0"/>
                <w:szCs w:val="21"/>
              </w:rPr>
            </w:pPr>
            <w:r w:rsidRPr="007F0C51">
              <w:rPr>
                <w:rFonts w:hint="eastAsia"/>
                <w:color w:val="000000"/>
                <w:kern w:val="0"/>
                <w:szCs w:val="21"/>
              </w:rPr>
              <w:t>KYN28-12</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2</w:t>
            </w:r>
          </w:p>
        </w:tc>
        <w:tc>
          <w:tcPr>
            <w:tcW w:w="1025"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 w:val="18"/>
                <w:szCs w:val="21"/>
              </w:rPr>
            </w:pPr>
            <w:r w:rsidRPr="007F0C51">
              <w:rPr>
                <w:rFonts w:ascii="宋体" w:hAnsi="宋体" w:cs="宋体" w:hint="eastAsia"/>
                <w:color w:val="000000"/>
                <w:kern w:val="0"/>
                <w:sz w:val="18"/>
                <w:szCs w:val="21"/>
              </w:rPr>
              <w:t>三相树脂干式变压器</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color w:val="000000"/>
                <w:kern w:val="0"/>
                <w:szCs w:val="21"/>
              </w:rPr>
            </w:pPr>
            <w:r w:rsidRPr="007F0C51">
              <w:rPr>
                <w:color w:val="000000"/>
                <w:kern w:val="0"/>
                <w:szCs w:val="21"/>
              </w:rPr>
              <w:t>SC</w:t>
            </w:r>
            <w:r w:rsidRPr="007F0C51">
              <w:rPr>
                <w:rFonts w:hint="eastAsia"/>
                <w:color w:val="000000"/>
                <w:kern w:val="0"/>
                <w:szCs w:val="21"/>
              </w:rPr>
              <w:t>B9</w:t>
            </w:r>
            <w:r w:rsidRPr="007F0C51">
              <w:rPr>
                <w:color w:val="000000"/>
                <w:kern w:val="0"/>
                <w:szCs w:val="21"/>
              </w:rPr>
              <w:t>-</w:t>
            </w:r>
            <w:r w:rsidRPr="007F0C51">
              <w:rPr>
                <w:rFonts w:hint="eastAsia"/>
                <w:color w:val="000000"/>
                <w:kern w:val="0"/>
                <w:szCs w:val="21"/>
              </w:rPr>
              <w:t>500</w:t>
            </w:r>
            <w:r w:rsidRPr="007F0C51">
              <w:rPr>
                <w:color w:val="000000"/>
                <w:kern w:val="0"/>
                <w:szCs w:val="21"/>
              </w:rPr>
              <w:t>/10</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台</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3</w:t>
            </w:r>
          </w:p>
        </w:tc>
        <w:tc>
          <w:tcPr>
            <w:tcW w:w="1025"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低压配电柜</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Cs w:val="21"/>
              </w:rPr>
            </w:pPr>
            <w:r w:rsidRPr="007F0C51">
              <w:rPr>
                <w:kern w:val="0"/>
                <w:szCs w:val="21"/>
              </w:rPr>
              <w:t>GCK1/</w:t>
            </w:r>
            <w:proofErr w:type="spellStart"/>
            <w:r w:rsidRPr="007F0C51">
              <w:rPr>
                <w:kern w:val="0"/>
                <w:szCs w:val="21"/>
              </w:rPr>
              <w:t>ve</w:t>
            </w:r>
            <w:proofErr w:type="spellEnd"/>
            <w:r w:rsidRPr="007F0C51">
              <w:rPr>
                <w:kern w:val="0"/>
                <w:szCs w:val="21"/>
              </w:rPr>
              <w:t>=</w:t>
            </w:r>
            <w:r w:rsidRPr="007F0C51">
              <w:rPr>
                <w:rFonts w:hint="eastAsia"/>
                <w:kern w:val="0"/>
                <w:szCs w:val="21"/>
              </w:rPr>
              <w:t>380</w:t>
            </w:r>
            <w:r w:rsidRPr="007F0C51">
              <w:rPr>
                <w:kern w:val="0"/>
                <w:szCs w:val="21"/>
              </w:rPr>
              <w:t>V</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17</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4</w:t>
            </w:r>
          </w:p>
        </w:tc>
        <w:tc>
          <w:tcPr>
            <w:tcW w:w="1025"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低压联络柜</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Cs w:val="21"/>
              </w:rPr>
            </w:pPr>
            <w:r w:rsidRPr="007F0C51">
              <w:rPr>
                <w:kern w:val="0"/>
                <w:szCs w:val="21"/>
              </w:rPr>
              <w:t>GCK1/</w:t>
            </w:r>
            <w:proofErr w:type="spellStart"/>
            <w:r w:rsidRPr="007F0C51">
              <w:rPr>
                <w:kern w:val="0"/>
                <w:szCs w:val="21"/>
              </w:rPr>
              <w:t>ve</w:t>
            </w:r>
            <w:proofErr w:type="spellEnd"/>
            <w:r w:rsidRPr="007F0C51">
              <w:rPr>
                <w:kern w:val="0"/>
                <w:szCs w:val="21"/>
              </w:rPr>
              <w:t>=</w:t>
            </w:r>
            <w:r w:rsidRPr="007F0C51">
              <w:rPr>
                <w:rFonts w:hint="eastAsia"/>
                <w:kern w:val="0"/>
                <w:szCs w:val="21"/>
              </w:rPr>
              <w:t>380</w:t>
            </w:r>
            <w:r w:rsidRPr="007F0C51">
              <w:rPr>
                <w:kern w:val="0"/>
                <w:szCs w:val="21"/>
              </w:rPr>
              <w:t>V</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r w:rsidR="009B7553" w:rsidRPr="007F0C51" w:rsidTr="009B7553">
        <w:trPr>
          <w:trHeight w:val="360"/>
        </w:trPr>
        <w:tc>
          <w:tcPr>
            <w:tcW w:w="676"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5</w:t>
            </w:r>
          </w:p>
        </w:tc>
        <w:tc>
          <w:tcPr>
            <w:tcW w:w="1025" w:type="dxa"/>
            <w:vMerge/>
            <w:tcBorders>
              <w:top w:val="single" w:sz="4" w:space="0" w:color="auto"/>
              <w:left w:val="single" w:sz="4" w:space="0" w:color="auto"/>
              <w:bottom w:val="single" w:sz="4" w:space="0" w:color="auto"/>
              <w:right w:val="single" w:sz="4" w:space="0" w:color="auto"/>
            </w:tcBorders>
            <w:vAlign w:val="center"/>
          </w:tcPr>
          <w:p w:rsidR="009B7553" w:rsidRPr="007F0C51" w:rsidRDefault="009B7553">
            <w:pPr>
              <w:widowControl/>
              <w:jc w:val="left"/>
              <w:rPr>
                <w:color w:val="000000"/>
                <w:kern w:val="0"/>
                <w:szCs w:val="21"/>
              </w:rPr>
            </w:pPr>
          </w:p>
        </w:tc>
        <w:tc>
          <w:tcPr>
            <w:tcW w:w="233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left"/>
              <w:rPr>
                <w:rFonts w:ascii="宋体" w:hAnsi="宋体" w:cs="宋体"/>
                <w:color w:val="000000"/>
                <w:kern w:val="0"/>
                <w:szCs w:val="21"/>
              </w:rPr>
            </w:pPr>
            <w:r w:rsidRPr="007F0C51">
              <w:rPr>
                <w:rFonts w:ascii="宋体" w:hAnsi="宋体" w:cs="宋体" w:hint="eastAsia"/>
                <w:color w:val="000000"/>
                <w:kern w:val="0"/>
                <w:szCs w:val="21"/>
              </w:rPr>
              <w:t>电容柜</w:t>
            </w:r>
          </w:p>
        </w:tc>
        <w:tc>
          <w:tcPr>
            <w:tcW w:w="3149" w:type="dxa"/>
            <w:gridSpan w:val="3"/>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kern w:val="0"/>
                <w:szCs w:val="21"/>
              </w:rPr>
            </w:pPr>
            <w:r w:rsidRPr="007F0C51">
              <w:rPr>
                <w:kern w:val="0"/>
                <w:szCs w:val="21"/>
              </w:rPr>
              <w:t>GCK1/</w:t>
            </w:r>
            <w:proofErr w:type="spellStart"/>
            <w:r w:rsidRPr="007F0C51">
              <w:rPr>
                <w:kern w:val="0"/>
                <w:szCs w:val="21"/>
              </w:rPr>
              <w:t>ve</w:t>
            </w:r>
            <w:proofErr w:type="spellEnd"/>
            <w:r w:rsidRPr="007F0C51">
              <w:rPr>
                <w:kern w:val="0"/>
                <w:szCs w:val="21"/>
              </w:rPr>
              <w:t>=</w:t>
            </w:r>
            <w:r w:rsidRPr="007F0C51">
              <w:rPr>
                <w:rFonts w:hint="eastAsia"/>
                <w:kern w:val="0"/>
                <w:szCs w:val="21"/>
              </w:rPr>
              <w:t>380</w:t>
            </w:r>
            <w:r w:rsidRPr="007F0C51">
              <w:rPr>
                <w:kern w:val="0"/>
                <w:szCs w:val="21"/>
              </w:rPr>
              <w:t>V</w:t>
            </w:r>
          </w:p>
        </w:tc>
        <w:tc>
          <w:tcPr>
            <w:tcW w:w="737"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套</w:t>
            </w:r>
          </w:p>
        </w:tc>
        <w:tc>
          <w:tcPr>
            <w:tcW w:w="819"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eastAsia="宋体" w:hAnsi="宋体" w:cs="宋体"/>
                <w:color w:val="000000"/>
                <w:kern w:val="0"/>
                <w:szCs w:val="21"/>
              </w:rPr>
            </w:pPr>
            <w:r w:rsidRPr="007F0C51">
              <w:rPr>
                <w:rFonts w:ascii="宋体" w:hAnsi="宋体" w:cs="宋体" w:hint="eastAsia"/>
                <w:color w:val="000000"/>
                <w:kern w:val="0"/>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rsidR="009B7553" w:rsidRPr="007F0C51" w:rsidRDefault="00A32479">
            <w:pPr>
              <w:widowControl/>
              <w:jc w:val="center"/>
              <w:rPr>
                <w:rFonts w:ascii="宋体" w:hAnsi="宋体" w:cs="宋体"/>
                <w:color w:val="000000"/>
                <w:kern w:val="0"/>
                <w:szCs w:val="21"/>
              </w:rPr>
            </w:pPr>
            <w:r w:rsidRPr="007F0C51">
              <w:rPr>
                <w:rFonts w:ascii="宋体" w:hAnsi="宋体" w:cs="宋体" w:hint="eastAsia"/>
                <w:color w:val="000000"/>
                <w:kern w:val="0"/>
                <w:szCs w:val="21"/>
              </w:rPr>
              <w:t xml:space="preserve">　</w:t>
            </w:r>
          </w:p>
        </w:tc>
      </w:tr>
    </w:tbl>
    <w:p w:rsidR="009B7553" w:rsidRPr="007F0C51" w:rsidRDefault="009B7553">
      <w:pPr>
        <w:tabs>
          <w:tab w:val="left" w:pos="1620"/>
        </w:tabs>
        <w:spacing w:line="360" w:lineRule="auto"/>
        <w:jc w:val="center"/>
        <w:rPr>
          <w:rFonts w:ascii="宋体" w:eastAsia="宋体" w:hAnsi="宋体" w:cs="宋体"/>
          <w:b/>
          <w:szCs w:val="21"/>
        </w:rPr>
      </w:pPr>
    </w:p>
    <w:p w:rsidR="009B7553" w:rsidRPr="007F0C51" w:rsidRDefault="009B7553">
      <w:pPr>
        <w:tabs>
          <w:tab w:val="left" w:pos="1620"/>
        </w:tabs>
        <w:spacing w:line="360" w:lineRule="auto"/>
        <w:jc w:val="center"/>
        <w:rPr>
          <w:rFonts w:ascii="宋体" w:eastAsia="宋体" w:hAnsi="宋体" w:cs="宋体"/>
          <w:b/>
          <w:szCs w:val="21"/>
        </w:rPr>
      </w:pPr>
    </w:p>
    <w:p w:rsidR="009B7553" w:rsidRPr="007F0C51" w:rsidRDefault="009B7553">
      <w:bookmarkStart w:id="0" w:name="_GoBack"/>
      <w:bookmarkEnd w:id="0"/>
    </w:p>
    <w:sectPr w:rsidR="009B7553" w:rsidRPr="007F0C51" w:rsidSect="009B75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3D" w:rsidRDefault="0076483D" w:rsidP="00764B4D">
      <w:r>
        <w:separator/>
      </w:r>
    </w:p>
    <w:p w:rsidR="0076483D" w:rsidRDefault="0076483D"/>
  </w:endnote>
  <w:endnote w:type="continuationSeparator" w:id="0">
    <w:p w:rsidR="0076483D" w:rsidRDefault="0076483D" w:rsidP="00764B4D">
      <w:r>
        <w:continuationSeparator/>
      </w:r>
    </w:p>
    <w:p w:rsidR="0076483D" w:rsidRDefault="0076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9682"/>
      <w:docPartObj>
        <w:docPartGallery w:val="Page Numbers (Bottom of Page)"/>
        <w:docPartUnique/>
      </w:docPartObj>
    </w:sdtPr>
    <w:sdtEndPr/>
    <w:sdtContent>
      <w:sdt>
        <w:sdtPr>
          <w:id w:val="98381352"/>
          <w:docPartObj>
            <w:docPartGallery w:val="Page Numbers (Top of Page)"/>
            <w:docPartUnique/>
          </w:docPartObj>
        </w:sdtPr>
        <w:sdtEndPr/>
        <w:sdtContent>
          <w:p w:rsidR="00D01985" w:rsidRDefault="00D01985" w:rsidP="003A0B18">
            <w:pPr>
              <w:pStyle w:val="a9"/>
            </w:pPr>
            <w:r>
              <w:rPr>
                <w:lang w:val="zh-CN"/>
              </w:rPr>
              <w:t xml:space="preserve"> </w:t>
            </w:r>
            <w:r>
              <w:fldChar w:fldCharType="begin"/>
            </w:r>
            <w:r>
              <w:instrText>PAGE</w:instrText>
            </w:r>
            <w:r>
              <w:fldChar w:fldCharType="separate"/>
            </w:r>
            <w:r>
              <w:rPr>
                <w:noProof/>
              </w:rPr>
              <w:t>1</w:t>
            </w:r>
            <w:r>
              <w:rPr>
                <w:noProof/>
              </w:rPr>
              <w:fldChar w:fldCharType="end"/>
            </w:r>
            <w:r>
              <w:rPr>
                <w:lang w:val="zh-CN"/>
              </w:rPr>
              <w:t xml:space="preserve"> / </w:t>
            </w:r>
            <w:r>
              <w:fldChar w:fldCharType="begin"/>
            </w:r>
            <w:r>
              <w:instrText>NUMPAGES</w:instrText>
            </w:r>
            <w:r>
              <w:fldChar w:fldCharType="separate"/>
            </w:r>
            <w:r>
              <w:rPr>
                <w:noProof/>
              </w:rPr>
              <w:t>22</w:t>
            </w:r>
            <w:r>
              <w:rPr>
                <w:noProof/>
              </w:rPr>
              <w:fldChar w:fldCharType="end"/>
            </w:r>
          </w:p>
        </w:sdtContent>
      </w:sdt>
    </w:sdtContent>
  </w:sdt>
  <w:p w:rsidR="00D01985" w:rsidRDefault="00D01985" w:rsidP="003A0B18">
    <w:pPr>
      <w:pStyle w:val="a9"/>
      <w:tabs>
        <w:tab w:val="clear" w:pos="8306"/>
        <w:tab w:val="left" w:pos="4200"/>
      </w:tabs>
      <w:jc w:val="left"/>
    </w:pPr>
    <w:r>
      <w:tab/>
    </w:r>
    <w:r>
      <w:tab/>
    </w:r>
    <w:r>
      <w:tab/>
    </w:r>
  </w:p>
  <w:p w:rsidR="00D01985" w:rsidRDefault="00D01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3D" w:rsidRDefault="0076483D" w:rsidP="00764B4D">
      <w:r>
        <w:separator/>
      </w:r>
    </w:p>
    <w:p w:rsidR="0076483D" w:rsidRDefault="0076483D"/>
  </w:footnote>
  <w:footnote w:type="continuationSeparator" w:id="0">
    <w:p w:rsidR="0076483D" w:rsidRDefault="0076483D" w:rsidP="00764B4D">
      <w:r>
        <w:continuationSeparator/>
      </w:r>
    </w:p>
    <w:p w:rsidR="0076483D" w:rsidRDefault="00764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C54B4"/>
    <w:multiLevelType w:val="multilevel"/>
    <w:tmpl w:val="484C54B4"/>
    <w:lvl w:ilvl="0">
      <w:start w:val="1"/>
      <w:numFmt w:val="bullet"/>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 w15:restartNumberingAfterBreak="0">
    <w:nsid w:val="659B350C"/>
    <w:multiLevelType w:val="multilevel"/>
    <w:tmpl w:val="659B350C"/>
    <w:lvl w:ilvl="0">
      <w:start w:val="1"/>
      <w:numFmt w:val="bullet"/>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zODhkMjBiZmMyYjI4MDg2NGQ5ZjJjYjU5ZWExNWYifQ=="/>
  </w:docVars>
  <w:rsids>
    <w:rsidRoot w:val="086558CE"/>
    <w:rsid w:val="00036F74"/>
    <w:rsid w:val="000D1513"/>
    <w:rsid w:val="00142874"/>
    <w:rsid w:val="0017799F"/>
    <w:rsid w:val="00180C44"/>
    <w:rsid w:val="001B5772"/>
    <w:rsid w:val="00200AA3"/>
    <w:rsid w:val="00205DEF"/>
    <w:rsid w:val="0024585F"/>
    <w:rsid w:val="002675C1"/>
    <w:rsid w:val="002A136F"/>
    <w:rsid w:val="002B49E7"/>
    <w:rsid w:val="003038D4"/>
    <w:rsid w:val="003043C0"/>
    <w:rsid w:val="00392DAE"/>
    <w:rsid w:val="003A0B18"/>
    <w:rsid w:val="004970C9"/>
    <w:rsid w:val="004E175A"/>
    <w:rsid w:val="00591AAA"/>
    <w:rsid w:val="005C2ECF"/>
    <w:rsid w:val="006257CD"/>
    <w:rsid w:val="0064066A"/>
    <w:rsid w:val="006A697E"/>
    <w:rsid w:val="006E3C93"/>
    <w:rsid w:val="00707C65"/>
    <w:rsid w:val="00721AB6"/>
    <w:rsid w:val="0076483D"/>
    <w:rsid w:val="00764B4D"/>
    <w:rsid w:val="007776C1"/>
    <w:rsid w:val="007A4B69"/>
    <w:rsid w:val="007A6452"/>
    <w:rsid w:val="007D4661"/>
    <w:rsid w:val="007F0C51"/>
    <w:rsid w:val="008455B5"/>
    <w:rsid w:val="008574C8"/>
    <w:rsid w:val="008627E8"/>
    <w:rsid w:val="008760E3"/>
    <w:rsid w:val="008C1141"/>
    <w:rsid w:val="00912F2A"/>
    <w:rsid w:val="0093571B"/>
    <w:rsid w:val="009B7553"/>
    <w:rsid w:val="009D0E39"/>
    <w:rsid w:val="00A32479"/>
    <w:rsid w:val="00AB706B"/>
    <w:rsid w:val="00B109EF"/>
    <w:rsid w:val="00B94192"/>
    <w:rsid w:val="00BE09C4"/>
    <w:rsid w:val="00C03EDC"/>
    <w:rsid w:val="00C95FEA"/>
    <w:rsid w:val="00D01985"/>
    <w:rsid w:val="00E047EE"/>
    <w:rsid w:val="00E304F9"/>
    <w:rsid w:val="00EB3C70"/>
    <w:rsid w:val="00F060B8"/>
    <w:rsid w:val="00F31752"/>
    <w:rsid w:val="00F8351D"/>
    <w:rsid w:val="00F85E3A"/>
    <w:rsid w:val="00F877D1"/>
    <w:rsid w:val="00FC4A8B"/>
    <w:rsid w:val="00FF662E"/>
    <w:rsid w:val="02914516"/>
    <w:rsid w:val="06854A12"/>
    <w:rsid w:val="07B27385"/>
    <w:rsid w:val="086558CE"/>
    <w:rsid w:val="1C3C7AEF"/>
    <w:rsid w:val="1D2962A0"/>
    <w:rsid w:val="1E9D1A2D"/>
    <w:rsid w:val="235A6656"/>
    <w:rsid w:val="29A85E56"/>
    <w:rsid w:val="2E7135FC"/>
    <w:rsid w:val="2FD62100"/>
    <w:rsid w:val="30912BEF"/>
    <w:rsid w:val="39621CD3"/>
    <w:rsid w:val="41292238"/>
    <w:rsid w:val="42917601"/>
    <w:rsid w:val="45823ADF"/>
    <w:rsid w:val="6CBE38A0"/>
    <w:rsid w:val="70D0347E"/>
    <w:rsid w:val="730269E2"/>
    <w:rsid w:val="74FE08F9"/>
    <w:rsid w:val="7D21388B"/>
    <w:rsid w:val="7F512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48D1A4-A369-40B0-9CAE-F4F52CD5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9B7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rsid w:val="009B7553"/>
    <w:rPr>
      <w:rFonts w:ascii="宋体" w:eastAsia="宋体"/>
      <w:sz w:val="18"/>
      <w:szCs w:val="18"/>
    </w:rPr>
  </w:style>
  <w:style w:type="paragraph" w:styleId="a5">
    <w:name w:val="annotation text"/>
    <w:basedOn w:val="a"/>
    <w:autoRedefine/>
    <w:qFormat/>
    <w:rsid w:val="009B7553"/>
    <w:pPr>
      <w:jc w:val="left"/>
    </w:pPr>
  </w:style>
  <w:style w:type="paragraph" w:styleId="a6">
    <w:name w:val="Plain Text"/>
    <w:basedOn w:val="a"/>
    <w:autoRedefine/>
    <w:qFormat/>
    <w:rsid w:val="009B7553"/>
    <w:rPr>
      <w:rFonts w:ascii="宋体" w:hAnsi="Courier New"/>
      <w:szCs w:val="20"/>
    </w:rPr>
  </w:style>
  <w:style w:type="paragraph" w:styleId="a7">
    <w:name w:val="Balloon Text"/>
    <w:basedOn w:val="a"/>
    <w:link w:val="a8"/>
    <w:autoRedefine/>
    <w:qFormat/>
    <w:rsid w:val="009B7553"/>
    <w:rPr>
      <w:sz w:val="18"/>
      <w:szCs w:val="18"/>
    </w:rPr>
  </w:style>
  <w:style w:type="paragraph" w:styleId="a9">
    <w:name w:val="footer"/>
    <w:basedOn w:val="a"/>
    <w:link w:val="aa"/>
    <w:autoRedefine/>
    <w:uiPriority w:val="99"/>
    <w:qFormat/>
    <w:rsid w:val="003A0B18"/>
    <w:pPr>
      <w:tabs>
        <w:tab w:val="center" w:pos="4153"/>
        <w:tab w:val="right" w:pos="8306"/>
      </w:tabs>
      <w:snapToGrid w:val="0"/>
      <w:jc w:val="center"/>
    </w:pPr>
    <w:rPr>
      <w:sz w:val="18"/>
      <w:szCs w:val="18"/>
    </w:rPr>
  </w:style>
  <w:style w:type="paragraph" w:styleId="ab">
    <w:name w:val="header"/>
    <w:basedOn w:val="a"/>
    <w:link w:val="ac"/>
    <w:autoRedefine/>
    <w:qFormat/>
    <w:rsid w:val="009B7553"/>
    <w:pPr>
      <w:pBdr>
        <w:bottom w:val="single" w:sz="6" w:space="1" w:color="auto"/>
      </w:pBdr>
      <w:tabs>
        <w:tab w:val="center" w:pos="4153"/>
        <w:tab w:val="right" w:pos="8306"/>
      </w:tabs>
      <w:snapToGrid w:val="0"/>
      <w:jc w:val="center"/>
    </w:pPr>
    <w:rPr>
      <w:sz w:val="18"/>
      <w:szCs w:val="18"/>
    </w:rPr>
  </w:style>
  <w:style w:type="paragraph" w:styleId="ad">
    <w:name w:val="List"/>
    <w:basedOn w:val="a"/>
    <w:autoRedefine/>
    <w:qFormat/>
    <w:rsid w:val="009B7553"/>
    <w:pPr>
      <w:ind w:left="200" w:hangingChars="200" w:hanging="200"/>
    </w:pPr>
  </w:style>
  <w:style w:type="table" w:styleId="ae">
    <w:name w:val="Table Grid"/>
    <w:basedOn w:val="a1"/>
    <w:autoRedefine/>
    <w:qFormat/>
    <w:rsid w:val="009B755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autoRedefine/>
    <w:uiPriority w:val="34"/>
    <w:qFormat/>
    <w:rsid w:val="009B7553"/>
    <w:pPr>
      <w:ind w:firstLineChars="200" w:firstLine="420"/>
    </w:pPr>
  </w:style>
  <w:style w:type="character" w:customStyle="1" w:styleId="a4">
    <w:name w:val="文档结构图 字符"/>
    <w:basedOn w:val="a0"/>
    <w:link w:val="a3"/>
    <w:autoRedefine/>
    <w:qFormat/>
    <w:rsid w:val="009B7553"/>
    <w:rPr>
      <w:rFonts w:ascii="宋体" w:eastAsia="宋体"/>
      <w:kern w:val="2"/>
      <w:sz w:val="18"/>
      <w:szCs w:val="18"/>
    </w:rPr>
  </w:style>
  <w:style w:type="character" w:customStyle="1" w:styleId="a8">
    <w:name w:val="批注框文本 字符"/>
    <w:basedOn w:val="a0"/>
    <w:link w:val="a7"/>
    <w:autoRedefine/>
    <w:qFormat/>
    <w:rsid w:val="009B7553"/>
    <w:rPr>
      <w:kern w:val="2"/>
      <w:sz w:val="18"/>
      <w:szCs w:val="18"/>
    </w:rPr>
  </w:style>
  <w:style w:type="character" w:customStyle="1" w:styleId="ac">
    <w:name w:val="页眉 字符"/>
    <w:basedOn w:val="a0"/>
    <w:link w:val="ab"/>
    <w:autoRedefine/>
    <w:qFormat/>
    <w:rsid w:val="009B7553"/>
    <w:rPr>
      <w:kern w:val="2"/>
      <w:sz w:val="18"/>
      <w:szCs w:val="18"/>
    </w:rPr>
  </w:style>
  <w:style w:type="character" w:customStyle="1" w:styleId="aa">
    <w:name w:val="页脚 字符"/>
    <w:basedOn w:val="a0"/>
    <w:link w:val="a9"/>
    <w:autoRedefine/>
    <w:uiPriority w:val="99"/>
    <w:qFormat/>
    <w:rsid w:val="003A0B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8417</Words>
  <Characters>8923</Characters>
  <Application>Microsoft Office Word</Application>
  <DocSecurity>0</DocSecurity>
  <Lines>524</Lines>
  <Paragraphs>541</Paragraphs>
  <ScaleCrop>false</ScaleCrop>
  <Company>Microsoft</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Ellen~7</dc:creator>
  <cp:lastModifiedBy>228</cp:lastModifiedBy>
  <cp:revision>5</cp:revision>
  <dcterms:created xsi:type="dcterms:W3CDTF">2024-04-12T05:54:00Z</dcterms:created>
  <dcterms:modified xsi:type="dcterms:W3CDTF">2024-04-18T02:48:00Z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C7A9B6508BD241BDAC12091761A69140_11</vt:lpwstr>
  </property>
</Properties>
</file>