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6C3C5" w14:textId="77777777" w:rsidR="00B57583" w:rsidRDefault="00B57583">
      <w:pPr>
        <w:ind w:firstLineChars="0" w:firstLine="0"/>
        <w:jc w:val="center"/>
        <w:rPr>
          <w:rFonts w:ascii="黑体" w:eastAsia="黑体" w:hAnsi="黑体"/>
          <w:sz w:val="48"/>
          <w:szCs w:val="48"/>
        </w:rPr>
      </w:pPr>
    </w:p>
    <w:p w14:paraId="57E15892" w14:textId="77777777" w:rsidR="00B57583" w:rsidRDefault="00B57583">
      <w:pPr>
        <w:ind w:firstLineChars="0" w:firstLine="0"/>
        <w:jc w:val="center"/>
        <w:rPr>
          <w:rFonts w:ascii="黑体" w:eastAsia="黑体" w:hAnsi="黑体"/>
          <w:sz w:val="48"/>
          <w:szCs w:val="48"/>
        </w:rPr>
      </w:pPr>
    </w:p>
    <w:p w14:paraId="7B0FCA7A" w14:textId="77777777" w:rsidR="00B57583" w:rsidRDefault="00E3694B">
      <w:pPr>
        <w:ind w:firstLineChars="0" w:firstLine="0"/>
        <w:jc w:val="center"/>
        <w:rPr>
          <w:rFonts w:ascii="黑体" w:eastAsia="黑体" w:hAnsi="黑体"/>
          <w:sz w:val="52"/>
          <w:szCs w:val="52"/>
        </w:rPr>
      </w:pPr>
      <w:r>
        <w:rPr>
          <w:rFonts w:ascii="黑体" w:eastAsia="黑体" w:hAnsi="黑体" w:hint="eastAsia"/>
          <w:sz w:val="52"/>
          <w:szCs w:val="52"/>
        </w:rPr>
        <w:t>上海市政府门户网站信息无障碍服务暨民心工程子系统建设项目</w:t>
      </w:r>
    </w:p>
    <w:p w14:paraId="27D7AAAD" w14:textId="77777777" w:rsidR="00B57583" w:rsidRDefault="00E3694B">
      <w:pPr>
        <w:ind w:firstLineChars="0" w:firstLine="0"/>
        <w:jc w:val="center"/>
        <w:rPr>
          <w:rFonts w:ascii="黑体" w:eastAsia="黑体" w:hAnsi="黑体"/>
          <w:sz w:val="52"/>
          <w:szCs w:val="52"/>
        </w:rPr>
      </w:pPr>
      <w:r>
        <w:rPr>
          <w:rFonts w:ascii="黑体" w:eastAsia="黑体" w:hAnsi="黑体" w:hint="eastAsia"/>
          <w:sz w:val="52"/>
          <w:szCs w:val="52"/>
        </w:rPr>
        <w:t>2024年度采购需求</w:t>
      </w:r>
    </w:p>
    <w:p w14:paraId="17BB682C" w14:textId="77777777" w:rsidR="00B57583" w:rsidRDefault="00B57583">
      <w:pPr>
        <w:ind w:firstLineChars="0" w:firstLine="0"/>
        <w:jc w:val="center"/>
        <w:rPr>
          <w:rFonts w:ascii="黑体" w:eastAsia="黑体" w:hAnsi="黑体"/>
          <w:sz w:val="72"/>
          <w:szCs w:val="72"/>
        </w:rPr>
      </w:pPr>
    </w:p>
    <w:p w14:paraId="0B9811BE" w14:textId="77777777" w:rsidR="00B57583" w:rsidRDefault="00B57583">
      <w:pPr>
        <w:ind w:firstLineChars="0" w:firstLine="0"/>
        <w:jc w:val="center"/>
        <w:rPr>
          <w:rFonts w:ascii="黑体" w:eastAsia="黑体" w:hAnsi="黑体"/>
          <w:sz w:val="48"/>
          <w:szCs w:val="48"/>
        </w:rPr>
      </w:pPr>
    </w:p>
    <w:p w14:paraId="63ED4A83" w14:textId="77777777" w:rsidR="00B57583" w:rsidRDefault="00B57583">
      <w:pPr>
        <w:ind w:firstLineChars="0" w:firstLine="0"/>
        <w:jc w:val="center"/>
        <w:rPr>
          <w:rFonts w:ascii="黑体" w:eastAsia="黑体" w:hAnsi="黑体"/>
          <w:sz w:val="52"/>
          <w:szCs w:val="52"/>
        </w:rPr>
      </w:pPr>
    </w:p>
    <w:p w14:paraId="21506F0A" w14:textId="77777777" w:rsidR="00B57583" w:rsidRDefault="00B57583">
      <w:pPr>
        <w:ind w:firstLine="1040"/>
        <w:rPr>
          <w:rFonts w:ascii="黑体" w:eastAsia="黑体" w:hAnsi="黑体"/>
          <w:sz w:val="52"/>
          <w:szCs w:val="52"/>
        </w:rPr>
      </w:pPr>
    </w:p>
    <w:p w14:paraId="25C0983E" w14:textId="77777777" w:rsidR="00B57583" w:rsidRDefault="00B57583"/>
    <w:p w14:paraId="689D528B" w14:textId="77777777" w:rsidR="00B57583" w:rsidRDefault="00B57583"/>
    <w:p w14:paraId="76749E65" w14:textId="77777777" w:rsidR="00B57583" w:rsidRDefault="00B57583"/>
    <w:p w14:paraId="72ED8B37" w14:textId="77777777" w:rsidR="00B57583" w:rsidRDefault="00B57583"/>
    <w:p w14:paraId="1E02A702" w14:textId="77777777" w:rsidR="00B57583" w:rsidRDefault="00B57583"/>
    <w:p w14:paraId="66CDAC19" w14:textId="77777777" w:rsidR="00B57583" w:rsidRDefault="00B57583">
      <w:pPr>
        <w:ind w:firstLine="1040"/>
        <w:rPr>
          <w:rFonts w:ascii="黑体" w:eastAsia="黑体" w:hAnsi="黑体"/>
          <w:sz w:val="52"/>
          <w:szCs w:val="52"/>
        </w:rPr>
      </w:pPr>
    </w:p>
    <w:p w14:paraId="2C11BB0A" w14:textId="77777777" w:rsidR="00B57583" w:rsidRDefault="00B57583">
      <w:pPr>
        <w:jc w:val="center"/>
        <w:sectPr w:rsidR="00B57583">
          <w:headerReference w:type="even" r:id="rId7"/>
          <w:headerReference w:type="default" r:id="rId8"/>
          <w:footerReference w:type="even" r:id="rId9"/>
          <w:footerReference w:type="default" r:id="rId10"/>
          <w:headerReference w:type="first" r:id="rId11"/>
          <w:footerReference w:type="first" r:id="rId12"/>
          <w:pgSz w:w="11906" w:h="16838"/>
          <w:pgMar w:top="1134" w:right="1797" w:bottom="1135" w:left="1797" w:header="340" w:footer="7" w:gutter="0"/>
          <w:pgNumType w:start="1"/>
          <w:cols w:space="720"/>
          <w:titlePg/>
          <w:docGrid w:type="linesAndChars" w:linePitch="326"/>
        </w:sectPr>
      </w:pPr>
    </w:p>
    <w:p w14:paraId="3F4133A4" w14:textId="77777777" w:rsidR="00B57583" w:rsidRDefault="00E3694B">
      <w:pPr>
        <w:pStyle w:val="1"/>
      </w:pPr>
      <w:bookmarkStart w:id="0" w:name="_Toc63785461"/>
      <w:r>
        <w:rPr>
          <w:rFonts w:hint="eastAsia"/>
        </w:rPr>
        <w:lastRenderedPageBreak/>
        <w:t>项目概况</w:t>
      </w:r>
      <w:bookmarkEnd w:id="0"/>
    </w:p>
    <w:p w14:paraId="4366FF95" w14:textId="77777777" w:rsidR="00B57583" w:rsidRDefault="00E3694B">
      <w:pPr>
        <w:spacing w:line="560" w:lineRule="exact"/>
      </w:pPr>
      <w:r>
        <w:rPr>
          <w:rFonts w:hint="eastAsia"/>
        </w:rPr>
        <w:t>多年来，市委、市政府坚持以人民为中心的发展思想，</w:t>
      </w:r>
      <w:proofErr w:type="gramStart"/>
      <w:r>
        <w:rPr>
          <w:rFonts w:hint="eastAsia"/>
        </w:rPr>
        <w:t>践行</w:t>
      </w:r>
      <w:proofErr w:type="gramEnd"/>
      <w:r>
        <w:rPr>
          <w:rFonts w:hint="eastAsia"/>
        </w:rPr>
        <w:t>“人民城市人民建,人民城市为人民”重要理念，把残疾人事业发展作为保障人民平等参与、平等发展权利的重要抓手，根据《上海市经济和信息化委员会 上海市民政局 上海市残疾人联合会 上海市大数据中心关于开展互联网应用适老化和无障碍改造的通知》</w:t>
      </w:r>
      <w:proofErr w:type="gramStart"/>
      <w:r>
        <w:rPr>
          <w:rFonts w:hint="eastAsia"/>
        </w:rPr>
        <w:t>沪经信推</w:t>
      </w:r>
      <w:proofErr w:type="gramEnd"/>
      <w:r>
        <w:rPr>
          <w:rFonts w:hint="eastAsia"/>
        </w:rPr>
        <w:t>〔2021〕209号要求，本市政务网站和政务移动应用的适老化和无障碍改造率（实现一级标准）达到100%、部分重点企业的网站或移动应用</w:t>
      </w:r>
      <w:proofErr w:type="gramStart"/>
      <w:r>
        <w:rPr>
          <w:rFonts w:hint="eastAsia"/>
        </w:rPr>
        <w:t>适</w:t>
      </w:r>
      <w:proofErr w:type="gramEnd"/>
      <w:r>
        <w:rPr>
          <w:rFonts w:hint="eastAsia"/>
        </w:rPr>
        <w:t>老化和无障碍改造率（实现一级标准）达到100%的2个目标已完成。</w:t>
      </w:r>
    </w:p>
    <w:p w14:paraId="6167CB46" w14:textId="77777777" w:rsidR="00B57583" w:rsidRDefault="00E3694B">
      <w:pPr>
        <w:spacing w:line="560" w:lineRule="exact"/>
      </w:pPr>
      <w:r>
        <w:rPr>
          <w:rFonts w:hint="eastAsia"/>
        </w:rPr>
        <w:t>中共上海市委办公厅 上海市人民政府办公厅印发《“两旧一村”改造工程等民心工程三年行动计划(2023-2025年)》的通知，文件提出提升政务服务无障碍改造水平，深化市、区两级政府门户网站及平台无障碍改造提升工作，优化内容发布，推出更多便利化功能，满足特殊人群需求。进一步提升上海市政府门户网站主动公开公文库、集成式政策发布专栏等的无障碍服务水平。</w:t>
      </w:r>
    </w:p>
    <w:p w14:paraId="65EE1598" w14:textId="77777777" w:rsidR="00B57583" w:rsidRDefault="00E3694B">
      <w:pPr>
        <w:spacing w:line="560" w:lineRule="exact"/>
      </w:pPr>
      <w:r>
        <w:rPr>
          <w:rFonts w:hint="eastAsia"/>
        </w:rPr>
        <w:t>建设期限：自签订合同之日起6个月内完成</w:t>
      </w:r>
    </w:p>
    <w:p w14:paraId="79BF47E6" w14:textId="77777777" w:rsidR="00B57583" w:rsidRDefault="00E3694B">
      <w:pPr>
        <w:spacing w:line="560" w:lineRule="exact"/>
      </w:pPr>
      <w:r>
        <w:rPr>
          <w:rFonts w:hint="eastAsia"/>
        </w:rPr>
        <w:t>建设地点：上海市大数据中心</w:t>
      </w:r>
    </w:p>
    <w:p w14:paraId="3B4A37C2" w14:textId="77777777" w:rsidR="00B57583" w:rsidRDefault="00E3694B">
      <w:r>
        <w:t>是否</w:t>
      </w:r>
      <w:proofErr w:type="gramStart"/>
      <w:r>
        <w:t>按信创要求</w:t>
      </w:r>
      <w:proofErr w:type="gramEnd"/>
      <w:r>
        <w:t>建设：是</w:t>
      </w:r>
    </w:p>
    <w:p w14:paraId="2949E9A4" w14:textId="77777777" w:rsidR="00B57583" w:rsidRDefault="00E3694B">
      <w:proofErr w:type="gramStart"/>
      <w:r>
        <w:rPr>
          <w:rFonts w:hint="eastAsia"/>
        </w:rPr>
        <w:t>运维后所属</w:t>
      </w:r>
      <w:proofErr w:type="gramEnd"/>
      <w:r>
        <w:rPr>
          <w:rFonts w:hint="eastAsia"/>
        </w:rPr>
        <w:t>大系统：门户网站</w:t>
      </w:r>
    </w:p>
    <w:p w14:paraId="1394FC17" w14:textId="77777777" w:rsidR="00B57583" w:rsidRDefault="00E3694B">
      <w:pPr>
        <w:pStyle w:val="1"/>
      </w:pPr>
      <w:bookmarkStart w:id="1" w:name="_Toc47539070"/>
      <w:bookmarkStart w:id="2" w:name="_Toc47532255"/>
      <w:bookmarkStart w:id="3" w:name="_Toc47536272"/>
      <w:bookmarkStart w:id="4" w:name="_Toc47532891"/>
      <w:bookmarkStart w:id="5" w:name="_Toc47536644"/>
      <w:bookmarkStart w:id="6" w:name="_Toc47531634"/>
      <w:bookmarkStart w:id="7" w:name="_Toc47537134"/>
      <w:bookmarkStart w:id="8" w:name="_Toc47533256"/>
      <w:bookmarkStart w:id="9" w:name="_Toc63785463"/>
      <w:bookmarkStart w:id="10" w:name="_Toc48223882"/>
      <w:bookmarkEnd w:id="1"/>
      <w:bookmarkEnd w:id="2"/>
      <w:bookmarkEnd w:id="3"/>
      <w:bookmarkEnd w:id="4"/>
      <w:bookmarkEnd w:id="5"/>
      <w:bookmarkEnd w:id="6"/>
      <w:bookmarkEnd w:id="7"/>
      <w:bookmarkEnd w:id="8"/>
      <w:r>
        <w:rPr>
          <w:rFonts w:hint="eastAsia"/>
        </w:rPr>
        <w:t>建设目标</w:t>
      </w:r>
      <w:bookmarkEnd w:id="9"/>
      <w:bookmarkEnd w:id="10"/>
    </w:p>
    <w:p w14:paraId="5597CB15" w14:textId="77777777" w:rsidR="00B57583" w:rsidRDefault="00E3694B">
      <w:pPr>
        <w:spacing w:line="560" w:lineRule="exact"/>
      </w:pPr>
      <w:r>
        <w:rPr>
          <w:rFonts w:hint="eastAsia"/>
        </w:rPr>
        <w:t>按照国家及上海市无障碍技术标准规范要求，构建市级统一的无障碍应用工具及信息无障碍检测公共服务平台，为上海政府门户网站、市级各委办部门网站及市级公共服务、公用事业单位网站提供统一的无障碍应用工具和无障碍检测技术服务，推动上海政府门户网站、市级各委办部门网站，在完成一级标准的基础上，深化无障碍技术改造，达到至少70%的二级标准和30%的三级标准要求，提升政府网站无障碍应用水平，促进全体社会成员平等、充分、便捷参与和融入社会生活，共享经济社会发展成果。</w:t>
      </w:r>
    </w:p>
    <w:p w14:paraId="3B56BE78" w14:textId="77777777" w:rsidR="00B57583" w:rsidRDefault="00E3694B">
      <w:pPr>
        <w:pStyle w:val="1"/>
      </w:pPr>
      <w:bookmarkStart w:id="11" w:name="_Toc47537166"/>
      <w:bookmarkStart w:id="12" w:name="_Toc47539102"/>
      <w:bookmarkStart w:id="13" w:name="_Toc47536304"/>
      <w:bookmarkStart w:id="14" w:name="_Toc47532923"/>
      <w:bookmarkStart w:id="15" w:name="_Toc47536676"/>
      <w:bookmarkStart w:id="16" w:name="_Toc47533288"/>
      <w:bookmarkEnd w:id="11"/>
      <w:bookmarkEnd w:id="12"/>
      <w:bookmarkEnd w:id="13"/>
      <w:bookmarkEnd w:id="14"/>
      <w:bookmarkEnd w:id="15"/>
      <w:bookmarkEnd w:id="16"/>
      <w:r>
        <w:rPr>
          <w:rFonts w:hint="eastAsia"/>
        </w:rPr>
        <w:lastRenderedPageBreak/>
        <w:t>项目建设内容</w:t>
      </w:r>
    </w:p>
    <w:p w14:paraId="09D5D345" w14:textId="77777777" w:rsidR="00B57583" w:rsidRDefault="00E3694B">
      <w:pPr>
        <w:pStyle w:val="2"/>
      </w:pPr>
      <w:r>
        <w:rPr>
          <w:rFonts w:hint="eastAsia"/>
        </w:rPr>
        <w:t>网站信息无障碍应用工具公共服务平台</w:t>
      </w:r>
    </w:p>
    <w:p w14:paraId="6B16B117" w14:textId="77777777" w:rsidR="00B57583" w:rsidRDefault="00E3694B">
      <w:pPr>
        <w:widowControl/>
        <w:snapToGrid w:val="0"/>
        <w:spacing w:line="440" w:lineRule="exact"/>
        <w:jc w:val="left"/>
        <w:rPr>
          <w:bCs/>
        </w:rPr>
      </w:pPr>
      <w:r>
        <w:rPr>
          <w:rFonts w:hint="eastAsia"/>
          <w:bCs/>
        </w:rPr>
        <w:t>根据《上海市互联网适老化和无障碍设计规范》（试行）“一、二、三”技术指标要求，构建政府网站信息无障碍工具公共服务能力，通过web</w:t>
      </w:r>
      <w:proofErr w:type="gramStart"/>
      <w:r>
        <w:rPr>
          <w:rFonts w:hint="eastAsia"/>
          <w:bCs/>
        </w:rPr>
        <w:t>云服务</w:t>
      </w:r>
      <w:proofErr w:type="gramEnd"/>
      <w:r>
        <w:rPr>
          <w:rFonts w:hint="eastAsia"/>
          <w:bCs/>
        </w:rPr>
        <w:t>为市政府门户网站及市级各委办部门网站提供统一的无障碍应用工具，同时满足国产化技术运行环境要求。</w:t>
      </w:r>
    </w:p>
    <w:p w14:paraId="6094B3F1" w14:textId="77777777" w:rsidR="00B57583" w:rsidRDefault="00E3694B">
      <w:pPr>
        <w:widowControl/>
        <w:snapToGrid w:val="0"/>
        <w:spacing w:line="440" w:lineRule="exact"/>
        <w:jc w:val="left"/>
        <w:rPr>
          <w:bCs/>
        </w:rPr>
      </w:pPr>
      <w:r>
        <w:rPr>
          <w:rFonts w:hint="eastAsia"/>
          <w:bCs/>
        </w:rPr>
        <w:t>1、工具配置管理</w:t>
      </w:r>
    </w:p>
    <w:p w14:paraId="43C816AB" w14:textId="77777777" w:rsidR="00B57583" w:rsidRDefault="00E3694B">
      <w:pPr>
        <w:widowControl/>
        <w:snapToGrid w:val="0"/>
        <w:spacing w:line="440" w:lineRule="exact"/>
        <w:jc w:val="left"/>
        <w:rPr>
          <w:bCs/>
        </w:rPr>
      </w:pPr>
      <w:r>
        <w:rPr>
          <w:rFonts w:hint="eastAsia"/>
          <w:bCs/>
        </w:rPr>
        <w:t>基于网站信息无障碍应用工具公共服务平台可按照不同单位部门要求提供不同版本的工具应用服务，如面向公共服务、公用事业单位提供基础</w:t>
      </w:r>
      <w:proofErr w:type="gramStart"/>
      <w:r>
        <w:rPr>
          <w:rFonts w:hint="eastAsia"/>
          <w:bCs/>
        </w:rPr>
        <w:t>版工具</w:t>
      </w:r>
      <w:proofErr w:type="gramEnd"/>
      <w:r>
        <w:rPr>
          <w:rFonts w:hint="eastAsia"/>
          <w:bCs/>
        </w:rPr>
        <w:t>条、</w:t>
      </w:r>
      <w:proofErr w:type="gramStart"/>
      <w:r>
        <w:rPr>
          <w:rFonts w:hint="eastAsia"/>
          <w:bCs/>
        </w:rPr>
        <w:t>面向市</w:t>
      </w:r>
      <w:proofErr w:type="gramEnd"/>
      <w:r>
        <w:rPr>
          <w:rFonts w:hint="eastAsia"/>
          <w:bCs/>
        </w:rPr>
        <w:t>门户及各委办部门提供标准</w:t>
      </w:r>
      <w:proofErr w:type="gramStart"/>
      <w:r>
        <w:rPr>
          <w:rFonts w:hint="eastAsia"/>
          <w:bCs/>
        </w:rPr>
        <w:t>版工具</w:t>
      </w:r>
      <w:proofErr w:type="gramEnd"/>
      <w:r>
        <w:rPr>
          <w:rFonts w:hint="eastAsia"/>
          <w:bCs/>
        </w:rPr>
        <w:t>条、针对外文门户网站提供英文版工具应用，通过平台对web服务应用脚本进行灵活配置可快速为各用户单位提供工具服务。</w:t>
      </w:r>
    </w:p>
    <w:p w14:paraId="6E1A6A19" w14:textId="77777777" w:rsidR="00B57583" w:rsidRDefault="00E3694B">
      <w:pPr>
        <w:widowControl/>
        <w:snapToGrid w:val="0"/>
        <w:spacing w:line="440" w:lineRule="exact"/>
        <w:jc w:val="left"/>
        <w:rPr>
          <w:bCs/>
        </w:rPr>
      </w:pPr>
      <w:r>
        <w:rPr>
          <w:rFonts w:hint="eastAsia"/>
          <w:bCs/>
        </w:rPr>
        <w:t>（1）基础版配置</w:t>
      </w:r>
    </w:p>
    <w:p w14:paraId="066521F8" w14:textId="77777777" w:rsidR="00B57583" w:rsidRDefault="00E3694B">
      <w:pPr>
        <w:widowControl/>
        <w:snapToGrid w:val="0"/>
        <w:spacing w:line="440" w:lineRule="exact"/>
        <w:jc w:val="left"/>
        <w:rPr>
          <w:bCs/>
        </w:rPr>
      </w:pPr>
      <w:r>
        <w:rPr>
          <w:rFonts w:hint="eastAsia"/>
          <w:bCs/>
        </w:rPr>
        <w:t>基于工具脚本引擎进行灵活配置，通过平台web服务端面向公共服务、公用事业单位门户网站提供</w:t>
      </w:r>
      <w:proofErr w:type="gramStart"/>
      <w:r>
        <w:rPr>
          <w:rFonts w:hint="eastAsia"/>
          <w:bCs/>
        </w:rPr>
        <w:t>基础版无障碍</w:t>
      </w:r>
      <w:proofErr w:type="gramEnd"/>
      <w:r>
        <w:rPr>
          <w:rFonts w:hint="eastAsia"/>
          <w:bCs/>
        </w:rPr>
        <w:t>应用服务，满足最基本的网站无障碍工具应用服务，包括：配色、放大缩小、鼠标样式、十字线、大字幕、键盘操作、单键式快捷键、快捷键帮助信息、辅助技术、重置等。</w:t>
      </w:r>
    </w:p>
    <w:p w14:paraId="70D4D552" w14:textId="77777777" w:rsidR="00B57583" w:rsidRDefault="00E3694B">
      <w:pPr>
        <w:widowControl/>
        <w:snapToGrid w:val="0"/>
        <w:spacing w:line="440" w:lineRule="exact"/>
        <w:jc w:val="left"/>
        <w:rPr>
          <w:bCs/>
        </w:rPr>
      </w:pPr>
      <w:r>
        <w:rPr>
          <w:rFonts w:hint="eastAsia"/>
          <w:bCs/>
        </w:rPr>
        <w:t>（2）标准版配置</w:t>
      </w:r>
    </w:p>
    <w:p w14:paraId="3008ADC4" w14:textId="77777777" w:rsidR="00B57583" w:rsidRDefault="00E3694B">
      <w:pPr>
        <w:widowControl/>
        <w:snapToGrid w:val="0"/>
        <w:spacing w:line="440" w:lineRule="exact"/>
        <w:jc w:val="left"/>
        <w:rPr>
          <w:bCs/>
        </w:rPr>
      </w:pPr>
      <w:r>
        <w:rPr>
          <w:rFonts w:hint="eastAsia"/>
          <w:bCs/>
        </w:rPr>
        <w:t>基于工具脚本引擎进行灵活配置，通过web服务端为市门户及委办政务网站提供满足技术指标要求的</w:t>
      </w:r>
      <w:proofErr w:type="gramStart"/>
      <w:r>
        <w:rPr>
          <w:rFonts w:hint="eastAsia"/>
          <w:bCs/>
        </w:rPr>
        <w:t>标准版无障碍</w:t>
      </w:r>
      <w:proofErr w:type="gramEnd"/>
      <w:r>
        <w:rPr>
          <w:rFonts w:hint="eastAsia"/>
          <w:bCs/>
        </w:rPr>
        <w:t>应用服务。标准版在基础</w:t>
      </w:r>
      <w:proofErr w:type="gramStart"/>
      <w:r>
        <w:rPr>
          <w:rFonts w:hint="eastAsia"/>
          <w:bCs/>
        </w:rPr>
        <w:t>版工具</w:t>
      </w:r>
      <w:proofErr w:type="gramEnd"/>
      <w:r>
        <w:rPr>
          <w:rFonts w:hint="eastAsia"/>
          <w:bCs/>
        </w:rPr>
        <w:t>基础上进行功能迭代升级，新增信息导航、信息聚焦、弹出类窗体控制、装饰性内容屏蔽、位置信息获取等功能。</w:t>
      </w:r>
    </w:p>
    <w:p w14:paraId="57FEFF29" w14:textId="77777777" w:rsidR="00B57583" w:rsidRDefault="00E3694B">
      <w:pPr>
        <w:widowControl/>
        <w:snapToGrid w:val="0"/>
        <w:spacing w:line="440" w:lineRule="exact"/>
        <w:jc w:val="left"/>
        <w:rPr>
          <w:bCs/>
        </w:rPr>
      </w:pPr>
      <w:r>
        <w:rPr>
          <w:rFonts w:hint="eastAsia"/>
          <w:bCs/>
        </w:rPr>
        <w:t>（3）英文版配置</w:t>
      </w:r>
    </w:p>
    <w:p w14:paraId="6C8FA241" w14:textId="77777777" w:rsidR="00B57583" w:rsidRDefault="00E3694B">
      <w:pPr>
        <w:widowControl/>
        <w:snapToGrid w:val="0"/>
        <w:spacing w:line="440" w:lineRule="exact"/>
        <w:jc w:val="left"/>
        <w:rPr>
          <w:bCs/>
        </w:rPr>
      </w:pPr>
      <w:r>
        <w:rPr>
          <w:rFonts w:hint="eastAsia"/>
          <w:bCs/>
        </w:rPr>
        <w:t>基于工具脚本引擎进行灵活配置，通过平台web服务端面向外文网站提供英文版无障碍应用服务。</w:t>
      </w:r>
    </w:p>
    <w:p w14:paraId="5D509A10" w14:textId="77777777" w:rsidR="00B57583" w:rsidRDefault="00E3694B">
      <w:pPr>
        <w:widowControl/>
        <w:snapToGrid w:val="0"/>
        <w:spacing w:line="440" w:lineRule="exact"/>
        <w:jc w:val="left"/>
        <w:rPr>
          <w:bCs/>
        </w:rPr>
      </w:pPr>
      <w:r>
        <w:rPr>
          <w:rFonts w:hint="eastAsia"/>
          <w:bCs/>
        </w:rPr>
        <w:t>2、服务管理</w:t>
      </w:r>
    </w:p>
    <w:p w14:paraId="78333ACA" w14:textId="77777777" w:rsidR="00B57583" w:rsidRDefault="00E3694B">
      <w:pPr>
        <w:widowControl/>
        <w:snapToGrid w:val="0"/>
        <w:spacing w:line="440" w:lineRule="exact"/>
        <w:jc w:val="left"/>
        <w:rPr>
          <w:bCs/>
        </w:rPr>
      </w:pPr>
      <w:r>
        <w:rPr>
          <w:rFonts w:hint="eastAsia"/>
          <w:bCs/>
        </w:rPr>
        <w:t>基于平台通过web服务方式对市部门网站及公共服务、公用事业单位提供统一的无障碍应用工具服务。</w:t>
      </w:r>
    </w:p>
    <w:p w14:paraId="6063558F" w14:textId="77777777" w:rsidR="00B57583" w:rsidRDefault="00E3694B">
      <w:pPr>
        <w:widowControl/>
        <w:snapToGrid w:val="0"/>
        <w:spacing w:line="440" w:lineRule="exact"/>
        <w:jc w:val="left"/>
        <w:rPr>
          <w:bCs/>
        </w:rPr>
      </w:pPr>
      <w:r>
        <w:rPr>
          <w:rFonts w:hint="eastAsia"/>
          <w:bCs/>
        </w:rPr>
        <w:t>（1）统一授权管理</w:t>
      </w:r>
    </w:p>
    <w:p w14:paraId="5DD64AA8" w14:textId="77777777" w:rsidR="00B57583" w:rsidRDefault="00E3694B">
      <w:pPr>
        <w:widowControl/>
        <w:snapToGrid w:val="0"/>
        <w:spacing w:line="440" w:lineRule="exact"/>
        <w:jc w:val="left"/>
        <w:rPr>
          <w:bCs/>
        </w:rPr>
      </w:pPr>
      <w:r>
        <w:rPr>
          <w:rFonts w:hint="eastAsia"/>
          <w:bCs/>
        </w:rPr>
        <w:lastRenderedPageBreak/>
        <w:t>面向服务对象提供网站授权管理，提供网站ID授权认证，并按照网站无障碍工具应用服务需求，提供不同版本的授权管理。禁止未授权用户平台访问，确保平台安全可靠。</w:t>
      </w:r>
    </w:p>
    <w:p w14:paraId="00FAE49B" w14:textId="77777777" w:rsidR="00B57583" w:rsidRDefault="00E3694B">
      <w:pPr>
        <w:widowControl/>
        <w:snapToGrid w:val="0"/>
        <w:spacing w:line="440" w:lineRule="exact"/>
        <w:jc w:val="left"/>
        <w:rPr>
          <w:bCs/>
        </w:rPr>
      </w:pPr>
      <w:r>
        <w:rPr>
          <w:rFonts w:hint="eastAsia"/>
          <w:bCs/>
        </w:rPr>
        <w:t>（2）统一API管理</w:t>
      </w:r>
    </w:p>
    <w:p w14:paraId="3420AC0E" w14:textId="77777777" w:rsidR="00B57583" w:rsidRDefault="00E3694B">
      <w:pPr>
        <w:widowControl/>
        <w:snapToGrid w:val="0"/>
        <w:spacing w:line="440" w:lineRule="exact"/>
        <w:jc w:val="left"/>
        <w:rPr>
          <w:bCs/>
        </w:rPr>
      </w:pPr>
      <w:r>
        <w:rPr>
          <w:rFonts w:hint="eastAsia"/>
          <w:bCs/>
        </w:rPr>
        <w:t>为无障碍应用工具服务提供统一的web脚本服务管理，并对脚本配置项进行管理，包括web服务脚本管理、</w:t>
      </w:r>
      <w:proofErr w:type="gramStart"/>
      <w:r>
        <w:rPr>
          <w:rFonts w:hint="eastAsia"/>
          <w:bCs/>
        </w:rPr>
        <w:t>各工具</w:t>
      </w:r>
      <w:proofErr w:type="gramEnd"/>
      <w:r>
        <w:rPr>
          <w:rFonts w:hint="eastAsia"/>
          <w:bCs/>
        </w:rPr>
        <w:t>版本客户端配置项管理，采用Web脚本</w:t>
      </w:r>
      <w:proofErr w:type="gramStart"/>
      <w:r>
        <w:rPr>
          <w:rFonts w:hint="eastAsia"/>
          <w:bCs/>
        </w:rPr>
        <w:t>云服务</w:t>
      </w:r>
      <w:proofErr w:type="gramEnd"/>
      <w:r>
        <w:rPr>
          <w:rFonts w:hint="eastAsia"/>
          <w:bCs/>
        </w:rPr>
        <w:t>形式提供对各个部门单位开放的服务调用。提供统一的web服务脚本配置项,满足单位网站前端服务请求。</w:t>
      </w:r>
    </w:p>
    <w:p w14:paraId="64757332" w14:textId="77777777" w:rsidR="00B57583" w:rsidRDefault="00E3694B">
      <w:pPr>
        <w:widowControl/>
        <w:snapToGrid w:val="0"/>
        <w:spacing w:line="440" w:lineRule="exact"/>
        <w:jc w:val="left"/>
        <w:rPr>
          <w:bCs/>
        </w:rPr>
      </w:pPr>
      <w:r>
        <w:rPr>
          <w:rFonts w:hint="eastAsia"/>
          <w:bCs/>
        </w:rPr>
        <w:t>（3）统一数据标准</w:t>
      </w:r>
    </w:p>
    <w:p w14:paraId="08D12FE7" w14:textId="77777777" w:rsidR="00B57583" w:rsidRDefault="00E3694B">
      <w:pPr>
        <w:widowControl/>
        <w:snapToGrid w:val="0"/>
        <w:spacing w:line="440" w:lineRule="exact"/>
        <w:jc w:val="left"/>
        <w:rPr>
          <w:bCs/>
        </w:rPr>
      </w:pPr>
      <w:r>
        <w:rPr>
          <w:rFonts w:hint="eastAsia"/>
          <w:bCs/>
        </w:rPr>
        <w:t>为第三</w:t>
      </w:r>
      <w:proofErr w:type="gramStart"/>
      <w:r>
        <w:rPr>
          <w:rFonts w:hint="eastAsia"/>
          <w:bCs/>
        </w:rPr>
        <w:t>方服务</w:t>
      </w:r>
      <w:proofErr w:type="gramEnd"/>
      <w:r>
        <w:rPr>
          <w:rFonts w:hint="eastAsia"/>
          <w:bCs/>
        </w:rPr>
        <w:t>资源接口的注册授权、安全管控、监控报警等。如工具需要调用的语音技术服务。</w:t>
      </w:r>
    </w:p>
    <w:p w14:paraId="5C276DE9" w14:textId="77777777" w:rsidR="00B57583" w:rsidRDefault="00E3694B">
      <w:pPr>
        <w:widowControl/>
        <w:snapToGrid w:val="0"/>
        <w:spacing w:line="440" w:lineRule="exact"/>
        <w:jc w:val="left"/>
        <w:rPr>
          <w:bCs/>
        </w:rPr>
      </w:pPr>
      <w:r>
        <w:rPr>
          <w:rFonts w:hint="eastAsia"/>
          <w:bCs/>
        </w:rPr>
        <w:t>（4）统一资源调度管理</w:t>
      </w:r>
    </w:p>
    <w:p w14:paraId="6FB057F0" w14:textId="77777777" w:rsidR="00B57583" w:rsidRDefault="00E3694B">
      <w:pPr>
        <w:widowControl/>
        <w:snapToGrid w:val="0"/>
        <w:spacing w:line="440" w:lineRule="exact"/>
        <w:jc w:val="left"/>
        <w:rPr>
          <w:bCs/>
        </w:rPr>
      </w:pPr>
      <w:r>
        <w:rPr>
          <w:rFonts w:hint="eastAsia"/>
          <w:bCs/>
        </w:rPr>
        <w:t>资源调度的目标是实现平台虚拟资源的合理调度，即</w:t>
      </w:r>
      <w:proofErr w:type="gramStart"/>
      <w:r>
        <w:rPr>
          <w:rFonts w:hint="eastAsia"/>
          <w:bCs/>
        </w:rPr>
        <w:t>当提供</w:t>
      </w:r>
      <w:proofErr w:type="gramEnd"/>
      <w:r>
        <w:rPr>
          <w:rFonts w:hint="eastAsia"/>
          <w:bCs/>
        </w:rPr>
        <w:t>无障碍应用工具服务时，根据所需资源情况，进行平台资源动态配置，满足服务质量需求，又能提高云数据中心的资源利用率，降低运行成本。</w:t>
      </w:r>
    </w:p>
    <w:p w14:paraId="5B2A794A" w14:textId="77777777" w:rsidR="00B57583" w:rsidRDefault="00E3694B">
      <w:pPr>
        <w:widowControl/>
        <w:snapToGrid w:val="0"/>
        <w:spacing w:line="440" w:lineRule="exact"/>
        <w:jc w:val="left"/>
        <w:rPr>
          <w:bCs/>
        </w:rPr>
      </w:pPr>
      <w:r>
        <w:rPr>
          <w:rFonts w:hint="eastAsia"/>
          <w:bCs/>
        </w:rPr>
        <w:t>3、运行管理</w:t>
      </w:r>
    </w:p>
    <w:p w14:paraId="077BE354" w14:textId="77777777" w:rsidR="00B57583" w:rsidRDefault="00E3694B">
      <w:pPr>
        <w:widowControl/>
        <w:snapToGrid w:val="0"/>
        <w:spacing w:line="440" w:lineRule="exact"/>
        <w:jc w:val="left"/>
        <w:rPr>
          <w:bCs/>
        </w:rPr>
      </w:pPr>
      <w:r>
        <w:rPr>
          <w:rFonts w:hint="eastAsia"/>
          <w:bCs/>
        </w:rPr>
        <w:t>为更好的支撑平台运行，提供系统、服务对象及平台运行监控功能，可通过系统管理建设平台多级账户，赋予账户特定角色及权限，进行相关平台操作权限，同时管理好服务对象相关信息。</w:t>
      </w:r>
    </w:p>
    <w:p w14:paraId="36CCC005" w14:textId="77777777" w:rsidR="00B57583" w:rsidRDefault="00E3694B">
      <w:pPr>
        <w:widowControl/>
        <w:snapToGrid w:val="0"/>
        <w:spacing w:line="440" w:lineRule="exact"/>
        <w:jc w:val="left"/>
        <w:rPr>
          <w:bCs/>
        </w:rPr>
      </w:pPr>
      <w:r>
        <w:rPr>
          <w:rFonts w:hint="eastAsia"/>
          <w:bCs/>
        </w:rPr>
        <w:t>（1）系统管理</w:t>
      </w:r>
    </w:p>
    <w:p w14:paraId="67EF43A0" w14:textId="77777777" w:rsidR="00B57583" w:rsidRDefault="00E3694B">
      <w:pPr>
        <w:widowControl/>
        <w:snapToGrid w:val="0"/>
        <w:spacing w:line="440" w:lineRule="exact"/>
        <w:jc w:val="left"/>
        <w:rPr>
          <w:bCs/>
        </w:rPr>
      </w:pPr>
      <w:r>
        <w:rPr>
          <w:rFonts w:hint="eastAsia"/>
          <w:bCs/>
        </w:rPr>
        <w:t>提供信息无障碍应用工具服务功能配置管理，包括域名信息、脚本信息、语言版本等。</w:t>
      </w:r>
    </w:p>
    <w:p w14:paraId="610239B9" w14:textId="77777777" w:rsidR="00B57583" w:rsidRDefault="00E3694B">
      <w:pPr>
        <w:widowControl/>
        <w:snapToGrid w:val="0"/>
        <w:spacing w:line="440" w:lineRule="exact"/>
        <w:jc w:val="left"/>
        <w:rPr>
          <w:bCs/>
        </w:rPr>
      </w:pPr>
      <w:r>
        <w:rPr>
          <w:rFonts w:hint="eastAsia"/>
          <w:bCs/>
        </w:rPr>
        <w:t>（2）对象管理</w:t>
      </w:r>
    </w:p>
    <w:p w14:paraId="2D6D5DED" w14:textId="77777777" w:rsidR="00B57583" w:rsidRDefault="00E3694B">
      <w:pPr>
        <w:widowControl/>
        <w:snapToGrid w:val="0"/>
        <w:spacing w:line="440" w:lineRule="exact"/>
        <w:jc w:val="left"/>
        <w:rPr>
          <w:bCs/>
        </w:rPr>
      </w:pPr>
      <w:r>
        <w:rPr>
          <w:rFonts w:hint="eastAsia"/>
          <w:bCs/>
        </w:rPr>
        <w:t>网站所属单位通过申请机制提交相关信息，管理部门审批通过即可提供享受平台服务。对象管理包括服务网站信息、用户基础信息等，并对其进行审核管理。审核通过后可对其授权，并对其提供服务。</w:t>
      </w:r>
    </w:p>
    <w:p w14:paraId="57B92044" w14:textId="77777777" w:rsidR="00B57583" w:rsidRDefault="00E3694B">
      <w:pPr>
        <w:widowControl/>
        <w:snapToGrid w:val="0"/>
        <w:spacing w:line="440" w:lineRule="exact"/>
        <w:jc w:val="left"/>
        <w:rPr>
          <w:bCs/>
        </w:rPr>
      </w:pPr>
      <w:r>
        <w:rPr>
          <w:rFonts w:hint="eastAsia"/>
          <w:bCs/>
        </w:rPr>
        <w:t>（3）运行监控</w:t>
      </w:r>
    </w:p>
    <w:p w14:paraId="7417C25E" w14:textId="77777777" w:rsidR="00B57583" w:rsidRDefault="00E3694B">
      <w:pPr>
        <w:widowControl/>
        <w:snapToGrid w:val="0"/>
        <w:spacing w:line="440" w:lineRule="exact"/>
        <w:jc w:val="left"/>
        <w:rPr>
          <w:bCs/>
        </w:rPr>
      </w:pPr>
      <w:r>
        <w:rPr>
          <w:rFonts w:hint="eastAsia"/>
          <w:bCs/>
        </w:rPr>
        <w:t>对信息无障碍应用工具运行状态进行监控，包括系统预警监控、安全监测、资源监测等。</w:t>
      </w:r>
    </w:p>
    <w:p w14:paraId="4E887F0B" w14:textId="77777777" w:rsidR="00B57583" w:rsidRDefault="00E3694B">
      <w:pPr>
        <w:pStyle w:val="2"/>
      </w:pPr>
      <w:r>
        <w:rPr>
          <w:rFonts w:hint="eastAsia"/>
        </w:rPr>
        <w:lastRenderedPageBreak/>
        <w:t>网站信息无障碍检测服务</w:t>
      </w:r>
    </w:p>
    <w:p w14:paraId="657E9C3D" w14:textId="77777777" w:rsidR="00B57583" w:rsidRDefault="00E3694B">
      <w:pPr>
        <w:widowControl/>
        <w:snapToGrid w:val="0"/>
        <w:spacing w:line="440" w:lineRule="exact"/>
        <w:jc w:val="left"/>
        <w:rPr>
          <w:bCs/>
        </w:rPr>
      </w:pPr>
      <w:r>
        <w:rPr>
          <w:rFonts w:hint="eastAsia"/>
          <w:bCs/>
        </w:rPr>
        <w:t>按照《上海市互联网适老化和无障碍设计规范》（试行）“一、二、三”技术指标要求为市政府门户网站及市级各委办部门网站打造统一无障碍检测服务，同时满足国产化技术运行环境要求。</w:t>
      </w:r>
    </w:p>
    <w:p w14:paraId="453CC8CB" w14:textId="77777777" w:rsidR="00B57583" w:rsidRDefault="00E3694B">
      <w:pPr>
        <w:widowControl/>
        <w:snapToGrid w:val="0"/>
        <w:spacing w:line="440" w:lineRule="exact"/>
        <w:jc w:val="left"/>
        <w:rPr>
          <w:bCs/>
        </w:rPr>
      </w:pPr>
      <w:r>
        <w:rPr>
          <w:rFonts w:hint="eastAsia"/>
          <w:bCs/>
        </w:rPr>
        <w:t>1、检测指标管理</w:t>
      </w:r>
    </w:p>
    <w:p w14:paraId="47EFFE85" w14:textId="77777777" w:rsidR="00B57583" w:rsidRDefault="00E3694B">
      <w:pPr>
        <w:widowControl/>
        <w:snapToGrid w:val="0"/>
        <w:spacing w:line="440" w:lineRule="exact"/>
        <w:jc w:val="left"/>
        <w:rPr>
          <w:bCs/>
        </w:rPr>
      </w:pPr>
      <w:r>
        <w:rPr>
          <w:rFonts w:hint="eastAsia"/>
          <w:bCs/>
        </w:rPr>
        <w:t>提供无障碍检测技术标准的新增、修改、删除、查询、排序和翻页等基本功能。对互联网网站</w:t>
      </w:r>
      <w:proofErr w:type="gramStart"/>
      <w:r>
        <w:rPr>
          <w:rFonts w:hint="eastAsia"/>
          <w:bCs/>
        </w:rPr>
        <w:t>适</w:t>
      </w:r>
      <w:proofErr w:type="gramEnd"/>
      <w:r>
        <w:rPr>
          <w:rFonts w:hint="eastAsia"/>
          <w:bCs/>
        </w:rPr>
        <w:t>老化技术指标导入、互联网网站无障碍技术指标导入进行详细技术标准设置。</w:t>
      </w:r>
    </w:p>
    <w:p w14:paraId="5D0407EF" w14:textId="77777777" w:rsidR="00B57583" w:rsidRDefault="00E3694B">
      <w:pPr>
        <w:widowControl/>
        <w:snapToGrid w:val="0"/>
        <w:spacing w:line="440" w:lineRule="exact"/>
        <w:jc w:val="left"/>
        <w:rPr>
          <w:bCs/>
        </w:rPr>
      </w:pPr>
      <w:r>
        <w:rPr>
          <w:rFonts w:hint="eastAsia"/>
          <w:bCs/>
        </w:rPr>
        <w:t>（1）互联网网站</w:t>
      </w:r>
      <w:proofErr w:type="gramStart"/>
      <w:r>
        <w:rPr>
          <w:rFonts w:hint="eastAsia"/>
          <w:bCs/>
        </w:rPr>
        <w:t>适</w:t>
      </w:r>
      <w:proofErr w:type="gramEnd"/>
      <w:r>
        <w:rPr>
          <w:rFonts w:hint="eastAsia"/>
          <w:bCs/>
        </w:rPr>
        <w:t>老化技术指标导入</w:t>
      </w:r>
    </w:p>
    <w:p w14:paraId="7EB150EF" w14:textId="77777777" w:rsidR="00B57583" w:rsidRDefault="00E3694B">
      <w:pPr>
        <w:widowControl/>
        <w:snapToGrid w:val="0"/>
        <w:spacing w:line="440" w:lineRule="exact"/>
        <w:jc w:val="left"/>
        <w:rPr>
          <w:bCs/>
        </w:rPr>
      </w:pPr>
      <w:r>
        <w:rPr>
          <w:rFonts w:hint="eastAsia"/>
          <w:bCs/>
        </w:rPr>
        <w:t>从可感知性、可操作性、可理解性、兼容性、特别性要求等角度进行网站</w:t>
      </w:r>
      <w:proofErr w:type="gramStart"/>
      <w:r>
        <w:rPr>
          <w:rFonts w:hint="eastAsia"/>
          <w:bCs/>
        </w:rPr>
        <w:t>适</w:t>
      </w:r>
      <w:proofErr w:type="gramEnd"/>
      <w:r>
        <w:rPr>
          <w:rFonts w:hint="eastAsia"/>
          <w:bCs/>
        </w:rPr>
        <w:t>老化技术指标数据初始化。</w:t>
      </w:r>
    </w:p>
    <w:p w14:paraId="737ADD5A" w14:textId="77777777" w:rsidR="00B57583" w:rsidRDefault="00E3694B">
      <w:pPr>
        <w:widowControl/>
        <w:snapToGrid w:val="0"/>
        <w:spacing w:line="440" w:lineRule="exact"/>
        <w:jc w:val="left"/>
        <w:rPr>
          <w:bCs/>
        </w:rPr>
      </w:pPr>
      <w:r>
        <w:rPr>
          <w:rFonts w:hint="eastAsia"/>
          <w:bCs/>
        </w:rPr>
        <w:t>（2）互联网网站无障碍技术指标导入</w:t>
      </w:r>
    </w:p>
    <w:p w14:paraId="4B8AC1B4" w14:textId="77777777" w:rsidR="00B57583" w:rsidRDefault="00E3694B">
      <w:pPr>
        <w:widowControl/>
        <w:snapToGrid w:val="0"/>
        <w:spacing w:line="440" w:lineRule="exact"/>
        <w:jc w:val="left"/>
        <w:rPr>
          <w:bCs/>
        </w:rPr>
      </w:pPr>
      <w:r>
        <w:rPr>
          <w:rFonts w:hint="eastAsia"/>
          <w:bCs/>
        </w:rPr>
        <w:t>从可感知性、可操作性、可理解性、兼容性等角度进行网站无障碍技术指标数据初始化。</w:t>
      </w:r>
    </w:p>
    <w:p w14:paraId="2535E18C" w14:textId="77777777" w:rsidR="00B57583" w:rsidRDefault="00E3694B">
      <w:pPr>
        <w:widowControl/>
        <w:snapToGrid w:val="0"/>
        <w:spacing w:line="440" w:lineRule="exact"/>
        <w:jc w:val="left"/>
        <w:rPr>
          <w:bCs/>
        </w:rPr>
      </w:pPr>
      <w:r>
        <w:rPr>
          <w:rFonts w:hint="eastAsia"/>
          <w:bCs/>
        </w:rPr>
        <w:t>2、检测任务管理</w:t>
      </w:r>
    </w:p>
    <w:p w14:paraId="1F1A7275" w14:textId="77777777" w:rsidR="00B57583" w:rsidRDefault="00E3694B">
      <w:pPr>
        <w:widowControl/>
        <w:snapToGrid w:val="0"/>
        <w:spacing w:line="440" w:lineRule="exact"/>
        <w:jc w:val="left"/>
        <w:rPr>
          <w:bCs/>
        </w:rPr>
      </w:pPr>
      <w:r>
        <w:rPr>
          <w:rFonts w:hint="eastAsia"/>
          <w:bCs/>
        </w:rPr>
        <w:t>提供对网站无障碍、网站</w:t>
      </w:r>
      <w:proofErr w:type="gramStart"/>
      <w:r>
        <w:rPr>
          <w:rFonts w:hint="eastAsia"/>
          <w:bCs/>
        </w:rPr>
        <w:t>适</w:t>
      </w:r>
      <w:proofErr w:type="gramEnd"/>
      <w:r>
        <w:rPr>
          <w:rFonts w:hint="eastAsia"/>
          <w:bCs/>
        </w:rPr>
        <w:t>老化检测任务的管理，包括任务编辑，可填写检测链URL、检测使用技术等级等检测事项，发布任务进行检测。通过检测状态，进行筛选，包括未检、检查中、已检，可对系统检测的任务进行系统管理，查看其检测状态和结果。</w:t>
      </w:r>
    </w:p>
    <w:p w14:paraId="54A5A7A1" w14:textId="77777777" w:rsidR="00B57583" w:rsidRDefault="00E3694B">
      <w:pPr>
        <w:widowControl/>
        <w:snapToGrid w:val="0"/>
        <w:spacing w:line="440" w:lineRule="exact"/>
        <w:jc w:val="left"/>
        <w:rPr>
          <w:bCs/>
        </w:rPr>
      </w:pPr>
      <w:r>
        <w:rPr>
          <w:rFonts w:hint="eastAsia"/>
          <w:bCs/>
        </w:rPr>
        <w:t>（1）任务编辑</w:t>
      </w:r>
    </w:p>
    <w:p w14:paraId="721C9D02" w14:textId="77777777" w:rsidR="00B57583" w:rsidRDefault="00E3694B">
      <w:pPr>
        <w:widowControl/>
        <w:snapToGrid w:val="0"/>
        <w:spacing w:line="440" w:lineRule="exact"/>
        <w:jc w:val="left"/>
        <w:rPr>
          <w:bCs/>
        </w:rPr>
      </w:pPr>
      <w:r>
        <w:rPr>
          <w:rFonts w:hint="eastAsia"/>
          <w:bCs/>
        </w:rPr>
        <w:t>对检查任务进行编辑处理，可新增、修改、删除任务。</w:t>
      </w:r>
    </w:p>
    <w:p w14:paraId="4EC0478B" w14:textId="77777777" w:rsidR="00B57583" w:rsidRDefault="00E3694B">
      <w:pPr>
        <w:widowControl/>
        <w:snapToGrid w:val="0"/>
        <w:spacing w:line="440" w:lineRule="exact"/>
        <w:jc w:val="left"/>
        <w:rPr>
          <w:bCs/>
        </w:rPr>
      </w:pPr>
      <w:r>
        <w:rPr>
          <w:rFonts w:hint="eastAsia"/>
          <w:bCs/>
        </w:rPr>
        <w:t>（2）任务查询</w:t>
      </w:r>
    </w:p>
    <w:p w14:paraId="4185760A" w14:textId="77777777" w:rsidR="00B57583" w:rsidRDefault="00E3694B">
      <w:pPr>
        <w:widowControl/>
        <w:snapToGrid w:val="0"/>
        <w:spacing w:line="440" w:lineRule="exact"/>
        <w:jc w:val="left"/>
        <w:rPr>
          <w:bCs/>
        </w:rPr>
      </w:pPr>
      <w:r>
        <w:rPr>
          <w:rFonts w:hint="eastAsia"/>
          <w:bCs/>
        </w:rPr>
        <w:t>通过任务列表对任务进行多条件查询，包括录入任务名称、状态等进行任务查询。</w:t>
      </w:r>
    </w:p>
    <w:p w14:paraId="380E2F9B" w14:textId="77777777" w:rsidR="00B57583" w:rsidRDefault="00E3694B">
      <w:pPr>
        <w:widowControl/>
        <w:snapToGrid w:val="0"/>
        <w:spacing w:line="440" w:lineRule="exact"/>
        <w:jc w:val="left"/>
        <w:rPr>
          <w:bCs/>
        </w:rPr>
      </w:pPr>
      <w:r>
        <w:rPr>
          <w:rFonts w:hint="eastAsia"/>
          <w:bCs/>
        </w:rPr>
        <w:t>（3）检测详细结果</w:t>
      </w:r>
    </w:p>
    <w:p w14:paraId="13451C36" w14:textId="77777777" w:rsidR="00B57583" w:rsidRDefault="00E3694B">
      <w:pPr>
        <w:widowControl/>
        <w:snapToGrid w:val="0"/>
        <w:spacing w:line="440" w:lineRule="exact"/>
        <w:jc w:val="left"/>
        <w:rPr>
          <w:bCs/>
        </w:rPr>
      </w:pPr>
      <w:r>
        <w:rPr>
          <w:rFonts w:hint="eastAsia"/>
          <w:bCs/>
        </w:rPr>
        <w:t>检测任务完成后，可查看项目按照检测指标完成的检测情况，查看那些检测指标符合要求、那些指标没满足要求，并提供对应情况说明。</w:t>
      </w:r>
    </w:p>
    <w:p w14:paraId="5D58015B" w14:textId="77777777" w:rsidR="00B57583" w:rsidRDefault="00E3694B">
      <w:pPr>
        <w:widowControl/>
        <w:snapToGrid w:val="0"/>
        <w:spacing w:line="440" w:lineRule="exact"/>
        <w:jc w:val="left"/>
        <w:rPr>
          <w:bCs/>
        </w:rPr>
      </w:pPr>
      <w:r>
        <w:rPr>
          <w:rFonts w:hint="eastAsia"/>
          <w:bCs/>
        </w:rPr>
        <w:t>（4）检测报表开发</w:t>
      </w:r>
    </w:p>
    <w:p w14:paraId="1438F3AD" w14:textId="77777777" w:rsidR="00B57583" w:rsidRDefault="00E3694B">
      <w:pPr>
        <w:widowControl/>
        <w:snapToGrid w:val="0"/>
        <w:spacing w:line="440" w:lineRule="exact"/>
        <w:jc w:val="left"/>
        <w:rPr>
          <w:bCs/>
        </w:rPr>
      </w:pPr>
      <w:r>
        <w:rPr>
          <w:rFonts w:hint="eastAsia"/>
          <w:bCs/>
        </w:rPr>
        <w:t>依据检测结果定期形成相关的数据统计报表。</w:t>
      </w:r>
    </w:p>
    <w:p w14:paraId="67E8F1BC" w14:textId="77777777" w:rsidR="00B57583" w:rsidRDefault="00E3694B">
      <w:pPr>
        <w:widowControl/>
        <w:snapToGrid w:val="0"/>
        <w:spacing w:line="440" w:lineRule="exact"/>
        <w:jc w:val="left"/>
        <w:rPr>
          <w:bCs/>
        </w:rPr>
      </w:pPr>
      <w:r>
        <w:rPr>
          <w:rFonts w:hint="eastAsia"/>
          <w:bCs/>
        </w:rPr>
        <w:t>3、检测工作台</w:t>
      </w:r>
    </w:p>
    <w:p w14:paraId="6E8EBAD8" w14:textId="77777777" w:rsidR="00B57583" w:rsidRDefault="00E3694B">
      <w:pPr>
        <w:widowControl/>
        <w:snapToGrid w:val="0"/>
        <w:spacing w:line="440" w:lineRule="exact"/>
        <w:jc w:val="left"/>
        <w:rPr>
          <w:bCs/>
        </w:rPr>
      </w:pPr>
      <w:r>
        <w:rPr>
          <w:rFonts w:hint="eastAsia"/>
          <w:bCs/>
        </w:rPr>
        <w:lastRenderedPageBreak/>
        <w:t>基于WCAG技术原理进行网站自动化检测主要基于无障碍检测算法和测试用例技术。采用自动检测工具会分析网站的HTML、CSS、JavaScript等代码，并模拟用户的行为，以检测网站是否符合无障碍技术标准规范。</w:t>
      </w:r>
    </w:p>
    <w:p w14:paraId="74A2F2D7" w14:textId="77777777" w:rsidR="00B57583" w:rsidRDefault="00E3694B">
      <w:pPr>
        <w:widowControl/>
        <w:snapToGrid w:val="0"/>
        <w:spacing w:line="440" w:lineRule="exact"/>
        <w:jc w:val="left"/>
        <w:rPr>
          <w:bCs/>
        </w:rPr>
      </w:pPr>
      <w:r>
        <w:rPr>
          <w:rFonts w:hint="eastAsia"/>
          <w:bCs/>
        </w:rPr>
        <w:t>（1）检测应用统计</w:t>
      </w:r>
    </w:p>
    <w:p w14:paraId="2A4B2468" w14:textId="77777777" w:rsidR="00B57583" w:rsidRDefault="00E3694B">
      <w:pPr>
        <w:widowControl/>
        <w:snapToGrid w:val="0"/>
        <w:spacing w:line="440" w:lineRule="exact"/>
        <w:jc w:val="left"/>
        <w:rPr>
          <w:bCs/>
        </w:rPr>
      </w:pPr>
      <w:r>
        <w:rPr>
          <w:rFonts w:hint="eastAsia"/>
          <w:bCs/>
        </w:rPr>
        <w:t>通过对网站域名配置，即可在检测服务端对网站前端页面进行加载处理，并抓取收集网站页面、表单、链接等代码信息。</w:t>
      </w:r>
    </w:p>
    <w:p w14:paraId="1FC07ED4" w14:textId="77777777" w:rsidR="00B57583" w:rsidRDefault="00E3694B">
      <w:pPr>
        <w:widowControl/>
        <w:snapToGrid w:val="0"/>
        <w:spacing w:line="440" w:lineRule="exact"/>
        <w:jc w:val="left"/>
        <w:rPr>
          <w:bCs/>
        </w:rPr>
      </w:pPr>
      <w:r>
        <w:rPr>
          <w:rFonts w:hint="eastAsia"/>
          <w:bCs/>
        </w:rPr>
        <w:t>（2）检测结果分析</w:t>
      </w:r>
    </w:p>
    <w:p w14:paraId="36CE44B6" w14:textId="77777777" w:rsidR="00B57583" w:rsidRDefault="00E3694B">
      <w:pPr>
        <w:widowControl/>
        <w:snapToGrid w:val="0"/>
        <w:spacing w:line="440" w:lineRule="exact"/>
        <w:jc w:val="left"/>
        <w:rPr>
          <w:bCs/>
        </w:rPr>
      </w:pPr>
      <w:r>
        <w:rPr>
          <w:rFonts w:hint="eastAsia"/>
          <w:bCs/>
        </w:rPr>
        <w:t>按照无障碍标准对网站代码、结构信息和布局等解析，进行自动化检查和分析，如检查图像替代文本、表单控件标签、内容标签及栏目结构等。</w:t>
      </w:r>
    </w:p>
    <w:p w14:paraId="222ECEB7" w14:textId="77777777" w:rsidR="00B57583" w:rsidRDefault="00E3694B">
      <w:pPr>
        <w:widowControl/>
        <w:snapToGrid w:val="0"/>
        <w:spacing w:line="440" w:lineRule="exact"/>
        <w:jc w:val="left"/>
        <w:rPr>
          <w:bCs/>
        </w:rPr>
      </w:pPr>
      <w:r>
        <w:rPr>
          <w:rFonts w:hint="eastAsia"/>
          <w:bCs/>
        </w:rPr>
        <w:t>（3）检测报告</w:t>
      </w:r>
    </w:p>
    <w:p w14:paraId="78BCF8BA" w14:textId="77777777" w:rsidR="00B57583" w:rsidRDefault="00E3694B">
      <w:pPr>
        <w:widowControl/>
        <w:snapToGrid w:val="0"/>
        <w:spacing w:line="440" w:lineRule="exact"/>
        <w:jc w:val="left"/>
        <w:rPr>
          <w:bCs/>
        </w:rPr>
      </w:pPr>
      <w:r>
        <w:rPr>
          <w:rFonts w:hint="eastAsia"/>
          <w:bCs/>
        </w:rPr>
        <w:t>自动生成检测报告，列出检测到的无障碍问题。</w:t>
      </w:r>
    </w:p>
    <w:p w14:paraId="049EE4E5" w14:textId="77777777" w:rsidR="00B57583" w:rsidRDefault="00E3694B">
      <w:pPr>
        <w:widowControl/>
        <w:snapToGrid w:val="0"/>
        <w:spacing w:line="440" w:lineRule="exact"/>
        <w:jc w:val="left"/>
        <w:rPr>
          <w:bCs/>
        </w:rPr>
      </w:pPr>
      <w:r>
        <w:rPr>
          <w:rFonts w:hint="eastAsia"/>
          <w:bCs/>
        </w:rPr>
        <w:t>4、检测维护管理</w:t>
      </w:r>
    </w:p>
    <w:p w14:paraId="5EBFD944" w14:textId="77777777" w:rsidR="00B57583" w:rsidRDefault="00E3694B">
      <w:pPr>
        <w:widowControl/>
        <w:snapToGrid w:val="0"/>
        <w:spacing w:line="440" w:lineRule="exact"/>
        <w:jc w:val="left"/>
        <w:rPr>
          <w:bCs/>
        </w:rPr>
      </w:pPr>
      <w:r>
        <w:rPr>
          <w:rFonts w:hint="eastAsia"/>
          <w:bCs/>
        </w:rPr>
        <w:t>（1）技术等级维护</w:t>
      </w:r>
    </w:p>
    <w:p w14:paraId="00FEE8C3" w14:textId="77777777" w:rsidR="00B57583" w:rsidRDefault="00E3694B">
      <w:pPr>
        <w:widowControl/>
        <w:snapToGrid w:val="0"/>
        <w:spacing w:line="440" w:lineRule="exact"/>
        <w:jc w:val="left"/>
        <w:rPr>
          <w:bCs/>
        </w:rPr>
      </w:pPr>
      <w:r>
        <w:rPr>
          <w:rFonts w:hint="eastAsia"/>
          <w:bCs/>
        </w:rPr>
        <w:t>检测技术等级维护页面，提供新建技术等级，修改、启用及列表展示等功能。</w:t>
      </w:r>
    </w:p>
    <w:p w14:paraId="4E343943" w14:textId="77777777" w:rsidR="00B57583" w:rsidRDefault="00E3694B">
      <w:pPr>
        <w:widowControl/>
        <w:snapToGrid w:val="0"/>
        <w:spacing w:line="440" w:lineRule="exact"/>
        <w:jc w:val="left"/>
        <w:rPr>
          <w:bCs/>
        </w:rPr>
      </w:pPr>
      <w:r>
        <w:rPr>
          <w:rFonts w:hint="eastAsia"/>
          <w:bCs/>
        </w:rPr>
        <w:t>可通过状态查询启用或禁用的技术等级，对检测技术等级进行统一管理，包括一级、二级、三级。</w:t>
      </w:r>
    </w:p>
    <w:p w14:paraId="44859090" w14:textId="77777777" w:rsidR="00B57583" w:rsidRDefault="00E3694B">
      <w:pPr>
        <w:widowControl/>
        <w:snapToGrid w:val="0"/>
        <w:spacing w:line="440" w:lineRule="exact"/>
        <w:jc w:val="left"/>
        <w:rPr>
          <w:bCs/>
        </w:rPr>
      </w:pPr>
      <w:r>
        <w:rPr>
          <w:rFonts w:hint="eastAsia"/>
          <w:bCs/>
        </w:rPr>
        <w:t>（2）检测点维护</w:t>
      </w:r>
    </w:p>
    <w:p w14:paraId="5307C5B8" w14:textId="77777777" w:rsidR="00B57583" w:rsidRDefault="00E3694B">
      <w:pPr>
        <w:widowControl/>
        <w:snapToGrid w:val="0"/>
        <w:spacing w:line="440" w:lineRule="exact"/>
        <w:jc w:val="left"/>
        <w:rPr>
          <w:bCs/>
        </w:rPr>
      </w:pPr>
      <w:r>
        <w:rPr>
          <w:rFonts w:hint="eastAsia"/>
          <w:bCs/>
        </w:rPr>
        <w:t>对检测</w:t>
      </w:r>
      <w:proofErr w:type="gramStart"/>
      <w:r>
        <w:rPr>
          <w:rFonts w:hint="eastAsia"/>
          <w:bCs/>
        </w:rPr>
        <w:t>点信息</w:t>
      </w:r>
      <w:proofErr w:type="gramEnd"/>
      <w:r>
        <w:rPr>
          <w:rFonts w:hint="eastAsia"/>
          <w:bCs/>
        </w:rPr>
        <w:t>统一编辑管理。</w:t>
      </w:r>
    </w:p>
    <w:p w14:paraId="6C3902C7" w14:textId="77777777" w:rsidR="00B57583" w:rsidRDefault="00E3694B">
      <w:pPr>
        <w:widowControl/>
        <w:snapToGrid w:val="0"/>
        <w:spacing w:line="440" w:lineRule="exact"/>
        <w:jc w:val="left"/>
        <w:rPr>
          <w:bCs/>
        </w:rPr>
      </w:pPr>
      <w:r>
        <w:rPr>
          <w:rFonts w:hint="eastAsia"/>
          <w:bCs/>
        </w:rPr>
        <w:t>（3）检测方法管理</w:t>
      </w:r>
    </w:p>
    <w:p w14:paraId="622C6B73" w14:textId="77777777" w:rsidR="00B57583" w:rsidRDefault="00E3694B">
      <w:pPr>
        <w:widowControl/>
        <w:snapToGrid w:val="0"/>
        <w:spacing w:line="440" w:lineRule="exact"/>
        <w:jc w:val="left"/>
        <w:rPr>
          <w:bCs/>
        </w:rPr>
      </w:pPr>
      <w:r>
        <w:rPr>
          <w:rFonts w:hint="eastAsia"/>
          <w:bCs/>
        </w:rPr>
        <w:t>无障碍技术的标准检测方法包含：编号、测试项目、测试过程、测试等级等信息。该模块提供了无障碍技术的标准检测方法的新增、修改、删除、查询、排序和翻页等基本功能。</w:t>
      </w:r>
    </w:p>
    <w:p w14:paraId="5D230EFD" w14:textId="77777777" w:rsidR="00B57583" w:rsidRDefault="00E3694B">
      <w:pPr>
        <w:widowControl/>
        <w:snapToGrid w:val="0"/>
        <w:spacing w:line="440" w:lineRule="exact"/>
        <w:jc w:val="left"/>
        <w:rPr>
          <w:bCs/>
        </w:rPr>
      </w:pPr>
      <w:r>
        <w:rPr>
          <w:rFonts w:hint="eastAsia"/>
          <w:bCs/>
        </w:rPr>
        <w:t>（4）无障碍评价管理</w:t>
      </w:r>
    </w:p>
    <w:p w14:paraId="2502F58D" w14:textId="77777777" w:rsidR="00B57583" w:rsidRDefault="00E3694B">
      <w:pPr>
        <w:widowControl/>
        <w:snapToGrid w:val="0"/>
        <w:spacing w:line="440" w:lineRule="exact"/>
        <w:jc w:val="left"/>
        <w:rPr>
          <w:bCs/>
        </w:rPr>
      </w:pPr>
      <w:r>
        <w:rPr>
          <w:rFonts w:hint="eastAsia"/>
          <w:bCs/>
        </w:rPr>
        <w:t>无障碍评价对平台检测的所有互联网应用进行评价管理，提供列表展示无障碍评价信息，查看标题、</w:t>
      </w:r>
      <w:r>
        <w:rPr>
          <w:rFonts w:hint="eastAsia"/>
        </w:rPr>
        <w:t>评价意见</w:t>
      </w:r>
      <w:r>
        <w:rPr>
          <w:rFonts w:hint="eastAsia"/>
          <w:bCs/>
        </w:rPr>
        <w:t>、得分、更新时间、状态及操作功能，如查看报告及修改。</w:t>
      </w:r>
    </w:p>
    <w:p w14:paraId="7D92DC70" w14:textId="77777777" w:rsidR="00B57583" w:rsidRDefault="00E3694B">
      <w:pPr>
        <w:widowControl/>
        <w:snapToGrid w:val="0"/>
        <w:spacing w:line="440" w:lineRule="exact"/>
        <w:jc w:val="left"/>
        <w:rPr>
          <w:bCs/>
        </w:rPr>
      </w:pPr>
      <w:r>
        <w:rPr>
          <w:rFonts w:hint="eastAsia"/>
          <w:bCs/>
        </w:rPr>
        <w:t>（5）问卷管理</w:t>
      </w:r>
    </w:p>
    <w:p w14:paraId="061FBA10" w14:textId="77777777" w:rsidR="00B57583" w:rsidRDefault="00E3694B">
      <w:pPr>
        <w:widowControl/>
        <w:snapToGrid w:val="0"/>
        <w:spacing w:line="440" w:lineRule="exact"/>
        <w:jc w:val="left"/>
        <w:rPr>
          <w:bCs/>
        </w:rPr>
      </w:pPr>
      <w:r>
        <w:rPr>
          <w:rFonts w:hint="eastAsia"/>
          <w:bCs/>
        </w:rPr>
        <w:t>该模块提供对需要检测的网站进行人工检测后填写问卷进行用户体验评价及配置管理。</w:t>
      </w:r>
    </w:p>
    <w:p w14:paraId="0A31B795" w14:textId="77777777" w:rsidR="00B57583" w:rsidRDefault="00E3694B">
      <w:pPr>
        <w:widowControl/>
        <w:snapToGrid w:val="0"/>
        <w:spacing w:line="440" w:lineRule="exact"/>
        <w:jc w:val="left"/>
        <w:rPr>
          <w:bCs/>
        </w:rPr>
      </w:pPr>
      <w:r>
        <w:rPr>
          <w:rFonts w:hint="eastAsia"/>
          <w:bCs/>
        </w:rPr>
        <w:t>（6）用户管理</w:t>
      </w:r>
    </w:p>
    <w:p w14:paraId="305C7259" w14:textId="77777777" w:rsidR="00B57583" w:rsidRDefault="00E3694B">
      <w:pPr>
        <w:widowControl/>
        <w:snapToGrid w:val="0"/>
        <w:spacing w:line="440" w:lineRule="exact"/>
        <w:jc w:val="left"/>
        <w:rPr>
          <w:bCs/>
        </w:rPr>
      </w:pPr>
      <w:r>
        <w:rPr>
          <w:rFonts w:hint="eastAsia"/>
          <w:bCs/>
        </w:rPr>
        <w:t>用户管理包括部门管理和人员管理。</w:t>
      </w:r>
    </w:p>
    <w:p w14:paraId="659B820B" w14:textId="77777777" w:rsidR="00B57583" w:rsidRDefault="00E3694B">
      <w:pPr>
        <w:widowControl/>
        <w:snapToGrid w:val="0"/>
        <w:spacing w:line="440" w:lineRule="exact"/>
        <w:jc w:val="left"/>
        <w:rPr>
          <w:bCs/>
        </w:rPr>
      </w:pPr>
      <w:r>
        <w:rPr>
          <w:rFonts w:hint="eastAsia"/>
          <w:bCs/>
        </w:rPr>
        <w:lastRenderedPageBreak/>
        <w:t>部门管理的范围包括相关部门组织机构，提供对部门组织的增加、修改、删除功能。</w:t>
      </w:r>
    </w:p>
    <w:p w14:paraId="19D8C54D" w14:textId="77777777" w:rsidR="00B57583" w:rsidRDefault="00E3694B">
      <w:pPr>
        <w:widowControl/>
        <w:snapToGrid w:val="0"/>
        <w:spacing w:line="440" w:lineRule="exact"/>
        <w:jc w:val="left"/>
        <w:rPr>
          <w:bCs/>
        </w:rPr>
      </w:pPr>
      <w:r>
        <w:rPr>
          <w:rFonts w:hint="eastAsia"/>
          <w:bCs/>
        </w:rPr>
        <w:t>人员管理对系统使用的相关人员信息及其权限授权的管理。系统中人员将被指定为某类角色，并通过角色获取系统操作权限。提供对人员的增加、修改、删除以及查询功能。</w:t>
      </w:r>
    </w:p>
    <w:p w14:paraId="2C15E4A1" w14:textId="77777777" w:rsidR="00B57583" w:rsidRDefault="00E3694B">
      <w:pPr>
        <w:widowControl/>
        <w:snapToGrid w:val="0"/>
        <w:spacing w:line="440" w:lineRule="exact"/>
        <w:jc w:val="left"/>
        <w:rPr>
          <w:bCs/>
        </w:rPr>
      </w:pPr>
      <w:r>
        <w:rPr>
          <w:rFonts w:hint="eastAsia"/>
          <w:bCs/>
        </w:rPr>
        <w:t>（7）权限管理</w:t>
      </w:r>
    </w:p>
    <w:p w14:paraId="5EF0BD2B" w14:textId="77777777" w:rsidR="00B57583" w:rsidRDefault="00E3694B">
      <w:pPr>
        <w:widowControl/>
        <w:snapToGrid w:val="0"/>
        <w:spacing w:line="440" w:lineRule="exact"/>
        <w:jc w:val="left"/>
        <w:rPr>
          <w:bCs/>
        </w:rPr>
      </w:pPr>
      <w:r>
        <w:rPr>
          <w:rFonts w:hint="eastAsia"/>
          <w:bCs/>
        </w:rPr>
        <w:t>对不同角色权限进行设置，不同角色对不同应用具备不同的权限。系统提供完善的权限控制管理支持，管理员可对角色、用户分别进行授权和控制。</w:t>
      </w:r>
    </w:p>
    <w:p w14:paraId="5495FBCD" w14:textId="77777777" w:rsidR="00B57583" w:rsidRDefault="00E3694B">
      <w:pPr>
        <w:widowControl/>
        <w:snapToGrid w:val="0"/>
        <w:spacing w:line="440" w:lineRule="exact"/>
        <w:jc w:val="left"/>
        <w:rPr>
          <w:bCs/>
        </w:rPr>
      </w:pPr>
      <w:r>
        <w:rPr>
          <w:rFonts w:hint="eastAsia"/>
          <w:bCs/>
        </w:rPr>
        <w:t>（8）检测单位信息管理</w:t>
      </w:r>
    </w:p>
    <w:p w14:paraId="18E9D7DE" w14:textId="77777777" w:rsidR="00B57583" w:rsidRDefault="00E3694B">
      <w:pPr>
        <w:widowControl/>
        <w:snapToGrid w:val="0"/>
        <w:spacing w:line="440" w:lineRule="exact"/>
        <w:jc w:val="left"/>
        <w:rPr>
          <w:bCs/>
        </w:rPr>
      </w:pPr>
      <w:r>
        <w:rPr>
          <w:rFonts w:hint="eastAsia"/>
          <w:bCs/>
        </w:rPr>
        <w:t>该模块对检测单位进行统一管理，提供列表展示，精准搜索、修改检测单位的状态和修改检测单位信息等。</w:t>
      </w:r>
    </w:p>
    <w:p w14:paraId="5E0B24CE" w14:textId="77777777" w:rsidR="00B57583" w:rsidRDefault="00B57583">
      <w:pPr>
        <w:pStyle w:val="ac"/>
      </w:pPr>
    </w:p>
    <w:p w14:paraId="6C8FE5C6" w14:textId="77777777" w:rsidR="00B57583" w:rsidRDefault="00E3694B">
      <w:pPr>
        <w:ind w:firstLineChars="0" w:firstLine="0"/>
        <w:rPr>
          <w:b/>
        </w:rPr>
      </w:pPr>
      <w:r>
        <w:rPr>
          <w:rFonts w:hint="eastAsia"/>
          <w:b/>
        </w:rPr>
        <w:t>软件开发清单：</w:t>
      </w:r>
    </w:p>
    <w:tbl>
      <w:tblPr>
        <w:tblW w:w="4998" w:type="pct"/>
        <w:jc w:val="center"/>
        <w:tblLayout w:type="fixed"/>
        <w:tblLook w:val="04A0" w:firstRow="1" w:lastRow="0" w:firstColumn="1" w:lastColumn="0" w:noHBand="0" w:noVBand="1"/>
      </w:tblPr>
      <w:tblGrid>
        <w:gridCol w:w="733"/>
        <w:gridCol w:w="1753"/>
        <w:gridCol w:w="2450"/>
        <w:gridCol w:w="3363"/>
      </w:tblGrid>
      <w:tr w:rsidR="00B57583" w14:paraId="447F5B1A" w14:textId="77777777">
        <w:trPr>
          <w:trHeight w:val="9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F3F8FC"/>
            <w:vAlign w:val="center"/>
          </w:tcPr>
          <w:p w14:paraId="676ECF31" w14:textId="77777777" w:rsidR="00B57583" w:rsidRDefault="00E3694B">
            <w:pPr>
              <w:widowControl/>
              <w:spacing w:line="240" w:lineRule="auto"/>
              <w:ind w:firstLineChars="0" w:firstLine="0"/>
              <w:jc w:val="center"/>
              <w:textAlignment w:val="center"/>
              <w:rPr>
                <w:rFonts w:cs="宋体"/>
                <w:b/>
                <w:bCs/>
                <w:color w:val="000000"/>
                <w:sz w:val="22"/>
                <w:szCs w:val="22"/>
              </w:rPr>
            </w:pPr>
            <w:r>
              <w:rPr>
                <w:rFonts w:cs="宋体" w:hint="eastAsia"/>
                <w:b/>
                <w:bCs/>
                <w:color w:val="000000"/>
                <w:sz w:val="22"/>
                <w:szCs w:val="22"/>
              </w:rPr>
              <w:t>序号</w:t>
            </w:r>
          </w:p>
        </w:tc>
        <w:tc>
          <w:tcPr>
            <w:tcW w:w="1055" w:type="pct"/>
            <w:tcBorders>
              <w:top w:val="single" w:sz="4" w:space="0" w:color="000000"/>
              <w:left w:val="single" w:sz="4" w:space="0" w:color="000000"/>
              <w:bottom w:val="single" w:sz="4" w:space="0" w:color="000000"/>
              <w:right w:val="single" w:sz="4" w:space="0" w:color="000000"/>
            </w:tcBorders>
            <w:shd w:val="clear" w:color="auto" w:fill="F3F8FC"/>
            <w:vAlign w:val="center"/>
          </w:tcPr>
          <w:p w14:paraId="210F8B28" w14:textId="77777777" w:rsidR="00B57583" w:rsidRDefault="00E3694B">
            <w:pPr>
              <w:widowControl/>
              <w:spacing w:line="240" w:lineRule="auto"/>
              <w:ind w:firstLineChars="0" w:firstLine="0"/>
              <w:jc w:val="center"/>
              <w:textAlignment w:val="center"/>
              <w:rPr>
                <w:rFonts w:cs="宋体"/>
                <w:b/>
                <w:bCs/>
                <w:color w:val="000000"/>
                <w:sz w:val="22"/>
                <w:szCs w:val="22"/>
              </w:rPr>
            </w:pPr>
            <w:r>
              <w:rPr>
                <w:rFonts w:cs="宋体" w:hint="eastAsia"/>
                <w:b/>
                <w:bCs/>
                <w:color w:val="000000"/>
                <w:kern w:val="0"/>
                <w:sz w:val="22"/>
                <w:szCs w:val="22"/>
                <w:lang w:bidi="ar"/>
              </w:rPr>
              <w:t>应用系统名称</w:t>
            </w:r>
          </w:p>
        </w:tc>
        <w:tc>
          <w:tcPr>
            <w:tcW w:w="1475" w:type="pct"/>
            <w:tcBorders>
              <w:top w:val="single" w:sz="4" w:space="0" w:color="000000"/>
              <w:left w:val="single" w:sz="4" w:space="0" w:color="000000"/>
              <w:bottom w:val="single" w:sz="4" w:space="0" w:color="000000"/>
              <w:right w:val="single" w:sz="4" w:space="0" w:color="000000"/>
            </w:tcBorders>
            <w:shd w:val="clear" w:color="auto" w:fill="F3F8FC"/>
            <w:vAlign w:val="center"/>
          </w:tcPr>
          <w:p w14:paraId="6C5A36C6" w14:textId="77777777" w:rsidR="00B57583" w:rsidRDefault="00E3694B">
            <w:pPr>
              <w:widowControl/>
              <w:spacing w:line="240" w:lineRule="auto"/>
              <w:ind w:firstLineChars="0" w:firstLine="0"/>
              <w:jc w:val="center"/>
              <w:textAlignment w:val="center"/>
              <w:rPr>
                <w:rFonts w:cs="宋体"/>
                <w:b/>
                <w:bCs/>
                <w:color w:val="000000"/>
                <w:sz w:val="22"/>
                <w:szCs w:val="22"/>
              </w:rPr>
            </w:pPr>
            <w:r>
              <w:rPr>
                <w:rFonts w:cs="宋体" w:hint="eastAsia"/>
                <w:b/>
                <w:bCs/>
                <w:color w:val="000000"/>
                <w:kern w:val="0"/>
                <w:sz w:val="22"/>
                <w:szCs w:val="22"/>
                <w:lang w:bidi="ar"/>
              </w:rPr>
              <w:t>模块名称</w:t>
            </w:r>
          </w:p>
        </w:tc>
        <w:tc>
          <w:tcPr>
            <w:tcW w:w="2025" w:type="pct"/>
            <w:tcBorders>
              <w:top w:val="single" w:sz="4" w:space="0" w:color="000000"/>
              <w:left w:val="single" w:sz="4" w:space="0" w:color="000000"/>
              <w:bottom w:val="single" w:sz="4" w:space="0" w:color="000000"/>
              <w:right w:val="single" w:sz="4" w:space="0" w:color="000000"/>
            </w:tcBorders>
            <w:shd w:val="clear" w:color="auto" w:fill="F3F8FC"/>
            <w:vAlign w:val="center"/>
          </w:tcPr>
          <w:p w14:paraId="5BF44170" w14:textId="77777777" w:rsidR="00B57583" w:rsidRDefault="00E3694B">
            <w:pPr>
              <w:widowControl/>
              <w:spacing w:line="240" w:lineRule="auto"/>
              <w:ind w:firstLineChars="0" w:firstLine="0"/>
              <w:jc w:val="center"/>
              <w:textAlignment w:val="center"/>
              <w:rPr>
                <w:rFonts w:cs="宋体"/>
                <w:b/>
                <w:bCs/>
                <w:color w:val="000000"/>
                <w:sz w:val="22"/>
                <w:szCs w:val="22"/>
              </w:rPr>
            </w:pPr>
            <w:r>
              <w:rPr>
                <w:rFonts w:cs="宋体" w:hint="eastAsia"/>
                <w:b/>
                <w:bCs/>
                <w:color w:val="000000"/>
                <w:sz w:val="22"/>
                <w:szCs w:val="22"/>
              </w:rPr>
              <w:t>模块描述</w:t>
            </w:r>
          </w:p>
        </w:tc>
      </w:tr>
      <w:tr w:rsidR="00B57583" w14:paraId="4193168E"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6C01F" w14:textId="77777777" w:rsidR="00B57583" w:rsidRDefault="00E3694B">
            <w:pPr>
              <w:widowControl/>
              <w:spacing w:line="240" w:lineRule="auto"/>
              <w:ind w:firstLineChars="0" w:firstLine="0"/>
              <w:jc w:val="center"/>
              <w:textAlignment w:val="center"/>
              <w:rPr>
                <w:rFonts w:cs="宋体"/>
                <w:color w:val="000000"/>
                <w:sz w:val="22"/>
                <w:szCs w:val="22"/>
              </w:rPr>
            </w:pPr>
            <w:r>
              <w:rPr>
                <w:rFonts w:cs="宋体" w:hint="eastAsia"/>
                <w:color w:val="000000"/>
                <w:kern w:val="0"/>
                <w:sz w:val="22"/>
                <w:szCs w:val="22"/>
                <w:lang w:bidi="ar"/>
              </w:rPr>
              <w:t>1</w:t>
            </w:r>
          </w:p>
        </w:tc>
        <w:tc>
          <w:tcPr>
            <w:tcW w:w="10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9550A3" w14:textId="77777777" w:rsidR="00B57583" w:rsidRDefault="00E3694B">
            <w:pPr>
              <w:widowControl/>
              <w:spacing w:line="240" w:lineRule="auto"/>
              <w:ind w:firstLineChars="0" w:firstLine="0"/>
              <w:textAlignment w:val="center"/>
              <w:rPr>
                <w:rFonts w:cs="宋体"/>
                <w:color w:val="000000"/>
                <w:sz w:val="22"/>
                <w:szCs w:val="22"/>
              </w:rPr>
            </w:pPr>
            <w:r>
              <w:rPr>
                <w:rFonts w:cs="宋体" w:hint="eastAsia"/>
                <w:color w:val="000000"/>
                <w:kern w:val="0"/>
                <w:sz w:val="22"/>
                <w:szCs w:val="22"/>
                <w:lang w:bidi="ar"/>
              </w:rPr>
              <w:t>网站信息无障碍应用工具公共服务平台</w:t>
            </w:r>
          </w:p>
        </w:tc>
        <w:tc>
          <w:tcPr>
            <w:tcW w:w="1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433BDC" w14:textId="77777777" w:rsidR="00B57583" w:rsidRDefault="00E3694B">
            <w:pPr>
              <w:widowControl/>
              <w:spacing w:line="240" w:lineRule="auto"/>
              <w:ind w:firstLineChars="0" w:firstLine="0"/>
              <w:textAlignment w:val="center"/>
              <w:rPr>
                <w:rFonts w:cs="宋体"/>
                <w:color w:val="000000"/>
                <w:sz w:val="22"/>
                <w:szCs w:val="22"/>
              </w:rPr>
            </w:pPr>
            <w:r>
              <w:rPr>
                <w:rFonts w:cs="宋体" w:hint="eastAsia"/>
                <w:color w:val="000000"/>
                <w:kern w:val="0"/>
                <w:sz w:val="22"/>
                <w:szCs w:val="22"/>
                <w:lang w:eastAsia="zh-Hans" w:bidi="ar"/>
              </w:rPr>
              <w:t>工具</w:t>
            </w:r>
            <w:r>
              <w:rPr>
                <w:rFonts w:cs="宋体" w:hint="eastAsia"/>
                <w:color w:val="000000"/>
                <w:kern w:val="0"/>
                <w:sz w:val="22"/>
                <w:szCs w:val="22"/>
                <w:lang w:bidi="ar"/>
              </w:rPr>
              <w:t>配置管理-基础版配置</w:t>
            </w: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C14B5" w14:textId="77777777" w:rsidR="00B57583" w:rsidRDefault="00E3694B">
            <w:pPr>
              <w:widowControl/>
              <w:spacing w:line="240" w:lineRule="auto"/>
              <w:ind w:firstLineChars="0" w:firstLine="0"/>
              <w:jc w:val="left"/>
              <w:textAlignment w:val="center"/>
              <w:rPr>
                <w:rFonts w:cs="宋体"/>
                <w:color w:val="000000"/>
                <w:sz w:val="22"/>
                <w:szCs w:val="22"/>
              </w:rPr>
            </w:pPr>
            <w:r>
              <w:rPr>
                <w:rFonts w:cs="宋体" w:hint="eastAsia"/>
                <w:color w:val="000000"/>
                <w:kern w:val="0"/>
                <w:sz w:val="22"/>
                <w:szCs w:val="22"/>
                <w:lang w:bidi="ar"/>
              </w:rPr>
              <w:t>配色</w:t>
            </w:r>
          </w:p>
        </w:tc>
      </w:tr>
      <w:tr w:rsidR="00B57583" w14:paraId="51197078"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52545"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2</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3A030"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4F5ED"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B708C"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放大缩小</w:t>
            </w:r>
          </w:p>
        </w:tc>
      </w:tr>
      <w:tr w:rsidR="00B57583" w14:paraId="783EB1FA"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C7B9E"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3</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1F35F1"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5145A"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A8434"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鼠标样式</w:t>
            </w:r>
          </w:p>
        </w:tc>
      </w:tr>
      <w:tr w:rsidR="00B57583" w14:paraId="437D11CD"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EC406"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4</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2EBED"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1C375"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4299C"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十字线</w:t>
            </w:r>
          </w:p>
        </w:tc>
      </w:tr>
      <w:tr w:rsidR="00B57583" w14:paraId="28496147"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0ADEE"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5</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D4FBC"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8DC0E"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EC932"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大字幕</w:t>
            </w:r>
          </w:p>
        </w:tc>
      </w:tr>
      <w:tr w:rsidR="00B57583" w14:paraId="2006B09A"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599AA"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6</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4E36E"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5B02D"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4978C"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键盘操作</w:t>
            </w:r>
          </w:p>
        </w:tc>
      </w:tr>
      <w:tr w:rsidR="00B57583" w14:paraId="30093499"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1B626"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7</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59E1B"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F4488"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4DD43"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单键式快捷键</w:t>
            </w:r>
          </w:p>
        </w:tc>
      </w:tr>
      <w:tr w:rsidR="00B57583" w14:paraId="75D87053"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3A294"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8</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0EF2B"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141193"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2FCC9"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快捷键帮助信息</w:t>
            </w:r>
          </w:p>
        </w:tc>
      </w:tr>
      <w:tr w:rsidR="00B57583" w14:paraId="2474E850"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A2108"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9</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1F392"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9DC58"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6C735"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辅助技术</w:t>
            </w:r>
          </w:p>
        </w:tc>
      </w:tr>
      <w:tr w:rsidR="00B57583" w14:paraId="6A395963"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11769"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10</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EBE286"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DFE2D"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CF9D6"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重置</w:t>
            </w:r>
          </w:p>
        </w:tc>
      </w:tr>
      <w:tr w:rsidR="00B57583" w14:paraId="2B54B3EE"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71238"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11</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F2AD5C" w14:textId="77777777" w:rsidR="00B57583" w:rsidRDefault="00B57583">
            <w:pPr>
              <w:spacing w:line="240" w:lineRule="auto"/>
              <w:ind w:firstLine="440"/>
              <w:jc w:val="center"/>
              <w:rPr>
                <w:rFonts w:cs="宋体"/>
                <w:color w:val="000000"/>
                <w:sz w:val="22"/>
                <w:szCs w:val="22"/>
              </w:rPr>
            </w:pPr>
          </w:p>
        </w:tc>
        <w:tc>
          <w:tcPr>
            <w:tcW w:w="1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F1730C" w14:textId="77777777" w:rsidR="00B57583" w:rsidRDefault="00E3694B">
            <w:pPr>
              <w:widowControl/>
              <w:spacing w:line="240" w:lineRule="auto"/>
              <w:ind w:firstLineChars="0" w:firstLine="0"/>
              <w:textAlignment w:val="center"/>
              <w:rPr>
                <w:rFonts w:cs="宋体"/>
                <w:color w:val="000000"/>
                <w:sz w:val="22"/>
                <w:szCs w:val="22"/>
              </w:rPr>
            </w:pPr>
            <w:r>
              <w:rPr>
                <w:rFonts w:cs="宋体" w:hint="eastAsia"/>
                <w:color w:val="000000"/>
                <w:kern w:val="0"/>
                <w:sz w:val="22"/>
                <w:szCs w:val="22"/>
                <w:lang w:eastAsia="zh-Hans" w:bidi="ar"/>
              </w:rPr>
              <w:t>工具</w:t>
            </w:r>
            <w:r>
              <w:rPr>
                <w:rFonts w:cs="宋体" w:hint="eastAsia"/>
                <w:color w:val="000000"/>
                <w:kern w:val="0"/>
                <w:sz w:val="22"/>
                <w:szCs w:val="22"/>
                <w:lang w:bidi="ar"/>
              </w:rPr>
              <w:t>配置管理-标准版配置</w:t>
            </w: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757EB"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信息导航</w:t>
            </w:r>
          </w:p>
        </w:tc>
      </w:tr>
      <w:tr w:rsidR="00B57583" w14:paraId="0D0FF65D"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777F7"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12</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23C03"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50D8B"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547CA"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信息聚焦</w:t>
            </w:r>
          </w:p>
        </w:tc>
      </w:tr>
      <w:tr w:rsidR="00B57583" w14:paraId="2831B5DC"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B0981"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13</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586AC8"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58174"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4104A"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弹出类窗体控制</w:t>
            </w:r>
          </w:p>
        </w:tc>
      </w:tr>
      <w:tr w:rsidR="00B57583" w14:paraId="11C556D8"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A7DA2"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14</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278FC"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819D0"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3183C"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装饰性内容屏蔽</w:t>
            </w:r>
          </w:p>
        </w:tc>
      </w:tr>
      <w:tr w:rsidR="00B57583" w14:paraId="751A2049"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153EA"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15</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D2F8D"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64030"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956F8"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位置信息获取</w:t>
            </w:r>
          </w:p>
        </w:tc>
      </w:tr>
      <w:tr w:rsidR="00B57583" w14:paraId="16797A7B" w14:textId="77777777">
        <w:trPr>
          <w:trHeight w:val="56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59991"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16</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F10BB2" w14:textId="77777777" w:rsidR="00B57583" w:rsidRDefault="00B57583">
            <w:pPr>
              <w:spacing w:line="240" w:lineRule="auto"/>
              <w:ind w:firstLine="440"/>
              <w:jc w:val="center"/>
              <w:rPr>
                <w:rFonts w:cs="宋体"/>
                <w:color w:val="000000"/>
                <w:sz w:val="22"/>
                <w:szCs w:val="22"/>
              </w:rPr>
            </w:pPr>
          </w:p>
        </w:tc>
        <w:tc>
          <w:tcPr>
            <w:tcW w:w="14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A7218" w14:textId="77777777" w:rsidR="00B57583" w:rsidRDefault="00E3694B">
            <w:pPr>
              <w:widowControl/>
              <w:spacing w:line="240" w:lineRule="auto"/>
              <w:ind w:firstLineChars="0" w:firstLine="0"/>
              <w:textAlignment w:val="center"/>
              <w:rPr>
                <w:rFonts w:cs="宋体"/>
                <w:color w:val="000000"/>
                <w:sz w:val="22"/>
                <w:szCs w:val="22"/>
                <w:lang w:eastAsia="zh-Hans"/>
              </w:rPr>
            </w:pPr>
            <w:r>
              <w:rPr>
                <w:rFonts w:cs="宋体" w:hint="eastAsia"/>
                <w:color w:val="000000"/>
                <w:kern w:val="0"/>
                <w:sz w:val="22"/>
                <w:szCs w:val="22"/>
                <w:lang w:eastAsia="zh-Hans" w:bidi="ar"/>
              </w:rPr>
              <w:t>工具</w:t>
            </w:r>
            <w:r>
              <w:rPr>
                <w:rFonts w:cs="宋体" w:hint="eastAsia"/>
                <w:color w:val="000000"/>
                <w:kern w:val="0"/>
                <w:sz w:val="22"/>
                <w:szCs w:val="22"/>
                <w:lang w:bidi="ar"/>
              </w:rPr>
              <w:t>配置管理-</w:t>
            </w:r>
            <w:r>
              <w:rPr>
                <w:rFonts w:cs="宋体" w:hint="eastAsia"/>
                <w:color w:val="000000"/>
                <w:kern w:val="0"/>
                <w:sz w:val="22"/>
                <w:szCs w:val="22"/>
                <w:lang w:eastAsia="zh-Hans" w:bidi="ar"/>
              </w:rPr>
              <w:t>英文版配置</w:t>
            </w: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7F908"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英文版配置</w:t>
            </w:r>
          </w:p>
        </w:tc>
      </w:tr>
      <w:tr w:rsidR="00B57583" w14:paraId="2736DCC7"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C7A9A"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17</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84F71" w14:textId="77777777" w:rsidR="00B57583" w:rsidRDefault="00B57583">
            <w:pPr>
              <w:spacing w:line="240" w:lineRule="auto"/>
              <w:ind w:firstLine="440"/>
              <w:jc w:val="center"/>
              <w:rPr>
                <w:rFonts w:cs="宋体"/>
                <w:color w:val="000000"/>
                <w:sz w:val="22"/>
                <w:szCs w:val="22"/>
              </w:rPr>
            </w:pPr>
          </w:p>
        </w:tc>
        <w:tc>
          <w:tcPr>
            <w:tcW w:w="1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6C98A9" w14:textId="77777777" w:rsidR="00B57583" w:rsidRDefault="00E3694B">
            <w:pPr>
              <w:widowControl/>
              <w:spacing w:line="240" w:lineRule="auto"/>
              <w:ind w:firstLineChars="0" w:firstLine="0"/>
              <w:textAlignment w:val="center"/>
              <w:rPr>
                <w:rFonts w:cs="宋体"/>
                <w:color w:val="000000"/>
                <w:sz w:val="22"/>
                <w:szCs w:val="22"/>
              </w:rPr>
            </w:pPr>
            <w:r>
              <w:rPr>
                <w:rFonts w:cs="宋体" w:hint="eastAsia"/>
                <w:color w:val="000000"/>
                <w:kern w:val="0"/>
                <w:sz w:val="22"/>
                <w:szCs w:val="22"/>
                <w:lang w:bidi="ar"/>
              </w:rPr>
              <w:t>服务管理</w:t>
            </w: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979EA"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统一授权管理</w:t>
            </w:r>
          </w:p>
        </w:tc>
      </w:tr>
      <w:tr w:rsidR="00B57583" w14:paraId="1DA9D5BD"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07ECD"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18</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D8DBC"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C34A87"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EDFBA"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统一API管理</w:t>
            </w:r>
          </w:p>
        </w:tc>
      </w:tr>
      <w:tr w:rsidR="00B57583" w14:paraId="493ED497"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96E1B"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19</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1CF5C"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CD630"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1BA23"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统一数据标准</w:t>
            </w:r>
          </w:p>
        </w:tc>
      </w:tr>
      <w:tr w:rsidR="00B57583" w14:paraId="543CC0FA"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E72B6"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20</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335907"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B4220"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4A4A3"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统一资源调度管理</w:t>
            </w:r>
          </w:p>
        </w:tc>
      </w:tr>
      <w:tr w:rsidR="00B57583" w14:paraId="11121587"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426C4"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21</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FEEEB" w14:textId="77777777" w:rsidR="00B57583" w:rsidRDefault="00B57583">
            <w:pPr>
              <w:spacing w:line="240" w:lineRule="auto"/>
              <w:ind w:firstLine="440"/>
              <w:jc w:val="center"/>
              <w:rPr>
                <w:rFonts w:cs="宋体"/>
                <w:color w:val="000000"/>
                <w:sz w:val="22"/>
                <w:szCs w:val="22"/>
              </w:rPr>
            </w:pPr>
          </w:p>
        </w:tc>
        <w:tc>
          <w:tcPr>
            <w:tcW w:w="1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4D6C50" w14:textId="77777777" w:rsidR="00B57583" w:rsidRDefault="00E3694B">
            <w:pPr>
              <w:widowControl/>
              <w:spacing w:line="240" w:lineRule="auto"/>
              <w:ind w:firstLineChars="0" w:firstLine="0"/>
              <w:textAlignment w:val="center"/>
              <w:rPr>
                <w:rFonts w:cs="宋体"/>
                <w:color w:val="000000"/>
                <w:sz w:val="22"/>
                <w:szCs w:val="22"/>
              </w:rPr>
            </w:pPr>
            <w:r>
              <w:rPr>
                <w:rFonts w:cs="宋体" w:hint="eastAsia"/>
                <w:color w:val="000000"/>
                <w:kern w:val="0"/>
                <w:sz w:val="22"/>
                <w:szCs w:val="22"/>
                <w:lang w:bidi="ar"/>
              </w:rPr>
              <w:t>运行管理</w:t>
            </w: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102B8"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系统管理</w:t>
            </w:r>
          </w:p>
        </w:tc>
      </w:tr>
      <w:tr w:rsidR="00B57583" w14:paraId="760A6F97"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096DC"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22</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86650"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9F695"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5A513"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对象管理</w:t>
            </w:r>
          </w:p>
        </w:tc>
      </w:tr>
      <w:tr w:rsidR="00B57583" w14:paraId="2F318D2B"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7DBB6"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23</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47F4D"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490ED"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8B9ED"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运行监控</w:t>
            </w:r>
          </w:p>
        </w:tc>
      </w:tr>
      <w:tr w:rsidR="00B57583" w14:paraId="7E871D65" w14:textId="77777777">
        <w:trPr>
          <w:trHeight w:val="9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17CD2"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24</w:t>
            </w:r>
          </w:p>
        </w:tc>
        <w:tc>
          <w:tcPr>
            <w:tcW w:w="10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1E41BB" w14:textId="77777777" w:rsidR="00B57583" w:rsidRDefault="00E3694B">
            <w:pPr>
              <w:widowControl/>
              <w:spacing w:line="240" w:lineRule="auto"/>
              <w:ind w:firstLineChars="0" w:firstLine="0"/>
              <w:textAlignment w:val="center"/>
              <w:rPr>
                <w:rFonts w:cs="宋体"/>
                <w:color w:val="000000"/>
                <w:sz w:val="22"/>
                <w:szCs w:val="22"/>
              </w:rPr>
            </w:pPr>
            <w:r>
              <w:rPr>
                <w:rFonts w:cs="宋体" w:hint="eastAsia"/>
                <w:color w:val="000000"/>
                <w:kern w:val="0"/>
                <w:sz w:val="22"/>
                <w:szCs w:val="22"/>
                <w:lang w:bidi="ar"/>
              </w:rPr>
              <w:t>网站信息无障碍检测服务</w:t>
            </w:r>
          </w:p>
        </w:tc>
        <w:tc>
          <w:tcPr>
            <w:tcW w:w="1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CC7AAC" w14:textId="77777777" w:rsidR="00B57583" w:rsidRDefault="00E3694B">
            <w:pPr>
              <w:widowControl/>
              <w:spacing w:line="240" w:lineRule="auto"/>
              <w:ind w:firstLineChars="0" w:firstLine="0"/>
              <w:textAlignment w:val="center"/>
              <w:rPr>
                <w:rFonts w:cs="宋体"/>
                <w:color w:val="000000"/>
                <w:sz w:val="22"/>
                <w:szCs w:val="22"/>
              </w:rPr>
            </w:pPr>
            <w:r>
              <w:rPr>
                <w:rFonts w:cs="宋体" w:hint="eastAsia"/>
                <w:color w:val="000000"/>
                <w:kern w:val="0"/>
                <w:sz w:val="22"/>
                <w:szCs w:val="22"/>
                <w:lang w:bidi="ar"/>
              </w:rPr>
              <w:t>检测指标管理</w:t>
            </w: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B0D38"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互联网网站</w:t>
            </w:r>
            <w:proofErr w:type="gramStart"/>
            <w:r>
              <w:rPr>
                <w:rFonts w:cs="宋体" w:hint="eastAsia"/>
                <w:color w:val="000000"/>
                <w:kern w:val="0"/>
                <w:sz w:val="22"/>
                <w:szCs w:val="22"/>
                <w:lang w:bidi="ar"/>
              </w:rPr>
              <w:t>适</w:t>
            </w:r>
            <w:proofErr w:type="gramEnd"/>
            <w:r>
              <w:rPr>
                <w:rFonts w:cs="宋体" w:hint="eastAsia"/>
                <w:color w:val="000000"/>
                <w:kern w:val="0"/>
                <w:sz w:val="22"/>
                <w:szCs w:val="22"/>
                <w:lang w:bidi="ar"/>
              </w:rPr>
              <w:t>老化技术指标导入</w:t>
            </w:r>
          </w:p>
        </w:tc>
      </w:tr>
      <w:tr w:rsidR="00B57583" w14:paraId="546DC15F" w14:textId="77777777">
        <w:trPr>
          <w:trHeight w:val="183"/>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F95DE"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lastRenderedPageBreak/>
              <w:t>25</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527F5"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FAD8B1"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7CD5A"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互联网网站无障碍技术指标导入</w:t>
            </w:r>
          </w:p>
        </w:tc>
      </w:tr>
      <w:tr w:rsidR="00B57583" w14:paraId="100C4D86"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044E3"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26</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F771B" w14:textId="77777777" w:rsidR="00B57583" w:rsidRDefault="00B57583">
            <w:pPr>
              <w:spacing w:line="240" w:lineRule="auto"/>
              <w:ind w:firstLine="440"/>
              <w:jc w:val="center"/>
              <w:rPr>
                <w:rFonts w:cs="宋体"/>
                <w:color w:val="000000"/>
                <w:sz w:val="22"/>
                <w:szCs w:val="22"/>
              </w:rPr>
            </w:pPr>
          </w:p>
        </w:tc>
        <w:tc>
          <w:tcPr>
            <w:tcW w:w="1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091AF4" w14:textId="77777777" w:rsidR="00B57583" w:rsidRDefault="00E3694B">
            <w:pPr>
              <w:widowControl/>
              <w:spacing w:line="240" w:lineRule="auto"/>
              <w:ind w:firstLineChars="0" w:firstLine="0"/>
              <w:textAlignment w:val="center"/>
              <w:rPr>
                <w:rFonts w:cs="宋体"/>
                <w:color w:val="000000"/>
                <w:sz w:val="22"/>
                <w:szCs w:val="22"/>
              </w:rPr>
            </w:pPr>
            <w:r>
              <w:rPr>
                <w:rFonts w:cs="宋体" w:hint="eastAsia"/>
                <w:color w:val="000000"/>
                <w:kern w:val="0"/>
                <w:sz w:val="22"/>
                <w:szCs w:val="22"/>
                <w:lang w:bidi="ar"/>
              </w:rPr>
              <w:t>检测任务管理</w:t>
            </w: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BDBCE"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任务编辑</w:t>
            </w:r>
          </w:p>
        </w:tc>
      </w:tr>
      <w:tr w:rsidR="00B57583" w14:paraId="71217EAE"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6BF6F"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27</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AD02D"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139CB"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30CDE"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任务查询</w:t>
            </w:r>
          </w:p>
        </w:tc>
      </w:tr>
      <w:tr w:rsidR="00B57583" w14:paraId="0A3B69E6"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5D7D7"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28</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362C0B"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449323"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D8A32"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检测详细结果</w:t>
            </w:r>
          </w:p>
        </w:tc>
      </w:tr>
      <w:tr w:rsidR="00B57583" w14:paraId="63D0730B"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A45D8"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29</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36262B"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630A06"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4702E"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检测报表开发</w:t>
            </w:r>
          </w:p>
        </w:tc>
      </w:tr>
      <w:tr w:rsidR="00B57583" w14:paraId="3F4F87ED"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A6122"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30</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D4406" w14:textId="77777777" w:rsidR="00B57583" w:rsidRDefault="00B57583">
            <w:pPr>
              <w:spacing w:line="240" w:lineRule="auto"/>
              <w:ind w:firstLine="440"/>
              <w:jc w:val="center"/>
              <w:rPr>
                <w:rFonts w:cs="宋体"/>
                <w:color w:val="000000"/>
                <w:sz w:val="22"/>
                <w:szCs w:val="22"/>
              </w:rPr>
            </w:pPr>
          </w:p>
        </w:tc>
        <w:tc>
          <w:tcPr>
            <w:tcW w:w="1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B75886" w14:textId="77777777" w:rsidR="00B57583" w:rsidRDefault="00E3694B">
            <w:pPr>
              <w:widowControl/>
              <w:spacing w:line="240" w:lineRule="auto"/>
              <w:ind w:firstLineChars="0" w:firstLine="0"/>
              <w:textAlignment w:val="center"/>
              <w:rPr>
                <w:rFonts w:cs="宋体"/>
                <w:color w:val="000000"/>
                <w:sz w:val="22"/>
                <w:szCs w:val="22"/>
                <w:lang w:eastAsia="zh-Hans"/>
              </w:rPr>
            </w:pPr>
            <w:r>
              <w:rPr>
                <w:rFonts w:cs="宋体" w:hint="eastAsia"/>
                <w:color w:val="000000"/>
                <w:kern w:val="0"/>
                <w:sz w:val="22"/>
                <w:szCs w:val="22"/>
                <w:lang w:bidi="ar"/>
              </w:rPr>
              <w:t>检测工作</w:t>
            </w:r>
            <w:r>
              <w:rPr>
                <w:rFonts w:cs="宋体" w:hint="eastAsia"/>
                <w:color w:val="000000"/>
                <w:kern w:val="0"/>
                <w:sz w:val="22"/>
                <w:szCs w:val="22"/>
                <w:lang w:eastAsia="zh-Hans" w:bidi="ar"/>
              </w:rPr>
              <w:t>台</w:t>
            </w: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BC4F3"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检测应用统计</w:t>
            </w:r>
          </w:p>
        </w:tc>
      </w:tr>
      <w:tr w:rsidR="00B57583" w14:paraId="44D15609"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E6D48"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31</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3495C"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21EF8"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AF40D"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检测结果分析</w:t>
            </w:r>
          </w:p>
        </w:tc>
      </w:tr>
      <w:tr w:rsidR="00B57583" w14:paraId="56626570"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E83C4"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32</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1D0A4"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E06A2"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153A3"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检测报告</w:t>
            </w:r>
          </w:p>
        </w:tc>
      </w:tr>
      <w:tr w:rsidR="00B57583" w14:paraId="74E211B9"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A4FA2"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33</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2DBA71" w14:textId="77777777" w:rsidR="00B57583" w:rsidRDefault="00B57583">
            <w:pPr>
              <w:spacing w:line="240" w:lineRule="auto"/>
              <w:ind w:firstLine="440"/>
              <w:jc w:val="center"/>
              <w:rPr>
                <w:rFonts w:cs="宋体"/>
                <w:color w:val="000000"/>
                <w:sz w:val="22"/>
                <w:szCs w:val="22"/>
              </w:rPr>
            </w:pPr>
          </w:p>
        </w:tc>
        <w:tc>
          <w:tcPr>
            <w:tcW w:w="1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564A8E" w14:textId="77777777" w:rsidR="00B57583" w:rsidRDefault="00E3694B">
            <w:pPr>
              <w:widowControl/>
              <w:spacing w:line="240" w:lineRule="auto"/>
              <w:ind w:firstLineChars="0" w:firstLine="0"/>
              <w:textAlignment w:val="center"/>
              <w:rPr>
                <w:rFonts w:cs="宋体"/>
                <w:color w:val="000000"/>
                <w:sz w:val="22"/>
                <w:szCs w:val="22"/>
              </w:rPr>
            </w:pPr>
            <w:r>
              <w:rPr>
                <w:rFonts w:cs="宋体" w:hint="eastAsia"/>
                <w:color w:val="000000"/>
                <w:kern w:val="0"/>
                <w:sz w:val="22"/>
                <w:szCs w:val="22"/>
                <w:lang w:bidi="ar"/>
              </w:rPr>
              <w:t>检测维护管理</w:t>
            </w: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70AB1"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技术等级维护</w:t>
            </w:r>
          </w:p>
        </w:tc>
      </w:tr>
      <w:tr w:rsidR="00B57583" w14:paraId="7E515D46"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ED5DA"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34</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ED88C"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F65038"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05A9E"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检测</w:t>
            </w:r>
            <w:proofErr w:type="gramStart"/>
            <w:r>
              <w:rPr>
                <w:rFonts w:cs="宋体" w:hint="eastAsia"/>
                <w:color w:val="000000"/>
                <w:kern w:val="0"/>
                <w:sz w:val="22"/>
                <w:szCs w:val="22"/>
                <w:lang w:bidi="ar"/>
              </w:rPr>
              <w:t>点维护</w:t>
            </w:r>
            <w:proofErr w:type="gramEnd"/>
          </w:p>
        </w:tc>
      </w:tr>
      <w:tr w:rsidR="00B57583" w14:paraId="647CC4C0"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44CA1"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35</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AC7C41"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79330"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6A6E0"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检测方法管理</w:t>
            </w:r>
          </w:p>
        </w:tc>
      </w:tr>
      <w:tr w:rsidR="00B57583" w14:paraId="64BE1096"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4F0BD"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36</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44738"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D10E6"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346D"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无障碍评价管理</w:t>
            </w:r>
          </w:p>
        </w:tc>
      </w:tr>
      <w:tr w:rsidR="00B57583" w14:paraId="1E8C4540"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F4645"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37</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7C7F8"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F3516"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4451E"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问卷管理</w:t>
            </w:r>
          </w:p>
        </w:tc>
      </w:tr>
      <w:tr w:rsidR="00B57583" w14:paraId="63ED5D8A"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96851"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38</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3AA84"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21618B"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7F84C"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用户管理</w:t>
            </w:r>
          </w:p>
        </w:tc>
      </w:tr>
      <w:tr w:rsidR="00B57583" w14:paraId="7D22BE5D"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A607C"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39</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4375D"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C94BE"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33270"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权限管理</w:t>
            </w:r>
          </w:p>
        </w:tc>
      </w:tr>
      <w:tr w:rsidR="00B57583" w14:paraId="1F555CF3" w14:textId="77777777">
        <w:trPr>
          <w:trHeight w:val="280"/>
          <w:jc w:val="center"/>
        </w:trPr>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DE128" w14:textId="77777777" w:rsidR="00B57583" w:rsidRDefault="00E3694B">
            <w:pPr>
              <w:widowControl/>
              <w:spacing w:line="240" w:lineRule="auto"/>
              <w:ind w:firstLineChars="0" w:firstLine="0"/>
              <w:jc w:val="center"/>
              <w:textAlignment w:val="center"/>
              <w:rPr>
                <w:rFonts w:cs="宋体"/>
                <w:color w:val="000000"/>
                <w:kern w:val="0"/>
                <w:sz w:val="22"/>
                <w:szCs w:val="22"/>
                <w:lang w:bidi="ar"/>
              </w:rPr>
            </w:pPr>
            <w:r>
              <w:rPr>
                <w:rFonts w:cs="宋体" w:hint="eastAsia"/>
                <w:color w:val="000000"/>
                <w:kern w:val="0"/>
                <w:sz w:val="22"/>
                <w:szCs w:val="22"/>
                <w:lang w:bidi="ar"/>
              </w:rPr>
              <w:t>40</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3A09D" w14:textId="77777777" w:rsidR="00B57583" w:rsidRDefault="00B57583">
            <w:pPr>
              <w:spacing w:line="240" w:lineRule="auto"/>
              <w:ind w:firstLine="440"/>
              <w:jc w:val="center"/>
              <w:rPr>
                <w:rFonts w:cs="宋体"/>
                <w:color w:val="000000"/>
                <w:sz w:val="22"/>
                <w:szCs w:val="22"/>
              </w:rPr>
            </w:pPr>
          </w:p>
        </w:tc>
        <w:tc>
          <w:tcPr>
            <w:tcW w:w="1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55BC8" w14:textId="77777777" w:rsidR="00B57583" w:rsidRDefault="00B57583">
            <w:pPr>
              <w:spacing w:line="240" w:lineRule="auto"/>
              <w:ind w:firstLine="440"/>
              <w:jc w:val="center"/>
              <w:rPr>
                <w:rFonts w:cs="宋体"/>
                <w:color w:val="000000"/>
                <w:sz w:val="22"/>
                <w:szCs w:val="22"/>
              </w:rPr>
            </w:pPr>
          </w:p>
        </w:tc>
        <w:tc>
          <w:tcPr>
            <w:tcW w:w="20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0310" w14:textId="77777777" w:rsidR="00B57583" w:rsidRDefault="00E3694B">
            <w:pPr>
              <w:widowControl/>
              <w:spacing w:line="240" w:lineRule="auto"/>
              <w:ind w:firstLineChars="0" w:firstLine="0"/>
              <w:jc w:val="left"/>
              <w:textAlignment w:val="center"/>
              <w:rPr>
                <w:rFonts w:cs="宋体"/>
                <w:color w:val="000000"/>
                <w:kern w:val="0"/>
                <w:sz w:val="22"/>
                <w:szCs w:val="22"/>
                <w:lang w:bidi="ar"/>
              </w:rPr>
            </w:pPr>
            <w:r>
              <w:rPr>
                <w:rFonts w:cs="宋体" w:hint="eastAsia"/>
                <w:color w:val="000000"/>
                <w:kern w:val="0"/>
                <w:sz w:val="22"/>
                <w:szCs w:val="22"/>
                <w:lang w:bidi="ar"/>
              </w:rPr>
              <w:t>检测单位信息管理</w:t>
            </w:r>
          </w:p>
        </w:tc>
      </w:tr>
    </w:tbl>
    <w:p w14:paraId="28DB8B7A" w14:textId="77777777" w:rsidR="00B57583" w:rsidRDefault="00B57583">
      <w:pPr>
        <w:ind w:firstLineChars="0" w:firstLine="0"/>
        <w:rPr>
          <w:b/>
        </w:rPr>
      </w:pPr>
    </w:p>
    <w:p w14:paraId="09829FD0" w14:textId="77777777" w:rsidR="00B57583" w:rsidRDefault="00E3694B">
      <w:pPr>
        <w:pStyle w:val="1"/>
      </w:pPr>
      <w:bookmarkStart w:id="17" w:name="_Toc63785502"/>
      <w:r>
        <w:rPr>
          <w:rFonts w:hint="eastAsia"/>
        </w:rPr>
        <w:t>电子政务</w:t>
      </w:r>
      <w:proofErr w:type="gramStart"/>
      <w:r>
        <w:rPr>
          <w:rFonts w:hint="eastAsia"/>
        </w:rPr>
        <w:t>云资源</w:t>
      </w:r>
      <w:proofErr w:type="gramEnd"/>
      <w:r>
        <w:rPr>
          <w:rFonts w:hint="eastAsia"/>
        </w:rPr>
        <w:t>需求</w:t>
      </w:r>
      <w:bookmarkEnd w:id="17"/>
    </w:p>
    <w:p w14:paraId="7339B5E4" w14:textId="77777777" w:rsidR="00B57583" w:rsidRDefault="00E3694B">
      <w:r>
        <w:rPr>
          <w:rFonts w:hint="eastAsia"/>
        </w:rPr>
        <w:t>根据项目建设要求向市电子政务</w:t>
      </w:r>
      <w:proofErr w:type="gramStart"/>
      <w:r>
        <w:rPr>
          <w:rFonts w:hint="eastAsia"/>
        </w:rPr>
        <w:t>云申请</w:t>
      </w:r>
      <w:proofErr w:type="gramEnd"/>
      <w:r>
        <w:rPr>
          <w:rFonts w:hint="eastAsia"/>
        </w:rPr>
        <w:t>相应的</w:t>
      </w:r>
      <w:r>
        <w:rPr>
          <w:rFonts w:cs="宋体"/>
        </w:rPr>
        <w:t>计算资源、存储</w:t>
      </w:r>
      <w:r>
        <w:rPr>
          <w:rFonts w:cs="宋体" w:hint="eastAsia"/>
        </w:rPr>
        <w:t>资源、</w:t>
      </w:r>
      <w:r>
        <w:rPr>
          <w:rFonts w:cs="宋体"/>
        </w:rPr>
        <w:t>基础软件资源</w:t>
      </w:r>
      <w:r>
        <w:rPr>
          <w:rFonts w:hint="eastAsia"/>
        </w:rPr>
        <w:t>。</w:t>
      </w:r>
    </w:p>
    <w:tbl>
      <w:tblPr>
        <w:tblW w:w="4997" w:type="pct"/>
        <w:tblLayout w:type="fixed"/>
        <w:tblLook w:val="04A0" w:firstRow="1" w:lastRow="0" w:firstColumn="1" w:lastColumn="0" w:noHBand="0" w:noVBand="1"/>
      </w:tblPr>
      <w:tblGrid>
        <w:gridCol w:w="384"/>
        <w:gridCol w:w="913"/>
        <w:gridCol w:w="1352"/>
        <w:gridCol w:w="2278"/>
        <w:gridCol w:w="891"/>
        <w:gridCol w:w="876"/>
        <w:gridCol w:w="846"/>
        <w:gridCol w:w="757"/>
      </w:tblGrid>
      <w:tr w:rsidR="00B57583" w14:paraId="3943245B" w14:textId="77777777">
        <w:trPr>
          <w:trHeight w:val="48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3E909"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序号</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FC5D4"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资源类型</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51B67"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资源名称</w:t>
            </w:r>
          </w:p>
        </w:tc>
        <w:tc>
          <w:tcPr>
            <w:tcW w:w="1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8F989"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资源说明</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9E2AB"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资源核心（核）</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9BB85"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资源内存(GB)</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BD1D5"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存储数量(GB)</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D9D2A"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资源数量(台)</w:t>
            </w:r>
          </w:p>
        </w:tc>
      </w:tr>
      <w:tr w:rsidR="00B57583" w14:paraId="7720B072" w14:textId="77777777">
        <w:trPr>
          <w:trHeight w:val="57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69791"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16DB7"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虚拟机</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AEFBA"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负载服务器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BA224"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互联网区对外服务负载</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80464"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16</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D247B"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D4659"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600</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078A2"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2</w:t>
            </w:r>
          </w:p>
        </w:tc>
      </w:tr>
      <w:tr w:rsidR="00B57583" w14:paraId="3BAACA4F" w14:textId="77777777">
        <w:trPr>
          <w:trHeight w:val="28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DFE33"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2</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DBCDF"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虚拟机</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3A8C0"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proofErr w:type="gramStart"/>
            <w:r>
              <w:rPr>
                <w:rFonts w:cs="宋体" w:hint="eastAsia"/>
                <w:color w:val="000000"/>
                <w:kern w:val="0"/>
                <w:sz w:val="21"/>
                <w:szCs w:val="21"/>
                <w:lang w:bidi="ar"/>
              </w:rPr>
              <w:t>监控机</w:t>
            </w:r>
            <w:proofErr w:type="gramEnd"/>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DC39D"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互联网监控服务器</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62D2A"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8</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F508B"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1A563"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600</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285FC"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w:t>
            </w:r>
          </w:p>
        </w:tc>
      </w:tr>
      <w:tr w:rsidR="00B57583" w14:paraId="153F4292" w14:textId="77777777">
        <w:trPr>
          <w:trHeight w:val="57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00BE9"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3</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5A54A"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虚拟机</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2D1D7"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应用前端节点</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8E34C"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无障碍工具条、无障碍检测平台前端服务</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AB4E"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16</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CC13B"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DAB82"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600</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9611B"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4</w:t>
            </w:r>
          </w:p>
        </w:tc>
      </w:tr>
      <w:tr w:rsidR="00B57583" w14:paraId="3E48D7ED" w14:textId="77777777">
        <w:trPr>
          <w:trHeight w:val="57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994F6"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4</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46481"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虚拟机</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0791C"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应用后端节点</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3159E"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无障碍工具条、无障碍检测平台后端服务</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11E33"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16</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04F29"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9C06B"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600</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7B1B3"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2</w:t>
            </w:r>
          </w:p>
        </w:tc>
      </w:tr>
      <w:tr w:rsidR="00B57583" w14:paraId="09383296" w14:textId="77777777">
        <w:trPr>
          <w:trHeight w:val="57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065E9"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5</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241B5"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虚拟机</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FA116"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日志服务器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384CA"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综合日志归集服务器</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9EAE9"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8</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5C8F4"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B3074"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800</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E96B3"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w:t>
            </w:r>
          </w:p>
        </w:tc>
      </w:tr>
      <w:tr w:rsidR="00B57583" w14:paraId="6EBA06C7" w14:textId="77777777">
        <w:trPr>
          <w:trHeight w:val="57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96B00"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6</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AB5EB"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虚拟机</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1C6D1"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监控服务器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546F3"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proofErr w:type="gramStart"/>
            <w:r>
              <w:rPr>
                <w:rFonts w:cs="宋体" w:hint="eastAsia"/>
                <w:color w:val="000000"/>
                <w:kern w:val="0"/>
                <w:sz w:val="21"/>
                <w:szCs w:val="21"/>
                <w:lang w:bidi="ar"/>
              </w:rPr>
              <w:t>政务网</w:t>
            </w:r>
            <w:proofErr w:type="gramEnd"/>
            <w:r>
              <w:rPr>
                <w:rFonts w:cs="宋体" w:hint="eastAsia"/>
                <w:color w:val="000000"/>
                <w:kern w:val="0"/>
                <w:sz w:val="21"/>
                <w:szCs w:val="21"/>
                <w:lang w:bidi="ar"/>
              </w:rPr>
              <w:t>监控服务器</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F980B"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8</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8A793"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8</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19A79"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800</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01FA0"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w:t>
            </w:r>
          </w:p>
        </w:tc>
      </w:tr>
      <w:tr w:rsidR="00B57583" w14:paraId="413AC698" w14:textId="77777777">
        <w:trPr>
          <w:trHeight w:val="57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2EF56"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7</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49794"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虚拟机</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7BA72"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消息队列MQ</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86B4D"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消息队列服务器</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9322E"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16</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6D3F2"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DBE76"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600</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07CA6"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2</w:t>
            </w:r>
          </w:p>
        </w:tc>
      </w:tr>
      <w:tr w:rsidR="00B57583" w14:paraId="20F4D799" w14:textId="77777777">
        <w:trPr>
          <w:trHeight w:val="9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18A57"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8</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4EC46"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虚拟机</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8E38B"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REDIS集群</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E021E"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REDIS缓存服务器</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422B3"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16</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3F2CA"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16</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5E6FB"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600</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AFC7A"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2</w:t>
            </w:r>
          </w:p>
        </w:tc>
      </w:tr>
      <w:tr w:rsidR="00B57583" w14:paraId="37C53A1C" w14:textId="77777777">
        <w:trPr>
          <w:trHeight w:val="57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FC50C"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9</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74D9A"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虚拟机</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8EAAE"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数据库服务器</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FF7F7"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数据库服务器（主+备+仲裁）</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802"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32</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21025"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32</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36DA"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1200</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F3A1D" w14:textId="77777777" w:rsidR="00B57583" w:rsidRDefault="00E3694B">
            <w:pPr>
              <w:widowControl/>
              <w:spacing w:line="240" w:lineRule="auto"/>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3</w:t>
            </w:r>
          </w:p>
        </w:tc>
      </w:tr>
    </w:tbl>
    <w:p w14:paraId="24531A44" w14:textId="77777777" w:rsidR="00B57583" w:rsidRDefault="00B57583">
      <w:pPr>
        <w:pStyle w:val="ac"/>
      </w:pPr>
    </w:p>
    <w:tbl>
      <w:tblPr>
        <w:tblW w:w="4998" w:type="pct"/>
        <w:tblLook w:val="04A0" w:firstRow="1" w:lastRow="0" w:firstColumn="1" w:lastColumn="0" w:noHBand="0" w:noVBand="1"/>
      </w:tblPr>
      <w:tblGrid>
        <w:gridCol w:w="691"/>
        <w:gridCol w:w="4162"/>
        <w:gridCol w:w="1642"/>
        <w:gridCol w:w="1804"/>
      </w:tblGrid>
      <w:tr w:rsidR="00B57583" w14:paraId="0D69E077" w14:textId="77777777">
        <w:trPr>
          <w:trHeight w:val="570"/>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3713B"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lastRenderedPageBreak/>
              <w:t>序号</w:t>
            </w:r>
          </w:p>
        </w:tc>
        <w:tc>
          <w:tcPr>
            <w:tcW w:w="2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BA5B3"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资源名称</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07F85"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数量</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8F3B2"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单位</w:t>
            </w:r>
          </w:p>
        </w:tc>
      </w:tr>
      <w:tr w:rsidR="00B57583" w14:paraId="76F810C2" w14:textId="77777777">
        <w:trPr>
          <w:trHeight w:val="285"/>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4DED1"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w:t>
            </w:r>
          </w:p>
        </w:tc>
        <w:tc>
          <w:tcPr>
            <w:tcW w:w="25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4CA7F"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中间件-东方通、普元、金蝶</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94A6B"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6</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8D45F"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套</w:t>
            </w:r>
          </w:p>
        </w:tc>
      </w:tr>
      <w:tr w:rsidR="00B57583" w14:paraId="4B099EB5" w14:textId="77777777">
        <w:trPr>
          <w:trHeight w:val="285"/>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7D0EC"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2</w:t>
            </w:r>
          </w:p>
        </w:tc>
        <w:tc>
          <w:tcPr>
            <w:tcW w:w="25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6BDAF"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操作系统服务-统信UOS、麒麟</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7B525"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18</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D2CBA"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套</w:t>
            </w:r>
          </w:p>
        </w:tc>
      </w:tr>
      <w:tr w:rsidR="00B57583" w14:paraId="3BE6D290" w14:textId="77777777">
        <w:trPr>
          <w:trHeight w:val="285"/>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A5600"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3</w:t>
            </w:r>
          </w:p>
        </w:tc>
        <w:tc>
          <w:tcPr>
            <w:tcW w:w="25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22C72"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数据库服务-达梦、</w:t>
            </w:r>
            <w:proofErr w:type="gramStart"/>
            <w:r>
              <w:rPr>
                <w:rFonts w:cs="宋体" w:hint="eastAsia"/>
                <w:color w:val="000000"/>
                <w:kern w:val="0"/>
                <w:sz w:val="21"/>
                <w:szCs w:val="21"/>
                <w:lang w:bidi="ar"/>
              </w:rPr>
              <w:t>人大金</w:t>
            </w:r>
            <w:proofErr w:type="gramEnd"/>
            <w:r>
              <w:rPr>
                <w:rFonts w:cs="宋体" w:hint="eastAsia"/>
                <w:color w:val="000000"/>
                <w:kern w:val="0"/>
                <w:sz w:val="21"/>
                <w:szCs w:val="21"/>
                <w:lang w:bidi="ar"/>
              </w:rPr>
              <w:t>仓</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FE136"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3</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FBF9E" w14:textId="77777777" w:rsidR="00B57583" w:rsidRDefault="00E3694B">
            <w:pPr>
              <w:widowControl/>
              <w:ind w:firstLineChars="0" w:firstLine="0"/>
              <w:jc w:val="center"/>
              <w:textAlignment w:val="center"/>
              <w:rPr>
                <w:rFonts w:cs="宋体"/>
                <w:color w:val="000000"/>
                <w:kern w:val="0"/>
                <w:sz w:val="21"/>
                <w:szCs w:val="21"/>
                <w:lang w:bidi="ar"/>
              </w:rPr>
            </w:pPr>
            <w:r>
              <w:rPr>
                <w:rFonts w:cs="宋体" w:hint="eastAsia"/>
                <w:color w:val="000000"/>
                <w:kern w:val="0"/>
                <w:sz w:val="21"/>
                <w:szCs w:val="21"/>
                <w:lang w:bidi="ar"/>
              </w:rPr>
              <w:t>套</w:t>
            </w:r>
          </w:p>
        </w:tc>
      </w:tr>
    </w:tbl>
    <w:p w14:paraId="2128A0B4" w14:textId="77777777" w:rsidR="00B57583" w:rsidRDefault="00B57583">
      <w:pPr>
        <w:pStyle w:val="ac"/>
      </w:pPr>
    </w:p>
    <w:p w14:paraId="2EA9CA52" w14:textId="77777777" w:rsidR="00B57583" w:rsidRDefault="00E3694B">
      <w:pPr>
        <w:pStyle w:val="1"/>
      </w:pPr>
      <w:bookmarkStart w:id="18" w:name="_Toc63785503"/>
      <w:r>
        <w:rPr>
          <w:rFonts w:hint="eastAsia"/>
        </w:rPr>
        <w:t>其他工作要求</w:t>
      </w:r>
      <w:bookmarkEnd w:id="18"/>
    </w:p>
    <w:p w14:paraId="42C376B8" w14:textId="77777777" w:rsidR="00B57583" w:rsidRDefault="00E3694B">
      <w:pPr>
        <w:pStyle w:val="2"/>
      </w:pPr>
      <w:bookmarkStart w:id="19" w:name="_Toc63785505"/>
      <w:r>
        <w:rPr>
          <w:rFonts w:hint="eastAsia"/>
        </w:rPr>
        <w:t>售后服务要求</w:t>
      </w:r>
      <w:bookmarkEnd w:id="19"/>
    </w:p>
    <w:p w14:paraId="5FAE3CE5" w14:textId="77777777" w:rsidR="00B57583" w:rsidRDefault="00E3694B">
      <w:pPr>
        <w:pStyle w:val="0"/>
      </w:pPr>
      <w:r>
        <w:rPr>
          <w:rFonts w:hint="eastAsia"/>
        </w:rPr>
        <w:t>本项目从系统验收通过之日起1年内提供7*24小时免费技术支持和售后服务，1年后进入有偿维护期。</w:t>
      </w:r>
    </w:p>
    <w:p w14:paraId="3A63050B" w14:textId="77777777" w:rsidR="00B57583" w:rsidRDefault="00E3694B">
      <w:pPr>
        <w:pStyle w:val="0"/>
      </w:pPr>
      <w:r>
        <w:rPr>
          <w:rFonts w:hint="eastAsia"/>
        </w:rPr>
        <w:t>在质保期内需提供快速维护响应服务。项目验收通过日为免费维护、质保期起始日。</w:t>
      </w:r>
    </w:p>
    <w:p w14:paraId="03C54766" w14:textId="77777777" w:rsidR="00B57583" w:rsidRDefault="00E3694B">
      <w:pPr>
        <w:pStyle w:val="0"/>
      </w:pPr>
      <w:r>
        <w:rPr>
          <w:rFonts w:hint="eastAsia"/>
        </w:rPr>
        <w:t>在质量保证期内，供应商将按照售后服务的承诺提供保修和运行维护服务，如果厂商对信息系统中软件等产品中的部分保修期超过上述期限的，则按照厂商的规定进行保修。</w:t>
      </w:r>
    </w:p>
    <w:p w14:paraId="4250C3B6" w14:textId="77777777" w:rsidR="00B57583" w:rsidRDefault="00E3694B">
      <w:pPr>
        <w:pStyle w:val="0"/>
      </w:pPr>
      <w:r>
        <w:rPr>
          <w:rFonts w:hint="eastAsia"/>
        </w:rPr>
        <w:t>在质量保证期内，供应商负责信息系统的运行维护工作，确保信息系统安全、稳定、可靠地运行。本项目涉及的运行维护工作范围为：网站信息无障碍应用工具公共服务平台</w:t>
      </w:r>
      <w:r>
        <w:rPr>
          <w:rFonts w:hint="eastAsia"/>
          <w:lang w:eastAsia="zh-CN"/>
        </w:rPr>
        <w:t>和无障碍检测服务平台。</w:t>
      </w:r>
    </w:p>
    <w:p w14:paraId="2F70E4AD" w14:textId="77777777" w:rsidR="00B57583" w:rsidRDefault="00E3694B">
      <w:pPr>
        <w:pStyle w:val="2"/>
      </w:pPr>
      <w:bookmarkStart w:id="20" w:name="_Toc63785506"/>
      <w:r>
        <w:rPr>
          <w:rFonts w:hint="eastAsia"/>
        </w:rPr>
        <w:t>应急响应要求</w:t>
      </w:r>
      <w:bookmarkEnd w:id="20"/>
    </w:p>
    <w:p w14:paraId="1901863C" w14:textId="77777777" w:rsidR="00B57583" w:rsidRDefault="00E3694B">
      <w:pPr>
        <w:pStyle w:val="0"/>
      </w:pPr>
      <w:r>
        <w:rPr>
          <w:rFonts w:hint="eastAsia"/>
        </w:rPr>
        <w:t>供应商对系统故障应能够实时响应，若系统发生故障，接到通知后30分钟之内响应，专业工程师2小时内到达现场。特殊故障与客户沟通协商后，按照协商的方式制定解决方案并进行处理。</w:t>
      </w:r>
    </w:p>
    <w:p w14:paraId="6A8766EA" w14:textId="77777777" w:rsidR="00B57583" w:rsidRDefault="00E3694B">
      <w:pPr>
        <w:pStyle w:val="0"/>
      </w:pPr>
      <w:r>
        <w:rPr>
          <w:rFonts w:hint="eastAsia"/>
        </w:rPr>
        <w:t>具体故障级别及对应的应急响应要求如下：</w:t>
      </w:r>
    </w:p>
    <w:p w14:paraId="678404E8" w14:textId="77777777" w:rsidR="00B57583" w:rsidRDefault="00E3694B">
      <w:pPr>
        <w:pStyle w:val="0"/>
      </w:pPr>
      <w:r>
        <w:rPr>
          <w:rFonts w:hint="eastAsia"/>
        </w:rPr>
        <w:t>一级故障：在1小时内确诊，总故障解决时间不超过4小时。</w:t>
      </w:r>
    </w:p>
    <w:p w14:paraId="4EBD39AF" w14:textId="77777777" w:rsidR="00B57583" w:rsidRDefault="00E3694B">
      <w:pPr>
        <w:pStyle w:val="0"/>
      </w:pPr>
      <w:r>
        <w:rPr>
          <w:rFonts w:hint="eastAsia"/>
        </w:rPr>
        <w:t>二级故障：在2小时内确诊，并在4小时内由专家到达现场确诊并解决，总故障解决时间不超过8小时；</w:t>
      </w:r>
    </w:p>
    <w:p w14:paraId="4C5ABCA6" w14:textId="77777777" w:rsidR="00B57583" w:rsidRDefault="00E3694B">
      <w:pPr>
        <w:pStyle w:val="0"/>
      </w:pPr>
      <w:r>
        <w:rPr>
          <w:rFonts w:hint="eastAsia"/>
        </w:rPr>
        <w:t>三、四级故障：在4小时内确诊故障，总故障解决时间不超过16小时。</w:t>
      </w:r>
    </w:p>
    <w:p w14:paraId="5004107C" w14:textId="77777777" w:rsidR="00B57583" w:rsidRDefault="00E3694B">
      <w:pPr>
        <w:pStyle w:val="2"/>
      </w:pPr>
      <w:bookmarkStart w:id="21" w:name="_Toc63785507"/>
      <w:r>
        <w:rPr>
          <w:rFonts w:hint="eastAsia"/>
        </w:rPr>
        <w:lastRenderedPageBreak/>
        <w:t>培训要求</w:t>
      </w:r>
      <w:bookmarkEnd w:id="21"/>
    </w:p>
    <w:p w14:paraId="46F93944" w14:textId="77777777" w:rsidR="00B57583" w:rsidRDefault="00E3694B">
      <w:pPr>
        <w:pStyle w:val="0"/>
      </w:pPr>
      <w:r>
        <w:rPr>
          <w:rFonts w:hint="eastAsia"/>
        </w:rPr>
        <w:t>对系统使用单位提供业务操作培训，应提供培训方案。</w:t>
      </w:r>
    </w:p>
    <w:p w14:paraId="6216C5D6" w14:textId="77777777" w:rsidR="00B57583" w:rsidRDefault="00E3694B">
      <w:pPr>
        <w:pStyle w:val="0"/>
      </w:pPr>
      <w:r>
        <w:rPr>
          <w:rFonts w:hint="eastAsia"/>
        </w:rPr>
        <w:t>(1)在12个月的质量保证期内，</w:t>
      </w:r>
      <w:r>
        <w:rPr>
          <w:rFonts w:hint="eastAsia"/>
          <w:lang w:eastAsia="zh-CN"/>
        </w:rPr>
        <w:t>提供相关内容的免费</w:t>
      </w:r>
      <w:r>
        <w:rPr>
          <w:rFonts w:hint="eastAsia"/>
        </w:rPr>
        <w:t>培训。</w:t>
      </w:r>
    </w:p>
    <w:p w14:paraId="1EB07E4F" w14:textId="77777777" w:rsidR="00B57583" w:rsidRDefault="00E3694B">
      <w:pPr>
        <w:pStyle w:val="0"/>
      </w:pPr>
      <w:r>
        <w:rPr>
          <w:rFonts w:hint="eastAsia"/>
        </w:rPr>
        <w:t>(2)供应商需要开展分层次的人员培训工作，每次培训后应对参加培训人员进行测试，评估培训成果。培训应具有培训教材、培训环境和高水平的培训讲师。</w:t>
      </w:r>
    </w:p>
    <w:p w14:paraId="73EA4ED3" w14:textId="77777777" w:rsidR="00B57583" w:rsidRDefault="00E3694B">
      <w:pPr>
        <w:pStyle w:val="0"/>
      </w:pPr>
      <w:r>
        <w:rPr>
          <w:rFonts w:hint="eastAsia"/>
        </w:rPr>
        <w:t>(3)供应商应提供一般用户的基础操作培训和部门信息管理员的日常应用维护的培训，确保用户对象能够掌握对应的操作技能。</w:t>
      </w:r>
    </w:p>
    <w:p w14:paraId="7EDEE258" w14:textId="77777777" w:rsidR="00B57583" w:rsidRDefault="00E3694B">
      <w:pPr>
        <w:pStyle w:val="2"/>
      </w:pPr>
      <w:bookmarkStart w:id="22" w:name="_Toc63785508"/>
      <w:bookmarkStart w:id="23" w:name="_Toc63785509"/>
      <w:r>
        <w:rPr>
          <w:rFonts w:hint="eastAsia"/>
        </w:rPr>
        <w:t>验收要求</w:t>
      </w:r>
      <w:bookmarkEnd w:id="22"/>
    </w:p>
    <w:p w14:paraId="65B599AA" w14:textId="77777777" w:rsidR="00B57583" w:rsidRDefault="00E3694B">
      <w:pPr>
        <w:pStyle w:val="0"/>
      </w:pPr>
      <w:r>
        <w:rPr>
          <w:rFonts w:hint="eastAsia"/>
        </w:rPr>
        <w:t>本项目按下述方式开展验收。</w:t>
      </w:r>
    </w:p>
    <w:p w14:paraId="02D4F03E" w14:textId="77777777" w:rsidR="00B57583" w:rsidRDefault="00E3694B">
      <w:pPr>
        <w:rPr>
          <w:rFonts w:cs="宋体"/>
        </w:rPr>
      </w:pPr>
      <w:r>
        <w:rPr>
          <w:rFonts w:cs="宋体" w:hint="eastAsia"/>
        </w:rPr>
        <w:t>（1）供应商须完成软件开发和信息系统的调试等，并对本项目进行功能和运行检测，确保所有信息系统功能模块能够正常运行且已达到本项目约定的各类标准要求。采购人有权委托第三方检测机构进行验收，对此供应商应当配合。</w:t>
      </w:r>
    </w:p>
    <w:p w14:paraId="3E113A10" w14:textId="77777777" w:rsidR="00B57583" w:rsidRDefault="00E3694B">
      <w:pPr>
        <w:rPr>
          <w:rFonts w:cs="宋体"/>
        </w:rPr>
      </w:pPr>
      <w:r>
        <w:rPr>
          <w:rFonts w:cs="宋体" w:hint="eastAsia"/>
        </w:rPr>
        <w:t>（2）供应商须提供全套完善的资料文档，包括设计说明、使用说明书等项目文档。</w:t>
      </w:r>
    </w:p>
    <w:p w14:paraId="35ED52DB" w14:textId="77777777" w:rsidR="00B57583" w:rsidRDefault="00E3694B">
      <w:pPr>
        <w:rPr>
          <w:rFonts w:cs="宋体"/>
        </w:rPr>
      </w:pPr>
      <w:r>
        <w:rPr>
          <w:rFonts w:cs="宋体" w:hint="eastAsia"/>
        </w:rPr>
        <w:t>（3）信息系统试运行期已经达到本项目约定的时间，</w:t>
      </w:r>
      <w:proofErr w:type="gramStart"/>
      <w:r>
        <w:rPr>
          <w:rFonts w:cs="宋体" w:hint="eastAsia"/>
        </w:rPr>
        <w:t>经供应</w:t>
      </w:r>
      <w:proofErr w:type="gramEnd"/>
      <w:r>
        <w:rPr>
          <w:rFonts w:cs="宋体" w:hint="eastAsia"/>
        </w:rPr>
        <w:t>商确认信息系统具备正常运行条件，且信息系统通过运行测试，供应商应以书面形式通知采购人信息系统已准备就绪等待验收。</w:t>
      </w:r>
    </w:p>
    <w:p w14:paraId="6C905A45" w14:textId="77777777" w:rsidR="00B57583" w:rsidRDefault="00E3694B">
      <w:pPr>
        <w:rPr>
          <w:rFonts w:cs="宋体"/>
        </w:rPr>
      </w:pPr>
      <w:r>
        <w:rPr>
          <w:rFonts w:cs="宋体" w:hint="eastAsia"/>
        </w:rPr>
        <w:t>（4）如果属于供应商原因致使本项目未能通过终验，供应商应当排除缺陷，直至本项目完全符合验收标准，由上述情形而产生的相关费用应由供应商自行承担。</w:t>
      </w:r>
    </w:p>
    <w:p w14:paraId="78E40A8A" w14:textId="77777777" w:rsidR="00B57583" w:rsidRDefault="00E3694B">
      <w:r>
        <w:rPr>
          <w:rFonts w:cs="宋体" w:hint="eastAsia"/>
        </w:rPr>
        <w:t>（5）如果由于采购</w:t>
      </w:r>
      <w:proofErr w:type="gramStart"/>
      <w:r>
        <w:rPr>
          <w:rFonts w:cs="宋体" w:hint="eastAsia"/>
        </w:rPr>
        <w:t>人原因</w:t>
      </w:r>
      <w:proofErr w:type="gramEnd"/>
      <w:r>
        <w:rPr>
          <w:rFonts w:cs="宋体" w:hint="eastAsia"/>
        </w:rPr>
        <w:t>导致本项目在终</w:t>
      </w:r>
      <w:proofErr w:type="gramStart"/>
      <w:r>
        <w:rPr>
          <w:rFonts w:cs="宋体" w:hint="eastAsia"/>
        </w:rPr>
        <w:t>验通过</w:t>
      </w:r>
      <w:proofErr w:type="gramEnd"/>
      <w:r>
        <w:rPr>
          <w:rFonts w:cs="宋体" w:hint="eastAsia"/>
        </w:rPr>
        <w:t>前出现故障或问题，供应商应及时配合排除该方面的故障或问题。</w:t>
      </w:r>
    </w:p>
    <w:p w14:paraId="5F754B8A" w14:textId="77777777" w:rsidR="00B57583" w:rsidRDefault="00E3694B">
      <w:pPr>
        <w:pStyle w:val="2"/>
      </w:pPr>
      <w:r>
        <w:rPr>
          <w:rFonts w:hint="eastAsia"/>
        </w:rPr>
        <w:t>进度要求</w:t>
      </w:r>
      <w:bookmarkEnd w:id="23"/>
    </w:p>
    <w:p w14:paraId="31DFCD44" w14:textId="77777777" w:rsidR="00B57583" w:rsidRDefault="00E3694B">
      <w:pPr>
        <w:pStyle w:val="0"/>
      </w:pPr>
      <w:bookmarkStart w:id="24" w:name="_Toc63785510"/>
      <w:r>
        <w:rPr>
          <w:rFonts w:hint="eastAsia"/>
          <w:lang w:eastAsia="zh-CN"/>
        </w:rPr>
        <w:t>报价人</w:t>
      </w:r>
      <w:r>
        <w:rPr>
          <w:rFonts w:hint="eastAsia"/>
        </w:rPr>
        <w:t>应根据建设内容，分阶段制定合理的时间进度，并且应根据</w:t>
      </w:r>
      <w:r>
        <w:rPr>
          <w:rFonts w:hint="eastAsia"/>
          <w:lang w:eastAsia="zh-CN"/>
        </w:rPr>
        <w:t>采购人</w:t>
      </w:r>
      <w:r>
        <w:rPr>
          <w:rFonts w:hint="eastAsia"/>
        </w:rPr>
        <w:t>要求进行调整和细化。</w:t>
      </w:r>
    </w:p>
    <w:p w14:paraId="71D28543" w14:textId="77777777" w:rsidR="00B57583" w:rsidRDefault="00E3694B">
      <w:pPr>
        <w:pStyle w:val="0"/>
        <w:rPr>
          <w:lang w:eastAsia="zh-CN"/>
        </w:rPr>
      </w:pPr>
      <w:r>
        <w:rPr>
          <w:rFonts w:hint="eastAsia"/>
        </w:rPr>
        <w:t>总建设周期为</w:t>
      </w:r>
      <w:r>
        <w:rPr>
          <w:rFonts w:hint="eastAsia"/>
          <w:lang w:eastAsia="zh-CN"/>
        </w:rPr>
        <w:t>6</w:t>
      </w:r>
      <w:r>
        <w:rPr>
          <w:rFonts w:hint="eastAsia"/>
        </w:rPr>
        <w:t>个月，分为4个阶段</w:t>
      </w:r>
      <w:r>
        <w:rPr>
          <w:rFonts w:hint="eastAsia"/>
          <w:lang w:eastAsia="zh-CN"/>
        </w:rPr>
        <w:t>：</w:t>
      </w:r>
    </w:p>
    <w:tbl>
      <w:tblPr>
        <w:tblStyle w:val="af5"/>
        <w:tblW w:w="5000" w:type="pct"/>
        <w:jc w:val="center"/>
        <w:tblLook w:val="04A0" w:firstRow="1" w:lastRow="0" w:firstColumn="1" w:lastColumn="0" w:noHBand="0" w:noVBand="1"/>
      </w:tblPr>
      <w:tblGrid>
        <w:gridCol w:w="988"/>
        <w:gridCol w:w="3762"/>
        <w:gridCol w:w="3552"/>
      </w:tblGrid>
      <w:tr w:rsidR="00B57583" w14:paraId="05B8638F" w14:textId="77777777">
        <w:trPr>
          <w:jc w:val="center"/>
        </w:trPr>
        <w:tc>
          <w:tcPr>
            <w:tcW w:w="595" w:type="pct"/>
            <w:shd w:val="clear" w:color="auto" w:fill="auto"/>
          </w:tcPr>
          <w:p w14:paraId="344F5A32" w14:textId="77777777" w:rsidR="00B57583" w:rsidRDefault="00E3694B">
            <w:pPr>
              <w:pStyle w:val="00"/>
              <w:ind w:firstLineChars="0" w:firstLine="0"/>
              <w:jc w:val="center"/>
              <w:rPr>
                <w:rFonts w:ascii="宋体" w:eastAsia="宋体" w:cs="宋体"/>
                <w:bCs/>
              </w:rPr>
            </w:pPr>
            <w:r>
              <w:rPr>
                <w:rFonts w:ascii="宋体" w:eastAsia="宋体" w:cs="宋体" w:hint="eastAsia"/>
                <w:bCs/>
              </w:rPr>
              <w:t>序号</w:t>
            </w:r>
          </w:p>
        </w:tc>
        <w:tc>
          <w:tcPr>
            <w:tcW w:w="2266" w:type="pct"/>
            <w:shd w:val="clear" w:color="auto" w:fill="auto"/>
          </w:tcPr>
          <w:p w14:paraId="6343F792" w14:textId="77777777" w:rsidR="00B57583" w:rsidRDefault="00E3694B">
            <w:pPr>
              <w:pStyle w:val="00"/>
              <w:ind w:firstLineChars="0" w:firstLine="0"/>
              <w:jc w:val="center"/>
              <w:rPr>
                <w:rFonts w:ascii="宋体" w:eastAsia="宋体" w:cs="宋体"/>
                <w:bCs/>
              </w:rPr>
            </w:pPr>
            <w:r>
              <w:rPr>
                <w:rFonts w:ascii="宋体" w:eastAsia="宋体" w:cs="宋体" w:hint="eastAsia"/>
                <w:bCs/>
              </w:rPr>
              <w:t>阶段</w:t>
            </w:r>
          </w:p>
        </w:tc>
        <w:tc>
          <w:tcPr>
            <w:tcW w:w="2139" w:type="pct"/>
            <w:shd w:val="clear" w:color="auto" w:fill="auto"/>
          </w:tcPr>
          <w:p w14:paraId="417D79D9" w14:textId="77777777" w:rsidR="00B57583" w:rsidRDefault="00E3694B">
            <w:pPr>
              <w:pStyle w:val="00"/>
              <w:ind w:firstLineChars="0" w:firstLine="0"/>
              <w:jc w:val="center"/>
              <w:rPr>
                <w:rFonts w:ascii="宋体" w:eastAsia="宋体" w:cs="宋体"/>
                <w:bCs/>
              </w:rPr>
            </w:pPr>
            <w:r>
              <w:rPr>
                <w:rFonts w:ascii="宋体" w:eastAsia="宋体" w:cs="宋体" w:hint="eastAsia"/>
                <w:bCs/>
              </w:rPr>
              <w:t>周期</w:t>
            </w:r>
          </w:p>
        </w:tc>
      </w:tr>
      <w:tr w:rsidR="00B57583" w14:paraId="5E2D2C58" w14:textId="77777777">
        <w:trPr>
          <w:jc w:val="center"/>
        </w:trPr>
        <w:tc>
          <w:tcPr>
            <w:tcW w:w="595" w:type="pct"/>
          </w:tcPr>
          <w:p w14:paraId="0DD023BE" w14:textId="77777777" w:rsidR="00B57583" w:rsidRDefault="00E3694B">
            <w:pPr>
              <w:pStyle w:val="00"/>
              <w:ind w:firstLineChars="0" w:firstLine="0"/>
              <w:jc w:val="center"/>
              <w:rPr>
                <w:rFonts w:ascii="宋体" w:eastAsia="宋体" w:cs="宋体"/>
                <w:bCs/>
              </w:rPr>
            </w:pPr>
            <w:r>
              <w:rPr>
                <w:rFonts w:ascii="宋体" w:eastAsia="宋体" w:cs="宋体" w:hint="eastAsia"/>
                <w:bCs/>
              </w:rPr>
              <w:lastRenderedPageBreak/>
              <w:t>1</w:t>
            </w:r>
          </w:p>
        </w:tc>
        <w:tc>
          <w:tcPr>
            <w:tcW w:w="2266" w:type="pct"/>
          </w:tcPr>
          <w:p w14:paraId="04F7EBBF" w14:textId="77777777" w:rsidR="00B57583" w:rsidRDefault="00E3694B">
            <w:pPr>
              <w:pStyle w:val="00"/>
              <w:ind w:firstLineChars="0" w:firstLine="0"/>
              <w:jc w:val="center"/>
              <w:rPr>
                <w:rFonts w:ascii="宋体" w:eastAsia="宋体" w:cs="宋体"/>
                <w:bCs/>
              </w:rPr>
            </w:pPr>
            <w:r>
              <w:rPr>
                <w:rFonts w:ascii="宋体" w:eastAsia="宋体" w:cs="宋体" w:hint="eastAsia"/>
                <w:bCs/>
              </w:rPr>
              <w:t>项目规划设计阶段</w:t>
            </w:r>
          </w:p>
        </w:tc>
        <w:tc>
          <w:tcPr>
            <w:tcW w:w="2139" w:type="pct"/>
          </w:tcPr>
          <w:p w14:paraId="361BA8F2" w14:textId="77777777" w:rsidR="00B57583" w:rsidRDefault="00E3694B">
            <w:pPr>
              <w:pStyle w:val="00"/>
              <w:ind w:firstLineChars="0" w:firstLine="0"/>
              <w:jc w:val="center"/>
              <w:rPr>
                <w:rFonts w:ascii="宋体" w:eastAsia="宋体" w:cs="宋体"/>
                <w:bCs/>
              </w:rPr>
            </w:pPr>
            <w:r>
              <w:rPr>
                <w:rFonts w:ascii="宋体" w:eastAsia="宋体" w:cs="宋体" w:hint="eastAsia"/>
                <w:bCs/>
              </w:rPr>
              <w:t>1个月</w:t>
            </w:r>
          </w:p>
        </w:tc>
      </w:tr>
      <w:tr w:rsidR="00B57583" w14:paraId="254AD0BD" w14:textId="77777777">
        <w:trPr>
          <w:jc w:val="center"/>
        </w:trPr>
        <w:tc>
          <w:tcPr>
            <w:tcW w:w="595" w:type="pct"/>
          </w:tcPr>
          <w:p w14:paraId="060B2369" w14:textId="77777777" w:rsidR="00B57583" w:rsidRDefault="00E3694B">
            <w:pPr>
              <w:pStyle w:val="00"/>
              <w:ind w:firstLineChars="0" w:firstLine="0"/>
              <w:jc w:val="center"/>
              <w:rPr>
                <w:rFonts w:ascii="宋体" w:eastAsia="宋体" w:cs="宋体"/>
                <w:bCs/>
              </w:rPr>
            </w:pPr>
            <w:r>
              <w:rPr>
                <w:rFonts w:ascii="宋体" w:eastAsia="宋体" w:cs="宋体" w:hint="eastAsia"/>
                <w:bCs/>
              </w:rPr>
              <w:t>2</w:t>
            </w:r>
          </w:p>
        </w:tc>
        <w:tc>
          <w:tcPr>
            <w:tcW w:w="2266" w:type="pct"/>
          </w:tcPr>
          <w:p w14:paraId="745A14C9" w14:textId="77777777" w:rsidR="00B57583" w:rsidRDefault="00E3694B">
            <w:pPr>
              <w:pStyle w:val="00"/>
              <w:ind w:firstLineChars="0" w:firstLine="0"/>
              <w:jc w:val="center"/>
              <w:rPr>
                <w:rFonts w:ascii="宋体" w:eastAsia="宋体" w:cs="宋体"/>
                <w:bCs/>
              </w:rPr>
            </w:pPr>
            <w:r>
              <w:rPr>
                <w:rFonts w:ascii="宋体" w:eastAsia="宋体" w:cs="宋体" w:hint="eastAsia"/>
                <w:bCs/>
              </w:rPr>
              <w:t>项目开发测试阶段</w:t>
            </w:r>
          </w:p>
        </w:tc>
        <w:tc>
          <w:tcPr>
            <w:tcW w:w="2139" w:type="pct"/>
          </w:tcPr>
          <w:p w14:paraId="3EDC5237" w14:textId="77777777" w:rsidR="00B57583" w:rsidRDefault="00E3694B">
            <w:pPr>
              <w:pStyle w:val="00"/>
              <w:ind w:firstLineChars="0" w:firstLine="0"/>
              <w:jc w:val="center"/>
              <w:rPr>
                <w:rFonts w:ascii="宋体" w:eastAsia="宋体" w:cs="宋体"/>
                <w:bCs/>
              </w:rPr>
            </w:pPr>
            <w:r>
              <w:rPr>
                <w:rFonts w:ascii="宋体" w:eastAsia="宋体" w:cs="宋体" w:hint="eastAsia"/>
                <w:bCs/>
              </w:rPr>
              <w:t>2个月</w:t>
            </w:r>
          </w:p>
        </w:tc>
      </w:tr>
      <w:tr w:rsidR="00B57583" w14:paraId="1F525904" w14:textId="77777777">
        <w:trPr>
          <w:jc w:val="center"/>
        </w:trPr>
        <w:tc>
          <w:tcPr>
            <w:tcW w:w="595" w:type="pct"/>
          </w:tcPr>
          <w:p w14:paraId="4236A473" w14:textId="77777777" w:rsidR="00B57583" w:rsidRDefault="00E3694B">
            <w:pPr>
              <w:pStyle w:val="00"/>
              <w:ind w:firstLineChars="0" w:firstLine="0"/>
              <w:jc w:val="center"/>
              <w:rPr>
                <w:rFonts w:ascii="宋体" w:eastAsia="宋体" w:cs="宋体"/>
                <w:bCs/>
              </w:rPr>
            </w:pPr>
            <w:r>
              <w:rPr>
                <w:rFonts w:ascii="宋体" w:eastAsia="宋体" w:cs="宋体" w:hint="eastAsia"/>
                <w:bCs/>
              </w:rPr>
              <w:t>3</w:t>
            </w:r>
          </w:p>
        </w:tc>
        <w:tc>
          <w:tcPr>
            <w:tcW w:w="2266" w:type="pct"/>
          </w:tcPr>
          <w:p w14:paraId="454F95AF" w14:textId="77777777" w:rsidR="00B57583" w:rsidRDefault="00E3694B">
            <w:pPr>
              <w:pStyle w:val="00"/>
              <w:ind w:firstLineChars="0" w:firstLine="0"/>
              <w:jc w:val="center"/>
              <w:rPr>
                <w:rFonts w:ascii="宋体" w:eastAsia="宋体" w:cs="宋体"/>
                <w:bCs/>
              </w:rPr>
            </w:pPr>
            <w:r>
              <w:rPr>
                <w:rFonts w:ascii="宋体" w:eastAsia="宋体" w:cs="宋体" w:hint="eastAsia"/>
                <w:bCs/>
              </w:rPr>
              <w:t>项目试运行和迭代开发阶段</w:t>
            </w:r>
          </w:p>
        </w:tc>
        <w:tc>
          <w:tcPr>
            <w:tcW w:w="2139" w:type="pct"/>
          </w:tcPr>
          <w:p w14:paraId="192E4679" w14:textId="77777777" w:rsidR="00B57583" w:rsidRDefault="00E3694B">
            <w:pPr>
              <w:pStyle w:val="00"/>
              <w:ind w:firstLineChars="0" w:firstLine="0"/>
              <w:jc w:val="center"/>
              <w:rPr>
                <w:rFonts w:ascii="宋体" w:eastAsia="宋体" w:cs="宋体"/>
                <w:bCs/>
              </w:rPr>
            </w:pPr>
            <w:r>
              <w:rPr>
                <w:rFonts w:ascii="宋体" w:eastAsia="宋体" w:cs="宋体" w:hint="eastAsia"/>
                <w:bCs/>
              </w:rPr>
              <w:t>2个月</w:t>
            </w:r>
          </w:p>
        </w:tc>
      </w:tr>
      <w:tr w:rsidR="00B57583" w14:paraId="4DF14F97" w14:textId="77777777">
        <w:trPr>
          <w:jc w:val="center"/>
        </w:trPr>
        <w:tc>
          <w:tcPr>
            <w:tcW w:w="595" w:type="pct"/>
          </w:tcPr>
          <w:p w14:paraId="352DA5C0" w14:textId="77777777" w:rsidR="00B57583" w:rsidRDefault="00E3694B">
            <w:pPr>
              <w:pStyle w:val="00"/>
              <w:ind w:firstLineChars="0" w:firstLine="0"/>
              <w:jc w:val="center"/>
              <w:rPr>
                <w:rFonts w:ascii="宋体" w:eastAsia="宋体" w:cs="宋体"/>
                <w:bCs/>
              </w:rPr>
            </w:pPr>
            <w:r>
              <w:rPr>
                <w:rFonts w:ascii="宋体" w:eastAsia="宋体" w:cs="宋体" w:hint="eastAsia"/>
                <w:bCs/>
              </w:rPr>
              <w:t>4</w:t>
            </w:r>
          </w:p>
        </w:tc>
        <w:tc>
          <w:tcPr>
            <w:tcW w:w="2266" w:type="pct"/>
          </w:tcPr>
          <w:p w14:paraId="333C928A" w14:textId="77777777" w:rsidR="00B57583" w:rsidRDefault="00E3694B">
            <w:pPr>
              <w:pStyle w:val="00"/>
              <w:ind w:firstLineChars="0" w:firstLine="0"/>
              <w:jc w:val="center"/>
              <w:rPr>
                <w:rFonts w:ascii="宋体" w:eastAsia="宋体" w:cs="宋体"/>
                <w:bCs/>
              </w:rPr>
            </w:pPr>
            <w:r>
              <w:rPr>
                <w:rFonts w:ascii="宋体" w:eastAsia="宋体" w:cs="宋体" w:hint="eastAsia"/>
                <w:bCs/>
              </w:rPr>
              <w:t>项目验收阶段</w:t>
            </w:r>
          </w:p>
        </w:tc>
        <w:tc>
          <w:tcPr>
            <w:tcW w:w="2139" w:type="pct"/>
          </w:tcPr>
          <w:p w14:paraId="35CE7F2A" w14:textId="77777777" w:rsidR="00B57583" w:rsidRDefault="00E3694B">
            <w:pPr>
              <w:pStyle w:val="00"/>
              <w:ind w:firstLineChars="0" w:firstLine="0"/>
              <w:jc w:val="center"/>
              <w:rPr>
                <w:rFonts w:ascii="宋体" w:eastAsia="宋体" w:cs="宋体"/>
                <w:bCs/>
              </w:rPr>
            </w:pPr>
            <w:r>
              <w:rPr>
                <w:rFonts w:ascii="宋体" w:eastAsia="宋体" w:cs="宋体" w:hint="eastAsia"/>
                <w:bCs/>
              </w:rPr>
              <w:t>1个月</w:t>
            </w:r>
          </w:p>
        </w:tc>
      </w:tr>
    </w:tbl>
    <w:p w14:paraId="3D872BD2" w14:textId="77777777" w:rsidR="00B57583" w:rsidRDefault="00B57583">
      <w:pPr>
        <w:pStyle w:val="0"/>
        <w:ind w:firstLine="0"/>
      </w:pPr>
    </w:p>
    <w:p w14:paraId="05A8FA93" w14:textId="77777777" w:rsidR="00B57583" w:rsidRDefault="00E3694B">
      <w:pPr>
        <w:pStyle w:val="2"/>
      </w:pPr>
      <w:r>
        <w:rPr>
          <w:rFonts w:hint="eastAsia"/>
        </w:rPr>
        <w:t>项目团队及驻场人员要求</w:t>
      </w:r>
      <w:bookmarkEnd w:id="24"/>
    </w:p>
    <w:p w14:paraId="3EA1805E" w14:textId="77777777" w:rsidR="00B57583" w:rsidRDefault="00E3694B">
      <w:pPr>
        <w:pStyle w:val="0"/>
        <w:rPr>
          <w:lang w:eastAsia="zh-CN"/>
        </w:rPr>
      </w:pPr>
      <w:r>
        <w:rPr>
          <w:rFonts w:hint="eastAsia"/>
        </w:rPr>
        <w:t>1）</w:t>
      </w:r>
      <w:r>
        <w:rPr>
          <w:rFonts w:hint="eastAsia"/>
          <w:lang w:eastAsia="zh-CN"/>
        </w:rPr>
        <w:t>报价人</w:t>
      </w:r>
      <w:r>
        <w:rPr>
          <w:rFonts w:hint="eastAsia"/>
        </w:rPr>
        <w:t>须具有稳定的在职技术保障力量，能够提供及时的技术支援或服务，应针对本项目提供不少于</w:t>
      </w:r>
      <w:r>
        <w:rPr>
          <w:rFonts w:hint="eastAsia"/>
          <w:lang w:eastAsia="zh-CN"/>
        </w:rPr>
        <w:t>13</w:t>
      </w:r>
      <w:r>
        <w:rPr>
          <w:rFonts w:hint="eastAsia"/>
        </w:rPr>
        <w:t>人的项目服务团队（包括项目经理、产品经理、开发工程师、测试工程师、实施工程师、技术支持人员等）</w:t>
      </w:r>
      <w:r>
        <w:rPr>
          <w:rFonts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917"/>
        <w:gridCol w:w="1180"/>
        <w:gridCol w:w="2369"/>
        <w:gridCol w:w="1180"/>
      </w:tblGrid>
      <w:tr w:rsidR="00B57583" w14:paraId="3E6C406D" w14:textId="77777777">
        <w:trPr>
          <w:trHeight w:val="285"/>
          <w:jc w:val="center"/>
        </w:trPr>
        <w:tc>
          <w:tcPr>
            <w:tcW w:w="0" w:type="auto"/>
            <w:noWrap/>
            <w:vAlign w:val="center"/>
          </w:tcPr>
          <w:p w14:paraId="54C65B02" w14:textId="77777777" w:rsidR="00B57583" w:rsidRDefault="00E3694B">
            <w:pPr>
              <w:widowControl/>
              <w:ind w:firstLineChars="0" w:firstLine="0"/>
              <w:rPr>
                <w:rFonts w:cs="宋体"/>
                <w:b/>
              </w:rPr>
            </w:pPr>
            <w:r>
              <w:rPr>
                <w:rFonts w:cs="宋体" w:hint="eastAsia"/>
                <w:b/>
              </w:rPr>
              <w:t>角色</w:t>
            </w:r>
          </w:p>
        </w:tc>
        <w:tc>
          <w:tcPr>
            <w:tcW w:w="0" w:type="auto"/>
            <w:noWrap/>
            <w:vAlign w:val="center"/>
          </w:tcPr>
          <w:p w14:paraId="589E32CB" w14:textId="77777777" w:rsidR="00B57583" w:rsidRDefault="00E3694B">
            <w:pPr>
              <w:widowControl/>
              <w:ind w:firstLineChars="0" w:firstLine="0"/>
              <w:rPr>
                <w:rFonts w:cs="宋体"/>
                <w:b/>
              </w:rPr>
            </w:pPr>
            <w:r>
              <w:rPr>
                <w:rFonts w:cs="宋体" w:hint="eastAsia"/>
                <w:b/>
              </w:rPr>
              <w:t>主要职责</w:t>
            </w:r>
          </w:p>
        </w:tc>
        <w:tc>
          <w:tcPr>
            <w:tcW w:w="0" w:type="auto"/>
            <w:noWrap/>
            <w:vAlign w:val="center"/>
          </w:tcPr>
          <w:p w14:paraId="480F7222" w14:textId="77777777" w:rsidR="00B57583" w:rsidRDefault="00E3694B">
            <w:pPr>
              <w:widowControl/>
              <w:ind w:firstLineChars="0" w:firstLine="0"/>
              <w:rPr>
                <w:rFonts w:cs="宋体"/>
                <w:b/>
              </w:rPr>
            </w:pPr>
            <w:r>
              <w:rPr>
                <w:rFonts w:cs="宋体" w:hint="eastAsia"/>
                <w:b/>
              </w:rPr>
              <w:t>人员数量</w:t>
            </w:r>
          </w:p>
        </w:tc>
        <w:tc>
          <w:tcPr>
            <w:tcW w:w="0" w:type="auto"/>
            <w:vAlign w:val="center"/>
          </w:tcPr>
          <w:p w14:paraId="139A5AC5" w14:textId="77777777" w:rsidR="00B57583" w:rsidRDefault="00E3694B">
            <w:pPr>
              <w:widowControl/>
              <w:ind w:firstLineChars="0" w:firstLine="0"/>
              <w:rPr>
                <w:rFonts w:cs="宋体"/>
                <w:b/>
              </w:rPr>
            </w:pPr>
            <w:r>
              <w:rPr>
                <w:rFonts w:cs="宋体" w:hint="eastAsia"/>
                <w:b/>
              </w:rPr>
              <w:t>人员要求</w:t>
            </w:r>
          </w:p>
        </w:tc>
        <w:tc>
          <w:tcPr>
            <w:tcW w:w="0" w:type="auto"/>
            <w:noWrap/>
            <w:vAlign w:val="center"/>
          </w:tcPr>
          <w:p w14:paraId="2398F7EF" w14:textId="77777777" w:rsidR="00B57583" w:rsidRDefault="00E3694B">
            <w:pPr>
              <w:widowControl/>
              <w:ind w:firstLineChars="0" w:firstLine="0"/>
              <w:rPr>
                <w:rFonts w:cs="宋体"/>
                <w:b/>
              </w:rPr>
            </w:pPr>
            <w:r>
              <w:rPr>
                <w:rFonts w:cs="宋体" w:hint="eastAsia"/>
                <w:b/>
              </w:rPr>
              <w:t>驻场要求</w:t>
            </w:r>
          </w:p>
        </w:tc>
      </w:tr>
      <w:tr w:rsidR="00B57583" w14:paraId="1B5272FA" w14:textId="77777777">
        <w:trPr>
          <w:trHeight w:val="285"/>
          <w:jc w:val="center"/>
        </w:trPr>
        <w:tc>
          <w:tcPr>
            <w:tcW w:w="0" w:type="auto"/>
            <w:noWrap/>
            <w:vAlign w:val="center"/>
          </w:tcPr>
          <w:p w14:paraId="59F05CB4" w14:textId="77777777" w:rsidR="00B57583" w:rsidRDefault="00E3694B">
            <w:pPr>
              <w:widowControl/>
              <w:ind w:firstLineChars="0" w:firstLine="0"/>
              <w:rPr>
                <w:rFonts w:cs="宋体"/>
              </w:rPr>
            </w:pPr>
            <w:r>
              <w:rPr>
                <w:rFonts w:cs="宋体" w:hint="eastAsia"/>
              </w:rPr>
              <w:t>项目经理</w:t>
            </w:r>
          </w:p>
        </w:tc>
        <w:tc>
          <w:tcPr>
            <w:tcW w:w="0" w:type="auto"/>
            <w:vAlign w:val="center"/>
          </w:tcPr>
          <w:p w14:paraId="75214DB0" w14:textId="77777777" w:rsidR="00B57583" w:rsidRDefault="00E3694B">
            <w:pPr>
              <w:widowControl/>
              <w:ind w:firstLineChars="0" w:firstLine="0"/>
              <w:rPr>
                <w:rFonts w:cs="宋体"/>
              </w:rPr>
            </w:pPr>
            <w:r>
              <w:rPr>
                <w:rFonts w:cs="宋体" w:hint="eastAsia"/>
              </w:rPr>
              <w:t>负责项目进度和质量控制</w:t>
            </w:r>
          </w:p>
        </w:tc>
        <w:tc>
          <w:tcPr>
            <w:tcW w:w="0" w:type="auto"/>
            <w:noWrap/>
            <w:vAlign w:val="center"/>
          </w:tcPr>
          <w:p w14:paraId="19AE5326" w14:textId="77777777" w:rsidR="00B57583" w:rsidRDefault="00E3694B">
            <w:pPr>
              <w:widowControl/>
              <w:ind w:firstLineChars="0" w:firstLine="0"/>
              <w:rPr>
                <w:rFonts w:cs="宋体"/>
              </w:rPr>
            </w:pPr>
            <w:r>
              <w:rPr>
                <w:rFonts w:cs="宋体" w:hint="eastAsia"/>
              </w:rPr>
              <w:t>1人</w:t>
            </w:r>
          </w:p>
        </w:tc>
        <w:tc>
          <w:tcPr>
            <w:tcW w:w="0" w:type="auto"/>
            <w:vAlign w:val="center"/>
          </w:tcPr>
          <w:p w14:paraId="4FB8962C" w14:textId="3916D7AA" w:rsidR="00B57583" w:rsidRDefault="00E21849">
            <w:pPr>
              <w:widowControl/>
              <w:ind w:firstLineChars="0" w:firstLine="0"/>
              <w:rPr>
                <w:rFonts w:cs="宋体"/>
              </w:rPr>
            </w:pPr>
            <w:r>
              <w:rPr>
                <w:rFonts w:cs="宋体" w:hint="eastAsia"/>
              </w:rPr>
              <w:t>具有</w:t>
            </w:r>
            <w:r>
              <w:rPr>
                <w:rFonts w:cs="宋体"/>
              </w:rPr>
              <w:t>本科及以上学历，</w:t>
            </w:r>
            <w:r>
              <w:rPr>
                <w:rFonts w:cs="宋体" w:hint="eastAsia"/>
              </w:rPr>
              <w:t>具有</w:t>
            </w:r>
            <w:r>
              <w:rPr>
                <w:rFonts w:cs="宋体"/>
              </w:rPr>
              <w:t>类似项目建设管理经验，</w:t>
            </w:r>
            <w:r w:rsidR="00E3694B">
              <w:rPr>
                <w:rFonts w:cs="宋体" w:hint="eastAsia"/>
              </w:rPr>
              <w:t>具备高级项目管理师证书</w:t>
            </w:r>
          </w:p>
        </w:tc>
        <w:tc>
          <w:tcPr>
            <w:tcW w:w="0" w:type="auto"/>
            <w:noWrap/>
            <w:vAlign w:val="center"/>
          </w:tcPr>
          <w:p w14:paraId="7765E6C1" w14:textId="77777777" w:rsidR="00B57583" w:rsidRDefault="00E3694B">
            <w:pPr>
              <w:widowControl/>
              <w:ind w:firstLineChars="0" w:firstLine="0"/>
              <w:rPr>
                <w:rFonts w:cs="宋体"/>
              </w:rPr>
            </w:pPr>
            <w:r>
              <w:rPr>
                <w:rFonts w:cs="宋体" w:hint="eastAsia"/>
              </w:rPr>
              <w:t>不驻场</w:t>
            </w:r>
          </w:p>
        </w:tc>
      </w:tr>
      <w:tr w:rsidR="00B57583" w14:paraId="1CCC7DEE" w14:textId="77777777">
        <w:trPr>
          <w:trHeight w:val="285"/>
          <w:jc w:val="center"/>
        </w:trPr>
        <w:tc>
          <w:tcPr>
            <w:tcW w:w="0" w:type="auto"/>
            <w:noWrap/>
            <w:vAlign w:val="center"/>
          </w:tcPr>
          <w:p w14:paraId="451193D9" w14:textId="77777777" w:rsidR="00B57583" w:rsidRDefault="00E3694B">
            <w:pPr>
              <w:widowControl/>
              <w:ind w:firstLineChars="0" w:firstLine="0"/>
              <w:rPr>
                <w:rFonts w:cs="宋体"/>
              </w:rPr>
            </w:pPr>
            <w:r>
              <w:rPr>
                <w:rFonts w:cs="宋体" w:hint="eastAsia"/>
              </w:rPr>
              <w:t>产品经理</w:t>
            </w:r>
          </w:p>
        </w:tc>
        <w:tc>
          <w:tcPr>
            <w:tcW w:w="0" w:type="auto"/>
            <w:vAlign w:val="center"/>
          </w:tcPr>
          <w:p w14:paraId="4E61BA0E" w14:textId="77777777" w:rsidR="00B57583" w:rsidRDefault="00E3694B">
            <w:pPr>
              <w:widowControl/>
              <w:ind w:firstLineChars="0" w:firstLine="0"/>
              <w:rPr>
                <w:rFonts w:cs="宋体"/>
              </w:rPr>
            </w:pPr>
            <w:r>
              <w:rPr>
                <w:rFonts w:cs="宋体" w:hint="eastAsia"/>
              </w:rPr>
              <w:t>项目需求评估与设计</w:t>
            </w:r>
          </w:p>
        </w:tc>
        <w:tc>
          <w:tcPr>
            <w:tcW w:w="0" w:type="auto"/>
            <w:noWrap/>
            <w:vAlign w:val="center"/>
          </w:tcPr>
          <w:p w14:paraId="162B9D34" w14:textId="77777777" w:rsidR="00B57583" w:rsidRDefault="00E3694B">
            <w:pPr>
              <w:widowControl/>
              <w:ind w:firstLineChars="0" w:firstLine="0"/>
              <w:rPr>
                <w:rFonts w:cs="宋体"/>
              </w:rPr>
            </w:pPr>
            <w:r>
              <w:rPr>
                <w:rFonts w:cs="宋体" w:hint="eastAsia"/>
              </w:rPr>
              <w:t>1人</w:t>
            </w:r>
          </w:p>
        </w:tc>
        <w:tc>
          <w:tcPr>
            <w:tcW w:w="0" w:type="auto"/>
            <w:vAlign w:val="center"/>
          </w:tcPr>
          <w:p w14:paraId="223A9FDF" w14:textId="77777777" w:rsidR="00B57583" w:rsidRDefault="00B57583">
            <w:pPr>
              <w:widowControl/>
              <w:ind w:firstLineChars="0" w:firstLine="0"/>
              <w:rPr>
                <w:rFonts w:cs="宋体"/>
              </w:rPr>
            </w:pPr>
          </w:p>
        </w:tc>
        <w:tc>
          <w:tcPr>
            <w:tcW w:w="0" w:type="auto"/>
            <w:noWrap/>
            <w:vAlign w:val="center"/>
          </w:tcPr>
          <w:p w14:paraId="3E13E888" w14:textId="77777777" w:rsidR="00B57583" w:rsidRDefault="00E3694B">
            <w:pPr>
              <w:widowControl/>
              <w:ind w:firstLineChars="0" w:firstLine="0"/>
              <w:rPr>
                <w:rFonts w:cs="宋体"/>
              </w:rPr>
            </w:pPr>
            <w:r>
              <w:rPr>
                <w:rFonts w:cs="宋体" w:hint="eastAsia"/>
              </w:rPr>
              <w:t>不驻场</w:t>
            </w:r>
          </w:p>
        </w:tc>
      </w:tr>
      <w:tr w:rsidR="00B57583" w14:paraId="6FB92B0C" w14:textId="77777777">
        <w:trPr>
          <w:trHeight w:val="285"/>
          <w:jc w:val="center"/>
        </w:trPr>
        <w:tc>
          <w:tcPr>
            <w:tcW w:w="0" w:type="auto"/>
            <w:noWrap/>
            <w:vAlign w:val="center"/>
          </w:tcPr>
          <w:p w14:paraId="6C07C2BD" w14:textId="77777777" w:rsidR="00B57583" w:rsidRDefault="00E3694B">
            <w:pPr>
              <w:widowControl/>
              <w:ind w:firstLineChars="0" w:firstLine="0"/>
              <w:rPr>
                <w:rFonts w:cs="宋体"/>
              </w:rPr>
            </w:pPr>
            <w:r>
              <w:rPr>
                <w:rFonts w:cs="宋体" w:hint="eastAsia"/>
              </w:rPr>
              <w:t>开发工程师</w:t>
            </w:r>
          </w:p>
        </w:tc>
        <w:tc>
          <w:tcPr>
            <w:tcW w:w="0" w:type="auto"/>
            <w:noWrap/>
            <w:vAlign w:val="center"/>
          </w:tcPr>
          <w:p w14:paraId="00C6BE1B" w14:textId="77777777" w:rsidR="00B57583" w:rsidRDefault="00E3694B">
            <w:pPr>
              <w:widowControl/>
              <w:ind w:firstLineChars="0" w:firstLine="0"/>
              <w:rPr>
                <w:rFonts w:cs="宋体"/>
              </w:rPr>
            </w:pPr>
            <w:r>
              <w:rPr>
                <w:rFonts w:cs="宋体" w:hint="eastAsia"/>
              </w:rPr>
              <w:t>系统功能开发</w:t>
            </w:r>
          </w:p>
        </w:tc>
        <w:tc>
          <w:tcPr>
            <w:tcW w:w="0" w:type="auto"/>
            <w:noWrap/>
            <w:vAlign w:val="center"/>
          </w:tcPr>
          <w:p w14:paraId="6377C595" w14:textId="77777777" w:rsidR="00B57583" w:rsidRDefault="00E3694B">
            <w:pPr>
              <w:widowControl/>
              <w:ind w:firstLineChars="0" w:firstLine="0"/>
              <w:rPr>
                <w:rFonts w:cs="宋体"/>
              </w:rPr>
            </w:pPr>
            <w:r>
              <w:rPr>
                <w:rFonts w:cs="宋体" w:hint="eastAsia"/>
              </w:rPr>
              <w:t>6人</w:t>
            </w:r>
          </w:p>
        </w:tc>
        <w:tc>
          <w:tcPr>
            <w:tcW w:w="0" w:type="auto"/>
            <w:vAlign w:val="center"/>
          </w:tcPr>
          <w:p w14:paraId="04E3D2AE" w14:textId="77777777" w:rsidR="00B57583" w:rsidRDefault="00B57583">
            <w:pPr>
              <w:widowControl/>
              <w:ind w:firstLineChars="0" w:firstLine="0"/>
              <w:rPr>
                <w:rFonts w:cs="宋体"/>
              </w:rPr>
            </w:pPr>
          </w:p>
        </w:tc>
        <w:tc>
          <w:tcPr>
            <w:tcW w:w="0" w:type="auto"/>
            <w:noWrap/>
            <w:vAlign w:val="center"/>
          </w:tcPr>
          <w:p w14:paraId="33160B38" w14:textId="77777777" w:rsidR="00B57583" w:rsidRDefault="00E3694B">
            <w:pPr>
              <w:widowControl/>
              <w:ind w:firstLineChars="0" w:firstLine="0"/>
              <w:rPr>
                <w:rFonts w:cs="宋体"/>
              </w:rPr>
            </w:pPr>
            <w:r>
              <w:rPr>
                <w:rFonts w:cs="宋体" w:hint="eastAsia"/>
              </w:rPr>
              <w:t>不驻场</w:t>
            </w:r>
          </w:p>
        </w:tc>
      </w:tr>
      <w:tr w:rsidR="00B57583" w14:paraId="7A6D8C74" w14:textId="77777777">
        <w:trPr>
          <w:trHeight w:val="285"/>
          <w:jc w:val="center"/>
        </w:trPr>
        <w:tc>
          <w:tcPr>
            <w:tcW w:w="0" w:type="auto"/>
            <w:noWrap/>
            <w:vAlign w:val="center"/>
          </w:tcPr>
          <w:p w14:paraId="2DB5650B" w14:textId="77777777" w:rsidR="00B57583" w:rsidRDefault="00E3694B">
            <w:pPr>
              <w:widowControl/>
              <w:ind w:firstLineChars="0" w:firstLine="0"/>
              <w:rPr>
                <w:rFonts w:cs="宋体"/>
              </w:rPr>
            </w:pPr>
            <w:r>
              <w:rPr>
                <w:rFonts w:cs="宋体" w:hint="eastAsia"/>
              </w:rPr>
              <w:t>测试工程师</w:t>
            </w:r>
          </w:p>
        </w:tc>
        <w:tc>
          <w:tcPr>
            <w:tcW w:w="0" w:type="auto"/>
            <w:noWrap/>
            <w:vAlign w:val="center"/>
          </w:tcPr>
          <w:p w14:paraId="22F2303D" w14:textId="77777777" w:rsidR="00B57583" w:rsidRDefault="00E3694B">
            <w:pPr>
              <w:widowControl/>
              <w:ind w:firstLineChars="0" w:firstLine="0"/>
              <w:rPr>
                <w:rFonts w:cs="宋体"/>
              </w:rPr>
            </w:pPr>
            <w:r>
              <w:rPr>
                <w:rFonts w:cs="宋体" w:hint="eastAsia"/>
              </w:rPr>
              <w:t>系统测试</w:t>
            </w:r>
          </w:p>
        </w:tc>
        <w:tc>
          <w:tcPr>
            <w:tcW w:w="0" w:type="auto"/>
            <w:noWrap/>
            <w:vAlign w:val="center"/>
          </w:tcPr>
          <w:p w14:paraId="40315473" w14:textId="77777777" w:rsidR="00B57583" w:rsidRDefault="00E3694B">
            <w:pPr>
              <w:widowControl/>
              <w:ind w:firstLineChars="0" w:firstLine="0"/>
              <w:rPr>
                <w:rFonts w:cs="宋体"/>
              </w:rPr>
            </w:pPr>
            <w:r>
              <w:rPr>
                <w:rFonts w:cs="宋体" w:hint="eastAsia"/>
              </w:rPr>
              <w:t>2人</w:t>
            </w:r>
          </w:p>
        </w:tc>
        <w:tc>
          <w:tcPr>
            <w:tcW w:w="0" w:type="auto"/>
            <w:vAlign w:val="center"/>
          </w:tcPr>
          <w:p w14:paraId="3F8193C6" w14:textId="77777777" w:rsidR="00B57583" w:rsidRDefault="00B57583">
            <w:pPr>
              <w:widowControl/>
              <w:ind w:firstLineChars="0" w:firstLine="0"/>
              <w:rPr>
                <w:rFonts w:cs="宋体"/>
              </w:rPr>
            </w:pPr>
          </w:p>
        </w:tc>
        <w:tc>
          <w:tcPr>
            <w:tcW w:w="0" w:type="auto"/>
            <w:noWrap/>
            <w:vAlign w:val="center"/>
          </w:tcPr>
          <w:p w14:paraId="690EDE28" w14:textId="77777777" w:rsidR="00B57583" w:rsidRDefault="00E3694B">
            <w:pPr>
              <w:widowControl/>
              <w:ind w:firstLineChars="0" w:firstLine="0"/>
              <w:rPr>
                <w:rFonts w:cs="宋体"/>
              </w:rPr>
            </w:pPr>
            <w:r>
              <w:rPr>
                <w:rFonts w:cs="宋体" w:hint="eastAsia"/>
              </w:rPr>
              <w:t>不驻场</w:t>
            </w:r>
          </w:p>
        </w:tc>
      </w:tr>
      <w:tr w:rsidR="00B57583" w14:paraId="3F982F15" w14:textId="77777777">
        <w:trPr>
          <w:trHeight w:val="285"/>
          <w:jc w:val="center"/>
        </w:trPr>
        <w:tc>
          <w:tcPr>
            <w:tcW w:w="0" w:type="auto"/>
            <w:noWrap/>
            <w:vAlign w:val="center"/>
          </w:tcPr>
          <w:p w14:paraId="57B23BDF" w14:textId="77777777" w:rsidR="00B57583" w:rsidRDefault="00E3694B">
            <w:pPr>
              <w:widowControl/>
              <w:ind w:firstLineChars="0" w:firstLine="0"/>
              <w:rPr>
                <w:rFonts w:cs="宋体"/>
              </w:rPr>
            </w:pPr>
            <w:r>
              <w:rPr>
                <w:rFonts w:cs="宋体" w:hint="eastAsia"/>
              </w:rPr>
              <w:t>实施工程师</w:t>
            </w:r>
          </w:p>
        </w:tc>
        <w:tc>
          <w:tcPr>
            <w:tcW w:w="0" w:type="auto"/>
            <w:noWrap/>
            <w:vAlign w:val="center"/>
          </w:tcPr>
          <w:p w14:paraId="6BAFAC0E" w14:textId="77777777" w:rsidR="00B57583" w:rsidRDefault="00E3694B">
            <w:pPr>
              <w:widowControl/>
              <w:ind w:firstLineChars="0" w:firstLine="0"/>
              <w:rPr>
                <w:rFonts w:cs="宋体"/>
              </w:rPr>
            </w:pPr>
            <w:r>
              <w:rPr>
                <w:rFonts w:cs="宋体" w:hint="eastAsia"/>
              </w:rPr>
              <w:t>部署实施</w:t>
            </w:r>
          </w:p>
        </w:tc>
        <w:tc>
          <w:tcPr>
            <w:tcW w:w="0" w:type="auto"/>
            <w:noWrap/>
            <w:vAlign w:val="center"/>
          </w:tcPr>
          <w:p w14:paraId="4D689151" w14:textId="77777777" w:rsidR="00B57583" w:rsidRDefault="00E3694B">
            <w:pPr>
              <w:widowControl/>
              <w:ind w:firstLineChars="0" w:firstLine="0"/>
              <w:rPr>
                <w:rFonts w:cs="宋体"/>
              </w:rPr>
            </w:pPr>
            <w:r>
              <w:rPr>
                <w:rFonts w:cs="宋体" w:hint="eastAsia"/>
              </w:rPr>
              <w:t>2人</w:t>
            </w:r>
          </w:p>
        </w:tc>
        <w:tc>
          <w:tcPr>
            <w:tcW w:w="0" w:type="auto"/>
            <w:vAlign w:val="center"/>
          </w:tcPr>
          <w:p w14:paraId="3F9BB08F" w14:textId="77777777" w:rsidR="00B57583" w:rsidRDefault="00B57583">
            <w:pPr>
              <w:widowControl/>
              <w:ind w:firstLineChars="0" w:firstLine="0"/>
              <w:rPr>
                <w:rFonts w:cs="宋体"/>
              </w:rPr>
            </w:pPr>
          </w:p>
        </w:tc>
        <w:tc>
          <w:tcPr>
            <w:tcW w:w="0" w:type="auto"/>
            <w:noWrap/>
            <w:vAlign w:val="center"/>
          </w:tcPr>
          <w:p w14:paraId="52D13983" w14:textId="77777777" w:rsidR="00B57583" w:rsidRDefault="00E3694B">
            <w:pPr>
              <w:widowControl/>
              <w:ind w:firstLineChars="0" w:firstLine="0"/>
              <w:rPr>
                <w:rFonts w:cs="宋体"/>
              </w:rPr>
            </w:pPr>
            <w:r>
              <w:rPr>
                <w:rFonts w:cs="宋体" w:hint="eastAsia"/>
              </w:rPr>
              <w:t>不驻场</w:t>
            </w:r>
          </w:p>
        </w:tc>
      </w:tr>
      <w:tr w:rsidR="00B57583" w14:paraId="32B9A035" w14:textId="77777777">
        <w:trPr>
          <w:trHeight w:val="285"/>
          <w:jc w:val="center"/>
        </w:trPr>
        <w:tc>
          <w:tcPr>
            <w:tcW w:w="0" w:type="auto"/>
            <w:noWrap/>
            <w:vAlign w:val="center"/>
          </w:tcPr>
          <w:p w14:paraId="4C52FFF6" w14:textId="77777777" w:rsidR="00B57583" w:rsidRDefault="00E3694B">
            <w:pPr>
              <w:widowControl/>
              <w:ind w:firstLineChars="0" w:firstLine="0"/>
              <w:rPr>
                <w:rFonts w:cs="宋体"/>
              </w:rPr>
            </w:pPr>
            <w:r>
              <w:rPr>
                <w:rFonts w:cs="宋体" w:hint="eastAsia"/>
              </w:rPr>
              <w:t>技术支持人员</w:t>
            </w:r>
          </w:p>
        </w:tc>
        <w:tc>
          <w:tcPr>
            <w:tcW w:w="0" w:type="auto"/>
            <w:noWrap/>
            <w:vAlign w:val="center"/>
          </w:tcPr>
          <w:p w14:paraId="27325736" w14:textId="77777777" w:rsidR="00B57583" w:rsidRDefault="00E3694B">
            <w:pPr>
              <w:widowControl/>
              <w:ind w:firstLineChars="0" w:firstLine="0"/>
              <w:rPr>
                <w:rFonts w:cs="宋体"/>
              </w:rPr>
            </w:pPr>
            <w:r>
              <w:rPr>
                <w:rFonts w:cs="宋体" w:hint="eastAsia"/>
              </w:rPr>
              <w:t>技术支持</w:t>
            </w:r>
          </w:p>
        </w:tc>
        <w:tc>
          <w:tcPr>
            <w:tcW w:w="0" w:type="auto"/>
            <w:noWrap/>
            <w:vAlign w:val="center"/>
          </w:tcPr>
          <w:p w14:paraId="51487A19" w14:textId="77777777" w:rsidR="00B57583" w:rsidRDefault="00E3694B">
            <w:pPr>
              <w:widowControl/>
              <w:ind w:firstLineChars="0" w:firstLine="0"/>
              <w:rPr>
                <w:rFonts w:cs="宋体"/>
              </w:rPr>
            </w:pPr>
            <w:r>
              <w:rPr>
                <w:rFonts w:cs="宋体" w:hint="eastAsia"/>
              </w:rPr>
              <w:t>1人</w:t>
            </w:r>
          </w:p>
        </w:tc>
        <w:tc>
          <w:tcPr>
            <w:tcW w:w="0" w:type="auto"/>
            <w:vAlign w:val="center"/>
          </w:tcPr>
          <w:p w14:paraId="6480F5DC" w14:textId="77777777" w:rsidR="00B57583" w:rsidRDefault="00B57583">
            <w:pPr>
              <w:widowControl/>
              <w:ind w:firstLineChars="0" w:firstLine="0"/>
              <w:rPr>
                <w:rFonts w:cs="宋体"/>
              </w:rPr>
            </w:pPr>
          </w:p>
        </w:tc>
        <w:tc>
          <w:tcPr>
            <w:tcW w:w="0" w:type="auto"/>
            <w:noWrap/>
            <w:vAlign w:val="center"/>
          </w:tcPr>
          <w:p w14:paraId="4264DE86" w14:textId="77777777" w:rsidR="00B57583" w:rsidRDefault="00E3694B">
            <w:pPr>
              <w:widowControl/>
              <w:ind w:firstLineChars="0" w:firstLine="0"/>
              <w:rPr>
                <w:rFonts w:cs="宋体"/>
              </w:rPr>
            </w:pPr>
            <w:r>
              <w:rPr>
                <w:rFonts w:cs="宋体" w:hint="eastAsia"/>
              </w:rPr>
              <w:t>不驻场</w:t>
            </w:r>
          </w:p>
        </w:tc>
      </w:tr>
    </w:tbl>
    <w:p w14:paraId="1643EFD1" w14:textId="77777777" w:rsidR="00B57583" w:rsidRDefault="00E3694B">
      <w:pPr>
        <w:pStyle w:val="0"/>
        <w:rPr>
          <w:lang w:eastAsia="zh-CN"/>
        </w:rPr>
      </w:pPr>
      <w:r>
        <w:rPr>
          <w:rFonts w:hint="eastAsia"/>
        </w:rPr>
        <w:t>2）</w:t>
      </w:r>
      <w:r>
        <w:rPr>
          <w:rFonts w:hint="eastAsia"/>
          <w:lang w:eastAsia="zh-CN"/>
        </w:rPr>
        <w:t>报价人</w:t>
      </w:r>
      <w:r>
        <w:rPr>
          <w:rFonts w:hint="eastAsia"/>
        </w:rPr>
        <w:t>应针对本项目提供不少于3人的质保期间支撑团队（其中</w:t>
      </w:r>
      <w:r>
        <w:rPr>
          <w:rFonts w:hint="eastAsia"/>
          <w:lang w:eastAsia="zh-CN"/>
        </w:rPr>
        <w:t>项目</w:t>
      </w:r>
      <w:r>
        <w:rPr>
          <w:rFonts w:hint="eastAsia"/>
        </w:rPr>
        <w:t>经理1人，</w:t>
      </w:r>
      <w:r>
        <w:rPr>
          <w:rFonts w:hint="eastAsia"/>
          <w:lang w:eastAsia="zh-CN"/>
        </w:rPr>
        <w:t>产品</w:t>
      </w:r>
      <w:r>
        <w:rPr>
          <w:rFonts w:hint="eastAsia"/>
        </w:rPr>
        <w:t>经理1人，技术工程师不少于1人）</w:t>
      </w:r>
      <w:r>
        <w:rPr>
          <w:rFonts w:hint="eastAsia"/>
          <w:lang w:eastAsia="zh-CN"/>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2025"/>
        <w:gridCol w:w="1134"/>
        <w:gridCol w:w="2533"/>
        <w:gridCol w:w="1180"/>
      </w:tblGrid>
      <w:tr w:rsidR="00B57583" w14:paraId="033C7C7A" w14:textId="77777777" w:rsidTr="001E78FF">
        <w:trPr>
          <w:trHeight w:val="285"/>
          <w:tblHeader/>
          <w:jc w:val="center"/>
        </w:trPr>
        <w:tc>
          <w:tcPr>
            <w:tcW w:w="1656" w:type="dxa"/>
            <w:noWrap/>
            <w:vAlign w:val="center"/>
          </w:tcPr>
          <w:p w14:paraId="4753E13E" w14:textId="77777777" w:rsidR="00B57583" w:rsidRDefault="00E3694B">
            <w:pPr>
              <w:widowControl/>
              <w:ind w:firstLineChars="0" w:firstLine="0"/>
              <w:rPr>
                <w:rFonts w:cs="宋体"/>
                <w:b/>
              </w:rPr>
            </w:pPr>
            <w:r>
              <w:rPr>
                <w:rFonts w:cs="宋体" w:hint="eastAsia"/>
                <w:b/>
              </w:rPr>
              <w:t>角色</w:t>
            </w:r>
          </w:p>
        </w:tc>
        <w:tc>
          <w:tcPr>
            <w:tcW w:w="2025" w:type="dxa"/>
            <w:noWrap/>
            <w:vAlign w:val="center"/>
          </w:tcPr>
          <w:p w14:paraId="77F4E9D4" w14:textId="77777777" w:rsidR="00B57583" w:rsidRDefault="00E3694B">
            <w:pPr>
              <w:widowControl/>
              <w:ind w:firstLineChars="0" w:firstLine="0"/>
              <w:rPr>
                <w:rFonts w:cs="宋体"/>
                <w:b/>
              </w:rPr>
            </w:pPr>
            <w:r>
              <w:rPr>
                <w:rFonts w:cs="宋体" w:hint="eastAsia"/>
                <w:b/>
              </w:rPr>
              <w:t>主要职责</w:t>
            </w:r>
          </w:p>
        </w:tc>
        <w:tc>
          <w:tcPr>
            <w:tcW w:w="1134" w:type="dxa"/>
            <w:noWrap/>
            <w:vAlign w:val="center"/>
          </w:tcPr>
          <w:p w14:paraId="09BB4FD9" w14:textId="77777777" w:rsidR="00B57583" w:rsidRDefault="00E3694B">
            <w:pPr>
              <w:widowControl/>
              <w:ind w:firstLineChars="0" w:firstLine="0"/>
              <w:rPr>
                <w:rFonts w:cs="宋体"/>
                <w:b/>
              </w:rPr>
            </w:pPr>
            <w:r>
              <w:rPr>
                <w:rFonts w:cs="宋体" w:hint="eastAsia"/>
                <w:b/>
              </w:rPr>
              <w:t>人员</w:t>
            </w:r>
          </w:p>
          <w:p w14:paraId="71F2E59C" w14:textId="77777777" w:rsidR="00B57583" w:rsidRDefault="00E3694B">
            <w:pPr>
              <w:widowControl/>
              <w:ind w:firstLineChars="0" w:firstLine="0"/>
              <w:rPr>
                <w:rFonts w:cs="宋体"/>
                <w:b/>
              </w:rPr>
            </w:pPr>
            <w:r>
              <w:rPr>
                <w:rFonts w:cs="宋体" w:hint="eastAsia"/>
                <w:b/>
              </w:rPr>
              <w:t>数量</w:t>
            </w:r>
          </w:p>
        </w:tc>
        <w:tc>
          <w:tcPr>
            <w:tcW w:w="2533" w:type="dxa"/>
            <w:vAlign w:val="center"/>
          </w:tcPr>
          <w:p w14:paraId="0E5F9134" w14:textId="77777777" w:rsidR="00B57583" w:rsidRDefault="00E3694B">
            <w:pPr>
              <w:widowControl/>
              <w:ind w:firstLineChars="0" w:firstLine="0"/>
              <w:rPr>
                <w:rFonts w:cs="宋体"/>
                <w:b/>
              </w:rPr>
            </w:pPr>
            <w:r>
              <w:rPr>
                <w:rFonts w:cs="宋体" w:hint="eastAsia"/>
                <w:b/>
              </w:rPr>
              <w:t>人员要求</w:t>
            </w:r>
          </w:p>
        </w:tc>
        <w:tc>
          <w:tcPr>
            <w:tcW w:w="1180" w:type="dxa"/>
            <w:noWrap/>
            <w:vAlign w:val="center"/>
          </w:tcPr>
          <w:p w14:paraId="0352315D" w14:textId="77777777" w:rsidR="00B57583" w:rsidRDefault="00E3694B">
            <w:pPr>
              <w:widowControl/>
              <w:ind w:firstLineChars="0" w:firstLine="0"/>
              <w:rPr>
                <w:rFonts w:cs="宋体"/>
                <w:b/>
              </w:rPr>
            </w:pPr>
            <w:r>
              <w:rPr>
                <w:rFonts w:cs="宋体" w:hint="eastAsia"/>
                <w:b/>
              </w:rPr>
              <w:t>驻场要求</w:t>
            </w:r>
          </w:p>
        </w:tc>
      </w:tr>
      <w:tr w:rsidR="00B57583" w14:paraId="36CFB1E6" w14:textId="77777777" w:rsidTr="001E78FF">
        <w:trPr>
          <w:trHeight w:val="285"/>
          <w:jc w:val="center"/>
        </w:trPr>
        <w:tc>
          <w:tcPr>
            <w:tcW w:w="1656" w:type="dxa"/>
            <w:noWrap/>
            <w:vAlign w:val="center"/>
          </w:tcPr>
          <w:p w14:paraId="428016EF" w14:textId="77777777" w:rsidR="00B57583" w:rsidRDefault="00E3694B">
            <w:pPr>
              <w:widowControl/>
              <w:ind w:firstLineChars="0" w:firstLine="0"/>
              <w:rPr>
                <w:rFonts w:cs="宋体"/>
              </w:rPr>
            </w:pPr>
            <w:r>
              <w:rPr>
                <w:rFonts w:cs="宋体" w:hint="eastAsia"/>
              </w:rPr>
              <w:t>项目经理</w:t>
            </w:r>
          </w:p>
        </w:tc>
        <w:tc>
          <w:tcPr>
            <w:tcW w:w="2025" w:type="dxa"/>
            <w:vAlign w:val="center"/>
          </w:tcPr>
          <w:p w14:paraId="46FCABA8" w14:textId="77777777" w:rsidR="00B57583" w:rsidRDefault="00E3694B">
            <w:pPr>
              <w:widowControl/>
              <w:ind w:firstLineChars="0" w:firstLine="0"/>
              <w:rPr>
                <w:rFonts w:cs="宋体"/>
              </w:rPr>
            </w:pPr>
            <w:r>
              <w:rPr>
                <w:rFonts w:cs="宋体" w:hint="eastAsia"/>
              </w:rPr>
              <w:t>负责项目进度和质量控制</w:t>
            </w:r>
          </w:p>
        </w:tc>
        <w:tc>
          <w:tcPr>
            <w:tcW w:w="1134" w:type="dxa"/>
            <w:noWrap/>
            <w:vAlign w:val="center"/>
          </w:tcPr>
          <w:p w14:paraId="66522040" w14:textId="77777777" w:rsidR="00B57583" w:rsidRDefault="00E3694B">
            <w:pPr>
              <w:widowControl/>
              <w:ind w:firstLineChars="0" w:firstLine="0"/>
              <w:rPr>
                <w:rFonts w:cs="宋体"/>
              </w:rPr>
            </w:pPr>
            <w:r>
              <w:rPr>
                <w:rFonts w:cs="宋体" w:hint="eastAsia"/>
              </w:rPr>
              <w:t>1人</w:t>
            </w:r>
          </w:p>
        </w:tc>
        <w:tc>
          <w:tcPr>
            <w:tcW w:w="2533" w:type="dxa"/>
            <w:vAlign w:val="center"/>
          </w:tcPr>
          <w:p w14:paraId="77AC1761" w14:textId="0419DAE5" w:rsidR="00B57583" w:rsidRDefault="00E21849">
            <w:pPr>
              <w:widowControl/>
              <w:ind w:firstLineChars="0" w:firstLine="0"/>
              <w:rPr>
                <w:rFonts w:cs="宋体"/>
              </w:rPr>
            </w:pPr>
            <w:r>
              <w:rPr>
                <w:rFonts w:cs="宋体" w:hint="eastAsia"/>
              </w:rPr>
              <w:t>具有</w:t>
            </w:r>
            <w:r>
              <w:rPr>
                <w:rFonts w:cs="宋体"/>
              </w:rPr>
              <w:t>本科及以上学历，</w:t>
            </w:r>
            <w:r>
              <w:rPr>
                <w:rFonts w:cs="宋体" w:hint="eastAsia"/>
              </w:rPr>
              <w:t>具有</w:t>
            </w:r>
            <w:r>
              <w:rPr>
                <w:rFonts w:cs="宋体"/>
              </w:rPr>
              <w:t>类似项目建设管理经验，</w:t>
            </w:r>
            <w:r w:rsidR="00E3694B">
              <w:rPr>
                <w:rFonts w:cs="宋体" w:hint="eastAsia"/>
              </w:rPr>
              <w:t>具备高级项目管理师证书</w:t>
            </w:r>
          </w:p>
        </w:tc>
        <w:tc>
          <w:tcPr>
            <w:tcW w:w="1180" w:type="dxa"/>
            <w:noWrap/>
            <w:vAlign w:val="center"/>
          </w:tcPr>
          <w:p w14:paraId="2009E62B" w14:textId="77777777" w:rsidR="00B57583" w:rsidRDefault="00E3694B">
            <w:pPr>
              <w:widowControl/>
              <w:ind w:firstLineChars="0" w:firstLine="0"/>
              <w:rPr>
                <w:rFonts w:cs="宋体"/>
              </w:rPr>
            </w:pPr>
            <w:r>
              <w:rPr>
                <w:rFonts w:cs="宋体" w:hint="eastAsia"/>
              </w:rPr>
              <w:t>不驻场</w:t>
            </w:r>
          </w:p>
        </w:tc>
      </w:tr>
      <w:tr w:rsidR="00B57583" w14:paraId="0E50D338" w14:textId="77777777" w:rsidTr="001E78FF">
        <w:trPr>
          <w:trHeight w:val="285"/>
          <w:jc w:val="center"/>
        </w:trPr>
        <w:tc>
          <w:tcPr>
            <w:tcW w:w="1656" w:type="dxa"/>
            <w:noWrap/>
            <w:vAlign w:val="center"/>
          </w:tcPr>
          <w:p w14:paraId="58E899D2" w14:textId="77777777" w:rsidR="00B57583" w:rsidRDefault="00E3694B">
            <w:pPr>
              <w:widowControl/>
              <w:ind w:firstLineChars="0" w:firstLine="0"/>
              <w:rPr>
                <w:rFonts w:cs="宋体"/>
              </w:rPr>
            </w:pPr>
            <w:r>
              <w:rPr>
                <w:rFonts w:cs="宋体" w:hint="eastAsia"/>
              </w:rPr>
              <w:lastRenderedPageBreak/>
              <w:t>产品经理</w:t>
            </w:r>
          </w:p>
        </w:tc>
        <w:tc>
          <w:tcPr>
            <w:tcW w:w="2025" w:type="dxa"/>
            <w:vAlign w:val="center"/>
          </w:tcPr>
          <w:p w14:paraId="6E620240" w14:textId="77777777" w:rsidR="00B57583" w:rsidRDefault="00E3694B">
            <w:pPr>
              <w:widowControl/>
              <w:ind w:firstLineChars="0" w:firstLine="0"/>
              <w:rPr>
                <w:rFonts w:cs="宋体"/>
              </w:rPr>
            </w:pPr>
            <w:r>
              <w:rPr>
                <w:rFonts w:cs="宋体" w:hint="eastAsia"/>
              </w:rPr>
              <w:t>项目需求评估与设计</w:t>
            </w:r>
          </w:p>
        </w:tc>
        <w:tc>
          <w:tcPr>
            <w:tcW w:w="1134" w:type="dxa"/>
            <w:noWrap/>
            <w:vAlign w:val="center"/>
          </w:tcPr>
          <w:p w14:paraId="40FD3FD8" w14:textId="77777777" w:rsidR="00B57583" w:rsidRDefault="00E3694B">
            <w:pPr>
              <w:widowControl/>
              <w:ind w:firstLineChars="0" w:firstLine="0"/>
              <w:rPr>
                <w:rFonts w:cs="宋体"/>
              </w:rPr>
            </w:pPr>
            <w:r>
              <w:rPr>
                <w:rFonts w:cs="宋体" w:hint="eastAsia"/>
              </w:rPr>
              <w:t>1人</w:t>
            </w:r>
          </w:p>
        </w:tc>
        <w:tc>
          <w:tcPr>
            <w:tcW w:w="2533" w:type="dxa"/>
            <w:vAlign w:val="center"/>
          </w:tcPr>
          <w:p w14:paraId="4E871F34" w14:textId="77777777" w:rsidR="00B57583" w:rsidRDefault="00B57583">
            <w:pPr>
              <w:widowControl/>
              <w:ind w:firstLineChars="0" w:firstLine="0"/>
              <w:rPr>
                <w:rFonts w:cs="宋体"/>
              </w:rPr>
            </w:pPr>
          </w:p>
        </w:tc>
        <w:tc>
          <w:tcPr>
            <w:tcW w:w="1180" w:type="dxa"/>
            <w:noWrap/>
            <w:vAlign w:val="center"/>
          </w:tcPr>
          <w:p w14:paraId="30C4F0A6" w14:textId="77777777" w:rsidR="00B57583" w:rsidRDefault="00E3694B">
            <w:pPr>
              <w:widowControl/>
              <w:ind w:firstLineChars="0" w:firstLine="0"/>
              <w:rPr>
                <w:rFonts w:cs="宋体"/>
              </w:rPr>
            </w:pPr>
            <w:r>
              <w:rPr>
                <w:rFonts w:cs="宋体" w:hint="eastAsia"/>
              </w:rPr>
              <w:t>不驻场</w:t>
            </w:r>
          </w:p>
        </w:tc>
      </w:tr>
      <w:tr w:rsidR="00B57583" w14:paraId="52634698" w14:textId="77777777" w:rsidTr="001E78FF">
        <w:trPr>
          <w:trHeight w:val="285"/>
          <w:jc w:val="center"/>
        </w:trPr>
        <w:tc>
          <w:tcPr>
            <w:tcW w:w="1656" w:type="dxa"/>
            <w:noWrap/>
            <w:vAlign w:val="center"/>
          </w:tcPr>
          <w:p w14:paraId="4DC3C6B0" w14:textId="77777777" w:rsidR="00B57583" w:rsidRDefault="00E3694B">
            <w:pPr>
              <w:widowControl/>
              <w:ind w:firstLineChars="0" w:firstLine="0"/>
              <w:rPr>
                <w:rFonts w:cs="宋体"/>
              </w:rPr>
            </w:pPr>
            <w:r>
              <w:rPr>
                <w:rFonts w:cs="宋体" w:hint="eastAsia"/>
              </w:rPr>
              <w:t>技术工程师</w:t>
            </w:r>
          </w:p>
        </w:tc>
        <w:tc>
          <w:tcPr>
            <w:tcW w:w="2025" w:type="dxa"/>
            <w:noWrap/>
            <w:vAlign w:val="center"/>
          </w:tcPr>
          <w:p w14:paraId="6AAA2261" w14:textId="77777777" w:rsidR="00B57583" w:rsidRDefault="00E3694B">
            <w:pPr>
              <w:widowControl/>
              <w:ind w:firstLineChars="0" w:firstLine="0"/>
              <w:rPr>
                <w:rFonts w:cs="宋体"/>
              </w:rPr>
            </w:pPr>
            <w:r>
              <w:rPr>
                <w:rFonts w:cs="宋体" w:hint="eastAsia"/>
              </w:rPr>
              <w:t>项目运行维护</w:t>
            </w:r>
          </w:p>
        </w:tc>
        <w:tc>
          <w:tcPr>
            <w:tcW w:w="1134" w:type="dxa"/>
            <w:noWrap/>
            <w:vAlign w:val="center"/>
          </w:tcPr>
          <w:p w14:paraId="1BF5D847" w14:textId="77777777" w:rsidR="00B57583" w:rsidRDefault="00E3694B">
            <w:pPr>
              <w:widowControl/>
              <w:ind w:firstLineChars="0" w:firstLine="0"/>
              <w:rPr>
                <w:rFonts w:cs="宋体"/>
              </w:rPr>
            </w:pPr>
            <w:r>
              <w:rPr>
                <w:rFonts w:cs="宋体" w:hint="eastAsia"/>
              </w:rPr>
              <w:t>1人</w:t>
            </w:r>
          </w:p>
        </w:tc>
        <w:tc>
          <w:tcPr>
            <w:tcW w:w="2533" w:type="dxa"/>
            <w:vAlign w:val="center"/>
          </w:tcPr>
          <w:p w14:paraId="4176EAFE" w14:textId="77777777" w:rsidR="00B57583" w:rsidRDefault="00B57583">
            <w:pPr>
              <w:widowControl/>
              <w:ind w:firstLineChars="0" w:firstLine="0"/>
              <w:rPr>
                <w:rFonts w:cs="宋体"/>
              </w:rPr>
            </w:pPr>
          </w:p>
        </w:tc>
        <w:tc>
          <w:tcPr>
            <w:tcW w:w="1180" w:type="dxa"/>
            <w:noWrap/>
            <w:vAlign w:val="center"/>
          </w:tcPr>
          <w:p w14:paraId="0A21EBE4" w14:textId="77777777" w:rsidR="00B57583" w:rsidRDefault="00E3694B">
            <w:pPr>
              <w:widowControl/>
              <w:ind w:firstLineChars="0" w:firstLine="0"/>
              <w:rPr>
                <w:rFonts w:cs="宋体"/>
              </w:rPr>
            </w:pPr>
            <w:r>
              <w:rPr>
                <w:rFonts w:cs="宋体" w:hint="eastAsia"/>
              </w:rPr>
              <w:t>不驻场</w:t>
            </w:r>
          </w:p>
        </w:tc>
      </w:tr>
    </w:tbl>
    <w:p w14:paraId="45981AF9" w14:textId="77777777" w:rsidR="00B57583" w:rsidRDefault="00B57583">
      <w:pPr>
        <w:ind w:firstLineChars="0" w:firstLine="0"/>
      </w:pPr>
    </w:p>
    <w:p w14:paraId="774F8F8E" w14:textId="77777777" w:rsidR="00B57583" w:rsidRDefault="00E3694B">
      <w:pPr>
        <w:pStyle w:val="0"/>
      </w:pPr>
      <w:r>
        <w:rPr>
          <w:rFonts w:hint="eastAsia"/>
          <w:lang w:eastAsia="zh-CN"/>
        </w:rPr>
        <w:t>报价人</w:t>
      </w:r>
      <w:r>
        <w:rPr>
          <w:rFonts w:hint="eastAsia"/>
        </w:rPr>
        <w:t>的相关服务人员需具备相应的服务能力，需提供相关证明（最近一个季度依法缴纳社保费的证明）。</w:t>
      </w:r>
    </w:p>
    <w:p w14:paraId="42433744" w14:textId="77777777" w:rsidR="00B57583" w:rsidRDefault="00B57583">
      <w:pPr>
        <w:pStyle w:val="ac"/>
      </w:pPr>
    </w:p>
    <w:p w14:paraId="27AC0F23" w14:textId="77777777" w:rsidR="00B57583" w:rsidRDefault="00E3694B">
      <w:pPr>
        <w:pStyle w:val="2"/>
      </w:pPr>
      <w:bookmarkStart w:id="25" w:name="_Toc63785511"/>
      <w:r>
        <w:t>等级保护要求</w:t>
      </w:r>
      <w:bookmarkEnd w:id="25"/>
    </w:p>
    <w:p w14:paraId="0ECD669E" w14:textId="77777777" w:rsidR="00B57583" w:rsidRDefault="00E3694B">
      <w:pPr>
        <w:pStyle w:val="0"/>
      </w:pPr>
      <w:r>
        <w:rPr>
          <w:rFonts w:hint="eastAsia"/>
        </w:rPr>
        <w:t>本项目等级保护要求：满足等级保护三级要求。</w:t>
      </w:r>
    </w:p>
    <w:p w14:paraId="78E67803" w14:textId="77777777" w:rsidR="00B57583" w:rsidRDefault="00E3694B">
      <w:pPr>
        <w:pStyle w:val="2"/>
      </w:pPr>
      <w:r>
        <w:rPr>
          <w:rFonts w:hint="eastAsia"/>
        </w:rPr>
        <w:t>商业密码应用需求</w:t>
      </w:r>
    </w:p>
    <w:p w14:paraId="3C970945" w14:textId="77777777" w:rsidR="00B57583" w:rsidRDefault="00E3694B">
      <w:bookmarkStart w:id="26" w:name="_Toc63785512"/>
      <w:r>
        <w:rPr>
          <w:rFonts w:hint="eastAsia"/>
        </w:rPr>
        <w:t>为保障网站信息无障碍应用工具公共服务平台和无障碍检测服务平台建成后符合密码测评技术要求，需要对密码应用功能模块技术开发，具体内容如下：</w:t>
      </w:r>
    </w:p>
    <w:p w14:paraId="094B716A" w14:textId="77777777" w:rsidR="00B57583" w:rsidRDefault="00E3694B">
      <w:r>
        <w:rPr>
          <w:rFonts w:hint="eastAsia"/>
        </w:rPr>
        <w:t>1、用户身份认证机制模块。开发用户身份认证机制模块，调用市电子政务</w:t>
      </w:r>
      <w:proofErr w:type="gramStart"/>
      <w:r>
        <w:rPr>
          <w:rFonts w:hint="eastAsia"/>
        </w:rPr>
        <w:t>云提供</w:t>
      </w:r>
      <w:proofErr w:type="gramEnd"/>
      <w:r>
        <w:rPr>
          <w:rFonts w:hint="eastAsia"/>
        </w:rPr>
        <w:t>的安全认证网关服务接口，并在服务</w:t>
      </w:r>
      <w:proofErr w:type="gramStart"/>
      <w:r>
        <w:rPr>
          <w:rFonts w:hint="eastAsia"/>
        </w:rPr>
        <w:t>端部署</w:t>
      </w:r>
      <w:proofErr w:type="gramEnd"/>
      <w:r>
        <w:rPr>
          <w:rFonts w:hint="eastAsia"/>
        </w:rPr>
        <w:t>站点证书，实现对PC和服务端身份的鉴别。</w:t>
      </w:r>
    </w:p>
    <w:p w14:paraId="2E4A9EB7" w14:textId="77777777" w:rsidR="00B57583" w:rsidRDefault="00E3694B">
      <w:r>
        <w:rPr>
          <w:rFonts w:hint="eastAsia"/>
        </w:rPr>
        <w:t>2、业务重要数据安全传输模块。调用市电子政务</w:t>
      </w:r>
      <w:proofErr w:type="gramStart"/>
      <w:r>
        <w:rPr>
          <w:rFonts w:hint="eastAsia"/>
        </w:rPr>
        <w:t>云提供</w:t>
      </w:r>
      <w:proofErr w:type="gramEnd"/>
      <w:r>
        <w:rPr>
          <w:rFonts w:hint="eastAsia"/>
        </w:rPr>
        <w:t>的安全认证网关服务接口，实现应用系统通信数据的机密性和完整性保护。</w:t>
      </w:r>
    </w:p>
    <w:p w14:paraId="7FB79696" w14:textId="77777777" w:rsidR="00B57583" w:rsidRDefault="00E3694B">
      <w:r>
        <w:rPr>
          <w:rFonts w:hint="eastAsia"/>
        </w:rPr>
        <w:t>3、服务器虚拟机设备日志/访问控制信息完整性模块。调用市电子政务</w:t>
      </w:r>
      <w:proofErr w:type="gramStart"/>
      <w:r>
        <w:rPr>
          <w:rFonts w:hint="eastAsia"/>
        </w:rPr>
        <w:t>云提供</w:t>
      </w:r>
      <w:proofErr w:type="gramEnd"/>
      <w:r>
        <w:rPr>
          <w:rFonts w:hint="eastAsia"/>
        </w:rPr>
        <w:t>的签名验签服务接口，实现应用服务器虚拟机、数据库服务器虚拟机等设备日志/访问控制信息的完整性保护。</w:t>
      </w:r>
    </w:p>
    <w:p w14:paraId="4118FCF7" w14:textId="77777777" w:rsidR="00B57583" w:rsidRDefault="00E3694B">
      <w:r>
        <w:rPr>
          <w:rFonts w:hint="eastAsia"/>
        </w:rPr>
        <w:t>4、重要可执行程序签名验签模块。调用市电子政务</w:t>
      </w:r>
      <w:proofErr w:type="gramStart"/>
      <w:r>
        <w:rPr>
          <w:rFonts w:hint="eastAsia"/>
        </w:rPr>
        <w:t>云提供</w:t>
      </w:r>
      <w:proofErr w:type="gramEnd"/>
      <w:r>
        <w:rPr>
          <w:rFonts w:hint="eastAsia"/>
        </w:rPr>
        <w:t>的签名验签服务接口，实现重要可执行程序的完整性、来源真实性保护。</w:t>
      </w:r>
    </w:p>
    <w:p w14:paraId="76AD6EF6" w14:textId="77777777" w:rsidR="00B57583" w:rsidRDefault="00E3694B">
      <w:r>
        <w:rPr>
          <w:rFonts w:hint="eastAsia"/>
        </w:rPr>
        <w:t>5、用户访问控制信息签名验签模块。调用市电子政务</w:t>
      </w:r>
      <w:proofErr w:type="gramStart"/>
      <w:r>
        <w:rPr>
          <w:rFonts w:hint="eastAsia"/>
        </w:rPr>
        <w:t>云提供</w:t>
      </w:r>
      <w:proofErr w:type="gramEnd"/>
      <w:r>
        <w:rPr>
          <w:rFonts w:hint="eastAsia"/>
        </w:rPr>
        <w:t>的签名验签服务接口，实现应用系统登录用户的访问控制列表完整性保护。</w:t>
      </w:r>
    </w:p>
    <w:p w14:paraId="7686CE65" w14:textId="77777777" w:rsidR="00B57583" w:rsidRDefault="00E3694B">
      <w:r>
        <w:rPr>
          <w:rFonts w:hint="eastAsia"/>
        </w:rPr>
        <w:t>6、应用系统重要</w:t>
      </w:r>
      <w:proofErr w:type="gramStart"/>
      <w:r>
        <w:rPr>
          <w:rFonts w:hint="eastAsia"/>
        </w:rPr>
        <w:t>数据数据</w:t>
      </w:r>
      <w:proofErr w:type="gramEnd"/>
      <w:r>
        <w:rPr>
          <w:rFonts w:hint="eastAsia"/>
        </w:rPr>
        <w:t>加解密模块。调用市电子政务</w:t>
      </w:r>
      <w:proofErr w:type="gramStart"/>
      <w:r>
        <w:rPr>
          <w:rFonts w:hint="eastAsia"/>
        </w:rPr>
        <w:t>云提供</w:t>
      </w:r>
      <w:proofErr w:type="gramEnd"/>
      <w:r>
        <w:rPr>
          <w:rFonts w:hint="eastAsia"/>
        </w:rPr>
        <w:t>的数据库加密服务接口、加密存储服务接口，实现登录用户身份鉴别数据、管理服务数据等</w:t>
      </w:r>
      <w:r>
        <w:rPr>
          <w:rFonts w:hint="eastAsia"/>
        </w:rPr>
        <w:lastRenderedPageBreak/>
        <w:t>结构化数据的存储机密性保护。</w:t>
      </w:r>
    </w:p>
    <w:p w14:paraId="2CA902C9" w14:textId="77777777" w:rsidR="00B57583" w:rsidRDefault="00E3694B">
      <w:r>
        <w:rPr>
          <w:rFonts w:hint="eastAsia"/>
        </w:rPr>
        <w:t>7、应用系统重要数据签名验签模块。调用市电子政务</w:t>
      </w:r>
      <w:proofErr w:type="gramStart"/>
      <w:r>
        <w:rPr>
          <w:rFonts w:hint="eastAsia"/>
        </w:rPr>
        <w:t>云提供</w:t>
      </w:r>
      <w:proofErr w:type="gramEnd"/>
      <w:r>
        <w:rPr>
          <w:rFonts w:hint="eastAsia"/>
        </w:rPr>
        <w:t>的签名验签服务接口，实现登录用户身份鉴别数据、业务日志的存储完整性保护。</w:t>
      </w:r>
    </w:p>
    <w:p w14:paraId="6ADCA9DD" w14:textId="77777777" w:rsidR="00B57583" w:rsidRDefault="00E3694B">
      <w:pPr>
        <w:pStyle w:val="2"/>
      </w:pPr>
      <w:r>
        <w:rPr>
          <w:rFonts w:hint="eastAsia"/>
        </w:rPr>
        <w:t>技术文件要求</w:t>
      </w:r>
    </w:p>
    <w:p w14:paraId="2E6D831D" w14:textId="77777777" w:rsidR="00B57583" w:rsidRDefault="00E3694B">
      <w:pPr>
        <w:pStyle w:val="0"/>
      </w:pPr>
      <w:r>
        <w:rPr>
          <w:rFonts w:hint="eastAsia"/>
          <w:lang w:eastAsia="zh-CN"/>
        </w:rPr>
        <w:t>报价人</w:t>
      </w:r>
      <w:r>
        <w:rPr>
          <w:rFonts w:hint="eastAsia"/>
        </w:rPr>
        <w:t>提供的书面技术资料应能确保系统正常运行所需的管理、运营及维护有关的全套文件。技术文件应该全面、完整、详细。</w:t>
      </w:r>
      <w:r>
        <w:rPr>
          <w:rFonts w:hint="eastAsia"/>
          <w:lang w:eastAsia="zh-CN"/>
        </w:rPr>
        <w:t>报价人</w:t>
      </w:r>
      <w:r>
        <w:rPr>
          <w:rFonts w:hint="eastAsia"/>
        </w:rPr>
        <w:t>提供的技术文件至少应包括：</w:t>
      </w:r>
    </w:p>
    <w:p w14:paraId="3A4BC4E1" w14:textId="77777777" w:rsidR="00B57583" w:rsidRDefault="00E3694B">
      <w:pPr>
        <w:pStyle w:val="0"/>
        <w:numPr>
          <w:ilvl w:val="0"/>
          <w:numId w:val="3"/>
        </w:numPr>
        <w:ind w:leftChars="100" w:left="240"/>
      </w:pPr>
      <w:r>
        <w:rPr>
          <w:rFonts w:hint="eastAsia"/>
        </w:rPr>
        <w:t>项目需求分析</w:t>
      </w:r>
    </w:p>
    <w:p w14:paraId="07CCC14F" w14:textId="77777777" w:rsidR="00B57583" w:rsidRDefault="00E3694B">
      <w:pPr>
        <w:pStyle w:val="0"/>
        <w:numPr>
          <w:ilvl w:val="0"/>
          <w:numId w:val="3"/>
        </w:numPr>
        <w:ind w:leftChars="100" w:left="240"/>
      </w:pPr>
      <w:r>
        <w:rPr>
          <w:rFonts w:hint="eastAsia"/>
        </w:rPr>
        <w:t>项目系统详细设计</w:t>
      </w:r>
    </w:p>
    <w:p w14:paraId="5520B7CF" w14:textId="77777777" w:rsidR="00B57583" w:rsidRDefault="00E3694B">
      <w:pPr>
        <w:pStyle w:val="0"/>
        <w:numPr>
          <w:ilvl w:val="0"/>
          <w:numId w:val="3"/>
        </w:numPr>
        <w:ind w:leftChars="100" w:left="240"/>
      </w:pPr>
      <w:r>
        <w:rPr>
          <w:rFonts w:hint="eastAsia"/>
        </w:rPr>
        <w:t>项目实施方案</w:t>
      </w:r>
    </w:p>
    <w:p w14:paraId="63385E4F" w14:textId="77777777" w:rsidR="00B57583" w:rsidRDefault="00E3694B">
      <w:pPr>
        <w:pStyle w:val="0"/>
        <w:numPr>
          <w:ilvl w:val="0"/>
          <w:numId w:val="3"/>
        </w:numPr>
        <w:ind w:leftChars="100" w:left="240"/>
      </w:pPr>
      <w:r>
        <w:rPr>
          <w:rFonts w:hint="eastAsia"/>
        </w:rPr>
        <w:t>项目培训方案</w:t>
      </w:r>
    </w:p>
    <w:p w14:paraId="0486DBF0" w14:textId="77777777" w:rsidR="00B57583" w:rsidRDefault="00E3694B">
      <w:pPr>
        <w:pStyle w:val="0"/>
        <w:numPr>
          <w:ilvl w:val="0"/>
          <w:numId w:val="3"/>
        </w:numPr>
        <w:ind w:leftChars="100" w:left="240"/>
      </w:pPr>
      <w:r>
        <w:rPr>
          <w:rFonts w:hint="eastAsia"/>
        </w:rPr>
        <w:t>项目服务方案</w:t>
      </w:r>
    </w:p>
    <w:p w14:paraId="44B0347E" w14:textId="77777777" w:rsidR="00B57583" w:rsidRDefault="00E3694B">
      <w:pPr>
        <w:pStyle w:val="0"/>
        <w:numPr>
          <w:ilvl w:val="0"/>
          <w:numId w:val="3"/>
        </w:numPr>
        <w:ind w:leftChars="100" w:left="240"/>
      </w:pPr>
      <w:r>
        <w:rPr>
          <w:rFonts w:hint="eastAsia"/>
        </w:rPr>
        <w:t>系统软件功能清单</w:t>
      </w:r>
    </w:p>
    <w:p w14:paraId="36DAA95B" w14:textId="77777777" w:rsidR="00B57583" w:rsidRDefault="00E3694B">
      <w:pPr>
        <w:rPr>
          <w:rFonts w:cs="宋体"/>
        </w:rPr>
      </w:pPr>
      <w:r>
        <w:rPr>
          <w:rFonts w:cs="宋体" w:hint="eastAsia"/>
        </w:rPr>
        <w:t>提供全套技术文件纸介质3套以及电子文件1套。</w:t>
      </w:r>
    </w:p>
    <w:p w14:paraId="7D9FCAE4" w14:textId="51A5DF29" w:rsidR="00B57583" w:rsidRDefault="00E3694B">
      <w:pPr>
        <w:pStyle w:val="1"/>
      </w:pPr>
      <w:r>
        <w:rPr>
          <w:rFonts w:hint="eastAsia"/>
        </w:rPr>
        <w:t>供应商要求</w:t>
      </w:r>
    </w:p>
    <w:p w14:paraId="5DEDC632" w14:textId="2486FB04" w:rsidR="00233F8A" w:rsidRPr="00F817A7" w:rsidRDefault="00233F8A" w:rsidP="00233F8A">
      <w:r>
        <w:rPr>
          <w:rFonts w:hint="eastAsia"/>
        </w:rPr>
        <w:t>供应商</w:t>
      </w:r>
      <w:r>
        <w:t>应当具有类似政务信息系统建设管理经验，</w:t>
      </w:r>
      <w:r>
        <w:rPr>
          <w:rFonts w:hint="eastAsia"/>
        </w:rPr>
        <w:t>通过</w:t>
      </w:r>
      <w:r>
        <w:t>ISO9001 质量管理体系认证、ISO20000信息技术服务管理体系认证、ISO27001信息安全管理体系认证。</w:t>
      </w:r>
    </w:p>
    <w:p w14:paraId="3B4B7518" w14:textId="77777777" w:rsidR="00E3694B" w:rsidRPr="00233F8A" w:rsidRDefault="00E3694B"/>
    <w:p w14:paraId="12FE6A29" w14:textId="77777777" w:rsidR="00B57583" w:rsidRDefault="00E3694B">
      <w:pPr>
        <w:pStyle w:val="1"/>
      </w:pPr>
      <w:r>
        <w:rPr>
          <w:rFonts w:hint="eastAsia"/>
        </w:rPr>
        <w:t>供应</w:t>
      </w:r>
      <w:proofErr w:type="gramStart"/>
      <w:r>
        <w:rPr>
          <w:rFonts w:hint="eastAsia"/>
        </w:rPr>
        <w:t>商管理</w:t>
      </w:r>
      <w:proofErr w:type="gramEnd"/>
      <w:r>
        <w:rPr>
          <w:rFonts w:hint="eastAsia"/>
        </w:rPr>
        <w:t>要求</w:t>
      </w:r>
      <w:bookmarkEnd w:id="26"/>
    </w:p>
    <w:p w14:paraId="453B5546" w14:textId="77777777" w:rsidR="00B57583" w:rsidRDefault="00E3694B">
      <w:pPr>
        <w:rPr>
          <w:rFonts w:cs="宋体"/>
        </w:rPr>
      </w:pPr>
      <w:r>
        <w:rPr>
          <w:rFonts w:cs="宋体" w:hint="eastAsia"/>
        </w:rPr>
        <w:t>1、在项目实施期间，成交人应严格执行国家、地方、行业有关本项目业务管理和安全作业的法律、法规和制度并按规定承担相应的费用。成交人因违反规定等原因造成的一切损失和责任</w:t>
      </w:r>
      <w:proofErr w:type="gramStart"/>
      <w:r>
        <w:rPr>
          <w:rFonts w:cs="宋体" w:hint="eastAsia"/>
        </w:rPr>
        <w:t>由成交人</w:t>
      </w:r>
      <w:proofErr w:type="gramEnd"/>
      <w:r>
        <w:rPr>
          <w:rFonts w:cs="宋体" w:hint="eastAsia"/>
        </w:rPr>
        <w:t>自行承担。</w:t>
      </w:r>
    </w:p>
    <w:p w14:paraId="104348FB" w14:textId="77777777" w:rsidR="00B57583" w:rsidRDefault="00E3694B">
      <w:pPr>
        <w:rPr>
          <w:rFonts w:cs="宋体"/>
        </w:rPr>
      </w:pPr>
      <w:r>
        <w:rPr>
          <w:rFonts w:cs="宋体" w:hint="eastAsia"/>
        </w:rPr>
        <w:t>2、成交人在报价书中承诺并经采购人认定的项目负责人及专业技术人员必须是本单位职工（在本单位缴纳社会保障金）和该项目实施现场的实际操作者，应具有类似本项目的实施经验，并应在软件应用调研、安装、试运行等期间常驻项目现场。未经采购人同意，成交人不得调换或撤离上述人员。如采购人认为有</w:t>
      </w:r>
      <w:r>
        <w:rPr>
          <w:rFonts w:cs="宋体" w:hint="eastAsia"/>
        </w:rPr>
        <w:lastRenderedPageBreak/>
        <w:t>必要，可要求采购人对上述人员中的部分人员</w:t>
      </w:r>
      <w:proofErr w:type="gramStart"/>
      <w:r>
        <w:rPr>
          <w:rFonts w:cs="宋体" w:hint="eastAsia"/>
        </w:rPr>
        <w:t>作出</w:t>
      </w:r>
      <w:proofErr w:type="gramEnd"/>
      <w:r>
        <w:rPr>
          <w:rFonts w:cs="宋体" w:hint="eastAsia"/>
        </w:rPr>
        <w:t>更好的调整。</w:t>
      </w:r>
    </w:p>
    <w:p w14:paraId="005383E7" w14:textId="77777777" w:rsidR="00B57583" w:rsidRDefault="00E3694B">
      <w:pPr>
        <w:rPr>
          <w:rFonts w:cs="宋体"/>
        </w:rPr>
      </w:pPr>
      <w:r>
        <w:rPr>
          <w:rFonts w:cs="宋体" w:hint="eastAsia"/>
        </w:rPr>
        <w:t>3、采购人在项目实施期间，应按项目实际进度与环节落实所对应项目整体及各环节管理工作，按照规范做好项目实施期间相关管理与实施记录。</w:t>
      </w:r>
    </w:p>
    <w:p w14:paraId="1EF7E9AB" w14:textId="77777777" w:rsidR="00B57583" w:rsidRDefault="00E3694B">
      <w:pPr>
        <w:rPr>
          <w:rFonts w:cs="宋体"/>
        </w:rPr>
      </w:pPr>
      <w:r>
        <w:rPr>
          <w:rFonts w:cs="宋体" w:hint="eastAsia"/>
        </w:rPr>
        <w:t>4、参与本项目的工作人员应严格遵循采购人的安全制度，保障采购人资料和设备的安全。成交人如需进入采购人机房工作，只能在采购人规定的工作区域内对项目涉及的设备进行操作，严禁触动与项目无关的任何设备（包括任何操作行为），如需跨区操作必须得到采购人项目联系人确认。</w:t>
      </w:r>
    </w:p>
    <w:p w14:paraId="27CC1A2B" w14:textId="77777777" w:rsidR="00B57583" w:rsidRDefault="00E3694B">
      <w:pPr>
        <w:rPr>
          <w:rFonts w:cs="宋体"/>
        </w:rPr>
      </w:pPr>
      <w:r>
        <w:rPr>
          <w:rFonts w:cs="宋体" w:hint="eastAsia"/>
        </w:rPr>
        <w:t>5、成交人在项目实施期间必须遵守采购人的规章制度并提供实施人员名单。</w:t>
      </w:r>
    </w:p>
    <w:p w14:paraId="5C14ABB3" w14:textId="77777777" w:rsidR="00B57583" w:rsidRDefault="00E3694B">
      <w:pPr>
        <w:rPr>
          <w:rFonts w:cs="宋体"/>
        </w:rPr>
      </w:pPr>
      <w:r>
        <w:rPr>
          <w:rFonts w:cs="宋体" w:hint="eastAsia"/>
        </w:rPr>
        <w:t>6、各报价人在响应文件中要结合本项目的特点和采购</w:t>
      </w:r>
      <w:proofErr w:type="gramStart"/>
      <w:r>
        <w:rPr>
          <w:rFonts w:cs="宋体" w:hint="eastAsia"/>
        </w:rPr>
        <w:t>人上述</w:t>
      </w:r>
      <w:proofErr w:type="gramEnd"/>
      <w:r>
        <w:rPr>
          <w:rFonts w:cs="宋体" w:hint="eastAsia"/>
        </w:rPr>
        <w:t>的具体要求制定相应的管理措施，并在报价中列支相应的费用清单，报价人报价中未列支上述费用清单的，上述费用视为已包含在报价人的总报价中。</w:t>
      </w:r>
    </w:p>
    <w:p w14:paraId="200BE831" w14:textId="77777777" w:rsidR="00B57583" w:rsidRDefault="00E3694B">
      <w:r>
        <w:rPr>
          <w:rFonts w:cs="宋体" w:hint="eastAsia"/>
        </w:rPr>
        <w:t>7、本项目软件开发及调试将纳入采购人的管理范围，成交人在此过程中须服从上述单位的管理协调。</w:t>
      </w:r>
    </w:p>
    <w:p w14:paraId="03D76470" w14:textId="77777777" w:rsidR="00B57583" w:rsidRDefault="00E3694B">
      <w:pPr>
        <w:pStyle w:val="1"/>
      </w:pPr>
      <w:bookmarkStart w:id="27" w:name="_Toc63785513"/>
      <w:r>
        <w:rPr>
          <w:rFonts w:hint="eastAsia"/>
        </w:rPr>
        <w:t>关于转让和分包的规定</w:t>
      </w:r>
    </w:p>
    <w:p w14:paraId="7934DED9" w14:textId="77777777" w:rsidR="00B57583" w:rsidRDefault="00E3694B">
      <w:r>
        <w:rPr>
          <w:rFonts w:hint="eastAsia"/>
        </w:rPr>
        <w:t>本项目不得分包和转包。</w:t>
      </w:r>
    </w:p>
    <w:p w14:paraId="7C561394" w14:textId="77777777" w:rsidR="00B57583" w:rsidRDefault="00E3694B">
      <w:pPr>
        <w:pStyle w:val="1"/>
      </w:pPr>
      <w:bookmarkStart w:id="28" w:name="_Toc65170093"/>
      <w:bookmarkEnd w:id="27"/>
      <w:r>
        <w:rPr>
          <w:rFonts w:hint="eastAsia"/>
        </w:rPr>
        <w:t>知识产权及保密要求</w:t>
      </w:r>
    </w:p>
    <w:p w14:paraId="07E743FC" w14:textId="6FAE1E16" w:rsidR="00B57583" w:rsidRDefault="00E3694B">
      <w:pPr>
        <w:ind w:firstLine="482"/>
        <w:rPr>
          <w:b/>
        </w:rPr>
      </w:pPr>
      <w:r>
        <w:rPr>
          <w:b/>
        </w:rPr>
        <w:t>1、</w:t>
      </w:r>
      <w:r>
        <w:rPr>
          <w:rFonts w:hint="eastAsia"/>
          <w:b/>
        </w:rPr>
        <w:t>成交</w:t>
      </w:r>
      <w:r>
        <w:rPr>
          <w:b/>
        </w:rPr>
        <w:t>人数据、文件、资料知识产权</w:t>
      </w:r>
    </w:p>
    <w:p w14:paraId="4E27BEF6" w14:textId="77777777" w:rsidR="00B57583" w:rsidRDefault="00E3694B">
      <w:pPr>
        <w:rPr>
          <w:rFonts w:cs="宋体"/>
        </w:rPr>
      </w:pPr>
      <w:r>
        <w:rPr>
          <w:rFonts w:cs="宋体" w:hint="eastAsia"/>
        </w:rPr>
        <w:t>成交人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成交人应负责与第三方解决纠纷，若因此导致采购人损失的，采购人有权要求成交人赔偿采购人因此遭受的全部损失，包括但不限于直接损失、间接损失、诉讼费／仲裁费、律师费、公证费、鉴定费等。</w:t>
      </w:r>
    </w:p>
    <w:p w14:paraId="65D5C7D8" w14:textId="77777777" w:rsidR="00B57583" w:rsidRDefault="00E3694B">
      <w:pPr>
        <w:rPr>
          <w:rFonts w:cs="宋体"/>
        </w:rPr>
      </w:pPr>
      <w:r>
        <w:rPr>
          <w:rFonts w:cs="宋体" w:hint="eastAsia"/>
        </w:rPr>
        <w:t>成交人因履行本项目而产生的所有成果的知识产权等权利均归采购人所有，成交人应配合采购人进行相关权利登记或申请。未经采购人书面同意，成交人不得以任何形式使用或许可他人使用本项目成果的相关内容，不得擅自对外公开发表或向任何第三方透露。</w:t>
      </w:r>
    </w:p>
    <w:p w14:paraId="5560998F" w14:textId="77777777" w:rsidR="00B57583" w:rsidRDefault="00E3694B">
      <w:r>
        <w:rPr>
          <w:rFonts w:cs="宋体" w:hint="eastAsia"/>
        </w:rPr>
        <w:lastRenderedPageBreak/>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14:paraId="75EFF8F5" w14:textId="77777777" w:rsidR="00B57583" w:rsidRDefault="00E3694B">
      <w:pPr>
        <w:ind w:firstLine="482"/>
        <w:rPr>
          <w:b/>
        </w:rPr>
      </w:pPr>
      <w:r>
        <w:rPr>
          <w:b/>
        </w:rPr>
        <w:t>2、项目保密要求</w:t>
      </w:r>
    </w:p>
    <w:p w14:paraId="122ED26E" w14:textId="77777777" w:rsidR="00B57583" w:rsidRDefault="00E3694B">
      <w:pPr>
        <w:rPr>
          <w:rFonts w:cs="宋体"/>
        </w:rPr>
      </w:pPr>
      <w:r>
        <w:rPr>
          <w:rFonts w:cs="宋体" w:hint="eastAsia"/>
        </w:rPr>
        <w:t>成交人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成交人不得对外泄露采购人要求保密的信息，不得用于其他用途，否则成交人需承担由此引起的法律责任和经济责任，包括但不限于直接损失、间接损失、律师费、诉讼费/仲裁费、调查费、公证费等。</w:t>
      </w:r>
    </w:p>
    <w:p w14:paraId="294B9084" w14:textId="77777777" w:rsidR="00B57583" w:rsidRDefault="00E3694B">
      <w:pPr>
        <w:rPr>
          <w:rFonts w:cs="宋体"/>
        </w:rPr>
      </w:pPr>
      <w:r>
        <w:rPr>
          <w:rFonts w:cs="宋体" w:hint="eastAsia"/>
        </w:rPr>
        <w:t>成交人应采取必要的有效措施保证其参与本项目的人员（包括成交人聘用的人员、借调的人员、实习的人员）无论是在职或离职后，以及成交人的合作方无论是合作中或合作终止后，都能够履行本项目约定的保密义务。若成交</w:t>
      </w:r>
      <w:proofErr w:type="gramStart"/>
      <w:r>
        <w:rPr>
          <w:rFonts w:cs="宋体" w:hint="eastAsia"/>
        </w:rPr>
        <w:t>人人员</w:t>
      </w:r>
      <w:proofErr w:type="gramEnd"/>
      <w:r>
        <w:rPr>
          <w:rFonts w:cs="宋体" w:hint="eastAsia"/>
        </w:rPr>
        <w:t>或成交人合作方违反保密规定，成交人应承担连带责任。</w:t>
      </w:r>
    </w:p>
    <w:p w14:paraId="52F3E787" w14:textId="77777777" w:rsidR="00B57583" w:rsidRDefault="00E3694B">
      <w:pPr>
        <w:rPr>
          <w:rFonts w:cs="宋体"/>
        </w:rPr>
      </w:pPr>
      <w:r>
        <w:rPr>
          <w:rFonts w:cs="宋体" w:hint="eastAsia"/>
        </w:rPr>
        <w:t>成交人（</w:t>
      </w:r>
      <w:proofErr w:type="gramStart"/>
      <w:r>
        <w:rPr>
          <w:rFonts w:cs="宋体" w:hint="eastAsia"/>
        </w:rPr>
        <w:t>含成交人</w:t>
      </w:r>
      <w:proofErr w:type="gramEnd"/>
      <w:r>
        <w:rPr>
          <w:rFonts w:cs="宋体" w:hint="eastAsia"/>
        </w:rPr>
        <w:t>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7205FC22" w14:textId="77777777" w:rsidR="00B57583" w:rsidRDefault="00E3694B">
      <w:pPr>
        <w:rPr>
          <w:rFonts w:cs="宋体"/>
        </w:rPr>
      </w:pPr>
      <w:r>
        <w:rPr>
          <w:rFonts w:cs="宋体" w:hint="eastAsia"/>
        </w:rPr>
        <w:t>以上内容的保密期限自成交人知悉保密信息起始至保密信息被合法公开之日止。</w:t>
      </w:r>
    </w:p>
    <w:p w14:paraId="6AA6993D" w14:textId="77777777" w:rsidR="00B57583" w:rsidRDefault="00E3694B">
      <w:pPr>
        <w:ind w:firstLine="482"/>
        <w:rPr>
          <w:rFonts w:cs="宋体"/>
          <w:b/>
          <w:bCs/>
        </w:rPr>
      </w:pPr>
      <w:r>
        <w:rPr>
          <w:rFonts w:cs="宋体" w:hint="eastAsia"/>
          <w:b/>
          <w:bCs/>
        </w:rPr>
        <w:t>3、临时账号等使用要求</w:t>
      </w:r>
    </w:p>
    <w:p w14:paraId="1451A0CA" w14:textId="77777777" w:rsidR="00B57583" w:rsidRDefault="00E3694B">
      <w:r>
        <w:rPr>
          <w:rFonts w:cs="宋体" w:hint="eastAsia"/>
        </w:rPr>
        <w:t>成交人对采购人提拱的临时使用账号要保密，不得公开，对组件开发的账号密码需进行加密，避免信息安全的泄露。未经采购人的同意不得利用采购人的网络及平台进行短信、彩信、</w:t>
      </w:r>
      <w:proofErr w:type="gramStart"/>
      <w:r>
        <w:rPr>
          <w:rFonts w:cs="宋体" w:hint="eastAsia"/>
        </w:rPr>
        <w:t>微信发送</w:t>
      </w:r>
      <w:proofErr w:type="gramEnd"/>
      <w:r>
        <w:rPr>
          <w:rFonts w:cs="宋体" w:hint="eastAsia"/>
        </w:rPr>
        <w:t>,造成的一切后果</w:t>
      </w:r>
      <w:proofErr w:type="gramStart"/>
      <w:r>
        <w:rPr>
          <w:rFonts w:cs="宋体" w:hint="eastAsia"/>
        </w:rPr>
        <w:t>由成交人</w:t>
      </w:r>
      <w:proofErr w:type="gramEnd"/>
      <w:r>
        <w:rPr>
          <w:rFonts w:cs="宋体" w:hint="eastAsia"/>
        </w:rPr>
        <w:t>负责。</w:t>
      </w:r>
    </w:p>
    <w:p w14:paraId="1A9220E1" w14:textId="77777777" w:rsidR="00B57583" w:rsidRDefault="00E3694B">
      <w:pPr>
        <w:pStyle w:val="1"/>
      </w:pPr>
      <w:r>
        <w:lastRenderedPageBreak/>
        <w:t>项目的变更、解除和终止</w:t>
      </w:r>
    </w:p>
    <w:p w14:paraId="730413C1" w14:textId="77777777" w:rsidR="00B57583" w:rsidRDefault="00E3694B">
      <w:pPr>
        <w:rPr>
          <w:rFonts w:cs="宋体"/>
        </w:rPr>
      </w:pPr>
      <w:r>
        <w:rPr>
          <w:rFonts w:cs="宋体" w:hint="eastAsia"/>
        </w:rPr>
        <w:t>如果成交人丧失履约能力、发生资不抵债或进入破产程序，采购人可在任何时候以书面形式通知成交人终止本项目的执行而不给予成交人补偿。该终止本项目将不损害或影响采购人已经采取或将要采取任何行动或补救措施的权利。</w:t>
      </w:r>
    </w:p>
    <w:p w14:paraId="7E76BFE8" w14:textId="77777777" w:rsidR="00B57583" w:rsidRDefault="00E3694B">
      <w:pPr>
        <w:rPr>
          <w:rFonts w:cs="宋体"/>
        </w:rPr>
      </w:pPr>
      <w:r>
        <w:rPr>
          <w:rFonts w:cs="宋体" w:hint="eastAsia"/>
        </w:rPr>
        <w:t>如遇国家、行业管理部门等机构的有关标准和规定调整的，导致本项目内容须做相应调整时，双方应按照公平、合理的原则共同协商修改本项目对应的合同的相关条款。</w:t>
      </w:r>
    </w:p>
    <w:p w14:paraId="2CAD1D98" w14:textId="77777777" w:rsidR="00B57583" w:rsidRDefault="00E3694B">
      <w:pPr>
        <w:pStyle w:val="1"/>
      </w:pPr>
      <w:bookmarkStart w:id="29" w:name="_Toc63785514"/>
      <w:bookmarkEnd w:id="28"/>
      <w:r>
        <w:rPr>
          <w:rFonts w:hint="eastAsia"/>
        </w:rPr>
        <w:t>违约责任</w:t>
      </w:r>
    </w:p>
    <w:p w14:paraId="45275F89" w14:textId="77777777" w:rsidR="00B57583" w:rsidRDefault="00E3694B">
      <w:pPr>
        <w:rPr>
          <w:rFonts w:cs="宋体"/>
        </w:rPr>
      </w:pPr>
      <w:r>
        <w:rPr>
          <w:rFonts w:cs="宋体" w:hint="eastAsia"/>
        </w:rPr>
        <w:t>1、如成交人未按约定的时间或服务标准完成建设工作，采购人可要求成交人在规定的时间内采取补救措施。成交人还应向采购人支付本项目费用总额30%的违约金，违约金不足以弥补采购人损失的，采购人有权要求成交人赔偿超过部分。</w:t>
      </w:r>
    </w:p>
    <w:p w14:paraId="1288F027" w14:textId="77777777" w:rsidR="00B57583" w:rsidRDefault="00E3694B">
      <w:pPr>
        <w:rPr>
          <w:rFonts w:cs="宋体"/>
        </w:rPr>
      </w:pPr>
      <w:r>
        <w:rPr>
          <w:rFonts w:cs="宋体" w:hint="eastAsia"/>
        </w:rPr>
        <w:t>2、因成交人违反保密义务或知识产权约定的，采购人有权要求成交人支付本项目费用总额30%的违约金，违约金不足以弥补采购人损失的，采购人有权要求成交人赔偿超过部分。若成交人违反保密义务，采</w:t>
      </w:r>
      <w:bookmarkStart w:id="30" w:name="_GoBack"/>
      <w:bookmarkEnd w:id="30"/>
      <w:r>
        <w:rPr>
          <w:rFonts w:cs="宋体" w:hint="eastAsia"/>
        </w:rPr>
        <w:t>购人还有</w:t>
      </w:r>
      <w:proofErr w:type="gramStart"/>
      <w:r>
        <w:rPr>
          <w:rFonts w:cs="宋体" w:hint="eastAsia"/>
        </w:rPr>
        <w:t>权立即</w:t>
      </w:r>
      <w:proofErr w:type="gramEnd"/>
      <w:r>
        <w:rPr>
          <w:rFonts w:cs="宋体" w:hint="eastAsia"/>
        </w:rPr>
        <w:t>单方解除合同而不承担任何违约责任。</w:t>
      </w:r>
    </w:p>
    <w:p w14:paraId="2A71B26E" w14:textId="77777777" w:rsidR="00B57583" w:rsidRDefault="00E3694B">
      <w:pPr>
        <w:rPr>
          <w:rFonts w:cs="宋体"/>
        </w:rPr>
      </w:pPr>
      <w:r>
        <w:rPr>
          <w:rFonts w:cs="宋体" w:hint="eastAsia"/>
        </w:rPr>
        <w:t>3、成交人有其他违反本项目合同约定的行为，成交人应当支付本项目总价款金额的20%作为违约金，违约金不足以弥补采购人损失的，采购人有权要求成交人赔偿超过部分。</w:t>
      </w:r>
    </w:p>
    <w:p w14:paraId="66D6EA85" w14:textId="77777777" w:rsidR="00B57583" w:rsidRDefault="00E3694B">
      <w:pPr>
        <w:rPr>
          <w:rFonts w:cs="宋体"/>
        </w:rPr>
      </w:pPr>
      <w:r>
        <w:rPr>
          <w:rFonts w:cs="宋体" w:hint="eastAsia"/>
        </w:rPr>
        <w:t>4、成交人有下列情形之一，采购人有权解除合同：</w:t>
      </w:r>
    </w:p>
    <w:p w14:paraId="5DEFD1DF" w14:textId="77777777" w:rsidR="00B57583" w:rsidRDefault="00E3694B">
      <w:pPr>
        <w:rPr>
          <w:rFonts w:cs="宋体"/>
        </w:rPr>
      </w:pPr>
      <w:r>
        <w:rPr>
          <w:rFonts w:cs="宋体" w:hint="eastAsia"/>
        </w:rPr>
        <w:t>（1）因成交人服务质量问题导致采购人无法实现目的；</w:t>
      </w:r>
    </w:p>
    <w:p w14:paraId="545344E2" w14:textId="77777777" w:rsidR="00B57583" w:rsidRDefault="00E3694B">
      <w:pPr>
        <w:rPr>
          <w:rFonts w:cs="宋体"/>
        </w:rPr>
      </w:pPr>
      <w:r>
        <w:rPr>
          <w:rFonts w:cs="宋体" w:hint="eastAsia"/>
        </w:rPr>
        <w:t>（2）擅自转让或者分包其应履行的义务的；</w:t>
      </w:r>
    </w:p>
    <w:p w14:paraId="19866905" w14:textId="77777777" w:rsidR="00B57583" w:rsidRDefault="00E3694B">
      <w:r>
        <w:rPr>
          <w:rFonts w:cs="宋体" w:hint="eastAsia"/>
        </w:rPr>
        <w:t>（3）违反或者未履行本项目合同约定的其他相关义务，且在采购人要求的合理时间内未能纠正的。</w:t>
      </w:r>
    </w:p>
    <w:bookmarkEnd w:id="29"/>
    <w:p w14:paraId="0CF9FEFC" w14:textId="77777777" w:rsidR="00B57583" w:rsidRDefault="00B57583">
      <w:pPr>
        <w:snapToGrid w:val="0"/>
        <w:rPr>
          <w:rFonts w:cs="宋体"/>
        </w:rPr>
      </w:pPr>
    </w:p>
    <w:p w14:paraId="6DB7AEB5" w14:textId="77777777" w:rsidR="00B57583" w:rsidRDefault="00B57583">
      <w:pPr>
        <w:ind w:firstLineChars="0" w:firstLine="0"/>
      </w:pPr>
    </w:p>
    <w:sectPr w:rsidR="00B57583">
      <w:footerReference w:type="first" r:id="rId13"/>
      <w:pgSz w:w="11906" w:h="16838"/>
      <w:pgMar w:top="1134" w:right="1797" w:bottom="1135" w:left="1797" w:header="340" w:footer="7" w:gutter="0"/>
      <w:pgNumType w:start="1"/>
      <w:cols w:space="720"/>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0539C" w14:textId="77777777" w:rsidR="00340236" w:rsidRDefault="00340236">
      <w:pPr>
        <w:spacing w:line="240" w:lineRule="auto"/>
      </w:pPr>
      <w:r>
        <w:separator/>
      </w:r>
    </w:p>
  </w:endnote>
  <w:endnote w:type="continuationSeparator" w:id="0">
    <w:p w14:paraId="1B81C4F5" w14:textId="77777777" w:rsidR="00340236" w:rsidRDefault="00340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altName w:val="Helvetica Neue"/>
    <w:panose1 w:val="020F0502020204030204"/>
    <w:charset w:val="00"/>
    <w:family w:val="swiss"/>
    <w:pitch w:val="variable"/>
    <w:sig w:usb0="E00002FF" w:usb1="4000ACFF" w:usb2="00000001"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Helvetica Neue"/>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 w:name="time">
    <w:altName w:val="微软雅黑"/>
    <w:charset w:val="00"/>
    <w:family w:val="roman"/>
    <w:pitch w:val="default"/>
    <w:sig w:usb0="00000000" w:usb1="00000000" w:usb2="00000000" w:usb3="00000000" w:csb0="00040001" w:csb1="00000000"/>
  </w:font>
  <w:font w:name="Microsoft YaHei UI">
    <w:altName w:val="苹方-简"/>
    <w:panose1 w:val="020B0503020204020204"/>
    <w:charset w:val="86"/>
    <w:family w:val="swiss"/>
    <w:pitch w:val="variable"/>
    <w:sig w:usb0="80000287" w:usb1="28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楷体_GB2312">
    <w:altName w:val="汉仪楷体简"/>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8920B" w14:textId="77777777" w:rsidR="00E3694B" w:rsidRDefault="00E3694B"/>
  <w:p w14:paraId="40377F0C" w14:textId="77777777" w:rsidR="00E3694B" w:rsidRDefault="00E369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F888" w14:textId="53396C43" w:rsidR="00E3694B" w:rsidRDefault="00E3694B">
    <w:pPr>
      <w:ind w:firstLineChars="0" w:firstLine="0"/>
      <w:jc w:val="center"/>
    </w:pPr>
    <w:r>
      <w:fldChar w:fldCharType="begin"/>
    </w:r>
    <w:r>
      <w:instrText>PAGE   \* MERGEFORMAT</w:instrText>
    </w:r>
    <w:r>
      <w:fldChar w:fldCharType="separate"/>
    </w:r>
    <w:r w:rsidR="001E78FF" w:rsidRPr="001E78FF">
      <w:rPr>
        <w:noProof/>
        <w:lang w:val="zh-CN"/>
      </w:rPr>
      <w:t>14</w:t>
    </w:r>
    <w:r>
      <w:rPr>
        <w:lang w:val="zh-CN"/>
      </w:rPr>
      <w:fldChar w:fldCharType="end"/>
    </w:r>
  </w:p>
  <w:p w14:paraId="3AB93E91" w14:textId="77777777" w:rsidR="00E3694B" w:rsidRDefault="00E3694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F4E2E" w14:textId="77777777" w:rsidR="00E3694B" w:rsidRDefault="00E3694B">
    <w:pPr>
      <w:ind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638C" w14:textId="060B7E7E" w:rsidR="00E3694B" w:rsidRDefault="00E3694B">
    <w:pPr>
      <w:ind w:firstLineChars="0" w:firstLine="0"/>
      <w:jc w:val="center"/>
      <w:rPr>
        <w:lang w:val="zh-CN"/>
      </w:rPr>
    </w:pPr>
    <w:r>
      <w:rPr>
        <w:lang w:val="zh-CN"/>
      </w:rPr>
      <w:fldChar w:fldCharType="begin"/>
    </w:r>
    <w:r>
      <w:rPr>
        <w:lang w:val="zh-CN"/>
      </w:rPr>
      <w:instrText>PAGE   \* MERGEFORMAT</w:instrText>
    </w:r>
    <w:r>
      <w:rPr>
        <w:lang w:val="zh-CN"/>
      </w:rPr>
      <w:fldChar w:fldCharType="separate"/>
    </w:r>
    <w:r w:rsidR="001E78FF">
      <w:rPr>
        <w:noProof/>
        <w:lang w:val="zh-CN"/>
      </w:rPr>
      <w:t>1</w:t>
    </w:r>
    <w:r>
      <w:rPr>
        <w:lang w:val="zh-CN"/>
      </w:rPr>
      <w:fldChar w:fldCharType="end"/>
    </w:r>
  </w:p>
  <w:p w14:paraId="2475A5DD" w14:textId="77777777" w:rsidR="00E3694B" w:rsidRDefault="00E369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3F1A8" w14:textId="77777777" w:rsidR="00340236" w:rsidRDefault="00340236">
      <w:r>
        <w:separator/>
      </w:r>
    </w:p>
  </w:footnote>
  <w:footnote w:type="continuationSeparator" w:id="0">
    <w:p w14:paraId="4BD9720A" w14:textId="77777777" w:rsidR="00340236" w:rsidRDefault="0034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4284" w14:textId="77777777" w:rsidR="00E3694B" w:rsidRDefault="00E3694B"/>
  <w:p w14:paraId="477B9BF1" w14:textId="77777777" w:rsidR="00E3694B" w:rsidRDefault="00E3694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5810" w14:textId="77777777" w:rsidR="00E3694B" w:rsidRDefault="00E3694B">
    <w:pPr>
      <w:pStyle w:val="af0"/>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8116E" w14:textId="77777777" w:rsidR="00E3694B" w:rsidRDefault="00E3694B">
    <w:pPr>
      <w:pStyle w:val="af0"/>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DB83C"/>
    <w:multiLevelType w:val="singleLevel"/>
    <w:tmpl w:val="3CBDB83C"/>
    <w:lvl w:ilvl="0">
      <w:start w:val="1"/>
      <w:numFmt w:val="decimal"/>
      <w:suff w:val="space"/>
      <w:lvlText w:val="(%1)"/>
      <w:lvlJc w:val="left"/>
    </w:lvl>
  </w:abstractNum>
  <w:abstractNum w:abstractNumId="1" w15:restartNumberingAfterBreak="0">
    <w:nsid w:val="6350366A"/>
    <w:multiLevelType w:val="multilevel"/>
    <w:tmpl w:val="6350366A"/>
    <w:lvl w:ilvl="0">
      <w:start w:val="1"/>
      <w:numFmt w:val="none"/>
      <w:pStyle w:val="a"/>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A2F4AB3"/>
    <w:multiLevelType w:val="multilevel"/>
    <w:tmpl w:val="6A2F4AB3"/>
    <w:lvl w:ilvl="0">
      <w:start w:val="1"/>
      <w:numFmt w:val="chineseCountingThousand"/>
      <w:pStyle w:val="1"/>
      <w:suff w:val="nothing"/>
      <w:lvlText w:val="%1、"/>
      <w:lvlJc w:val="left"/>
      <w:pPr>
        <w:ind w:left="425" w:hanging="425"/>
      </w:pPr>
      <w:rPr>
        <w:rFonts w:hint="eastAsia"/>
        <w:sz w:val="32"/>
        <w:szCs w:val="32"/>
      </w:rPr>
    </w:lvl>
    <w:lvl w:ilvl="1">
      <w:start w:val="1"/>
      <w:numFmt w:val="decimal"/>
      <w:pStyle w:val="2"/>
      <w:isLgl/>
      <w:suff w:val="nothing"/>
      <w:lvlText w:val="%1.%2、"/>
      <w:lvlJc w:val="left"/>
      <w:pPr>
        <w:ind w:left="1135" w:hanging="567"/>
      </w:pPr>
    </w:lvl>
    <w:lvl w:ilvl="2">
      <w:start w:val="1"/>
      <w:numFmt w:val="decimal"/>
      <w:pStyle w:val="3"/>
      <w:isLgl/>
      <w:suff w:val="nothing"/>
      <w:lvlText w:val="%1.%2.%3、"/>
      <w:lvlJc w:val="left"/>
      <w:pPr>
        <w:ind w:left="1069" w:hanging="1069"/>
      </w:pPr>
      <w:rPr>
        <w:rFonts w:ascii="宋体" w:eastAsia="宋体" w:hAnsi="宋体" w:cs="Arial" w:hint="default"/>
      </w:rPr>
    </w:lvl>
    <w:lvl w:ilvl="3">
      <w:start w:val="1"/>
      <w:numFmt w:val="decimal"/>
      <w:pStyle w:val="4"/>
      <w:isLgl/>
      <w:suff w:val="nothing"/>
      <w:lvlText w:val="%1.%2.%3.%4、"/>
      <w:lvlJc w:val="left"/>
      <w:pPr>
        <w:ind w:left="3403" w:hanging="851"/>
      </w:pPr>
    </w:lvl>
    <w:lvl w:ilvl="4">
      <w:start w:val="1"/>
      <w:numFmt w:val="decimal"/>
      <w:pStyle w:val="5"/>
      <w:isLgl/>
      <w:suff w:val="nothing"/>
      <w:lvlText w:val="%1.%2.%3.%4.%5、"/>
      <w:lvlJc w:val="left"/>
      <w:pPr>
        <w:ind w:left="3544" w:hanging="992"/>
      </w:pPr>
      <w:rPr>
        <w:rFonts w:hint="eastAsia"/>
      </w:rPr>
    </w:lvl>
    <w:lvl w:ilvl="5">
      <w:start w:val="1"/>
      <w:numFmt w:val="decimal"/>
      <w:pStyle w:val="6"/>
      <w:isLgl/>
      <w:suff w:val="nothing"/>
      <w:lvlText w:val="%1.%2.%3.%4.%5.%6、"/>
      <w:lvlJc w:val="left"/>
      <w:pPr>
        <w:ind w:left="1134" w:hanging="1134"/>
      </w:pPr>
      <w:rPr>
        <w:rFonts w:hint="eastAsia"/>
      </w:rPr>
    </w:lvl>
    <w:lvl w:ilvl="6">
      <w:start w:val="1"/>
      <w:numFmt w:val="decimal"/>
      <w:isLgl/>
      <w:lvlText w:val="%1.%2.%3.%4.%5.%6.%7"/>
      <w:lvlJc w:val="left"/>
      <w:pPr>
        <w:tabs>
          <w:tab w:val="left" w:pos="1800"/>
        </w:tabs>
        <w:ind w:left="1276" w:hanging="1276"/>
      </w:pPr>
      <w:rPr>
        <w:rFonts w:hint="eastAsia"/>
      </w:rPr>
    </w:lvl>
    <w:lvl w:ilvl="7">
      <w:start w:val="1"/>
      <w:numFmt w:val="decimal"/>
      <w:isLgl/>
      <w:lvlText w:val="%1.%2.%3.%4.%5.%6.%7.%8"/>
      <w:lvlJc w:val="left"/>
      <w:pPr>
        <w:tabs>
          <w:tab w:val="left" w:pos="1800"/>
        </w:tabs>
        <w:ind w:left="1418" w:hanging="1418"/>
      </w:pPr>
      <w:rPr>
        <w:rFonts w:hint="eastAsia"/>
      </w:rPr>
    </w:lvl>
    <w:lvl w:ilvl="8">
      <w:start w:val="1"/>
      <w:numFmt w:val="decimal"/>
      <w:isLgl/>
      <w:lvlText w:val="%1.%2.%3.%4.%5.%6.%7.%8.%9"/>
      <w:lvlJc w:val="left"/>
      <w:pPr>
        <w:tabs>
          <w:tab w:val="left" w:pos="2160"/>
        </w:tabs>
        <w:ind w:left="1559"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jNmM4ZDYwY2E1ZTExOWZkMTZhN2I0MzMyNWVmNTgifQ=="/>
  </w:docVars>
  <w:rsids>
    <w:rsidRoot w:val="006910C0"/>
    <w:rsid w:val="BFDE77BB"/>
    <w:rsid w:val="D9FFA9D8"/>
    <w:rsid w:val="FFFD3677"/>
    <w:rsid w:val="0000005A"/>
    <w:rsid w:val="00000AED"/>
    <w:rsid w:val="00003516"/>
    <w:rsid w:val="0000380E"/>
    <w:rsid w:val="00005AFD"/>
    <w:rsid w:val="00006563"/>
    <w:rsid w:val="000074F1"/>
    <w:rsid w:val="00007A41"/>
    <w:rsid w:val="00007DA7"/>
    <w:rsid w:val="00012EF0"/>
    <w:rsid w:val="000156DE"/>
    <w:rsid w:val="000165AD"/>
    <w:rsid w:val="000179E9"/>
    <w:rsid w:val="00020C18"/>
    <w:rsid w:val="00021EE6"/>
    <w:rsid w:val="0002280E"/>
    <w:rsid w:val="00022C74"/>
    <w:rsid w:val="00025122"/>
    <w:rsid w:val="000252D5"/>
    <w:rsid w:val="00026997"/>
    <w:rsid w:val="00027A64"/>
    <w:rsid w:val="00032D27"/>
    <w:rsid w:val="00035325"/>
    <w:rsid w:val="00035D5B"/>
    <w:rsid w:val="000378D0"/>
    <w:rsid w:val="00037F2C"/>
    <w:rsid w:val="00042C2A"/>
    <w:rsid w:val="000430EC"/>
    <w:rsid w:val="000447CB"/>
    <w:rsid w:val="00047915"/>
    <w:rsid w:val="00047D06"/>
    <w:rsid w:val="00050FBD"/>
    <w:rsid w:val="0005107A"/>
    <w:rsid w:val="0005192C"/>
    <w:rsid w:val="00052929"/>
    <w:rsid w:val="0005299F"/>
    <w:rsid w:val="000541D7"/>
    <w:rsid w:val="000545C0"/>
    <w:rsid w:val="0005586D"/>
    <w:rsid w:val="00056C0E"/>
    <w:rsid w:val="000574A8"/>
    <w:rsid w:val="000574F8"/>
    <w:rsid w:val="00057A49"/>
    <w:rsid w:val="0006231F"/>
    <w:rsid w:val="00062A05"/>
    <w:rsid w:val="00062EE6"/>
    <w:rsid w:val="0006344E"/>
    <w:rsid w:val="000649E6"/>
    <w:rsid w:val="0006794B"/>
    <w:rsid w:val="00067DCA"/>
    <w:rsid w:val="00070063"/>
    <w:rsid w:val="0007087A"/>
    <w:rsid w:val="000710EC"/>
    <w:rsid w:val="00072237"/>
    <w:rsid w:val="00072ABE"/>
    <w:rsid w:val="00080B39"/>
    <w:rsid w:val="00083950"/>
    <w:rsid w:val="0008452F"/>
    <w:rsid w:val="00084E8E"/>
    <w:rsid w:val="00085A68"/>
    <w:rsid w:val="00090625"/>
    <w:rsid w:val="00090948"/>
    <w:rsid w:val="00091CD1"/>
    <w:rsid w:val="0009460E"/>
    <w:rsid w:val="000951D4"/>
    <w:rsid w:val="000A2146"/>
    <w:rsid w:val="000A2930"/>
    <w:rsid w:val="000A3276"/>
    <w:rsid w:val="000A3C35"/>
    <w:rsid w:val="000A3E30"/>
    <w:rsid w:val="000A5876"/>
    <w:rsid w:val="000A61D0"/>
    <w:rsid w:val="000A6C67"/>
    <w:rsid w:val="000A6DB8"/>
    <w:rsid w:val="000A7596"/>
    <w:rsid w:val="000B11A8"/>
    <w:rsid w:val="000B1959"/>
    <w:rsid w:val="000B2E1C"/>
    <w:rsid w:val="000B4459"/>
    <w:rsid w:val="000B4B46"/>
    <w:rsid w:val="000B5363"/>
    <w:rsid w:val="000B53BA"/>
    <w:rsid w:val="000B642F"/>
    <w:rsid w:val="000B6C99"/>
    <w:rsid w:val="000C3F3C"/>
    <w:rsid w:val="000C5A75"/>
    <w:rsid w:val="000C75F7"/>
    <w:rsid w:val="000D0AB2"/>
    <w:rsid w:val="000D225C"/>
    <w:rsid w:val="000D36F2"/>
    <w:rsid w:val="000D4B26"/>
    <w:rsid w:val="000D74DB"/>
    <w:rsid w:val="000E24D6"/>
    <w:rsid w:val="000E6072"/>
    <w:rsid w:val="000E6D61"/>
    <w:rsid w:val="000E7A23"/>
    <w:rsid w:val="000F1C29"/>
    <w:rsid w:val="000F1E9E"/>
    <w:rsid w:val="000F2B10"/>
    <w:rsid w:val="000F3F72"/>
    <w:rsid w:val="001055B2"/>
    <w:rsid w:val="001068F0"/>
    <w:rsid w:val="00106AB8"/>
    <w:rsid w:val="00106C9E"/>
    <w:rsid w:val="00106E16"/>
    <w:rsid w:val="0010768B"/>
    <w:rsid w:val="00111701"/>
    <w:rsid w:val="00112A29"/>
    <w:rsid w:val="001167F6"/>
    <w:rsid w:val="00116C86"/>
    <w:rsid w:val="00121ACF"/>
    <w:rsid w:val="00121D8F"/>
    <w:rsid w:val="00122037"/>
    <w:rsid w:val="0012210C"/>
    <w:rsid w:val="00122A7F"/>
    <w:rsid w:val="00123F98"/>
    <w:rsid w:val="001242A5"/>
    <w:rsid w:val="00124531"/>
    <w:rsid w:val="00126EDF"/>
    <w:rsid w:val="00127BBE"/>
    <w:rsid w:val="00131D52"/>
    <w:rsid w:val="001329C1"/>
    <w:rsid w:val="00132C16"/>
    <w:rsid w:val="00136320"/>
    <w:rsid w:val="00136FFA"/>
    <w:rsid w:val="00137AC6"/>
    <w:rsid w:val="00145512"/>
    <w:rsid w:val="001465BD"/>
    <w:rsid w:val="00147B45"/>
    <w:rsid w:val="00150803"/>
    <w:rsid w:val="00151D83"/>
    <w:rsid w:val="001546C9"/>
    <w:rsid w:val="00154FAE"/>
    <w:rsid w:val="00155E77"/>
    <w:rsid w:val="00156A70"/>
    <w:rsid w:val="00160A61"/>
    <w:rsid w:val="00160FC0"/>
    <w:rsid w:val="0016429B"/>
    <w:rsid w:val="00164525"/>
    <w:rsid w:val="00164C50"/>
    <w:rsid w:val="00165CB2"/>
    <w:rsid w:val="00166203"/>
    <w:rsid w:val="00166767"/>
    <w:rsid w:val="001707CB"/>
    <w:rsid w:val="00171477"/>
    <w:rsid w:val="00172A1A"/>
    <w:rsid w:val="00173251"/>
    <w:rsid w:val="00176BED"/>
    <w:rsid w:val="0017759D"/>
    <w:rsid w:val="001804A5"/>
    <w:rsid w:val="00181C94"/>
    <w:rsid w:val="00182C84"/>
    <w:rsid w:val="00187031"/>
    <w:rsid w:val="00191EA4"/>
    <w:rsid w:val="00192B6C"/>
    <w:rsid w:val="00192C30"/>
    <w:rsid w:val="0019381E"/>
    <w:rsid w:val="00194CF5"/>
    <w:rsid w:val="0019503C"/>
    <w:rsid w:val="00195D94"/>
    <w:rsid w:val="00196F7B"/>
    <w:rsid w:val="001971CB"/>
    <w:rsid w:val="0019795C"/>
    <w:rsid w:val="001A053A"/>
    <w:rsid w:val="001A22A2"/>
    <w:rsid w:val="001A2971"/>
    <w:rsid w:val="001A3D52"/>
    <w:rsid w:val="001A460A"/>
    <w:rsid w:val="001A4A4C"/>
    <w:rsid w:val="001B0230"/>
    <w:rsid w:val="001B13AB"/>
    <w:rsid w:val="001B3907"/>
    <w:rsid w:val="001B3B49"/>
    <w:rsid w:val="001B4907"/>
    <w:rsid w:val="001B4DC5"/>
    <w:rsid w:val="001B5505"/>
    <w:rsid w:val="001C2180"/>
    <w:rsid w:val="001C29CC"/>
    <w:rsid w:val="001C3217"/>
    <w:rsid w:val="001C3B98"/>
    <w:rsid w:val="001C6028"/>
    <w:rsid w:val="001C6365"/>
    <w:rsid w:val="001C7F57"/>
    <w:rsid w:val="001D0E79"/>
    <w:rsid w:val="001D6049"/>
    <w:rsid w:val="001D7339"/>
    <w:rsid w:val="001E2750"/>
    <w:rsid w:val="001E4343"/>
    <w:rsid w:val="001E52BB"/>
    <w:rsid w:val="001E660A"/>
    <w:rsid w:val="001E78FF"/>
    <w:rsid w:val="001F05D6"/>
    <w:rsid w:val="001F5B0A"/>
    <w:rsid w:val="001F640F"/>
    <w:rsid w:val="001F6794"/>
    <w:rsid w:val="001F6F65"/>
    <w:rsid w:val="002002DF"/>
    <w:rsid w:val="00203A6F"/>
    <w:rsid w:val="00205646"/>
    <w:rsid w:val="002063F7"/>
    <w:rsid w:val="002129E5"/>
    <w:rsid w:val="00212AA4"/>
    <w:rsid w:val="00212E13"/>
    <w:rsid w:val="002163C8"/>
    <w:rsid w:val="002179FE"/>
    <w:rsid w:val="00220CC0"/>
    <w:rsid w:val="00221A36"/>
    <w:rsid w:val="00223296"/>
    <w:rsid w:val="0022329B"/>
    <w:rsid w:val="002240F7"/>
    <w:rsid w:val="0022486F"/>
    <w:rsid w:val="00225314"/>
    <w:rsid w:val="00225DF4"/>
    <w:rsid w:val="00226C70"/>
    <w:rsid w:val="00230C8A"/>
    <w:rsid w:val="00231F98"/>
    <w:rsid w:val="002324F8"/>
    <w:rsid w:val="00233F8A"/>
    <w:rsid w:val="002348B0"/>
    <w:rsid w:val="00235CDC"/>
    <w:rsid w:val="00237E76"/>
    <w:rsid w:val="00240BBE"/>
    <w:rsid w:val="00241525"/>
    <w:rsid w:val="00241D87"/>
    <w:rsid w:val="00243C55"/>
    <w:rsid w:val="00243D5E"/>
    <w:rsid w:val="002451EC"/>
    <w:rsid w:val="00245ED4"/>
    <w:rsid w:val="00246B41"/>
    <w:rsid w:val="002475E8"/>
    <w:rsid w:val="0025002B"/>
    <w:rsid w:val="002500DE"/>
    <w:rsid w:val="00252457"/>
    <w:rsid w:val="00252581"/>
    <w:rsid w:val="002535B5"/>
    <w:rsid w:val="002538CB"/>
    <w:rsid w:val="002542BD"/>
    <w:rsid w:val="0025774E"/>
    <w:rsid w:val="00257D64"/>
    <w:rsid w:val="0026340A"/>
    <w:rsid w:val="002654EA"/>
    <w:rsid w:val="002704EA"/>
    <w:rsid w:val="0027061A"/>
    <w:rsid w:val="002719CC"/>
    <w:rsid w:val="002730C5"/>
    <w:rsid w:val="0027337C"/>
    <w:rsid w:val="0027602B"/>
    <w:rsid w:val="00277F5E"/>
    <w:rsid w:val="00280084"/>
    <w:rsid w:val="00280490"/>
    <w:rsid w:val="002860B8"/>
    <w:rsid w:val="0029206E"/>
    <w:rsid w:val="00293382"/>
    <w:rsid w:val="00294F51"/>
    <w:rsid w:val="002A2342"/>
    <w:rsid w:val="002A279E"/>
    <w:rsid w:val="002A4FA3"/>
    <w:rsid w:val="002B3606"/>
    <w:rsid w:val="002B3D80"/>
    <w:rsid w:val="002B4402"/>
    <w:rsid w:val="002B4946"/>
    <w:rsid w:val="002B4C41"/>
    <w:rsid w:val="002B588D"/>
    <w:rsid w:val="002C1839"/>
    <w:rsid w:val="002C214A"/>
    <w:rsid w:val="002C28E8"/>
    <w:rsid w:val="002C3027"/>
    <w:rsid w:val="002C674D"/>
    <w:rsid w:val="002C7648"/>
    <w:rsid w:val="002C7DC4"/>
    <w:rsid w:val="002D0821"/>
    <w:rsid w:val="002D1929"/>
    <w:rsid w:val="002D1B73"/>
    <w:rsid w:val="002D3CB0"/>
    <w:rsid w:val="002D4800"/>
    <w:rsid w:val="002D5B21"/>
    <w:rsid w:val="002D6F6D"/>
    <w:rsid w:val="002E1FE6"/>
    <w:rsid w:val="002E2EA7"/>
    <w:rsid w:val="002E36D2"/>
    <w:rsid w:val="002E748B"/>
    <w:rsid w:val="002F2002"/>
    <w:rsid w:val="002F335D"/>
    <w:rsid w:val="002F4E32"/>
    <w:rsid w:val="002F503F"/>
    <w:rsid w:val="002F51DD"/>
    <w:rsid w:val="002F5D08"/>
    <w:rsid w:val="002F6895"/>
    <w:rsid w:val="002F6D13"/>
    <w:rsid w:val="003038D3"/>
    <w:rsid w:val="003049C7"/>
    <w:rsid w:val="00305F0E"/>
    <w:rsid w:val="0030667A"/>
    <w:rsid w:val="003106DE"/>
    <w:rsid w:val="00311530"/>
    <w:rsid w:val="00312D31"/>
    <w:rsid w:val="00315216"/>
    <w:rsid w:val="0031691C"/>
    <w:rsid w:val="00317AEF"/>
    <w:rsid w:val="00317F49"/>
    <w:rsid w:val="0032089B"/>
    <w:rsid w:val="00323450"/>
    <w:rsid w:val="00323D93"/>
    <w:rsid w:val="0032489B"/>
    <w:rsid w:val="0032525B"/>
    <w:rsid w:val="00326A7A"/>
    <w:rsid w:val="00326FEE"/>
    <w:rsid w:val="003315D7"/>
    <w:rsid w:val="00334DE6"/>
    <w:rsid w:val="0033536D"/>
    <w:rsid w:val="003353FF"/>
    <w:rsid w:val="003366D2"/>
    <w:rsid w:val="00337C79"/>
    <w:rsid w:val="00337FEF"/>
    <w:rsid w:val="00340236"/>
    <w:rsid w:val="0034084C"/>
    <w:rsid w:val="00340D5E"/>
    <w:rsid w:val="003420B5"/>
    <w:rsid w:val="00343646"/>
    <w:rsid w:val="00344CCB"/>
    <w:rsid w:val="00345897"/>
    <w:rsid w:val="00351BFC"/>
    <w:rsid w:val="0035575E"/>
    <w:rsid w:val="003565B4"/>
    <w:rsid w:val="00362E75"/>
    <w:rsid w:val="003631AA"/>
    <w:rsid w:val="003632D5"/>
    <w:rsid w:val="00363575"/>
    <w:rsid w:val="00364EF9"/>
    <w:rsid w:val="00367579"/>
    <w:rsid w:val="0036795B"/>
    <w:rsid w:val="00370A29"/>
    <w:rsid w:val="003722F9"/>
    <w:rsid w:val="00372349"/>
    <w:rsid w:val="00372CBC"/>
    <w:rsid w:val="00373A61"/>
    <w:rsid w:val="00374BDE"/>
    <w:rsid w:val="00376B39"/>
    <w:rsid w:val="003772C0"/>
    <w:rsid w:val="00377BAC"/>
    <w:rsid w:val="00380142"/>
    <w:rsid w:val="00380558"/>
    <w:rsid w:val="00381D3C"/>
    <w:rsid w:val="0038223E"/>
    <w:rsid w:val="00382D92"/>
    <w:rsid w:val="00385AEF"/>
    <w:rsid w:val="003860EA"/>
    <w:rsid w:val="0038781A"/>
    <w:rsid w:val="0039080B"/>
    <w:rsid w:val="00391A4F"/>
    <w:rsid w:val="0039326E"/>
    <w:rsid w:val="00394E22"/>
    <w:rsid w:val="003967A4"/>
    <w:rsid w:val="00397FA3"/>
    <w:rsid w:val="003A1596"/>
    <w:rsid w:val="003A317E"/>
    <w:rsid w:val="003A345B"/>
    <w:rsid w:val="003A49EE"/>
    <w:rsid w:val="003A674D"/>
    <w:rsid w:val="003A7123"/>
    <w:rsid w:val="003B102E"/>
    <w:rsid w:val="003B2167"/>
    <w:rsid w:val="003B5F5D"/>
    <w:rsid w:val="003B62C8"/>
    <w:rsid w:val="003C0C62"/>
    <w:rsid w:val="003C12DC"/>
    <w:rsid w:val="003C2CDA"/>
    <w:rsid w:val="003D000A"/>
    <w:rsid w:val="003D31E9"/>
    <w:rsid w:val="003D544E"/>
    <w:rsid w:val="003D5980"/>
    <w:rsid w:val="003E0842"/>
    <w:rsid w:val="003E13B0"/>
    <w:rsid w:val="003E2580"/>
    <w:rsid w:val="003E3DEE"/>
    <w:rsid w:val="003E3EBB"/>
    <w:rsid w:val="003E4A4C"/>
    <w:rsid w:val="003E4CBA"/>
    <w:rsid w:val="003E4D2F"/>
    <w:rsid w:val="003E4EDC"/>
    <w:rsid w:val="003E599D"/>
    <w:rsid w:val="003E5C81"/>
    <w:rsid w:val="003E6965"/>
    <w:rsid w:val="003F00E8"/>
    <w:rsid w:val="003F1936"/>
    <w:rsid w:val="003F1BDD"/>
    <w:rsid w:val="003F3BA3"/>
    <w:rsid w:val="003F3BD5"/>
    <w:rsid w:val="003F400E"/>
    <w:rsid w:val="003F6F35"/>
    <w:rsid w:val="003F7768"/>
    <w:rsid w:val="00400E8C"/>
    <w:rsid w:val="004017DC"/>
    <w:rsid w:val="00401B53"/>
    <w:rsid w:val="00402668"/>
    <w:rsid w:val="00404FEC"/>
    <w:rsid w:val="0040534D"/>
    <w:rsid w:val="00405FAD"/>
    <w:rsid w:val="004117AB"/>
    <w:rsid w:val="00412B2F"/>
    <w:rsid w:val="00415281"/>
    <w:rsid w:val="00415716"/>
    <w:rsid w:val="0041604D"/>
    <w:rsid w:val="00417842"/>
    <w:rsid w:val="00417A6E"/>
    <w:rsid w:val="0042285D"/>
    <w:rsid w:val="00427D2B"/>
    <w:rsid w:val="00430B13"/>
    <w:rsid w:val="00430CE5"/>
    <w:rsid w:val="0043153C"/>
    <w:rsid w:val="00431D0F"/>
    <w:rsid w:val="0043481C"/>
    <w:rsid w:val="00444307"/>
    <w:rsid w:val="0044436F"/>
    <w:rsid w:val="004443EB"/>
    <w:rsid w:val="00444432"/>
    <w:rsid w:val="00444673"/>
    <w:rsid w:val="0044621E"/>
    <w:rsid w:val="00447BF1"/>
    <w:rsid w:val="00450BA4"/>
    <w:rsid w:val="004511FC"/>
    <w:rsid w:val="00456784"/>
    <w:rsid w:val="00456DCA"/>
    <w:rsid w:val="00461140"/>
    <w:rsid w:val="004611DB"/>
    <w:rsid w:val="004658B0"/>
    <w:rsid w:val="0046614B"/>
    <w:rsid w:val="00467FD7"/>
    <w:rsid w:val="00470073"/>
    <w:rsid w:val="004730F8"/>
    <w:rsid w:val="00474353"/>
    <w:rsid w:val="00474555"/>
    <w:rsid w:val="004750F4"/>
    <w:rsid w:val="00476CB1"/>
    <w:rsid w:val="00480A48"/>
    <w:rsid w:val="00482501"/>
    <w:rsid w:val="00482E7D"/>
    <w:rsid w:val="00484395"/>
    <w:rsid w:val="004865FB"/>
    <w:rsid w:val="00486C03"/>
    <w:rsid w:val="00491AB3"/>
    <w:rsid w:val="00497A33"/>
    <w:rsid w:val="004A1112"/>
    <w:rsid w:val="004A1DA0"/>
    <w:rsid w:val="004A1F20"/>
    <w:rsid w:val="004A2393"/>
    <w:rsid w:val="004A3569"/>
    <w:rsid w:val="004A452A"/>
    <w:rsid w:val="004A5F2C"/>
    <w:rsid w:val="004A6E4F"/>
    <w:rsid w:val="004A720D"/>
    <w:rsid w:val="004B00D0"/>
    <w:rsid w:val="004B6084"/>
    <w:rsid w:val="004B7AE0"/>
    <w:rsid w:val="004C0BC4"/>
    <w:rsid w:val="004C260D"/>
    <w:rsid w:val="004C2D47"/>
    <w:rsid w:val="004C4357"/>
    <w:rsid w:val="004C4477"/>
    <w:rsid w:val="004C5730"/>
    <w:rsid w:val="004C6397"/>
    <w:rsid w:val="004C668F"/>
    <w:rsid w:val="004C682B"/>
    <w:rsid w:val="004D142C"/>
    <w:rsid w:val="004D29F7"/>
    <w:rsid w:val="004D36D8"/>
    <w:rsid w:val="004D4C5C"/>
    <w:rsid w:val="004D5AB0"/>
    <w:rsid w:val="004D5EAE"/>
    <w:rsid w:val="004D7A0E"/>
    <w:rsid w:val="004E06E7"/>
    <w:rsid w:val="004E0AE3"/>
    <w:rsid w:val="004E20D3"/>
    <w:rsid w:val="004E2C82"/>
    <w:rsid w:val="004E4FAE"/>
    <w:rsid w:val="004E62C7"/>
    <w:rsid w:val="004E68FF"/>
    <w:rsid w:val="004E7A1B"/>
    <w:rsid w:val="004F0B7F"/>
    <w:rsid w:val="004F1193"/>
    <w:rsid w:val="004F11DC"/>
    <w:rsid w:val="004F2124"/>
    <w:rsid w:val="004F271B"/>
    <w:rsid w:val="004F3A52"/>
    <w:rsid w:val="004F449F"/>
    <w:rsid w:val="004F4E7E"/>
    <w:rsid w:val="004F63AB"/>
    <w:rsid w:val="004F6B76"/>
    <w:rsid w:val="004F6C7C"/>
    <w:rsid w:val="004F7F1A"/>
    <w:rsid w:val="004F7FBB"/>
    <w:rsid w:val="005042B3"/>
    <w:rsid w:val="005045AB"/>
    <w:rsid w:val="00507D43"/>
    <w:rsid w:val="005103F2"/>
    <w:rsid w:val="00510E2C"/>
    <w:rsid w:val="00511FDC"/>
    <w:rsid w:val="005124C6"/>
    <w:rsid w:val="00513EBC"/>
    <w:rsid w:val="00514CE1"/>
    <w:rsid w:val="00517155"/>
    <w:rsid w:val="00517DB3"/>
    <w:rsid w:val="005200DC"/>
    <w:rsid w:val="005200F2"/>
    <w:rsid w:val="0052369D"/>
    <w:rsid w:val="005271DB"/>
    <w:rsid w:val="00530D2F"/>
    <w:rsid w:val="0053487C"/>
    <w:rsid w:val="005356E1"/>
    <w:rsid w:val="00536A8B"/>
    <w:rsid w:val="00540418"/>
    <w:rsid w:val="00541A96"/>
    <w:rsid w:val="00541C6A"/>
    <w:rsid w:val="00542C54"/>
    <w:rsid w:val="00546A43"/>
    <w:rsid w:val="00546C70"/>
    <w:rsid w:val="00547258"/>
    <w:rsid w:val="00550CF0"/>
    <w:rsid w:val="005559FE"/>
    <w:rsid w:val="005560D6"/>
    <w:rsid w:val="00556D07"/>
    <w:rsid w:val="005611F2"/>
    <w:rsid w:val="00561734"/>
    <w:rsid w:val="00561952"/>
    <w:rsid w:val="00564B9A"/>
    <w:rsid w:val="00565694"/>
    <w:rsid w:val="00566DD6"/>
    <w:rsid w:val="005714EF"/>
    <w:rsid w:val="00571CEC"/>
    <w:rsid w:val="0057283B"/>
    <w:rsid w:val="00572FCE"/>
    <w:rsid w:val="005750DB"/>
    <w:rsid w:val="005759FC"/>
    <w:rsid w:val="00575B85"/>
    <w:rsid w:val="00576DB9"/>
    <w:rsid w:val="0057738F"/>
    <w:rsid w:val="005805E4"/>
    <w:rsid w:val="0058202F"/>
    <w:rsid w:val="00584221"/>
    <w:rsid w:val="00584EB6"/>
    <w:rsid w:val="00586B68"/>
    <w:rsid w:val="0058774E"/>
    <w:rsid w:val="005878CF"/>
    <w:rsid w:val="00590CA0"/>
    <w:rsid w:val="00595B01"/>
    <w:rsid w:val="00596D98"/>
    <w:rsid w:val="005979A5"/>
    <w:rsid w:val="005A0021"/>
    <w:rsid w:val="005A017B"/>
    <w:rsid w:val="005A2AEC"/>
    <w:rsid w:val="005A412D"/>
    <w:rsid w:val="005A5212"/>
    <w:rsid w:val="005B002D"/>
    <w:rsid w:val="005B0FFF"/>
    <w:rsid w:val="005B19AF"/>
    <w:rsid w:val="005B258C"/>
    <w:rsid w:val="005B61DD"/>
    <w:rsid w:val="005B6735"/>
    <w:rsid w:val="005B7831"/>
    <w:rsid w:val="005C0CD6"/>
    <w:rsid w:val="005C12D9"/>
    <w:rsid w:val="005C2146"/>
    <w:rsid w:val="005C309D"/>
    <w:rsid w:val="005C544B"/>
    <w:rsid w:val="005C5916"/>
    <w:rsid w:val="005C5AEE"/>
    <w:rsid w:val="005C774A"/>
    <w:rsid w:val="005D3734"/>
    <w:rsid w:val="005D4F16"/>
    <w:rsid w:val="005D5A53"/>
    <w:rsid w:val="005D5DA0"/>
    <w:rsid w:val="005D7FBD"/>
    <w:rsid w:val="005E19B4"/>
    <w:rsid w:val="005E1D6B"/>
    <w:rsid w:val="005E227A"/>
    <w:rsid w:val="005E2CF8"/>
    <w:rsid w:val="005E3126"/>
    <w:rsid w:val="005E7075"/>
    <w:rsid w:val="005E75A7"/>
    <w:rsid w:val="005F38E2"/>
    <w:rsid w:val="005F3EE6"/>
    <w:rsid w:val="005F6736"/>
    <w:rsid w:val="00602C10"/>
    <w:rsid w:val="00602EBD"/>
    <w:rsid w:val="00604CF2"/>
    <w:rsid w:val="00606DFF"/>
    <w:rsid w:val="00606FB7"/>
    <w:rsid w:val="00607293"/>
    <w:rsid w:val="00610533"/>
    <w:rsid w:val="006110F6"/>
    <w:rsid w:val="00611FA1"/>
    <w:rsid w:val="00612522"/>
    <w:rsid w:val="00612DA6"/>
    <w:rsid w:val="0061365B"/>
    <w:rsid w:val="006138B6"/>
    <w:rsid w:val="00614BC6"/>
    <w:rsid w:val="00614E33"/>
    <w:rsid w:val="006158B8"/>
    <w:rsid w:val="0061706D"/>
    <w:rsid w:val="006173DA"/>
    <w:rsid w:val="00617EF9"/>
    <w:rsid w:val="00620295"/>
    <w:rsid w:val="00622F8E"/>
    <w:rsid w:val="00626AC8"/>
    <w:rsid w:val="00627912"/>
    <w:rsid w:val="0063195F"/>
    <w:rsid w:val="00636C0A"/>
    <w:rsid w:val="00637EC6"/>
    <w:rsid w:val="0064240C"/>
    <w:rsid w:val="00642FF5"/>
    <w:rsid w:val="006430FB"/>
    <w:rsid w:val="00643992"/>
    <w:rsid w:val="00644DBC"/>
    <w:rsid w:val="00646FE6"/>
    <w:rsid w:val="006474CD"/>
    <w:rsid w:val="00647744"/>
    <w:rsid w:val="006479A0"/>
    <w:rsid w:val="006500D9"/>
    <w:rsid w:val="00653B54"/>
    <w:rsid w:val="006541A3"/>
    <w:rsid w:val="00654FAD"/>
    <w:rsid w:val="00655C9F"/>
    <w:rsid w:val="006567FF"/>
    <w:rsid w:val="00656867"/>
    <w:rsid w:val="0066109F"/>
    <w:rsid w:val="00664B26"/>
    <w:rsid w:val="0066596B"/>
    <w:rsid w:val="00670295"/>
    <w:rsid w:val="006704F5"/>
    <w:rsid w:val="00672894"/>
    <w:rsid w:val="00674B47"/>
    <w:rsid w:val="0067609E"/>
    <w:rsid w:val="00677749"/>
    <w:rsid w:val="00680E07"/>
    <w:rsid w:val="00682B9D"/>
    <w:rsid w:val="00683806"/>
    <w:rsid w:val="00686AF9"/>
    <w:rsid w:val="006910C0"/>
    <w:rsid w:val="00691954"/>
    <w:rsid w:val="0069320E"/>
    <w:rsid w:val="00693D13"/>
    <w:rsid w:val="00694F58"/>
    <w:rsid w:val="006955BC"/>
    <w:rsid w:val="006959E2"/>
    <w:rsid w:val="00696920"/>
    <w:rsid w:val="00697EB9"/>
    <w:rsid w:val="006A20D4"/>
    <w:rsid w:val="006A268D"/>
    <w:rsid w:val="006A350F"/>
    <w:rsid w:val="006A3957"/>
    <w:rsid w:val="006A39A4"/>
    <w:rsid w:val="006A41D6"/>
    <w:rsid w:val="006A669D"/>
    <w:rsid w:val="006A6E41"/>
    <w:rsid w:val="006B012F"/>
    <w:rsid w:val="006B27CF"/>
    <w:rsid w:val="006B41BD"/>
    <w:rsid w:val="006B5678"/>
    <w:rsid w:val="006B62B2"/>
    <w:rsid w:val="006C1C57"/>
    <w:rsid w:val="006C5760"/>
    <w:rsid w:val="006C6D6F"/>
    <w:rsid w:val="006D0D78"/>
    <w:rsid w:val="006D1128"/>
    <w:rsid w:val="006D2848"/>
    <w:rsid w:val="006D30E0"/>
    <w:rsid w:val="006D5521"/>
    <w:rsid w:val="006D5FE9"/>
    <w:rsid w:val="006D6CBB"/>
    <w:rsid w:val="006D76A9"/>
    <w:rsid w:val="006D77F4"/>
    <w:rsid w:val="006E0898"/>
    <w:rsid w:val="006E41CD"/>
    <w:rsid w:val="006F3BEC"/>
    <w:rsid w:val="00703C00"/>
    <w:rsid w:val="007057CC"/>
    <w:rsid w:val="007066F2"/>
    <w:rsid w:val="00706AE5"/>
    <w:rsid w:val="0070740A"/>
    <w:rsid w:val="00711F93"/>
    <w:rsid w:val="00712940"/>
    <w:rsid w:val="0071428C"/>
    <w:rsid w:val="00715A16"/>
    <w:rsid w:val="007164B0"/>
    <w:rsid w:val="007166FF"/>
    <w:rsid w:val="007260CC"/>
    <w:rsid w:val="00726543"/>
    <w:rsid w:val="0073353E"/>
    <w:rsid w:val="00736633"/>
    <w:rsid w:val="00741EE7"/>
    <w:rsid w:val="00743A79"/>
    <w:rsid w:val="007444D4"/>
    <w:rsid w:val="0074594D"/>
    <w:rsid w:val="007459F3"/>
    <w:rsid w:val="00746E35"/>
    <w:rsid w:val="007470E2"/>
    <w:rsid w:val="0075232F"/>
    <w:rsid w:val="00753132"/>
    <w:rsid w:val="007550B3"/>
    <w:rsid w:val="00760451"/>
    <w:rsid w:val="0077182A"/>
    <w:rsid w:val="00771913"/>
    <w:rsid w:val="00772718"/>
    <w:rsid w:val="00775BCF"/>
    <w:rsid w:val="007818AA"/>
    <w:rsid w:val="00783140"/>
    <w:rsid w:val="007838B6"/>
    <w:rsid w:val="00783E77"/>
    <w:rsid w:val="007906F1"/>
    <w:rsid w:val="0079243D"/>
    <w:rsid w:val="00794A9B"/>
    <w:rsid w:val="0079583B"/>
    <w:rsid w:val="00796602"/>
    <w:rsid w:val="00797185"/>
    <w:rsid w:val="007976B7"/>
    <w:rsid w:val="00797A7E"/>
    <w:rsid w:val="00797D6F"/>
    <w:rsid w:val="007B014B"/>
    <w:rsid w:val="007B0D88"/>
    <w:rsid w:val="007B306F"/>
    <w:rsid w:val="007B4714"/>
    <w:rsid w:val="007B4E82"/>
    <w:rsid w:val="007C1996"/>
    <w:rsid w:val="007C3773"/>
    <w:rsid w:val="007C3F1F"/>
    <w:rsid w:val="007D2D0D"/>
    <w:rsid w:val="007D3325"/>
    <w:rsid w:val="007D3818"/>
    <w:rsid w:val="007D6DC5"/>
    <w:rsid w:val="007D7425"/>
    <w:rsid w:val="007E320E"/>
    <w:rsid w:val="007E3280"/>
    <w:rsid w:val="007E4A02"/>
    <w:rsid w:val="007E595C"/>
    <w:rsid w:val="007E59A5"/>
    <w:rsid w:val="007F3B8C"/>
    <w:rsid w:val="007F41D0"/>
    <w:rsid w:val="007F4B8B"/>
    <w:rsid w:val="007F5957"/>
    <w:rsid w:val="007F70B6"/>
    <w:rsid w:val="007F74CA"/>
    <w:rsid w:val="00800F1E"/>
    <w:rsid w:val="0080195A"/>
    <w:rsid w:val="0080239C"/>
    <w:rsid w:val="00802841"/>
    <w:rsid w:val="008037D5"/>
    <w:rsid w:val="00805447"/>
    <w:rsid w:val="008054FA"/>
    <w:rsid w:val="0080717A"/>
    <w:rsid w:val="00807DFA"/>
    <w:rsid w:val="0081009F"/>
    <w:rsid w:val="00810152"/>
    <w:rsid w:val="008115AB"/>
    <w:rsid w:val="00812D2C"/>
    <w:rsid w:val="008159F4"/>
    <w:rsid w:val="008167C1"/>
    <w:rsid w:val="008167C6"/>
    <w:rsid w:val="00816B8F"/>
    <w:rsid w:val="00820331"/>
    <w:rsid w:val="00820BF5"/>
    <w:rsid w:val="008212B1"/>
    <w:rsid w:val="0082155A"/>
    <w:rsid w:val="0082209F"/>
    <w:rsid w:val="008223C2"/>
    <w:rsid w:val="008250A2"/>
    <w:rsid w:val="00825D64"/>
    <w:rsid w:val="0082650B"/>
    <w:rsid w:val="008301CE"/>
    <w:rsid w:val="008312E3"/>
    <w:rsid w:val="00831D5B"/>
    <w:rsid w:val="00832DD6"/>
    <w:rsid w:val="00832F0C"/>
    <w:rsid w:val="008336F2"/>
    <w:rsid w:val="008345D9"/>
    <w:rsid w:val="008347CB"/>
    <w:rsid w:val="00835647"/>
    <w:rsid w:val="00837A2E"/>
    <w:rsid w:val="00841558"/>
    <w:rsid w:val="00842A68"/>
    <w:rsid w:val="008435BA"/>
    <w:rsid w:val="0084558B"/>
    <w:rsid w:val="0084654A"/>
    <w:rsid w:val="00847654"/>
    <w:rsid w:val="00851064"/>
    <w:rsid w:val="00855543"/>
    <w:rsid w:val="008566B3"/>
    <w:rsid w:val="008576B7"/>
    <w:rsid w:val="00857F7B"/>
    <w:rsid w:val="00863DA1"/>
    <w:rsid w:val="008654A6"/>
    <w:rsid w:val="00865D86"/>
    <w:rsid w:val="00870495"/>
    <w:rsid w:val="00870EA1"/>
    <w:rsid w:val="008710C5"/>
    <w:rsid w:val="00874438"/>
    <w:rsid w:val="00874E75"/>
    <w:rsid w:val="008767F3"/>
    <w:rsid w:val="00876CEF"/>
    <w:rsid w:val="00877342"/>
    <w:rsid w:val="008803C3"/>
    <w:rsid w:val="00881450"/>
    <w:rsid w:val="008817C7"/>
    <w:rsid w:val="00881875"/>
    <w:rsid w:val="008848A3"/>
    <w:rsid w:val="00884AF1"/>
    <w:rsid w:val="00885F7A"/>
    <w:rsid w:val="00890712"/>
    <w:rsid w:val="00890D81"/>
    <w:rsid w:val="00892955"/>
    <w:rsid w:val="00893628"/>
    <w:rsid w:val="008941EB"/>
    <w:rsid w:val="0089545A"/>
    <w:rsid w:val="00895A02"/>
    <w:rsid w:val="008A01EE"/>
    <w:rsid w:val="008A0DAC"/>
    <w:rsid w:val="008A3B78"/>
    <w:rsid w:val="008A4166"/>
    <w:rsid w:val="008A7DBF"/>
    <w:rsid w:val="008B136C"/>
    <w:rsid w:val="008B55EF"/>
    <w:rsid w:val="008B6910"/>
    <w:rsid w:val="008C0B5C"/>
    <w:rsid w:val="008C1343"/>
    <w:rsid w:val="008C3912"/>
    <w:rsid w:val="008C5598"/>
    <w:rsid w:val="008C69EA"/>
    <w:rsid w:val="008C6F8B"/>
    <w:rsid w:val="008C7AB7"/>
    <w:rsid w:val="008C7FB4"/>
    <w:rsid w:val="008D2C8C"/>
    <w:rsid w:val="008D3040"/>
    <w:rsid w:val="008D3ECD"/>
    <w:rsid w:val="008D5C03"/>
    <w:rsid w:val="008D7580"/>
    <w:rsid w:val="008D7C35"/>
    <w:rsid w:val="008E2CD5"/>
    <w:rsid w:val="008E5698"/>
    <w:rsid w:val="008E5733"/>
    <w:rsid w:val="008E77D2"/>
    <w:rsid w:val="008E78FD"/>
    <w:rsid w:val="008F199D"/>
    <w:rsid w:val="008F38A0"/>
    <w:rsid w:val="008F39C9"/>
    <w:rsid w:val="008F5EB5"/>
    <w:rsid w:val="008F678C"/>
    <w:rsid w:val="008F75A7"/>
    <w:rsid w:val="008F7E5A"/>
    <w:rsid w:val="00900A7F"/>
    <w:rsid w:val="009036EE"/>
    <w:rsid w:val="00905815"/>
    <w:rsid w:val="00905D1D"/>
    <w:rsid w:val="0091016D"/>
    <w:rsid w:val="00910C98"/>
    <w:rsid w:val="00911910"/>
    <w:rsid w:val="00912A58"/>
    <w:rsid w:val="00913908"/>
    <w:rsid w:val="00913D26"/>
    <w:rsid w:val="0091438B"/>
    <w:rsid w:val="009147E3"/>
    <w:rsid w:val="00920FD2"/>
    <w:rsid w:val="00923A43"/>
    <w:rsid w:val="0092439C"/>
    <w:rsid w:val="0092498E"/>
    <w:rsid w:val="00925B91"/>
    <w:rsid w:val="00934461"/>
    <w:rsid w:val="00934F7E"/>
    <w:rsid w:val="00936A1C"/>
    <w:rsid w:val="00943E35"/>
    <w:rsid w:val="00945278"/>
    <w:rsid w:val="0094658D"/>
    <w:rsid w:val="00947678"/>
    <w:rsid w:val="00947878"/>
    <w:rsid w:val="009504C2"/>
    <w:rsid w:val="0095254A"/>
    <w:rsid w:val="0095273B"/>
    <w:rsid w:val="009559E1"/>
    <w:rsid w:val="009568D5"/>
    <w:rsid w:val="00957CD3"/>
    <w:rsid w:val="0096269B"/>
    <w:rsid w:val="00963FB0"/>
    <w:rsid w:val="00964C86"/>
    <w:rsid w:val="00965E82"/>
    <w:rsid w:val="009664BB"/>
    <w:rsid w:val="009669F8"/>
    <w:rsid w:val="00966F89"/>
    <w:rsid w:val="00973B5D"/>
    <w:rsid w:val="0097755E"/>
    <w:rsid w:val="00981467"/>
    <w:rsid w:val="00981C24"/>
    <w:rsid w:val="009852F6"/>
    <w:rsid w:val="00985DE5"/>
    <w:rsid w:val="00986254"/>
    <w:rsid w:val="0098729E"/>
    <w:rsid w:val="00990067"/>
    <w:rsid w:val="00992977"/>
    <w:rsid w:val="009937D4"/>
    <w:rsid w:val="00993C78"/>
    <w:rsid w:val="009948C7"/>
    <w:rsid w:val="00995850"/>
    <w:rsid w:val="0099796C"/>
    <w:rsid w:val="009A194E"/>
    <w:rsid w:val="009A1EA2"/>
    <w:rsid w:val="009A209E"/>
    <w:rsid w:val="009A3FD7"/>
    <w:rsid w:val="009A6652"/>
    <w:rsid w:val="009A74FD"/>
    <w:rsid w:val="009B25D8"/>
    <w:rsid w:val="009B42E3"/>
    <w:rsid w:val="009B5859"/>
    <w:rsid w:val="009C6D07"/>
    <w:rsid w:val="009C71C5"/>
    <w:rsid w:val="009C7CEC"/>
    <w:rsid w:val="009D154D"/>
    <w:rsid w:val="009D18EF"/>
    <w:rsid w:val="009D3BE8"/>
    <w:rsid w:val="009D44E0"/>
    <w:rsid w:val="009D573B"/>
    <w:rsid w:val="009D59A0"/>
    <w:rsid w:val="009D716A"/>
    <w:rsid w:val="009E1AC4"/>
    <w:rsid w:val="009E1B74"/>
    <w:rsid w:val="009E20B8"/>
    <w:rsid w:val="009E29A0"/>
    <w:rsid w:val="009E41B5"/>
    <w:rsid w:val="009E55D7"/>
    <w:rsid w:val="009E627C"/>
    <w:rsid w:val="009F110B"/>
    <w:rsid w:val="009F1498"/>
    <w:rsid w:val="009F1E9F"/>
    <w:rsid w:val="009F3793"/>
    <w:rsid w:val="009F54F2"/>
    <w:rsid w:val="00A0056B"/>
    <w:rsid w:val="00A01657"/>
    <w:rsid w:val="00A01C65"/>
    <w:rsid w:val="00A0213D"/>
    <w:rsid w:val="00A04C73"/>
    <w:rsid w:val="00A0679A"/>
    <w:rsid w:val="00A07A2B"/>
    <w:rsid w:val="00A12375"/>
    <w:rsid w:val="00A125B8"/>
    <w:rsid w:val="00A13124"/>
    <w:rsid w:val="00A15370"/>
    <w:rsid w:val="00A156AB"/>
    <w:rsid w:val="00A16B8D"/>
    <w:rsid w:val="00A21293"/>
    <w:rsid w:val="00A2134B"/>
    <w:rsid w:val="00A21623"/>
    <w:rsid w:val="00A220EB"/>
    <w:rsid w:val="00A22302"/>
    <w:rsid w:val="00A25F1B"/>
    <w:rsid w:val="00A325F3"/>
    <w:rsid w:val="00A33103"/>
    <w:rsid w:val="00A33294"/>
    <w:rsid w:val="00A35DCB"/>
    <w:rsid w:val="00A3690E"/>
    <w:rsid w:val="00A37751"/>
    <w:rsid w:val="00A406B1"/>
    <w:rsid w:val="00A4113E"/>
    <w:rsid w:val="00A42435"/>
    <w:rsid w:val="00A438BA"/>
    <w:rsid w:val="00A446FD"/>
    <w:rsid w:val="00A46F46"/>
    <w:rsid w:val="00A52CB6"/>
    <w:rsid w:val="00A52F99"/>
    <w:rsid w:val="00A538BB"/>
    <w:rsid w:val="00A54164"/>
    <w:rsid w:val="00A56737"/>
    <w:rsid w:val="00A60002"/>
    <w:rsid w:val="00A603D8"/>
    <w:rsid w:val="00A60AE2"/>
    <w:rsid w:val="00A61834"/>
    <w:rsid w:val="00A618B0"/>
    <w:rsid w:val="00A62790"/>
    <w:rsid w:val="00A6291F"/>
    <w:rsid w:val="00A63F53"/>
    <w:rsid w:val="00A7111E"/>
    <w:rsid w:val="00A755B6"/>
    <w:rsid w:val="00A75B1A"/>
    <w:rsid w:val="00A80ED4"/>
    <w:rsid w:val="00A816C4"/>
    <w:rsid w:val="00A82981"/>
    <w:rsid w:val="00A86F10"/>
    <w:rsid w:val="00A87AF2"/>
    <w:rsid w:val="00A90B23"/>
    <w:rsid w:val="00A93193"/>
    <w:rsid w:val="00A93C2B"/>
    <w:rsid w:val="00A94556"/>
    <w:rsid w:val="00A974CB"/>
    <w:rsid w:val="00AA1EAC"/>
    <w:rsid w:val="00AA45E2"/>
    <w:rsid w:val="00AA7AC1"/>
    <w:rsid w:val="00AB6327"/>
    <w:rsid w:val="00AB6B8F"/>
    <w:rsid w:val="00AC0C65"/>
    <w:rsid w:val="00AC0FB2"/>
    <w:rsid w:val="00AC3721"/>
    <w:rsid w:val="00AC41C6"/>
    <w:rsid w:val="00AC70C7"/>
    <w:rsid w:val="00AC76B7"/>
    <w:rsid w:val="00AD0223"/>
    <w:rsid w:val="00AD123A"/>
    <w:rsid w:val="00AD15FF"/>
    <w:rsid w:val="00AD1AA5"/>
    <w:rsid w:val="00AD2920"/>
    <w:rsid w:val="00AD2CD5"/>
    <w:rsid w:val="00AD2DFC"/>
    <w:rsid w:val="00AD38C4"/>
    <w:rsid w:val="00AD5A4A"/>
    <w:rsid w:val="00AD60EE"/>
    <w:rsid w:val="00AD6A2B"/>
    <w:rsid w:val="00AD73D4"/>
    <w:rsid w:val="00AE1EA2"/>
    <w:rsid w:val="00AE2874"/>
    <w:rsid w:val="00AE2BA2"/>
    <w:rsid w:val="00AE2F98"/>
    <w:rsid w:val="00AE3602"/>
    <w:rsid w:val="00AE5342"/>
    <w:rsid w:val="00AE5987"/>
    <w:rsid w:val="00AE6472"/>
    <w:rsid w:val="00AF0A0A"/>
    <w:rsid w:val="00AF1345"/>
    <w:rsid w:val="00AF38A8"/>
    <w:rsid w:val="00AF5CCB"/>
    <w:rsid w:val="00AF63EB"/>
    <w:rsid w:val="00B016D2"/>
    <w:rsid w:val="00B018EC"/>
    <w:rsid w:val="00B060C7"/>
    <w:rsid w:val="00B11AB7"/>
    <w:rsid w:val="00B12213"/>
    <w:rsid w:val="00B13710"/>
    <w:rsid w:val="00B22881"/>
    <w:rsid w:val="00B23EFC"/>
    <w:rsid w:val="00B24B72"/>
    <w:rsid w:val="00B25DB8"/>
    <w:rsid w:val="00B2656C"/>
    <w:rsid w:val="00B266E6"/>
    <w:rsid w:val="00B3094D"/>
    <w:rsid w:val="00B30B04"/>
    <w:rsid w:val="00B311BC"/>
    <w:rsid w:val="00B31810"/>
    <w:rsid w:val="00B31C10"/>
    <w:rsid w:val="00B3446D"/>
    <w:rsid w:val="00B34652"/>
    <w:rsid w:val="00B34F89"/>
    <w:rsid w:val="00B358C8"/>
    <w:rsid w:val="00B36185"/>
    <w:rsid w:val="00B3662F"/>
    <w:rsid w:val="00B373CD"/>
    <w:rsid w:val="00B377C8"/>
    <w:rsid w:val="00B400B8"/>
    <w:rsid w:val="00B404DE"/>
    <w:rsid w:val="00B40765"/>
    <w:rsid w:val="00B4232D"/>
    <w:rsid w:val="00B42682"/>
    <w:rsid w:val="00B43065"/>
    <w:rsid w:val="00B44784"/>
    <w:rsid w:val="00B449D0"/>
    <w:rsid w:val="00B456AB"/>
    <w:rsid w:val="00B46C2A"/>
    <w:rsid w:val="00B47E8B"/>
    <w:rsid w:val="00B51C67"/>
    <w:rsid w:val="00B53F86"/>
    <w:rsid w:val="00B53FDC"/>
    <w:rsid w:val="00B55431"/>
    <w:rsid w:val="00B55CAE"/>
    <w:rsid w:val="00B57583"/>
    <w:rsid w:val="00B576C6"/>
    <w:rsid w:val="00B615F2"/>
    <w:rsid w:val="00B61A28"/>
    <w:rsid w:val="00B65C6D"/>
    <w:rsid w:val="00B66B06"/>
    <w:rsid w:val="00B67862"/>
    <w:rsid w:val="00B70634"/>
    <w:rsid w:val="00B70BE4"/>
    <w:rsid w:val="00B73880"/>
    <w:rsid w:val="00B73CF1"/>
    <w:rsid w:val="00B745B3"/>
    <w:rsid w:val="00B7599D"/>
    <w:rsid w:val="00B7648F"/>
    <w:rsid w:val="00B76E13"/>
    <w:rsid w:val="00B771EE"/>
    <w:rsid w:val="00B7765B"/>
    <w:rsid w:val="00B77B4B"/>
    <w:rsid w:val="00B80ABC"/>
    <w:rsid w:val="00B814C2"/>
    <w:rsid w:val="00B900FE"/>
    <w:rsid w:val="00B9064C"/>
    <w:rsid w:val="00BA0A14"/>
    <w:rsid w:val="00BA228D"/>
    <w:rsid w:val="00BA398D"/>
    <w:rsid w:val="00BA39D3"/>
    <w:rsid w:val="00BA5C56"/>
    <w:rsid w:val="00BA776F"/>
    <w:rsid w:val="00BB0C0D"/>
    <w:rsid w:val="00BB0D69"/>
    <w:rsid w:val="00BB366E"/>
    <w:rsid w:val="00BB3AF0"/>
    <w:rsid w:val="00BB4F70"/>
    <w:rsid w:val="00BB67FF"/>
    <w:rsid w:val="00BC11B9"/>
    <w:rsid w:val="00BC138C"/>
    <w:rsid w:val="00BC14CF"/>
    <w:rsid w:val="00BC1659"/>
    <w:rsid w:val="00BC2C91"/>
    <w:rsid w:val="00BC3A9C"/>
    <w:rsid w:val="00BC5288"/>
    <w:rsid w:val="00BC6A71"/>
    <w:rsid w:val="00BC6B2F"/>
    <w:rsid w:val="00BD0637"/>
    <w:rsid w:val="00BD08A8"/>
    <w:rsid w:val="00BD1BAC"/>
    <w:rsid w:val="00BD1FA8"/>
    <w:rsid w:val="00BD25A6"/>
    <w:rsid w:val="00BD4C95"/>
    <w:rsid w:val="00BD65FC"/>
    <w:rsid w:val="00BD7660"/>
    <w:rsid w:val="00BE0666"/>
    <w:rsid w:val="00BE24B9"/>
    <w:rsid w:val="00BE2AE8"/>
    <w:rsid w:val="00BE2D55"/>
    <w:rsid w:val="00BE38DD"/>
    <w:rsid w:val="00BE4AB1"/>
    <w:rsid w:val="00BF16C3"/>
    <w:rsid w:val="00BF38E0"/>
    <w:rsid w:val="00BF44FA"/>
    <w:rsid w:val="00BF57E1"/>
    <w:rsid w:val="00C003B4"/>
    <w:rsid w:val="00C00A5F"/>
    <w:rsid w:val="00C042E0"/>
    <w:rsid w:val="00C051D9"/>
    <w:rsid w:val="00C06333"/>
    <w:rsid w:val="00C06F68"/>
    <w:rsid w:val="00C075BA"/>
    <w:rsid w:val="00C10A3A"/>
    <w:rsid w:val="00C11E20"/>
    <w:rsid w:val="00C15D16"/>
    <w:rsid w:val="00C20015"/>
    <w:rsid w:val="00C247DD"/>
    <w:rsid w:val="00C25B43"/>
    <w:rsid w:val="00C26A54"/>
    <w:rsid w:val="00C3261C"/>
    <w:rsid w:val="00C3318B"/>
    <w:rsid w:val="00C33C20"/>
    <w:rsid w:val="00C35362"/>
    <w:rsid w:val="00C357EA"/>
    <w:rsid w:val="00C379F8"/>
    <w:rsid w:val="00C37A1C"/>
    <w:rsid w:val="00C42323"/>
    <w:rsid w:val="00C4316E"/>
    <w:rsid w:val="00C453A9"/>
    <w:rsid w:val="00C465D5"/>
    <w:rsid w:val="00C4756A"/>
    <w:rsid w:val="00C47C39"/>
    <w:rsid w:val="00C50649"/>
    <w:rsid w:val="00C50E1F"/>
    <w:rsid w:val="00C51C09"/>
    <w:rsid w:val="00C52BB6"/>
    <w:rsid w:val="00C53471"/>
    <w:rsid w:val="00C55143"/>
    <w:rsid w:val="00C5611B"/>
    <w:rsid w:val="00C5695E"/>
    <w:rsid w:val="00C61528"/>
    <w:rsid w:val="00C63457"/>
    <w:rsid w:val="00C64964"/>
    <w:rsid w:val="00C6631E"/>
    <w:rsid w:val="00C67473"/>
    <w:rsid w:val="00C67AA4"/>
    <w:rsid w:val="00C7148C"/>
    <w:rsid w:val="00C72192"/>
    <w:rsid w:val="00C732E5"/>
    <w:rsid w:val="00C73D0B"/>
    <w:rsid w:val="00C75017"/>
    <w:rsid w:val="00C765B4"/>
    <w:rsid w:val="00C813EA"/>
    <w:rsid w:val="00C81496"/>
    <w:rsid w:val="00C82CE6"/>
    <w:rsid w:val="00C82E22"/>
    <w:rsid w:val="00C85144"/>
    <w:rsid w:val="00C86738"/>
    <w:rsid w:val="00C86A27"/>
    <w:rsid w:val="00C90188"/>
    <w:rsid w:val="00C91517"/>
    <w:rsid w:val="00C929BD"/>
    <w:rsid w:val="00C931A2"/>
    <w:rsid w:val="00CA02E1"/>
    <w:rsid w:val="00CA15DA"/>
    <w:rsid w:val="00CA224E"/>
    <w:rsid w:val="00CA41C5"/>
    <w:rsid w:val="00CA42B7"/>
    <w:rsid w:val="00CA4A53"/>
    <w:rsid w:val="00CA51F5"/>
    <w:rsid w:val="00CB218A"/>
    <w:rsid w:val="00CB225A"/>
    <w:rsid w:val="00CB69E6"/>
    <w:rsid w:val="00CB761B"/>
    <w:rsid w:val="00CB7E33"/>
    <w:rsid w:val="00CC13DF"/>
    <w:rsid w:val="00CC1EEE"/>
    <w:rsid w:val="00CC562B"/>
    <w:rsid w:val="00CC6C15"/>
    <w:rsid w:val="00CC7FCF"/>
    <w:rsid w:val="00CD2749"/>
    <w:rsid w:val="00CD2A60"/>
    <w:rsid w:val="00CD306F"/>
    <w:rsid w:val="00CD3971"/>
    <w:rsid w:val="00CD3DAB"/>
    <w:rsid w:val="00CE0DF1"/>
    <w:rsid w:val="00CE3786"/>
    <w:rsid w:val="00CE4027"/>
    <w:rsid w:val="00CE47CC"/>
    <w:rsid w:val="00CE68F6"/>
    <w:rsid w:val="00CE7E27"/>
    <w:rsid w:val="00CF22AC"/>
    <w:rsid w:val="00CF2F0A"/>
    <w:rsid w:val="00CF79E8"/>
    <w:rsid w:val="00D015AA"/>
    <w:rsid w:val="00D021B8"/>
    <w:rsid w:val="00D03D90"/>
    <w:rsid w:val="00D04024"/>
    <w:rsid w:val="00D043EB"/>
    <w:rsid w:val="00D06705"/>
    <w:rsid w:val="00D06A9B"/>
    <w:rsid w:val="00D0750D"/>
    <w:rsid w:val="00D07DD8"/>
    <w:rsid w:val="00D1038F"/>
    <w:rsid w:val="00D10BF7"/>
    <w:rsid w:val="00D10FEB"/>
    <w:rsid w:val="00D140A0"/>
    <w:rsid w:val="00D203D1"/>
    <w:rsid w:val="00D2057A"/>
    <w:rsid w:val="00D21D98"/>
    <w:rsid w:val="00D2317F"/>
    <w:rsid w:val="00D231A9"/>
    <w:rsid w:val="00D24391"/>
    <w:rsid w:val="00D2472B"/>
    <w:rsid w:val="00D253DD"/>
    <w:rsid w:val="00D26FFA"/>
    <w:rsid w:val="00D3215D"/>
    <w:rsid w:val="00D33352"/>
    <w:rsid w:val="00D347D9"/>
    <w:rsid w:val="00D35565"/>
    <w:rsid w:val="00D36A19"/>
    <w:rsid w:val="00D40DCF"/>
    <w:rsid w:val="00D41075"/>
    <w:rsid w:val="00D41C76"/>
    <w:rsid w:val="00D41DD8"/>
    <w:rsid w:val="00D4222C"/>
    <w:rsid w:val="00D425CE"/>
    <w:rsid w:val="00D42F40"/>
    <w:rsid w:val="00D4396C"/>
    <w:rsid w:val="00D4446F"/>
    <w:rsid w:val="00D44B55"/>
    <w:rsid w:val="00D45490"/>
    <w:rsid w:val="00D457B8"/>
    <w:rsid w:val="00D457E1"/>
    <w:rsid w:val="00D47BEB"/>
    <w:rsid w:val="00D50487"/>
    <w:rsid w:val="00D50563"/>
    <w:rsid w:val="00D50F50"/>
    <w:rsid w:val="00D5235F"/>
    <w:rsid w:val="00D52F50"/>
    <w:rsid w:val="00D55A98"/>
    <w:rsid w:val="00D56B49"/>
    <w:rsid w:val="00D6053F"/>
    <w:rsid w:val="00D6073D"/>
    <w:rsid w:val="00D618D6"/>
    <w:rsid w:val="00D62426"/>
    <w:rsid w:val="00D62804"/>
    <w:rsid w:val="00D70F55"/>
    <w:rsid w:val="00D70FA5"/>
    <w:rsid w:val="00D74171"/>
    <w:rsid w:val="00D7474C"/>
    <w:rsid w:val="00D8032C"/>
    <w:rsid w:val="00D80CE2"/>
    <w:rsid w:val="00D83080"/>
    <w:rsid w:val="00D84D5F"/>
    <w:rsid w:val="00D851E2"/>
    <w:rsid w:val="00D87FFA"/>
    <w:rsid w:val="00D91419"/>
    <w:rsid w:val="00D92A09"/>
    <w:rsid w:val="00D92D2A"/>
    <w:rsid w:val="00D92EEC"/>
    <w:rsid w:val="00D93470"/>
    <w:rsid w:val="00D9395F"/>
    <w:rsid w:val="00D93D55"/>
    <w:rsid w:val="00D941FA"/>
    <w:rsid w:val="00D94B59"/>
    <w:rsid w:val="00D95315"/>
    <w:rsid w:val="00D95EAB"/>
    <w:rsid w:val="00DA0B39"/>
    <w:rsid w:val="00DA1203"/>
    <w:rsid w:val="00DA2316"/>
    <w:rsid w:val="00DA25E0"/>
    <w:rsid w:val="00DA2700"/>
    <w:rsid w:val="00DA3001"/>
    <w:rsid w:val="00DA3C5D"/>
    <w:rsid w:val="00DA3EFF"/>
    <w:rsid w:val="00DA7769"/>
    <w:rsid w:val="00DB08C6"/>
    <w:rsid w:val="00DB1BC2"/>
    <w:rsid w:val="00DB1CBB"/>
    <w:rsid w:val="00DB31ED"/>
    <w:rsid w:val="00DB4124"/>
    <w:rsid w:val="00DB4511"/>
    <w:rsid w:val="00DB4F0C"/>
    <w:rsid w:val="00DC0176"/>
    <w:rsid w:val="00DC043F"/>
    <w:rsid w:val="00DC093E"/>
    <w:rsid w:val="00DC0E29"/>
    <w:rsid w:val="00DC0E7A"/>
    <w:rsid w:val="00DC2A65"/>
    <w:rsid w:val="00DC2A86"/>
    <w:rsid w:val="00DC3631"/>
    <w:rsid w:val="00DC37F7"/>
    <w:rsid w:val="00DC6F54"/>
    <w:rsid w:val="00DD0C00"/>
    <w:rsid w:val="00DD0F8C"/>
    <w:rsid w:val="00DD116C"/>
    <w:rsid w:val="00DD23D5"/>
    <w:rsid w:val="00DD2AF1"/>
    <w:rsid w:val="00DD46DA"/>
    <w:rsid w:val="00DD6072"/>
    <w:rsid w:val="00DD62BE"/>
    <w:rsid w:val="00DD77D9"/>
    <w:rsid w:val="00DD7CA4"/>
    <w:rsid w:val="00DE0680"/>
    <w:rsid w:val="00DE167C"/>
    <w:rsid w:val="00DE3B70"/>
    <w:rsid w:val="00DE5813"/>
    <w:rsid w:val="00DF10B1"/>
    <w:rsid w:val="00DF1FDA"/>
    <w:rsid w:val="00DF3DD0"/>
    <w:rsid w:val="00DF4D50"/>
    <w:rsid w:val="00DF538C"/>
    <w:rsid w:val="00E021C2"/>
    <w:rsid w:val="00E024A3"/>
    <w:rsid w:val="00E0423D"/>
    <w:rsid w:val="00E057B5"/>
    <w:rsid w:val="00E0581E"/>
    <w:rsid w:val="00E079C5"/>
    <w:rsid w:val="00E07CBD"/>
    <w:rsid w:val="00E07F56"/>
    <w:rsid w:val="00E10A16"/>
    <w:rsid w:val="00E1112F"/>
    <w:rsid w:val="00E1318F"/>
    <w:rsid w:val="00E13B3B"/>
    <w:rsid w:val="00E13E29"/>
    <w:rsid w:val="00E16857"/>
    <w:rsid w:val="00E16C3A"/>
    <w:rsid w:val="00E20651"/>
    <w:rsid w:val="00E2107C"/>
    <w:rsid w:val="00E21849"/>
    <w:rsid w:val="00E21E70"/>
    <w:rsid w:val="00E224DE"/>
    <w:rsid w:val="00E23DCE"/>
    <w:rsid w:val="00E26363"/>
    <w:rsid w:val="00E272A4"/>
    <w:rsid w:val="00E305F9"/>
    <w:rsid w:val="00E306AC"/>
    <w:rsid w:val="00E34446"/>
    <w:rsid w:val="00E3633B"/>
    <w:rsid w:val="00E36870"/>
    <w:rsid w:val="00E3694B"/>
    <w:rsid w:val="00E374E1"/>
    <w:rsid w:val="00E417AB"/>
    <w:rsid w:val="00E43D48"/>
    <w:rsid w:val="00E4542D"/>
    <w:rsid w:val="00E45BE0"/>
    <w:rsid w:val="00E46CAD"/>
    <w:rsid w:val="00E47521"/>
    <w:rsid w:val="00E4760C"/>
    <w:rsid w:val="00E507A6"/>
    <w:rsid w:val="00E5375C"/>
    <w:rsid w:val="00E561AD"/>
    <w:rsid w:val="00E57FAF"/>
    <w:rsid w:val="00E60BA9"/>
    <w:rsid w:val="00E63510"/>
    <w:rsid w:val="00E635EA"/>
    <w:rsid w:val="00E655E5"/>
    <w:rsid w:val="00E65F4E"/>
    <w:rsid w:val="00E662E0"/>
    <w:rsid w:val="00E67D5D"/>
    <w:rsid w:val="00E71C7A"/>
    <w:rsid w:val="00E73119"/>
    <w:rsid w:val="00E73E1E"/>
    <w:rsid w:val="00E767FF"/>
    <w:rsid w:val="00E84C91"/>
    <w:rsid w:val="00E84E60"/>
    <w:rsid w:val="00E8556E"/>
    <w:rsid w:val="00E86B2D"/>
    <w:rsid w:val="00E86F4D"/>
    <w:rsid w:val="00E87D08"/>
    <w:rsid w:val="00E90D0E"/>
    <w:rsid w:val="00E91B2D"/>
    <w:rsid w:val="00E92FCA"/>
    <w:rsid w:val="00E95CAA"/>
    <w:rsid w:val="00EA0A39"/>
    <w:rsid w:val="00EA0EB2"/>
    <w:rsid w:val="00EA236F"/>
    <w:rsid w:val="00EA3023"/>
    <w:rsid w:val="00EA3E49"/>
    <w:rsid w:val="00EA3FC8"/>
    <w:rsid w:val="00EA5B8C"/>
    <w:rsid w:val="00EB0DC9"/>
    <w:rsid w:val="00EB1383"/>
    <w:rsid w:val="00EB252D"/>
    <w:rsid w:val="00EB29FA"/>
    <w:rsid w:val="00EB2CCE"/>
    <w:rsid w:val="00EB385F"/>
    <w:rsid w:val="00EB3E49"/>
    <w:rsid w:val="00EB5FC3"/>
    <w:rsid w:val="00EB6DA9"/>
    <w:rsid w:val="00EC1561"/>
    <w:rsid w:val="00EC462E"/>
    <w:rsid w:val="00EC6CD8"/>
    <w:rsid w:val="00EC786F"/>
    <w:rsid w:val="00ED1866"/>
    <w:rsid w:val="00ED3134"/>
    <w:rsid w:val="00ED38E2"/>
    <w:rsid w:val="00ED5C44"/>
    <w:rsid w:val="00ED635B"/>
    <w:rsid w:val="00EE742D"/>
    <w:rsid w:val="00EF0A22"/>
    <w:rsid w:val="00EF1267"/>
    <w:rsid w:val="00EF180C"/>
    <w:rsid w:val="00EF3B6B"/>
    <w:rsid w:val="00EF4B43"/>
    <w:rsid w:val="00EF6750"/>
    <w:rsid w:val="00EF770B"/>
    <w:rsid w:val="00F02836"/>
    <w:rsid w:val="00F02FB5"/>
    <w:rsid w:val="00F0534E"/>
    <w:rsid w:val="00F05C30"/>
    <w:rsid w:val="00F10F1B"/>
    <w:rsid w:val="00F14179"/>
    <w:rsid w:val="00F15786"/>
    <w:rsid w:val="00F167C5"/>
    <w:rsid w:val="00F20B5A"/>
    <w:rsid w:val="00F21F0B"/>
    <w:rsid w:val="00F236AB"/>
    <w:rsid w:val="00F24EA4"/>
    <w:rsid w:val="00F27087"/>
    <w:rsid w:val="00F2773C"/>
    <w:rsid w:val="00F300B3"/>
    <w:rsid w:val="00F30DB9"/>
    <w:rsid w:val="00F30FB8"/>
    <w:rsid w:val="00F31D68"/>
    <w:rsid w:val="00F33152"/>
    <w:rsid w:val="00F338F2"/>
    <w:rsid w:val="00F349D3"/>
    <w:rsid w:val="00F3533E"/>
    <w:rsid w:val="00F35B84"/>
    <w:rsid w:val="00F402B5"/>
    <w:rsid w:val="00F4072F"/>
    <w:rsid w:val="00F42839"/>
    <w:rsid w:val="00F44CC0"/>
    <w:rsid w:val="00F450BA"/>
    <w:rsid w:val="00F4684B"/>
    <w:rsid w:val="00F46BE9"/>
    <w:rsid w:val="00F47C3B"/>
    <w:rsid w:val="00F506CA"/>
    <w:rsid w:val="00F53A7A"/>
    <w:rsid w:val="00F54FCD"/>
    <w:rsid w:val="00F5785C"/>
    <w:rsid w:val="00F65E3C"/>
    <w:rsid w:val="00F67076"/>
    <w:rsid w:val="00F677FA"/>
    <w:rsid w:val="00F7115A"/>
    <w:rsid w:val="00F717AA"/>
    <w:rsid w:val="00F72714"/>
    <w:rsid w:val="00F744C3"/>
    <w:rsid w:val="00F75EE2"/>
    <w:rsid w:val="00F75F69"/>
    <w:rsid w:val="00F76014"/>
    <w:rsid w:val="00F802D3"/>
    <w:rsid w:val="00F80F94"/>
    <w:rsid w:val="00F81BA2"/>
    <w:rsid w:val="00F823A4"/>
    <w:rsid w:val="00F8412F"/>
    <w:rsid w:val="00F84791"/>
    <w:rsid w:val="00F85995"/>
    <w:rsid w:val="00F85FC5"/>
    <w:rsid w:val="00F86C22"/>
    <w:rsid w:val="00F90CB3"/>
    <w:rsid w:val="00F912A2"/>
    <w:rsid w:val="00F913A3"/>
    <w:rsid w:val="00F925C3"/>
    <w:rsid w:val="00FA0109"/>
    <w:rsid w:val="00FA458B"/>
    <w:rsid w:val="00FA5EC5"/>
    <w:rsid w:val="00FA7016"/>
    <w:rsid w:val="00FA7174"/>
    <w:rsid w:val="00FA793D"/>
    <w:rsid w:val="00FB020E"/>
    <w:rsid w:val="00FB0F17"/>
    <w:rsid w:val="00FB4B9D"/>
    <w:rsid w:val="00FB50ED"/>
    <w:rsid w:val="00FB6E18"/>
    <w:rsid w:val="00FC144B"/>
    <w:rsid w:val="00FC2169"/>
    <w:rsid w:val="00FC28E2"/>
    <w:rsid w:val="00FC3BF6"/>
    <w:rsid w:val="00FC3D22"/>
    <w:rsid w:val="00FC6FE1"/>
    <w:rsid w:val="00FD0C3D"/>
    <w:rsid w:val="00FD2F6B"/>
    <w:rsid w:val="00FE064A"/>
    <w:rsid w:val="00FE0B55"/>
    <w:rsid w:val="00FE1E98"/>
    <w:rsid w:val="00FE2452"/>
    <w:rsid w:val="00FE5469"/>
    <w:rsid w:val="00FE66C2"/>
    <w:rsid w:val="00FE684A"/>
    <w:rsid w:val="00FE6F23"/>
    <w:rsid w:val="00FF0F8C"/>
    <w:rsid w:val="00FF408B"/>
    <w:rsid w:val="00FF43E1"/>
    <w:rsid w:val="01C86DD4"/>
    <w:rsid w:val="027C16B8"/>
    <w:rsid w:val="03430854"/>
    <w:rsid w:val="039F5FA6"/>
    <w:rsid w:val="03A41ECD"/>
    <w:rsid w:val="04327A43"/>
    <w:rsid w:val="061D5555"/>
    <w:rsid w:val="07DA0B7A"/>
    <w:rsid w:val="09305ADA"/>
    <w:rsid w:val="09F41468"/>
    <w:rsid w:val="0AF02C43"/>
    <w:rsid w:val="0C514592"/>
    <w:rsid w:val="0D62672E"/>
    <w:rsid w:val="0D886F8E"/>
    <w:rsid w:val="0E535E3D"/>
    <w:rsid w:val="0E8013B7"/>
    <w:rsid w:val="10D604C6"/>
    <w:rsid w:val="113A6FCB"/>
    <w:rsid w:val="11B515E0"/>
    <w:rsid w:val="12823D4A"/>
    <w:rsid w:val="13A53267"/>
    <w:rsid w:val="13C2330E"/>
    <w:rsid w:val="13F970D2"/>
    <w:rsid w:val="14AA4136"/>
    <w:rsid w:val="156E66E6"/>
    <w:rsid w:val="157A4F19"/>
    <w:rsid w:val="163A420B"/>
    <w:rsid w:val="168F024D"/>
    <w:rsid w:val="16BA364A"/>
    <w:rsid w:val="175F411D"/>
    <w:rsid w:val="1929673D"/>
    <w:rsid w:val="19413B26"/>
    <w:rsid w:val="1ACC4407"/>
    <w:rsid w:val="1C6D3688"/>
    <w:rsid w:val="1CC63D0A"/>
    <w:rsid w:val="1D05242E"/>
    <w:rsid w:val="1DC2081A"/>
    <w:rsid w:val="1DD94266"/>
    <w:rsid w:val="1E1F478D"/>
    <w:rsid w:val="1F9D0947"/>
    <w:rsid w:val="1FFB29C6"/>
    <w:rsid w:val="2084196E"/>
    <w:rsid w:val="216D660D"/>
    <w:rsid w:val="22AF3620"/>
    <w:rsid w:val="22E70AD4"/>
    <w:rsid w:val="23C86B9D"/>
    <w:rsid w:val="24F1508D"/>
    <w:rsid w:val="266F634F"/>
    <w:rsid w:val="26940DD5"/>
    <w:rsid w:val="28E639B5"/>
    <w:rsid w:val="291059EA"/>
    <w:rsid w:val="2BBF12EC"/>
    <w:rsid w:val="2BC649D9"/>
    <w:rsid w:val="2E0917A2"/>
    <w:rsid w:val="308F73F4"/>
    <w:rsid w:val="314F134E"/>
    <w:rsid w:val="3395180B"/>
    <w:rsid w:val="34285A89"/>
    <w:rsid w:val="34FF1066"/>
    <w:rsid w:val="3515160D"/>
    <w:rsid w:val="359570BB"/>
    <w:rsid w:val="37531CE0"/>
    <w:rsid w:val="39E72BE4"/>
    <w:rsid w:val="3C1E46D5"/>
    <w:rsid w:val="3C7D00D8"/>
    <w:rsid w:val="3CA06C0C"/>
    <w:rsid w:val="3EA25851"/>
    <w:rsid w:val="3F6C3757"/>
    <w:rsid w:val="40490A4D"/>
    <w:rsid w:val="405D6A10"/>
    <w:rsid w:val="41DA6594"/>
    <w:rsid w:val="42207526"/>
    <w:rsid w:val="42F33DF2"/>
    <w:rsid w:val="444C1A75"/>
    <w:rsid w:val="44A3526F"/>
    <w:rsid w:val="44B032F4"/>
    <w:rsid w:val="457D25F7"/>
    <w:rsid w:val="46102C28"/>
    <w:rsid w:val="46674E60"/>
    <w:rsid w:val="46682FA8"/>
    <w:rsid w:val="468341CD"/>
    <w:rsid w:val="472C2589"/>
    <w:rsid w:val="48366875"/>
    <w:rsid w:val="493369D5"/>
    <w:rsid w:val="4A760AEB"/>
    <w:rsid w:val="4AB94292"/>
    <w:rsid w:val="4EFB3971"/>
    <w:rsid w:val="4F3162CA"/>
    <w:rsid w:val="50D95873"/>
    <w:rsid w:val="51E33C7F"/>
    <w:rsid w:val="526102AF"/>
    <w:rsid w:val="528444DA"/>
    <w:rsid w:val="537745D5"/>
    <w:rsid w:val="540F4990"/>
    <w:rsid w:val="552306F6"/>
    <w:rsid w:val="565245B7"/>
    <w:rsid w:val="56E352D5"/>
    <w:rsid w:val="57A57F8C"/>
    <w:rsid w:val="57E435FE"/>
    <w:rsid w:val="582D0655"/>
    <w:rsid w:val="58D8043D"/>
    <w:rsid w:val="58E16365"/>
    <w:rsid w:val="592B6568"/>
    <w:rsid w:val="5951205C"/>
    <w:rsid w:val="59D079E8"/>
    <w:rsid w:val="59D40847"/>
    <w:rsid w:val="5AE37F25"/>
    <w:rsid w:val="5B974FB7"/>
    <w:rsid w:val="5C593A82"/>
    <w:rsid w:val="5C944C65"/>
    <w:rsid w:val="5CB23D47"/>
    <w:rsid w:val="5D7B690E"/>
    <w:rsid w:val="5FAF09C4"/>
    <w:rsid w:val="608C4642"/>
    <w:rsid w:val="60B22594"/>
    <w:rsid w:val="62795572"/>
    <w:rsid w:val="63B74031"/>
    <w:rsid w:val="64916EFC"/>
    <w:rsid w:val="64DD6417"/>
    <w:rsid w:val="66004745"/>
    <w:rsid w:val="69442AB5"/>
    <w:rsid w:val="69FB98CB"/>
    <w:rsid w:val="6A567F20"/>
    <w:rsid w:val="6B0E0F23"/>
    <w:rsid w:val="6B4234C4"/>
    <w:rsid w:val="6CD97953"/>
    <w:rsid w:val="6ED30FD7"/>
    <w:rsid w:val="7033072F"/>
    <w:rsid w:val="727D78FD"/>
    <w:rsid w:val="72B14A57"/>
    <w:rsid w:val="73CC655F"/>
    <w:rsid w:val="75957445"/>
    <w:rsid w:val="75D01AE1"/>
    <w:rsid w:val="768F0A2A"/>
    <w:rsid w:val="76F6D7F5"/>
    <w:rsid w:val="770A74C1"/>
    <w:rsid w:val="77524363"/>
    <w:rsid w:val="77B917B5"/>
    <w:rsid w:val="78703975"/>
    <w:rsid w:val="7BE420FD"/>
    <w:rsid w:val="7CB969EA"/>
    <w:rsid w:val="7D0D296B"/>
    <w:rsid w:val="7D4E0B54"/>
    <w:rsid w:val="7D503E78"/>
    <w:rsid w:val="7E0160D4"/>
    <w:rsid w:val="7F6B3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EBFE"/>
  <w15:docId w15:val="{14F0B8F4-FCE6-4D73-A5E4-3BEC6FE1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unhideWhenUsed="1"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ind w:firstLineChars="200" w:firstLine="480"/>
      <w:jc w:val="both"/>
    </w:pPr>
    <w:rPr>
      <w:rFonts w:ascii="宋体" w:hAnsi="宋体"/>
      <w:kern w:val="2"/>
      <w:sz w:val="24"/>
      <w:szCs w:val="24"/>
    </w:rPr>
  </w:style>
  <w:style w:type="paragraph" w:styleId="1">
    <w:name w:val="heading 1"/>
    <w:basedOn w:val="a0"/>
    <w:next w:val="a0"/>
    <w:link w:val="11"/>
    <w:qFormat/>
    <w:pPr>
      <w:keepNext/>
      <w:keepLines/>
      <w:numPr>
        <w:numId w:val="1"/>
      </w:numPr>
      <w:spacing w:before="120" w:after="120"/>
      <w:ind w:firstLineChars="0" w:firstLine="0"/>
      <w:outlineLvl w:val="0"/>
    </w:pPr>
    <w:rPr>
      <w:rFonts w:eastAsia="黑体"/>
      <w:b/>
      <w:bCs/>
      <w:kern w:val="44"/>
      <w:sz w:val="32"/>
      <w:szCs w:val="28"/>
    </w:rPr>
  </w:style>
  <w:style w:type="paragraph" w:styleId="2">
    <w:name w:val="heading 2"/>
    <w:basedOn w:val="a0"/>
    <w:next w:val="a0"/>
    <w:link w:val="21"/>
    <w:uiPriority w:val="9"/>
    <w:qFormat/>
    <w:pPr>
      <w:keepNext/>
      <w:keepLines/>
      <w:numPr>
        <w:ilvl w:val="1"/>
        <w:numId w:val="1"/>
      </w:numPr>
      <w:spacing w:before="120" w:after="120"/>
      <w:ind w:firstLineChars="0" w:firstLine="0"/>
      <w:outlineLvl w:val="1"/>
    </w:pPr>
    <w:rPr>
      <w:b/>
      <w:bCs/>
      <w:sz w:val="30"/>
      <w:szCs w:val="32"/>
    </w:rPr>
  </w:style>
  <w:style w:type="paragraph" w:styleId="3">
    <w:name w:val="heading 3"/>
    <w:basedOn w:val="a0"/>
    <w:next w:val="a0"/>
    <w:link w:val="32"/>
    <w:qFormat/>
    <w:pPr>
      <w:keepNext/>
      <w:keepLines/>
      <w:numPr>
        <w:ilvl w:val="2"/>
        <w:numId w:val="1"/>
      </w:numPr>
      <w:spacing w:before="120" w:after="120"/>
      <w:ind w:firstLineChars="0" w:firstLine="0"/>
      <w:outlineLvl w:val="2"/>
    </w:pPr>
    <w:rPr>
      <w:b/>
      <w:bCs/>
      <w:sz w:val="28"/>
      <w:szCs w:val="28"/>
    </w:rPr>
  </w:style>
  <w:style w:type="paragraph" w:styleId="4">
    <w:name w:val="heading 4"/>
    <w:basedOn w:val="a0"/>
    <w:next w:val="a0"/>
    <w:link w:val="41"/>
    <w:qFormat/>
    <w:pPr>
      <w:keepNext/>
      <w:keepLines/>
      <w:numPr>
        <w:ilvl w:val="3"/>
        <w:numId w:val="1"/>
      </w:numPr>
      <w:spacing w:before="120" w:after="120"/>
      <w:ind w:left="851" w:firstLineChars="0" w:firstLine="0"/>
      <w:outlineLvl w:val="3"/>
    </w:pPr>
    <w:rPr>
      <w:b/>
      <w:bCs/>
      <w:sz w:val="30"/>
      <w:szCs w:val="30"/>
    </w:rPr>
  </w:style>
  <w:style w:type="paragraph" w:styleId="5">
    <w:name w:val="heading 5"/>
    <w:basedOn w:val="a0"/>
    <w:next w:val="a0"/>
    <w:link w:val="51"/>
    <w:qFormat/>
    <w:pPr>
      <w:keepNext/>
      <w:keepLines/>
      <w:numPr>
        <w:ilvl w:val="4"/>
        <w:numId w:val="1"/>
      </w:numPr>
      <w:spacing w:before="120" w:after="120"/>
      <w:ind w:left="0" w:firstLineChars="0" w:firstLine="0"/>
      <w:outlineLvl w:val="4"/>
    </w:pPr>
    <w:rPr>
      <w:b/>
      <w:bCs/>
      <w:szCs w:val="28"/>
    </w:rPr>
  </w:style>
  <w:style w:type="paragraph" w:styleId="6">
    <w:name w:val="heading 6"/>
    <w:basedOn w:val="a0"/>
    <w:next w:val="a0"/>
    <w:link w:val="61"/>
    <w:qFormat/>
    <w:pPr>
      <w:keepNext/>
      <w:keepLines/>
      <w:numPr>
        <w:ilvl w:val="5"/>
        <w:numId w:val="1"/>
      </w:numPr>
      <w:spacing w:before="120" w:after="120"/>
      <w:ind w:firstLineChars="0" w:firstLine="0"/>
      <w:outlineLvl w:val="5"/>
    </w:pPr>
    <w:rPr>
      <w:rFonts w:ascii="Cambria" w:hAnsi="Cambria"/>
      <w:b/>
      <w:bCs/>
    </w:rPr>
  </w:style>
  <w:style w:type="paragraph" w:styleId="7">
    <w:name w:val="heading 7"/>
    <w:basedOn w:val="a0"/>
    <w:next w:val="a0"/>
    <w:link w:val="70"/>
    <w:uiPriority w:val="9"/>
    <w:qFormat/>
    <w:pPr>
      <w:keepNext/>
      <w:keepLines/>
      <w:spacing w:before="240" w:after="64" w:line="319" w:lineRule="auto"/>
      <w:ind w:firstLineChars="0" w:firstLine="0"/>
      <w:outlineLvl w:val="6"/>
    </w:pPr>
    <w:rPr>
      <w:rFonts w:ascii="Times New Roman" w:hAnsi="Times New Roman"/>
      <w:b/>
      <w:bCs/>
      <w:sz w:val="21"/>
    </w:rPr>
  </w:style>
  <w:style w:type="paragraph" w:styleId="8">
    <w:name w:val="heading 8"/>
    <w:basedOn w:val="a0"/>
    <w:next w:val="a0"/>
    <w:link w:val="80"/>
    <w:uiPriority w:val="9"/>
    <w:qFormat/>
    <w:pPr>
      <w:keepNext/>
      <w:keepLines/>
      <w:spacing w:before="240" w:after="64" w:line="319" w:lineRule="auto"/>
      <w:ind w:firstLineChars="0" w:firstLine="0"/>
      <w:outlineLvl w:val="7"/>
    </w:pPr>
    <w:rPr>
      <w:rFonts w:ascii="Cambria" w:hAnsi="Cambria"/>
      <w:sz w:val="21"/>
    </w:rPr>
  </w:style>
  <w:style w:type="paragraph" w:styleId="9">
    <w:name w:val="heading 9"/>
    <w:basedOn w:val="a0"/>
    <w:next w:val="a0"/>
    <w:link w:val="90"/>
    <w:uiPriority w:val="9"/>
    <w:qFormat/>
    <w:pPr>
      <w:keepNext/>
      <w:keepLines/>
      <w:spacing w:before="240" w:after="64" w:line="319" w:lineRule="auto"/>
      <w:ind w:firstLineChars="0" w:firstLine="0"/>
      <w:outlineLvl w:val="8"/>
    </w:pPr>
    <w:rPr>
      <w:rFonts w:ascii="Cambria"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unhideWhenUsed/>
    <w:qFormat/>
    <w:pPr>
      <w:ind w:leftChars="1200" w:left="2520"/>
    </w:pPr>
    <w:rPr>
      <w:rFonts w:ascii="等线" w:eastAsia="等线" w:hAnsi="等线"/>
      <w:szCs w:val="22"/>
    </w:rPr>
  </w:style>
  <w:style w:type="paragraph" w:styleId="a4">
    <w:name w:val="Normal Indent"/>
    <w:basedOn w:val="a0"/>
    <w:uiPriority w:val="99"/>
    <w:unhideWhenUsed/>
    <w:qFormat/>
    <w:pPr>
      <w:spacing w:line="240" w:lineRule="auto"/>
      <w:ind w:firstLine="420"/>
    </w:pPr>
    <w:rPr>
      <w:rFonts w:ascii="Calibri" w:hAnsi="Calibri"/>
      <w:sz w:val="21"/>
    </w:rPr>
  </w:style>
  <w:style w:type="paragraph" w:styleId="a5">
    <w:name w:val="caption"/>
    <w:basedOn w:val="a0"/>
    <w:next w:val="a0"/>
    <w:link w:val="a6"/>
    <w:qFormat/>
    <w:pPr>
      <w:spacing w:afterLines="50"/>
      <w:ind w:firstLine="200"/>
    </w:pPr>
    <w:rPr>
      <w:rFonts w:ascii="Arial" w:eastAsia="黑体" w:hAnsi="Arial"/>
      <w:sz w:val="20"/>
      <w:szCs w:val="20"/>
    </w:rPr>
  </w:style>
  <w:style w:type="paragraph" w:styleId="a7">
    <w:name w:val="Document Map"/>
    <w:basedOn w:val="a0"/>
    <w:link w:val="10"/>
    <w:qFormat/>
    <w:rPr>
      <w:rFonts w:hAnsi="Times New Roman"/>
      <w:sz w:val="18"/>
      <w:szCs w:val="18"/>
    </w:rPr>
  </w:style>
  <w:style w:type="paragraph" w:styleId="a8">
    <w:name w:val="annotation text"/>
    <w:basedOn w:val="a0"/>
    <w:link w:val="12"/>
    <w:uiPriority w:val="99"/>
    <w:qFormat/>
    <w:pPr>
      <w:jc w:val="left"/>
    </w:pPr>
    <w:rPr>
      <w:rFonts w:ascii="Times New Roman" w:eastAsia="仿宋" w:hAnsi="Times New Roman"/>
      <w:sz w:val="28"/>
    </w:rPr>
  </w:style>
  <w:style w:type="paragraph" w:styleId="a9">
    <w:name w:val="Body Text"/>
    <w:basedOn w:val="a0"/>
    <w:link w:val="aa"/>
    <w:unhideWhenUsed/>
    <w:qFormat/>
    <w:pPr>
      <w:spacing w:after="120" w:line="240" w:lineRule="auto"/>
      <w:ind w:firstLineChars="0" w:firstLine="0"/>
    </w:pPr>
    <w:rPr>
      <w:rFonts w:ascii="Times New Roman" w:hAnsi="Times New Roman"/>
      <w:sz w:val="21"/>
    </w:rPr>
  </w:style>
  <w:style w:type="paragraph" w:styleId="ab">
    <w:name w:val="Body Text Indent"/>
    <w:basedOn w:val="a0"/>
    <w:link w:val="13"/>
    <w:qFormat/>
    <w:pPr>
      <w:spacing w:after="120"/>
      <w:ind w:firstLine="200"/>
    </w:pPr>
    <w:rPr>
      <w:rFonts w:ascii="Times New Roman" w:hAnsi="Times New Roman"/>
      <w:sz w:val="21"/>
      <w:szCs w:val="20"/>
    </w:rPr>
  </w:style>
  <w:style w:type="paragraph" w:styleId="50">
    <w:name w:val="toc 5"/>
    <w:basedOn w:val="a0"/>
    <w:next w:val="a0"/>
    <w:uiPriority w:val="39"/>
    <w:unhideWhenUsed/>
    <w:qFormat/>
    <w:pPr>
      <w:ind w:leftChars="800" w:left="1680"/>
    </w:pPr>
    <w:rPr>
      <w:rFonts w:ascii="等线" w:eastAsia="等线" w:hAnsi="等线"/>
      <w:szCs w:val="22"/>
    </w:rPr>
  </w:style>
  <w:style w:type="paragraph" w:styleId="30">
    <w:name w:val="toc 3"/>
    <w:basedOn w:val="a0"/>
    <w:next w:val="a0"/>
    <w:uiPriority w:val="39"/>
    <w:qFormat/>
    <w:pPr>
      <w:tabs>
        <w:tab w:val="right" w:leader="dot" w:pos="8302"/>
      </w:tabs>
      <w:ind w:leftChars="400" w:left="840"/>
    </w:pPr>
  </w:style>
  <w:style w:type="paragraph" w:styleId="ac">
    <w:name w:val="Plain Text"/>
    <w:basedOn w:val="a0"/>
    <w:link w:val="14"/>
    <w:qFormat/>
    <w:pPr>
      <w:spacing w:line="240" w:lineRule="auto"/>
      <w:ind w:firstLineChars="0" w:firstLine="0"/>
    </w:pPr>
    <w:rPr>
      <w:rFonts w:hAnsi="Courier New"/>
      <w:sz w:val="21"/>
      <w:szCs w:val="20"/>
    </w:rPr>
  </w:style>
  <w:style w:type="paragraph" w:styleId="81">
    <w:name w:val="toc 8"/>
    <w:basedOn w:val="a0"/>
    <w:next w:val="a0"/>
    <w:uiPriority w:val="39"/>
    <w:unhideWhenUsed/>
    <w:qFormat/>
    <w:pPr>
      <w:ind w:leftChars="1400" w:left="2940"/>
    </w:pPr>
    <w:rPr>
      <w:rFonts w:ascii="等线" w:eastAsia="等线" w:hAnsi="等线"/>
      <w:szCs w:val="22"/>
    </w:rPr>
  </w:style>
  <w:style w:type="paragraph" w:styleId="ad">
    <w:name w:val="Date"/>
    <w:basedOn w:val="a0"/>
    <w:next w:val="a0"/>
    <w:link w:val="15"/>
    <w:qFormat/>
    <w:pPr>
      <w:ind w:leftChars="2500" w:left="100"/>
    </w:pPr>
    <w:rPr>
      <w:rFonts w:ascii="Times New Roman" w:hAnsi="Times New Roman"/>
      <w:sz w:val="21"/>
    </w:rPr>
  </w:style>
  <w:style w:type="paragraph" w:styleId="ae">
    <w:name w:val="Balloon Text"/>
    <w:basedOn w:val="a0"/>
    <w:link w:val="16"/>
    <w:qFormat/>
    <w:rPr>
      <w:rFonts w:ascii="Times New Roman" w:hAnsi="Times New Roman"/>
      <w:sz w:val="18"/>
      <w:szCs w:val="18"/>
    </w:rPr>
  </w:style>
  <w:style w:type="paragraph" w:styleId="af">
    <w:name w:val="footer"/>
    <w:basedOn w:val="a0"/>
    <w:link w:val="17"/>
    <w:uiPriority w:val="99"/>
    <w:qFormat/>
    <w:pPr>
      <w:tabs>
        <w:tab w:val="center" w:pos="4153"/>
        <w:tab w:val="right" w:pos="8306"/>
      </w:tabs>
      <w:snapToGrid w:val="0"/>
      <w:jc w:val="center"/>
    </w:pPr>
    <w:rPr>
      <w:rFonts w:ascii="Times New Roman" w:hAnsi="Times New Roman"/>
      <w:sz w:val="18"/>
      <w:szCs w:val="18"/>
    </w:rPr>
  </w:style>
  <w:style w:type="paragraph" w:styleId="af0">
    <w:name w:val="header"/>
    <w:basedOn w:val="a0"/>
    <w:link w:val="18"/>
    <w:uiPriority w:val="99"/>
    <w:qFormat/>
    <w:pPr>
      <w:pBdr>
        <w:bottom w:val="single" w:sz="4" w:space="0" w:color="auto"/>
      </w:pBdr>
      <w:tabs>
        <w:tab w:val="center" w:pos="4153"/>
        <w:tab w:val="right" w:pos="8306"/>
      </w:tabs>
      <w:snapToGrid w:val="0"/>
      <w:jc w:val="center"/>
    </w:pPr>
    <w:rPr>
      <w:rFonts w:ascii="Times New Roman" w:hAnsi="Times New Roman"/>
      <w:sz w:val="18"/>
      <w:szCs w:val="18"/>
    </w:rPr>
  </w:style>
  <w:style w:type="paragraph" w:styleId="19">
    <w:name w:val="toc 1"/>
    <w:basedOn w:val="a0"/>
    <w:next w:val="a0"/>
    <w:uiPriority w:val="39"/>
    <w:qFormat/>
  </w:style>
  <w:style w:type="paragraph" w:styleId="40">
    <w:name w:val="toc 4"/>
    <w:basedOn w:val="a0"/>
    <w:next w:val="a0"/>
    <w:uiPriority w:val="39"/>
    <w:unhideWhenUsed/>
    <w:qFormat/>
    <w:pPr>
      <w:ind w:leftChars="600" w:left="1260"/>
    </w:pPr>
    <w:rPr>
      <w:rFonts w:ascii="等线" w:eastAsia="等线" w:hAnsi="等线"/>
      <w:szCs w:val="22"/>
    </w:rPr>
  </w:style>
  <w:style w:type="paragraph" w:styleId="af1">
    <w:name w:val="Subtitle"/>
    <w:basedOn w:val="a0"/>
    <w:next w:val="a0"/>
    <w:link w:val="1a"/>
    <w:qFormat/>
    <w:pPr>
      <w:spacing w:before="240" w:after="60" w:line="312" w:lineRule="auto"/>
      <w:jc w:val="center"/>
      <w:outlineLvl w:val="1"/>
    </w:pPr>
    <w:rPr>
      <w:rFonts w:ascii="Calibri Light" w:hAnsi="Calibri Light"/>
      <w:b/>
      <w:bCs/>
      <w:kern w:val="28"/>
      <w:sz w:val="32"/>
      <w:szCs w:val="32"/>
    </w:rPr>
  </w:style>
  <w:style w:type="paragraph" w:styleId="60">
    <w:name w:val="toc 6"/>
    <w:basedOn w:val="a0"/>
    <w:next w:val="a0"/>
    <w:uiPriority w:val="39"/>
    <w:unhideWhenUsed/>
    <w:qFormat/>
    <w:pPr>
      <w:ind w:leftChars="1000" w:left="2100"/>
    </w:pPr>
    <w:rPr>
      <w:rFonts w:ascii="等线" w:eastAsia="等线" w:hAnsi="等线"/>
      <w:szCs w:val="22"/>
    </w:rPr>
  </w:style>
  <w:style w:type="paragraph" w:styleId="20">
    <w:name w:val="toc 2"/>
    <w:basedOn w:val="a0"/>
    <w:next w:val="a0"/>
    <w:uiPriority w:val="39"/>
    <w:qFormat/>
    <w:pPr>
      <w:tabs>
        <w:tab w:val="right" w:leader="dot" w:pos="8302"/>
      </w:tabs>
      <w:ind w:leftChars="200" w:left="420"/>
    </w:pPr>
  </w:style>
  <w:style w:type="paragraph" w:styleId="91">
    <w:name w:val="toc 9"/>
    <w:basedOn w:val="a0"/>
    <w:next w:val="a0"/>
    <w:uiPriority w:val="39"/>
    <w:unhideWhenUsed/>
    <w:qFormat/>
    <w:pPr>
      <w:ind w:leftChars="1600" w:left="3360"/>
    </w:pPr>
    <w:rPr>
      <w:rFonts w:ascii="等线" w:eastAsia="等线" w:hAnsi="等线"/>
      <w:szCs w:val="22"/>
    </w:rPr>
  </w:style>
  <w:style w:type="paragraph" w:styleId="af2">
    <w:name w:val="Normal (Web)"/>
    <w:basedOn w:val="a0"/>
    <w:uiPriority w:val="99"/>
    <w:qFormat/>
    <w:pPr>
      <w:widowControl/>
      <w:spacing w:before="100" w:after="100"/>
      <w:jc w:val="left"/>
    </w:pPr>
    <w:rPr>
      <w:rFonts w:ascii="Arial Unicode MS" w:eastAsia="Arial Unicode MS" w:hAnsi="Arial Unicode MS" w:hint="eastAsia"/>
      <w:kern w:val="0"/>
    </w:rPr>
  </w:style>
  <w:style w:type="paragraph" w:styleId="af3">
    <w:name w:val="Title"/>
    <w:basedOn w:val="a0"/>
    <w:next w:val="a0"/>
    <w:link w:val="1b"/>
    <w:qFormat/>
    <w:pPr>
      <w:spacing w:before="240" w:after="60" w:line="960" w:lineRule="auto"/>
      <w:jc w:val="center"/>
    </w:pPr>
    <w:rPr>
      <w:rFonts w:ascii="Cambria" w:eastAsia="黑体" w:hAnsi="Cambria"/>
      <w:b/>
      <w:bCs/>
      <w:sz w:val="52"/>
      <w:szCs w:val="32"/>
    </w:rPr>
  </w:style>
  <w:style w:type="paragraph" w:styleId="af4">
    <w:name w:val="annotation subject"/>
    <w:basedOn w:val="a8"/>
    <w:next w:val="a8"/>
    <w:link w:val="1c"/>
    <w:qFormat/>
    <w:rPr>
      <w:b/>
      <w:bCs/>
      <w:sz w:val="21"/>
    </w:rPr>
  </w:style>
  <w:style w:type="table" w:styleId="af5">
    <w:name w:val="Table Grid"/>
    <w:basedOn w:val="a2"/>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qFormat/>
  </w:style>
  <w:style w:type="character" w:styleId="af7">
    <w:name w:val="FollowedHyperlink"/>
    <w:uiPriority w:val="99"/>
    <w:unhideWhenUsed/>
    <w:qFormat/>
    <w:rPr>
      <w:color w:val="954F72"/>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31">
    <w:name w:val="标题 3 字符1"/>
    <w:qFormat/>
    <w:rPr>
      <w:rFonts w:ascii="宋体" w:hAnsi="宋体"/>
      <w:b/>
      <w:bCs/>
      <w:kern w:val="2"/>
      <w:sz w:val="28"/>
      <w:szCs w:val="28"/>
    </w:rPr>
  </w:style>
  <w:style w:type="character" w:customStyle="1" w:styleId="Char">
    <w:name w:val="首行缩进正文 Char"/>
    <w:link w:val="afa"/>
    <w:qFormat/>
    <w:rPr>
      <w:kern w:val="2"/>
      <w:sz w:val="24"/>
    </w:rPr>
  </w:style>
  <w:style w:type="paragraph" w:customStyle="1" w:styleId="afa">
    <w:name w:val="首行缩进正文"/>
    <w:basedOn w:val="a0"/>
    <w:link w:val="Char"/>
    <w:qFormat/>
    <w:pPr>
      <w:widowControl/>
      <w:adjustRightInd w:val="0"/>
      <w:snapToGrid w:val="0"/>
      <w:spacing w:afterLines="50" w:line="276" w:lineRule="auto"/>
      <w:ind w:firstLineChars="0" w:firstLine="420"/>
      <w:jc w:val="left"/>
    </w:pPr>
    <w:rPr>
      <w:rFonts w:ascii="Times New Roman" w:hAnsi="Times New Roman"/>
      <w:szCs w:val="20"/>
    </w:rPr>
  </w:style>
  <w:style w:type="character" w:customStyle="1" w:styleId="12">
    <w:name w:val="批注文字 字符1"/>
    <w:link w:val="a8"/>
    <w:uiPriority w:val="99"/>
    <w:qFormat/>
    <w:rPr>
      <w:rFonts w:eastAsia="仿宋"/>
      <w:kern w:val="2"/>
      <w:sz w:val="28"/>
      <w:szCs w:val="24"/>
    </w:rPr>
  </w:style>
  <w:style w:type="character" w:customStyle="1" w:styleId="afb">
    <w:name w:val="日期 字符"/>
    <w:uiPriority w:val="99"/>
    <w:semiHidden/>
    <w:qFormat/>
    <w:rPr>
      <w:rFonts w:ascii="宋体" w:hAnsi="宋体"/>
      <w:kern w:val="2"/>
      <w:sz w:val="24"/>
      <w:szCs w:val="24"/>
    </w:rPr>
  </w:style>
  <w:style w:type="character" w:customStyle="1" w:styleId="15">
    <w:name w:val="日期 字符1"/>
    <w:link w:val="ad"/>
    <w:qFormat/>
    <w:rPr>
      <w:kern w:val="2"/>
      <w:sz w:val="21"/>
      <w:szCs w:val="24"/>
    </w:rPr>
  </w:style>
  <w:style w:type="character" w:customStyle="1" w:styleId="90">
    <w:name w:val="标题 9 字符"/>
    <w:link w:val="9"/>
    <w:uiPriority w:val="9"/>
    <w:qFormat/>
    <w:rPr>
      <w:rFonts w:ascii="Cambria" w:hAnsi="Cambria"/>
      <w:kern w:val="2"/>
      <w:sz w:val="21"/>
      <w:szCs w:val="21"/>
    </w:rPr>
  </w:style>
  <w:style w:type="character" w:customStyle="1" w:styleId="1d">
    <w:name w:val="未处理的提及1"/>
    <w:uiPriority w:val="99"/>
    <w:unhideWhenUsed/>
    <w:qFormat/>
    <w:rPr>
      <w:color w:val="605E5C"/>
      <w:shd w:val="clear" w:color="auto" w:fill="E1DFDD"/>
    </w:rPr>
  </w:style>
  <w:style w:type="character" w:customStyle="1" w:styleId="1e">
    <w:name w:val="标题 1 字符"/>
    <w:uiPriority w:val="9"/>
    <w:qFormat/>
    <w:rPr>
      <w:rFonts w:ascii="宋体" w:hAnsi="宋体"/>
      <w:b/>
      <w:bCs/>
      <w:kern w:val="44"/>
      <w:sz w:val="44"/>
      <w:szCs w:val="44"/>
    </w:rPr>
  </w:style>
  <w:style w:type="character" w:customStyle="1" w:styleId="33">
    <w:name w:val="标题 3 字符"/>
    <w:uiPriority w:val="9"/>
    <w:semiHidden/>
    <w:qFormat/>
    <w:rPr>
      <w:rFonts w:ascii="宋体" w:hAnsi="宋体"/>
      <w:b/>
      <w:bCs/>
      <w:kern w:val="2"/>
      <w:sz w:val="32"/>
      <w:szCs w:val="32"/>
    </w:rPr>
  </w:style>
  <w:style w:type="character" w:customStyle="1" w:styleId="afc">
    <w:name w:val="页脚 字符"/>
    <w:uiPriority w:val="99"/>
    <w:qFormat/>
  </w:style>
  <w:style w:type="character" w:customStyle="1" w:styleId="52">
    <w:name w:val="标题 5 字符"/>
    <w:uiPriority w:val="9"/>
    <w:semiHidden/>
    <w:qFormat/>
    <w:rPr>
      <w:rFonts w:ascii="宋体" w:hAnsi="宋体"/>
      <w:b/>
      <w:bCs/>
      <w:kern w:val="2"/>
      <w:sz w:val="28"/>
      <w:szCs w:val="28"/>
    </w:rPr>
  </w:style>
  <w:style w:type="character" w:customStyle="1" w:styleId="a6">
    <w:name w:val="题注 字符"/>
    <w:link w:val="a5"/>
    <w:qFormat/>
    <w:locked/>
    <w:rPr>
      <w:rFonts w:ascii="Arial" w:eastAsia="黑体" w:hAnsi="Arial"/>
      <w:kern w:val="2"/>
    </w:rPr>
  </w:style>
  <w:style w:type="character" w:customStyle="1" w:styleId="22">
    <w:name w:val="标题 2 字符"/>
    <w:uiPriority w:val="9"/>
    <w:semiHidden/>
    <w:qFormat/>
    <w:rPr>
      <w:rFonts w:ascii="等线 Light" w:eastAsia="等线 Light" w:hAnsi="等线 Light" w:cs="Times New Roman"/>
      <w:b/>
      <w:bCs/>
      <w:kern w:val="2"/>
      <w:sz w:val="32"/>
      <w:szCs w:val="32"/>
    </w:rPr>
  </w:style>
  <w:style w:type="character" w:customStyle="1" w:styleId="afd">
    <w:name w:val="纯文本 字符"/>
    <w:qFormat/>
    <w:rPr>
      <w:rFonts w:ascii="宋体" w:hAnsi="Courier New" w:cs="Courier New"/>
      <w:kern w:val="2"/>
      <w:sz w:val="21"/>
      <w:szCs w:val="21"/>
    </w:rPr>
  </w:style>
  <w:style w:type="character" w:customStyle="1" w:styleId="afe">
    <w:name w:val="列表段落 字符"/>
    <w:uiPriority w:val="34"/>
    <w:qFormat/>
    <w:rPr>
      <w:kern w:val="2"/>
      <w:sz w:val="21"/>
      <w:szCs w:val="22"/>
    </w:rPr>
  </w:style>
  <w:style w:type="character" w:customStyle="1" w:styleId="41">
    <w:name w:val="标题 4 字符1"/>
    <w:link w:val="4"/>
    <w:qFormat/>
    <w:rPr>
      <w:rFonts w:ascii="宋体" w:hAnsi="宋体"/>
      <w:b/>
      <w:bCs/>
      <w:kern w:val="2"/>
      <w:sz w:val="30"/>
      <w:szCs w:val="30"/>
    </w:rPr>
  </w:style>
  <w:style w:type="character" w:customStyle="1" w:styleId="aa">
    <w:name w:val="正文文本 字符"/>
    <w:link w:val="a9"/>
    <w:qFormat/>
    <w:rPr>
      <w:kern w:val="2"/>
      <w:sz w:val="21"/>
      <w:szCs w:val="24"/>
    </w:rPr>
  </w:style>
  <w:style w:type="character" w:customStyle="1" w:styleId="aff">
    <w:name w:val="列出段落 字符"/>
    <w:link w:val="aff0"/>
    <w:uiPriority w:val="34"/>
    <w:qFormat/>
    <w:rPr>
      <w:kern w:val="2"/>
      <w:sz w:val="21"/>
      <w:szCs w:val="24"/>
    </w:rPr>
  </w:style>
  <w:style w:type="paragraph" w:styleId="aff0">
    <w:name w:val="List Paragraph"/>
    <w:basedOn w:val="a0"/>
    <w:link w:val="aff"/>
    <w:uiPriority w:val="34"/>
    <w:qFormat/>
    <w:pPr>
      <w:ind w:firstLine="420"/>
    </w:pPr>
    <w:rPr>
      <w:rFonts w:ascii="Times New Roman" w:hAnsi="Times New Roman"/>
      <w:sz w:val="21"/>
    </w:rPr>
  </w:style>
  <w:style w:type="character" w:customStyle="1" w:styleId="font21">
    <w:name w:val="font21"/>
    <w:qFormat/>
    <w:rPr>
      <w:rFonts w:ascii="Calibri" w:hAnsi="Calibri" w:cs="Calibri"/>
      <w:color w:val="000000"/>
      <w:sz w:val="21"/>
      <w:szCs w:val="21"/>
      <w:u w:val="none"/>
    </w:rPr>
  </w:style>
  <w:style w:type="character" w:customStyle="1" w:styleId="Char0">
    <w:name w:val="*正文 Char"/>
    <w:link w:val="aff1"/>
    <w:qFormat/>
    <w:rPr>
      <w:rFonts w:ascii="time" w:hAnsi="time"/>
      <w:sz w:val="24"/>
      <w:szCs w:val="24"/>
      <w:lang w:bidi="en-US"/>
    </w:rPr>
  </w:style>
  <w:style w:type="paragraph" w:customStyle="1" w:styleId="aff1">
    <w:name w:val="*正文"/>
    <w:basedOn w:val="a0"/>
    <w:link w:val="Char0"/>
    <w:qFormat/>
    <w:pPr>
      <w:widowControl/>
      <w:ind w:firstLine="200"/>
      <w:contextualSpacing/>
    </w:pPr>
    <w:rPr>
      <w:rFonts w:ascii="time" w:hAnsi="time"/>
      <w:kern w:val="0"/>
      <w:lang w:bidi="en-US"/>
    </w:rPr>
  </w:style>
  <w:style w:type="character" w:customStyle="1" w:styleId="aff2">
    <w:name w:val="正文文本缩进 字符"/>
    <w:uiPriority w:val="99"/>
    <w:semiHidden/>
    <w:qFormat/>
    <w:rPr>
      <w:rFonts w:ascii="宋体" w:hAnsi="宋体"/>
      <w:kern w:val="2"/>
      <w:sz w:val="24"/>
      <w:szCs w:val="24"/>
    </w:rPr>
  </w:style>
  <w:style w:type="character" w:customStyle="1" w:styleId="14">
    <w:name w:val="纯文本 字符1"/>
    <w:link w:val="ac"/>
    <w:qFormat/>
    <w:locked/>
    <w:rPr>
      <w:rFonts w:ascii="宋体" w:hAnsi="Courier New"/>
      <w:kern w:val="2"/>
      <w:sz w:val="21"/>
    </w:rPr>
  </w:style>
  <w:style w:type="character" w:customStyle="1" w:styleId="myChar">
    <w:name w:val="my正文 Char"/>
    <w:link w:val="my"/>
    <w:qFormat/>
    <w:rPr>
      <w:kern w:val="2"/>
      <w:sz w:val="21"/>
      <w:szCs w:val="24"/>
    </w:rPr>
  </w:style>
  <w:style w:type="paragraph" w:customStyle="1" w:styleId="my">
    <w:name w:val="my正文"/>
    <w:basedOn w:val="a0"/>
    <w:link w:val="myChar"/>
    <w:qFormat/>
    <w:pPr>
      <w:spacing w:line="240" w:lineRule="auto"/>
      <w:ind w:firstLineChars="0" w:firstLine="0"/>
    </w:pPr>
    <w:rPr>
      <w:rFonts w:ascii="Times New Roman" w:hAnsi="Times New Roman"/>
      <w:sz w:val="21"/>
    </w:rPr>
  </w:style>
  <w:style w:type="character" w:customStyle="1" w:styleId="23">
    <w:name w:val="正文2 字符"/>
    <w:link w:val="24"/>
    <w:qFormat/>
    <w:rPr>
      <w:kern w:val="2"/>
      <w:sz w:val="21"/>
      <w:szCs w:val="24"/>
    </w:rPr>
  </w:style>
  <w:style w:type="paragraph" w:customStyle="1" w:styleId="24">
    <w:name w:val="正文2"/>
    <w:basedOn w:val="a0"/>
    <w:link w:val="23"/>
    <w:qFormat/>
    <w:pPr>
      <w:ind w:firstLine="420"/>
    </w:pPr>
    <w:rPr>
      <w:rFonts w:ascii="Times New Roman" w:hAnsi="Times New Roman"/>
      <w:sz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70">
    <w:name w:val="标题 7 字符"/>
    <w:link w:val="7"/>
    <w:uiPriority w:val="9"/>
    <w:qFormat/>
    <w:rPr>
      <w:b/>
      <w:bCs/>
      <w:kern w:val="2"/>
      <w:sz w:val="21"/>
      <w:szCs w:val="24"/>
    </w:rPr>
  </w:style>
  <w:style w:type="character" w:customStyle="1" w:styleId="aff3">
    <w:name w:val="批注框文本 字符"/>
    <w:uiPriority w:val="99"/>
    <w:semiHidden/>
    <w:qFormat/>
    <w:rPr>
      <w:rFonts w:ascii="宋体" w:hAnsi="宋体"/>
      <w:kern w:val="2"/>
      <w:sz w:val="18"/>
      <w:szCs w:val="18"/>
    </w:rPr>
  </w:style>
  <w:style w:type="character" w:customStyle="1" w:styleId="Char1">
    <w:name w:val="副标题 Char1"/>
    <w:qFormat/>
    <w:rPr>
      <w:rFonts w:ascii="Calibri Light" w:hAnsi="Calibri Light" w:cs="Times New Roman"/>
      <w:b/>
      <w:bCs/>
      <w:kern w:val="28"/>
      <w:sz w:val="32"/>
      <w:szCs w:val="32"/>
    </w:rPr>
  </w:style>
  <w:style w:type="character" w:customStyle="1" w:styleId="11">
    <w:name w:val="标题 1 字符1"/>
    <w:link w:val="1"/>
    <w:qFormat/>
    <w:rPr>
      <w:rFonts w:ascii="宋体" w:eastAsia="黑体" w:hAnsi="宋体"/>
      <w:b/>
      <w:bCs/>
      <w:kern w:val="44"/>
      <w:sz w:val="32"/>
      <w:szCs w:val="28"/>
    </w:rPr>
  </w:style>
  <w:style w:type="character" w:customStyle="1" w:styleId="aff4">
    <w:name w:val="批注文字 字符"/>
    <w:uiPriority w:val="99"/>
    <w:qFormat/>
    <w:rPr>
      <w:rFonts w:ascii="宋体" w:hAnsi="宋体"/>
      <w:kern w:val="2"/>
      <w:sz w:val="24"/>
      <w:szCs w:val="24"/>
    </w:rPr>
  </w:style>
  <w:style w:type="character" w:customStyle="1" w:styleId="aff5">
    <w:name w:val="文档结构图 字符"/>
    <w:uiPriority w:val="99"/>
    <w:semiHidden/>
    <w:qFormat/>
    <w:rPr>
      <w:rFonts w:ascii="Microsoft YaHei UI" w:eastAsia="Microsoft YaHei UI" w:hAnsi="宋体"/>
      <w:kern w:val="2"/>
      <w:sz w:val="18"/>
      <w:szCs w:val="18"/>
    </w:rPr>
  </w:style>
  <w:style w:type="character" w:customStyle="1" w:styleId="62">
    <w:name w:val="标题 6 字符"/>
    <w:uiPriority w:val="9"/>
    <w:semiHidden/>
    <w:qFormat/>
    <w:rPr>
      <w:rFonts w:ascii="等线 Light" w:eastAsia="等线 Light" w:hAnsi="等线 Light" w:cs="Times New Roman"/>
      <w:b/>
      <w:bCs/>
      <w:kern w:val="2"/>
      <w:sz w:val="24"/>
      <w:szCs w:val="24"/>
    </w:rPr>
  </w:style>
  <w:style w:type="character" w:customStyle="1" w:styleId="2Char">
    <w:name w:val="正文正文2 Char"/>
    <w:link w:val="25"/>
    <w:qFormat/>
    <w:rPr>
      <w:rFonts w:ascii="宋体" w:hAnsi="宋体"/>
      <w:kern w:val="2"/>
      <w:sz w:val="21"/>
      <w:szCs w:val="21"/>
    </w:rPr>
  </w:style>
  <w:style w:type="paragraph" w:customStyle="1" w:styleId="25">
    <w:name w:val="正文正文2"/>
    <w:basedOn w:val="a0"/>
    <w:link w:val="2Char"/>
    <w:qFormat/>
    <w:pPr>
      <w:ind w:firstLine="460"/>
    </w:pPr>
    <w:rPr>
      <w:sz w:val="21"/>
      <w:szCs w:val="21"/>
    </w:rPr>
  </w:style>
  <w:style w:type="character" w:customStyle="1" w:styleId="32">
    <w:name w:val="标题 3 字符2"/>
    <w:link w:val="3"/>
    <w:qFormat/>
    <w:rPr>
      <w:rFonts w:ascii="宋体" w:hAnsi="宋体"/>
      <w:b/>
      <w:bCs/>
      <w:kern w:val="2"/>
      <w:sz w:val="28"/>
      <w:szCs w:val="28"/>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1c">
    <w:name w:val="批注主题 字符1"/>
    <w:link w:val="af4"/>
    <w:qFormat/>
    <w:rPr>
      <w:rFonts w:eastAsia="仿宋"/>
      <w:b/>
      <w:bCs/>
      <w:kern w:val="2"/>
      <w:sz w:val="21"/>
      <w:szCs w:val="24"/>
    </w:rPr>
  </w:style>
  <w:style w:type="character" w:customStyle="1" w:styleId="aff6">
    <w:name w:val="页眉 字符"/>
    <w:uiPriority w:val="99"/>
    <w:semiHidden/>
    <w:qFormat/>
    <w:rPr>
      <w:rFonts w:ascii="宋体" w:hAnsi="宋体"/>
      <w:kern w:val="2"/>
      <w:sz w:val="18"/>
      <w:szCs w:val="18"/>
    </w:rPr>
  </w:style>
  <w:style w:type="character" w:customStyle="1" w:styleId="13">
    <w:name w:val="正文文本缩进 字符1"/>
    <w:link w:val="ab"/>
    <w:qFormat/>
    <w:rPr>
      <w:kern w:val="2"/>
      <w:sz w:val="21"/>
    </w:rPr>
  </w:style>
  <w:style w:type="character" w:customStyle="1" w:styleId="51">
    <w:name w:val="标题 5 字符1"/>
    <w:link w:val="5"/>
    <w:qFormat/>
    <w:rPr>
      <w:rFonts w:ascii="宋体" w:hAnsi="宋体"/>
      <w:b/>
      <w:bCs/>
      <w:kern w:val="2"/>
      <w:sz w:val="24"/>
      <w:szCs w:val="28"/>
    </w:rPr>
  </w:style>
  <w:style w:type="character" w:customStyle="1" w:styleId="1a">
    <w:name w:val="副标题 字符1"/>
    <w:link w:val="af1"/>
    <w:qFormat/>
    <w:rPr>
      <w:rFonts w:ascii="Calibri Light" w:hAnsi="Calibri Light"/>
      <w:b/>
      <w:bCs/>
      <w:kern w:val="28"/>
      <w:sz w:val="32"/>
      <w:szCs w:val="32"/>
    </w:rPr>
  </w:style>
  <w:style w:type="character" w:customStyle="1" w:styleId="21">
    <w:name w:val="标题 2 字符1"/>
    <w:link w:val="2"/>
    <w:uiPriority w:val="9"/>
    <w:qFormat/>
    <w:rPr>
      <w:rFonts w:ascii="宋体" w:hAnsi="宋体"/>
      <w:b/>
      <w:bCs/>
      <w:kern w:val="2"/>
      <w:sz w:val="30"/>
      <w:szCs w:val="32"/>
    </w:rPr>
  </w:style>
  <w:style w:type="character" w:customStyle="1" w:styleId="17">
    <w:name w:val="页脚 字符1"/>
    <w:link w:val="af"/>
    <w:uiPriority w:val="99"/>
    <w:qFormat/>
    <w:rPr>
      <w:kern w:val="2"/>
      <w:sz w:val="18"/>
      <w:szCs w:val="18"/>
    </w:rPr>
  </w:style>
  <w:style w:type="character" w:customStyle="1" w:styleId="aff7">
    <w:name w:val="批注主题 字符"/>
    <w:uiPriority w:val="99"/>
    <w:semiHidden/>
    <w:qFormat/>
    <w:rPr>
      <w:rFonts w:ascii="宋体" w:hAnsi="宋体"/>
      <w:b/>
      <w:bCs/>
      <w:kern w:val="2"/>
      <w:sz w:val="24"/>
      <w:szCs w:val="24"/>
    </w:rPr>
  </w:style>
  <w:style w:type="character" w:customStyle="1" w:styleId="10">
    <w:name w:val="文档结构图 字符1"/>
    <w:link w:val="a7"/>
    <w:qFormat/>
    <w:rPr>
      <w:rFonts w:ascii="宋体"/>
      <w:kern w:val="2"/>
      <w:sz w:val="18"/>
      <w:szCs w:val="18"/>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2">
    <w:name w:val="标准正文 Char"/>
    <w:link w:val="aff8"/>
    <w:qFormat/>
    <w:rPr>
      <w:rFonts w:ascii="Arial" w:hAnsi="Arial"/>
      <w:kern w:val="2"/>
      <w:sz w:val="24"/>
    </w:rPr>
  </w:style>
  <w:style w:type="paragraph" w:customStyle="1" w:styleId="aff8">
    <w:name w:val="标准正文"/>
    <w:basedOn w:val="ab"/>
    <w:link w:val="Char2"/>
    <w:qFormat/>
    <w:pPr>
      <w:spacing w:before="60" w:after="60"/>
      <w:ind w:firstLineChars="0" w:firstLine="482"/>
    </w:pPr>
    <w:rPr>
      <w:rFonts w:ascii="Arial" w:hAnsi="Arial"/>
      <w:sz w:val="24"/>
    </w:rPr>
  </w:style>
  <w:style w:type="character" w:customStyle="1" w:styleId="1b">
    <w:name w:val="标题 字符1"/>
    <w:link w:val="af3"/>
    <w:qFormat/>
    <w:rPr>
      <w:rFonts w:ascii="Cambria" w:eastAsia="黑体" w:hAnsi="Cambria"/>
      <w:b/>
      <w:bCs/>
      <w:kern w:val="2"/>
      <w:sz w:val="52"/>
      <w:szCs w:val="32"/>
    </w:rPr>
  </w:style>
  <w:style w:type="character" w:customStyle="1" w:styleId="16">
    <w:name w:val="批注框文本 字符1"/>
    <w:link w:val="ae"/>
    <w:qFormat/>
    <w:rPr>
      <w:kern w:val="2"/>
      <w:sz w:val="18"/>
      <w:szCs w:val="18"/>
    </w:rPr>
  </w:style>
  <w:style w:type="character" w:customStyle="1" w:styleId="18">
    <w:name w:val="页眉 字符1"/>
    <w:link w:val="af0"/>
    <w:uiPriority w:val="99"/>
    <w:qFormat/>
    <w:rPr>
      <w:kern w:val="2"/>
      <w:sz w:val="18"/>
      <w:szCs w:val="18"/>
    </w:rPr>
  </w:style>
  <w:style w:type="character" w:customStyle="1" w:styleId="80">
    <w:name w:val="标题 8 字符"/>
    <w:link w:val="8"/>
    <w:uiPriority w:val="9"/>
    <w:qFormat/>
    <w:rPr>
      <w:rFonts w:ascii="Cambria" w:hAnsi="Cambria"/>
      <w:kern w:val="2"/>
      <w:sz w:val="21"/>
      <w:szCs w:val="24"/>
    </w:rPr>
  </w:style>
  <w:style w:type="character" w:customStyle="1" w:styleId="61">
    <w:name w:val="标题 6 字符1"/>
    <w:link w:val="6"/>
    <w:qFormat/>
    <w:rPr>
      <w:rFonts w:ascii="Cambria" w:hAnsi="Cambria"/>
      <w:b/>
      <w:bCs/>
      <w:kern w:val="2"/>
      <w:sz w:val="24"/>
      <w:szCs w:val="24"/>
    </w:rPr>
  </w:style>
  <w:style w:type="character" w:customStyle="1" w:styleId="aff9">
    <w:name w:val="标题 字符"/>
    <w:uiPriority w:val="10"/>
    <w:qFormat/>
    <w:rPr>
      <w:rFonts w:ascii="等线 Light" w:eastAsia="等线 Light" w:hAnsi="等线 Light" w:cs="Times New Roman"/>
      <w:b/>
      <w:bCs/>
      <w:kern w:val="2"/>
      <w:sz w:val="32"/>
      <w:szCs w:val="32"/>
    </w:rPr>
  </w:style>
  <w:style w:type="character" w:customStyle="1" w:styleId="affa">
    <w:name w:val="副标题 字符"/>
    <w:uiPriority w:val="11"/>
    <w:qFormat/>
    <w:rPr>
      <w:rFonts w:ascii="等线" w:eastAsia="等线" w:hAnsi="等线" w:cs="Times New Roman"/>
      <w:b/>
      <w:bCs/>
      <w:kern w:val="28"/>
      <w:sz w:val="32"/>
      <w:szCs w:val="32"/>
    </w:rPr>
  </w:style>
  <w:style w:type="paragraph" w:customStyle="1" w:styleId="xl72">
    <w:name w:val="xl72"/>
    <w:basedOn w:val="a0"/>
    <w:qFormat/>
    <w:pPr>
      <w:widowControl/>
      <w:spacing w:before="100" w:beforeAutospacing="1" w:after="100" w:afterAutospacing="1" w:line="240" w:lineRule="auto"/>
      <w:ind w:firstLineChars="0" w:firstLine="0"/>
      <w:jc w:val="center"/>
    </w:pPr>
    <w:rPr>
      <w:rFonts w:cs="宋体"/>
      <w:kern w:val="0"/>
    </w:rPr>
  </w:style>
  <w:style w:type="paragraph" w:customStyle="1" w:styleId="affb">
    <w:name w:val="正文（深信服）"/>
    <w:qFormat/>
    <w:pPr>
      <w:spacing w:line="360" w:lineRule="auto"/>
      <w:ind w:firstLine="420"/>
    </w:pPr>
    <w:rPr>
      <w:rFonts w:ascii="Arial" w:hAnsi="Arial"/>
      <w:sz w:val="24"/>
      <w:szCs w:val="21"/>
      <w:shd w:val="clear" w:color="auto" w:fill="FFFFFF"/>
    </w:rPr>
  </w:style>
  <w:style w:type="paragraph" w:customStyle="1" w:styleId="xl70">
    <w:name w:val="xl70"/>
    <w:basedOn w:val="a0"/>
    <w:qFormat/>
    <w:pPr>
      <w:widowControl/>
      <w:pBdr>
        <w:bottom w:val="single" w:sz="4" w:space="0" w:color="auto"/>
        <w:right w:val="single" w:sz="4" w:space="0" w:color="auto"/>
      </w:pBdr>
      <w:spacing w:before="100" w:beforeAutospacing="1" w:after="100" w:afterAutospacing="1" w:line="240" w:lineRule="auto"/>
      <w:ind w:firstLineChars="0" w:firstLine="0"/>
      <w:jc w:val="right"/>
      <w:textAlignment w:val="center"/>
    </w:pPr>
    <w:rPr>
      <w:rFonts w:ascii="Microsoft Sans Serif" w:hAnsi="Microsoft Sans Serif" w:cs="Microsoft Sans Serif"/>
      <w:kern w:val="0"/>
      <w:sz w:val="18"/>
      <w:szCs w:val="18"/>
    </w:rPr>
  </w:style>
  <w:style w:type="paragraph" w:customStyle="1" w:styleId="Style2">
    <w:name w:val="_Style 2"/>
    <w:basedOn w:val="1"/>
    <w:next w:val="a0"/>
    <w:uiPriority w:val="39"/>
    <w:qFormat/>
    <w:pPr>
      <w:widowControl/>
      <w:numPr>
        <w:numId w:val="0"/>
      </w:numPr>
      <w:spacing w:before="480" w:after="0" w:line="276" w:lineRule="auto"/>
      <w:jc w:val="left"/>
      <w:outlineLvl w:val="9"/>
    </w:pPr>
    <w:rPr>
      <w:rFonts w:ascii="Cambria" w:eastAsia="宋体" w:hAnsi="Cambria"/>
      <w:color w:val="365F91"/>
      <w:kern w:val="0"/>
      <w:sz w:val="28"/>
    </w:rPr>
  </w:style>
  <w:style w:type="paragraph" w:customStyle="1" w:styleId="1f">
    <w:name w:val="正文缩进1"/>
    <w:basedOn w:val="a0"/>
    <w:qFormat/>
    <w:pPr>
      <w:spacing w:line="240" w:lineRule="auto"/>
      <w:ind w:firstLine="420"/>
    </w:pPr>
    <w:rPr>
      <w:rFonts w:ascii="Times New Roman" w:hAnsi="Times New Roman"/>
      <w:sz w:val="21"/>
      <w:szCs w:val="20"/>
    </w:rPr>
  </w:style>
  <w:style w:type="paragraph" w:customStyle="1" w:styleId="xl68">
    <w:name w:val="xl68"/>
    <w:basedOn w:val="a0"/>
    <w:qFormat/>
    <w:pPr>
      <w:widowControl/>
      <w:pBdr>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Microsoft Sans Serif" w:hAnsi="Microsoft Sans Serif" w:cs="Microsoft Sans Serif"/>
      <w:kern w:val="0"/>
      <w:sz w:val="18"/>
      <w:szCs w:val="18"/>
    </w:rPr>
  </w:style>
  <w:style w:type="paragraph" w:customStyle="1" w:styleId="affc">
    <w:name w:val="前言、引言标题"/>
    <w:next w:val="a0"/>
    <w:uiPriority w:val="99"/>
    <w:qFormat/>
    <w:pPr>
      <w:shd w:val="clear" w:color="FFFFFF" w:fill="FFFFFF"/>
      <w:tabs>
        <w:tab w:val="left" w:pos="425"/>
      </w:tabs>
      <w:spacing w:before="640" w:after="560"/>
      <w:jc w:val="center"/>
      <w:outlineLvl w:val="0"/>
    </w:pPr>
    <w:rPr>
      <w:rFonts w:ascii="黑体" w:eastAsia="黑体"/>
      <w:sz w:val="32"/>
    </w:rPr>
  </w:style>
  <w:style w:type="paragraph" w:customStyle="1" w:styleId="IndentNormal">
    <w:name w:val="Indent Normal"/>
    <w:basedOn w:val="a0"/>
    <w:qFormat/>
    <w:pPr>
      <w:ind w:firstLineChars="150" w:firstLine="150"/>
    </w:pPr>
  </w:style>
  <w:style w:type="paragraph" w:customStyle="1" w:styleId="msonormal0">
    <w:name w:val="msonormal"/>
    <w:basedOn w:val="a0"/>
    <w:qFormat/>
    <w:pPr>
      <w:widowControl/>
      <w:spacing w:before="100" w:beforeAutospacing="1" w:after="100" w:afterAutospacing="1" w:line="240" w:lineRule="auto"/>
      <w:ind w:firstLineChars="0" w:firstLine="0"/>
      <w:jc w:val="left"/>
    </w:pPr>
    <w:rPr>
      <w:rFonts w:cs="宋体"/>
      <w:kern w:val="0"/>
    </w:rPr>
  </w:style>
  <w:style w:type="paragraph" w:customStyle="1" w:styleId="26">
    <w:name w:val="正文 缩进2字符"/>
    <w:basedOn w:val="a0"/>
    <w:qFormat/>
    <w:pPr>
      <w:spacing w:afterLines="50" w:line="240" w:lineRule="auto"/>
      <w:ind w:firstLineChars="0" w:firstLine="0"/>
    </w:pPr>
    <w:rPr>
      <w:rFonts w:ascii="Times New Roman" w:hAnsi="Times New Roman" w:cs="宋体"/>
      <w:sz w:val="21"/>
      <w:szCs w:val="20"/>
    </w:rPr>
  </w:style>
  <w:style w:type="paragraph" w:customStyle="1" w:styleId="a">
    <w:name w:val="列项●（二级）"/>
    <w:qFormat/>
    <w:pPr>
      <w:numPr>
        <w:numId w:val="2"/>
      </w:numPr>
      <w:tabs>
        <w:tab w:val="left" w:pos="840"/>
      </w:tabs>
      <w:ind w:leftChars="400" w:left="600" w:hangingChars="200" w:hanging="200"/>
      <w:jc w:val="both"/>
    </w:pPr>
    <w:rPr>
      <w:rFonts w:ascii="宋体"/>
      <w:sz w:val="21"/>
    </w:rPr>
  </w:style>
  <w:style w:type="paragraph" w:customStyle="1" w:styleId="affd">
    <w:name w:val="助手文本"/>
    <w:basedOn w:val="a0"/>
    <w:qFormat/>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xl67">
    <w:name w:val="xl67"/>
    <w:basedOn w:val="a0"/>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Microsoft Sans Serif" w:hAnsi="Microsoft Sans Serif" w:cs="Microsoft Sans Serif"/>
      <w:b/>
      <w:bCs/>
      <w:kern w:val="0"/>
      <w:sz w:val="18"/>
      <w:szCs w:val="18"/>
    </w:rPr>
  </w:style>
  <w:style w:type="paragraph" w:customStyle="1" w:styleId="affe">
    <w:name w:val="段"/>
    <w:qFormat/>
    <w:pPr>
      <w:autoSpaceDE w:val="0"/>
      <w:autoSpaceDN w:val="0"/>
      <w:ind w:firstLineChars="200" w:firstLine="200"/>
      <w:jc w:val="both"/>
    </w:pPr>
    <w:rPr>
      <w:rFonts w:ascii="宋体" w:cs="Calibri"/>
      <w:sz w:val="21"/>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rPr>
  </w:style>
  <w:style w:type="paragraph" w:customStyle="1" w:styleId="CharCharCharCharCharChar1Char">
    <w:name w:val="Char Char Char Char Char Char1 Char"/>
    <w:basedOn w:val="a0"/>
    <w:qFormat/>
    <w:pPr>
      <w:widowControl/>
      <w:spacing w:after="160" w:line="240" w:lineRule="exact"/>
      <w:jc w:val="left"/>
    </w:pPr>
  </w:style>
  <w:style w:type="paragraph" w:customStyle="1" w:styleId="PMBody">
    <w:name w:val="PM_Body"/>
    <w:basedOn w:val="a0"/>
    <w:qFormat/>
    <w:locked/>
    <w:rPr>
      <w:szCs w:val="21"/>
    </w:rPr>
  </w:style>
  <w:style w:type="paragraph" w:customStyle="1" w:styleId="CharChar1">
    <w:name w:val="Char Char1"/>
    <w:basedOn w:val="a0"/>
    <w:qFormat/>
    <w:pPr>
      <w:widowControl/>
      <w:spacing w:before="120" w:after="120"/>
    </w:pPr>
    <w:rPr>
      <w:rFonts w:ascii="Times New Roman" w:hAnsi="Times New Roman" w:cs="宋体"/>
    </w:rPr>
  </w:style>
  <w:style w:type="paragraph" w:customStyle="1" w:styleId="xl71">
    <w:name w:val="xl71"/>
    <w:basedOn w:val="a0"/>
    <w:qFormat/>
    <w:pPr>
      <w:widowControl/>
      <w:spacing w:before="100" w:beforeAutospacing="1" w:after="100" w:afterAutospacing="1" w:line="240" w:lineRule="auto"/>
      <w:ind w:firstLineChars="0" w:firstLine="0"/>
      <w:jc w:val="right"/>
      <w:textAlignment w:val="center"/>
    </w:pPr>
    <w:rPr>
      <w:rFonts w:ascii="Microsoft Sans Serif" w:hAnsi="Microsoft Sans Serif" w:cs="Microsoft Sans Serif"/>
      <w:kern w:val="0"/>
      <w:sz w:val="18"/>
      <w:szCs w:val="18"/>
    </w:rPr>
  </w:style>
  <w:style w:type="paragraph" w:customStyle="1" w:styleId="1f0">
    <w:name w:val="修订1"/>
    <w:uiPriority w:val="99"/>
    <w:unhideWhenUsed/>
    <w:qFormat/>
    <w:rPr>
      <w:rFonts w:ascii="宋体" w:hAnsi="宋体"/>
      <w:kern w:val="2"/>
      <w:sz w:val="24"/>
      <w:szCs w:val="24"/>
    </w:rPr>
  </w:style>
  <w:style w:type="paragraph" w:customStyle="1" w:styleId="27">
    <w:name w:val="列出段落2"/>
    <w:basedOn w:val="a0"/>
    <w:qFormat/>
    <w:pPr>
      <w:spacing w:line="240" w:lineRule="auto"/>
      <w:ind w:firstLine="420"/>
    </w:pPr>
    <w:rPr>
      <w:rFonts w:ascii="等线" w:eastAsia="等线" w:hAnsi="等线" w:cs="等线"/>
      <w:sz w:val="21"/>
      <w:szCs w:val="21"/>
    </w:rPr>
  </w:style>
  <w:style w:type="paragraph" w:customStyle="1" w:styleId="xl69">
    <w:name w:val="xl69"/>
    <w:basedOn w:val="a0"/>
    <w:qFormat/>
    <w:pPr>
      <w:widowControl/>
      <w:pBdr>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Microsoft Sans Serif" w:hAnsi="Microsoft Sans Serif" w:cs="Microsoft Sans Serif"/>
      <w:kern w:val="0"/>
      <w:sz w:val="18"/>
      <w:szCs w:val="18"/>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Microsoft Sans Serif" w:hAnsi="Microsoft Sans Serif" w:cs="Microsoft Sans Serif"/>
      <w:b/>
      <w:bCs/>
      <w:kern w:val="0"/>
      <w:sz w:val="18"/>
      <w:szCs w:val="18"/>
    </w:rPr>
  </w:style>
  <w:style w:type="paragraph" w:customStyle="1" w:styleId="afff">
    <w:name w:val="文档正文文本（中安网脉）"/>
    <w:basedOn w:val="a0"/>
    <w:qFormat/>
    <w:pPr>
      <w:ind w:firstLine="200"/>
    </w:pPr>
    <w:rPr>
      <w:rFonts w:ascii="Times New Roman" w:eastAsia="仿宋_GB2312" w:hAnsi="Times New Roman"/>
      <w:color w:val="000000"/>
      <w:szCs w:val="28"/>
    </w:rPr>
  </w:style>
  <w:style w:type="paragraph" w:customStyle="1" w:styleId="xl65">
    <w:name w:val="xl65"/>
    <w:basedOn w:val="a0"/>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Microsoft Sans Serif" w:hAnsi="Microsoft Sans Serif" w:cs="Microsoft Sans Serif"/>
      <w:kern w:val="0"/>
      <w:sz w:val="18"/>
      <w:szCs w:val="18"/>
    </w:rPr>
  </w:style>
  <w:style w:type="paragraph" w:customStyle="1" w:styleId="afff0">
    <w:name w:val="正文样式"/>
    <w:unhideWhenUsed/>
    <w:qFormat/>
    <w:pPr>
      <w:widowControl w:val="0"/>
      <w:adjustRightInd w:val="0"/>
      <w:snapToGrid w:val="0"/>
      <w:spacing w:line="360" w:lineRule="auto"/>
      <w:ind w:firstLineChars="200" w:firstLine="200"/>
      <w:jc w:val="both"/>
    </w:pPr>
    <w:rPr>
      <w:bCs/>
      <w:snapToGrid w:val="0"/>
      <w:sz w:val="24"/>
      <w:szCs w:val="44"/>
    </w:rPr>
  </w:style>
  <w:style w:type="paragraph" w:customStyle="1" w:styleId="152">
    <w:name w:val="样式 行距: 1.5 倍行距 首行缩进:  2 字符"/>
    <w:basedOn w:val="a0"/>
    <w:qFormat/>
    <w:pPr>
      <w:ind w:firstLine="560"/>
      <w:jc w:val="left"/>
    </w:pPr>
    <w:rPr>
      <w:rFonts w:ascii="仿宋" w:eastAsia="仿宋" w:hAnsi="仿宋" w:cs="宋体"/>
      <w:sz w:val="28"/>
      <w:szCs w:val="20"/>
    </w:rPr>
  </w:style>
  <w:style w:type="paragraph" w:customStyle="1" w:styleId="TOC1">
    <w:name w:val="TOC 标题1"/>
    <w:basedOn w:val="1"/>
    <w:next w:val="a0"/>
    <w:uiPriority w:val="39"/>
    <w:qFormat/>
    <w:pPr>
      <w:widowControl/>
      <w:numPr>
        <w:numId w:val="0"/>
      </w:numPr>
      <w:spacing w:before="480" w:after="0" w:line="276" w:lineRule="auto"/>
      <w:jc w:val="left"/>
      <w:outlineLvl w:val="9"/>
    </w:pPr>
    <w:rPr>
      <w:rFonts w:ascii="Cambria" w:eastAsia="宋体" w:hAnsi="Cambria"/>
      <w:color w:val="365F91"/>
      <w:kern w:val="0"/>
      <w:sz w:val="28"/>
    </w:rPr>
  </w:style>
  <w:style w:type="table" w:customStyle="1" w:styleId="1f1">
    <w:name w:val="!我的表格1"/>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网格型1"/>
    <w:basedOn w:val="a2"/>
    <w:uiPriority w:val="59"/>
    <w:unhideWhenUsed/>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qFormat/>
    <w:rPr>
      <w:rFonts w:ascii="宋体" w:eastAsia="黑体" w:hAnsi="宋体"/>
      <w:b/>
      <w:bCs/>
      <w:kern w:val="44"/>
      <w:sz w:val="32"/>
      <w:szCs w:val="28"/>
    </w:rPr>
  </w:style>
  <w:style w:type="character" w:customStyle="1" w:styleId="Char20">
    <w:name w:val="纯文本 Char2"/>
    <w:qFormat/>
    <w:rPr>
      <w:rFonts w:ascii="宋体" w:eastAsia="宋体" w:hAnsi="宋体" w:cs="Times New Roman"/>
      <w:color w:val="000000"/>
      <w:kern w:val="0"/>
      <w:sz w:val="24"/>
      <w:szCs w:val="24"/>
    </w:rPr>
  </w:style>
  <w:style w:type="paragraph" w:customStyle="1" w:styleId="0">
    <w:name w:val="0正文"/>
    <w:basedOn w:val="ac"/>
    <w:qFormat/>
    <w:pPr>
      <w:spacing w:line="360" w:lineRule="auto"/>
      <w:ind w:firstLine="420"/>
    </w:pPr>
    <w:rPr>
      <w:rFonts w:hAnsi="宋体" w:cs="宋体"/>
      <w:kern w:val="0"/>
      <w:sz w:val="24"/>
      <w:szCs w:val="24"/>
      <w:lang w:eastAsia="zh-Hans"/>
    </w:rPr>
  </w:style>
  <w:style w:type="paragraph" w:customStyle="1" w:styleId="00">
    <w:name w:val="0表格"/>
    <w:basedOn w:val="a0"/>
    <w:qFormat/>
    <w:rPr>
      <w:rFonts w:ascii="仿宋" w:eastAsia="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1449</Words>
  <Characters>8265</Characters>
  <Application>Microsoft Office Word</Application>
  <DocSecurity>0</DocSecurity>
  <Lines>68</Lines>
  <Paragraphs>19</Paragraphs>
  <ScaleCrop>false</ScaleCrop>
  <Company>神州网信技术有限公司</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gtig_tzb</dc:creator>
  <cp:lastModifiedBy>李瑶</cp:lastModifiedBy>
  <cp:revision>4</cp:revision>
  <cp:lastPrinted>2020-08-07T20:08:00Z</cp:lastPrinted>
  <dcterms:created xsi:type="dcterms:W3CDTF">2024-04-02T02:02:00Z</dcterms:created>
  <dcterms:modified xsi:type="dcterms:W3CDTF">2024-04-02T02:05:00Z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3E71A7292A294ED09D860B1C12F491AE_13</vt:lpwstr>
  </property>
</Properties>
</file>