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15D65D">
      <w:pPr>
        <w:spacing w:line="360" w:lineRule="auto"/>
        <w:jc w:val="center"/>
        <w:outlineLvl w:val="3"/>
        <w:rPr>
          <w:rFonts w:hint="default" w:ascii="Times New Roman" w:hAnsi="Times New Roman" w:cs="Times New Roman"/>
          <w:b/>
          <w:sz w:val="36"/>
          <w:szCs w:val="36"/>
        </w:rPr>
      </w:pPr>
      <w:bookmarkStart w:id="0" w:name="_Toc14568"/>
      <w:r>
        <w:rPr>
          <w:rStyle w:val="12"/>
          <w:rFonts w:hint="eastAsia" w:ascii="方正小标宋_GBK" w:hAnsi="方正小标宋_GBK" w:eastAsia="方正小标宋_GBK" w:cs="方正小标宋_GBK"/>
          <w:b/>
          <w:bCs/>
          <w:color w:val="333333"/>
          <w:sz w:val="40"/>
          <w:szCs w:val="40"/>
          <w:lang w:val="en-US" w:eastAsia="zh-CN"/>
        </w:rPr>
        <w:t>临港新片区区域化综合养护管理办法</w:t>
      </w:r>
    </w:p>
    <w:bookmarkEnd w:id="0"/>
    <w:p w14:paraId="13109769">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sz w:val="32"/>
          <w:szCs w:val="32"/>
          <w:lang w:val="en-US" w:eastAsia="zh-CN"/>
        </w:rPr>
      </w:pPr>
      <w:bookmarkStart w:id="1" w:name="_Toc2267"/>
      <w:r>
        <w:rPr>
          <w:rFonts w:hint="eastAsia" w:ascii="方正仿宋_GBK" w:hAnsi="方正仿宋_GBK" w:eastAsia="方正仿宋_GBK" w:cs="方正仿宋_GBK"/>
          <w:sz w:val="32"/>
          <w:szCs w:val="32"/>
          <w:lang w:val="en-US" w:eastAsia="zh-CN"/>
        </w:rPr>
        <w:t>为践行人民城市理念，主动适应城市建设向城市运营工作重心的调整，充分集聚整合各类资源，推动市政道路设施与公园绿地设施的统筹运营养护，通过新探索、新尝试打破行业壁垒，整合管理事权与养护资源，构建“管镇协同、行业联动”的一体化运维机制。推进管委会与平台公司协同发展，促进平台公司转型。力争构建高效、智慧、可持续的区域化城市综合管理体系，实现城市管理降本增效、人民满意度不断提升。</w:t>
      </w:r>
    </w:p>
    <w:p w14:paraId="6E9E8780">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方正仿宋_GBK" w:cs="Times New Roman"/>
          <w:color w:val="auto"/>
          <w:sz w:val="32"/>
          <w:szCs w:val="32"/>
        </w:rPr>
      </w:pPr>
      <w:r>
        <w:rPr>
          <w:rFonts w:hint="eastAsia" w:ascii="方正仿宋_GBK" w:hAnsi="方正仿宋_GBK" w:eastAsia="方正仿宋_GBK" w:cs="方正仿宋_GBK"/>
          <w:sz w:val="32"/>
          <w:szCs w:val="32"/>
          <w:lang w:val="en-US" w:eastAsia="zh-CN"/>
        </w:rPr>
        <w:t>根据管委会《临港新片区加强市政绿化养护管理工作的实施意见》、《临港新片区（南汇新城镇）区域化城市综合运营管理工作方案》等文件要求</w:t>
      </w:r>
      <w:r>
        <w:rPr>
          <w:rFonts w:hint="eastAsia" w:eastAsia="方正仿宋_GBK"/>
          <w:sz w:val="32"/>
          <w:szCs w:val="32"/>
        </w:rPr>
        <w:t>，现制定如下</w:t>
      </w:r>
      <w:r>
        <w:rPr>
          <w:rFonts w:hint="eastAsia" w:eastAsia="方正仿宋_GBK"/>
          <w:sz w:val="32"/>
          <w:szCs w:val="32"/>
          <w:lang w:val="en-US" w:eastAsia="zh-CN"/>
        </w:rPr>
        <w:t>管理办法</w:t>
      </w:r>
      <w:r>
        <w:rPr>
          <w:rFonts w:hint="default" w:ascii="Times New Roman" w:hAnsi="Times New Roman" w:eastAsia="方正仿宋_GBK" w:cs="Times New Roman"/>
          <w:color w:val="auto"/>
          <w:sz w:val="32"/>
          <w:szCs w:val="32"/>
        </w:rPr>
        <w:t>。</w:t>
      </w:r>
    </w:p>
    <w:p w14:paraId="0146C93E">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color w:val="auto"/>
          <w:sz w:val="32"/>
          <w:szCs w:val="32"/>
          <w:lang w:eastAsia="zh-CN"/>
        </w:rPr>
        <w:t>本办法适用于</w:t>
      </w:r>
      <w:r>
        <w:rPr>
          <w:rFonts w:hint="eastAsia" w:ascii="Times New Roman" w:hAnsi="Times New Roman" w:eastAsia="方正仿宋_GBK" w:cs="Times New Roman"/>
          <w:color w:val="auto"/>
          <w:sz w:val="32"/>
          <w:szCs w:val="32"/>
          <w:lang w:val="en-US" w:eastAsia="zh-CN"/>
        </w:rPr>
        <w:t>区域化综合运营范围</w:t>
      </w:r>
      <w:r>
        <w:rPr>
          <w:rFonts w:hint="default" w:ascii="Times New Roman" w:hAnsi="Times New Roman" w:eastAsia="方正仿宋_GBK" w:cs="Times New Roman"/>
          <w:color w:val="auto"/>
          <w:sz w:val="32"/>
          <w:szCs w:val="32"/>
          <w:lang w:eastAsia="zh-CN"/>
        </w:rPr>
        <w:t>内市政道路及配套设施、公园带绿林空间及配套设施、地下空间的综合养护管理工作，试点区域划分为</w:t>
      </w:r>
      <w:r>
        <w:rPr>
          <w:rFonts w:hint="eastAsia" w:ascii="Times New Roman" w:hAnsi="Times New Roman" w:eastAsia="方正仿宋_GBK" w:cs="Times New Roman"/>
          <w:color w:val="auto"/>
          <w:sz w:val="32"/>
          <w:szCs w:val="32"/>
          <w:lang w:val="en-US" w:eastAsia="zh-CN"/>
        </w:rPr>
        <w:t>五个区域。</w:t>
      </w:r>
    </w:p>
    <w:p w14:paraId="16CEDFCE">
      <w:pPr>
        <w:keepNext w:val="0"/>
        <w:keepLines w:val="0"/>
        <w:pageBreakBefore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Cs/>
          <w:color w:val="auto"/>
          <w:sz w:val="32"/>
          <w:szCs w:val="32"/>
        </w:rPr>
      </w:pPr>
    </w:p>
    <w:p w14:paraId="7030A2E8">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方正黑体_GBK" w:hAnsi="方正黑体_GBK" w:eastAsia="方正黑体_GBK" w:cs="方正黑体_GBK"/>
          <w:bCs/>
          <w:color w:val="auto"/>
          <w:sz w:val="28"/>
          <w:szCs w:val="28"/>
        </w:rPr>
      </w:pPr>
      <w:r>
        <w:rPr>
          <w:rFonts w:hint="eastAsia" w:ascii="方正黑体_GBK" w:hAnsi="方正黑体_GBK" w:eastAsia="方正黑体_GBK" w:cs="方正黑体_GBK"/>
          <w:bCs/>
          <w:color w:val="auto"/>
          <w:sz w:val="32"/>
          <w:szCs w:val="32"/>
        </w:rPr>
        <w:t>第一章  职责分工</w:t>
      </w:r>
    </w:p>
    <w:p w14:paraId="3CB672DF">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方正楷体_GBK" w:hAnsi="方正楷体_GBK" w:eastAsia="方正楷体_GBK" w:cs="方正楷体_GBK"/>
          <w:b w:val="0"/>
          <w:bCs/>
          <w:color w:val="auto"/>
          <w:sz w:val="32"/>
          <w:szCs w:val="32"/>
          <w:lang w:val="en-US" w:eastAsia="zh-CN"/>
        </w:rPr>
      </w:pPr>
      <w:r>
        <w:rPr>
          <w:rFonts w:hint="eastAsia" w:ascii="方正楷体_GBK" w:hAnsi="方正楷体_GBK" w:eastAsia="方正楷体_GBK" w:cs="方正楷体_GBK"/>
          <w:b w:val="0"/>
          <w:bCs/>
          <w:color w:val="auto"/>
          <w:sz w:val="32"/>
          <w:szCs w:val="32"/>
        </w:rPr>
        <w:t xml:space="preserve">第一条  </w:t>
      </w:r>
      <w:r>
        <w:rPr>
          <w:rFonts w:hint="eastAsia" w:ascii="方正楷体_GBK" w:hAnsi="方正楷体_GBK" w:eastAsia="方正楷体_GBK" w:cs="方正楷体_GBK"/>
          <w:b w:val="0"/>
          <w:bCs/>
          <w:color w:val="auto"/>
          <w:sz w:val="32"/>
          <w:szCs w:val="32"/>
          <w:lang w:val="en-US" w:eastAsia="zh-CN"/>
        </w:rPr>
        <w:t>建交部门行业管理</w:t>
      </w:r>
    </w:p>
    <w:p w14:paraId="28E911D7">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b/>
          <w:bCs/>
          <w:color w:val="auto"/>
          <w:sz w:val="32"/>
          <w:szCs w:val="32"/>
        </w:rPr>
        <w:t>市政设施管理：</w:t>
      </w:r>
      <w:r>
        <w:rPr>
          <w:rFonts w:hint="default" w:ascii="Times New Roman" w:hAnsi="Times New Roman" w:eastAsia="方正仿宋_GBK" w:cs="Times New Roman"/>
          <w:color w:val="auto"/>
          <w:sz w:val="32"/>
          <w:szCs w:val="32"/>
        </w:rPr>
        <w:t>负责区域内道路设施、雨水管网、桥梁设施的日常人工清扫、人工冲洗、机械清扫及机械冲洗，巡查上报各类设施运行及病害情况。其中道路设施负责处置道路沉陷、坑槽、拥包、车辙等病害，及时更换道路附属设施，调整及新增标识标牌等四类标志，养护道路红线范围内绿化设施；桥梁设施负责桥面伸缩缝、桥梁上下部结构、桥面栏杆的维修及保养、防腐、防锈、防侵蚀处理，桥梁支座、梁体、墩柱等结构维修及桥下空间管理。</w:t>
      </w:r>
    </w:p>
    <w:p w14:paraId="7577128C">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b/>
          <w:bCs/>
          <w:color w:val="auto"/>
          <w:sz w:val="32"/>
          <w:szCs w:val="32"/>
        </w:rPr>
        <w:t>地下空间管理：</w:t>
      </w:r>
      <w:r>
        <w:rPr>
          <w:rFonts w:hint="default" w:ascii="Times New Roman" w:hAnsi="Times New Roman" w:eastAsia="方正仿宋_GBK" w:cs="Times New Roman"/>
          <w:color w:val="auto"/>
          <w:sz w:val="32"/>
          <w:szCs w:val="32"/>
        </w:rPr>
        <w:t>地下空间养护管理需负责管廊设施的养护监测及地下空间民防设施巡查。其中管廊设施负责管廊主控中心视频及机电系统24小时监控运行、管廊外部及周边安全区域巡视巡查管理、管廊内部土建结构主体和土建附属设施的巡视巡查及维护维修、管廊内部机电系统的巡视检查及保养维修、管廊内部设施及外部出入口的保洁及安保等，协调配合综合管廊管线单位进行管线各项工作，对管廊周边地质环境进行在线监测与预警，管廊保护区及各出入口的管理及管廊土建设施及机电设备的定期检测。</w:t>
      </w:r>
    </w:p>
    <w:p w14:paraId="11CC0C75">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负责地下空间民防设施巡查。公用民防工程：主要检查安全管理制度及设施设备维护管理情况，包括：土建结构、孔口防护、通风、给排水、供电照明、消防、防汛等。非公用民防工程：主要检查设备设施维护管理情况，包括：土建结构、孔口防护、通风、给排水、供电照明、消防、防汛等。</w:t>
      </w:r>
    </w:p>
    <w:p w14:paraId="2AD53E67">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Fonts w:hint="eastAsia" w:ascii="Times New Roman" w:hAnsi="Times New Roman" w:eastAsia="方正仿宋_GBK" w:cs="Times New Roman"/>
          <w:color w:val="auto"/>
          <w:sz w:val="32"/>
          <w:szCs w:val="32"/>
          <w:lang w:eastAsia="zh-CN"/>
        </w:rPr>
      </w:pPr>
      <w:r>
        <w:rPr>
          <w:rFonts w:hint="eastAsia" w:ascii="Times New Roman" w:hAnsi="Times New Roman" w:eastAsia="方正仿宋_GBK" w:cs="Times New Roman"/>
          <w:b/>
          <w:bCs/>
          <w:color w:val="auto"/>
          <w:sz w:val="32"/>
          <w:szCs w:val="32"/>
          <w:lang w:val="en-US" w:eastAsia="zh-CN"/>
        </w:rPr>
        <w:t>参与</w:t>
      </w:r>
      <w:r>
        <w:rPr>
          <w:rFonts w:hint="default" w:ascii="Times New Roman" w:hAnsi="Times New Roman" w:eastAsia="方正仿宋_GBK" w:cs="Times New Roman"/>
          <w:b/>
          <w:bCs/>
          <w:color w:val="auto"/>
          <w:sz w:val="32"/>
          <w:szCs w:val="32"/>
        </w:rPr>
        <w:t>平台公司监管：</w:t>
      </w:r>
      <w:r>
        <w:rPr>
          <w:rFonts w:hint="default" w:ascii="Times New Roman" w:hAnsi="Times New Roman" w:eastAsia="方正仿宋_GBK" w:cs="Times New Roman"/>
          <w:color w:val="auto"/>
          <w:sz w:val="32"/>
          <w:szCs w:val="32"/>
        </w:rPr>
        <w:t>制定市政设施</w:t>
      </w:r>
      <w:r>
        <w:rPr>
          <w:rFonts w:hint="eastAsia" w:ascii="Times New Roman" w:hAnsi="Times New Roman" w:eastAsia="方正仿宋_GBK" w:cs="Times New Roman"/>
          <w:color w:val="auto"/>
          <w:sz w:val="32"/>
          <w:szCs w:val="32"/>
          <w:lang w:eastAsia="zh-CN"/>
        </w:rPr>
        <w:t>、</w:t>
      </w:r>
      <w:r>
        <w:rPr>
          <w:rFonts w:hint="eastAsia" w:ascii="Times New Roman" w:hAnsi="Times New Roman" w:eastAsia="方正仿宋_GBK" w:cs="Times New Roman"/>
          <w:color w:val="auto"/>
          <w:sz w:val="32"/>
          <w:szCs w:val="32"/>
          <w:lang w:val="en-US" w:eastAsia="zh-CN"/>
        </w:rPr>
        <w:t>地下空间</w:t>
      </w:r>
      <w:r>
        <w:rPr>
          <w:rFonts w:hint="default" w:ascii="Times New Roman" w:hAnsi="Times New Roman" w:eastAsia="方正仿宋_GBK" w:cs="Times New Roman"/>
          <w:color w:val="auto"/>
          <w:sz w:val="32"/>
          <w:szCs w:val="32"/>
        </w:rPr>
        <w:t>养护标准及考核方案，明确技术规范与质量要求</w:t>
      </w:r>
      <w:r>
        <w:rPr>
          <w:rFonts w:hint="eastAsia" w:ascii="Times New Roman" w:hAnsi="Times New Roman" w:eastAsia="方正仿宋_GBK" w:cs="Times New Roman"/>
          <w:color w:val="auto"/>
          <w:sz w:val="32"/>
          <w:szCs w:val="32"/>
          <w:lang w:eastAsia="zh-CN"/>
        </w:rPr>
        <w:t>；牵头组织招投标工作，统一签订合同并监督履约；</w:t>
      </w:r>
      <w:r>
        <w:rPr>
          <w:rFonts w:hint="eastAsia" w:ascii="Times New Roman" w:hAnsi="Times New Roman" w:eastAsia="方正仿宋_GBK" w:cs="Times New Roman"/>
          <w:color w:val="auto"/>
          <w:sz w:val="32"/>
          <w:szCs w:val="32"/>
          <w:lang w:val="en-US" w:eastAsia="zh-CN"/>
        </w:rPr>
        <w:t>牵头生态部门、属地政府</w:t>
      </w:r>
      <w:r>
        <w:rPr>
          <w:rFonts w:hint="eastAsia" w:ascii="Times New Roman" w:hAnsi="Times New Roman" w:eastAsia="方正仿宋_GBK" w:cs="Times New Roman"/>
          <w:color w:val="auto"/>
          <w:sz w:val="32"/>
          <w:szCs w:val="32"/>
          <w:lang w:eastAsia="zh-CN"/>
        </w:rPr>
        <w:t>定期对平台公司进行绩效</w:t>
      </w:r>
      <w:r>
        <w:rPr>
          <w:rFonts w:hint="eastAsia" w:ascii="Times New Roman" w:hAnsi="Times New Roman" w:eastAsia="方正仿宋_GBK" w:cs="Times New Roman"/>
          <w:color w:val="auto"/>
          <w:sz w:val="32"/>
          <w:szCs w:val="32"/>
          <w:lang w:val="en-US" w:eastAsia="zh-CN"/>
        </w:rPr>
        <w:t>考核，建交部门</w:t>
      </w:r>
      <w:r>
        <w:rPr>
          <w:rFonts w:hint="eastAsia" w:ascii="Times New Roman" w:hAnsi="Times New Roman" w:eastAsia="方正仿宋_GBK" w:cs="Times New Roman"/>
          <w:color w:val="auto"/>
          <w:sz w:val="32"/>
          <w:szCs w:val="32"/>
          <w:lang w:eastAsia="zh-CN"/>
        </w:rPr>
        <w:t>权重占比</w:t>
      </w:r>
      <w:r>
        <w:rPr>
          <w:rFonts w:hint="eastAsia" w:ascii="Times New Roman" w:hAnsi="Times New Roman" w:eastAsia="方正仿宋_GBK" w:cs="Times New Roman"/>
          <w:color w:val="auto"/>
          <w:sz w:val="32"/>
          <w:szCs w:val="32"/>
          <w:lang w:val="en-US" w:eastAsia="zh-CN"/>
        </w:rPr>
        <w:t>55</w:t>
      </w:r>
      <w:r>
        <w:rPr>
          <w:rFonts w:hint="eastAsia" w:ascii="Times New Roman" w:hAnsi="Times New Roman" w:eastAsia="方正仿宋_GBK" w:cs="Times New Roman"/>
          <w:color w:val="auto"/>
          <w:sz w:val="32"/>
          <w:szCs w:val="32"/>
          <w:lang w:eastAsia="zh-CN"/>
        </w:rPr>
        <w:t>%，</w:t>
      </w:r>
      <w:r>
        <w:rPr>
          <w:rFonts w:hint="eastAsia" w:ascii="Times New Roman" w:hAnsi="Times New Roman" w:eastAsia="方正仿宋_GBK" w:cs="Times New Roman"/>
          <w:color w:val="auto"/>
          <w:sz w:val="32"/>
          <w:szCs w:val="32"/>
          <w:lang w:val="en-US" w:eastAsia="zh-CN"/>
        </w:rPr>
        <w:t>考核</w:t>
      </w:r>
      <w:r>
        <w:rPr>
          <w:rFonts w:hint="eastAsia" w:ascii="Times New Roman" w:hAnsi="Times New Roman" w:eastAsia="方正仿宋_GBK" w:cs="Times New Roman"/>
          <w:color w:val="auto"/>
          <w:sz w:val="32"/>
          <w:szCs w:val="32"/>
          <w:lang w:eastAsia="zh-CN"/>
        </w:rPr>
        <w:t>结果与合同续签及资金拨付挂钩。</w:t>
      </w:r>
    </w:p>
    <w:p w14:paraId="0861CC3A">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方正楷体_GBK" w:hAnsi="方正楷体_GBK" w:eastAsia="方正楷体_GBK" w:cs="方正楷体_GBK"/>
          <w:b w:val="0"/>
          <w:bCs/>
          <w:color w:val="auto"/>
          <w:sz w:val="32"/>
          <w:szCs w:val="32"/>
          <w:lang w:val="en-US" w:eastAsia="zh-CN"/>
        </w:rPr>
      </w:pPr>
      <w:r>
        <w:rPr>
          <w:rFonts w:hint="eastAsia" w:ascii="方正楷体_GBK" w:hAnsi="方正楷体_GBK" w:eastAsia="方正楷体_GBK" w:cs="方正楷体_GBK"/>
          <w:b w:val="0"/>
          <w:bCs/>
          <w:color w:val="auto"/>
          <w:sz w:val="32"/>
          <w:szCs w:val="32"/>
        </w:rPr>
        <w:t>第</w:t>
      </w:r>
      <w:r>
        <w:rPr>
          <w:rFonts w:hint="eastAsia" w:ascii="方正楷体_GBK" w:hAnsi="方正楷体_GBK" w:eastAsia="方正楷体_GBK" w:cs="方正楷体_GBK"/>
          <w:b w:val="0"/>
          <w:bCs/>
          <w:color w:val="auto"/>
          <w:sz w:val="32"/>
          <w:szCs w:val="32"/>
          <w:lang w:val="en-US" w:eastAsia="zh-CN"/>
        </w:rPr>
        <w:t>二</w:t>
      </w:r>
      <w:r>
        <w:rPr>
          <w:rFonts w:hint="eastAsia" w:ascii="方正楷体_GBK" w:hAnsi="方正楷体_GBK" w:eastAsia="方正楷体_GBK" w:cs="方正楷体_GBK"/>
          <w:b w:val="0"/>
          <w:bCs/>
          <w:color w:val="auto"/>
          <w:sz w:val="32"/>
          <w:szCs w:val="32"/>
        </w:rPr>
        <w:t xml:space="preserve">条  </w:t>
      </w:r>
      <w:r>
        <w:rPr>
          <w:rFonts w:hint="eastAsia" w:ascii="方正楷体_GBK" w:hAnsi="方正楷体_GBK" w:eastAsia="方正楷体_GBK" w:cs="方正楷体_GBK"/>
          <w:b w:val="0"/>
          <w:bCs/>
          <w:color w:val="auto"/>
          <w:sz w:val="32"/>
          <w:szCs w:val="32"/>
          <w:lang w:val="en-US" w:eastAsia="zh-CN"/>
        </w:rPr>
        <w:t>生态部门行业管理</w:t>
      </w:r>
    </w:p>
    <w:p w14:paraId="3C02832D">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b/>
          <w:bCs/>
          <w:color w:val="auto"/>
          <w:sz w:val="32"/>
          <w:szCs w:val="32"/>
        </w:rPr>
        <w:t>绿化设施管理：</w:t>
      </w:r>
      <w:r>
        <w:rPr>
          <w:rFonts w:hint="default" w:ascii="Times New Roman" w:hAnsi="Times New Roman" w:eastAsia="方正仿宋_GBK" w:cs="Times New Roman"/>
          <w:color w:val="auto"/>
          <w:sz w:val="32"/>
          <w:szCs w:val="32"/>
        </w:rPr>
        <w:t>负责公园、绿地、林地等区域的日常保洁、植被地被养护、设施管养工作。其中日常保洁工作包括草坪、地被、园路、设施保洁，设施保洁包括坐凳、垃圾箱房、雕塑、景观小品、廊架、儿童游乐设施、凉亭、标识标牌、杆件设备、喷泉设施、景墙等；植被地被养护包括公园、绿地、林地等绿化景观范围内的乔木、花灌木、草坪、草花及地被的养护工作，包括保洁、修剪、更换、水肥管理、中耕除草、病虫害</w:t>
      </w:r>
      <w:r>
        <w:rPr>
          <w:rFonts w:hint="eastAsia" w:ascii="Times New Roman" w:hAnsi="Times New Roman" w:eastAsia="方正仿宋_GBK" w:cs="Times New Roman"/>
          <w:color w:val="auto"/>
          <w:sz w:val="32"/>
          <w:szCs w:val="32"/>
          <w:lang w:eastAsia="zh-CN"/>
        </w:rPr>
        <w:t>防治</w:t>
      </w:r>
      <w:r>
        <w:rPr>
          <w:rFonts w:hint="default" w:ascii="Times New Roman" w:hAnsi="Times New Roman" w:eastAsia="方正仿宋_GBK" w:cs="Times New Roman"/>
          <w:color w:val="auto"/>
          <w:sz w:val="32"/>
          <w:szCs w:val="32"/>
        </w:rPr>
        <w:t>、沟渠清理与排灌、防灾减灾等；公园或绿地内设施管养包括配套设施、建筑小品、园路、地坪、景观桥、台阶、路沿、护栏、内部标识标牌的修复处理，</w:t>
      </w:r>
      <w:r>
        <w:rPr>
          <w:rFonts w:hint="eastAsia" w:ascii="Times New Roman" w:hAnsi="Times New Roman" w:eastAsia="方正仿宋_GBK" w:cs="Times New Roman"/>
          <w:color w:val="auto"/>
          <w:sz w:val="32"/>
          <w:szCs w:val="32"/>
          <w:lang w:val="en-US" w:eastAsia="zh-CN"/>
        </w:rPr>
        <w:t>园路</w:t>
      </w:r>
      <w:r>
        <w:rPr>
          <w:rFonts w:hint="default" w:ascii="Times New Roman" w:hAnsi="Times New Roman" w:eastAsia="方正仿宋_GBK" w:cs="Times New Roman"/>
          <w:color w:val="auto"/>
          <w:sz w:val="32"/>
          <w:szCs w:val="32"/>
        </w:rPr>
        <w:t>路灯及景观灯管理，确保设施构件完整无损，确保日常使用的供电照明设施正常，以及道路城市家具（包括坐凳、雕塑、儿童游乐设施、景观长廊、景观小品、凉亭、驿站等）管养。</w:t>
      </w:r>
    </w:p>
    <w:p w14:paraId="0DD79C20">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Fonts w:hint="eastAsia" w:ascii="Times New Roman" w:hAnsi="Times New Roman" w:eastAsia="方正仿宋_GBK" w:cs="Times New Roman"/>
          <w:color w:val="auto"/>
          <w:sz w:val="32"/>
          <w:szCs w:val="32"/>
          <w:lang w:eastAsia="zh-CN"/>
        </w:rPr>
      </w:pPr>
      <w:r>
        <w:rPr>
          <w:rFonts w:hint="eastAsia" w:ascii="Times New Roman" w:hAnsi="Times New Roman" w:eastAsia="方正仿宋_GBK" w:cs="Times New Roman"/>
          <w:b/>
          <w:bCs/>
          <w:color w:val="auto"/>
          <w:sz w:val="32"/>
          <w:szCs w:val="32"/>
          <w:lang w:val="en-US" w:eastAsia="zh-CN"/>
        </w:rPr>
        <w:t>参与</w:t>
      </w:r>
      <w:r>
        <w:rPr>
          <w:rFonts w:hint="default" w:ascii="Times New Roman" w:hAnsi="Times New Roman" w:eastAsia="方正仿宋_GBK" w:cs="Times New Roman"/>
          <w:b/>
          <w:bCs/>
          <w:color w:val="auto"/>
          <w:sz w:val="32"/>
          <w:szCs w:val="32"/>
        </w:rPr>
        <w:t>平台公司监管：</w:t>
      </w:r>
      <w:r>
        <w:rPr>
          <w:rFonts w:hint="default" w:ascii="Times New Roman" w:hAnsi="Times New Roman" w:eastAsia="方正仿宋_GBK" w:cs="Times New Roman"/>
          <w:color w:val="auto"/>
          <w:sz w:val="32"/>
          <w:szCs w:val="32"/>
        </w:rPr>
        <w:t>制定绿化养护技术标准及考核细则，细化分类管理</w:t>
      </w:r>
      <w:r>
        <w:rPr>
          <w:rFonts w:hint="eastAsia" w:ascii="Times New Roman" w:hAnsi="Times New Roman" w:eastAsia="方正仿宋_GBK" w:cs="Times New Roman"/>
          <w:color w:val="auto"/>
          <w:sz w:val="32"/>
          <w:szCs w:val="32"/>
          <w:lang w:eastAsia="zh-CN"/>
        </w:rPr>
        <w:t>；联合</w:t>
      </w:r>
      <w:r>
        <w:rPr>
          <w:rFonts w:hint="eastAsia" w:ascii="Times New Roman" w:hAnsi="Times New Roman" w:eastAsia="方正仿宋_GBK" w:cs="Times New Roman"/>
          <w:color w:val="auto"/>
          <w:sz w:val="32"/>
          <w:szCs w:val="32"/>
          <w:lang w:val="en-US" w:eastAsia="zh-CN"/>
        </w:rPr>
        <w:t>建交部门、属地</w:t>
      </w:r>
      <w:r>
        <w:rPr>
          <w:rFonts w:hint="eastAsia" w:ascii="Times New Roman" w:hAnsi="Times New Roman" w:eastAsia="方正仿宋_GBK" w:cs="Times New Roman"/>
          <w:color w:val="auto"/>
          <w:sz w:val="32"/>
          <w:szCs w:val="32"/>
          <w:lang w:eastAsia="zh-CN"/>
        </w:rPr>
        <w:t>政府定期对平台公司进行绩效</w:t>
      </w:r>
      <w:r>
        <w:rPr>
          <w:rFonts w:hint="eastAsia" w:ascii="Times New Roman" w:hAnsi="Times New Roman" w:eastAsia="方正仿宋_GBK" w:cs="Times New Roman"/>
          <w:color w:val="auto"/>
          <w:sz w:val="32"/>
          <w:szCs w:val="32"/>
          <w:lang w:val="en-US" w:eastAsia="zh-CN"/>
        </w:rPr>
        <w:t>考核</w:t>
      </w:r>
      <w:r>
        <w:rPr>
          <w:rFonts w:hint="eastAsia" w:ascii="Times New Roman" w:hAnsi="Times New Roman" w:eastAsia="方正仿宋_GBK" w:cs="Times New Roman"/>
          <w:color w:val="auto"/>
          <w:sz w:val="32"/>
          <w:szCs w:val="32"/>
          <w:lang w:eastAsia="zh-CN"/>
        </w:rPr>
        <w:t>，对养护质量进行量化评分，</w:t>
      </w:r>
      <w:r>
        <w:rPr>
          <w:rFonts w:hint="eastAsia" w:ascii="Times New Roman" w:hAnsi="Times New Roman" w:eastAsia="方正仿宋_GBK" w:cs="Times New Roman"/>
          <w:color w:val="auto"/>
          <w:sz w:val="32"/>
          <w:szCs w:val="32"/>
          <w:lang w:val="en-US" w:eastAsia="zh-CN"/>
        </w:rPr>
        <w:t>生态部门</w:t>
      </w:r>
      <w:r>
        <w:rPr>
          <w:rFonts w:hint="eastAsia" w:ascii="Times New Roman" w:hAnsi="Times New Roman" w:eastAsia="方正仿宋_GBK" w:cs="Times New Roman"/>
          <w:color w:val="auto"/>
          <w:sz w:val="32"/>
          <w:szCs w:val="32"/>
          <w:lang w:eastAsia="zh-CN"/>
        </w:rPr>
        <w:t>权重占比</w:t>
      </w:r>
      <w:r>
        <w:rPr>
          <w:rFonts w:hint="eastAsia" w:ascii="Times New Roman" w:hAnsi="Times New Roman" w:eastAsia="方正仿宋_GBK" w:cs="Times New Roman"/>
          <w:color w:val="auto"/>
          <w:sz w:val="32"/>
          <w:szCs w:val="32"/>
          <w:lang w:val="en-US" w:eastAsia="zh-CN"/>
        </w:rPr>
        <w:t>35</w:t>
      </w:r>
      <w:r>
        <w:rPr>
          <w:rFonts w:hint="eastAsia" w:ascii="Times New Roman" w:hAnsi="Times New Roman" w:eastAsia="方正仿宋_GBK" w:cs="Times New Roman"/>
          <w:color w:val="auto"/>
          <w:sz w:val="32"/>
          <w:szCs w:val="32"/>
          <w:lang w:eastAsia="zh-CN"/>
        </w:rPr>
        <w:t>%，</w:t>
      </w:r>
      <w:r>
        <w:rPr>
          <w:rFonts w:hint="eastAsia" w:ascii="Times New Roman" w:hAnsi="Times New Roman" w:eastAsia="方正仿宋_GBK" w:cs="Times New Roman"/>
          <w:color w:val="auto"/>
          <w:sz w:val="32"/>
          <w:szCs w:val="32"/>
          <w:lang w:val="en-US" w:eastAsia="zh-CN"/>
        </w:rPr>
        <w:t>考核</w:t>
      </w:r>
      <w:r>
        <w:rPr>
          <w:rFonts w:hint="eastAsia" w:ascii="Times New Roman" w:hAnsi="Times New Roman" w:eastAsia="方正仿宋_GBK" w:cs="Times New Roman"/>
          <w:color w:val="auto"/>
          <w:sz w:val="32"/>
          <w:szCs w:val="32"/>
          <w:lang w:eastAsia="zh-CN"/>
        </w:rPr>
        <w:t>结果与合同续签及资金拨付挂钩。</w:t>
      </w:r>
    </w:p>
    <w:p w14:paraId="39A9BF1B">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方正楷体_GBK" w:hAnsi="方正楷体_GBK" w:eastAsia="方正楷体_GBK" w:cs="方正楷体_GBK"/>
          <w:b w:val="0"/>
          <w:bCs/>
          <w:color w:val="auto"/>
          <w:sz w:val="32"/>
          <w:szCs w:val="32"/>
          <w:lang w:val="en-US" w:eastAsia="zh-CN"/>
        </w:rPr>
      </w:pPr>
      <w:r>
        <w:rPr>
          <w:rFonts w:hint="eastAsia" w:ascii="方正楷体_GBK" w:hAnsi="方正楷体_GBK" w:eastAsia="方正楷体_GBK" w:cs="方正楷体_GBK"/>
          <w:b w:val="0"/>
          <w:bCs/>
          <w:color w:val="auto"/>
          <w:sz w:val="32"/>
          <w:szCs w:val="32"/>
        </w:rPr>
        <w:t>第</w:t>
      </w:r>
      <w:r>
        <w:rPr>
          <w:rFonts w:hint="eastAsia" w:ascii="方正楷体_GBK" w:hAnsi="方正楷体_GBK" w:eastAsia="方正楷体_GBK" w:cs="方正楷体_GBK"/>
          <w:b w:val="0"/>
          <w:bCs/>
          <w:color w:val="auto"/>
          <w:sz w:val="32"/>
          <w:szCs w:val="32"/>
          <w:lang w:val="en-US" w:eastAsia="zh-CN"/>
        </w:rPr>
        <w:t>三</w:t>
      </w:r>
      <w:r>
        <w:rPr>
          <w:rFonts w:hint="eastAsia" w:ascii="方正楷体_GBK" w:hAnsi="方正楷体_GBK" w:eastAsia="方正楷体_GBK" w:cs="方正楷体_GBK"/>
          <w:b w:val="0"/>
          <w:bCs/>
          <w:color w:val="auto"/>
          <w:sz w:val="32"/>
          <w:szCs w:val="32"/>
        </w:rPr>
        <w:t xml:space="preserve">条  </w:t>
      </w:r>
      <w:r>
        <w:rPr>
          <w:rFonts w:hint="eastAsia" w:ascii="方正楷体_GBK" w:hAnsi="方正楷体_GBK" w:eastAsia="方正楷体_GBK" w:cs="方正楷体_GBK"/>
          <w:b w:val="0"/>
          <w:bCs/>
          <w:color w:val="auto"/>
          <w:sz w:val="32"/>
          <w:szCs w:val="32"/>
          <w:lang w:val="en-US" w:eastAsia="zh-CN"/>
        </w:rPr>
        <w:t>属地政府职责</w:t>
      </w:r>
    </w:p>
    <w:p w14:paraId="7DEF2F0B">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Fonts w:hint="eastAsia" w:ascii="Times New Roman" w:hAnsi="Times New Roman" w:eastAsia="方正仿宋_GBK" w:cs="Times New Roman"/>
          <w:color w:val="auto"/>
          <w:sz w:val="32"/>
          <w:szCs w:val="32"/>
          <w:lang w:eastAsia="zh-CN"/>
        </w:rPr>
      </w:pPr>
      <w:r>
        <w:rPr>
          <w:rFonts w:hint="default" w:ascii="Times New Roman" w:hAnsi="Times New Roman" w:eastAsia="方正仿宋_GBK" w:cs="Times New Roman"/>
          <w:b/>
          <w:bCs/>
          <w:color w:val="auto"/>
          <w:sz w:val="32"/>
          <w:szCs w:val="32"/>
        </w:rPr>
        <w:t>属地管理：</w:t>
      </w:r>
      <w:r>
        <w:rPr>
          <w:rFonts w:hint="eastAsia" w:ascii="Times New Roman" w:hAnsi="Times New Roman" w:eastAsia="方正仿宋_GBK" w:cs="Times New Roman"/>
          <w:color w:val="auto"/>
          <w:sz w:val="32"/>
          <w:szCs w:val="32"/>
          <w:lang w:val="en-US" w:eastAsia="zh-CN"/>
        </w:rPr>
        <w:t>与建交、生态部门建立核心联动机制，依托区域化综合养护数字化平台，实时共享道路、绿化、林地巡查信息、事件上报、处置进展。参与建立联席会议制度，定期参加协调会，解决跨部门难题。针对重点区域、突出问题（如占道经营、乱停车、垃圾治理、施工车辆污染道路和绿化、破坏林地等）开展巡查与执法。参与建立应急联动机制，明确在防汛防台、寒潮大风等极端天气中各部门的职责分工与协作流程。</w:t>
      </w:r>
      <w:r>
        <w:rPr>
          <w:rFonts w:hint="eastAsia" w:ascii="Times New Roman" w:hAnsi="Times New Roman" w:eastAsia="方正仿宋_GBK" w:cs="Times New Roman"/>
          <w:color w:val="auto"/>
          <w:sz w:val="32"/>
          <w:szCs w:val="32"/>
          <w:lang w:eastAsia="zh-CN"/>
        </w:rPr>
        <w:t>参与平台公司考核，权重占比</w:t>
      </w:r>
      <w:r>
        <w:rPr>
          <w:rFonts w:hint="eastAsia" w:ascii="Times New Roman" w:hAnsi="Times New Roman" w:eastAsia="方正仿宋_GBK" w:cs="Times New Roman"/>
          <w:color w:val="auto"/>
          <w:sz w:val="32"/>
          <w:szCs w:val="32"/>
          <w:lang w:val="en-US" w:eastAsia="zh-CN"/>
        </w:rPr>
        <w:t>10</w:t>
      </w:r>
      <w:r>
        <w:rPr>
          <w:rFonts w:hint="eastAsia" w:ascii="Times New Roman" w:hAnsi="Times New Roman" w:eastAsia="方正仿宋_GBK" w:cs="Times New Roman"/>
          <w:color w:val="auto"/>
          <w:sz w:val="32"/>
          <w:szCs w:val="32"/>
          <w:lang w:eastAsia="zh-CN"/>
        </w:rPr>
        <w:t>%，</w:t>
      </w:r>
      <w:r>
        <w:rPr>
          <w:rFonts w:hint="eastAsia" w:ascii="Times New Roman" w:hAnsi="Times New Roman" w:eastAsia="方正仿宋_GBK" w:cs="Times New Roman"/>
          <w:color w:val="auto"/>
          <w:sz w:val="32"/>
          <w:szCs w:val="32"/>
          <w:lang w:val="en-US" w:eastAsia="zh-CN"/>
        </w:rPr>
        <w:t>考核</w:t>
      </w:r>
      <w:r>
        <w:rPr>
          <w:rFonts w:hint="eastAsia" w:ascii="Times New Roman" w:hAnsi="Times New Roman" w:eastAsia="方正仿宋_GBK" w:cs="Times New Roman"/>
          <w:color w:val="auto"/>
          <w:sz w:val="32"/>
          <w:szCs w:val="32"/>
          <w:lang w:eastAsia="zh-CN"/>
        </w:rPr>
        <w:t>结果与合同续签及资金拨付挂钩。</w:t>
      </w:r>
    </w:p>
    <w:p w14:paraId="7EC80EF5">
      <w:pPr>
        <w:pStyle w:val="29"/>
        <w:spacing w:line="600" w:lineRule="exact"/>
        <w:ind w:firstLine="720"/>
        <w:rPr>
          <w:rFonts w:hint="eastAsia" w:ascii="Times New Roman" w:hAnsi="Times New Roman" w:eastAsia="方正仿宋_GBK" w:cs="Times New Roman"/>
          <w:b/>
          <w:bCs/>
          <w:color w:val="auto"/>
          <w:sz w:val="32"/>
          <w:szCs w:val="32"/>
          <w:lang w:val="en-US" w:eastAsia="zh-CN"/>
        </w:rPr>
      </w:pPr>
      <w:r>
        <w:rPr>
          <w:rFonts w:hint="eastAsia" w:ascii="Times New Roman" w:hAnsi="Times New Roman" w:eastAsia="方正仿宋_GBK" w:cs="Times New Roman"/>
          <w:b/>
          <w:bCs/>
          <w:color w:val="auto"/>
          <w:sz w:val="32"/>
          <w:szCs w:val="32"/>
          <w:lang w:val="en-US" w:eastAsia="zh-CN"/>
        </w:rPr>
        <w:t>第四条  二类经费设置及实施路径</w:t>
      </w:r>
    </w:p>
    <w:p w14:paraId="127C7500">
      <w:pPr>
        <w:pStyle w:val="29"/>
        <w:spacing w:line="600" w:lineRule="exact"/>
        <w:ind w:firstLine="720"/>
        <w:rPr>
          <w:rFonts w:hint="eastAsia" w:ascii="Times New Roman" w:hAnsi="Times New Roman" w:eastAsia="方正仿宋_GBK" w:cs="Times New Roman"/>
          <w:b w:val="0"/>
          <w:bCs w:val="0"/>
          <w:color w:val="auto"/>
          <w:sz w:val="32"/>
          <w:szCs w:val="32"/>
          <w:lang w:val="en-US" w:eastAsia="zh-CN"/>
        </w:rPr>
      </w:pPr>
      <w:r>
        <w:rPr>
          <w:rFonts w:hint="eastAsia" w:ascii="Times New Roman" w:hAnsi="Times New Roman" w:eastAsia="方正仿宋_GBK" w:cs="Times New Roman"/>
          <w:b w:val="0"/>
          <w:bCs w:val="0"/>
          <w:color w:val="auto"/>
          <w:sz w:val="32"/>
          <w:szCs w:val="32"/>
          <w:lang w:val="en-US" w:eastAsia="zh-CN"/>
        </w:rPr>
        <w:t>经与生态部门沟通协商，拟定“区域一”二类费用占比30%，“区域二、三、四、五”二类费用占比15%（公益林全部按照1500元/亩/年的一类费标准进行养护，不设置二类费），建交中心根据《临港新片区管委会直管道路设施综合养护二类经费使用管理细则》等文件要求维持二类操作手势不变，生态部门公园绿地的二类经费使用，由生态处审批实施，再由建交中心安排请款。</w:t>
      </w:r>
    </w:p>
    <w:p w14:paraId="759900CB">
      <w:pPr>
        <w:keepNext w:val="0"/>
        <w:keepLines w:val="0"/>
        <w:pageBreakBefore w:val="0"/>
        <w:kinsoku/>
        <w:wordWrap/>
        <w:overflowPunct/>
        <w:topLinePunct w:val="0"/>
        <w:autoSpaceDE/>
        <w:autoSpaceDN/>
        <w:bidi w:val="0"/>
        <w:adjustRightInd/>
        <w:snapToGrid/>
        <w:spacing w:line="600" w:lineRule="exact"/>
        <w:jc w:val="both"/>
        <w:textAlignment w:val="auto"/>
        <w:rPr>
          <w:rFonts w:hint="default" w:ascii="Times New Roman" w:hAnsi="Times New Roman" w:eastAsia="方正仿宋_GBK" w:cs="Times New Roman"/>
          <w:bCs/>
          <w:color w:val="auto"/>
          <w:sz w:val="32"/>
          <w:szCs w:val="32"/>
        </w:rPr>
      </w:pPr>
    </w:p>
    <w:p w14:paraId="78FCE8B9">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方正黑体_GBK" w:hAnsi="方正黑体_GBK" w:eastAsia="方正黑体_GBK" w:cs="方正黑体_GBK"/>
          <w:bCs/>
          <w:color w:val="auto"/>
          <w:sz w:val="32"/>
          <w:szCs w:val="32"/>
        </w:rPr>
      </w:pPr>
      <w:r>
        <w:rPr>
          <w:rFonts w:hint="eastAsia" w:ascii="方正黑体_GBK" w:hAnsi="方正黑体_GBK" w:eastAsia="方正黑体_GBK" w:cs="方正黑体_GBK"/>
          <w:bCs/>
          <w:color w:val="auto"/>
          <w:sz w:val="32"/>
          <w:szCs w:val="32"/>
        </w:rPr>
        <w:t>第二章 考核方法</w:t>
      </w:r>
    </w:p>
    <w:p w14:paraId="588EFC05">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方正楷体_GBK" w:hAnsi="方正楷体_GBK" w:eastAsia="方正楷体_GBK" w:cs="方正楷体_GBK"/>
          <w:b w:val="0"/>
          <w:bCs/>
          <w:color w:val="auto"/>
          <w:sz w:val="32"/>
          <w:szCs w:val="32"/>
        </w:rPr>
      </w:pPr>
      <w:r>
        <w:rPr>
          <w:rFonts w:hint="eastAsia" w:ascii="方正楷体_GBK" w:hAnsi="方正楷体_GBK" w:eastAsia="方正楷体_GBK" w:cs="方正楷体_GBK"/>
          <w:b w:val="0"/>
          <w:bCs/>
          <w:color w:val="auto"/>
          <w:sz w:val="32"/>
          <w:szCs w:val="32"/>
        </w:rPr>
        <w:t>第</w:t>
      </w:r>
      <w:r>
        <w:rPr>
          <w:rFonts w:hint="eastAsia" w:ascii="方正楷体_GBK" w:hAnsi="方正楷体_GBK" w:eastAsia="方正楷体_GBK" w:cs="方正楷体_GBK"/>
          <w:b w:val="0"/>
          <w:bCs/>
          <w:color w:val="auto"/>
          <w:sz w:val="32"/>
          <w:szCs w:val="32"/>
          <w:lang w:val="en-US" w:eastAsia="zh-CN"/>
        </w:rPr>
        <w:t>五</w:t>
      </w:r>
      <w:r>
        <w:rPr>
          <w:rFonts w:hint="eastAsia" w:ascii="方正楷体_GBK" w:hAnsi="方正楷体_GBK" w:eastAsia="方正楷体_GBK" w:cs="方正楷体_GBK"/>
          <w:b w:val="0"/>
          <w:bCs/>
          <w:color w:val="auto"/>
          <w:sz w:val="32"/>
          <w:szCs w:val="32"/>
        </w:rPr>
        <w:t>条</w:t>
      </w:r>
      <w:r>
        <w:rPr>
          <w:rFonts w:hint="eastAsia" w:ascii="方正楷体_GBK" w:hAnsi="方正楷体_GBK" w:eastAsia="方正楷体_GBK" w:cs="方正楷体_GBK"/>
          <w:b w:val="0"/>
          <w:bCs/>
          <w:color w:val="auto"/>
          <w:sz w:val="32"/>
          <w:szCs w:val="32"/>
          <w:lang w:val="en-US" w:eastAsia="zh-CN"/>
        </w:rPr>
        <w:t xml:space="preserve">  </w:t>
      </w:r>
      <w:r>
        <w:rPr>
          <w:rFonts w:hint="eastAsia" w:ascii="方正楷体_GBK" w:hAnsi="方正楷体_GBK" w:eastAsia="方正楷体_GBK" w:cs="方正楷体_GBK"/>
          <w:b w:val="0"/>
          <w:bCs/>
          <w:color w:val="auto"/>
          <w:sz w:val="32"/>
          <w:szCs w:val="32"/>
        </w:rPr>
        <w:t>考核范围</w:t>
      </w:r>
    </w:p>
    <w:p w14:paraId="54A64A62">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val="en-US" w:eastAsia="zh-CN"/>
        </w:rPr>
        <w:t>区域化城市综合运营</w:t>
      </w:r>
      <w:r>
        <w:rPr>
          <w:rFonts w:hint="eastAsia" w:ascii="Times New Roman" w:hAnsi="Times New Roman" w:eastAsia="方正仿宋_GBK" w:cs="Times New Roman"/>
          <w:b w:val="0"/>
          <w:bCs/>
          <w:color w:val="auto"/>
          <w:sz w:val="32"/>
          <w:szCs w:val="32"/>
          <w:lang w:val="en-US" w:eastAsia="zh-CN"/>
        </w:rPr>
        <w:t>范围内的</w:t>
      </w:r>
      <w:r>
        <w:rPr>
          <w:rFonts w:hint="default" w:ascii="Times New Roman" w:hAnsi="Times New Roman" w:eastAsia="方正仿宋_GBK" w:cs="Times New Roman"/>
          <w:b w:val="0"/>
          <w:bCs/>
          <w:color w:val="auto"/>
          <w:sz w:val="32"/>
          <w:szCs w:val="32"/>
        </w:rPr>
        <w:t>市政道路及配套设施、公园带绿林空间及配套设施、地下空间。</w:t>
      </w:r>
    </w:p>
    <w:p w14:paraId="4EFA1C3E">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方正楷体_GBK" w:hAnsi="方正楷体_GBK" w:eastAsia="方正楷体_GBK" w:cs="方正楷体_GBK"/>
          <w:b w:val="0"/>
          <w:bCs/>
          <w:color w:val="auto"/>
          <w:sz w:val="32"/>
          <w:szCs w:val="32"/>
          <w:lang w:val="en-US" w:eastAsia="zh-CN"/>
        </w:rPr>
      </w:pPr>
      <w:r>
        <w:rPr>
          <w:rFonts w:hint="eastAsia" w:ascii="方正楷体_GBK" w:hAnsi="方正楷体_GBK" w:eastAsia="方正楷体_GBK" w:cs="方正楷体_GBK"/>
          <w:b w:val="0"/>
          <w:bCs/>
          <w:color w:val="auto"/>
          <w:kern w:val="2"/>
          <w:sz w:val="32"/>
          <w:szCs w:val="32"/>
          <w:lang w:val="en-US" w:eastAsia="zh-CN" w:bidi="ar-SA"/>
        </w:rPr>
        <w:t xml:space="preserve">第六条 </w:t>
      </w:r>
      <w:r>
        <w:rPr>
          <w:rFonts w:hint="eastAsia" w:ascii="方正楷体_GBK" w:hAnsi="方正楷体_GBK" w:eastAsia="方正楷体_GBK" w:cs="方正楷体_GBK"/>
          <w:b w:val="0"/>
          <w:bCs/>
          <w:color w:val="auto"/>
          <w:sz w:val="32"/>
          <w:szCs w:val="32"/>
        </w:rPr>
        <w:t xml:space="preserve"> 考核</w:t>
      </w:r>
      <w:r>
        <w:rPr>
          <w:rFonts w:hint="eastAsia" w:ascii="方正楷体_GBK" w:hAnsi="方正楷体_GBK" w:eastAsia="方正楷体_GBK" w:cs="方正楷体_GBK"/>
          <w:b w:val="0"/>
          <w:bCs/>
          <w:color w:val="auto"/>
          <w:sz w:val="32"/>
          <w:szCs w:val="32"/>
          <w:lang w:val="en-US" w:eastAsia="zh-CN"/>
        </w:rPr>
        <w:t>对象</w:t>
      </w:r>
    </w:p>
    <w:p w14:paraId="00C5E619">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color w:val="auto"/>
          <w:sz w:val="32"/>
          <w:szCs w:val="32"/>
        </w:rPr>
      </w:pPr>
      <w:r>
        <w:rPr>
          <w:rFonts w:hint="default" w:ascii="Times New Roman" w:hAnsi="Times New Roman" w:eastAsia="方正仿宋_GBK" w:cs="Times New Roman"/>
          <w:b w:val="0"/>
          <w:bCs/>
          <w:color w:val="auto"/>
          <w:sz w:val="32"/>
          <w:szCs w:val="32"/>
          <w:lang w:val="en-US" w:eastAsia="zh-CN"/>
        </w:rPr>
        <w:t>区域化城市综合运营</w:t>
      </w:r>
      <w:r>
        <w:rPr>
          <w:rFonts w:hint="eastAsia" w:ascii="Times New Roman" w:hAnsi="Times New Roman" w:eastAsia="方正仿宋_GBK" w:cs="Times New Roman"/>
          <w:b w:val="0"/>
          <w:bCs/>
          <w:color w:val="auto"/>
          <w:sz w:val="32"/>
          <w:szCs w:val="32"/>
          <w:lang w:val="en-US" w:eastAsia="zh-CN"/>
        </w:rPr>
        <w:t>平台公司</w:t>
      </w:r>
      <w:r>
        <w:rPr>
          <w:rFonts w:hint="default" w:ascii="Times New Roman" w:hAnsi="Times New Roman" w:eastAsia="方正仿宋_GBK" w:cs="Times New Roman"/>
          <w:b w:val="0"/>
          <w:bCs/>
          <w:color w:val="auto"/>
          <w:sz w:val="32"/>
          <w:szCs w:val="32"/>
        </w:rPr>
        <w:t>。</w:t>
      </w:r>
    </w:p>
    <w:p w14:paraId="62C66BAD">
      <w:pPr>
        <w:keepNext w:val="0"/>
        <w:keepLines w:val="0"/>
        <w:pageBreakBefore w:val="0"/>
        <w:numPr>
          <w:ilvl w:val="0"/>
          <w:numId w:val="0"/>
        </w:numPr>
        <w:kinsoku/>
        <w:wordWrap/>
        <w:overflowPunct/>
        <w:topLinePunct w:val="0"/>
        <w:autoSpaceDE/>
        <w:autoSpaceDN/>
        <w:bidi w:val="0"/>
        <w:adjustRightInd/>
        <w:snapToGrid/>
        <w:spacing w:line="600" w:lineRule="exact"/>
        <w:ind w:left="0" w:leftChars="0" w:firstLine="640" w:firstLineChars="200"/>
        <w:textAlignment w:val="auto"/>
        <w:rPr>
          <w:rFonts w:hint="eastAsia" w:ascii="方正楷体_GBK" w:hAnsi="方正楷体_GBK" w:eastAsia="方正楷体_GBK" w:cs="方正楷体_GBK"/>
          <w:b w:val="0"/>
          <w:bCs/>
          <w:color w:val="auto"/>
          <w:sz w:val="32"/>
          <w:szCs w:val="32"/>
        </w:rPr>
      </w:pPr>
      <w:r>
        <w:rPr>
          <w:rFonts w:hint="eastAsia" w:ascii="方正楷体_GBK" w:hAnsi="方正楷体_GBK" w:eastAsia="方正楷体_GBK" w:cs="方正楷体_GBK"/>
          <w:b w:val="0"/>
          <w:bCs/>
          <w:color w:val="auto"/>
          <w:kern w:val="2"/>
          <w:sz w:val="32"/>
          <w:szCs w:val="32"/>
          <w:lang w:val="en-US" w:eastAsia="zh-CN" w:bidi="ar-SA"/>
        </w:rPr>
        <w:t>第七条</w:t>
      </w:r>
      <w:r>
        <w:rPr>
          <w:rFonts w:hint="eastAsia" w:ascii="方正楷体_GBK" w:hAnsi="方正楷体_GBK" w:eastAsia="方正楷体_GBK" w:cs="方正楷体_GBK"/>
          <w:b w:val="0"/>
          <w:bCs/>
          <w:color w:val="auto"/>
          <w:sz w:val="32"/>
          <w:szCs w:val="32"/>
        </w:rPr>
        <w:t xml:space="preserve"> </w:t>
      </w:r>
      <w:r>
        <w:rPr>
          <w:rFonts w:hint="eastAsia" w:ascii="方正楷体_GBK" w:hAnsi="方正楷体_GBK" w:eastAsia="方正楷体_GBK" w:cs="方正楷体_GBK"/>
          <w:b w:val="0"/>
          <w:bCs/>
          <w:color w:val="auto"/>
          <w:sz w:val="32"/>
          <w:szCs w:val="32"/>
          <w:lang w:val="en-US" w:eastAsia="zh-CN"/>
        </w:rPr>
        <w:t xml:space="preserve"> </w:t>
      </w:r>
      <w:r>
        <w:rPr>
          <w:rFonts w:hint="eastAsia" w:ascii="方正楷体_GBK" w:hAnsi="方正楷体_GBK" w:eastAsia="方正楷体_GBK" w:cs="方正楷体_GBK"/>
          <w:b w:val="0"/>
          <w:bCs/>
          <w:color w:val="auto"/>
          <w:sz w:val="32"/>
          <w:szCs w:val="32"/>
        </w:rPr>
        <w:t>考核组织</w:t>
      </w:r>
    </w:p>
    <w:p w14:paraId="560E4BC7">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auto"/>
          <w:sz w:val="32"/>
          <w:szCs w:val="32"/>
        </w:rPr>
      </w:pPr>
      <w:r>
        <w:rPr>
          <w:rFonts w:hint="eastAsia" w:ascii="Times New Roman" w:hAnsi="Times New Roman" w:eastAsia="方正仿宋_GBK" w:cs="Times New Roman"/>
          <w:b w:val="0"/>
          <w:bCs/>
          <w:color w:val="auto"/>
          <w:sz w:val="32"/>
          <w:szCs w:val="32"/>
          <w:lang w:val="en-US" w:eastAsia="zh-CN"/>
        </w:rPr>
        <w:t>建交处、</w:t>
      </w:r>
      <w:r>
        <w:rPr>
          <w:rFonts w:hint="default" w:ascii="Times New Roman" w:hAnsi="Times New Roman" w:eastAsia="方正仿宋_GBK" w:cs="Times New Roman"/>
          <w:b w:val="0"/>
          <w:bCs/>
          <w:color w:val="auto"/>
          <w:sz w:val="32"/>
          <w:szCs w:val="32"/>
        </w:rPr>
        <w:t>建交中心负责组织</w:t>
      </w:r>
      <w:r>
        <w:rPr>
          <w:rFonts w:hint="default" w:ascii="Times New Roman" w:hAnsi="Times New Roman" w:eastAsia="方正仿宋_GBK" w:cs="Times New Roman"/>
          <w:b w:val="0"/>
          <w:bCs/>
          <w:color w:val="auto"/>
          <w:sz w:val="32"/>
          <w:szCs w:val="32"/>
          <w:lang w:val="en-US" w:eastAsia="zh-CN"/>
        </w:rPr>
        <w:t>区域化城市综合运营</w:t>
      </w:r>
      <w:r>
        <w:rPr>
          <w:rFonts w:hint="default" w:ascii="Times New Roman" w:hAnsi="Times New Roman" w:eastAsia="方正仿宋_GBK" w:cs="Times New Roman"/>
          <w:b w:val="0"/>
          <w:bCs/>
          <w:color w:val="auto"/>
          <w:sz w:val="32"/>
          <w:szCs w:val="32"/>
        </w:rPr>
        <w:t>养护管理的考核工作，由</w:t>
      </w:r>
      <w:r>
        <w:rPr>
          <w:rFonts w:hint="eastAsia" w:ascii="Times New Roman" w:hAnsi="Times New Roman" w:eastAsia="方正仿宋_GBK" w:cs="Times New Roman"/>
          <w:b w:val="0"/>
          <w:bCs/>
          <w:color w:val="auto"/>
          <w:sz w:val="32"/>
          <w:szCs w:val="32"/>
          <w:lang w:val="en-US" w:eastAsia="zh-CN"/>
        </w:rPr>
        <w:t>建交处、</w:t>
      </w:r>
      <w:r>
        <w:rPr>
          <w:rFonts w:hint="default" w:ascii="Times New Roman" w:hAnsi="Times New Roman" w:eastAsia="方正仿宋_GBK" w:cs="Times New Roman"/>
          <w:b w:val="0"/>
          <w:bCs/>
          <w:color w:val="auto"/>
          <w:sz w:val="32"/>
          <w:szCs w:val="32"/>
        </w:rPr>
        <w:t>建交中心、</w:t>
      </w:r>
      <w:r>
        <w:rPr>
          <w:rFonts w:hint="eastAsia" w:ascii="Times New Roman" w:hAnsi="Times New Roman" w:eastAsia="方正仿宋_GBK" w:cs="Times New Roman"/>
          <w:b w:val="0"/>
          <w:bCs/>
          <w:color w:val="auto"/>
          <w:sz w:val="32"/>
          <w:szCs w:val="32"/>
          <w:lang w:val="en-US" w:eastAsia="zh-CN"/>
        </w:rPr>
        <w:t>生态处、生态中心、属地镇政府</w:t>
      </w:r>
      <w:r>
        <w:rPr>
          <w:rFonts w:hint="default" w:ascii="Times New Roman" w:hAnsi="Times New Roman" w:eastAsia="方正仿宋_GBK" w:cs="Times New Roman"/>
          <w:b w:val="0"/>
          <w:bCs/>
          <w:color w:val="auto"/>
          <w:sz w:val="32"/>
          <w:szCs w:val="32"/>
        </w:rPr>
        <w:t>组成养护考核小组。</w:t>
      </w:r>
    </w:p>
    <w:p w14:paraId="611FAA9F">
      <w:pPr>
        <w:keepNext w:val="0"/>
        <w:keepLines w:val="0"/>
        <w:pageBreakBefore w:val="0"/>
        <w:numPr>
          <w:ilvl w:val="0"/>
          <w:numId w:val="0"/>
        </w:numPr>
        <w:kinsoku/>
        <w:wordWrap/>
        <w:overflowPunct/>
        <w:topLinePunct w:val="0"/>
        <w:autoSpaceDE/>
        <w:autoSpaceDN/>
        <w:bidi w:val="0"/>
        <w:adjustRightInd/>
        <w:snapToGrid/>
        <w:spacing w:line="600" w:lineRule="exact"/>
        <w:ind w:left="0" w:leftChars="0" w:firstLine="640" w:firstLineChars="200"/>
        <w:textAlignment w:val="auto"/>
        <w:rPr>
          <w:rFonts w:hint="eastAsia" w:ascii="方正楷体_GBK" w:hAnsi="方正楷体_GBK" w:eastAsia="方正楷体_GBK" w:cs="方正楷体_GBK"/>
          <w:b w:val="0"/>
          <w:bCs/>
          <w:color w:val="auto"/>
          <w:sz w:val="32"/>
          <w:szCs w:val="32"/>
        </w:rPr>
      </w:pPr>
      <w:r>
        <w:rPr>
          <w:rFonts w:hint="eastAsia" w:ascii="方正楷体_GBK" w:hAnsi="方正楷体_GBK" w:eastAsia="方正楷体_GBK" w:cs="方正楷体_GBK"/>
          <w:b w:val="0"/>
          <w:bCs/>
          <w:color w:val="auto"/>
          <w:kern w:val="2"/>
          <w:sz w:val="32"/>
          <w:szCs w:val="32"/>
          <w:lang w:val="en-US" w:eastAsia="zh-CN" w:bidi="ar-SA"/>
        </w:rPr>
        <w:t>第八条</w:t>
      </w:r>
      <w:r>
        <w:rPr>
          <w:rFonts w:hint="eastAsia" w:ascii="方正楷体_GBK" w:hAnsi="方正楷体_GBK" w:eastAsia="方正楷体_GBK" w:cs="方正楷体_GBK"/>
          <w:b w:val="0"/>
          <w:bCs/>
          <w:color w:val="auto"/>
          <w:sz w:val="32"/>
          <w:szCs w:val="32"/>
        </w:rPr>
        <w:t xml:space="preserve"> 考核</w:t>
      </w:r>
      <w:r>
        <w:rPr>
          <w:rFonts w:hint="eastAsia" w:ascii="方正楷体_GBK" w:hAnsi="方正楷体_GBK" w:eastAsia="方正楷体_GBK" w:cs="方正楷体_GBK"/>
          <w:b w:val="0"/>
          <w:bCs/>
          <w:color w:val="auto"/>
          <w:sz w:val="32"/>
          <w:szCs w:val="32"/>
          <w:lang w:val="en-US" w:eastAsia="zh-CN"/>
        </w:rPr>
        <w:t>频率及内容</w:t>
      </w:r>
    </w:p>
    <w:p w14:paraId="3BE36B65">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lang w:val="en-US" w:eastAsia="zh-CN"/>
        </w:rPr>
        <w:t>建交中心按月度组织考核，考核内容包含六部分：市政道路及配套设施管养考核、公园绿地及配套设施管养考核、公益林市场化养护考核、</w:t>
      </w:r>
      <w:r>
        <w:rPr>
          <w:rFonts w:hint="eastAsia" w:ascii="Times New Roman" w:hAnsi="Times New Roman" w:eastAsia="方正仿宋_GBK" w:cs="Times New Roman"/>
          <w:b w:val="0"/>
          <w:bCs/>
          <w:color w:val="auto"/>
          <w:sz w:val="32"/>
          <w:szCs w:val="32"/>
          <w:lang w:val="en-US" w:eastAsia="zh-CN"/>
        </w:rPr>
        <w:t>属地镇政府</w:t>
      </w:r>
      <w:r>
        <w:rPr>
          <w:rFonts w:hint="default" w:ascii="Times New Roman" w:hAnsi="Times New Roman" w:eastAsia="方正仿宋_GBK" w:cs="Times New Roman"/>
          <w:b w:val="0"/>
          <w:bCs/>
          <w:color w:val="auto"/>
          <w:sz w:val="32"/>
          <w:szCs w:val="32"/>
          <w:lang w:val="en-US" w:eastAsia="zh-CN"/>
        </w:rPr>
        <w:t>月度考核、专项加分项及扣分项。其中市政道路及配套设施管养考核100分为满分，公园绿地及配套设施管养考核100分为满分，公益林市场化养护考核100分为满分，南汇新城镇月度考核100分为满分。</w:t>
      </w:r>
    </w:p>
    <w:p w14:paraId="706C8A80">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rPr>
        <w:t>月度考核评分=</w:t>
      </w:r>
      <w:r>
        <w:rPr>
          <w:rFonts w:hint="eastAsia" w:ascii="Times New Roman" w:hAnsi="Times New Roman" w:eastAsia="方正仿宋_GBK" w:cs="Times New Roman"/>
          <w:b/>
          <w:bCs w:val="0"/>
          <w:color w:val="auto"/>
          <w:sz w:val="32"/>
          <w:szCs w:val="32"/>
          <w:lang w:val="en-US" w:eastAsia="zh-CN"/>
        </w:rPr>
        <w:t>市政道路及配套设施管养考核</w:t>
      </w:r>
      <w:r>
        <w:rPr>
          <w:rFonts w:hint="default" w:ascii="Times New Roman" w:hAnsi="Times New Roman" w:eastAsia="方正仿宋_GBK" w:cs="Times New Roman"/>
          <w:b w:val="0"/>
          <w:bCs/>
          <w:color w:val="auto"/>
          <w:sz w:val="32"/>
          <w:szCs w:val="32"/>
        </w:rPr>
        <w:t>*0.</w:t>
      </w:r>
      <w:r>
        <w:rPr>
          <w:rFonts w:hint="eastAsia" w:ascii="Times New Roman" w:hAnsi="Times New Roman" w:eastAsia="方正仿宋_GBK" w:cs="Times New Roman"/>
          <w:b w:val="0"/>
          <w:bCs/>
          <w:color w:val="auto"/>
          <w:sz w:val="32"/>
          <w:szCs w:val="32"/>
          <w:lang w:val="en-US" w:eastAsia="zh-CN"/>
        </w:rPr>
        <w:t>55</w:t>
      </w:r>
      <w:r>
        <w:rPr>
          <w:rFonts w:hint="default" w:ascii="Times New Roman" w:hAnsi="Times New Roman" w:eastAsia="方正仿宋_GBK" w:cs="Times New Roman"/>
          <w:b w:val="0"/>
          <w:bCs/>
          <w:color w:val="auto"/>
          <w:sz w:val="32"/>
          <w:szCs w:val="32"/>
        </w:rPr>
        <w:t>+</w:t>
      </w:r>
      <w:r>
        <w:rPr>
          <w:rFonts w:hint="default" w:ascii="Times New Roman" w:hAnsi="Times New Roman" w:eastAsia="方正仿宋_GBK" w:cs="Times New Roman"/>
          <w:b/>
          <w:bCs w:val="0"/>
          <w:color w:val="auto"/>
          <w:sz w:val="32"/>
          <w:szCs w:val="32"/>
          <w:lang w:val="en-US" w:eastAsia="zh-CN"/>
        </w:rPr>
        <w:t>公园绿地及配套设施管养考核*</w:t>
      </w:r>
      <w:r>
        <w:rPr>
          <w:rFonts w:hint="default" w:ascii="Times New Roman" w:hAnsi="Times New Roman" w:eastAsia="方正仿宋_GBK" w:cs="Times New Roman"/>
          <w:b w:val="0"/>
          <w:bCs/>
          <w:color w:val="auto"/>
          <w:sz w:val="32"/>
          <w:szCs w:val="32"/>
          <w:lang w:val="en-US" w:eastAsia="zh-CN"/>
        </w:rPr>
        <w:t>0.33</w:t>
      </w:r>
      <w:r>
        <w:rPr>
          <w:rFonts w:hint="default" w:ascii="Times New Roman" w:hAnsi="Times New Roman" w:eastAsia="方正仿宋_GBK" w:cs="Times New Roman"/>
          <w:b/>
          <w:bCs w:val="0"/>
          <w:color w:val="auto"/>
          <w:sz w:val="32"/>
          <w:szCs w:val="32"/>
          <w:lang w:val="en-US" w:eastAsia="zh-CN"/>
        </w:rPr>
        <w:t>+公益林市场化养护考核*</w:t>
      </w:r>
      <w:r>
        <w:rPr>
          <w:rFonts w:hint="default" w:ascii="Times New Roman" w:hAnsi="Times New Roman" w:eastAsia="方正仿宋_GBK" w:cs="Times New Roman"/>
          <w:b w:val="0"/>
          <w:bCs/>
          <w:color w:val="auto"/>
          <w:sz w:val="32"/>
          <w:szCs w:val="32"/>
          <w:lang w:val="en-US" w:eastAsia="zh-CN"/>
        </w:rPr>
        <w:t>0.02</w:t>
      </w:r>
      <w:r>
        <w:rPr>
          <w:rFonts w:hint="eastAsia" w:ascii="Times New Roman" w:hAnsi="Times New Roman" w:eastAsia="方正仿宋_GBK" w:cs="Times New Roman"/>
          <w:b w:val="0"/>
          <w:bCs/>
          <w:color w:val="auto"/>
          <w:sz w:val="32"/>
          <w:szCs w:val="32"/>
          <w:lang w:val="en-US" w:eastAsia="zh-CN"/>
        </w:rPr>
        <w:t>+</w:t>
      </w:r>
      <w:r>
        <w:rPr>
          <w:rFonts w:hint="eastAsia" w:ascii="Times New Roman" w:hAnsi="Times New Roman" w:eastAsia="方正仿宋_GBK" w:cs="Times New Roman"/>
          <w:b/>
          <w:bCs w:val="0"/>
          <w:color w:val="auto"/>
          <w:sz w:val="32"/>
          <w:szCs w:val="32"/>
          <w:lang w:val="en-US" w:eastAsia="zh-CN"/>
        </w:rPr>
        <w:t>南汇新城镇月度考核</w:t>
      </w:r>
      <w:r>
        <w:rPr>
          <w:rFonts w:hint="eastAsia" w:ascii="Times New Roman" w:hAnsi="Times New Roman" w:eastAsia="方正仿宋_GBK" w:cs="Times New Roman"/>
          <w:b w:val="0"/>
          <w:bCs/>
          <w:color w:val="auto"/>
          <w:sz w:val="32"/>
          <w:szCs w:val="32"/>
          <w:lang w:val="en-US" w:eastAsia="zh-CN"/>
        </w:rPr>
        <w:t>*0.1</w:t>
      </w:r>
      <w:r>
        <w:rPr>
          <w:rFonts w:hint="default" w:ascii="Times New Roman" w:hAnsi="Times New Roman" w:eastAsia="方正仿宋_GBK" w:cs="Times New Roman"/>
          <w:b w:val="0"/>
          <w:bCs/>
          <w:color w:val="auto"/>
          <w:sz w:val="32"/>
          <w:szCs w:val="32"/>
        </w:rPr>
        <w:t>-专项扣分</w:t>
      </w:r>
      <w:r>
        <w:rPr>
          <w:rFonts w:hint="eastAsia" w:ascii="Times New Roman" w:hAnsi="Times New Roman" w:eastAsia="方正仿宋_GBK" w:cs="Times New Roman"/>
          <w:b w:val="0"/>
          <w:bCs/>
          <w:color w:val="auto"/>
          <w:sz w:val="32"/>
          <w:szCs w:val="32"/>
          <w:lang w:val="en-US" w:eastAsia="zh-CN"/>
        </w:rPr>
        <w:t>+专项加分。</w:t>
      </w:r>
    </w:p>
    <w:p w14:paraId="1FD584A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420" w:leftChars="200"/>
        <w:textAlignment w:val="auto"/>
        <w:rPr>
          <w:rFonts w:hint="eastAsia" w:ascii="方正仿宋_GBK" w:hAnsi="方正仿宋_GBK" w:eastAsia="方正仿宋_GBK" w:cs="方正仿宋_GBK"/>
          <w:b/>
          <w:bCs w:val="0"/>
          <w:color w:val="auto"/>
          <w:sz w:val="32"/>
          <w:szCs w:val="32"/>
          <w:lang w:val="en-US" w:eastAsia="zh-CN"/>
        </w:rPr>
      </w:pPr>
      <w:r>
        <w:rPr>
          <w:rFonts w:hint="eastAsia" w:ascii="方正仿宋_GBK" w:hAnsi="方正仿宋_GBK" w:eastAsia="方正仿宋_GBK" w:cs="方正仿宋_GBK"/>
          <w:b/>
          <w:bCs w:val="0"/>
          <w:color w:val="auto"/>
          <w:kern w:val="2"/>
          <w:sz w:val="32"/>
          <w:szCs w:val="32"/>
          <w:lang w:val="en-US" w:eastAsia="zh-CN" w:bidi="ar-SA"/>
        </w:rPr>
        <w:t>（一）</w:t>
      </w:r>
      <w:r>
        <w:rPr>
          <w:rFonts w:hint="eastAsia" w:ascii="方正仿宋_GBK" w:hAnsi="方正仿宋_GBK" w:eastAsia="方正仿宋_GBK" w:cs="方正仿宋_GBK"/>
          <w:b/>
          <w:bCs w:val="0"/>
          <w:color w:val="auto"/>
          <w:sz w:val="32"/>
          <w:szCs w:val="32"/>
          <w:lang w:val="en-US" w:eastAsia="zh-CN"/>
        </w:rPr>
        <w:t>市政道路及配套设施管养考核（</w:t>
      </w:r>
      <w:r>
        <w:rPr>
          <w:rFonts w:hint="eastAsia" w:ascii="Times New Roman" w:hAnsi="Times New Roman" w:eastAsia="方正仿宋_GBK" w:cs="方正仿宋_GBK"/>
          <w:b/>
          <w:bCs w:val="0"/>
          <w:color w:val="auto"/>
          <w:sz w:val="32"/>
          <w:szCs w:val="32"/>
          <w:lang w:val="en-US" w:eastAsia="zh-CN"/>
        </w:rPr>
        <w:t>100</w:t>
      </w:r>
      <w:r>
        <w:rPr>
          <w:rFonts w:hint="eastAsia" w:ascii="方正仿宋_GBK" w:hAnsi="方正仿宋_GBK" w:eastAsia="方正仿宋_GBK" w:cs="方正仿宋_GBK"/>
          <w:b/>
          <w:bCs w:val="0"/>
          <w:color w:val="auto"/>
          <w:sz w:val="32"/>
          <w:szCs w:val="32"/>
          <w:lang w:val="en-US" w:eastAsia="zh-CN"/>
        </w:rPr>
        <w:t>分）</w:t>
      </w:r>
    </w:p>
    <w:p w14:paraId="2746DFB3">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市政道路及配套设施管养考核</w:t>
      </w:r>
      <w:r>
        <w:rPr>
          <w:rFonts w:hint="eastAsia" w:ascii="Times New Roman" w:hAnsi="Times New Roman" w:eastAsia="方正仿宋_GBK" w:cs="Times New Roman"/>
          <w:b w:val="0"/>
          <w:bCs/>
          <w:color w:val="auto"/>
          <w:sz w:val="32"/>
          <w:szCs w:val="32"/>
          <w:lang w:val="en-US" w:eastAsia="zh-CN"/>
        </w:rPr>
        <w:t>包含信息化管养考核及规范化养护考核两部分，其中信息化管养考核</w:t>
      </w:r>
      <w:r>
        <w:rPr>
          <w:rFonts w:hint="default" w:ascii="Times New Roman" w:hAnsi="Times New Roman" w:eastAsia="方正仿宋_GBK" w:cs="Times New Roman"/>
          <w:b w:val="0"/>
          <w:bCs/>
          <w:color w:val="auto"/>
          <w:sz w:val="32"/>
          <w:szCs w:val="32"/>
          <w:lang w:val="en-US" w:eastAsia="zh-CN"/>
        </w:rPr>
        <w:t>主要包括：GPS机械清扫、巡查达标率、桥梁NFC芯片打卡完成率、人员打卡完成率</w:t>
      </w:r>
      <w:r>
        <w:rPr>
          <w:rFonts w:hint="eastAsia" w:ascii="Times New Roman" w:hAnsi="Times New Roman" w:eastAsia="方正仿宋_GBK" w:cs="Times New Roman"/>
          <w:b w:val="0"/>
          <w:bCs/>
          <w:color w:val="auto"/>
          <w:sz w:val="32"/>
          <w:szCs w:val="32"/>
          <w:lang w:val="en-US" w:eastAsia="zh-CN"/>
        </w:rPr>
        <w:t>、工单超时率。规范化养护考核</w:t>
      </w:r>
      <w:r>
        <w:rPr>
          <w:rFonts w:hint="default" w:ascii="Times New Roman" w:hAnsi="Times New Roman" w:eastAsia="方正仿宋_GBK" w:cs="Times New Roman"/>
          <w:b w:val="0"/>
          <w:bCs/>
          <w:color w:val="auto"/>
          <w:sz w:val="32"/>
          <w:szCs w:val="32"/>
          <w:lang w:val="en-US" w:eastAsia="zh-CN"/>
        </w:rPr>
        <w:t>主要包括：</w:t>
      </w:r>
      <w:r>
        <w:rPr>
          <w:rFonts w:hint="eastAsia" w:ascii="Times New Roman" w:hAnsi="Times New Roman" w:eastAsia="方正仿宋_GBK" w:cs="Times New Roman"/>
          <w:b w:val="0"/>
          <w:bCs/>
          <w:color w:val="auto"/>
          <w:sz w:val="32"/>
          <w:szCs w:val="32"/>
          <w:lang w:val="en-US" w:eastAsia="zh-CN"/>
        </w:rPr>
        <w:t>市政道路及配套设施日常养护考核、安全文明作业、内业资料、养护管理及交通安全。信息化管养考核与规范化养护考核满分分别为100分，</w:t>
      </w:r>
      <w:r>
        <w:rPr>
          <w:rFonts w:hint="default" w:ascii="Times New Roman" w:hAnsi="Times New Roman" w:eastAsia="方正仿宋_GBK" w:cs="Times New Roman"/>
          <w:b w:val="0"/>
          <w:bCs/>
          <w:color w:val="auto"/>
          <w:sz w:val="32"/>
          <w:szCs w:val="32"/>
          <w:lang w:val="en-US" w:eastAsia="zh-CN"/>
        </w:rPr>
        <w:t>市政道路及配套设施管养考核</w:t>
      </w:r>
      <w:r>
        <w:rPr>
          <w:rFonts w:hint="eastAsia" w:ascii="Times New Roman" w:hAnsi="Times New Roman" w:eastAsia="方正仿宋_GBK" w:cs="Times New Roman"/>
          <w:b w:val="0"/>
          <w:bCs/>
          <w:color w:val="auto"/>
          <w:sz w:val="32"/>
          <w:szCs w:val="32"/>
          <w:lang w:val="en-US" w:eastAsia="zh-CN"/>
        </w:rPr>
        <w:t>评分=信息化管养考核*0.5+规范化养护考核*0.5</w:t>
      </w:r>
    </w:p>
    <w:p w14:paraId="1C0E7EA1">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道路机扫考核，指根据各</w:t>
      </w:r>
      <w:r>
        <w:rPr>
          <w:rFonts w:hint="eastAsia" w:ascii="Times New Roman" w:hAnsi="Times New Roman" w:eastAsia="方正仿宋_GBK" w:cs="Times New Roman"/>
          <w:b w:val="0"/>
          <w:bCs/>
          <w:color w:val="auto"/>
          <w:sz w:val="32"/>
          <w:szCs w:val="32"/>
          <w:lang w:val="en-US" w:eastAsia="zh-CN"/>
        </w:rPr>
        <w:t>区域化综合养护包件</w:t>
      </w:r>
      <w:r>
        <w:rPr>
          <w:rFonts w:hint="default" w:ascii="Times New Roman" w:hAnsi="Times New Roman" w:eastAsia="方正仿宋_GBK" w:cs="Times New Roman"/>
          <w:b w:val="0"/>
          <w:bCs/>
          <w:color w:val="auto"/>
          <w:sz w:val="32"/>
          <w:szCs w:val="32"/>
          <w:lang w:val="en-US" w:eastAsia="zh-CN"/>
        </w:rPr>
        <w:t>在道路管养系统登记的装载有GPS的机扫车数据，系统每日统计汇总后得出的机械清扫覆盖率作为评价标准。</w:t>
      </w:r>
    </w:p>
    <w:p w14:paraId="0486C211">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color w:val="auto"/>
          <w:sz w:val="28"/>
          <w:szCs w:val="28"/>
          <w:lang w:val="en-US" w:eastAsia="zh-CN"/>
        </w:rPr>
      </w:pPr>
      <w:r>
        <w:rPr>
          <w:rFonts w:hint="default" w:ascii="Times New Roman" w:hAnsi="Times New Roman" w:eastAsia="方正仿宋_GBK" w:cs="Times New Roman"/>
          <w:b w:val="0"/>
          <w:bCs/>
          <w:color w:val="auto"/>
          <w:sz w:val="32"/>
          <w:szCs w:val="32"/>
          <w:lang w:val="en-US" w:eastAsia="zh-CN"/>
        </w:rPr>
        <w:t>道路巡查考核，指根据各</w:t>
      </w:r>
      <w:r>
        <w:rPr>
          <w:rFonts w:hint="eastAsia" w:ascii="Times New Roman" w:hAnsi="Times New Roman" w:eastAsia="方正仿宋_GBK" w:cs="Times New Roman"/>
          <w:b w:val="0"/>
          <w:bCs/>
          <w:color w:val="auto"/>
          <w:sz w:val="32"/>
          <w:szCs w:val="32"/>
          <w:lang w:val="en-US" w:eastAsia="zh-CN"/>
        </w:rPr>
        <w:t>区域化综合养护包件</w:t>
      </w:r>
      <w:r>
        <w:rPr>
          <w:rFonts w:hint="default" w:ascii="Times New Roman" w:hAnsi="Times New Roman" w:eastAsia="方正仿宋_GBK" w:cs="Times New Roman"/>
          <w:b w:val="0"/>
          <w:bCs/>
          <w:color w:val="auto"/>
          <w:sz w:val="32"/>
          <w:szCs w:val="32"/>
          <w:lang w:val="en-US" w:eastAsia="zh-CN"/>
        </w:rPr>
        <w:t xml:space="preserve">在道路管养系统登记的装载有GPS的巡视车数据，系统每日统计汇总后得出的巡视覆盖率作为评价标准。 </w:t>
      </w:r>
    </w:p>
    <w:p w14:paraId="4E827CDF">
      <w:pPr>
        <w:pStyle w:val="29"/>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color w:val="auto"/>
          <w:sz w:val="22"/>
          <w:szCs w:val="22"/>
          <w:lang w:val="en-US" w:eastAsia="zh-CN"/>
        </w:rPr>
      </w:pPr>
      <w:r>
        <w:rPr>
          <w:rFonts w:hint="default" w:ascii="Times New Roman" w:hAnsi="Times New Roman" w:eastAsia="方正仿宋_GBK" w:cs="Times New Roman"/>
          <w:b w:val="0"/>
          <w:bCs/>
          <w:color w:val="auto"/>
          <w:kern w:val="2"/>
          <w:sz w:val="32"/>
          <w:szCs w:val="32"/>
          <w:lang w:val="en-US" w:eastAsia="zh-CN" w:bidi="ar-SA"/>
        </w:rPr>
        <w:t>桥梁NFC芯片打卡考核，</w:t>
      </w:r>
      <w:r>
        <w:rPr>
          <w:rFonts w:hint="eastAsia" w:ascii="Times New Roman" w:hAnsi="Times New Roman" w:eastAsia="方正仿宋_GBK" w:cs="Times New Roman"/>
          <w:b w:val="0"/>
          <w:bCs/>
          <w:color w:val="auto"/>
          <w:kern w:val="2"/>
          <w:sz w:val="32"/>
          <w:szCs w:val="32"/>
          <w:lang w:val="en-US" w:eastAsia="zh-CN" w:bidi="ar-SA"/>
        </w:rPr>
        <w:t>指</w:t>
      </w:r>
      <w:r>
        <w:rPr>
          <w:rFonts w:hint="default" w:ascii="Times New Roman" w:hAnsi="Times New Roman" w:eastAsia="方正仿宋_GBK" w:cs="Times New Roman"/>
          <w:b w:val="0"/>
          <w:bCs/>
          <w:color w:val="auto"/>
          <w:kern w:val="2"/>
          <w:sz w:val="32"/>
          <w:szCs w:val="32"/>
          <w:lang w:val="en-US" w:eastAsia="zh-CN" w:bidi="ar-SA"/>
        </w:rPr>
        <w:t>各</w:t>
      </w:r>
      <w:r>
        <w:rPr>
          <w:rFonts w:hint="eastAsia" w:ascii="Times New Roman" w:hAnsi="Times New Roman" w:eastAsia="方正仿宋_GBK" w:cs="Times New Roman"/>
          <w:b w:val="0"/>
          <w:bCs/>
          <w:color w:val="auto"/>
          <w:kern w:val="2"/>
          <w:sz w:val="32"/>
          <w:szCs w:val="32"/>
          <w:lang w:val="en-US" w:eastAsia="zh-CN" w:bidi="ar-SA"/>
        </w:rPr>
        <w:t>区域化综合养护包件</w:t>
      </w:r>
      <w:r>
        <w:rPr>
          <w:rFonts w:hint="default" w:ascii="Times New Roman" w:hAnsi="Times New Roman" w:eastAsia="方正仿宋_GBK" w:cs="Times New Roman"/>
          <w:b w:val="0"/>
          <w:bCs/>
          <w:color w:val="auto"/>
          <w:kern w:val="2"/>
          <w:sz w:val="32"/>
          <w:szCs w:val="32"/>
          <w:lang w:val="en-US" w:eastAsia="zh-CN" w:bidi="ar-SA"/>
        </w:rPr>
        <w:t>应</w:t>
      </w:r>
      <w:r>
        <w:rPr>
          <w:rFonts w:hint="eastAsia" w:ascii="Times New Roman" w:hAnsi="Times New Roman" w:eastAsia="方正仿宋_GBK" w:cs="Times New Roman"/>
          <w:b w:val="0"/>
          <w:bCs/>
          <w:color w:val="auto"/>
          <w:kern w:val="2"/>
          <w:sz w:val="32"/>
          <w:szCs w:val="32"/>
          <w:lang w:val="en-US" w:eastAsia="zh-CN" w:bidi="ar-SA"/>
        </w:rPr>
        <w:t>按相关要求</w:t>
      </w:r>
      <w:r>
        <w:rPr>
          <w:rFonts w:hint="default" w:ascii="Times New Roman" w:hAnsi="Times New Roman" w:eastAsia="方正仿宋_GBK" w:cs="Times New Roman"/>
          <w:b w:val="0"/>
          <w:bCs/>
          <w:color w:val="auto"/>
          <w:kern w:val="2"/>
          <w:sz w:val="32"/>
          <w:szCs w:val="32"/>
          <w:lang w:val="en-US" w:eastAsia="zh-CN" w:bidi="ar-SA"/>
        </w:rPr>
        <w:t>每月</w:t>
      </w:r>
      <w:r>
        <w:rPr>
          <w:rFonts w:hint="eastAsia" w:ascii="Times New Roman" w:hAnsi="Times New Roman" w:eastAsia="方正仿宋_GBK" w:cs="Times New Roman"/>
          <w:b w:val="0"/>
          <w:bCs/>
          <w:color w:val="auto"/>
          <w:kern w:val="2"/>
          <w:sz w:val="32"/>
          <w:szCs w:val="32"/>
          <w:lang w:val="en-US" w:eastAsia="zh-CN" w:bidi="ar-SA"/>
        </w:rPr>
        <w:t>对</w:t>
      </w:r>
      <w:r>
        <w:rPr>
          <w:rFonts w:hint="default" w:ascii="Times New Roman" w:hAnsi="Times New Roman" w:eastAsia="方正仿宋_GBK" w:cs="Times New Roman"/>
          <w:b w:val="0"/>
          <w:bCs/>
          <w:color w:val="auto"/>
          <w:kern w:val="2"/>
          <w:sz w:val="32"/>
          <w:szCs w:val="32"/>
          <w:lang w:val="en-US" w:eastAsia="zh-CN" w:bidi="ar-SA"/>
        </w:rPr>
        <w:t>桥梁进行一次经常性检查，在道路管养系统统计汇总后得出的检查覆盖率作为评价标准。</w:t>
      </w:r>
    </w:p>
    <w:p w14:paraId="49F9C5AC">
      <w:pPr>
        <w:pStyle w:val="29"/>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auto"/>
          <w:kern w:val="2"/>
          <w:sz w:val="32"/>
          <w:szCs w:val="32"/>
          <w:lang w:val="en-US" w:eastAsia="zh-CN" w:bidi="ar-SA"/>
        </w:rPr>
      </w:pPr>
      <w:r>
        <w:rPr>
          <w:rFonts w:hint="default" w:ascii="Times New Roman" w:hAnsi="Times New Roman" w:eastAsia="方正仿宋_GBK" w:cs="Times New Roman"/>
          <w:b w:val="0"/>
          <w:bCs/>
          <w:color w:val="auto"/>
          <w:kern w:val="2"/>
          <w:sz w:val="32"/>
          <w:szCs w:val="32"/>
          <w:lang w:val="en-US" w:eastAsia="zh-CN" w:bidi="ar-SA"/>
        </w:rPr>
        <w:t>人员打卡考核，</w:t>
      </w:r>
      <w:r>
        <w:rPr>
          <w:rFonts w:hint="eastAsia" w:ascii="Times New Roman" w:hAnsi="Times New Roman" w:eastAsia="方正仿宋_GBK" w:cs="Times New Roman"/>
          <w:b w:val="0"/>
          <w:bCs/>
          <w:color w:val="auto"/>
          <w:kern w:val="2"/>
          <w:sz w:val="32"/>
          <w:szCs w:val="32"/>
          <w:lang w:val="en-US" w:eastAsia="zh-CN" w:bidi="ar-SA"/>
        </w:rPr>
        <w:t>指</w:t>
      </w:r>
      <w:r>
        <w:rPr>
          <w:rFonts w:hint="default" w:ascii="Times New Roman" w:hAnsi="Times New Roman" w:eastAsia="方正仿宋_GBK" w:cs="Times New Roman"/>
          <w:b w:val="0"/>
          <w:bCs/>
          <w:color w:val="auto"/>
          <w:kern w:val="2"/>
          <w:sz w:val="32"/>
          <w:szCs w:val="32"/>
          <w:lang w:val="en-US" w:eastAsia="zh-CN" w:bidi="ar-SA"/>
        </w:rPr>
        <w:t>根据招投标文件及建交中心的要求，每日应在各</w:t>
      </w:r>
      <w:r>
        <w:rPr>
          <w:rFonts w:hint="eastAsia" w:ascii="Times New Roman" w:hAnsi="Times New Roman" w:eastAsia="方正仿宋_GBK" w:cs="Times New Roman"/>
          <w:b w:val="0"/>
          <w:bCs/>
          <w:color w:val="auto"/>
          <w:kern w:val="2"/>
          <w:sz w:val="32"/>
          <w:szCs w:val="32"/>
          <w:lang w:val="en-US" w:eastAsia="zh-CN" w:bidi="ar-SA"/>
        </w:rPr>
        <w:t>区域化综合养护包件</w:t>
      </w:r>
      <w:r>
        <w:rPr>
          <w:rFonts w:hint="default" w:ascii="Times New Roman" w:hAnsi="Times New Roman" w:eastAsia="方正仿宋_GBK" w:cs="Times New Roman"/>
          <w:b w:val="0"/>
          <w:bCs/>
          <w:color w:val="auto"/>
          <w:kern w:val="2"/>
          <w:sz w:val="32"/>
          <w:szCs w:val="32"/>
          <w:lang w:val="en-US" w:eastAsia="zh-CN" w:bidi="ar-SA"/>
        </w:rPr>
        <w:t>管养范围内打卡的人员，在道路管养系统手机app或小程序上打卡情况，统计汇总后得出的打卡率作为评价标准。</w:t>
      </w:r>
    </w:p>
    <w:p w14:paraId="2EE5F048">
      <w:pPr>
        <w:pStyle w:val="29"/>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Times New Roman"/>
          <w:b w:val="0"/>
          <w:bCs/>
          <w:color w:val="auto"/>
          <w:kern w:val="2"/>
          <w:sz w:val="32"/>
          <w:szCs w:val="32"/>
          <w:lang w:val="en-US" w:eastAsia="zh-CN" w:bidi="ar-SA"/>
        </w:rPr>
      </w:pPr>
      <w:r>
        <w:rPr>
          <w:rFonts w:hint="eastAsia" w:ascii="Times New Roman" w:hAnsi="Times New Roman" w:eastAsia="方正仿宋_GBK" w:cs="Times New Roman"/>
          <w:b w:val="0"/>
          <w:bCs/>
          <w:color w:val="auto"/>
          <w:kern w:val="2"/>
          <w:sz w:val="32"/>
          <w:szCs w:val="32"/>
          <w:lang w:val="en-US" w:eastAsia="zh-CN" w:bidi="ar-SA"/>
        </w:rPr>
        <w:t>工单超时率考核，指根据城运网格化工单、监理整改工单等数据统计区域化综合养护包件工单维修及时情况，以超时率作为考核扣分依据。</w:t>
      </w:r>
    </w:p>
    <w:p w14:paraId="182BC811">
      <w:pPr>
        <w:pStyle w:val="29"/>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auto"/>
          <w:kern w:val="2"/>
          <w:sz w:val="32"/>
          <w:szCs w:val="32"/>
          <w:lang w:val="en-US" w:eastAsia="zh-CN" w:bidi="ar-SA"/>
        </w:rPr>
      </w:pPr>
      <w:r>
        <w:rPr>
          <w:rFonts w:hint="default" w:ascii="Times New Roman" w:hAnsi="Times New Roman" w:eastAsia="方正仿宋_GBK" w:cs="Times New Roman"/>
          <w:b w:val="0"/>
          <w:bCs/>
          <w:color w:val="auto"/>
          <w:sz w:val="32"/>
          <w:szCs w:val="32"/>
          <w:lang w:val="en-US" w:eastAsia="zh-CN"/>
        </w:rPr>
        <w:t>道路技术指标</w:t>
      </w:r>
      <w:r>
        <w:rPr>
          <w:rFonts w:hint="eastAsia" w:ascii="Times New Roman" w:hAnsi="Times New Roman" w:eastAsia="方正仿宋_GBK" w:cs="Times New Roman"/>
          <w:b w:val="0"/>
          <w:bCs/>
          <w:color w:val="auto"/>
          <w:sz w:val="32"/>
          <w:szCs w:val="32"/>
          <w:lang w:val="en-US" w:eastAsia="zh-CN"/>
        </w:rPr>
        <w:t>，</w:t>
      </w:r>
      <w:r>
        <w:rPr>
          <w:rFonts w:hint="default" w:ascii="Times New Roman" w:hAnsi="Times New Roman" w:eastAsia="方正仿宋_GBK" w:cs="Times New Roman"/>
          <w:b w:val="0"/>
          <w:bCs/>
          <w:color w:val="auto"/>
          <w:sz w:val="32"/>
          <w:szCs w:val="32"/>
          <w:lang w:val="en-US" w:eastAsia="zh-CN"/>
        </w:rPr>
        <w:t>考核由建交中心委托有资质的第三方专业机构每</w:t>
      </w:r>
      <w:r>
        <w:rPr>
          <w:rFonts w:hint="eastAsia" w:ascii="Times New Roman" w:hAnsi="Times New Roman" w:eastAsia="方正仿宋_GBK" w:cs="Times New Roman"/>
          <w:b w:val="0"/>
          <w:bCs/>
          <w:color w:val="auto"/>
          <w:sz w:val="32"/>
          <w:szCs w:val="32"/>
          <w:lang w:val="en-US" w:eastAsia="zh-CN"/>
        </w:rPr>
        <w:t>月</w:t>
      </w:r>
      <w:r>
        <w:rPr>
          <w:rFonts w:hint="default" w:ascii="Times New Roman" w:hAnsi="Times New Roman" w:eastAsia="方正仿宋_GBK" w:cs="Times New Roman"/>
          <w:b w:val="0"/>
          <w:bCs/>
          <w:color w:val="auto"/>
          <w:sz w:val="32"/>
          <w:szCs w:val="32"/>
          <w:lang w:val="en-US" w:eastAsia="zh-CN"/>
        </w:rPr>
        <w:t>度分别抽检各区域化综合养护</w:t>
      </w:r>
      <w:r>
        <w:rPr>
          <w:rFonts w:hint="eastAsia" w:ascii="Times New Roman" w:hAnsi="Times New Roman" w:eastAsia="方正仿宋_GBK" w:cs="Times New Roman"/>
          <w:b w:val="0"/>
          <w:bCs/>
          <w:color w:val="auto"/>
          <w:sz w:val="32"/>
          <w:szCs w:val="32"/>
          <w:lang w:val="en-US" w:eastAsia="zh-CN"/>
        </w:rPr>
        <w:t>包件范围内路段</w:t>
      </w:r>
      <w:r>
        <w:rPr>
          <w:rFonts w:hint="default" w:ascii="Times New Roman" w:hAnsi="Times New Roman" w:eastAsia="方正仿宋_GBK" w:cs="Times New Roman"/>
          <w:b w:val="0"/>
          <w:bCs/>
          <w:color w:val="auto"/>
          <w:sz w:val="32"/>
          <w:szCs w:val="32"/>
          <w:lang w:val="en-US" w:eastAsia="zh-CN"/>
        </w:rPr>
        <w:t>数的1/4作</w:t>
      </w:r>
      <w:r>
        <w:rPr>
          <w:rFonts w:hint="default" w:ascii="Times New Roman" w:hAnsi="Times New Roman" w:eastAsia="方正仿宋_GBK" w:cs="Times New Roman"/>
          <w:b w:val="0"/>
          <w:bCs/>
          <w:color w:val="auto"/>
          <w:kern w:val="2"/>
          <w:sz w:val="32"/>
          <w:szCs w:val="32"/>
          <w:lang w:val="en-US" w:eastAsia="zh-CN" w:bidi="ar-SA"/>
        </w:rPr>
        <w:t>为考核路段，具体详见临港新片</w:t>
      </w:r>
      <w:r>
        <w:rPr>
          <w:rFonts w:hint="eastAsia" w:ascii="Times New Roman" w:hAnsi="Times New Roman" w:eastAsia="方正仿宋_GBK" w:cs="Times New Roman"/>
          <w:b w:val="0"/>
          <w:bCs/>
          <w:color w:val="auto"/>
          <w:kern w:val="2"/>
          <w:sz w:val="32"/>
          <w:szCs w:val="32"/>
          <w:lang w:val="en-US" w:eastAsia="zh-CN" w:bidi="ar-SA"/>
        </w:rPr>
        <w:t>区</w:t>
      </w:r>
      <w:r>
        <w:rPr>
          <w:rFonts w:hint="default" w:ascii="Times New Roman" w:hAnsi="Times New Roman" w:eastAsia="方正仿宋_GBK" w:cs="Times New Roman"/>
          <w:b w:val="0"/>
          <w:bCs/>
          <w:color w:val="auto"/>
          <w:kern w:val="2"/>
          <w:sz w:val="32"/>
          <w:szCs w:val="32"/>
          <w:lang w:val="en-US" w:eastAsia="zh-CN" w:bidi="ar-SA"/>
        </w:rPr>
        <w:t>道路</w:t>
      </w:r>
      <w:r>
        <w:rPr>
          <w:rFonts w:hint="default" w:ascii="Times New Roman" w:hAnsi="Times New Roman" w:eastAsia="方正仿宋_GBK" w:cs="Times New Roman"/>
          <w:b w:val="0"/>
          <w:bCs/>
          <w:color w:val="auto"/>
          <w:kern w:val="2"/>
          <w:sz w:val="32"/>
          <w:szCs w:val="32"/>
          <w:lang w:val="zh-CN" w:eastAsia="zh-CN" w:bidi="ar-SA"/>
        </w:rPr>
        <w:t>路况检测评分</w:t>
      </w:r>
      <w:r>
        <w:rPr>
          <w:rFonts w:hint="default" w:ascii="Times New Roman" w:hAnsi="Times New Roman" w:eastAsia="方正仿宋_GBK" w:cs="Times New Roman"/>
          <w:b w:val="0"/>
          <w:bCs/>
          <w:color w:val="auto"/>
          <w:kern w:val="2"/>
          <w:sz w:val="32"/>
          <w:szCs w:val="32"/>
          <w:lang w:val="en-US" w:eastAsia="zh-CN" w:bidi="ar-SA"/>
        </w:rPr>
        <w:t>细则。</w:t>
      </w:r>
    </w:p>
    <w:p w14:paraId="0C444A2A">
      <w:pPr>
        <w:pStyle w:val="29"/>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Times New Roman"/>
          <w:b w:val="0"/>
          <w:bCs/>
          <w:color w:val="auto"/>
          <w:kern w:val="2"/>
          <w:sz w:val="32"/>
          <w:szCs w:val="32"/>
          <w:lang w:val="en-US" w:eastAsia="zh-CN" w:bidi="ar-SA"/>
        </w:rPr>
      </w:pPr>
      <w:r>
        <w:rPr>
          <w:rFonts w:hint="eastAsia" w:ascii="Times New Roman" w:hAnsi="Times New Roman" w:eastAsia="方正仿宋_GBK" w:cs="Times New Roman"/>
          <w:b w:val="0"/>
          <w:bCs/>
          <w:color w:val="auto"/>
          <w:kern w:val="2"/>
          <w:sz w:val="32"/>
          <w:szCs w:val="32"/>
          <w:lang w:val="en-US" w:eastAsia="zh-CN" w:bidi="ar-SA"/>
        </w:rPr>
        <w:t>市政道路及配套设施日常养护考核，</w:t>
      </w:r>
      <w:r>
        <w:rPr>
          <w:rFonts w:hint="default" w:ascii="Times New Roman" w:hAnsi="Times New Roman" w:eastAsia="方正仿宋_GBK" w:cs="Times New Roman"/>
          <w:b w:val="0"/>
          <w:bCs/>
          <w:color w:val="auto"/>
          <w:kern w:val="2"/>
          <w:sz w:val="32"/>
          <w:szCs w:val="32"/>
          <w:lang w:val="en-US" w:eastAsia="zh-CN" w:bidi="ar-SA"/>
        </w:rPr>
        <w:t>由车行考核、步行考核组成，车行考核是对当</w:t>
      </w:r>
      <w:r>
        <w:rPr>
          <w:rFonts w:hint="eastAsia" w:ascii="Times New Roman" w:hAnsi="Times New Roman" w:eastAsia="方正仿宋_GBK" w:cs="Times New Roman"/>
          <w:b w:val="0"/>
          <w:bCs/>
          <w:color w:val="auto"/>
          <w:kern w:val="2"/>
          <w:sz w:val="32"/>
          <w:szCs w:val="32"/>
          <w:lang w:val="en-US" w:eastAsia="zh-CN" w:bidi="ar-SA"/>
        </w:rPr>
        <w:t>月</w:t>
      </w:r>
      <w:r>
        <w:rPr>
          <w:rFonts w:hint="default" w:ascii="Times New Roman" w:hAnsi="Times New Roman" w:eastAsia="方正仿宋_GBK" w:cs="Times New Roman"/>
          <w:b w:val="0"/>
          <w:bCs/>
          <w:color w:val="auto"/>
          <w:kern w:val="2"/>
          <w:sz w:val="32"/>
          <w:szCs w:val="32"/>
          <w:lang w:val="en-US" w:eastAsia="zh-CN" w:bidi="ar-SA"/>
        </w:rPr>
        <w:t>度考核道路进行全线车行检查，步行考核对每个</w:t>
      </w:r>
      <w:r>
        <w:rPr>
          <w:rFonts w:hint="eastAsia" w:ascii="Times New Roman" w:hAnsi="Times New Roman" w:eastAsia="方正仿宋_GBK" w:cs="Times New Roman"/>
          <w:b w:val="0"/>
          <w:bCs/>
          <w:color w:val="auto"/>
          <w:kern w:val="2"/>
          <w:sz w:val="32"/>
          <w:szCs w:val="32"/>
          <w:lang w:val="en-US" w:eastAsia="zh-CN" w:bidi="ar-SA"/>
        </w:rPr>
        <w:t>区域化综合养护包件</w:t>
      </w:r>
      <w:r>
        <w:rPr>
          <w:rFonts w:hint="default" w:ascii="Times New Roman" w:hAnsi="Times New Roman" w:eastAsia="方正仿宋_GBK" w:cs="Times New Roman"/>
          <w:b w:val="0"/>
          <w:bCs/>
          <w:color w:val="auto"/>
          <w:kern w:val="2"/>
          <w:sz w:val="32"/>
          <w:szCs w:val="32"/>
          <w:lang w:val="en-US" w:eastAsia="zh-CN" w:bidi="ar-SA"/>
        </w:rPr>
        <w:t>抽查不少于</w:t>
      </w:r>
      <w:r>
        <w:rPr>
          <w:rFonts w:hint="eastAsia" w:ascii="Times New Roman" w:hAnsi="Times New Roman" w:eastAsia="方正仿宋_GBK" w:cs="Times New Roman"/>
          <w:b w:val="0"/>
          <w:bCs/>
          <w:color w:val="auto"/>
          <w:kern w:val="2"/>
          <w:sz w:val="32"/>
          <w:szCs w:val="32"/>
          <w:lang w:val="en-US" w:eastAsia="zh-CN" w:bidi="ar-SA"/>
        </w:rPr>
        <w:t>1条</w:t>
      </w:r>
      <w:r>
        <w:rPr>
          <w:rFonts w:hint="default" w:ascii="Times New Roman" w:hAnsi="Times New Roman" w:eastAsia="方正仿宋_GBK" w:cs="Times New Roman"/>
          <w:b w:val="0"/>
          <w:bCs/>
          <w:color w:val="auto"/>
          <w:kern w:val="2"/>
          <w:sz w:val="32"/>
          <w:szCs w:val="32"/>
          <w:lang w:val="en-US" w:eastAsia="zh-CN" w:bidi="ar-SA"/>
        </w:rPr>
        <w:t>道路、1座桥，对所选路段上道路的路面、桥梁、防护工程、雨水设施等以及道路标志标线、防冲护栏、禁入栅、禁车柱等附属设施的清扫保洁、经常性保养和养护维修质量、绿化管理养护与苗木补植等进行综合考核，发现问题作为扣分</w:t>
      </w:r>
      <w:r>
        <w:rPr>
          <w:rFonts w:hint="eastAsia" w:ascii="Times New Roman" w:hAnsi="Times New Roman" w:eastAsia="方正仿宋_GBK" w:cs="Times New Roman"/>
          <w:b w:val="0"/>
          <w:bCs/>
          <w:color w:val="auto"/>
          <w:kern w:val="2"/>
          <w:sz w:val="32"/>
          <w:szCs w:val="32"/>
          <w:lang w:val="en-US" w:eastAsia="zh-CN" w:bidi="ar-SA"/>
        </w:rPr>
        <w:t>与扣款</w:t>
      </w:r>
      <w:r>
        <w:rPr>
          <w:rFonts w:hint="default" w:ascii="Times New Roman" w:hAnsi="Times New Roman" w:eastAsia="方正仿宋_GBK" w:cs="Times New Roman"/>
          <w:b w:val="0"/>
          <w:bCs/>
          <w:color w:val="auto"/>
          <w:kern w:val="2"/>
          <w:sz w:val="32"/>
          <w:szCs w:val="32"/>
          <w:lang w:val="en-US" w:eastAsia="zh-CN" w:bidi="ar-SA"/>
        </w:rPr>
        <w:t>依据</w:t>
      </w:r>
      <w:r>
        <w:rPr>
          <w:rFonts w:hint="eastAsia" w:ascii="Times New Roman" w:hAnsi="Times New Roman" w:eastAsia="方正仿宋_GBK" w:cs="Times New Roman"/>
          <w:b w:val="0"/>
          <w:bCs/>
          <w:color w:val="auto"/>
          <w:kern w:val="2"/>
          <w:sz w:val="32"/>
          <w:szCs w:val="32"/>
          <w:lang w:val="en-US" w:eastAsia="zh-CN" w:bidi="ar-SA"/>
        </w:rPr>
        <w:t>。</w:t>
      </w:r>
    </w:p>
    <w:p w14:paraId="14F1BAE7">
      <w:pPr>
        <w:pStyle w:val="29"/>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auto"/>
          <w:kern w:val="2"/>
          <w:sz w:val="32"/>
          <w:szCs w:val="32"/>
          <w:lang w:val="en-US" w:eastAsia="zh-CN" w:bidi="ar-SA"/>
        </w:rPr>
      </w:pPr>
      <w:r>
        <w:rPr>
          <w:rFonts w:hint="default" w:ascii="Times New Roman" w:hAnsi="Times New Roman" w:eastAsia="方正仿宋_GBK" w:cs="Times New Roman"/>
          <w:b w:val="0"/>
          <w:bCs/>
          <w:color w:val="auto"/>
          <w:kern w:val="2"/>
          <w:sz w:val="32"/>
          <w:szCs w:val="32"/>
          <w:lang w:val="en-US" w:eastAsia="zh-CN" w:bidi="ar-SA"/>
        </w:rPr>
        <w:t>养护作业安全，</w:t>
      </w:r>
      <w:r>
        <w:rPr>
          <w:rFonts w:hint="eastAsia" w:ascii="Times New Roman" w:hAnsi="Times New Roman" w:eastAsia="方正仿宋_GBK" w:cs="Times New Roman"/>
          <w:b w:val="0"/>
          <w:bCs/>
          <w:color w:val="auto"/>
          <w:kern w:val="2"/>
          <w:sz w:val="32"/>
          <w:szCs w:val="32"/>
          <w:lang w:val="en-US" w:eastAsia="zh-CN" w:bidi="ar-SA"/>
        </w:rPr>
        <w:t>将区域化综合养护包件是否按照相关规范及文件要求在</w:t>
      </w:r>
      <w:r>
        <w:rPr>
          <w:rFonts w:hint="default" w:ascii="Times New Roman" w:hAnsi="Times New Roman" w:eastAsia="方正仿宋_GBK" w:cs="Times New Roman"/>
          <w:b w:val="0"/>
          <w:bCs/>
          <w:color w:val="auto"/>
          <w:kern w:val="2"/>
          <w:sz w:val="32"/>
          <w:szCs w:val="32"/>
          <w:lang w:val="en-US" w:eastAsia="zh-CN" w:bidi="ar-SA"/>
        </w:rPr>
        <w:t>上路作业前及上路作业时</w:t>
      </w:r>
      <w:r>
        <w:rPr>
          <w:rFonts w:hint="eastAsia" w:ascii="Times New Roman" w:hAnsi="Times New Roman" w:eastAsia="方正仿宋_GBK" w:cs="Times New Roman"/>
          <w:b w:val="0"/>
          <w:bCs/>
          <w:color w:val="auto"/>
          <w:kern w:val="2"/>
          <w:sz w:val="32"/>
          <w:szCs w:val="32"/>
          <w:lang w:val="en-US" w:eastAsia="zh-CN" w:bidi="ar-SA"/>
        </w:rPr>
        <w:t>正确</w:t>
      </w:r>
      <w:r>
        <w:rPr>
          <w:rFonts w:hint="default" w:ascii="Times New Roman" w:hAnsi="Times New Roman" w:eastAsia="方正仿宋_GBK" w:cs="Times New Roman"/>
          <w:b w:val="0"/>
          <w:bCs/>
          <w:color w:val="auto"/>
          <w:kern w:val="2"/>
          <w:sz w:val="32"/>
          <w:szCs w:val="32"/>
          <w:lang w:val="en-US" w:eastAsia="zh-CN" w:bidi="ar-SA"/>
        </w:rPr>
        <w:t>安放各类警示标志、佩戴各类安全防护用品等</w:t>
      </w:r>
      <w:r>
        <w:rPr>
          <w:rFonts w:hint="eastAsia" w:ascii="Times New Roman" w:hAnsi="Times New Roman" w:eastAsia="方正仿宋_GBK" w:cs="Times New Roman"/>
          <w:b w:val="0"/>
          <w:bCs/>
          <w:color w:val="auto"/>
          <w:kern w:val="2"/>
          <w:sz w:val="32"/>
          <w:szCs w:val="32"/>
          <w:lang w:val="en-US" w:eastAsia="zh-CN" w:bidi="ar-SA"/>
        </w:rPr>
        <w:t>情况作为评价标准</w:t>
      </w:r>
      <w:r>
        <w:rPr>
          <w:rFonts w:hint="default" w:ascii="Times New Roman" w:hAnsi="Times New Roman" w:eastAsia="方正仿宋_GBK" w:cs="Times New Roman"/>
          <w:b w:val="0"/>
          <w:bCs/>
          <w:color w:val="auto"/>
          <w:kern w:val="2"/>
          <w:sz w:val="32"/>
          <w:szCs w:val="32"/>
          <w:lang w:val="en-US" w:eastAsia="zh-CN" w:bidi="ar-SA"/>
        </w:rPr>
        <w:t>。</w:t>
      </w:r>
    </w:p>
    <w:p w14:paraId="51979C88">
      <w:pPr>
        <w:pStyle w:val="29"/>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auto"/>
          <w:kern w:val="2"/>
          <w:sz w:val="32"/>
          <w:szCs w:val="32"/>
          <w:lang w:val="en-US" w:eastAsia="zh-CN" w:bidi="ar-SA"/>
        </w:rPr>
      </w:pPr>
      <w:r>
        <w:rPr>
          <w:rFonts w:hint="default" w:ascii="Times New Roman" w:hAnsi="Times New Roman" w:eastAsia="方正仿宋_GBK" w:cs="Times New Roman"/>
          <w:b w:val="0"/>
          <w:bCs/>
          <w:color w:val="auto"/>
          <w:kern w:val="2"/>
          <w:sz w:val="32"/>
          <w:szCs w:val="32"/>
          <w:lang w:val="en-US" w:eastAsia="zh-CN" w:bidi="ar-SA"/>
        </w:rPr>
        <w:t>内业</w:t>
      </w:r>
      <w:r>
        <w:rPr>
          <w:rFonts w:hint="eastAsia" w:ascii="Times New Roman" w:hAnsi="Times New Roman" w:eastAsia="方正仿宋_GBK" w:cs="Times New Roman"/>
          <w:b w:val="0"/>
          <w:bCs/>
          <w:color w:val="auto"/>
          <w:kern w:val="2"/>
          <w:sz w:val="32"/>
          <w:szCs w:val="32"/>
          <w:lang w:val="en-US" w:eastAsia="zh-CN" w:bidi="ar-SA"/>
        </w:rPr>
        <w:t>资料，</w:t>
      </w:r>
      <w:r>
        <w:rPr>
          <w:rFonts w:hint="default" w:ascii="Times New Roman" w:hAnsi="Times New Roman" w:eastAsia="方正仿宋_GBK" w:cs="Times New Roman"/>
          <w:b w:val="0"/>
          <w:bCs/>
          <w:color w:val="auto"/>
          <w:kern w:val="2"/>
          <w:sz w:val="32"/>
          <w:szCs w:val="32"/>
          <w:lang w:val="en-US" w:eastAsia="zh-CN" w:bidi="ar-SA"/>
        </w:rPr>
        <w:t>主要包括上墙图表、巡查记录、</w:t>
      </w:r>
      <w:r>
        <w:rPr>
          <w:rFonts w:hint="eastAsia" w:ascii="Times New Roman" w:hAnsi="Times New Roman" w:eastAsia="方正仿宋_GBK" w:cs="Times New Roman"/>
          <w:b w:val="0"/>
          <w:bCs/>
          <w:color w:val="auto"/>
          <w:kern w:val="2"/>
          <w:sz w:val="32"/>
          <w:szCs w:val="32"/>
          <w:lang w:val="en-US" w:eastAsia="zh-CN" w:bidi="ar-SA"/>
        </w:rPr>
        <w:t>带班记录（</w:t>
      </w:r>
      <w:r>
        <w:rPr>
          <w:rFonts w:hint="default" w:ascii="Times New Roman" w:hAnsi="Times New Roman" w:eastAsia="方正仿宋_GBK" w:cs="Times New Roman"/>
          <w:b w:val="0"/>
          <w:bCs/>
          <w:color w:val="auto"/>
          <w:kern w:val="2"/>
          <w:sz w:val="32"/>
          <w:szCs w:val="32"/>
          <w:lang w:val="en-US" w:eastAsia="zh-CN" w:bidi="ar-SA"/>
        </w:rPr>
        <w:t>项目经理每月带班检查不低于80%，</w:t>
      </w:r>
      <w:r>
        <w:rPr>
          <w:rFonts w:hint="eastAsia" w:ascii="Times New Roman" w:hAnsi="Times New Roman" w:eastAsia="方正仿宋_GBK" w:cs="Times New Roman"/>
          <w:b w:val="0"/>
          <w:bCs/>
          <w:color w:val="auto"/>
          <w:kern w:val="2"/>
          <w:sz w:val="32"/>
          <w:szCs w:val="32"/>
          <w:lang w:val="en-US" w:eastAsia="zh-CN" w:bidi="ar-SA"/>
        </w:rPr>
        <w:t>区域化综合养护包件</w:t>
      </w:r>
      <w:r>
        <w:rPr>
          <w:rFonts w:hint="default" w:ascii="Times New Roman" w:hAnsi="Times New Roman" w:eastAsia="方正仿宋_GBK" w:cs="Times New Roman"/>
          <w:b w:val="0"/>
          <w:bCs/>
          <w:color w:val="auto"/>
          <w:kern w:val="2"/>
          <w:sz w:val="32"/>
          <w:szCs w:val="32"/>
          <w:lang w:val="en-US" w:eastAsia="zh-CN" w:bidi="ar-SA"/>
        </w:rPr>
        <w:t>分管领导每月带班检查不少</w:t>
      </w:r>
      <w:r>
        <w:rPr>
          <w:rFonts w:hint="eastAsia" w:ascii="Times New Roman" w:hAnsi="Times New Roman" w:eastAsia="方正仿宋_GBK" w:cs="Times New Roman"/>
          <w:b w:val="0"/>
          <w:bCs/>
          <w:color w:val="auto"/>
          <w:kern w:val="2"/>
          <w:sz w:val="32"/>
          <w:szCs w:val="32"/>
          <w:lang w:val="en-US" w:eastAsia="zh-CN" w:bidi="ar-SA"/>
        </w:rPr>
        <w:t>于</w:t>
      </w:r>
      <w:r>
        <w:rPr>
          <w:rFonts w:hint="default" w:ascii="Times New Roman" w:hAnsi="Times New Roman" w:eastAsia="方正仿宋_GBK" w:cs="Times New Roman"/>
          <w:b w:val="0"/>
          <w:bCs/>
          <w:color w:val="auto"/>
          <w:kern w:val="2"/>
          <w:sz w:val="32"/>
          <w:szCs w:val="32"/>
          <w:lang w:val="en-US" w:eastAsia="zh-CN" w:bidi="ar-SA"/>
        </w:rPr>
        <w:t>一次</w:t>
      </w:r>
      <w:r>
        <w:rPr>
          <w:rFonts w:hint="eastAsia" w:ascii="Times New Roman" w:hAnsi="Times New Roman" w:eastAsia="方正仿宋_GBK" w:cs="Times New Roman"/>
          <w:b w:val="0"/>
          <w:bCs/>
          <w:color w:val="auto"/>
          <w:kern w:val="2"/>
          <w:sz w:val="32"/>
          <w:szCs w:val="32"/>
          <w:lang w:val="en-US" w:eastAsia="zh-CN" w:bidi="ar-SA"/>
        </w:rPr>
        <w:t>）</w:t>
      </w:r>
      <w:r>
        <w:rPr>
          <w:rFonts w:hint="default" w:ascii="Times New Roman" w:hAnsi="Times New Roman" w:eastAsia="方正仿宋_GBK" w:cs="Times New Roman"/>
          <w:b w:val="0"/>
          <w:bCs/>
          <w:color w:val="auto"/>
          <w:kern w:val="2"/>
          <w:sz w:val="32"/>
          <w:szCs w:val="32"/>
          <w:lang w:val="en-US" w:eastAsia="zh-CN" w:bidi="ar-SA"/>
        </w:rPr>
        <w:t>、桥梁经常性检查记录、绿化养护资料、下水道作业记录、路灯巡检巡修记录、灾害性天气、突发事件应急处置管理资料等</w:t>
      </w:r>
      <w:r>
        <w:rPr>
          <w:rFonts w:hint="eastAsia" w:ascii="Times New Roman" w:hAnsi="Times New Roman" w:eastAsia="方正仿宋_GBK" w:cs="Times New Roman"/>
          <w:b w:val="0"/>
          <w:bCs/>
          <w:color w:val="auto"/>
          <w:kern w:val="2"/>
          <w:sz w:val="32"/>
          <w:szCs w:val="32"/>
          <w:lang w:val="en-US" w:eastAsia="zh-CN" w:bidi="ar-SA"/>
        </w:rPr>
        <w:t>，相关资料须</w:t>
      </w:r>
      <w:r>
        <w:rPr>
          <w:rFonts w:hint="default" w:ascii="Times New Roman" w:hAnsi="Times New Roman" w:eastAsia="方正仿宋_GBK" w:cs="Times New Roman"/>
          <w:b w:val="0"/>
          <w:bCs/>
          <w:color w:val="auto"/>
          <w:kern w:val="2"/>
          <w:sz w:val="32"/>
          <w:szCs w:val="32"/>
          <w:lang w:val="en-US" w:eastAsia="zh-CN" w:bidi="ar-SA"/>
        </w:rPr>
        <w:t>准确、规范、清晰、有序；路段养护作业人员</w:t>
      </w:r>
      <w:r>
        <w:rPr>
          <w:rFonts w:hint="eastAsia" w:ascii="Times New Roman" w:hAnsi="Times New Roman" w:eastAsia="方正仿宋_GBK" w:cs="Times New Roman"/>
          <w:b w:val="0"/>
          <w:bCs/>
          <w:color w:val="auto"/>
          <w:kern w:val="2"/>
          <w:sz w:val="32"/>
          <w:szCs w:val="32"/>
          <w:lang w:val="en-US" w:eastAsia="zh-CN" w:bidi="ar-SA"/>
        </w:rPr>
        <w:t>登记花</w:t>
      </w:r>
      <w:r>
        <w:rPr>
          <w:rFonts w:hint="default" w:ascii="Times New Roman" w:hAnsi="Times New Roman" w:eastAsia="方正仿宋_GBK" w:cs="Times New Roman"/>
          <w:b w:val="0"/>
          <w:bCs/>
          <w:color w:val="auto"/>
          <w:kern w:val="2"/>
          <w:sz w:val="32"/>
          <w:szCs w:val="32"/>
          <w:lang w:val="en-US" w:eastAsia="zh-CN" w:bidi="ar-SA"/>
        </w:rPr>
        <w:t>名册与</w:t>
      </w:r>
      <w:r>
        <w:rPr>
          <w:rFonts w:hint="eastAsia" w:ascii="Times New Roman" w:hAnsi="Times New Roman" w:eastAsia="方正仿宋_GBK" w:cs="Times New Roman"/>
          <w:b w:val="0"/>
          <w:bCs/>
          <w:color w:val="auto"/>
          <w:kern w:val="2"/>
          <w:sz w:val="32"/>
          <w:szCs w:val="32"/>
          <w:lang w:val="en-US" w:eastAsia="zh-CN" w:bidi="ar-SA"/>
        </w:rPr>
        <w:t>现场</w:t>
      </w:r>
      <w:r>
        <w:rPr>
          <w:rFonts w:hint="default" w:ascii="Times New Roman" w:hAnsi="Times New Roman" w:eastAsia="方正仿宋_GBK" w:cs="Times New Roman"/>
          <w:b w:val="0"/>
          <w:bCs/>
          <w:color w:val="auto"/>
          <w:kern w:val="2"/>
          <w:sz w:val="32"/>
          <w:szCs w:val="32"/>
          <w:lang w:val="en-US" w:eastAsia="zh-CN" w:bidi="ar-SA"/>
        </w:rPr>
        <w:t>实际</w:t>
      </w:r>
      <w:r>
        <w:rPr>
          <w:rFonts w:hint="eastAsia" w:ascii="Times New Roman" w:hAnsi="Times New Roman" w:eastAsia="方正仿宋_GBK" w:cs="Times New Roman"/>
          <w:b w:val="0"/>
          <w:bCs/>
          <w:color w:val="auto"/>
          <w:kern w:val="2"/>
          <w:sz w:val="32"/>
          <w:szCs w:val="32"/>
          <w:lang w:val="en-US" w:eastAsia="zh-CN" w:bidi="ar-SA"/>
        </w:rPr>
        <w:t>作业人数</w:t>
      </w:r>
      <w:r>
        <w:rPr>
          <w:rFonts w:hint="default" w:ascii="Times New Roman" w:hAnsi="Times New Roman" w:eastAsia="方正仿宋_GBK" w:cs="Times New Roman"/>
          <w:b w:val="0"/>
          <w:bCs/>
          <w:color w:val="auto"/>
          <w:kern w:val="2"/>
          <w:sz w:val="32"/>
          <w:szCs w:val="32"/>
          <w:lang w:val="en-US" w:eastAsia="zh-CN" w:bidi="ar-SA"/>
        </w:rPr>
        <w:t>相符；安全文明施工资料记录完整性。</w:t>
      </w:r>
    </w:p>
    <w:p w14:paraId="1C27DCF9">
      <w:pPr>
        <w:pStyle w:val="29"/>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auto"/>
          <w:kern w:val="2"/>
          <w:sz w:val="32"/>
          <w:szCs w:val="32"/>
          <w:lang w:val="en-US" w:eastAsia="zh-CN" w:bidi="ar-SA"/>
        </w:rPr>
      </w:pPr>
      <w:r>
        <w:rPr>
          <w:rFonts w:hint="eastAsia" w:ascii="Times New Roman" w:hAnsi="Times New Roman" w:eastAsia="方正仿宋_GBK" w:cs="Times New Roman"/>
          <w:b w:val="0"/>
          <w:bCs/>
          <w:color w:val="auto"/>
          <w:kern w:val="2"/>
          <w:sz w:val="32"/>
          <w:szCs w:val="32"/>
          <w:lang w:val="en-US" w:eastAsia="zh-CN" w:bidi="ar-SA"/>
        </w:rPr>
        <w:t>养护管理，主要包括占掘路管理、养护整改情况、工作响应情况、重大保障落实、二类项目等综合情况</w:t>
      </w:r>
    </w:p>
    <w:p w14:paraId="4D713113">
      <w:pPr>
        <w:pStyle w:val="29"/>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Times New Roman"/>
          <w:b w:val="0"/>
          <w:bCs/>
          <w:color w:val="auto"/>
          <w:kern w:val="2"/>
          <w:sz w:val="32"/>
          <w:szCs w:val="32"/>
          <w:lang w:val="en-US" w:eastAsia="zh-CN" w:bidi="ar-SA"/>
        </w:rPr>
      </w:pPr>
      <w:r>
        <w:rPr>
          <w:rFonts w:hint="eastAsia" w:ascii="Times New Roman" w:hAnsi="Times New Roman" w:eastAsia="方正仿宋_GBK" w:cs="Times New Roman"/>
          <w:b w:val="0"/>
          <w:bCs/>
          <w:color w:val="auto"/>
          <w:kern w:val="2"/>
          <w:sz w:val="32"/>
          <w:szCs w:val="32"/>
          <w:lang w:val="en-US" w:eastAsia="zh-CN" w:bidi="ar-SA"/>
        </w:rPr>
        <w:t>（1）占掘路管理</w:t>
      </w:r>
      <w:r>
        <w:rPr>
          <w:rFonts w:hint="default" w:ascii="Times New Roman" w:hAnsi="Times New Roman" w:eastAsia="方正仿宋_GBK" w:cs="Times New Roman"/>
          <w:b w:val="0"/>
          <w:bCs/>
          <w:color w:val="auto"/>
          <w:kern w:val="2"/>
          <w:sz w:val="32"/>
          <w:szCs w:val="32"/>
          <w:lang w:val="en-US" w:eastAsia="zh-CN" w:bidi="ar-SA"/>
        </w:rPr>
        <w:t>，主要指建交</w:t>
      </w:r>
      <w:r>
        <w:rPr>
          <w:rFonts w:hint="eastAsia" w:ascii="Times New Roman" w:hAnsi="Times New Roman" w:eastAsia="方正仿宋_GBK" w:cs="Times New Roman"/>
          <w:b w:val="0"/>
          <w:bCs/>
          <w:color w:val="auto"/>
          <w:kern w:val="2"/>
          <w:sz w:val="32"/>
          <w:szCs w:val="32"/>
          <w:lang w:val="en-US" w:eastAsia="zh-CN" w:bidi="ar-SA"/>
        </w:rPr>
        <w:t>处</w:t>
      </w:r>
      <w:r>
        <w:rPr>
          <w:rFonts w:hint="default" w:ascii="Times New Roman" w:hAnsi="Times New Roman" w:eastAsia="方正仿宋_GBK" w:cs="Times New Roman"/>
          <w:b w:val="0"/>
          <w:bCs/>
          <w:color w:val="auto"/>
          <w:kern w:val="2"/>
          <w:sz w:val="32"/>
          <w:szCs w:val="32"/>
          <w:lang w:val="en-US" w:eastAsia="zh-CN" w:bidi="ar-SA"/>
        </w:rPr>
        <w:t>、建交</w:t>
      </w:r>
      <w:r>
        <w:rPr>
          <w:rFonts w:hint="eastAsia" w:ascii="Times New Roman" w:hAnsi="Times New Roman" w:eastAsia="方正仿宋_GBK" w:cs="Times New Roman"/>
          <w:b w:val="0"/>
          <w:bCs/>
          <w:color w:val="auto"/>
          <w:kern w:val="2"/>
          <w:sz w:val="32"/>
          <w:szCs w:val="32"/>
          <w:lang w:val="en-US" w:eastAsia="zh-CN" w:bidi="ar-SA"/>
        </w:rPr>
        <w:t>中心</w:t>
      </w:r>
      <w:r>
        <w:rPr>
          <w:rFonts w:hint="default" w:ascii="Times New Roman" w:hAnsi="Times New Roman" w:eastAsia="方正仿宋_GBK" w:cs="Times New Roman"/>
          <w:b w:val="0"/>
          <w:bCs/>
          <w:color w:val="auto"/>
          <w:kern w:val="2"/>
          <w:sz w:val="32"/>
          <w:szCs w:val="32"/>
          <w:lang w:val="en-US" w:eastAsia="zh-CN" w:bidi="ar-SA"/>
        </w:rPr>
        <w:t>及有关上级单位</w:t>
      </w:r>
      <w:r>
        <w:rPr>
          <w:rFonts w:hint="eastAsia" w:ascii="Times New Roman" w:hAnsi="Times New Roman" w:eastAsia="方正仿宋_GBK" w:cs="Times New Roman"/>
          <w:b w:val="0"/>
          <w:bCs/>
          <w:color w:val="auto"/>
          <w:kern w:val="2"/>
          <w:sz w:val="32"/>
          <w:szCs w:val="32"/>
          <w:lang w:val="en-US" w:eastAsia="zh-CN" w:bidi="ar-SA"/>
        </w:rPr>
        <w:t>和</w:t>
      </w:r>
      <w:r>
        <w:rPr>
          <w:rFonts w:hint="default" w:ascii="Times New Roman" w:hAnsi="Times New Roman" w:eastAsia="方正仿宋_GBK" w:cs="Times New Roman"/>
          <w:b w:val="0"/>
          <w:bCs/>
          <w:color w:val="auto"/>
          <w:kern w:val="2"/>
          <w:sz w:val="32"/>
          <w:szCs w:val="32"/>
          <w:lang w:val="en-US" w:eastAsia="zh-CN" w:bidi="ar-SA"/>
        </w:rPr>
        <w:t>养护巡查监理发现的</w:t>
      </w:r>
      <w:r>
        <w:rPr>
          <w:rFonts w:hint="eastAsia" w:ascii="Times New Roman" w:hAnsi="Times New Roman" w:eastAsia="方正仿宋_GBK" w:cs="Times New Roman"/>
          <w:b w:val="0"/>
          <w:bCs/>
          <w:color w:val="auto"/>
          <w:kern w:val="2"/>
          <w:sz w:val="32"/>
          <w:szCs w:val="32"/>
          <w:lang w:val="en-US" w:eastAsia="zh-CN" w:bidi="ar-SA"/>
        </w:rPr>
        <w:t>问题，如道路病害、</w:t>
      </w:r>
      <w:r>
        <w:rPr>
          <w:rFonts w:hint="default" w:ascii="Times New Roman" w:hAnsi="Times New Roman" w:eastAsia="方正仿宋_GBK" w:cs="Times New Roman"/>
          <w:b w:val="0"/>
          <w:bCs/>
          <w:color w:val="auto"/>
          <w:kern w:val="2"/>
          <w:sz w:val="32"/>
          <w:szCs w:val="32"/>
          <w:lang w:val="en-US" w:eastAsia="zh-CN" w:bidi="ar-SA"/>
        </w:rPr>
        <w:t>不规范养护作业</w:t>
      </w:r>
      <w:r>
        <w:rPr>
          <w:rFonts w:hint="eastAsia" w:ascii="Times New Roman" w:hAnsi="Times New Roman" w:eastAsia="方正仿宋_GBK" w:cs="Times New Roman"/>
          <w:b w:val="0"/>
          <w:bCs/>
          <w:color w:val="auto"/>
          <w:kern w:val="2"/>
          <w:sz w:val="32"/>
          <w:szCs w:val="32"/>
          <w:lang w:val="en-US" w:eastAsia="zh-CN" w:bidi="ar-SA"/>
        </w:rPr>
        <w:t>以</w:t>
      </w:r>
      <w:r>
        <w:rPr>
          <w:rFonts w:hint="default" w:ascii="Times New Roman" w:hAnsi="Times New Roman" w:eastAsia="方正仿宋_GBK" w:cs="Times New Roman"/>
          <w:b w:val="0"/>
          <w:bCs/>
          <w:color w:val="auto"/>
          <w:kern w:val="2"/>
          <w:sz w:val="32"/>
          <w:szCs w:val="32"/>
          <w:lang w:val="en-US" w:eastAsia="zh-CN" w:bidi="ar-SA"/>
        </w:rPr>
        <w:t>及经查</w:t>
      </w:r>
      <w:r>
        <w:rPr>
          <w:rFonts w:hint="eastAsia" w:ascii="Times New Roman" w:hAnsi="Times New Roman" w:eastAsia="方正仿宋_GBK" w:cs="Times New Roman"/>
          <w:b w:val="0"/>
          <w:bCs/>
          <w:color w:val="auto"/>
          <w:kern w:val="2"/>
          <w:sz w:val="32"/>
          <w:szCs w:val="32"/>
          <w:lang w:val="en-US" w:eastAsia="zh-CN" w:bidi="ar-SA"/>
        </w:rPr>
        <w:t>区域化综合养护包件</w:t>
      </w:r>
      <w:r>
        <w:rPr>
          <w:rFonts w:hint="default" w:ascii="Times New Roman" w:hAnsi="Times New Roman" w:eastAsia="方正仿宋_GBK" w:cs="Times New Roman"/>
          <w:b w:val="0"/>
          <w:bCs/>
          <w:color w:val="auto"/>
          <w:kern w:val="2"/>
          <w:sz w:val="32"/>
          <w:szCs w:val="32"/>
          <w:lang w:val="en-US" w:eastAsia="zh-CN" w:bidi="ar-SA"/>
        </w:rPr>
        <w:t>未发现及发现未上报</w:t>
      </w:r>
      <w:r>
        <w:rPr>
          <w:rFonts w:hint="eastAsia" w:ascii="Times New Roman" w:hAnsi="Times New Roman" w:eastAsia="方正仿宋_GBK" w:cs="Times New Roman"/>
          <w:b w:val="0"/>
          <w:bCs/>
          <w:color w:val="auto"/>
          <w:kern w:val="2"/>
          <w:sz w:val="32"/>
          <w:szCs w:val="32"/>
          <w:lang w:val="en-US" w:eastAsia="zh-CN" w:bidi="ar-SA"/>
        </w:rPr>
        <w:t>的、</w:t>
      </w:r>
      <w:r>
        <w:rPr>
          <w:rFonts w:hint="default" w:ascii="Times New Roman" w:hAnsi="Times New Roman" w:eastAsia="方正仿宋_GBK" w:cs="Times New Roman"/>
          <w:b w:val="0"/>
          <w:bCs/>
          <w:color w:val="auto"/>
          <w:kern w:val="2"/>
          <w:sz w:val="32"/>
          <w:szCs w:val="32"/>
          <w:lang w:val="en-US" w:eastAsia="zh-CN" w:bidi="ar-SA"/>
        </w:rPr>
        <w:t>外界施工作业、非法占路、毁路等问题</w:t>
      </w:r>
      <w:r>
        <w:rPr>
          <w:rFonts w:hint="eastAsia" w:ascii="Times New Roman" w:hAnsi="Times New Roman" w:eastAsia="方正仿宋_GBK" w:cs="Times New Roman"/>
          <w:b w:val="0"/>
          <w:bCs/>
          <w:color w:val="auto"/>
          <w:kern w:val="2"/>
          <w:sz w:val="32"/>
          <w:szCs w:val="32"/>
          <w:lang w:val="en-US" w:eastAsia="zh-CN" w:bidi="ar-SA"/>
        </w:rPr>
        <w:t>。</w:t>
      </w:r>
    </w:p>
    <w:p w14:paraId="2901B132">
      <w:pPr>
        <w:pStyle w:val="29"/>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auto"/>
          <w:kern w:val="2"/>
          <w:sz w:val="32"/>
          <w:szCs w:val="32"/>
          <w:lang w:val="en-US" w:eastAsia="zh-CN" w:bidi="ar-SA"/>
        </w:rPr>
      </w:pPr>
      <w:r>
        <w:rPr>
          <w:rFonts w:hint="eastAsia" w:ascii="Times New Roman" w:hAnsi="Times New Roman" w:eastAsia="方正仿宋_GBK" w:cs="Times New Roman"/>
          <w:b w:val="0"/>
          <w:bCs/>
          <w:color w:val="auto"/>
          <w:kern w:val="2"/>
          <w:sz w:val="32"/>
          <w:szCs w:val="32"/>
          <w:lang w:val="en-US" w:eastAsia="zh-CN" w:bidi="ar-SA"/>
        </w:rPr>
        <w:t>（2）</w:t>
      </w:r>
      <w:r>
        <w:rPr>
          <w:rFonts w:hint="default" w:ascii="Times New Roman" w:hAnsi="Times New Roman" w:eastAsia="方正仿宋_GBK" w:cs="Times New Roman"/>
          <w:b w:val="0"/>
          <w:bCs/>
          <w:color w:val="auto"/>
          <w:kern w:val="2"/>
          <w:sz w:val="32"/>
          <w:szCs w:val="32"/>
          <w:lang w:val="en-US" w:eastAsia="zh-CN" w:bidi="ar-SA"/>
        </w:rPr>
        <w:t>整改落实情况，主要包括建交处、建交中心、</w:t>
      </w:r>
      <w:r>
        <w:rPr>
          <w:rFonts w:hint="eastAsia" w:ascii="Times New Roman" w:hAnsi="Times New Roman" w:eastAsia="方正仿宋_GBK" w:cs="Times New Roman"/>
          <w:b w:val="0"/>
          <w:bCs/>
          <w:color w:val="auto"/>
          <w:kern w:val="2"/>
          <w:sz w:val="32"/>
          <w:szCs w:val="32"/>
          <w:lang w:val="en-US" w:eastAsia="zh-CN" w:bidi="ar-SA"/>
        </w:rPr>
        <w:t>养护巡查监理</w:t>
      </w:r>
      <w:r>
        <w:rPr>
          <w:rFonts w:hint="default" w:ascii="Times New Roman" w:hAnsi="Times New Roman" w:eastAsia="方正仿宋_GBK" w:cs="Times New Roman"/>
          <w:b w:val="0"/>
          <w:bCs/>
          <w:color w:val="auto"/>
          <w:kern w:val="2"/>
          <w:sz w:val="32"/>
          <w:szCs w:val="32"/>
          <w:lang w:val="en-US" w:eastAsia="zh-CN" w:bidi="ar-SA"/>
        </w:rPr>
        <w:t>或其他相关单位通过临港道路管养系统发出的整改通知单或有关指令整改或落实不到位、需要规定时效内处置的设施病害、养护管理事项等未在规定时间内及时处置，也包括巡视中发现养护范围内有违章搭建及无证掘路、桥涵下有违章搭建、乱倒垃圾、偷倒渣土和人为破坏道路等现象，</w:t>
      </w:r>
      <w:r>
        <w:rPr>
          <w:rFonts w:hint="eastAsia" w:ascii="Times New Roman" w:hAnsi="Times New Roman" w:eastAsia="方正仿宋_GBK" w:cs="Times New Roman"/>
          <w:b w:val="0"/>
          <w:bCs/>
          <w:color w:val="auto"/>
          <w:kern w:val="2"/>
          <w:sz w:val="32"/>
          <w:szCs w:val="32"/>
          <w:lang w:val="en-US" w:eastAsia="zh-CN" w:bidi="ar-SA"/>
        </w:rPr>
        <w:t>区域化综合养护包件</w:t>
      </w:r>
      <w:r>
        <w:rPr>
          <w:rFonts w:hint="default" w:ascii="Times New Roman" w:hAnsi="Times New Roman" w:eastAsia="方正仿宋_GBK" w:cs="Times New Roman"/>
          <w:b w:val="0"/>
          <w:bCs/>
          <w:color w:val="auto"/>
          <w:kern w:val="2"/>
          <w:sz w:val="32"/>
          <w:szCs w:val="32"/>
          <w:lang w:val="en-US" w:eastAsia="zh-CN" w:bidi="ar-SA"/>
        </w:rPr>
        <w:t>未及时发现予以制止并立即报告业主，未协助业主做好有关工作等。</w:t>
      </w:r>
    </w:p>
    <w:p w14:paraId="1DB433C2">
      <w:pPr>
        <w:pStyle w:val="29"/>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auto"/>
          <w:kern w:val="2"/>
          <w:sz w:val="32"/>
          <w:szCs w:val="32"/>
          <w:lang w:val="en-US" w:eastAsia="zh-CN" w:bidi="ar-SA"/>
        </w:rPr>
      </w:pPr>
      <w:r>
        <w:rPr>
          <w:rFonts w:hint="eastAsia" w:ascii="Times New Roman" w:hAnsi="Times New Roman" w:eastAsia="方正仿宋_GBK" w:cs="Times New Roman"/>
          <w:b w:val="0"/>
          <w:bCs/>
          <w:color w:val="auto"/>
          <w:kern w:val="2"/>
          <w:sz w:val="32"/>
          <w:szCs w:val="32"/>
          <w:lang w:val="en-US" w:eastAsia="zh-CN" w:bidi="ar-SA"/>
        </w:rPr>
        <w:t>（4）</w:t>
      </w:r>
      <w:r>
        <w:rPr>
          <w:rFonts w:hint="default" w:ascii="Times New Roman" w:hAnsi="Times New Roman" w:eastAsia="方正仿宋_GBK" w:cs="Times New Roman"/>
          <w:b w:val="0"/>
          <w:bCs/>
          <w:color w:val="auto"/>
          <w:kern w:val="2"/>
          <w:sz w:val="32"/>
          <w:szCs w:val="32"/>
          <w:lang w:val="en-US" w:eastAsia="zh-CN" w:bidi="ar-SA"/>
        </w:rPr>
        <w:t>工作</w:t>
      </w:r>
      <w:r>
        <w:rPr>
          <w:rFonts w:hint="eastAsia" w:ascii="Times New Roman" w:hAnsi="Times New Roman" w:eastAsia="方正仿宋_GBK" w:cs="Times New Roman"/>
          <w:b w:val="0"/>
          <w:bCs/>
          <w:color w:val="auto"/>
          <w:kern w:val="2"/>
          <w:sz w:val="32"/>
          <w:szCs w:val="32"/>
          <w:lang w:val="en-US" w:eastAsia="zh-CN" w:bidi="ar-SA"/>
        </w:rPr>
        <w:t>响应</w:t>
      </w:r>
      <w:r>
        <w:rPr>
          <w:rFonts w:hint="default" w:ascii="Times New Roman" w:hAnsi="Times New Roman" w:eastAsia="方正仿宋_GBK" w:cs="Times New Roman"/>
          <w:b w:val="0"/>
          <w:bCs/>
          <w:color w:val="auto"/>
          <w:kern w:val="2"/>
          <w:sz w:val="32"/>
          <w:szCs w:val="32"/>
          <w:lang w:val="en-US" w:eastAsia="zh-CN" w:bidi="ar-SA"/>
        </w:rPr>
        <w:t>情况，主要包括专题会议、养护例会等布置的工作及上级部门、有关领导要求建交中心组织实施的重要事项的落实完成情况。包括市、区两级交通主管部门布置的专项工作组织实施的时效性。</w:t>
      </w:r>
    </w:p>
    <w:p w14:paraId="1F7FD2E8">
      <w:pPr>
        <w:pStyle w:val="29"/>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auto"/>
          <w:kern w:val="2"/>
          <w:sz w:val="32"/>
          <w:szCs w:val="32"/>
          <w:lang w:val="en-US" w:eastAsia="zh-CN" w:bidi="ar-SA"/>
        </w:rPr>
      </w:pPr>
      <w:r>
        <w:rPr>
          <w:rFonts w:hint="eastAsia" w:ascii="Times New Roman" w:hAnsi="Times New Roman" w:eastAsia="方正仿宋_GBK" w:cs="Times New Roman"/>
          <w:b w:val="0"/>
          <w:bCs/>
          <w:color w:val="auto"/>
          <w:kern w:val="2"/>
          <w:sz w:val="32"/>
          <w:szCs w:val="32"/>
          <w:lang w:val="en-US" w:eastAsia="zh-CN" w:bidi="ar-SA"/>
        </w:rPr>
        <w:t>（5）重大保障，主要包括防汛防台、防寒防冻、重大活动等</w:t>
      </w:r>
      <w:r>
        <w:rPr>
          <w:rFonts w:hint="default" w:ascii="Times New Roman" w:hAnsi="Times New Roman" w:eastAsia="方正仿宋_GBK" w:cs="Times New Roman"/>
          <w:b w:val="0"/>
          <w:bCs/>
          <w:color w:val="auto"/>
          <w:kern w:val="2"/>
          <w:sz w:val="32"/>
          <w:szCs w:val="32"/>
          <w:lang w:val="en-US" w:eastAsia="zh-CN" w:bidi="ar-SA"/>
        </w:rPr>
        <w:t>工作组织及落实情况</w:t>
      </w:r>
      <w:r>
        <w:rPr>
          <w:rFonts w:hint="eastAsia" w:ascii="Times New Roman" w:hAnsi="Times New Roman" w:eastAsia="方正仿宋_GBK" w:cs="Times New Roman"/>
          <w:b w:val="0"/>
          <w:bCs/>
          <w:color w:val="auto"/>
          <w:kern w:val="2"/>
          <w:sz w:val="32"/>
          <w:szCs w:val="32"/>
          <w:lang w:val="en-US" w:eastAsia="zh-CN" w:bidi="ar-SA"/>
        </w:rPr>
        <w:t>。</w:t>
      </w:r>
    </w:p>
    <w:p w14:paraId="3BABB905">
      <w:pPr>
        <w:pStyle w:val="29"/>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auto"/>
          <w:kern w:val="2"/>
          <w:sz w:val="32"/>
          <w:szCs w:val="32"/>
          <w:lang w:val="en-US" w:eastAsia="zh-CN" w:bidi="ar-SA"/>
        </w:rPr>
      </w:pPr>
      <w:r>
        <w:rPr>
          <w:rFonts w:hint="eastAsia" w:ascii="Times New Roman" w:hAnsi="Times New Roman" w:eastAsia="方正仿宋_GBK" w:cs="Times New Roman"/>
          <w:b w:val="0"/>
          <w:bCs/>
          <w:color w:val="auto"/>
          <w:kern w:val="2"/>
          <w:sz w:val="32"/>
          <w:szCs w:val="32"/>
          <w:lang w:val="en-US" w:eastAsia="zh-CN" w:bidi="ar-SA"/>
        </w:rPr>
        <w:t>（6）二类项目，</w:t>
      </w:r>
      <w:r>
        <w:rPr>
          <w:rFonts w:hint="default" w:ascii="Times New Roman" w:hAnsi="Times New Roman" w:eastAsia="方正仿宋_GBK" w:cs="Times New Roman"/>
          <w:b w:val="0"/>
          <w:bCs/>
          <w:color w:val="auto"/>
          <w:kern w:val="2"/>
          <w:sz w:val="32"/>
          <w:szCs w:val="32"/>
          <w:lang w:val="en-US" w:eastAsia="zh-CN" w:bidi="ar-SA"/>
        </w:rPr>
        <w:t>建交中心根据二类项目推进计划，要求各</w:t>
      </w:r>
      <w:r>
        <w:rPr>
          <w:rFonts w:hint="eastAsia" w:ascii="Times New Roman" w:hAnsi="Times New Roman" w:eastAsia="方正仿宋_GBK" w:cs="Times New Roman"/>
          <w:b w:val="0"/>
          <w:bCs/>
          <w:color w:val="auto"/>
          <w:kern w:val="2"/>
          <w:sz w:val="32"/>
          <w:szCs w:val="32"/>
          <w:lang w:val="en-US" w:eastAsia="zh-CN" w:bidi="ar-SA"/>
        </w:rPr>
        <w:t>区域化综合养护包件</w:t>
      </w:r>
      <w:r>
        <w:rPr>
          <w:rFonts w:hint="default" w:ascii="Times New Roman" w:hAnsi="Times New Roman" w:eastAsia="方正仿宋_GBK" w:cs="Times New Roman"/>
          <w:b w:val="0"/>
          <w:bCs/>
          <w:color w:val="auto"/>
          <w:kern w:val="2"/>
          <w:sz w:val="32"/>
          <w:szCs w:val="32"/>
          <w:lang w:val="en-US" w:eastAsia="zh-CN" w:bidi="ar-SA"/>
        </w:rPr>
        <w:t>在规定时间内上报二类项目申请资料；项目开工、隐蔽工程、竣工是否通知建交中心及</w:t>
      </w:r>
      <w:r>
        <w:rPr>
          <w:rFonts w:hint="eastAsia" w:ascii="Times New Roman" w:hAnsi="Times New Roman" w:eastAsia="方正仿宋_GBK" w:cs="Times New Roman"/>
          <w:b w:val="0"/>
          <w:bCs/>
          <w:color w:val="auto"/>
          <w:kern w:val="2"/>
          <w:sz w:val="32"/>
          <w:szCs w:val="32"/>
          <w:lang w:val="en-US" w:eastAsia="zh-CN" w:bidi="ar-SA"/>
        </w:rPr>
        <w:t>养护巡查监理</w:t>
      </w:r>
      <w:r>
        <w:rPr>
          <w:rFonts w:hint="default" w:ascii="Times New Roman" w:hAnsi="Times New Roman" w:eastAsia="方正仿宋_GBK" w:cs="Times New Roman"/>
          <w:b w:val="0"/>
          <w:bCs/>
          <w:color w:val="auto"/>
          <w:kern w:val="2"/>
          <w:sz w:val="32"/>
          <w:szCs w:val="32"/>
          <w:lang w:val="en-US" w:eastAsia="zh-CN" w:bidi="ar-SA"/>
        </w:rPr>
        <w:t>；现场实施进度、质量、文明施工是否符合要求；</w:t>
      </w:r>
      <w:r>
        <w:rPr>
          <w:rFonts w:hint="eastAsia" w:ascii="Times New Roman" w:hAnsi="Times New Roman" w:eastAsia="方正仿宋_GBK" w:cs="Times New Roman"/>
          <w:b w:val="0"/>
          <w:bCs/>
          <w:color w:val="auto"/>
          <w:kern w:val="2"/>
          <w:sz w:val="32"/>
          <w:szCs w:val="32"/>
          <w:lang w:val="en-US" w:eastAsia="zh-CN" w:bidi="ar-SA"/>
        </w:rPr>
        <w:t>将整改期限内是否完成</w:t>
      </w:r>
      <w:r>
        <w:rPr>
          <w:rFonts w:hint="default" w:ascii="Times New Roman" w:hAnsi="Times New Roman" w:eastAsia="方正仿宋_GBK" w:cs="Times New Roman"/>
          <w:b w:val="0"/>
          <w:bCs/>
          <w:color w:val="auto"/>
          <w:kern w:val="2"/>
          <w:sz w:val="32"/>
          <w:szCs w:val="32"/>
          <w:lang w:val="en-US" w:eastAsia="zh-CN" w:bidi="ar-SA"/>
        </w:rPr>
        <w:t>相应工作或整改质量作为评价标准。</w:t>
      </w:r>
    </w:p>
    <w:p w14:paraId="0B711A90">
      <w:pPr>
        <w:pStyle w:val="29"/>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b/>
          <w:bCs w:val="0"/>
          <w:color w:val="auto"/>
          <w:kern w:val="2"/>
          <w:sz w:val="32"/>
          <w:szCs w:val="32"/>
          <w:lang w:val="en-US" w:eastAsia="zh-CN" w:bidi="ar-SA"/>
        </w:rPr>
      </w:pPr>
      <w:r>
        <w:rPr>
          <w:rFonts w:hint="default" w:ascii="Times New Roman" w:hAnsi="Times New Roman" w:eastAsia="方正仿宋_GBK" w:cs="Times New Roman"/>
          <w:b w:val="0"/>
          <w:bCs/>
          <w:color w:val="auto"/>
          <w:kern w:val="2"/>
          <w:sz w:val="32"/>
          <w:szCs w:val="32"/>
          <w:lang w:val="en-US" w:eastAsia="zh-CN" w:bidi="ar-SA"/>
        </w:rPr>
        <w:t>道路交通安全考核</w:t>
      </w:r>
      <w:r>
        <w:rPr>
          <w:rFonts w:hint="eastAsia" w:ascii="Times New Roman" w:hAnsi="Times New Roman" w:eastAsia="方正仿宋_GBK" w:cs="Times New Roman"/>
          <w:b w:val="0"/>
          <w:bCs/>
          <w:color w:val="auto"/>
          <w:kern w:val="2"/>
          <w:sz w:val="32"/>
          <w:szCs w:val="32"/>
          <w:lang w:val="en-US" w:eastAsia="zh-CN" w:bidi="ar-SA"/>
        </w:rPr>
        <w:t>，</w:t>
      </w:r>
      <w:r>
        <w:rPr>
          <w:rFonts w:hint="default" w:ascii="Times New Roman" w:hAnsi="Times New Roman" w:eastAsia="方正仿宋_GBK" w:cs="Times New Roman"/>
          <w:b w:val="0"/>
          <w:bCs/>
          <w:color w:val="auto"/>
          <w:kern w:val="2"/>
          <w:sz w:val="32"/>
          <w:szCs w:val="32"/>
          <w:lang w:val="en-US" w:eastAsia="zh-CN" w:bidi="ar-SA"/>
        </w:rPr>
        <w:t>主要包括主体责任、巡查治理、日常养护</w:t>
      </w:r>
      <w:r>
        <w:rPr>
          <w:rFonts w:hint="eastAsia" w:ascii="Times New Roman" w:hAnsi="Times New Roman" w:eastAsia="方正仿宋_GBK" w:cs="Times New Roman"/>
          <w:b w:val="0"/>
          <w:bCs/>
          <w:color w:val="auto"/>
          <w:kern w:val="2"/>
          <w:sz w:val="32"/>
          <w:szCs w:val="32"/>
          <w:lang w:val="en-US" w:eastAsia="zh-CN" w:bidi="ar-SA"/>
        </w:rPr>
        <w:t>等，</w:t>
      </w:r>
      <w:r>
        <w:rPr>
          <w:rFonts w:hint="default" w:ascii="Times New Roman" w:hAnsi="Times New Roman" w:eastAsia="方正仿宋_GBK" w:cs="Times New Roman"/>
          <w:b w:val="0"/>
          <w:bCs/>
          <w:color w:val="auto"/>
          <w:kern w:val="2"/>
          <w:sz w:val="32"/>
          <w:szCs w:val="32"/>
          <w:lang w:val="en-US" w:eastAsia="zh-CN" w:bidi="ar-SA"/>
        </w:rPr>
        <w:t>指按照交通主管部门的要求，</w:t>
      </w:r>
      <w:r>
        <w:rPr>
          <w:rFonts w:hint="eastAsia" w:ascii="Times New Roman" w:hAnsi="Times New Roman" w:eastAsia="方正仿宋_GBK" w:cs="Times New Roman"/>
          <w:b w:val="0"/>
          <w:bCs/>
          <w:color w:val="auto"/>
          <w:kern w:val="2"/>
          <w:sz w:val="32"/>
          <w:szCs w:val="32"/>
          <w:lang w:val="en-US" w:eastAsia="zh-CN" w:bidi="ar-SA"/>
        </w:rPr>
        <w:t>将区域化综合养护包件</w:t>
      </w:r>
      <w:r>
        <w:rPr>
          <w:rFonts w:hint="default" w:ascii="Times New Roman" w:hAnsi="Times New Roman" w:eastAsia="方正仿宋_GBK" w:cs="Times New Roman"/>
          <w:b w:val="0"/>
          <w:bCs/>
          <w:color w:val="auto"/>
          <w:kern w:val="2"/>
          <w:sz w:val="32"/>
          <w:szCs w:val="32"/>
          <w:lang w:val="en-US" w:eastAsia="zh-CN" w:bidi="ar-SA"/>
        </w:rPr>
        <w:t>应保障道路交通设施（标志、标线）满足安全通行所应完成的必要工作作为评价标准。</w:t>
      </w:r>
    </w:p>
    <w:p w14:paraId="37BF9A0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420" w:leftChars="200"/>
        <w:textAlignment w:val="auto"/>
        <w:rPr>
          <w:rFonts w:hint="eastAsia" w:ascii="方正仿宋_GBK" w:hAnsi="方正仿宋_GBK" w:eastAsia="方正仿宋_GBK" w:cs="方正仿宋_GBK"/>
          <w:b/>
          <w:bCs w:val="0"/>
          <w:color w:val="auto"/>
          <w:sz w:val="32"/>
          <w:szCs w:val="32"/>
          <w:lang w:val="en-US" w:eastAsia="zh-CN"/>
        </w:rPr>
      </w:pPr>
      <w:r>
        <w:rPr>
          <w:rFonts w:hint="eastAsia" w:ascii="方正仿宋_GBK" w:hAnsi="方正仿宋_GBK" w:eastAsia="方正仿宋_GBK" w:cs="方正仿宋_GBK"/>
          <w:b/>
          <w:bCs w:val="0"/>
          <w:color w:val="auto"/>
          <w:kern w:val="2"/>
          <w:sz w:val="32"/>
          <w:szCs w:val="32"/>
          <w:lang w:val="en-US" w:eastAsia="zh-CN" w:bidi="ar-SA"/>
        </w:rPr>
        <w:t>（二）</w:t>
      </w:r>
      <w:r>
        <w:rPr>
          <w:rFonts w:hint="eastAsia" w:ascii="方正仿宋_GBK" w:hAnsi="方正仿宋_GBK" w:eastAsia="方正仿宋_GBK" w:cs="方正仿宋_GBK"/>
          <w:b/>
          <w:bCs w:val="0"/>
          <w:color w:val="auto"/>
          <w:sz w:val="32"/>
          <w:szCs w:val="32"/>
          <w:lang w:val="en-US" w:eastAsia="zh-CN"/>
        </w:rPr>
        <w:t>公园绿地及配套设施管养考核（</w:t>
      </w:r>
      <w:r>
        <w:rPr>
          <w:rFonts w:hint="eastAsia" w:ascii="Times New Roman" w:hAnsi="Times New Roman" w:eastAsia="方正仿宋_GBK" w:cs="方正仿宋_GBK"/>
          <w:b/>
          <w:bCs w:val="0"/>
          <w:color w:val="auto"/>
          <w:sz w:val="32"/>
          <w:szCs w:val="32"/>
          <w:lang w:val="en-US" w:eastAsia="zh-CN"/>
        </w:rPr>
        <w:t>100</w:t>
      </w:r>
      <w:r>
        <w:rPr>
          <w:rFonts w:hint="eastAsia" w:ascii="方正仿宋_GBK" w:hAnsi="方正仿宋_GBK" w:eastAsia="方正仿宋_GBK" w:cs="方正仿宋_GBK"/>
          <w:b/>
          <w:bCs w:val="0"/>
          <w:color w:val="auto"/>
          <w:sz w:val="32"/>
          <w:szCs w:val="32"/>
          <w:lang w:val="en-US" w:eastAsia="zh-CN"/>
        </w:rPr>
        <w:t>分）</w:t>
      </w:r>
    </w:p>
    <w:p w14:paraId="51BE276C">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auto"/>
          <w:sz w:val="32"/>
          <w:szCs w:val="32"/>
          <w:lang w:val="en-US" w:eastAsia="zh-CN"/>
        </w:rPr>
      </w:pPr>
      <w:r>
        <w:rPr>
          <w:rFonts w:hint="eastAsia" w:ascii="Times New Roman" w:hAnsi="Times New Roman" w:eastAsia="方正仿宋_GBK" w:cs="Times New Roman"/>
          <w:b w:val="0"/>
          <w:bCs/>
          <w:color w:val="auto"/>
          <w:sz w:val="32"/>
          <w:szCs w:val="32"/>
          <w:lang w:val="en-US" w:eastAsia="zh-CN"/>
        </w:rPr>
        <w:t>公园绿地</w:t>
      </w:r>
      <w:r>
        <w:rPr>
          <w:rFonts w:hint="eastAsia" w:ascii="Times New Roman" w:hAnsi="Times New Roman" w:eastAsia="方正仿宋_GBK" w:cs="Times New Roman"/>
          <w:bCs/>
          <w:color w:val="auto"/>
          <w:sz w:val="32"/>
          <w:szCs w:val="32"/>
        </w:rPr>
        <w:t>及配套设施管养考核</w:t>
      </w:r>
      <w:r>
        <w:rPr>
          <w:rFonts w:hint="eastAsia" w:ascii="Times New Roman" w:hAnsi="Times New Roman" w:eastAsia="方正仿宋_GBK" w:cs="Times New Roman"/>
          <w:bCs/>
          <w:color w:val="auto"/>
          <w:sz w:val="32"/>
          <w:szCs w:val="32"/>
          <w:lang w:val="en-US" w:eastAsia="zh-CN"/>
        </w:rPr>
        <w:t>满分100分，</w:t>
      </w:r>
      <w:r>
        <w:rPr>
          <w:rFonts w:hint="eastAsia" w:ascii="Times New Roman" w:hAnsi="Times New Roman" w:eastAsia="方正仿宋_GBK" w:cs="Times New Roman"/>
          <w:b w:val="0"/>
          <w:bCs/>
          <w:color w:val="auto"/>
          <w:sz w:val="32"/>
          <w:szCs w:val="32"/>
          <w:lang w:val="en-US" w:eastAsia="zh-CN"/>
        </w:rPr>
        <w:t>其中外业考核评分占比 90%，内业考核评分占比10%。</w:t>
      </w:r>
    </w:p>
    <w:p w14:paraId="1769C462">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公园</w:t>
      </w:r>
      <w:r>
        <w:rPr>
          <w:rFonts w:hint="eastAsia" w:ascii="Times New Roman" w:hAnsi="Times New Roman" w:eastAsia="方正仿宋_GBK" w:cs="Times New Roman"/>
          <w:b w:val="0"/>
          <w:bCs/>
          <w:color w:val="auto"/>
          <w:sz w:val="32"/>
          <w:szCs w:val="32"/>
          <w:lang w:val="en-US" w:eastAsia="zh-CN"/>
        </w:rPr>
        <w:t>绿地</w:t>
      </w:r>
      <w:r>
        <w:rPr>
          <w:rFonts w:hint="default" w:ascii="Times New Roman" w:hAnsi="Times New Roman" w:eastAsia="方正仿宋_GBK" w:cs="Times New Roman"/>
          <w:b w:val="0"/>
          <w:bCs/>
          <w:color w:val="auto"/>
          <w:sz w:val="32"/>
          <w:szCs w:val="32"/>
          <w:lang w:val="en-US" w:eastAsia="zh-CN"/>
        </w:rPr>
        <w:t xml:space="preserve">考核评分采用 100 分制，其中外业养护管理考核 </w:t>
      </w:r>
      <w:r>
        <w:rPr>
          <w:rFonts w:hint="eastAsia" w:ascii="Times New Roman" w:hAnsi="Times New Roman" w:eastAsia="方正仿宋_GBK" w:cs="Times New Roman"/>
          <w:b w:val="0"/>
          <w:bCs/>
          <w:color w:val="auto"/>
          <w:sz w:val="32"/>
          <w:szCs w:val="32"/>
          <w:lang w:val="en-US" w:eastAsia="zh-CN"/>
        </w:rPr>
        <w:t>9</w:t>
      </w:r>
      <w:r>
        <w:rPr>
          <w:rFonts w:hint="default" w:ascii="Times New Roman" w:hAnsi="Times New Roman" w:eastAsia="方正仿宋_GBK" w:cs="Times New Roman"/>
          <w:b w:val="0"/>
          <w:bCs/>
          <w:color w:val="auto"/>
          <w:sz w:val="32"/>
          <w:szCs w:val="32"/>
          <w:lang w:val="en-US" w:eastAsia="zh-CN"/>
        </w:rPr>
        <w:t xml:space="preserve">0 分，内业管理考核 </w:t>
      </w:r>
      <w:r>
        <w:rPr>
          <w:rFonts w:hint="eastAsia" w:ascii="Times New Roman" w:hAnsi="Times New Roman" w:eastAsia="方正仿宋_GBK" w:cs="Times New Roman"/>
          <w:b w:val="0"/>
          <w:bCs/>
          <w:color w:val="auto"/>
          <w:sz w:val="32"/>
          <w:szCs w:val="32"/>
          <w:lang w:val="en-US" w:eastAsia="zh-CN"/>
        </w:rPr>
        <w:t>1</w:t>
      </w:r>
      <w:r>
        <w:rPr>
          <w:rFonts w:hint="default" w:ascii="Times New Roman" w:hAnsi="Times New Roman" w:eastAsia="方正仿宋_GBK" w:cs="Times New Roman"/>
          <w:b w:val="0"/>
          <w:bCs/>
          <w:color w:val="auto"/>
          <w:sz w:val="32"/>
          <w:szCs w:val="32"/>
          <w:lang w:val="en-US" w:eastAsia="zh-CN"/>
        </w:rPr>
        <w:t>0 分。</w:t>
      </w:r>
    </w:p>
    <w:p w14:paraId="2F3D3306">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auto"/>
          <w:sz w:val="32"/>
          <w:szCs w:val="32"/>
          <w:lang w:val="en-US" w:eastAsia="zh-CN"/>
        </w:rPr>
      </w:pPr>
      <w:r>
        <w:rPr>
          <w:rFonts w:hint="eastAsia" w:ascii="Times New Roman" w:hAnsi="Times New Roman" w:eastAsia="方正仿宋_GBK" w:cs="Times New Roman"/>
          <w:b w:val="0"/>
          <w:bCs/>
          <w:color w:val="auto"/>
          <w:sz w:val="32"/>
          <w:szCs w:val="32"/>
          <w:lang w:val="en-US" w:eastAsia="zh-CN"/>
        </w:rPr>
        <w:t>（1）</w:t>
      </w:r>
      <w:r>
        <w:rPr>
          <w:rFonts w:hint="default" w:ascii="Times New Roman" w:hAnsi="Times New Roman" w:eastAsia="方正仿宋_GBK" w:cs="Times New Roman"/>
          <w:b w:val="0"/>
          <w:bCs/>
          <w:color w:val="auto"/>
          <w:sz w:val="32"/>
          <w:szCs w:val="32"/>
          <w:lang w:val="en-US" w:eastAsia="zh-CN"/>
        </w:rPr>
        <w:t>外业养护管理考核（</w:t>
      </w:r>
      <w:r>
        <w:rPr>
          <w:rFonts w:hint="eastAsia" w:ascii="Times New Roman" w:hAnsi="Times New Roman" w:eastAsia="方正仿宋_GBK" w:cs="Times New Roman"/>
          <w:b w:val="0"/>
          <w:bCs/>
          <w:color w:val="auto"/>
          <w:sz w:val="32"/>
          <w:szCs w:val="32"/>
          <w:lang w:val="en-US" w:eastAsia="zh-CN"/>
        </w:rPr>
        <w:t>9</w:t>
      </w:r>
      <w:r>
        <w:rPr>
          <w:rFonts w:hint="default" w:ascii="Times New Roman" w:hAnsi="Times New Roman" w:eastAsia="方正仿宋_GBK" w:cs="Times New Roman"/>
          <w:b w:val="0"/>
          <w:bCs/>
          <w:color w:val="auto"/>
          <w:sz w:val="32"/>
          <w:szCs w:val="32"/>
          <w:lang w:val="en-US" w:eastAsia="zh-CN"/>
        </w:rPr>
        <w:t>0分）</w:t>
      </w:r>
    </w:p>
    <w:p w14:paraId="1D3F65F5">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auto"/>
          <w:sz w:val="32"/>
          <w:szCs w:val="32"/>
          <w:highlight w:val="none"/>
          <w:lang w:val="en-US" w:eastAsia="zh-CN"/>
        </w:rPr>
      </w:pPr>
      <w:r>
        <w:rPr>
          <w:rFonts w:hint="default" w:ascii="Times New Roman" w:hAnsi="Times New Roman" w:eastAsia="方正仿宋_GBK" w:cs="Times New Roman"/>
          <w:b w:val="0"/>
          <w:bCs/>
          <w:color w:val="auto"/>
          <w:sz w:val="32"/>
          <w:szCs w:val="32"/>
          <w:lang w:val="en-US" w:eastAsia="zh-CN"/>
        </w:rPr>
        <w:t>外业养护管理考核采取现场考核方式，考核内容包括公园基本标准（园艺养护、园容卫生、设施维护</w:t>
      </w:r>
      <w:r>
        <w:rPr>
          <w:rFonts w:hint="default" w:ascii="Times New Roman" w:hAnsi="Times New Roman" w:eastAsia="方正仿宋_GBK" w:cs="Times New Roman"/>
          <w:b w:val="0"/>
          <w:bCs/>
          <w:color w:val="auto"/>
          <w:sz w:val="32"/>
          <w:szCs w:val="32"/>
          <w:highlight w:val="none"/>
          <w:lang w:val="en-US" w:eastAsia="zh-CN"/>
        </w:rPr>
        <w:t>、</w:t>
      </w:r>
      <w:r>
        <w:rPr>
          <w:rFonts w:hint="eastAsia" w:ascii="Times New Roman" w:hAnsi="Times New Roman" w:eastAsia="方正仿宋_GBK" w:cs="Times New Roman"/>
          <w:b w:val="0"/>
          <w:bCs/>
          <w:color w:val="auto"/>
          <w:sz w:val="32"/>
          <w:szCs w:val="32"/>
          <w:highlight w:val="none"/>
          <w:lang w:val="en-US" w:eastAsia="zh-CN"/>
        </w:rPr>
        <w:t>安全管理四</w:t>
      </w:r>
      <w:r>
        <w:rPr>
          <w:rFonts w:hint="default" w:ascii="Times New Roman" w:hAnsi="Times New Roman" w:eastAsia="方正仿宋_GBK" w:cs="Times New Roman"/>
          <w:b w:val="0"/>
          <w:bCs/>
          <w:color w:val="auto"/>
          <w:sz w:val="32"/>
          <w:szCs w:val="32"/>
          <w:highlight w:val="none"/>
          <w:lang w:val="en-US" w:eastAsia="zh-CN"/>
        </w:rPr>
        <w:t>大模块）。</w:t>
      </w:r>
    </w:p>
    <w:p w14:paraId="63F81D39">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auto"/>
          <w:sz w:val="32"/>
          <w:szCs w:val="32"/>
          <w:lang w:val="en-US" w:eastAsia="zh-CN"/>
        </w:rPr>
      </w:pPr>
      <w:r>
        <w:rPr>
          <w:rFonts w:hint="eastAsia" w:ascii="Times New Roman" w:hAnsi="Times New Roman" w:eastAsia="方正仿宋_GBK" w:cs="Times New Roman"/>
          <w:b w:val="0"/>
          <w:bCs/>
          <w:color w:val="auto"/>
          <w:sz w:val="32"/>
          <w:szCs w:val="32"/>
          <w:lang w:val="en-US" w:eastAsia="zh-CN"/>
        </w:rPr>
        <w:t>（2）</w:t>
      </w:r>
      <w:r>
        <w:rPr>
          <w:rFonts w:hint="default" w:ascii="Times New Roman" w:hAnsi="Times New Roman" w:eastAsia="方正仿宋_GBK" w:cs="Times New Roman"/>
          <w:b w:val="0"/>
          <w:bCs/>
          <w:color w:val="auto"/>
          <w:sz w:val="32"/>
          <w:szCs w:val="32"/>
          <w:lang w:val="en-US" w:eastAsia="zh-CN"/>
        </w:rPr>
        <w:t>内业管理考核（</w:t>
      </w:r>
      <w:r>
        <w:rPr>
          <w:rFonts w:hint="eastAsia" w:ascii="Times New Roman" w:hAnsi="Times New Roman" w:eastAsia="方正仿宋_GBK" w:cs="Times New Roman"/>
          <w:b w:val="0"/>
          <w:bCs/>
          <w:color w:val="auto"/>
          <w:sz w:val="32"/>
          <w:szCs w:val="32"/>
          <w:lang w:val="en-US" w:eastAsia="zh-CN"/>
        </w:rPr>
        <w:t>1</w:t>
      </w:r>
      <w:r>
        <w:rPr>
          <w:rFonts w:hint="default" w:ascii="Times New Roman" w:hAnsi="Times New Roman" w:eastAsia="方正仿宋_GBK" w:cs="Times New Roman"/>
          <w:b w:val="0"/>
          <w:bCs/>
          <w:color w:val="auto"/>
          <w:sz w:val="32"/>
          <w:szCs w:val="32"/>
          <w:lang w:val="en-US" w:eastAsia="zh-CN"/>
        </w:rPr>
        <w:t>0分）</w:t>
      </w:r>
    </w:p>
    <w:p w14:paraId="1CAF9094">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主要包括：基础台账、日常巡查、信访处置、内业资料等。 （详见附件 1）</w:t>
      </w:r>
    </w:p>
    <w:p w14:paraId="0B66EBA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420" w:leftChars="200"/>
        <w:textAlignment w:val="auto"/>
        <w:rPr>
          <w:rFonts w:hint="eastAsia" w:ascii="方正仿宋_GBK" w:hAnsi="方正仿宋_GBK" w:eastAsia="方正仿宋_GBK" w:cs="方正仿宋_GBK"/>
          <w:b/>
          <w:bCs w:val="0"/>
          <w:color w:val="auto"/>
          <w:sz w:val="32"/>
          <w:szCs w:val="32"/>
          <w:lang w:val="en-US" w:eastAsia="zh-CN"/>
        </w:rPr>
      </w:pPr>
      <w:r>
        <w:rPr>
          <w:rFonts w:hint="eastAsia" w:ascii="方正仿宋_GBK" w:hAnsi="方正仿宋_GBK" w:eastAsia="方正仿宋_GBK" w:cs="方正仿宋_GBK"/>
          <w:b/>
          <w:bCs w:val="0"/>
          <w:color w:val="auto"/>
          <w:kern w:val="2"/>
          <w:sz w:val="32"/>
          <w:szCs w:val="32"/>
          <w:lang w:val="en-US" w:eastAsia="zh-CN" w:bidi="ar-SA"/>
        </w:rPr>
        <w:t>（三）</w:t>
      </w:r>
      <w:r>
        <w:rPr>
          <w:rFonts w:hint="eastAsia" w:ascii="方正仿宋_GBK" w:hAnsi="方正仿宋_GBK" w:eastAsia="方正仿宋_GBK" w:cs="方正仿宋_GBK"/>
          <w:b/>
          <w:bCs w:val="0"/>
          <w:color w:val="auto"/>
          <w:sz w:val="32"/>
          <w:szCs w:val="32"/>
          <w:lang w:val="en-US" w:eastAsia="zh-CN"/>
        </w:rPr>
        <w:t>公益林市场化养护考核（</w:t>
      </w:r>
      <w:r>
        <w:rPr>
          <w:rFonts w:hint="eastAsia" w:ascii="Times New Roman" w:hAnsi="Times New Roman" w:eastAsia="方正仿宋_GBK" w:cs="方正仿宋_GBK"/>
          <w:b/>
          <w:bCs w:val="0"/>
          <w:color w:val="auto"/>
          <w:sz w:val="32"/>
          <w:szCs w:val="32"/>
          <w:lang w:val="en-US" w:eastAsia="zh-CN"/>
        </w:rPr>
        <w:t>100</w:t>
      </w:r>
      <w:r>
        <w:rPr>
          <w:rFonts w:hint="eastAsia" w:ascii="方正仿宋_GBK" w:hAnsi="方正仿宋_GBK" w:eastAsia="方正仿宋_GBK" w:cs="方正仿宋_GBK"/>
          <w:b/>
          <w:bCs w:val="0"/>
          <w:color w:val="auto"/>
          <w:sz w:val="32"/>
          <w:szCs w:val="32"/>
          <w:lang w:val="en-US" w:eastAsia="zh-CN"/>
        </w:rPr>
        <w:t>分）</w:t>
      </w:r>
    </w:p>
    <w:p w14:paraId="6ACCB459">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auto"/>
          <w:sz w:val="32"/>
          <w:szCs w:val="32"/>
          <w:highlight w:val="none"/>
          <w:lang w:val="en-US" w:eastAsia="zh-CN"/>
        </w:rPr>
      </w:pPr>
      <w:r>
        <w:rPr>
          <w:rFonts w:hint="eastAsia" w:ascii="Times New Roman" w:hAnsi="Times New Roman" w:eastAsia="方正仿宋_GBK" w:cs="Times New Roman"/>
          <w:b w:val="0"/>
          <w:bCs/>
          <w:color w:val="auto"/>
          <w:sz w:val="32"/>
          <w:szCs w:val="32"/>
          <w:highlight w:val="none"/>
          <w:lang w:val="en-US" w:eastAsia="zh-CN"/>
        </w:rPr>
        <w:t>公益林市场化养护</w:t>
      </w:r>
      <w:r>
        <w:rPr>
          <w:rFonts w:hint="default" w:ascii="Times New Roman" w:hAnsi="Times New Roman" w:eastAsia="方正仿宋_GBK" w:cs="Times New Roman"/>
          <w:b w:val="0"/>
          <w:bCs/>
          <w:color w:val="auto"/>
          <w:sz w:val="32"/>
          <w:szCs w:val="32"/>
          <w:highlight w:val="none"/>
          <w:lang w:val="en-US" w:eastAsia="zh-CN"/>
        </w:rPr>
        <w:t>考核评分采用 100分制，其中外业养护质量考核占80%</w:t>
      </w:r>
      <w:r>
        <w:rPr>
          <w:rFonts w:hint="eastAsia" w:ascii="Times New Roman" w:hAnsi="Times New Roman" w:eastAsia="方正仿宋_GBK" w:cs="Times New Roman"/>
          <w:b w:val="0"/>
          <w:bCs/>
          <w:color w:val="auto"/>
          <w:sz w:val="32"/>
          <w:szCs w:val="32"/>
          <w:highlight w:val="none"/>
          <w:lang w:val="en-US" w:eastAsia="zh-CN"/>
        </w:rPr>
        <w:t>，</w:t>
      </w:r>
      <w:r>
        <w:rPr>
          <w:rFonts w:hint="default" w:ascii="Times New Roman" w:hAnsi="Times New Roman" w:eastAsia="方正仿宋_GBK" w:cs="Times New Roman"/>
          <w:b w:val="0"/>
          <w:bCs/>
          <w:color w:val="auto"/>
          <w:sz w:val="32"/>
          <w:szCs w:val="32"/>
          <w:highlight w:val="none"/>
          <w:lang w:val="en-US" w:eastAsia="zh-CN"/>
        </w:rPr>
        <w:t>内业管理质量考核占20%。</w:t>
      </w:r>
      <w:r>
        <w:rPr>
          <w:rFonts w:hint="eastAsia" w:ascii="Times New Roman" w:hAnsi="Times New Roman" w:eastAsia="方正仿宋_GBK" w:cs="Times New Roman"/>
          <w:b w:val="0"/>
          <w:bCs/>
          <w:color w:val="auto"/>
          <w:sz w:val="32"/>
          <w:szCs w:val="32"/>
          <w:highlight w:val="none"/>
          <w:lang w:val="en-US" w:eastAsia="zh-CN"/>
        </w:rPr>
        <w:t>公益林市场化养护</w:t>
      </w:r>
      <w:r>
        <w:rPr>
          <w:rFonts w:hint="default" w:ascii="Times New Roman" w:hAnsi="Times New Roman" w:eastAsia="方正仿宋_GBK" w:cs="Times New Roman"/>
          <w:b w:val="0"/>
          <w:bCs/>
          <w:color w:val="auto"/>
          <w:sz w:val="32"/>
          <w:szCs w:val="32"/>
          <w:highlight w:val="none"/>
          <w:lang w:val="en-US" w:eastAsia="zh-CN"/>
        </w:rPr>
        <w:t>考核评分</w:t>
      </w:r>
      <w:r>
        <w:rPr>
          <w:rFonts w:hint="eastAsia" w:ascii="Times New Roman" w:hAnsi="Times New Roman" w:eastAsia="方正仿宋_GBK" w:cs="Times New Roman"/>
          <w:b w:val="0"/>
          <w:bCs/>
          <w:color w:val="auto"/>
          <w:sz w:val="32"/>
          <w:szCs w:val="32"/>
          <w:highlight w:val="none"/>
          <w:lang w:val="en-US" w:eastAsia="zh-CN"/>
        </w:rPr>
        <w:t>=</w:t>
      </w:r>
      <w:r>
        <w:rPr>
          <w:rFonts w:hint="default" w:ascii="Times New Roman" w:hAnsi="Times New Roman" w:eastAsia="方正仿宋_GBK" w:cs="Times New Roman"/>
          <w:b w:val="0"/>
          <w:bCs/>
          <w:color w:val="auto"/>
          <w:sz w:val="32"/>
          <w:szCs w:val="32"/>
          <w:highlight w:val="none"/>
          <w:lang w:val="en-US" w:eastAsia="zh-CN"/>
        </w:rPr>
        <w:t>外业养护质量考核</w:t>
      </w:r>
      <w:r>
        <w:rPr>
          <w:rFonts w:hint="eastAsia" w:ascii="Times New Roman" w:hAnsi="Times New Roman" w:eastAsia="方正仿宋_GBK" w:cs="Times New Roman"/>
          <w:b w:val="0"/>
          <w:bCs/>
          <w:color w:val="auto"/>
          <w:sz w:val="32"/>
          <w:szCs w:val="32"/>
          <w:highlight w:val="none"/>
          <w:lang w:val="en-US" w:eastAsia="zh-CN"/>
        </w:rPr>
        <w:t>*0.8+</w:t>
      </w:r>
      <w:r>
        <w:rPr>
          <w:rFonts w:hint="default" w:ascii="Times New Roman" w:hAnsi="Times New Roman" w:eastAsia="方正仿宋_GBK" w:cs="Times New Roman"/>
          <w:b w:val="0"/>
          <w:bCs/>
          <w:color w:val="auto"/>
          <w:sz w:val="32"/>
          <w:szCs w:val="32"/>
          <w:highlight w:val="none"/>
          <w:lang w:val="en-US" w:eastAsia="zh-CN"/>
        </w:rPr>
        <w:t>内业管理质量考核</w:t>
      </w:r>
      <w:r>
        <w:rPr>
          <w:rFonts w:hint="eastAsia" w:ascii="Times New Roman" w:hAnsi="Times New Roman" w:eastAsia="方正仿宋_GBK" w:cs="Times New Roman"/>
          <w:b w:val="0"/>
          <w:bCs/>
          <w:color w:val="auto"/>
          <w:sz w:val="32"/>
          <w:szCs w:val="32"/>
          <w:highlight w:val="none"/>
          <w:lang w:val="en-US" w:eastAsia="zh-CN"/>
        </w:rPr>
        <w:t>*0.2。</w:t>
      </w:r>
    </w:p>
    <w:p w14:paraId="4C2D0604">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auto"/>
          <w:sz w:val="32"/>
          <w:szCs w:val="32"/>
          <w:highlight w:val="none"/>
          <w:lang w:val="en-US" w:eastAsia="zh-CN"/>
        </w:rPr>
      </w:pPr>
      <w:r>
        <w:rPr>
          <w:rFonts w:hint="eastAsia" w:ascii="Times New Roman" w:hAnsi="Times New Roman" w:eastAsia="方正仿宋_GBK" w:cs="Times New Roman"/>
          <w:b w:val="0"/>
          <w:bCs/>
          <w:color w:val="auto"/>
          <w:sz w:val="32"/>
          <w:szCs w:val="32"/>
          <w:highlight w:val="none"/>
          <w:lang w:val="en-US" w:eastAsia="zh-CN"/>
        </w:rPr>
        <w:t>（1）</w:t>
      </w:r>
      <w:r>
        <w:rPr>
          <w:rFonts w:hint="default" w:ascii="Times New Roman" w:hAnsi="Times New Roman" w:eastAsia="方正仿宋_GBK" w:cs="Times New Roman"/>
          <w:b w:val="0"/>
          <w:bCs/>
          <w:color w:val="auto"/>
          <w:sz w:val="32"/>
          <w:szCs w:val="32"/>
          <w:highlight w:val="none"/>
          <w:lang w:val="en-US" w:eastAsia="zh-CN"/>
        </w:rPr>
        <w:t>外业养护管理考核（</w:t>
      </w:r>
      <w:r>
        <w:rPr>
          <w:rFonts w:hint="eastAsia" w:ascii="Times New Roman" w:hAnsi="Times New Roman" w:eastAsia="方正仿宋_GBK" w:cs="Times New Roman"/>
          <w:b w:val="0"/>
          <w:bCs/>
          <w:color w:val="auto"/>
          <w:sz w:val="32"/>
          <w:szCs w:val="32"/>
          <w:highlight w:val="none"/>
          <w:lang w:val="en-US" w:eastAsia="zh-CN"/>
        </w:rPr>
        <w:t>10</w:t>
      </w:r>
      <w:r>
        <w:rPr>
          <w:rFonts w:hint="default" w:ascii="Times New Roman" w:hAnsi="Times New Roman" w:eastAsia="方正仿宋_GBK" w:cs="Times New Roman"/>
          <w:b w:val="0"/>
          <w:bCs/>
          <w:color w:val="auto"/>
          <w:sz w:val="32"/>
          <w:szCs w:val="32"/>
          <w:highlight w:val="none"/>
          <w:lang w:val="en-US" w:eastAsia="zh-CN"/>
        </w:rPr>
        <w:t>0分）</w:t>
      </w:r>
    </w:p>
    <w:p w14:paraId="5C6FD8C5">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auto"/>
          <w:sz w:val="32"/>
          <w:szCs w:val="32"/>
          <w:highlight w:val="none"/>
          <w:lang w:val="en-US" w:eastAsia="zh-CN"/>
        </w:rPr>
      </w:pPr>
      <w:r>
        <w:rPr>
          <w:rFonts w:hint="default" w:ascii="Times New Roman" w:hAnsi="Times New Roman" w:eastAsia="方正仿宋_GBK" w:cs="Times New Roman"/>
          <w:b w:val="0"/>
          <w:bCs/>
          <w:color w:val="auto"/>
          <w:sz w:val="32"/>
          <w:szCs w:val="32"/>
          <w:highlight w:val="none"/>
          <w:lang w:val="en-US" w:eastAsia="zh-CN"/>
        </w:rPr>
        <w:t>外业考核评定总分 100 分。评定指标包括林相结构、林木生长、林内保洁、管护设施、病虫害防治、杂灌、草控制</w:t>
      </w:r>
      <w:r>
        <w:rPr>
          <w:rFonts w:hint="eastAsia" w:ascii="Times New Roman" w:hAnsi="Times New Roman" w:eastAsia="方正仿宋_GBK" w:cs="Times New Roman"/>
          <w:b w:val="0"/>
          <w:bCs/>
          <w:color w:val="auto"/>
          <w:sz w:val="32"/>
          <w:szCs w:val="32"/>
          <w:highlight w:val="none"/>
          <w:lang w:val="en-US" w:eastAsia="zh-CN"/>
        </w:rPr>
        <w:t>、</w:t>
      </w:r>
      <w:r>
        <w:rPr>
          <w:rFonts w:hint="default" w:ascii="Times New Roman" w:hAnsi="Times New Roman" w:eastAsia="方正仿宋_GBK" w:cs="Times New Roman"/>
          <w:b w:val="0"/>
          <w:bCs/>
          <w:color w:val="auto"/>
          <w:sz w:val="32"/>
          <w:szCs w:val="32"/>
          <w:highlight w:val="none"/>
          <w:lang w:val="en-US" w:eastAsia="zh-CN"/>
        </w:rPr>
        <w:t>防灾减灾和其他零分项。</w:t>
      </w:r>
    </w:p>
    <w:p w14:paraId="322DF851">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auto"/>
          <w:sz w:val="32"/>
          <w:szCs w:val="32"/>
          <w:highlight w:val="none"/>
          <w:lang w:val="en-US" w:eastAsia="zh-CN"/>
        </w:rPr>
      </w:pPr>
      <w:r>
        <w:rPr>
          <w:rFonts w:hint="eastAsia" w:ascii="Times New Roman" w:hAnsi="Times New Roman" w:eastAsia="方正仿宋_GBK" w:cs="Times New Roman"/>
          <w:b w:val="0"/>
          <w:bCs/>
          <w:color w:val="auto"/>
          <w:sz w:val="32"/>
          <w:szCs w:val="32"/>
          <w:highlight w:val="none"/>
          <w:lang w:val="en-US" w:eastAsia="zh-CN"/>
        </w:rPr>
        <w:t>（2）</w:t>
      </w:r>
      <w:r>
        <w:rPr>
          <w:rFonts w:hint="default" w:ascii="Times New Roman" w:hAnsi="Times New Roman" w:eastAsia="方正仿宋_GBK" w:cs="Times New Roman"/>
          <w:b w:val="0"/>
          <w:bCs/>
          <w:color w:val="auto"/>
          <w:sz w:val="32"/>
          <w:szCs w:val="32"/>
          <w:highlight w:val="none"/>
          <w:lang w:val="en-US" w:eastAsia="zh-CN"/>
        </w:rPr>
        <w:t>内业管理考核（</w:t>
      </w:r>
      <w:r>
        <w:rPr>
          <w:rFonts w:hint="eastAsia" w:ascii="Times New Roman" w:hAnsi="Times New Roman" w:eastAsia="方正仿宋_GBK" w:cs="Times New Roman"/>
          <w:b w:val="0"/>
          <w:bCs/>
          <w:color w:val="auto"/>
          <w:sz w:val="32"/>
          <w:szCs w:val="32"/>
          <w:highlight w:val="none"/>
          <w:lang w:val="en-US" w:eastAsia="zh-CN"/>
        </w:rPr>
        <w:t>10</w:t>
      </w:r>
      <w:r>
        <w:rPr>
          <w:rFonts w:hint="default" w:ascii="Times New Roman" w:hAnsi="Times New Roman" w:eastAsia="方正仿宋_GBK" w:cs="Times New Roman"/>
          <w:b w:val="0"/>
          <w:bCs/>
          <w:color w:val="auto"/>
          <w:sz w:val="32"/>
          <w:szCs w:val="32"/>
          <w:highlight w:val="none"/>
          <w:lang w:val="en-US" w:eastAsia="zh-CN"/>
        </w:rPr>
        <w:t>0 分）</w:t>
      </w:r>
    </w:p>
    <w:p w14:paraId="7AA75189">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b/>
          <w:bCs w:val="0"/>
          <w:color w:val="auto"/>
          <w:kern w:val="2"/>
          <w:sz w:val="32"/>
          <w:szCs w:val="32"/>
          <w:lang w:val="en-US" w:eastAsia="zh-CN" w:bidi="ar-SA"/>
        </w:rPr>
      </w:pPr>
      <w:r>
        <w:rPr>
          <w:rFonts w:hint="eastAsia" w:ascii="Times New Roman" w:hAnsi="Times New Roman" w:eastAsia="方正仿宋_GBK" w:cs="Times New Roman"/>
          <w:b w:val="0"/>
          <w:bCs/>
          <w:color w:val="auto"/>
          <w:sz w:val="32"/>
          <w:szCs w:val="32"/>
          <w:lang w:val="en-US" w:eastAsia="zh-CN"/>
        </w:rPr>
        <w:t>内业考核评定总分100分。评定指标</w:t>
      </w:r>
      <w:r>
        <w:rPr>
          <w:rFonts w:hint="default" w:ascii="Times New Roman" w:hAnsi="Times New Roman" w:eastAsia="方正仿宋_GBK" w:cs="Times New Roman"/>
          <w:b w:val="0"/>
          <w:bCs/>
          <w:color w:val="auto"/>
          <w:sz w:val="32"/>
          <w:szCs w:val="32"/>
          <w:lang w:val="en-US" w:eastAsia="zh-CN"/>
        </w:rPr>
        <w:t>主要包括</w:t>
      </w:r>
      <w:r>
        <w:rPr>
          <w:rFonts w:hint="eastAsia" w:ascii="Times New Roman" w:hAnsi="Times New Roman" w:eastAsia="方正仿宋_GBK"/>
          <w:sz w:val="32"/>
          <w:szCs w:val="32"/>
        </w:rPr>
        <w:t>日常工作情况</w:t>
      </w:r>
      <w:r>
        <w:rPr>
          <w:rFonts w:hint="eastAsia" w:ascii="Times New Roman" w:hAnsi="Times New Roman" w:eastAsia="方正仿宋_GBK"/>
          <w:sz w:val="32"/>
          <w:szCs w:val="32"/>
          <w:lang w:eastAsia="zh-CN"/>
        </w:rPr>
        <w:t>、</w:t>
      </w:r>
      <w:r>
        <w:rPr>
          <w:rFonts w:hint="eastAsia" w:ascii="Times New Roman" w:hAnsi="Times New Roman" w:eastAsia="方正仿宋_GBK"/>
          <w:sz w:val="32"/>
          <w:szCs w:val="32"/>
        </w:rPr>
        <w:t>内业资料管理</w:t>
      </w:r>
      <w:r>
        <w:rPr>
          <w:rFonts w:hint="eastAsia" w:ascii="Times New Roman" w:hAnsi="Times New Roman" w:eastAsia="方正仿宋_GBK"/>
          <w:sz w:val="32"/>
          <w:szCs w:val="32"/>
          <w:lang w:eastAsia="zh-CN"/>
        </w:rPr>
        <w:t>、</w:t>
      </w:r>
      <w:r>
        <w:rPr>
          <w:rFonts w:hint="eastAsia" w:ascii="Times New Roman" w:hAnsi="Times New Roman" w:eastAsia="方正仿宋_GBK"/>
          <w:sz w:val="32"/>
          <w:szCs w:val="32"/>
        </w:rPr>
        <w:t>信息数据上报、行业配合工作</w:t>
      </w:r>
      <w:r>
        <w:rPr>
          <w:rFonts w:hint="default" w:ascii="Times New Roman" w:hAnsi="Times New Roman" w:eastAsia="方正仿宋_GBK" w:cs="Times New Roman"/>
          <w:b w:val="0"/>
          <w:bCs/>
          <w:color w:val="auto"/>
          <w:sz w:val="32"/>
          <w:szCs w:val="32"/>
          <w:lang w:val="en-US" w:eastAsia="zh-CN"/>
        </w:rPr>
        <w:t>等。</w:t>
      </w:r>
    </w:p>
    <w:p w14:paraId="050AA96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420" w:leftChars="200"/>
        <w:textAlignment w:val="auto"/>
        <w:rPr>
          <w:rFonts w:hint="eastAsia" w:ascii="Times New Roman" w:hAnsi="Times New Roman" w:eastAsia="方正仿宋_GBK" w:cs="Times New Roman"/>
          <w:b/>
          <w:color w:val="auto"/>
          <w:kern w:val="2"/>
          <w:sz w:val="32"/>
          <w:szCs w:val="32"/>
          <w:lang w:val="en-US" w:eastAsia="zh-CN" w:bidi="ar-SA"/>
        </w:rPr>
      </w:pPr>
      <w:r>
        <w:rPr>
          <w:rFonts w:hint="eastAsia" w:ascii="Times New Roman" w:hAnsi="Times New Roman" w:eastAsia="方正仿宋_GBK" w:cs="Times New Roman"/>
          <w:b/>
          <w:color w:val="auto"/>
          <w:kern w:val="2"/>
          <w:sz w:val="32"/>
          <w:szCs w:val="32"/>
          <w:lang w:val="en-US" w:eastAsia="zh-CN" w:bidi="ar-SA"/>
        </w:rPr>
        <w:t>（四）</w:t>
      </w:r>
      <w:r>
        <w:rPr>
          <w:rFonts w:hint="eastAsia" w:ascii="Times New Roman" w:hAnsi="Times New Roman" w:eastAsia="方正仿宋_GBK" w:cs="Times New Roman"/>
          <w:b/>
          <w:color w:val="auto"/>
          <w:sz w:val="32"/>
          <w:szCs w:val="32"/>
          <w:lang w:val="en-US" w:eastAsia="zh-CN"/>
        </w:rPr>
        <w:t>属地镇政府</w:t>
      </w:r>
      <w:r>
        <w:rPr>
          <w:rFonts w:hint="default" w:ascii="Times New Roman" w:hAnsi="Times New Roman" w:eastAsia="方正仿宋_GBK" w:cs="Times New Roman"/>
          <w:b/>
          <w:color w:val="auto"/>
          <w:sz w:val="32"/>
          <w:szCs w:val="32"/>
          <w:lang w:val="en-US" w:eastAsia="zh-CN"/>
        </w:rPr>
        <w:t>月度考核</w:t>
      </w:r>
    </w:p>
    <w:p w14:paraId="49A76C5C">
      <w:pPr>
        <w:spacing w:line="600" w:lineRule="exact"/>
        <w:ind w:firstLine="640" w:firstLineChars="200"/>
        <w:rPr>
          <w:rFonts w:hint="eastAsia" w:ascii="Times New Roman" w:hAnsi="Times New Roman" w:eastAsia="方正仿宋_GBK" w:cs="Times New Roman"/>
          <w:b/>
          <w:color w:val="auto"/>
          <w:kern w:val="2"/>
          <w:sz w:val="32"/>
          <w:szCs w:val="32"/>
          <w:lang w:val="en-US" w:eastAsia="zh-CN" w:bidi="ar-SA"/>
        </w:rPr>
      </w:pPr>
      <w:r>
        <w:rPr>
          <w:rFonts w:hint="eastAsia" w:ascii="Times New Roman" w:hAnsi="Times New Roman" w:eastAsia="方正仿宋_GBK" w:cs="Times New Roman"/>
          <w:b w:val="0"/>
          <w:bCs/>
          <w:color w:val="auto"/>
          <w:kern w:val="2"/>
          <w:sz w:val="32"/>
          <w:szCs w:val="32"/>
          <w:lang w:val="en-US" w:eastAsia="zh-CN" w:bidi="ar-SA"/>
        </w:rPr>
        <w:t>为提高属地镇政府在临港新片区高质量养护工作中的参与度，将属地镇政府对月度养护工作进行考核作为评分标准。</w:t>
      </w:r>
    </w:p>
    <w:p w14:paraId="3776EE8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420" w:leftChars="200"/>
        <w:textAlignment w:val="auto"/>
        <w:rPr>
          <w:rFonts w:hint="default" w:ascii="Times New Roman" w:hAnsi="Times New Roman" w:eastAsia="方正仿宋_GBK" w:cs="Times New Roman"/>
          <w:b/>
          <w:color w:val="auto"/>
          <w:sz w:val="32"/>
          <w:szCs w:val="32"/>
          <w:lang w:val="en-US" w:eastAsia="zh-CN"/>
        </w:rPr>
      </w:pPr>
      <w:r>
        <w:rPr>
          <w:rFonts w:hint="eastAsia" w:ascii="Times New Roman" w:hAnsi="Times New Roman" w:eastAsia="方正仿宋_GBK" w:cs="Times New Roman"/>
          <w:b/>
          <w:color w:val="auto"/>
          <w:kern w:val="2"/>
          <w:sz w:val="32"/>
          <w:szCs w:val="32"/>
          <w:lang w:val="en-US" w:eastAsia="zh-CN" w:bidi="ar-SA"/>
        </w:rPr>
        <w:t>（五）</w:t>
      </w:r>
      <w:r>
        <w:rPr>
          <w:rFonts w:hint="default" w:ascii="Times New Roman" w:hAnsi="Times New Roman" w:eastAsia="方正仿宋_GBK" w:cs="Times New Roman"/>
          <w:b/>
          <w:color w:val="auto"/>
          <w:sz w:val="32"/>
          <w:szCs w:val="32"/>
          <w:lang w:val="en-US" w:eastAsia="zh-CN"/>
        </w:rPr>
        <w:t>专项扣分项考核</w:t>
      </w:r>
    </w:p>
    <w:p w14:paraId="3D50A81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Times New Roman"/>
          <w:b w:val="0"/>
          <w:bCs/>
          <w:color w:val="auto"/>
          <w:kern w:val="2"/>
          <w:sz w:val="32"/>
          <w:szCs w:val="32"/>
          <w:lang w:val="en-US" w:eastAsia="zh-CN" w:bidi="ar-SA"/>
        </w:rPr>
      </w:pPr>
      <w:r>
        <w:rPr>
          <w:rFonts w:hint="default" w:ascii="Times New Roman" w:hAnsi="Times New Roman" w:eastAsia="方正仿宋_GBK" w:cs="Times New Roman"/>
          <w:b w:val="0"/>
          <w:bCs/>
          <w:color w:val="auto"/>
          <w:kern w:val="2"/>
          <w:sz w:val="32"/>
          <w:szCs w:val="32"/>
          <w:lang w:val="en-US" w:eastAsia="zh-CN" w:bidi="ar-SA"/>
        </w:rPr>
        <w:t>根据</w:t>
      </w:r>
      <w:r>
        <w:rPr>
          <w:rFonts w:hint="eastAsia" w:ascii="Times New Roman" w:hAnsi="Times New Roman" w:eastAsia="方正仿宋_GBK" w:cs="Times New Roman"/>
          <w:b w:val="0"/>
          <w:bCs/>
          <w:color w:val="auto"/>
          <w:kern w:val="2"/>
          <w:sz w:val="32"/>
          <w:szCs w:val="32"/>
          <w:lang w:val="en-US" w:eastAsia="zh-CN" w:bidi="ar-SA"/>
        </w:rPr>
        <w:t>区域化综合养护包件</w:t>
      </w:r>
      <w:r>
        <w:rPr>
          <w:rFonts w:hint="default" w:ascii="Times New Roman" w:hAnsi="Times New Roman" w:eastAsia="方正仿宋_GBK" w:cs="Times New Roman"/>
          <w:b w:val="0"/>
          <w:bCs/>
          <w:color w:val="auto"/>
          <w:kern w:val="2"/>
          <w:sz w:val="32"/>
          <w:szCs w:val="32"/>
          <w:lang w:val="en-US" w:eastAsia="zh-CN" w:bidi="ar-SA"/>
        </w:rPr>
        <w:t>是否被媒体曝光、是否被重复投诉三次及以上、是否收到上级批评、政风行风、是否在养护包件内发生有责的伤亡事故、市、区两级主管部门在巡查及检查过程中发现的问题数量、是否按要求进行抢修救灾的，是否按招投标文件要求配备相应的人员、设备及应急物资、专项检查通报、在集团公司或自有公众号内，每个</w:t>
      </w:r>
      <w:r>
        <w:rPr>
          <w:rFonts w:hint="eastAsia" w:ascii="Times New Roman" w:hAnsi="Times New Roman" w:eastAsia="方正仿宋_GBK" w:cs="Times New Roman"/>
          <w:b w:val="0"/>
          <w:bCs/>
          <w:color w:val="auto"/>
          <w:kern w:val="2"/>
          <w:sz w:val="32"/>
          <w:szCs w:val="32"/>
          <w:lang w:val="en-US" w:eastAsia="zh-CN" w:bidi="ar-SA"/>
        </w:rPr>
        <w:t>月</w:t>
      </w:r>
      <w:r>
        <w:rPr>
          <w:rFonts w:hint="default" w:ascii="Times New Roman" w:hAnsi="Times New Roman" w:eastAsia="方正仿宋_GBK" w:cs="Times New Roman"/>
          <w:b w:val="0"/>
          <w:bCs/>
          <w:color w:val="auto"/>
          <w:kern w:val="2"/>
          <w:sz w:val="32"/>
          <w:szCs w:val="32"/>
          <w:lang w:val="en-US" w:eastAsia="zh-CN" w:bidi="ar-SA"/>
        </w:rPr>
        <w:t>度发布不少于</w:t>
      </w:r>
      <w:r>
        <w:rPr>
          <w:rFonts w:hint="eastAsia" w:ascii="Times New Roman" w:hAnsi="Times New Roman" w:eastAsia="方正仿宋_GBK" w:cs="Times New Roman"/>
          <w:b w:val="0"/>
          <w:bCs/>
          <w:color w:val="auto"/>
          <w:kern w:val="2"/>
          <w:sz w:val="32"/>
          <w:szCs w:val="32"/>
          <w:lang w:val="en-US" w:eastAsia="zh-CN" w:bidi="ar-SA"/>
        </w:rPr>
        <w:t>1</w:t>
      </w:r>
      <w:r>
        <w:rPr>
          <w:rFonts w:hint="default" w:ascii="Times New Roman" w:hAnsi="Times New Roman" w:eastAsia="方正仿宋_GBK" w:cs="Times New Roman"/>
          <w:b w:val="0"/>
          <w:bCs/>
          <w:color w:val="auto"/>
          <w:kern w:val="2"/>
          <w:sz w:val="32"/>
          <w:szCs w:val="32"/>
          <w:lang w:val="en-US" w:eastAsia="zh-CN" w:bidi="ar-SA"/>
        </w:rPr>
        <w:t>篇宣传养护类文章作为评价标准</w:t>
      </w:r>
      <w:r>
        <w:rPr>
          <w:rFonts w:hint="eastAsia" w:ascii="Times New Roman" w:hAnsi="Times New Roman" w:eastAsia="方正仿宋_GBK" w:cs="Times New Roman"/>
          <w:b w:val="0"/>
          <w:bCs/>
          <w:color w:val="auto"/>
          <w:kern w:val="2"/>
          <w:sz w:val="32"/>
          <w:szCs w:val="32"/>
          <w:lang w:val="en-US" w:eastAsia="zh-CN" w:bidi="ar-SA"/>
        </w:rPr>
        <w:t>。</w:t>
      </w:r>
    </w:p>
    <w:p w14:paraId="6E4012E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420" w:leftChars="200"/>
        <w:textAlignment w:val="auto"/>
        <w:rPr>
          <w:rFonts w:hint="default" w:ascii="Times New Roman" w:hAnsi="Times New Roman" w:eastAsia="方正仿宋_GBK" w:cs="Times New Roman"/>
          <w:b/>
          <w:color w:val="auto"/>
          <w:sz w:val="32"/>
          <w:szCs w:val="32"/>
          <w:lang w:val="en-US" w:eastAsia="zh-CN"/>
        </w:rPr>
      </w:pPr>
      <w:r>
        <w:rPr>
          <w:rFonts w:hint="eastAsia" w:ascii="Times New Roman" w:hAnsi="Times New Roman" w:eastAsia="方正仿宋_GBK" w:cs="Times New Roman"/>
          <w:b/>
          <w:color w:val="auto"/>
          <w:kern w:val="2"/>
          <w:sz w:val="32"/>
          <w:szCs w:val="32"/>
          <w:lang w:val="en-US" w:eastAsia="zh-CN" w:bidi="ar-SA"/>
        </w:rPr>
        <w:t>（六）</w:t>
      </w:r>
      <w:r>
        <w:rPr>
          <w:rFonts w:hint="default" w:ascii="Times New Roman" w:hAnsi="Times New Roman" w:eastAsia="方正仿宋_GBK" w:cs="Times New Roman"/>
          <w:b/>
          <w:color w:val="auto"/>
          <w:sz w:val="32"/>
          <w:szCs w:val="32"/>
          <w:lang w:val="en-US" w:eastAsia="zh-CN"/>
        </w:rPr>
        <w:t>加分项</w:t>
      </w:r>
    </w:p>
    <w:p w14:paraId="1F4F8421">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auto"/>
          <w:kern w:val="2"/>
          <w:sz w:val="32"/>
          <w:szCs w:val="32"/>
          <w:lang w:val="en-US" w:eastAsia="zh-CN" w:bidi="ar-SA"/>
        </w:rPr>
      </w:pPr>
      <w:r>
        <w:rPr>
          <w:rFonts w:hint="default" w:ascii="Times New Roman" w:hAnsi="Times New Roman" w:eastAsia="方正仿宋_GBK" w:cs="Times New Roman"/>
          <w:b w:val="0"/>
          <w:bCs/>
          <w:color w:val="auto"/>
          <w:kern w:val="2"/>
          <w:sz w:val="32"/>
          <w:szCs w:val="32"/>
          <w:lang w:val="en-US" w:eastAsia="zh-CN" w:bidi="ar-SA"/>
        </w:rPr>
        <w:t>根据</w:t>
      </w:r>
      <w:r>
        <w:rPr>
          <w:rFonts w:hint="eastAsia" w:ascii="Times New Roman" w:hAnsi="Times New Roman" w:eastAsia="方正仿宋_GBK" w:cs="Times New Roman"/>
          <w:b w:val="0"/>
          <w:bCs/>
          <w:color w:val="auto"/>
          <w:kern w:val="2"/>
          <w:sz w:val="32"/>
          <w:szCs w:val="32"/>
          <w:lang w:val="en-US" w:eastAsia="zh-CN" w:bidi="ar-SA"/>
        </w:rPr>
        <w:t>区域化综合养护包件</w:t>
      </w:r>
      <w:r>
        <w:rPr>
          <w:rFonts w:hint="default" w:ascii="Times New Roman" w:hAnsi="Times New Roman" w:eastAsia="方正仿宋_GBK" w:cs="Times New Roman"/>
          <w:b w:val="0"/>
          <w:bCs/>
          <w:color w:val="auto"/>
          <w:kern w:val="2"/>
          <w:sz w:val="32"/>
          <w:szCs w:val="32"/>
          <w:lang w:val="en-US" w:eastAsia="zh-CN" w:bidi="ar-SA"/>
        </w:rPr>
        <w:t>是否</w:t>
      </w:r>
      <w:r>
        <w:rPr>
          <w:rFonts w:hint="eastAsia" w:ascii="Times New Roman" w:hAnsi="Times New Roman" w:eastAsia="方正仿宋_GBK" w:cs="Times New Roman"/>
          <w:b w:val="0"/>
          <w:bCs/>
          <w:color w:val="auto"/>
          <w:kern w:val="2"/>
          <w:sz w:val="32"/>
          <w:szCs w:val="32"/>
          <w:lang w:val="en-US" w:eastAsia="zh-CN" w:bidi="ar-SA"/>
        </w:rPr>
        <w:t>受到</w:t>
      </w:r>
      <w:r>
        <w:rPr>
          <w:rFonts w:hint="default" w:ascii="Times New Roman" w:hAnsi="Times New Roman" w:eastAsia="方正仿宋_GBK" w:cs="Times New Roman"/>
          <w:b w:val="0"/>
          <w:bCs/>
          <w:color w:val="auto"/>
          <w:kern w:val="2"/>
          <w:sz w:val="32"/>
          <w:szCs w:val="32"/>
          <w:lang w:val="en-US" w:eastAsia="zh-CN" w:bidi="ar-SA"/>
        </w:rPr>
        <w:t>上级或主流媒体表扬、是否在各类活动中获得荣誉作为评价标准。</w:t>
      </w:r>
    </w:p>
    <w:p w14:paraId="47A0C30B">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方正仿宋_GBK" w:cs="Times New Roman"/>
          <w:b/>
          <w:color w:val="auto"/>
          <w:sz w:val="32"/>
          <w:szCs w:val="32"/>
        </w:rPr>
      </w:pPr>
      <w:r>
        <w:rPr>
          <w:rFonts w:hint="default" w:ascii="Times New Roman" w:hAnsi="Times New Roman" w:eastAsia="方正仿宋_GBK" w:cs="Times New Roman"/>
          <w:b/>
          <w:color w:val="auto"/>
          <w:sz w:val="32"/>
          <w:szCs w:val="32"/>
        </w:rPr>
        <w:t>第</w:t>
      </w:r>
      <w:r>
        <w:rPr>
          <w:rFonts w:hint="eastAsia" w:ascii="Times New Roman" w:hAnsi="Times New Roman" w:eastAsia="方正仿宋_GBK" w:cs="Times New Roman"/>
          <w:b/>
          <w:color w:val="auto"/>
          <w:sz w:val="32"/>
          <w:szCs w:val="32"/>
          <w:lang w:val="en-US" w:eastAsia="zh-CN"/>
        </w:rPr>
        <w:t>九</w:t>
      </w:r>
      <w:r>
        <w:rPr>
          <w:rFonts w:hint="default" w:ascii="Times New Roman" w:hAnsi="Times New Roman" w:eastAsia="方正仿宋_GBK" w:cs="Times New Roman"/>
          <w:b/>
          <w:color w:val="auto"/>
          <w:sz w:val="32"/>
          <w:szCs w:val="32"/>
        </w:rPr>
        <w:t>条  考核内容和评分标准</w:t>
      </w:r>
    </w:p>
    <w:p w14:paraId="7AEF89EE">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auto"/>
          <w:kern w:val="2"/>
          <w:sz w:val="32"/>
          <w:szCs w:val="32"/>
          <w:lang w:val="en-US" w:eastAsia="zh-CN" w:bidi="ar-SA"/>
        </w:rPr>
      </w:pPr>
      <w:r>
        <w:rPr>
          <w:rFonts w:hint="default" w:ascii="Times New Roman" w:hAnsi="Times New Roman" w:eastAsia="方正仿宋_GBK" w:cs="Times New Roman"/>
          <w:b w:val="0"/>
          <w:bCs/>
          <w:color w:val="auto"/>
          <w:kern w:val="2"/>
          <w:sz w:val="32"/>
          <w:szCs w:val="32"/>
          <w:lang w:val="en-US" w:eastAsia="zh-CN" w:bidi="ar-SA"/>
        </w:rPr>
        <w:t>详见</w:t>
      </w:r>
      <w:r>
        <w:rPr>
          <w:rFonts w:hint="eastAsia" w:ascii="Times New Roman" w:hAnsi="Times New Roman" w:eastAsia="方正仿宋_GBK" w:cs="Times New Roman"/>
          <w:b w:val="0"/>
          <w:bCs/>
          <w:color w:val="auto"/>
          <w:kern w:val="2"/>
          <w:sz w:val="32"/>
          <w:szCs w:val="32"/>
          <w:lang w:val="en-US" w:eastAsia="zh-CN" w:bidi="ar-SA"/>
        </w:rPr>
        <w:t>附件</w:t>
      </w:r>
      <w:r>
        <w:rPr>
          <w:rFonts w:hint="default" w:ascii="Times New Roman" w:hAnsi="Times New Roman" w:eastAsia="方正仿宋_GBK" w:cs="Times New Roman"/>
          <w:b w:val="0"/>
          <w:bCs/>
          <w:color w:val="auto"/>
          <w:kern w:val="2"/>
          <w:sz w:val="32"/>
          <w:szCs w:val="32"/>
          <w:lang w:val="en-US" w:eastAsia="zh-CN" w:bidi="ar-SA"/>
        </w:rPr>
        <w:t>。</w:t>
      </w:r>
    </w:p>
    <w:p w14:paraId="79D44C02">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方正仿宋_GBK" w:cs="Times New Roman"/>
          <w:b/>
          <w:color w:val="auto"/>
          <w:sz w:val="32"/>
          <w:szCs w:val="32"/>
        </w:rPr>
      </w:pPr>
      <w:r>
        <w:rPr>
          <w:rFonts w:hint="default" w:ascii="Times New Roman" w:hAnsi="Times New Roman" w:eastAsia="方正仿宋_GBK" w:cs="Times New Roman"/>
          <w:b/>
          <w:color w:val="auto"/>
          <w:sz w:val="32"/>
          <w:szCs w:val="32"/>
        </w:rPr>
        <w:t>第</w:t>
      </w:r>
      <w:r>
        <w:rPr>
          <w:rFonts w:hint="eastAsia" w:ascii="Times New Roman" w:hAnsi="Times New Roman" w:eastAsia="方正仿宋_GBK" w:cs="Times New Roman"/>
          <w:b/>
          <w:color w:val="auto"/>
          <w:sz w:val="32"/>
          <w:szCs w:val="32"/>
          <w:lang w:val="en-US" w:eastAsia="zh-CN"/>
        </w:rPr>
        <w:t>十</w:t>
      </w:r>
      <w:r>
        <w:rPr>
          <w:rFonts w:hint="default" w:ascii="Times New Roman" w:hAnsi="Times New Roman" w:eastAsia="方正仿宋_GBK" w:cs="Times New Roman"/>
          <w:b/>
          <w:color w:val="auto"/>
          <w:sz w:val="32"/>
          <w:szCs w:val="32"/>
        </w:rPr>
        <w:t>条  考核通报</w:t>
      </w:r>
    </w:p>
    <w:p w14:paraId="65015B84">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auto"/>
          <w:kern w:val="2"/>
          <w:sz w:val="32"/>
          <w:szCs w:val="32"/>
          <w:lang w:val="en-US" w:eastAsia="zh-CN" w:bidi="ar-SA"/>
        </w:rPr>
      </w:pPr>
      <w:r>
        <w:rPr>
          <w:rFonts w:hint="default" w:ascii="Times New Roman" w:hAnsi="Times New Roman" w:eastAsia="方正仿宋_GBK" w:cs="Times New Roman"/>
          <w:b w:val="0"/>
          <w:bCs/>
          <w:color w:val="auto"/>
          <w:kern w:val="2"/>
          <w:sz w:val="32"/>
          <w:szCs w:val="32"/>
          <w:lang w:val="en-US" w:eastAsia="zh-CN" w:bidi="ar-SA"/>
        </w:rPr>
        <w:t>每</w:t>
      </w:r>
      <w:r>
        <w:rPr>
          <w:rFonts w:hint="eastAsia" w:ascii="Times New Roman" w:hAnsi="Times New Roman" w:eastAsia="方正仿宋_GBK" w:cs="Times New Roman"/>
          <w:b w:val="0"/>
          <w:bCs/>
          <w:color w:val="auto"/>
          <w:kern w:val="2"/>
          <w:sz w:val="32"/>
          <w:szCs w:val="32"/>
          <w:lang w:val="en-US" w:eastAsia="zh-CN" w:bidi="ar-SA"/>
        </w:rPr>
        <w:t>月</w:t>
      </w:r>
      <w:r>
        <w:rPr>
          <w:rFonts w:hint="default" w:ascii="Times New Roman" w:hAnsi="Times New Roman" w:eastAsia="方正仿宋_GBK" w:cs="Times New Roman"/>
          <w:b w:val="0"/>
          <w:bCs/>
          <w:color w:val="auto"/>
          <w:kern w:val="2"/>
          <w:sz w:val="32"/>
          <w:szCs w:val="32"/>
          <w:lang w:val="en-US" w:eastAsia="zh-CN" w:bidi="ar-SA"/>
        </w:rPr>
        <w:t>度考核</w:t>
      </w:r>
      <w:r>
        <w:rPr>
          <w:rFonts w:hint="eastAsia" w:ascii="Times New Roman" w:hAnsi="Times New Roman" w:eastAsia="方正仿宋_GBK" w:cs="Times New Roman"/>
          <w:b w:val="0"/>
          <w:bCs/>
          <w:color w:val="auto"/>
          <w:kern w:val="2"/>
          <w:sz w:val="32"/>
          <w:szCs w:val="32"/>
          <w:lang w:val="en-US" w:eastAsia="zh-CN" w:bidi="ar-SA"/>
        </w:rPr>
        <w:t>结束</w:t>
      </w:r>
      <w:r>
        <w:rPr>
          <w:rFonts w:hint="default" w:ascii="Times New Roman" w:hAnsi="Times New Roman" w:eastAsia="方正仿宋_GBK" w:cs="Times New Roman"/>
          <w:b w:val="0"/>
          <w:bCs/>
          <w:color w:val="auto"/>
          <w:kern w:val="2"/>
          <w:sz w:val="32"/>
          <w:szCs w:val="32"/>
          <w:lang w:val="en-US" w:eastAsia="zh-CN" w:bidi="ar-SA"/>
        </w:rPr>
        <w:t>后，</w:t>
      </w:r>
      <w:r>
        <w:rPr>
          <w:rFonts w:hint="eastAsia" w:ascii="Times New Roman" w:hAnsi="Times New Roman" w:eastAsia="方正仿宋_GBK" w:cs="Times New Roman"/>
          <w:b w:val="0"/>
          <w:bCs/>
          <w:color w:val="auto"/>
          <w:kern w:val="2"/>
          <w:sz w:val="32"/>
          <w:szCs w:val="32"/>
          <w:lang w:val="en-US" w:eastAsia="zh-CN" w:bidi="ar-SA"/>
        </w:rPr>
        <w:t>将</w:t>
      </w:r>
      <w:r>
        <w:rPr>
          <w:rFonts w:hint="default" w:ascii="Times New Roman" w:hAnsi="Times New Roman" w:eastAsia="方正仿宋_GBK" w:cs="Times New Roman"/>
          <w:b w:val="0"/>
          <w:bCs/>
          <w:color w:val="auto"/>
          <w:kern w:val="2"/>
          <w:sz w:val="32"/>
          <w:szCs w:val="32"/>
          <w:lang w:val="en-US" w:eastAsia="zh-CN" w:bidi="ar-SA"/>
        </w:rPr>
        <w:t>根据考核结果进行评价分析</w:t>
      </w:r>
      <w:r>
        <w:rPr>
          <w:rFonts w:hint="eastAsia" w:ascii="Times New Roman" w:hAnsi="Times New Roman" w:eastAsia="方正仿宋_GBK" w:cs="Times New Roman"/>
          <w:b w:val="0"/>
          <w:bCs/>
          <w:color w:val="auto"/>
          <w:kern w:val="2"/>
          <w:sz w:val="32"/>
          <w:szCs w:val="32"/>
          <w:lang w:val="en-US" w:eastAsia="zh-CN" w:bidi="ar-SA"/>
        </w:rPr>
        <w:t>并按季度形成材料通报给</w:t>
      </w:r>
      <w:r>
        <w:rPr>
          <w:rFonts w:hint="default" w:ascii="Times New Roman" w:hAnsi="Times New Roman" w:eastAsia="方正仿宋_GBK" w:cs="Times New Roman"/>
          <w:b w:val="0"/>
          <w:bCs/>
          <w:color w:val="auto"/>
          <w:kern w:val="2"/>
          <w:sz w:val="32"/>
          <w:szCs w:val="32"/>
          <w:lang w:val="en-US" w:eastAsia="zh-CN" w:bidi="ar-SA"/>
        </w:rPr>
        <w:t>各有关单位。每年底对考核情况进行总结和评比。</w:t>
      </w:r>
    </w:p>
    <w:p w14:paraId="2DB7AF44">
      <w:pPr>
        <w:keepNext w:val="0"/>
        <w:keepLines w:val="0"/>
        <w:pageBreakBefore w:val="0"/>
        <w:numPr>
          <w:ilvl w:val="0"/>
          <w:numId w:val="0"/>
        </w:numPr>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方正仿宋_GBK" w:cs="Times New Roman"/>
          <w:b/>
          <w:color w:val="auto"/>
          <w:sz w:val="32"/>
          <w:szCs w:val="32"/>
        </w:rPr>
      </w:pPr>
      <w:r>
        <w:rPr>
          <w:rFonts w:hint="eastAsia" w:ascii="Times New Roman" w:hAnsi="Times New Roman" w:eastAsia="方正仿宋_GBK" w:cs="Times New Roman"/>
          <w:b/>
          <w:color w:val="auto"/>
          <w:kern w:val="2"/>
          <w:sz w:val="32"/>
          <w:szCs w:val="32"/>
          <w:lang w:val="en-US" w:eastAsia="zh-CN" w:bidi="ar-SA"/>
        </w:rPr>
        <w:t>第十一条</w:t>
      </w:r>
      <w:r>
        <w:rPr>
          <w:rFonts w:hint="default" w:ascii="Times New Roman" w:hAnsi="Times New Roman" w:eastAsia="方正仿宋_GBK" w:cs="Times New Roman"/>
          <w:b/>
          <w:color w:val="auto"/>
          <w:sz w:val="32"/>
          <w:szCs w:val="32"/>
        </w:rPr>
        <w:t xml:space="preserve"> </w:t>
      </w:r>
      <w:r>
        <w:rPr>
          <w:rFonts w:hint="eastAsia" w:ascii="Times New Roman" w:hAnsi="Times New Roman" w:eastAsia="方正仿宋_GBK" w:cs="Times New Roman"/>
          <w:b/>
          <w:color w:val="auto"/>
          <w:sz w:val="32"/>
          <w:szCs w:val="32"/>
          <w:lang w:val="en-US" w:eastAsia="zh-CN"/>
        </w:rPr>
        <w:t xml:space="preserve"> </w:t>
      </w:r>
      <w:r>
        <w:rPr>
          <w:rFonts w:hint="default" w:ascii="Times New Roman" w:hAnsi="Times New Roman" w:eastAsia="方正仿宋_GBK" w:cs="Times New Roman"/>
          <w:b/>
          <w:color w:val="auto"/>
          <w:sz w:val="32"/>
          <w:szCs w:val="32"/>
        </w:rPr>
        <w:t>考核等级标准</w:t>
      </w:r>
    </w:p>
    <w:p w14:paraId="196B90C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420" w:leftChars="200"/>
        <w:textAlignment w:val="auto"/>
        <w:rPr>
          <w:rFonts w:hint="eastAsia" w:ascii="方正仿宋_GBK" w:hAnsi="方正仿宋_GBK" w:eastAsia="方正仿宋_GBK" w:cs="方正仿宋_GBK"/>
          <w:b/>
          <w:bCs w:val="0"/>
          <w:color w:val="auto"/>
          <w:sz w:val="32"/>
          <w:szCs w:val="32"/>
          <w:lang w:val="en-US" w:eastAsia="zh-CN"/>
        </w:rPr>
      </w:pPr>
      <w:r>
        <w:rPr>
          <w:rFonts w:hint="eastAsia" w:ascii="方正仿宋_GBK" w:hAnsi="方正仿宋_GBK" w:eastAsia="方正仿宋_GBK" w:cs="方正仿宋_GBK"/>
          <w:b/>
          <w:bCs w:val="0"/>
          <w:color w:val="auto"/>
          <w:kern w:val="2"/>
          <w:sz w:val="32"/>
          <w:szCs w:val="32"/>
          <w:lang w:val="en-US" w:eastAsia="zh-CN" w:bidi="ar-SA"/>
        </w:rPr>
        <w:t>（一）</w:t>
      </w:r>
      <w:r>
        <w:rPr>
          <w:rFonts w:hint="eastAsia" w:ascii="方正仿宋_GBK" w:hAnsi="方正仿宋_GBK" w:eastAsia="方正仿宋_GBK" w:cs="方正仿宋_GBK"/>
          <w:b/>
          <w:bCs w:val="0"/>
          <w:color w:val="auto"/>
          <w:sz w:val="32"/>
          <w:szCs w:val="32"/>
          <w:lang w:val="en-US" w:eastAsia="zh-CN"/>
        </w:rPr>
        <w:t>考核构成与合格标准</w:t>
      </w:r>
    </w:p>
    <w:p w14:paraId="4943100B">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月度及年度考核实行“总体考核”与“分项考核”相结合的双重评价机制，具体合格标准如下：</w:t>
      </w:r>
    </w:p>
    <w:p w14:paraId="6866A306">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auto"/>
          <w:sz w:val="32"/>
          <w:szCs w:val="32"/>
          <w:highlight w:val="none"/>
          <w:lang w:val="en-US" w:eastAsia="zh-CN"/>
        </w:rPr>
      </w:pPr>
      <w:r>
        <w:rPr>
          <w:rFonts w:hint="eastAsia" w:ascii="Times New Roman" w:hAnsi="Times New Roman" w:eastAsia="方正仿宋_GBK" w:cs="Times New Roman"/>
          <w:b w:val="0"/>
          <w:bCs/>
          <w:color w:val="auto"/>
          <w:sz w:val="32"/>
          <w:szCs w:val="32"/>
          <w:highlight w:val="none"/>
          <w:lang w:val="en-US" w:eastAsia="zh-CN"/>
        </w:rPr>
        <w:t>（1）</w:t>
      </w:r>
      <w:r>
        <w:rPr>
          <w:rFonts w:hint="default" w:ascii="Times New Roman" w:hAnsi="Times New Roman" w:eastAsia="方正仿宋_GBK" w:cs="Times New Roman"/>
          <w:b w:val="0"/>
          <w:bCs/>
          <w:color w:val="auto"/>
          <w:sz w:val="32"/>
          <w:szCs w:val="32"/>
          <w:highlight w:val="none"/>
          <w:lang w:val="en-US" w:eastAsia="zh-CN"/>
        </w:rPr>
        <w:t>总体考核合格标准：考核满分为100分，得分不低于80分为总体考核合格。</w:t>
      </w:r>
    </w:p>
    <w:p w14:paraId="2547ED20">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b/>
          <w:bCs w:val="0"/>
          <w:color w:val="auto"/>
          <w:kern w:val="2"/>
          <w:sz w:val="32"/>
          <w:szCs w:val="32"/>
          <w:lang w:val="en-US" w:eastAsia="zh-CN" w:bidi="ar-SA"/>
        </w:rPr>
      </w:pPr>
      <w:r>
        <w:rPr>
          <w:rFonts w:hint="eastAsia" w:ascii="Times New Roman" w:hAnsi="Times New Roman" w:eastAsia="方正仿宋_GBK" w:cs="Times New Roman"/>
          <w:b w:val="0"/>
          <w:bCs/>
          <w:color w:val="auto"/>
          <w:sz w:val="32"/>
          <w:szCs w:val="32"/>
          <w:highlight w:val="none"/>
          <w:lang w:val="en-US" w:eastAsia="zh-CN"/>
        </w:rPr>
        <w:t>（2）</w:t>
      </w:r>
      <w:r>
        <w:rPr>
          <w:rFonts w:hint="default" w:ascii="Times New Roman" w:hAnsi="Times New Roman" w:eastAsia="方正仿宋_GBK" w:cs="Times New Roman"/>
          <w:b w:val="0"/>
          <w:bCs/>
          <w:color w:val="auto"/>
          <w:sz w:val="32"/>
          <w:szCs w:val="32"/>
          <w:highlight w:val="none"/>
          <w:lang w:val="en-US" w:eastAsia="zh-CN"/>
        </w:rPr>
        <w:t>分项考核合格标准：</w:t>
      </w:r>
      <w:r>
        <w:rPr>
          <w:rFonts w:hint="eastAsia" w:ascii="Times New Roman" w:hAnsi="Times New Roman" w:eastAsia="方正仿宋_GBK" w:cs="Times New Roman"/>
          <w:b w:val="0"/>
          <w:bCs/>
          <w:color w:val="auto"/>
          <w:sz w:val="32"/>
          <w:szCs w:val="32"/>
          <w:lang w:val="en-US" w:eastAsia="zh-CN"/>
        </w:rPr>
        <w:t>市政道路及配套设施管养考核得分不低于80分；公园绿地及配套设施管养考核得分不低于90分；公益林市场化养护考核得分不低于90分</w:t>
      </w:r>
      <w:r>
        <w:rPr>
          <w:rFonts w:hint="default" w:ascii="Times New Roman" w:hAnsi="Times New Roman" w:eastAsia="方正仿宋_GBK" w:cs="Times New Roman"/>
          <w:b w:val="0"/>
          <w:bCs/>
          <w:color w:val="auto"/>
          <w:sz w:val="32"/>
          <w:szCs w:val="32"/>
          <w:lang w:val="en-US" w:eastAsia="zh-CN"/>
        </w:rPr>
        <w:t>。</w:t>
      </w:r>
    </w:p>
    <w:p w14:paraId="77CA7F8D">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b/>
          <w:bCs w:val="0"/>
          <w:color w:val="auto"/>
          <w:kern w:val="2"/>
          <w:sz w:val="32"/>
          <w:szCs w:val="32"/>
          <w:lang w:val="en-US" w:eastAsia="zh-CN" w:bidi="ar-SA"/>
        </w:rPr>
      </w:pPr>
      <w:r>
        <w:rPr>
          <w:rFonts w:hint="eastAsia" w:ascii="Times New Roman" w:hAnsi="Times New Roman" w:eastAsia="方正仿宋_GBK" w:cs="Times New Roman"/>
          <w:b w:val="0"/>
          <w:bCs/>
          <w:color w:val="auto"/>
          <w:sz w:val="32"/>
          <w:szCs w:val="32"/>
          <w:highlight w:val="none"/>
          <w:lang w:val="en-US" w:eastAsia="zh-CN"/>
        </w:rPr>
        <w:t>（3）</w:t>
      </w:r>
      <w:r>
        <w:rPr>
          <w:rFonts w:hint="default" w:ascii="Times New Roman" w:hAnsi="Times New Roman" w:eastAsia="方正仿宋_GBK" w:cs="Times New Roman"/>
          <w:b w:val="0"/>
          <w:bCs/>
          <w:color w:val="auto"/>
          <w:sz w:val="32"/>
          <w:szCs w:val="32"/>
          <w:highlight w:val="none"/>
          <w:lang w:val="en-US" w:eastAsia="zh-CN"/>
        </w:rPr>
        <w:t>区域化综合养护包件须同时满足总体考核合格标准和所有分项考核合格标准，方视为该周期考核</w:t>
      </w:r>
      <w:r>
        <w:rPr>
          <w:rFonts w:hint="eastAsia" w:ascii="Times New Roman" w:hAnsi="Times New Roman" w:eastAsia="方正仿宋_GBK" w:cs="Times New Roman"/>
          <w:b w:val="0"/>
          <w:bCs/>
          <w:color w:val="auto"/>
          <w:sz w:val="32"/>
          <w:szCs w:val="32"/>
          <w:highlight w:val="none"/>
          <w:lang w:val="en-US" w:eastAsia="zh-CN"/>
        </w:rPr>
        <w:t>“</w:t>
      </w:r>
      <w:r>
        <w:rPr>
          <w:rFonts w:hint="default" w:ascii="Times New Roman" w:hAnsi="Times New Roman" w:eastAsia="方正仿宋_GBK" w:cs="Times New Roman"/>
          <w:b w:val="0"/>
          <w:bCs/>
          <w:color w:val="auto"/>
          <w:sz w:val="32"/>
          <w:szCs w:val="32"/>
          <w:highlight w:val="none"/>
          <w:lang w:val="en-US" w:eastAsia="zh-CN"/>
        </w:rPr>
        <w:t>合格</w:t>
      </w:r>
      <w:r>
        <w:rPr>
          <w:rFonts w:hint="eastAsia" w:ascii="Times New Roman" w:hAnsi="Times New Roman" w:eastAsia="方正仿宋_GBK" w:cs="Times New Roman"/>
          <w:b w:val="0"/>
          <w:bCs/>
          <w:color w:val="auto"/>
          <w:sz w:val="32"/>
          <w:szCs w:val="32"/>
          <w:highlight w:val="none"/>
          <w:lang w:val="en-US" w:eastAsia="zh-CN"/>
        </w:rPr>
        <w:t>”</w:t>
      </w:r>
      <w:r>
        <w:rPr>
          <w:rFonts w:hint="default" w:ascii="Times New Roman" w:hAnsi="Times New Roman" w:eastAsia="方正仿宋_GBK" w:cs="Times New Roman"/>
          <w:b w:val="0"/>
          <w:bCs/>
          <w:color w:val="auto"/>
          <w:sz w:val="32"/>
          <w:szCs w:val="32"/>
          <w:lang w:val="en-US" w:eastAsia="zh-CN"/>
        </w:rPr>
        <w:t>。</w:t>
      </w:r>
    </w:p>
    <w:p w14:paraId="690D5C6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420" w:leftChars="200"/>
        <w:textAlignment w:val="auto"/>
        <w:rPr>
          <w:rFonts w:hint="eastAsia" w:ascii="方正仿宋_GBK" w:hAnsi="方正仿宋_GBK" w:eastAsia="方正仿宋_GBK" w:cs="方正仿宋_GBK"/>
          <w:b/>
          <w:bCs w:val="0"/>
          <w:color w:val="auto"/>
          <w:sz w:val="32"/>
          <w:szCs w:val="32"/>
          <w:lang w:val="en-US" w:eastAsia="zh-CN"/>
        </w:rPr>
      </w:pPr>
      <w:r>
        <w:rPr>
          <w:rFonts w:hint="eastAsia" w:ascii="方正仿宋_GBK" w:hAnsi="方正仿宋_GBK" w:eastAsia="方正仿宋_GBK" w:cs="方正仿宋_GBK"/>
          <w:b/>
          <w:bCs w:val="0"/>
          <w:color w:val="auto"/>
          <w:kern w:val="2"/>
          <w:sz w:val="32"/>
          <w:szCs w:val="32"/>
          <w:lang w:val="en-US" w:eastAsia="zh-CN" w:bidi="ar-SA"/>
        </w:rPr>
        <w:t>（二）</w:t>
      </w:r>
      <w:r>
        <w:rPr>
          <w:rFonts w:hint="eastAsia" w:ascii="方正仿宋_GBK" w:hAnsi="方正仿宋_GBK" w:eastAsia="方正仿宋_GBK" w:cs="方正仿宋_GBK"/>
          <w:b/>
          <w:bCs w:val="0"/>
          <w:color w:val="auto"/>
          <w:sz w:val="32"/>
          <w:szCs w:val="32"/>
          <w:lang w:val="en-US" w:eastAsia="zh-CN"/>
        </w:rPr>
        <w:t>考核不合格情形与等级界定</w:t>
      </w:r>
    </w:p>
    <w:p w14:paraId="5518197F">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auto"/>
          <w:sz w:val="32"/>
          <w:szCs w:val="32"/>
          <w:highlight w:val="none"/>
          <w:lang w:val="en-US" w:eastAsia="zh-CN"/>
        </w:rPr>
      </w:pPr>
      <w:r>
        <w:rPr>
          <w:rFonts w:hint="eastAsia" w:ascii="Times New Roman" w:hAnsi="Times New Roman" w:eastAsia="方正仿宋_GBK" w:cs="Times New Roman"/>
          <w:b w:val="0"/>
          <w:bCs/>
          <w:color w:val="auto"/>
          <w:sz w:val="32"/>
          <w:szCs w:val="32"/>
          <w:highlight w:val="none"/>
          <w:lang w:val="en-US" w:eastAsia="zh-CN"/>
        </w:rPr>
        <w:t>（1）</w:t>
      </w:r>
      <w:r>
        <w:rPr>
          <w:rFonts w:hint="default" w:ascii="Times New Roman" w:hAnsi="Times New Roman" w:eastAsia="方正仿宋_GBK" w:cs="Times New Roman"/>
          <w:b w:val="0"/>
          <w:bCs/>
          <w:color w:val="auto"/>
          <w:sz w:val="32"/>
          <w:szCs w:val="32"/>
          <w:highlight w:val="none"/>
          <w:lang w:val="en-US" w:eastAsia="zh-CN"/>
        </w:rPr>
        <w:t>总体考核不合格：考核总分低于80分，视为整体养护质量不达标。</w:t>
      </w:r>
    </w:p>
    <w:p w14:paraId="0BBD9358">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b/>
          <w:bCs w:val="0"/>
          <w:color w:val="auto"/>
          <w:kern w:val="2"/>
          <w:sz w:val="32"/>
          <w:szCs w:val="32"/>
          <w:lang w:val="en-US" w:eastAsia="zh-CN" w:bidi="ar-SA"/>
        </w:rPr>
      </w:pPr>
      <w:r>
        <w:rPr>
          <w:rFonts w:hint="eastAsia" w:ascii="Times New Roman" w:hAnsi="Times New Roman" w:eastAsia="方正仿宋_GBK" w:cs="Times New Roman"/>
          <w:b w:val="0"/>
          <w:bCs/>
          <w:color w:val="auto"/>
          <w:sz w:val="32"/>
          <w:szCs w:val="32"/>
          <w:highlight w:val="none"/>
          <w:lang w:val="en-US" w:eastAsia="zh-CN"/>
        </w:rPr>
        <w:t>（2）</w:t>
      </w:r>
      <w:r>
        <w:rPr>
          <w:rFonts w:hint="default" w:ascii="Times New Roman" w:hAnsi="Times New Roman" w:eastAsia="方正仿宋_GBK" w:cs="Times New Roman"/>
          <w:b w:val="0"/>
          <w:bCs/>
          <w:color w:val="auto"/>
          <w:sz w:val="32"/>
          <w:szCs w:val="32"/>
          <w:highlight w:val="none"/>
          <w:lang w:val="en-US" w:eastAsia="zh-CN"/>
        </w:rPr>
        <w:t>总体合格但分项不合格：</w:t>
      </w:r>
      <w:r>
        <w:rPr>
          <w:rFonts w:hint="eastAsia" w:ascii="Times New Roman" w:hAnsi="Times New Roman" w:eastAsia="方正仿宋_GBK" w:cs="Times New Roman"/>
          <w:b w:val="0"/>
          <w:bCs/>
          <w:color w:val="auto"/>
          <w:sz w:val="32"/>
          <w:szCs w:val="32"/>
          <w:lang w:val="en-US" w:eastAsia="zh-CN"/>
        </w:rPr>
        <w:t>考核总分达到80分及以上，但“公园绿地”或“公益林”任一分项考核得分低于90分、市政道路及配套设施管养考核得分低于80分视为分项养护质量不达标</w:t>
      </w:r>
      <w:r>
        <w:rPr>
          <w:rFonts w:hint="default" w:ascii="Times New Roman" w:hAnsi="Times New Roman" w:eastAsia="方正仿宋_GBK" w:cs="Times New Roman"/>
          <w:b w:val="0"/>
          <w:bCs/>
          <w:color w:val="auto"/>
          <w:sz w:val="32"/>
          <w:szCs w:val="32"/>
          <w:lang w:val="en-US" w:eastAsia="zh-CN"/>
        </w:rPr>
        <w:t>。</w:t>
      </w:r>
    </w:p>
    <w:p w14:paraId="57B84CB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420" w:leftChars="200"/>
        <w:textAlignment w:val="auto"/>
        <w:rPr>
          <w:rFonts w:hint="eastAsia" w:ascii="方正仿宋_GBK" w:hAnsi="方正仿宋_GBK" w:eastAsia="方正仿宋_GBK" w:cs="方正仿宋_GBK"/>
          <w:b/>
          <w:bCs w:val="0"/>
          <w:color w:val="auto"/>
          <w:sz w:val="32"/>
          <w:szCs w:val="32"/>
          <w:lang w:val="en-US" w:eastAsia="zh-CN"/>
        </w:rPr>
      </w:pPr>
      <w:r>
        <w:rPr>
          <w:rFonts w:hint="eastAsia" w:ascii="方正仿宋_GBK" w:hAnsi="方正仿宋_GBK" w:eastAsia="方正仿宋_GBK" w:cs="方正仿宋_GBK"/>
          <w:b/>
          <w:bCs w:val="0"/>
          <w:color w:val="auto"/>
          <w:kern w:val="2"/>
          <w:sz w:val="32"/>
          <w:szCs w:val="32"/>
          <w:lang w:val="en-US" w:eastAsia="zh-CN" w:bidi="ar-SA"/>
        </w:rPr>
        <w:t>（三）</w:t>
      </w:r>
      <w:r>
        <w:rPr>
          <w:rFonts w:hint="eastAsia" w:ascii="方正仿宋_GBK" w:hAnsi="方正仿宋_GBK" w:eastAsia="方正仿宋_GBK" w:cs="方正仿宋_GBK"/>
          <w:b/>
          <w:bCs w:val="0"/>
          <w:color w:val="auto"/>
          <w:sz w:val="32"/>
          <w:szCs w:val="32"/>
          <w:lang w:val="en-US" w:eastAsia="zh-CN"/>
        </w:rPr>
        <w:t>年度综合评定</w:t>
      </w:r>
    </w:p>
    <w:p w14:paraId="761C8AD8">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区域化综合养护包件自然年度内月度考核分的算术平均分作为该包件的年度考核分。除须满足第十一条第（一）款之合格标准外，须同时具备以下条件，方认定为年度考核合格：</w:t>
      </w:r>
    </w:p>
    <w:p w14:paraId="4A1CF202">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auto"/>
          <w:sz w:val="32"/>
          <w:szCs w:val="32"/>
          <w:highlight w:val="none"/>
          <w:lang w:val="en-US" w:eastAsia="zh-CN"/>
        </w:rPr>
      </w:pPr>
      <w:r>
        <w:rPr>
          <w:rFonts w:hint="eastAsia" w:ascii="Times New Roman" w:hAnsi="Times New Roman" w:eastAsia="方正仿宋_GBK" w:cs="Times New Roman"/>
          <w:b w:val="0"/>
          <w:bCs/>
          <w:color w:val="auto"/>
          <w:kern w:val="2"/>
          <w:sz w:val="32"/>
          <w:szCs w:val="32"/>
          <w:lang w:val="en-US" w:eastAsia="zh-CN" w:bidi="ar-SA"/>
        </w:rPr>
        <w:t>（1）</w:t>
      </w:r>
      <w:r>
        <w:rPr>
          <w:rFonts w:hint="default" w:ascii="Times New Roman" w:hAnsi="Times New Roman" w:eastAsia="方正仿宋_GBK" w:cs="Times New Roman"/>
          <w:b w:val="0"/>
          <w:bCs/>
          <w:color w:val="auto"/>
          <w:sz w:val="32"/>
          <w:szCs w:val="32"/>
          <w:highlight w:val="none"/>
          <w:lang w:val="en-US" w:eastAsia="zh-CN"/>
        </w:rPr>
        <w:t>80%及以上月度考核为合格。</w:t>
      </w:r>
    </w:p>
    <w:p w14:paraId="35298D16">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auto"/>
          <w:sz w:val="32"/>
          <w:szCs w:val="32"/>
          <w:highlight w:val="none"/>
          <w:lang w:val="en-US" w:eastAsia="zh-CN"/>
        </w:rPr>
      </w:pPr>
      <w:r>
        <w:rPr>
          <w:rFonts w:hint="eastAsia" w:ascii="Times New Roman" w:hAnsi="Times New Roman" w:eastAsia="方正仿宋_GBK" w:cs="Times New Roman"/>
          <w:b w:val="0"/>
          <w:bCs/>
          <w:color w:val="auto"/>
          <w:kern w:val="2"/>
          <w:sz w:val="32"/>
          <w:szCs w:val="32"/>
          <w:lang w:val="en-US" w:eastAsia="zh-CN" w:bidi="ar-SA"/>
        </w:rPr>
        <w:t>（2）</w:t>
      </w:r>
      <w:r>
        <w:rPr>
          <w:rFonts w:hint="default" w:ascii="Times New Roman" w:hAnsi="Times New Roman" w:eastAsia="方正仿宋_GBK" w:cs="Times New Roman"/>
          <w:b w:val="0"/>
          <w:bCs/>
          <w:color w:val="auto"/>
          <w:sz w:val="32"/>
          <w:szCs w:val="32"/>
          <w:highlight w:val="none"/>
          <w:lang w:val="en-US" w:eastAsia="zh-CN"/>
        </w:rPr>
        <w:t>未出现连续2个月度考核不合格。</w:t>
      </w:r>
    </w:p>
    <w:p w14:paraId="670E1AD3">
      <w:pPr>
        <w:keepNext w:val="0"/>
        <w:keepLines w:val="0"/>
        <w:pageBreakBefore w:val="0"/>
        <w:numPr>
          <w:ilvl w:val="0"/>
          <w:numId w:val="0"/>
        </w:numPr>
        <w:kinsoku/>
        <w:wordWrap/>
        <w:overflowPunct/>
        <w:topLinePunct w:val="0"/>
        <w:autoSpaceDE/>
        <w:autoSpaceDN/>
        <w:bidi w:val="0"/>
        <w:adjustRightInd/>
        <w:snapToGrid/>
        <w:spacing w:line="600" w:lineRule="exact"/>
        <w:textAlignment w:val="auto"/>
        <w:rPr>
          <w:rFonts w:hint="eastAsia" w:ascii="Times New Roman" w:hAnsi="Times New Roman" w:eastAsia="方正仿宋_GBK" w:cs="Times New Roman"/>
          <w:b w:val="0"/>
          <w:bCs/>
          <w:color w:val="auto"/>
          <w:sz w:val="32"/>
          <w:szCs w:val="32"/>
          <w:highlight w:val="none"/>
          <w:lang w:val="en-US" w:eastAsia="zh-CN"/>
        </w:rPr>
      </w:pPr>
      <w:r>
        <w:rPr>
          <w:rFonts w:hint="eastAsia" w:ascii="Times New Roman" w:hAnsi="Times New Roman" w:eastAsia="方正仿宋_GBK" w:cs="Times New Roman"/>
          <w:b w:val="0"/>
          <w:bCs/>
          <w:color w:val="auto"/>
          <w:sz w:val="32"/>
          <w:szCs w:val="32"/>
          <w:highlight w:val="none"/>
          <w:lang w:val="en-US" w:eastAsia="zh-CN"/>
        </w:rPr>
        <w:t>否则视为年度考核不合格。</w:t>
      </w:r>
    </w:p>
    <w:p w14:paraId="0E6716CA">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方正仿宋_GBK" w:cs="Times New Roman"/>
          <w:b/>
          <w:color w:val="auto"/>
          <w:sz w:val="32"/>
          <w:szCs w:val="32"/>
        </w:rPr>
      </w:pPr>
      <w:r>
        <w:rPr>
          <w:rFonts w:hint="default" w:ascii="Times New Roman" w:hAnsi="Times New Roman" w:eastAsia="方正仿宋_GBK" w:cs="Times New Roman"/>
          <w:b/>
          <w:color w:val="auto"/>
          <w:sz w:val="32"/>
          <w:szCs w:val="32"/>
        </w:rPr>
        <w:t>第</w:t>
      </w:r>
      <w:r>
        <w:rPr>
          <w:rFonts w:hint="eastAsia" w:ascii="Times New Roman" w:hAnsi="Times New Roman" w:eastAsia="方正仿宋_GBK" w:cs="Times New Roman"/>
          <w:b/>
          <w:color w:val="auto"/>
          <w:sz w:val="32"/>
          <w:szCs w:val="32"/>
          <w:lang w:val="en-US" w:eastAsia="zh-CN"/>
        </w:rPr>
        <w:t>十二</w:t>
      </w:r>
      <w:r>
        <w:rPr>
          <w:rFonts w:hint="default" w:ascii="Times New Roman" w:hAnsi="Times New Roman" w:eastAsia="方正仿宋_GBK" w:cs="Times New Roman"/>
          <w:b/>
          <w:color w:val="auto"/>
          <w:sz w:val="32"/>
          <w:szCs w:val="32"/>
        </w:rPr>
        <w:t>条  考核反馈</w:t>
      </w:r>
    </w:p>
    <w:p w14:paraId="1EE2BE27">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auto"/>
          <w:kern w:val="2"/>
          <w:sz w:val="32"/>
          <w:szCs w:val="32"/>
          <w:lang w:val="en-US" w:eastAsia="zh-CN" w:bidi="ar-SA"/>
        </w:rPr>
      </w:pPr>
      <w:r>
        <w:rPr>
          <w:rFonts w:hint="default" w:ascii="Times New Roman" w:hAnsi="Times New Roman" w:eastAsia="方正仿宋_GBK" w:cs="Times New Roman"/>
          <w:b w:val="0"/>
          <w:bCs/>
          <w:color w:val="auto"/>
          <w:kern w:val="2"/>
          <w:sz w:val="32"/>
          <w:szCs w:val="32"/>
          <w:lang w:val="en-US" w:eastAsia="zh-CN" w:bidi="ar-SA"/>
        </w:rPr>
        <w:t>建交中心</w:t>
      </w:r>
      <w:r>
        <w:rPr>
          <w:rFonts w:hint="eastAsia" w:ascii="Times New Roman" w:hAnsi="Times New Roman" w:eastAsia="方正仿宋_GBK" w:cs="Times New Roman"/>
          <w:b w:val="0"/>
          <w:bCs/>
          <w:color w:val="auto"/>
          <w:kern w:val="2"/>
          <w:sz w:val="32"/>
          <w:szCs w:val="32"/>
          <w:lang w:val="en-US" w:eastAsia="zh-CN" w:bidi="ar-SA"/>
        </w:rPr>
        <w:t>每季度</w:t>
      </w:r>
      <w:r>
        <w:rPr>
          <w:rFonts w:hint="default" w:ascii="Times New Roman" w:hAnsi="Times New Roman" w:eastAsia="方正仿宋_GBK" w:cs="Times New Roman"/>
          <w:b w:val="0"/>
          <w:bCs/>
          <w:color w:val="auto"/>
          <w:kern w:val="2"/>
          <w:sz w:val="32"/>
          <w:szCs w:val="32"/>
          <w:lang w:val="en-US" w:eastAsia="zh-CN" w:bidi="ar-SA"/>
        </w:rPr>
        <w:t>组织召开养护考核讲评</w:t>
      </w:r>
      <w:r>
        <w:rPr>
          <w:rFonts w:hint="eastAsia" w:ascii="Times New Roman" w:hAnsi="Times New Roman" w:eastAsia="方正仿宋_GBK" w:cs="Times New Roman"/>
          <w:b w:val="0"/>
          <w:bCs/>
          <w:color w:val="auto"/>
          <w:kern w:val="2"/>
          <w:sz w:val="32"/>
          <w:szCs w:val="32"/>
          <w:lang w:val="en-US" w:eastAsia="zh-CN" w:bidi="ar-SA"/>
        </w:rPr>
        <w:t>会。</w:t>
      </w:r>
      <w:r>
        <w:rPr>
          <w:rFonts w:hint="default" w:ascii="Times New Roman" w:hAnsi="Times New Roman" w:eastAsia="方正仿宋_GBK" w:cs="Times New Roman"/>
          <w:b w:val="0"/>
          <w:bCs/>
          <w:color w:val="auto"/>
          <w:kern w:val="2"/>
          <w:sz w:val="32"/>
          <w:szCs w:val="32"/>
          <w:lang w:val="en-US" w:eastAsia="zh-CN" w:bidi="ar-SA"/>
        </w:rPr>
        <w:t>肯定成绩，提出问题，分析原因，吸取教训，交流经验，示范引领，整改问题，跟踪检查。</w:t>
      </w:r>
    </w:p>
    <w:p w14:paraId="0E832C61">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auto"/>
          <w:kern w:val="2"/>
          <w:sz w:val="32"/>
          <w:szCs w:val="32"/>
          <w:lang w:val="en-US" w:eastAsia="zh-CN" w:bidi="ar-SA"/>
        </w:rPr>
      </w:pPr>
    </w:p>
    <w:p w14:paraId="15BF0E1C">
      <w:pPr>
        <w:keepNext w:val="0"/>
        <w:keepLines w:val="0"/>
        <w:pageBreakBefore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Cs/>
          <w:color w:val="auto"/>
          <w:sz w:val="32"/>
          <w:szCs w:val="32"/>
        </w:rPr>
      </w:pPr>
    </w:p>
    <w:p w14:paraId="10A60D43">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方正黑体_GBK" w:hAnsi="方正黑体_GBK" w:eastAsia="方正黑体_GBK" w:cs="方正黑体_GBK"/>
          <w:bCs/>
          <w:color w:val="auto"/>
          <w:sz w:val="32"/>
          <w:szCs w:val="32"/>
        </w:rPr>
      </w:pPr>
      <w:r>
        <w:rPr>
          <w:rFonts w:hint="eastAsia" w:ascii="方正黑体_GBK" w:hAnsi="方正黑体_GBK" w:eastAsia="方正黑体_GBK" w:cs="方正黑体_GBK"/>
          <w:bCs/>
          <w:color w:val="auto"/>
          <w:sz w:val="32"/>
          <w:szCs w:val="32"/>
        </w:rPr>
        <w:t>第三章 奖惩措施</w:t>
      </w:r>
    </w:p>
    <w:p w14:paraId="54FDBABB">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方正仿宋_GBK" w:cs="Times New Roman"/>
          <w:b/>
          <w:bCs w:val="0"/>
          <w:color w:val="auto"/>
          <w:kern w:val="2"/>
          <w:sz w:val="32"/>
          <w:szCs w:val="32"/>
          <w:lang w:val="en-US" w:eastAsia="zh-CN" w:bidi="ar-SA"/>
        </w:rPr>
      </w:pPr>
      <w:r>
        <w:rPr>
          <w:rFonts w:hint="default" w:ascii="Times New Roman" w:hAnsi="Times New Roman" w:eastAsia="方正仿宋_GBK" w:cs="Times New Roman"/>
          <w:b/>
          <w:color w:val="auto"/>
          <w:sz w:val="32"/>
          <w:szCs w:val="32"/>
        </w:rPr>
        <w:t>第</w:t>
      </w:r>
      <w:r>
        <w:rPr>
          <w:rFonts w:hint="eastAsia" w:ascii="Times New Roman" w:hAnsi="Times New Roman" w:eastAsia="方正仿宋_GBK" w:cs="Times New Roman"/>
          <w:b/>
          <w:color w:val="auto"/>
          <w:sz w:val="32"/>
          <w:szCs w:val="32"/>
          <w:lang w:val="en-US" w:eastAsia="zh-CN"/>
        </w:rPr>
        <w:t>十三</w:t>
      </w:r>
      <w:r>
        <w:rPr>
          <w:rFonts w:hint="default" w:ascii="Times New Roman" w:hAnsi="Times New Roman" w:eastAsia="方正仿宋_GBK" w:cs="Times New Roman"/>
          <w:b/>
          <w:color w:val="auto"/>
          <w:sz w:val="32"/>
          <w:szCs w:val="32"/>
        </w:rPr>
        <w:t xml:space="preserve">条 </w:t>
      </w:r>
      <w:r>
        <w:rPr>
          <w:rFonts w:hint="eastAsia" w:ascii="Times New Roman" w:hAnsi="Times New Roman" w:eastAsia="方正仿宋_GBK" w:cs="Times New Roman"/>
          <w:b/>
          <w:color w:val="auto"/>
          <w:sz w:val="32"/>
          <w:szCs w:val="32"/>
          <w:lang w:val="en-US" w:eastAsia="zh-CN"/>
        </w:rPr>
        <w:t xml:space="preserve"> 奖励措施</w:t>
      </w:r>
    </w:p>
    <w:p w14:paraId="065A7A3E">
      <w:pPr>
        <w:keepNext w:val="0"/>
        <w:keepLines w:val="0"/>
        <w:pageBreakBefore w:val="0"/>
        <w:numPr>
          <w:ilvl w:val="0"/>
          <w:numId w:val="1"/>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auto"/>
          <w:kern w:val="2"/>
          <w:sz w:val="32"/>
          <w:szCs w:val="32"/>
          <w:lang w:val="en-US" w:eastAsia="zh-CN" w:bidi="ar-SA"/>
        </w:rPr>
      </w:pPr>
      <w:r>
        <w:rPr>
          <w:rFonts w:hint="default" w:ascii="Times New Roman" w:hAnsi="Times New Roman" w:eastAsia="方正仿宋_GBK" w:cs="Times New Roman"/>
          <w:b w:val="0"/>
          <w:bCs/>
          <w:color w:val="auto"/>
          <w:kern w:val="2"/>
          <w:sz w:val="32"/>
          <w:szCs w:val="32"/>
          <w:lang w:val="en-US" w:eastAsia="zh-CN" w:bidi="ar-SA"/>
        </w:rPr>
        <w:t>根据考核情况，对总体与分项考核均达优秀（总分≥90分，“公园绿地”或“公益林”任一分项考核得分≥95分、市政道路及配套设施管养分项考核得分≥90分）的</w:t>
      </w:r>
      <w:r>
        <w:rPr>
          <w:rFonts w:hint="eastAsia" w:ascii="Times New Roman" w:hAnsi="Times New Roman" w:eastAsia="方正仿宋_GBK" w:cs="Times New Roman"/>
          <w:b w:val="0"/>
          <w:bCs/>
          <w:color w:val="auto"/>
          <w:kern w:val="2"/>
          <w:sz w:val="32"/>
          <w:szCs w:val="32"/>
          <w:lang w:val="en-US" w:eastAsia="zh-CN" w:bidi="ar-SA"/>
        </w:rPr>
        <w:t>区域化综合养护包件</w:t>
      </w:r>
      <w:r>
        <w:rPr>
          <w:rFonts w:hint="default" w:ascii="Times New Roman" w:hAnsi="Times New Roman" w:eastAsia="方正仿宋_GBK" w:cs="Times New Roman"/>
          <w:b w:val="0"/>
          <w:bCs/>
          <w:color w:val="auto"/>
          <w:kern w:val="2"/>
          <w:sz w:val="32"/>
          <w:szCs w:val="32"/>
          <w:lang w:val="en-US" w:eastAsia="zh-CN" w:bidi="ar-SA"/>
        </w:rPr>
        <w:t>，建交中心将在市级、新片区级立功竞赛、评优评先等各类评选中优先提名推荐；对表现优异的项目经理，建交中心可以向其上级单位出具质量信誉书面评价，供考核评先或投标时参考。</w:t>
      </w:r>
    </w:p>
    <w:p w14:paraId="58490238">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方正仿宋_GBK" w:cs="Times New Roman"/>
          <w:b/>
          <w:bCs w:val="0"/>
          <w:color w:val="auto"/>
          <w:kern w:val="2"/>
          <w:sz w:val="32"/>
          <w:szCs w:val="32"/>
          <w:lang w:val="en-US" w:eastAsia="zh-CN" w:bidi="ar-SA"/>
        </w:rPr>
      </w:pPr>
      <w:r>
        <w:rPr>
          <w:rFonts w:hint="eastAsia" w:ascii="Times New Roman" w:hAnsi="Times New Roman" w:eastAsia="方正仿宋_GBK" w:cs="Times New Roman"/>
          <w:b/>
          <w:bCs w:val="0"/>
          <w:color w:val="auto"/>
          <w:kern w:val="2"/>
          <w:sz w:val="32"/>
          <w:szCs w:val="32"/>
          <w:lang w:val="en-US" w:eastAsia="zh-CN" w:bidi="ar-SA"/>
        </w:rPr>
        <w:t>第十四条  惩罚措施</w:t>
      </w:r>
    </w:p>
    <w:p w14:paraId="791447A1">
      <w:pPr>
        <w:spacing w:line="600" w:lineRule="exact"/>
        <w:ind w:firstLine="640" w:firstLineChars="200"/>
        <w:rPr>
          <w:rFonts w:hint="default" w:ascii="Times New Roman" w:hAnsi="Times New Roman" w:eastAsia="方正仿宋_GBK" w:cs="Times New Roman"/>
          <w:b w:val="0"/>
          <w:bCs/>
          <w:color w:val="auto"/>
          <w:kern w:val="2"/>
          <w:sz w:val="32"/>
          <w:szCs w:val="32"/>
          <w:lang w:val="en-US" w:eastAsia="zh-CN" w:bidi="ar-SA"/>
        </w:rPr>
      </w:pPr>
      <w:r>
        <w:rPr>
          <w:rFonts w:hint="eastAsia" w:ascii="Times New Roman" w:hAnsi="Times New Roman" w:eastAsia="方正仿宋_GBK" w:cs="Times New Roman"/>
          <w:b w:val="0"/>
          <w:bCs/>
          <w:color w:val="auto"/>
          <w:kern w:val="2"/>
          <w:sz w:val="32"/>
          <w:szCs w:val="32"/>
          <w:lang w:val="en-US" w:eastAsia="zh-CN" w:bidi="ar-SA"/>
        </w:rPr>
        <w:t>（1）</w:t>
      </w:r>
      <w:r>
        <w:rPr>
          <w:rFonts w:hint="default" w:ascii="Times New Roman" w:hAnsi="Times New Roman" w:eastAsia="方正仿宋_GBK" w:cs="Times New Roman"/>
          <w:b w:val="0"/>
          <w:bCs/>
          <w:color w:val="auto"/>
          <w:kern w:val="2"/>
          <w:sz w:val="32"/>
          <w:szCs w:val="32"/>
          <w:lang w:val="en-US" w:eastAsia="zh-CN" w:bidi="ar-SA"/>
        </w:rPr>
        <w:t>总体考核不合格的：月度考核不合格的，扣减合同内</w:t>
      </w:r>
      <w:r>
        <w:rPr>
          <w:rFonts w:hint="eastAsia" w:ascii="Times New Roman" w:hAnsi="Times New Roman" w:eastAsia="方正仿宋_GBK" w:cs="Times New Roman"/>
          <w:b w:val="0"/>
          <w:bCs/>
          <w:color w:val="auto"/>
          <w:kern w:val="2"/>
          <w:sz w:val="32"/>
          <w:szCs w:val="32"/>
          <w:lang w:val="en-US" w:eastAsia="zh-CN" w:bidi="ar-SA"/>
        </w:rPr>
        <w:t>当月</w:t>
      </w:r>
      <w:bookmarkStart w:id="2" w:name="_GoBack"/>
      <w:bookmarkEnd w:id="2"/>
      <w:r>
        <w:rPr>
          <w:rFonts w:hint="default" w:ascii="Times New Roman" w:hAnsi="Times New Roman" w:eastAsia="方正仿宋_GBK" w:cs="Times New Roman"/>
          <w:b w:val="0"/>
          <w:bCs/>
          <w:color w:val="auto"/>
          <w:kern w:val="2"/>
          <w:sz w:val="32"/>
          <w:szCs w:val="32"/>
          <w:lang w:val="en-US" w:eastAsia="zh-CN" w:bidi="ar-SA"/>
        </w:rPr>
        <w:t>日常养护经费一类部分的3%。连续两月度或年度考核不合格的，按</w:t>
      </w:r>
      <w:r>
        <w:rPr>
          <w:rFonts w:hint="eastAsia" w:ascii="Times New Roman" w:hAnsi="Times New Roman" w:eastAsia="方正仿宋_GBK" w:cs="Times New Roman"/>
          <w:b w:val="0"/>
          <w:bCs/>
          <w:color w:val="auto"/>
          <w:kern w:val="2"/>
          <w:sz w:val="32"/>
          <w:szCs w:val="32"/>
          <w:lang w:val="en-US" w:eastAsia="zh-CN" w:bidi="ar-SA"/>
        </w:rPr>
        <w:t>下述</w:t>
      </w:r>
      <w:r>
        <w:rPr>
          <w:rFonts w:hint="default" w:ascii="Times New Roman" w:hAnsi="Times New Roman" w:eastAsia="方正仿宋_GBK" w:cs="Times New Roman"/>
          <w:b w:val="0"/>
          <w:bCs/>
          <w:color w:val="auto"/>
          <w:kern w:val="2"/>
          <w:sz w:val="32"/>
          <w:szCs w:val="32"/>
          <w:lang w:val="en-US" w:eastAsia="zh-CN" w:bidi="ar-SA"/>
        </w:rPr>
        <w:t>黄牌、红牌机制处理。</w:t>
      </w:r>
    </w:p>
    <w:p w14:paraId="229563D2">
      <w:pPr>
        <w:spacing w:line="600" w:lineRule="exact"/>
        <w:ind w:firstLine="640" w:firstLineChars="200"/>
        <w:rPr>
          <w:rFonts w:hint="default" w:ascii="Times New Roman" w:hAnsi="Times New Roman" w:eastAsia="方正仿宋_GBK" w:cs="Times New Roman"/>
          <w:b w:val="0"/>
          <w:bCs/>
          <w:color w:val="auto"/>
          <w:kern w:val="2"/>
          <w:sz w:val="32"/>
          <w:szCs w:val="32"/>
          <w:lang w:val="en-US" w:eastAsia="zh-CN" w:bidi="ar-SA"/>
        </w:rPr>
      </w:pPr>
      <w:r>
        <w:rPr>
          <w:rFonts w:hint="eastAsia" w:ascii="Times New Roman" w:hAnsi="Times New Roman" w:eastAsia="方正仿宋_GBK" w:cs="Times New Roman"/>
          <w:b w:val="0"/>
          <w:bCs/>
          <w:color w:val="auto"/>
          <w:kern w:val="2"/>
          <w:sz w:val="32"/>
          <w:szCs w:val="32"/>
          <w:lang w:val="en-US" w:eastAsia="zh-CN" w:bidi="ar-SA"/>
        </w:rPr>
        <w:t>（2）</w:t>
      </w:r>
      <w:r>
        <w:rPr>
          <w:rFonts w:hint="default" w:ascii="Times New Roman" w:hAnsi="Times New Roman" w:eastAsia="方正仿宋_GBK" w:cs="Times New Roman"/>
          <w:b w:val="0"/>
          <w:bCs/>
          <w:color w:val="auto"/>
          <w:kern w:val="2"/>
          <w:sz w:val="32"/>
          <w:szCs w:val="32"/>
          <w:lang w:val="en-US" w:eastAsia="zh-CN" w:bidi="ar-SA"/>
        </w:rPr>
        <w:t>总体合格但分项不合格的：对不合格分项所对应的养护经费予以扣减，具体扣款比例为该分项得分与合格线差值的1.5倍（例如：公园绿地得分87分，低于合格线3分，则扣减公园绿地对应养护经费的4.5%）。同一分项连续两月度考核不合格，予以黄牌警告，并加倍扣减相应经费；分项考核情况纳入年度评优及下一轮招标评审参考。</w:t>
      </w:r>
    </w:p>
    <w:p w14:paraId="2CCBEB2B">
      <w:pPr>
        <w:spacing w:line="600" w:lineRule="exact"/>
        <w:ind w:firstLine="643" w:firstLineChars="200"/>
        <w:rPr>
          <w:rFonts w:hint="default" w:ascii="Times New Roman" w:hAnsi="Times New Roman" w:eastAsia="方正仿宋_GBK"/>
          <w:b/>
          <w:bCs/>
          <w:sz w:val="32"/>
          <w:szCs w:val="32"/>
          <w:lang w:val="en-US" w:eastAsia="zh-CN"/>
        </w:rPr>
      </w:pPr>
      <w:r>
        <w:rPr>
          <w:rFonts w:hint="eastAsia" w:ascii="Times New Roman" w:hAnsi="Times New Roman" w:eastAsia="方正仿宋_GBK"/>
          <w:b/>
          <w:bCs/>
          <w:sz w:val="32"/>
          <w:szCs w:val="32"/>
          <w:lang w:val="en-US" w:eastAsia="zh-CN"/>
        </w:rPr>
        <w:t>第十五条  设置黄牌警告机制</w:t>
      </w:r>
    </w:p>
    <w:p w14:paraId="4AD79FB4">
      <w:pPr>
        <w:pStyle w:val="29"/>
        <w:ind w:firstLine="640" w:firstLineChars="200"/>
        <w:rPr>
          <w:rFonts w:hint="eastAsia" w:ascii="Times New Roman" w:hAnsi="Times New Roman" w:eastAsia="方正仿宋_GBK" w:cs="Times New Roman"/>
          <w:b w:val="0"/>
          <w:bCs/>
          <w:color w:val="auto"/>
          <w:kern w:val="2"/>
          <w:sz w:val="32"/>
          <w:szCs w:val="32"/>
          <w:lang w:val="en-US" w:eastAsia="zh-CN" w:bidi="ar-SA"/>
        </w:rPr>
      </w:pPr>
      <w:r>
        <w:rPr>
          <w:rFonts w:hint="eastAsia" w:ascii="Times New Roman" w:hAnsi="Times New Roman" w:eastAsia="方正仿宋_GBK" w:cs="Times New Roman"/>
          <w:b w:val="0"/>
          <w:bCs/>
          <w:color w:val="auto"/>
          <w:kern w:val="2"/>
          <w:sz w:val="32"/>
          <w:szCs w:val="32"/>
          <w:lang w:val="en-US" w:eastAsia="zh-CN" w:bidi="ar-SA"/>
        </w:rPr>
        <w:t>（一）对月度考核不合格的区域化综合养护包件给予黄牌警告</w:t>
      </w:r>
    </w:p>
    <w:p w14:paraId="23F8A98C">
      <w:pPr>
        <w:pStyle w:val="29"/>
        <w:ind w:firstLine="640" w:firstLineChars="200"/>
        <w:rPr>
          <w:rFonts w:hint="default"/>
          <w:color w:val="auto"/>
          <w:lang w:val="en-US" w:eastAsia="zh-CN"/>
        </w:rPr>
      </w:pPr>
      <w:r>
        <w:rPr>
          <w:rFonts w:hint="eastAsia" w:ascii="Times New Roman" w:hAnsi="Times New Roman" w:eastAsia="方正仿宋_GBK" w:cs="Times New Roman"/>
          <w:b w:val="0"/>
          <w:bCs/>
          <w:color w:val="auto"/>
          <w:kern w:val="2"/>
          <w:sz w:val="32"/>
          <w:szCs w:val="32"/>
          <w:lang w:val="en-US" w:eastAsia="zh-CN" w:bidi="ar-SA"/>
        </w:rPr>
        <w:t>（二）一轮养护过程中收到黄牌警告的单位不作为下一轮养护招投标的优先考虑对象。</w:t>
      </w:r>
    </w:p>
    <w:p w14:paraId="255B9A58">
      <w:pPr>
        <w:pStyle w:val="29"/>
        <w:ind w:firstLine="723"/>
        <w:rPr>
          <w:rFonts w:hint="default" w:ascii="Times New Roman" w:hAnsi="Times New Roman" w:eastAsia="方正仿宋_GBK" w:cs="Times New Roman"/>
          <w:b/>
          <w:bCs/>
          <w:color w:val="auto"/>
          <w:kern w:val="2"/>
          <w:sz w:val="32"/>
          <w:szCs w:val="32"/>
        </w:rPr>
      </w:pPr>
      <w:r>
        <w:rPr>
          <w:rFonts w:hint="eastAsia" w:ascii="Times New Roman" w:hAnsi="Times New Roman" w:eastAsia="方正仿宋_GBK" w:cs="Times New Roman"/>
          <w:b/>
          <w:bCs/>
          <w:color w:val="auto"/>
          <w:kern w:val="2"/>
          <w:sz w:val="32"/>
          <w:szCs w:val="32"/>
          <w:lang w:val="en-US" w:eastAsia="zh-CN"/>
        </w:rPr>
        <w:t>第十六条  设置</w:t>
      </w:r>
      <w:r>
        <w:rPr>
          <w:rFonts w:hint="default" w:ascii="Times New Roman" w:hAnsi="Times New Roman" w:eastAsia="方正仿宋_GBK" w:cs="Times New Roman"/>
          <w:b/>
          <w:bCs/>
          <w:color w:val="auto"/>
          <w:kern w:val="2"/>
          <w:sz w:val="32"/>
          <w:szCs w:val="32"/>
        </w:rPr>
        <w:t>“红牌”清退机制</w:t>
      </w:r>
    </w:p>
    <w:p w14:paraId="764F9D27">
      <w:pPr>
        <w:pStyle w:val="29"/>
        <w:spacing w:line="600" w:lineRule="exact"/>
        <w:ind w:firstLine="72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在合同执行过程中，对存在下列“一票否决”的情况的养护企业，采取红牌清退机制，并推荐考核名列前茅的</w:t>
      </w:r>
      <w:r>
        <w:rPr>
          <w:rFonts w:hint="eastAsia" w:ascii="Times New Roman" w:hAnsi="Times New Roman" w:eastAsia="方正仿宋_GBK" w:cs="Times New Roman"/>
          <w:color w:val="auto"/>
          <w:sz w:val="32"/>
          <w:szCs w:val="32"/>
          <w:lang w:eastAsia="zh-CN"/>
        </w:rPr>
        <w:t>区域化综合养护包件</w:t>
      </w:r>
      <w:r>
        <w:rPr>
          <w:rFonts w:hint="default" w:ascii="Times New Roman" w:hAnsi="Times New Roman" w:eastAsia="方正仿宋_GBK" w:cs="Times New Roman"/>
          <w:color w:val="auto"/>
          <w:sz w:val="32"/>
          <w:szCs w:val="32"/>
        </w:rPr>
        <w:t>为应急替换队伍：</w:t>
      </w:r>
    </w:p>
    <w:p w14:paraId="6A56F3D3">
      <w:pPr>
        <w:pStyle w:val="29"/>
        <w:numPr>
          <w:ilvl w:val="0"/>
          <w:numId w:val="2"/>
        </w:numPr>
        <w:spacing w:line="600" w:lineRule="exact"/>
        <w:ind w:firstLine="720"/>
        <w:rPr>
          <w:rFonts w:hint="eastAsia"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年度考核不合格，给予红牌</w:t>
      </w:r>
      <w:r>
        <w:rPr>
          <w:rFonts w:hint="eastAsia" w:ascii="Times New Roman" w:hAnsi="Times New Roman" w:eastAsia="方正仿宋_GBK" w:cs="Times New Roman"/>
          <w:color w:val="auto"/>
          <w:sz w:val="32"/>
          <w:szCs w:val="32"/>
          <w:lang w:val="en-US" w:eastAsia="zh-CN"/>
        </w:rPr>
        <w:t>。</w:t>
      </w:r>
    </w:p>
    <w:p w14:paraId="5A56402C">
      <w:pPr>
        <w:pStyle w:val="29"/>
        <w:numPr>
          <w:ilvl w:val="0"/>
          <w:numId w:val="2"/>
        </w:numPr>
        <w:spacing w:line="600" w:lineRule="exact"/>
        <w:ind w:firstLine="720"/>
        <w:rPr>
          <w:rFonts w:hint="default"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年度累计两次被举黄牌警告的，给予该区域化综合养护包件红牌警告。</w:t>
      </w:r>
    </w:p>
    <w:p w14:paraId="572995D9">
      <w:pPr>
        <w:pStyle w:val="29"/>
        <w:spacing w:line="600" w:lineRule="exact"/>
        <w:ind w:firstLine="72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w:t>
      </w:r>
      <w:r>
        <w:rPr>
          <w:rFonts w:hint="eastAsia" w:ascii="Times New Roman" w:hAnsi="Times New Roman" w:eastAsia="方正仿宋_GBK" w:cs="Times New Roman"/>
          <w:color w:val="auto"/>
          <w:sz w:val="32"/>
          <w:szCs w:val="32"/>
          <w:lang w:val="en-US" w:eastAsia="zh-CN"/>
        </w:rPr>
        <w:t>三</w:t>
      </w:r>
      <w:r>
        <w:rPr>
          <w:rFonts w:hint="default" w:ascii="Times New Roman" w:hAnsi="Times New Roman" w:eastAsia="方正仿宋_GBK" w:cs="Times New Roman"/>
          <w:color w:val="auto"/>
          <w:sz w:val="32"/>
          <w:szCs w:val="32"/>
        </w:rPr>
        <w:t>）养护企业不遵守行业法律法规，影响养护正常进行的情况。如恶意拖欠工人工资等，一经发现，给予红牌。</w:t>
      </w:r>
    </w:p>
    <w:p w14:paraId="501D4EF9">
      <w:pPr>
        <w:pStyle w:val="29"/>
        <w:spacing w:line="600" w:lineRule="exact"/>
        <w:ind w:firstLine="72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w:t>
      </w:r>
      <w:r>
        <w:rPr>
          <w:rFonts w:hint="eastAsia" w:ascii="Times New Roman" w:hAnsi="Times New Roman" w:eastAsia="方正仿宋_GBK" w:cs="Times New Roman"/>
          <w:color w:val="auto"/>
          <w:sz w:val="32"/>
          <w:szCs w:val="32"/>
          <w:lang w:val="en-US" w:eastAsia="zh-CN"/>
        </w:rPr>
        <w:t>四</w:t>
      </w:r>
      <w:r>
        <w:rPr>
          <w:rFonts w:hint="default" w:ascii="Times New Roman" w:hAnsi="Times New Roman" w:eastAsia="方正仿宋_GBK" w:cs="Times New Roman"/>
          <w:color w:val="auto"/>
          <w:sz w:val="32"/>
          <w:szCs w:val="32"/>
        </w:rPr>
        <w:t>）养护企业内部经营管理问题，影响养护工作正常进行的情况。如违规分包，恶意竞标，被行政管理部门查实处罚的。以及发生治安、群访和罢工等影响市政养护管理正常运行的重大事件，给予红牌。</w:t>
      </w:r>
    </w:p>
    <w:p w14:paraId="0EA90C6C">
      <w:pPr>
        <w:pStyle w:val="29"/>
        <w:spacing w:line="600" w:lineRule="exact"/>
        <w:ind w:firstLine="72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w:t>
      </w:r>
      <w:r>
        <w:rPr>
          <w:rFonts w:hint="eastAsia" w:ascii="Times New Roman" w:hAnsi="Times New Roman" w:eastAsia="方正仿宋_GBK" w:cs="Times New Roman"/>
          <w:color w:val="auto"/>
          <w:sz w:val="32"/>
          <w:szCs w:val="32"/>
          <w:lang w:val="en-US" w:eastAsia="zh-CN"/>
        </w:rPr>
        <w:t>五</w:t>
      </w:r>
      <w:r>
        <w:rPr>
          <w:rFonts w:hint="default" w:ascii="Times New Roman" w:hAnsi="Times New Roman" w:eastAsia="方正仿宋_GBK" w:cs="Times New Roman"/>
          <w:color w:val="auto"/>
          <w:sz w:val="32"/>
          <w:szCs w:val="32"/>
        </w:rPr>
        <w:t>）养护企业出现重大安全责任事故，严重质量问题的，并造成不良社会影响，重大舆情的，给予红牌。</w:t>
      </w:r>
    </w:p>
    <w:p w14:paraId="083608FD">
      <w:pPr>
        <w:pStyle w:val="29"/>
        <w:spacing w:line="600" w:lineRule="exact"/>
        <w:ind w:firstLine="720"/>
        <w:rPr>
          <w:rFonts w:hint="eastAsia" w:ascii="Times New Roman" w:hAnsi="Times New Roman" w:eastAsia="方正仿宋_GBK" w:cs="Times New Roman"/>
          <w:b/>
          <w:bCs/>
          <w:color w:val="auto"/>
          <w:sz w:val="32"/>
          <w:szCs w:val="32"/>
          <w:lang w:val="en-US" w:eastAsia="zh-CN"/>
        </w:rPr>
      </w:pPr>
      <w:r>
        <w:rPr>
          <w:rFonts w:hint="eastAsia" w:ascii="Times New Roman" w:hAnsi="Times New Roman" w:eastAsia="方正仿宋_GBK" w:cs="Times New Roman"/>
          <w:b/>
          <w:bCs/>
          <w:color w:val="auto"/>
          <w:sz w:val="32"/>
          <w:szCs w:val="32"/>
          <w:lang w:val="en-US" w:eastAsia="zh-CN"/>
        </w:rPr>
        <w:t>第十七条 经费扣款管理</w:t>
      </w:r>
    </w:p>
    <w:p w14:paraId="4ADDDB47">
      <w:pPr>
        <w:pStyle w:val="29"/>
        <w:spacing w:line="600" w:lineRule="exact"/>
        <w:ind w:firstLine="720"/>
        <w:rPr>
          <w:rFonts w:hint="eastAsia" w:ascii="Times New Roman" w:hAnsi="Times New Roman" w:eastAsia="方正仿宋_GBK" w:cs="Times New Roman"/>
          <w:b w:val="0"/>
          <w:bCs w:val="0"/>
          <w:color w:val="auto"/>
          <w:sz w:val="32"/>
          <w:szCs w:val="32"/>
          <w:lang w:val="en-US" w:eastAsia="zh-CN"/>
        </w:rPr>
      </w:pPr>
      <w:r>
        <w:rPr>
          <w:rFonts w:hint="eastAsia" w:ascii="Times New Roman" w:hAnsi="Times New Roman" w:eastAsia="方正仿宋_GBK" w:cs="Times New Roman"/>
          <w:b w:val="0"/>
          <w:bCs w:val="0"/>
          <w:color w:val="auto"/>
          <w:sz w:val="32"/>
          <w:szCs w:val="32"/>
          <w:lang w:val="en-US" w:eastAsia="zh-CN"/>
        </w:rPr>
        <w:t>中心及时下发养护经费扣款通知书，下发区域化综合养护包件，并编制汇总表作为季度养护经费扣款依据。</w:t>
      </w:r>
    </w:p>
    <w:p w14:paraId="538A1568">
      <w:pPr>
        <w:pStyle w:val="29"/>
        <w:spacing w:line="600" w:lineRule="exact"/>
        <w:ind w:firstLine="720"/>
        <w:rPr>
          <w:rFonts w:hint="default" w:ascii="Times New Roman" w:hAnsi="Times New Roman" w:eastAsia="方正仿宋_GBK" w:cs="Times New Roman"/>
          <w:b w:val="0"/>
          <w:bCs w:val="0"/>
          <w:color w:val="auto"/>
          <w:sz w:val="32"/>
          <w:szCs w:val="32"/>
          <w:lang w:val="en-US" w:eastAsia="zh-CN"/>
        </w:rPr>
      </w:pPr>
      <w:r>
        <w:rPr>
          <w:rFonts w:hint="eastAsia" w:ascii="Times New Roman" w:hAnsi="Times New Roman" w:eastAsia="方正仿宋_GBK" w:cs="Times New Roman"/>
          <w:b w:val="0"/>
          <w:bCs w:val="0"/>
          <w:color w:val="auto"/>
          <w:sz w:val="32"/>
          <w:szCs w:val="32"/>
          <w:lang w:val="en-US" w:eastAsia="zh-CN"/>
        </w:rPr>
        <w:t>养护经费的扣款原则上直接在养护经费决算中扣除，不再以其他形式返还给区域化综合养护包件。</w:t>
      </w:r>
    </w:p>
    <w:p w14:paraId="1158D93C">
      <w:pPr>
        <w:keepNext w:val="0"/>
        <w:keepLines w:val="0"/>
        <w:pageBreakBefore w:val="0"/>
        <w:kinsoku/>
        <w:wordWrap/>
        <w:overflowPunct/>
        <w:topLinePunct w:val="0"/>
        <w:autoSpaceDE/>
        <w:autoSpaceDN/>
        <w:bidi w:val="0"/>
        <w:adjustRightInd/>
        <w:snapToGrid/>
        <w:spacing w:line="600" w:lineRule="exact"/>
        <w:jc w:val="both"/>
        <w:textAlignment w:val="auto"/>
        <w:rPr>
          <w:rFonts w:hint="default" w:ascii="Times New Roman" w:hAnsi="Times New Roman" w:eastAsia="方正仿宋_GBK" w:cs="Times New Roman"/>
          <w:bCs/>
          <w:color w:val="auto"/>
          <w:sz w:val="32"/>
          <w:szCs w:val="32"/>
        </w:rPr>
      </w:pPr>
    </w:p>
    <w:p w14:paraId="4F7E74CC">
      <w:pPr>
        <w:keepNext w:val="0"/>
        <w:keepLines w:val="0"/>
        <w:pageBreakBefore w:val="0"/>
        <w:kinsoku/>
        <w:wordWrap/>
        <w:overflowPunct/>
        <w:topLinePunct w:val="0"/>
        <w:autoSpaceDE/>
        <w:autoSpaceDN/>
        <w:bidi w:val="0"/>
        <w:adjustRightInd/>
        <w:snapToGrid/>
        <w:spacing w:line="600" w:lineRule="exact"/>
        <w:jc w:val="both"/>
        <w:textAlignment w:val="auto"/>
        <w:rPr>
          <w:rFonts w:hint="default" w:ascii="Times New Roman" w:hAnsi="Times New Roman" w:eastAsia="方正仿宋_GBK" w:cs="Times New Roman"/>
          <w:bCs/>
          <w:color w:val="auto"/>
          <w:sz w:val="32"/>
          <w:szCs w:val="32"/>
        </w:rPr>
      </w:pPr>
    </w:p>
    <w:p w14:paraId="68C6F5B5">
      <w:pPr>
        <w:keepNext w:val="0"/>
        <w:keepLines w:val="0"/>
        <w:pageBreakBefore w:val="0"/>
        <w:numPr>
          <w:ilvl w:val="0"/>
          <w:numId w:val="3"/>
        </w:numPr>
        <w:kinsoku/>
        <w:wordWrap/>
        <w:overflowPunct/>
        <w:topLinePunct w:val="0"/>
        <w:autoSpaceDE/>
        <w:autoSpaceDN/>
        <w:bidi w:val="0"/>
        <w:adjustRightInd/>
        <w:snapToGrid/>
        <w:spacing w:line="600" w:lineRule="exact"/>
        <w:jc w:val="center"/>
        <w:textAlignment w:val="auto"/>
        <w:rPr>
          <w:rFonts w:hint="eastAsia" w:ascii="方正黑体_GBK" w:hAnsi="方正黑体_GBK" w:eastAsia="方正黑体_GBK" w:cs="方正黑体_GBK"/>
          <w:bCs/>
          <w:color w:val="auto"/>
          <w:sz w:val="32"/>
          <w:szCs w:val="32"/>
        </w:rPr>
      </w:pPr>
      <w:r>
        <w:rPr>
          <w:rFonts w:hint="eastAsia" w:ascii="方正黑体_GBK" w:hAnsi="方正黑体_GBK" w:eastAsia="方正黑体_GBK" w:cs="方正黑体_GBK"/>
          <w:bCs/>
          <w:color w:val="auto"/>
          <w:sz w:val="32"/>
          <w:szCs w:val="32"/>
        </w:rPr>
        <w:t>附则</w:t>
      </w:r>
    </w:p>
    <w:p w14:paraId="376036B5">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rPr>
          <w:rFonts w:hint="default" w:ascii="Times New Roman" w:hAnsi="Times New Roman" w:eastAsia="方正仿宋_GBK" w:cs="Times New Roman"/>
          <w:b w:val="0"/>
          <w:bCs/>
          <w:color w:val="auto"/>
          <w:kern w:val="2"/>
          <w:sz w:val="32"/>
          <w:szCs w:val="32"/>
          <w:lang w:val="en-US" w:eastAsia="zh-CN" w:bidi="ar-SA"/>
        </w:rPr>
      </w:pPr>
      <w:r>
        <w:rPr>
          <w:rFonts w:hint="eastAsia" w:ascii="Times New Roman" w:hAnsi="Times New Roman" w:eastAsia="方正仿宋_GBK" w:cs="Times New Roman"/>
          <w:b/>
          <w:color w:val="auto"/>
          <w:sz w:val="32"/>
          <w:szCs w:val="32"/>
          <w:lang w:val="en-US" w:eastAsia="zh-CN"/>
        </w:rPr>
        <w:t>第十八条</w:t>
      </w:r>
      <w:r>
        <w:rPr>
          <w:rFonts w:hint="default" w:ascii="Times New Roman" w:hAnsi="Times New Roman" w:eastAsia="方正仿宋_GBK" w:cs="Times New Roman"/>
          <w:b/>
          <w:color w:val="auto"/>
          <w:sz w:val="32"/>
          <w:szCs w:val="32"/>
        </w:rPr>
        <w:t xml:space="preserve"> </w:t>
      </w:r>
      <w:r>
        <w:rPr>
          <w:rFonts w:hint="default" w:ascii="Times New Roman" w:hAnsi="Times New Roman" w:eastAsia="方正仿宋_GBK" w:cs="Times New Roman"/>
          <w:b w:val="0"/>
          <w:bCs/>
          <w:color w:val="auto"/>
          <w:kern w:val="2"/>
          <w:sz w:val="32"/>
          <w:szCs w:val="32"/>
          <w:lang w:val="en-US" w:eastAsia="zh-CN" w:bidi="ar-SA"/>
        </w:rPr>
        <w:t>本办法由建交中心负责解释</w:t>
      </w:r>
      <w:r>
        <w:rPr>
          <w:rFonts w:hint="eastAsia" w:ascii="Times New Roman" w:hAnsi="Times New Roman" w:eastAsia="方正仿宋_GBK" w:cs="Times New Roman"/>
          <w:b w:val="0"/>
          <w:bCs/>
          <w:color w:val="auto"/>
          <w:kern w:val="2"/>
          <w:sz w:val="32"/>
          <w:szCs w:val="32"/>
          <w:lang w:val="en-US" w:eastAsia="zh-CN" w:bidi="ar-SA"/>
        </w:rPr>
        <w:t>，自发布之日起施行，后续根据实际需要及时修编。</w:t>
      </w:r>
    </w:p>
    <w:p w14:paraId="31D243CB">
      <w:pPr>
        <w:rPr>
          <w:rFonts w:hint="default" w:ascii="Times New Roman" w:hAnsi="Times New Roman" w:eastAsia="仿宋_GB2312" w:cs="Times New Roman"/>
          <w:sz w:val="32"/>
          <w:szCs w:val="32"/>
        </w:rPr>
      </w:pPr>
    </w:p>
    <w:p w14:paraId="5B53E923">
      <w:pPr>
        <w:pStyle w:val="29"/>
        <w:rPr>
          <w:rFonts w:hint="default"/>
        </w:rPr>
      </w:pPr>
    </w:p>
    <w:p w14:paraId="15EE3BB5">
      <w:pPr>
        <w:jc w:val="both"/>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附件：</w:t>
      </w:r>
      <w:r>
        <w:rPr>
          <w:rFonts w:hint="eastAsia" w:ascii="Times New Roman" w:hAnsi="Times New Roman" w:eastAsia="仿宋_GB2312" w:cs="Times New Roman"/>
          <w:color w:val="auto"/>
          <w:sz w:val="32"/>
          <w:szCs w:val="32"/>
          <w:lang w:val="en-US" w:eastAsia="zh-CN"/>
        </w:rPr>
        <w:t>1、临港新片区市政道路及配套设施月度考核评分表</w:t>
      </w:r>
    </w:p>
    <w:p w14:paraId="3A652313">
      <w:pPr>
        <w:ind w:firstLine="960" w:firstLineChars="300"/>
        <w:jc w:val="both"/>
        <w:rPr>
          <w:rFonts w:hint="default" w:ascii="Times New Roman" w:hAnsi="Times New Roman" w:eastAsia="仿宋_GB2312" w:cs="Times New Roman"/>
          <w:color w:val="auto"/>
          <w:sz w:val="32"/>
          <w:szCs w:val="32"/>
          <w:lang w:eastAsia="zh-CN"/>
        </w:rPr>
      </w:pPr>
      <w:r>
        <w:rPr>
          <w:rFonts w:hint="eastAsia" w:ascii="Times New Roman" w:hAnsi="Times New Roman" w:eastAsia="仿宋_GB2312" w:cs="Times New Roman"/>
          <w:color w:val="auto"/>
          <w:sz w:val="32"/>
          <w:szCs w:val="32"/>
          <w:lang w:val="en-US" w:eastAsia="zh-CN"/>
        </w:rPr>
        <w:t>2、公园绿地养护管理考核表</w:t>
      </w:r>
    </w:p>
    <w:p w14:paraId="3DC885D6">
      <w:pPr>
        <w:numPr>
          <w:ilvl w:val="0"/>
          <w:numId w:val="0"/>
        </w:numPr>
        <w:ind w:left="960" w:leftChars="0" w:firstLine="0" w:firstLineChars="0"/>
        <w:jc w:val="both"/>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3、公益林市场化养护质量外业考核评分表</w:t>
      </w:r>
    </w:p>
    <w:p w14:paraId="684A52E4">
      <w:pPr>
        <w:numPr>
          <w:ilvl w:val="0"/>
          <w:numId w:val="0"/>
        </w:numPr>
        <w:ind w:left="960" w:leftChars="0" w:firstLine="0" w:firstLineChars="0"/>
        <w:jc w:val="both"/>
        <w:rPr>
          <w:rFonts w:hint="default"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4、公益林市场化养护质量内业考核评分表</w:t>
      </w:r>
    </w:p>
    <w:p w14:paraId="1D47D0E4">
      <w:pPr>
        <w:numPr>
          <w:ilvl w:val="0"/>
          <w:numId w:val="0"/>
        </w:numPr>
        <w:ind w:left="960" w:leftChars="0" w:firstLine="0" w:firstLineChars="0"/>
        <w:jc w:val="both"/>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kern w:val="2"/>
          <w:sz w:val="32"/>
          <w:szCs w:val="32"/>
          <w:lang w:val="en-US" w:eastAsia="zh-CN" w:bidi="ar-SA"/>
        </w:rPr>
        <w:t>5</w:t>
      </w:r>
      <w:r>
        <w:rPr>
          <w:rFonts w:hint="default" w:ascii="Times New Roman" w:hAnsi="Times New Roman" w:eastAsia="仿宋_GB2312" w:cs="Times New Roman"/>
          <w:color w:val="auto"/>
          <w:kern w:val="2"/>
          <w:sz w:val="32"/>
          <w:szCs w:val="32"/>
          <w:lang w:val="en-US" w:eastAsia="zh-CN" w:bidi="ar-SA"/>
        </w:rPr>
        <w:t>、</w:t>
      </w:r>
      <w:r>
        <w:rPr>
          <w:rFonts w:hint="eastAsia" w:ascii="Times New Roman" w:hAnsi="Times New Roman" w:eastAsia="仿宋_GB2312" w:cs="Times New Roman"/>
          <w:color w:val="auto"/>
          <w:sz w:val="32"/>
          <w:szCs w:val="32"/>
          <w:lang w:val="en-US" w:eastAsia="zh-CN"/>
        </w:rPr>
        <w:t>南汇新城镇月度</w:t>
      </w:r>
      <w:r>
        <w:rPr>
          <w:rFonts w:hint="default" w:ascii="Times New Roman" w:hAnsi="Times New Roman" w:eastAsia="仿宋_GB2312" w:cs="Times New Roman"/>
          <w:color w:val="auto"/>
          <w:sz w:val="32"/>
          <w:szCs w:val="32"/>
          <w:lang w:val="en-US" w:eastAsia="zh-CN"/>
        </w:rPr>
        <w:t>养护工作打分表</w:t>
      </w:r>
    </w:p>
    <w:p w14:paraId="13102FD0">
      <w:pPr>
        <w:numPr>
          <w:ilvl w:val="0"/>
          <w:numId w:val="0"/>
        </w:numPr>
        <w:ind w:left="960" w:leftChars="0" w:firstLine="0" w:firstLineChars="0"/>
        <w:jc w:val="both"/>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6、专项扣分、加分表</w:t>
      </w:r>
    </w:p>
    <w:p w14:paraId="66E711D6">
      <w:pPr>
        <w:numPr>
          <w:ilvl w:val="0"/>
          <w:numId w:val="0"/>
        </w:numPr>
        <w:ind w:left="960" w:leftChars="0" w:firstLine="0" w:firstLineChars="0"/>
        <w:jc w:val="both"/>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kern w:val="2"/>
          <w:sz w:val="32"/>
          <w:szCs w:val="32"/>
          <w:lang w:val="en-US" w:eastAsia="zh-CN" w:bidi="ar-SA"/>
        </w:rPr>
        <w:t>7、</w:t>
      </w:r>
      <w:r>
        <w:rPr>
          <w:rFonts w:hint="eastAsia" w:ascii="Times New Roman" w:hAnsi="Times New Roman" w:eastAsia="仿宋_GB2312" w:cs="Times New Roman"/>
          <w:color w:val="auto"/>
          <w:sz w:val="32"/>
          <w:szCs w:val="32"/>
          <w:lang w:val="en-US" w:eastAsia="zh-CN"/>
        </w:rPr>
        <w:t>养护扣款通知书</w:t>
      </w:r>
    </w:p>
    <w:p w14:paraId="5795FB3B">
      <w:pPr>
        <w:numPr>
          <w:ilvl w:val="0"/>
          <w:numId w:val="0"/>
        </w:numPr>
        <w:ind w:left="960" w:leftChars="0" w:firstLine="0" w:firstLineChars="0"/>
        <w:jc w:val="both"/>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kern w:val="2"/>
          <w:sz w:val="32"/>
          <w:szCs w:val="32"/>
          <w:lang w:val="en-US" w:eastAsia="zh-CN" w:bidi="ar-SA"/>
        </w:rPr>
        <w:t>8</w:t>
      </w:r>
      <w:r>
        <w:rPr>
          <w:rFonts w:hint="default"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sz w:val="32"/>
          <w:szCs w:val="32"/>
          <w:lang w:val="en-US" w:eastAsia="zh-CN"/>
        </w:rPr>
        <w:t>临港新片区道路巡查发现问题扣款试行规定</w:t>
      </w:r>
    </w:p>
    <w:p w14:paraId="18A0836C">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hint="default" w:ascii="Times New Roman" w:hAnsi="Times New Roman" w:eastAsia="仿宋_GB2312" w:cs="Times New Roman"/>
          <w:color w:val="auto"/>
          <w:sz w:val="32"/>
          <w:szCs w:val="32"/>
        </w:rPr>
      </w:pPr>
    </w:p>
    <w:p w14:paraId="6822D8AE">
      <w:pPr>
        <w:pStyle w:val="29"/>
        <w:ind w:firstLine="0" w:firstLineChars="0"/>
        <w:rPr>
          <w:rFonts w:hint="default"/>
        </w:rPr>
      </w:pPr>
    </w:p>
    <w:p w14:paraId="41266313">
      <w:pPr>
        <w:rPr>
          <w:rFonts w:hint="default" w:ascii="Times New Roman" w:hAnsi="Times New Roman" w:eastAsia="仿宋_GB2312" w:cs="Times New Roman"/>
          <w:sz w:val="32"/>
          <w:szCs w:val="32"/>
        </w:rPr>
      </w:pPr>
    </w:p>
    <w:p w14:paraId="691CE5D0">
      <w:pPr>
        <w:pStyle w:val="29"/>
        <w:ind w:firstLine="0" w:firstLineChars="0"/>
        <w:rPr>
          <w:rFonts w:hint="default" w:ascii="Times New Roman" w:hAnsi="Times New Roman" w:eastAsia="仿宋_GB2312" w:cs="Times New Roman"/>
          <w:sz w:val="32"/>
          <w:szCs w:val="32"/>
        </w:rPr>
      </w:pPr>
    </w:p>
    <w:p w14:paraId="747F2DDF">
      <w:pPr>
        <w:pStyle w:val="29"/>
        <w:ind w:firstLine="0" w:firstLineChars="0"/>
        <w:rPr>
          <w:rFonts w:hint="default" w:ascii="Times New Roman" w:hAnsi="Times New Roman" w:eastAsia="仿宋_GB2312" w:cs="Times New Roman"/>
          <w:sz w:val="32"/>
          <w:szCs w:val="32"/>
        </w:rPr>
      </w:pPr>
    </w:p>
    <w:p w14:paraId="1845A417">
      <w:pPr>
        <w:rPr>
          <w:rFonts w:hint="eastAsia" w:ascii="黑体" w:hAnsi="黑体" w:eastAsia="黑体" w:cs="黑体"/>
          <w:sz w:val="32"/>
          <w:szCs w:val="32"/>
        </w:rPr>
      </w:pPr>
    </w:p>
    <w:p w14:paraId="21D167EE">
      <w:pPr>
        <w:rPr>
          <w:rFonts w:hint="default" w:ascii="Times New Roman" w:hAnsi="Times New Roman" w:eastAsia="仿宋_GB2312" w:cs="Times New Roman"/>
          <w:sz w:val="32"/>
          <w:szCs w:val="32"/>
        </w:rPr>
      </w:pPr>
      <w:r>
        <w:rPr>
          <w:rFonts w:hint="eastAsia" w:ascii="黑体" w:hAnsi="黑体" w:eastAsia="黑体" w:cs="黑体"/>
          <w:sz w:val="32"/>
          <w:szCs w:val="32"/>
        </w:rPr>
        <w:t>附件</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w:t>
      </w:r>
    </w:p>
    <w:bookmarkEnd w:id="1"/>
    <w:p w14:paraId="6867DC35">
      <w:pPr>
        <w:jc w:val="center"/>
        <w:rPr>
          <w:rFonts w:hint="default" w:ascii="Times New Roman" w:hAnsi="Times New Roman" w:eastAsia="仿宋_GB2312" w:cs="Times New Roman"/>
          <w:b/>
          <w:sz w:val="32"/>
          <w:szCs w:val="32"/>
        </w:rPr>
      </w:pPr>
      <w:r>
        <w:rPr>
          <w:rFonts w:hint="eastAsia" w:ascii="Times New Roman" w:hAnsi="Times New Roman" w:eastAsia="仿宋_GB2312" w:cs="Times New Roman"/>
          <w:b/>
          <w:sz w:val="32"/>
          <w:szCs w:val="32"/>
          <w:lang w:val="en-US" w:eastAsia="zh-CN"/>
        </w:rPr>
        <w:t>临港</w:t>
      </w:r>
      <w:r>
        <w:rPr>
          <w:rFonts w:hint="default" w:ascii="Times New Roman" w:hAnsi="Times New Roman" w:eastAsia="仿宋_GB2312" w:cs="Times New Roman"/>
          <w:b/>
          <w:sz w:val="32"/>
          <w:szCs w:val="32"/>
        </w:rPr>
        <w:t>新片区市政道路及配套设施</w:t>
      </w:r>
      <w:r>
        <w:rPr>
          <w:rFonts w:hint="eastAsia" w:ascii="Times New Roman" w:hAnsi="Times New Roman" w:eastAsia="仿宋_GB2312" w:cs="Times New Roman"/>
          <w:b/>
          <w:sz w:val="32"/>
          <w:szCs w:val="32"/>
          <w:lang w:val="en-US" w:eastAsia="zh-CN"/>
        </w:rPr>
        <w:t>月度</w:t>
      </w:r>
      <w:r>
        <w:rPr>
          <w:rFonts w:hint="default" w:ascii="Times New Roman" w:hAnsi="Times New Roman" w:eastAsia="仿宋_GB2312" w:cs="Times New Roman"/>
          <w:b/>
          <w:sz w:val="32"/>
          <w:szCs w:val="32"/>
        </w:rPr>
        <w:t>考核评分表</w:t>
      </w:r>
    </w:p>
    <w:p w14:paraId="10AA3B50">
      <w:pPr>
        <w:rPr>
          <w:rFonts w:hint="default" w:ascii="Times New Roman" w:hAnsi="Times New Roman" w:cs="Times New Roman"/>
          <w:b/>
          <w:sz w:val="20"/>
          <w:szCs w:val="20"/>
        </w:rPr>
      </w:pPr>
      <w:r>
        <w:rPr>
          <w:rFonts w:hint="eastAsia" w:ascii="Times New Roman" w:hAnsi="Times New Roman" w:cs="Times New Roman"/>
          <w:b/>
          <w:sz w:val="20"/>
          <w:szCs w:val="20"/>
          <w:lang w:eastAsia="zh-CN"/>
        </w:rPr>
        <w:t>区域化综合养护包件</w:t>
      </w:r>
      <w:r>
        <w:rPr>
          <w:rFonts w:hint="default" w:ascii="Times New Roman" w:hAnsi="Times New Roman" w:cs="Times New Roman"/>
          <w:b/>
          <w:sz w:val="20"/>
          <w:szCs w:val="20"/>
        </w:rPr>
        <w:t xml:space="preserve">：                                                        年第 </w:t>
      </w:r>
      <w:r>
        <w:rPr>
          <w:rFonts w:hint="default" w:ascii="Times New Roman" w:hAnsi="Times New Roman" w:cs="Times New Roman"/>
          <w:b/>
          <w:sz w:val="20"/>
          <w:szCs w:val="20"/>
          <w:lang w:val="en-US" w:eastAsia="zh-CN"/>
        </w:rPr>
        <w:t xml:space="preserve"> </w:t>
      </w:r>
      <w:r>
        <w:rPr>
          <w:rFonts w:hint="default" w:ascii="Times New Roman" w:hAnsi="Times New Roman" w:cs="Times New Roman"/>
          <w:b/>
          <w:sz w:val="20"/>
          <w:szCs w:val="20"/>
        </w:rPr>
        <w:t xml:space="preserve"> </w:t>
      </w:r>
      <w:r>
        <w:rPr>
          <w:rFonts w:hint="eastAsia" w:ascii="Times New Roman" w:hAnsi="Times New Roman" w:cs="Times New Roman"/>
          <w:b/>
          <w:sz w:val="20"/>
          <w:szCs w:val="20"/>
          <w:lang w:val="en-US" w:eastAsia="zh-CN"/>
        </w:rPr>
        <w:t>月</w:t>
      </w:r>
      <w:r>
        <w:rPr>
          <w:rFonts w:hint="default" w:ascii="Times New Roman" w:hAnsi="Times New Roman" w:cs="Times New Roman"/>
          <w:b/>
          <w:sz w:val="20"/>
          <w:szCs w:val="20"/>
        </w:rPr>
        <w:t>度</w:t>
      </w:r>
    </w:p>
    <w:tbl>
      <w:tblPr>
        <w:tblStyle w:val="9"/>
        <w:tblW w:w="5173" w:type="pct"/>
        <w:tblInd w:w="-68" w:type="dxa"/>
        <w:tblLayout w:type="fixed"/>
        <w:tblCellMar>
          <w:top w:w="0" w:type="dxa"/>
          <w:left w:w="108" w:type="dxa"/>
          <w:bottom w:w="0" w:type="dxa"/>
          <w:right w:w="108" w:type="dxa"/>
        </w:tblCellMar>
      </w:tblPr>
      <w:tblGrid>
        <w:gridCol w:w="446"/>
        <w:gridCol w:w="889"/>
        <w:gridCol w:w="6748"/>
        <w:gridCol w:w="599"/>
        <w:gridCol w:w="576"/>
      </w:tblGrid>
      <w:tr w14:paraId="2D3E410B">
        <w:tblPrEx>
          <w:tblCellMar>
            <w:top w:w="0" w:type="dxa"/>
            <w:left w:w="108" w:type="dxa"/>
            <w:bottom w:w="0" w:type="dxa"/>
            <w:right w:w="108" w:type="dxa"/>
          </w:tblCellMar>
        </w:tblPrEx>
        <w:trPr>
          <w:trHeight w:val="600" w:hRule="atLeast"/>
        </w:trPr>
        <w:tc>
          <w:tcPr>
            <w:tcW w:w="240" w:type="pct"/>
            <w:tcBorders>
              <w:top w:val="single" w:color="auto" w:sz="4" w:space="0"/>
              <w:left w:val="single" w:color="auto" w:sz="4" w:space="0"/>
              <w:bottom w:val="single" w:color="auto" w:sz="4" w:space="0"/>
              <w:right w:val="single" w:color="auto" w:sz="4" w:space="0"/>
            </w:tcBorders>
            <w:noWrap w:val="0"/>
            <w:vAlign w:val="center"/>
          </w:tcPr>
          <w:p w14:paraId="6868DC46">
            <w:pPr>
              <w:widowControl/>
              <w:snapToGrid w:val="0"/>
              <w:jc w:val="center"/>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序号</w:t>
            </w:r>
          </w:p>
        </w:tc>
        <w:tc>
          <w:tcPr>
            <w:tcW w:w="480" w:type="pct"/>
            <w:tcBorders>
              <w:top w:val="single" w:color="auto" w:sz="4" w:space="0"/>
              <w:left w:val="single" w:color="auto" w:sz="4" w:space="0"/>
              <w:bottom w:val="single" w:color="auto" w:sz="4" w:space="0"/>
              <w:right w:val="single" w:color="auto" w:sz="4" w:space="0"/>
            </w:tcBorders>
            <w:noWrap w:val="0"/>
            <w:vAlign w:val="center"/>
          </w:tcPr>
          <w:p w14:paraId="7582F395">
            <w:pPr>
              <w:widowControl/>
              <w:snapToGrid w:val="0"/>
              <w:jc w:val="center"/>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项目</w:t>
            </w:r>
          </w:p>
        </w:tc>
        <w:tc>
          <w:tcPr>
            <w:tcW w:w="3644" w:type="pct"/>
            <w:tcBorders>
              <w:top w:val="single" w:color="auto" w:sz="4" w:space="0"/>
              <w:left w:val="single" w:color="auto" w:sz="4" w:space="0"/>
              <w:bottom w:val="single" w:color="auto" w:sz="4" w:space="0"/>
              <w:right w:val="single" w:color="auto" w:sz="4" w:space="0"/>
            </w:tcBorders>
            <w:noWrap/>
            <w:vAlign w:val="center"/>
          </w:tcPr>
          <w:p w14:paraId="5B042F6D">
            <w:pPr>
              <w:widowControl/>
              <w:snapToGrid w:val="0"/>
              <w:jc w:val="center"/>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评分标准</w:t>
            </w:r>
          </w:p>
        </w:tc>
        <w:tc>
          <w:tcPr>
            <w:tcW w:w="323" w:type="pct"/>
            <w:tcBorders>
              <w:top w:val="single" w:color="auto" w:sz="4" w:space="0"/>
              <w:left w:val="single" w:color="auto" w:sz="4" w:space="0"/>
              <w:bottom w:val="single" w:color="auto" w:sz="4" w:space="0"/>
              <w:right w:val="single" w:color="auto" w:sz="4" w:space="0"/>
            </w:tcBorders>
            <w:noWrap w:val="0"/>
            <w:vAlign w:val="center"/>
          </w:tcPr>
          <w:p w14:paraId="2566D5BF">
            <w:pPr>
              <w:widowControl/>
              <w:snapToGrid w:val="0"/>
              <w:jc w:val="center"/>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标</w:t>
            </w:r>
          </w:p>
          <w:p w14:paraId="673DB790">
            <w:pPr>
              <w:widowControl/>
              <w:snapToGrid w:val="0"/>
              <w:jc w:val="center"/>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准</w:t>
            </w:r>
          </w:p>
          <w:p w14:paraId="3213ADDF">
            <w:pPr>
              <w:widowControl/>
              <w:snapToGrid w:val="0"/>
              <w:jc w:val="center"/>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分</w:t>
            </w:r>
          </w:p>
        </w:tc>
        <w:tc>
          <w:tcPr>
            <w:tcW w:w="311" w:type="pct"/>
            <w:tcBorders>
              <w:top w:val="single" w:color="auto" w:sz="4" w:space="0"/>
              <w:left w:val="single" w:color="auto" w:sz="4" w:space="0"/>
              <w:bottom w:val="single" w:color="auto" w:sz="4" w:space="0"/>
              <w:right w:val="single" w:color="auto" w:sz="4" w:space="0"/>
            </w:tcBorders>
            <w:noWrap w:val="0"/>
            <w:vAlign w:val="center"/>
          </w:tcPr>
          <w:p w14:paraId="09432268">
            <w:pPr>
              <w:widowControl/>
              <w:snapToGrid w:val="0"/>
              <w:jc w:val="center"/>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考核分</w:t>
            </w:r>
          </w:p>
        </w:tc>
      </w:tr>
      <w:tr w14:paraId="1424211E">
        <w:tblPrEx>
          <w:tblCellMar>
            <w:top w:w="0" w:type="dxa"/>
            <w:left w:w="108" w:type="dxa"/>
            <w:bottom w:w="0" w:type="dxa"/>
            <w:right w:w="108" w:type="dxa"/>
          </w:tblCellMar>
        </w:tblPrEx>
        <w:trPr>
          <w:trHeight w:val="90" w:hRule="atLeast"/>
        </w:trPr>
        <w:tc>
          <w:tcPr>
            <w:tcW w:w="240" w:type="pct"/>
            <w:tcBorders>
              <w:top w:val="single" w:color="auto" w:sz="4" w:space="0"/>
              <w:left w:val="single" w:color="auto" w:sz="4" w:space="0"/>
              <w:bottom w:val="single" w:color="auto" w:sz="4" w:space="0"/>
              <w:right w:val="single" w:color="auto" w:sz="4" w:space="0"/>
            </w:tcBorders>
            <w:noWrap w:val="0"/>
            <w:vAlign w:val="center"/>
          </w:tcPr>
          <w:p w14:paraId="60E6775D">
            <w:pPr>
              <w:widowControl/>
              <w:snapToGrid w:val="0"/>
              <w:jc w:val="center"/>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一</w:t>
            </w:r>
          </w:p>
        </w:tc>
        <w:tc>
          <w:tcPr>
            <w:tcW w:w="4759" w:type="pct"/>
            <w:gridSpan w:val="4"/>
            <w:tcBorders>
              <w:top w:val="single" w:color="auto" w:sz="4" w:space="0"/>
              <w:left w:val="nil"/>
              <w:bottom w:val="single" w:color="auto" w:sz="4" w:space="0"/>
              <w:right w:val="single" w:color="auto" w:sz="4" w:space="0"/>
            </w:tcBorders>
            <w:noWrap/>
            <w:vAlign w:val="center"/>
          </w:tcPr>
          <w:p w14:paraId="48AB8407">
            <w:pPr>
              <w:widowControl/>
              <w:snapToGrid w:val="0"/>
              <w:jc w:val="center"/>
              <w:rPr>
                <w:rFonts w:hint="default" w:ascii="Times New Roman" w:hAnsi="Times New Roman" w:cs="Times New Roman"/>
                <w:color w:val="000000"/>
                <w:kern w:val="0"/>
                <w:sz w:val="20"/>
              </w:rPr>
            </w:pPr>
            <w:r>
              <w:rPr>
                <w:rFonts w:hint="eastAsia" w:ascii="Times New Roman" w:hAnsi="Times New Roman" w:cs="Times New Roman"/>
                <w:b/>
                <w:bCs/>
                <w:color w:val="000000"/>
                <w:kern w:val="0"/>
                <w:sz w:val="20"/>
                <w:lang w:val="en-US" w:eastAsia="zh-CN"/>
              </w:rPr>
              <w:t>信息化管养考核</w:t>
            </w:r>
          </w:p>
        </w:tc>
      </w:tr>
      <w:tr w14:paraId="22CFBA8A">
        <w:tblPrEx>
          <w:tblCellMar>
            <w:top w:w="0" w:type="dxa"/>
            <w:left w:w="108" w:type="dxa"/>
            <w:bottom w:w="0" w:type="dxa"/>
            <w:right w:w="108" w:type="dxa"/>
          </w:tblCellMar>
        </w:tblPrEx>
        <w:trPr>
          <w:trHeight w:val="375" w:hRule="atLeast"/>
        </w:trPr>
        <w:tc>
          <w:tcPr>
            <w:tcW w:w="240" w:type="pct"/>
            <w:tcBorders>
              <w:top w:val="single" w:color="auto" w:sz="4" w:space="0"/>
              <w:left w:val="single" w:color="auto" w:sz="4" w:space="0"/>
              <w:bottom w:val="single" w:color="auto" w:sz="4" w:space="0"/>
              <w:right w:val="single" w:color="auto" w:sz="4" w:space="0"/>
            </w:tcBorders>
            <w:noWrap w:val="0"/>
            <w:vAlign w:val="center"/>
          </w:tcPr>
          <w:p w14:paraId="6311F842">
            <w:pPr>
              <w:widowControl/>
              <w:snapToGrid w:val="0"/>
              <w:jc w:val="center"/>
              <w:rPr>
                <w:rFonts w:hint="default" w:ascii="Times New Roman" w:hAnsi="Times New Roman" w:eastAsia="宋体" w:cs="Times New Roman"/>
                <w:color w:val="000000"/>
                <w:kern w:val="0"/>
                <w:sz w:val="20"/>
                <w:szCs w:val="24"/>
                <w:lang w:val="en-US" w:eastAsia="zh-CN" w:bidi="ar-SA"/>
              </w:rPr>
            </w:pPr>
            <w:r>
              <w:rPr>
                <w:rFonts w:hint="default" w:ascii="Times New Roman" w:hAnsi="Times New Roman" w:cs="Times New Roman"/>
                <w:color w:val="000000"/>
                <w:kern w:val="0"/>
                <w:sz w:val="20"/>
                <w:lang w:val="en-US" w:eastAsia="zh-CN"/>
              </w:rPr>
              <w:t>1</w:t>
            </w:r>
          </w:p>
        </w:tc>
        <w:tc>
          <w:tcPr>
            <w:tcW w:w="480" w:type="pct"/>
            <w:tcBorders>
              <w:top w:val="single" w:color="auto" w:sz="4" w:space="0"/>
              <w:left w:val="nil"/>
              <w:bottom w:val="single" w:color="auto" w:sz="4" w:space="0"/>
              <w:right w:val="single" w:color="000000" w:sz="4" w:space="0"/>
            </w:tcBorders>
            <w:noWrap/>
            <w:vAlign w:val="center"/>
          </w:tcPr>
          <w:p w14:paraId="39929102">
            <w:pPr>
              <w:widowControl/>
              <w:snapToGrid w:val="0"/>
              <w:jc w:val="center"/>
              <w:rPr>
                <w:rFonts w:hint="default" w:ascii="Times New Roman" w:hAnsi="Times New Roman" w:cs="Times New Roman"/>
                <w:color w:val="000000"/>
                <w:kern w:val="0"/>
                <w:sz w:val="20"/>
                <w:lang w:val="en-US" w:eastAsia="zh-CN"/>
              </w:rPr>
            </w:pPr>
            <w:r>
              <w:rPr>
                <w:rFonts w:hint="default" w:ascii="Times New Roman" w:hAnsi="Times New Roman" w:cs="Times New Roman"/>
                <w:color w:val="000000"/>
                <w:kern w:val="0"/>
                <w:sz w:val="20"/>
                <w:lang w:val="en-US" w:eastAsia="zh-CN"/>
              </w:rPr>
              <w:t>机械</w:t>
            </w:r>
          </w:p>
          <w:p w14:paraId="5E4A9CB2">
            <w:pPr>
              <w:widowControl/>
              <w:snapToGrid w:val="0"/>
              <w:jc w:val="center"/>
              <w:rPr>
                <w:rFonts w:hint="default" w:ascii="Times New Roman" w:hAnsi="Times New Roman" w:eastAsia="宋体" w:cs="Times New Roman"/>
                <w:color w:val="000000"/>
                <w:kern w:val="0"/>
                <w:sz w:val="20"/>
                <w:szCs w:val="24"/>
                <w:lang w:val="en-US" w:eastAsia="zh-CN" w:bidi="ar-SA"/>
              </w:rPr>
            </w:pPr>
            <w:r>
              <w:rPr>
                <w:rFonts w:hint="default" w:ascii="Times New Roman" w:hAnsi="Times New Roman" w:cs="Times New Roman"/>
                <w:color w:val="000000"/>
                <w:kern w:val="0"/>
                <w:sz w:val="20"/>
                <w:lang w:val="en-US" w:eastAsia="zh-CN"/>
              </w:rPr>
              <w:t>清扫</w:t>
            </w:r>
          </w:p>
        </w:tc>
        <w:tc>
          <w:tcPr>
            <w:tcW w:w="3644" w:type="pct"/>
            <w:tcBorders>
              <w:top w:val="single" w:color="auto" w:sz="4" w:space="0"/>
              <w:left w:val="nil"/>
              <w:bottom w:val="single" w:color="auto" w:sz="4" w:space="0"/>
              <w:right w:val="single" w:color="000000" w:sz="4" w:space="0"/>
            </w:tcBorders>
            <w:noWrap/>
            <w:vAlign w:val="center"/>
          </w:tcPr>
          <w:p w14:paraId="0F7296D0">
            <w:pPr>
              <w:widowControl/>
              <w:snapToGrid w:val="0"/>
              <w:jc w:val="center"/>
              <w:rPr>
                <w:rFonts w:hint="default" w:ascii="Times New Roman" w:hAnsi="Times New Roman" w:eastAsia="宋体" w:cs="Times New Roman"/>
                <w:color w:val="000000"/>
                <w:kern w:val="0"/>
                <w:sz w:val="20"/>
                <w:szCs w:val="24"/>
                <w:lang w:val="en-US" w:eastAsia="zh-CN" w:bidi="ar-SA"/>
              </w:rPr>
            </w:pPr>
            <w:r>
              <w:rPr>
                <w:rFonts w:hint="default" w:ascii="Times New Roman" w:hAnsi="Times New Roman" w:cs="Times New Roman"/>
                <w:color w:val="000000"/>
                <w:kern w:val="0"/>
                <w:sz w:val="20"/>
              </w:rPr>
              <w:t>机械清扫完成率，季度机械清扫合格率为100%，不扣分；合格率为90%～</w:t>
            </w:r>
            <w:r>
              <w:rPr>
                <w:rFonts w:hint="eastAsia" w:ascii="Times New Roman" w:hAnsi="Times New Roman" w:cs="Times New Roman"/>
                <w:color w:val="000000"/>
                <w:kern w:val="0"/>
                <w:sz w:val="20"/>
                <w:lang w:val="en-US" w:eastAsia="zh-CN"/>
              </w:rPr>
              <w:t>100</w:t>
            </w:r>
            <w:r>
              <w:rPr>
                <w:rFonts w:hint="default" w:ascii="Times New Roman" w:hAnsi="Times New Roman" w:cs="Times New Roman"/>
                <w:color w:val="000000"/>
                <w:kern w:val="0"/>
                <w:sz w:val="20"/>
              </w:rPr>
              <w:t>%，扣</w:t>
            </w:r>
            <w:r>
              <w:rPr>
                <w:rFonts w:hint="eastAsia" w:ascii="Times New Roman" w:hAnsi="Times New Roman" w:cs="Times New Roman"/>
                <w:color w:val="000000"/>
                <w:kern w:val="0"/>
                <w:sz w:val="20"/>
                <w:lang w:val="en-US" w:eastAsia="zh-CN"/>
              </w:rPr>
              <w:t>5</w:t>
            </w:r>
            <w:r>
              <w:rPr>
                <w:rFonts w:hint="default" w:ascii="Times New Roman" w:hAnsi="Times New Roman" w:cs="Times New Roman"/>
                <w:color w:val="000000"/>
                <w:kern w:val="0"/>
                <w:sz w:val="20"/>
              </w:rPr>
              <w:t>分，合格率为80%～90%，扣</w:t>
            </w:r>
            <w:r>
              <w:rPr>
                <w:rFonts w:hint="eastAsia" w:ascii="Times New Roman" w:hAnsi="Times New Roman" w:cs="Times New Roman"/>
                <w:color w:val="000000"/>
                <w:kern w:val="0"/>
                <w:sz w:val="20"/>
                <w:lang w:val="en-US" w:eastAsia="zh-CN"/>
              </w:rPr>
              <w:t>10</w:t>
            </w:r>
            <w:r>
              <w:rPr>
                <w:rFonts w:hint="default" w:ascii="Times New Roman" w:hAnsi="Times New Roman" w:cs="Times New Roman"/>
                <w:color w:val="000000"/>
                <w:kern w:val="0"/>
                <w:sz w:val="20"/>
              </w:rPr>
              <w:t>分，合格率为低于</w:t>
            </w:r>
            <w:r>
              <w:rPr>
                <w:rFonts w:hint="eastAsia" w:ascii="Times New Roman" w:hAnsi="Times New Roman" w:cs="Times New Roman"/>
                <w:color w:val="000000"/>
                <w:kern w:val="0"/>
                <w:sz w:val="20"/>
                <w:lang w:val="en-US" w:eastAsia="zh-CN"/>
              </w:rPr>
              <w:t>80</w:t>
            </w:r>
            <w:r>
              <w:rPr>
                <w:rFonts w:hint="default" w:ascii="Times New Roman" w:hAnsi="Times New Roman" w:cs="Times New Roman"/>
                <w:color w:val="000000"/>
                <w:kern w:val="0"/>
                <w:sz w:val="20"/>
              </w:rPr>
              <w:t>%，扣</w:t>
            </w:r>
            <w:r>
              <w:rPr>
                <w:rFonts w:hint="eastAsia" w:ascii="Times New Roman" w:hAnsi="Times New Roman" w:cs="Times New Roman"/>
                <w:color w:val="000000"/>
                <w:kern w:val="0"/>
                <w:sz w:val="20"/>
                <w:lang w:val="en-US" w:eastAsia="zh-CN"/>
              </w:rPr>
              <w:t>20</w:t>
            </w:r>
            <w:r>
              <w:rPr>
                <w:rFonts w:hint="default" w:ascii="Times New Roman" w:hAnsi="Times New Roman" w:cs="Times New Roman"/>
                <w:color w:val="000000"/>
                <w:kern w:val="0"/>
                <w:sz w:val="20"/>
              </w:rPr>
              <w:t>分。</w:t>
            </w:r>
          </w:p>
        </w:tc>
        <w:tc>
          <w:tcPr>
            <w:tcW w:w="323" w:type="pct"/>
            <w:tcBorders>
              <w:top w:val="single" w:color="auto" w:sz="4" w:space="0"/>
              <w:left w:val="nil"/>
              <w:bottom w:val="single" w:color="auto" w:sz="4" w:space="0"/>
              <w:right w:val="single" w:color="auto" w:sz="4" w:space="0"/>
            </w:tcBorders>
            <w:noWrap w:val="0"/>
            <w:vAlign w:val="center"/>
          </w:tcPr>
          <w:p w14:paraId="1A3E2741">
            <w:pPr>
              <w:widowControl/>
              <w:snapToGrid w:val="0"/>
              <w:jc w:val="center"/>
              <w:rPr>
                <w:rFonts w:hint="default" w:ascii="Times New Roman" w:hAnsi="Times New Roman" w:cs="Times New Roman"/>
                <w:color w:val="000000"/>
                <w:kern w:val="0"/>
                <w:sz w:val="20"/>
                <w:lang w:val="en-US" w:eastAsia="zh-CN"/>
              </w:rPr>
            </w:pPr>
            <w:r>
              <w:rPr>
                <w:rFonts w:hint="eastAsia" w:ascii="Times New Roman" w:hAnsi="Times New Roman" w:cs="Times New Roman"/>
                <w:color w:val="000000"/>
                <w:kern w:val="0"/>
                <w:sz w:val="20"/>
                <w:lang w:val="en-US" w:eastAsia="zh-CN"/>
              </w:rPr>
              <w:t>20</w:t>
            </w:r>
          </w:p>
        </w:tc>
        <w:tc>
          <w:tcPr>
            <w:tcW w:w="311" w:type="pct"/>
            <w:tcBorders>
              <w:top w:val="single" w:color="auto" w:sz="4" w:space="0"/>
              <w:left w:val="nil"/>
              <w:bottom w:val="single" w:color="auto" w:sz="4" w:space="0"/>
              <w:right w:val="single" w:color="auto" w:sz="4" w:space="0"/>
            </w:tcBorders>
            <w:noWrap w:val="0"/>
            <w:vAlign w:val="center"/>
          </w:tcPr>
          <w:p w14:paraId="0B846B18">
            <w:pPr>
              <w:widowControl/>
              <w:snapToGrid w:val="0"/>
              <w:jc w:val="center"/>
              <w:rPr>
                <w:rFonts w:hint="default" w:ascii="Times New Roman" w:hAnsi="Times New Roman" w:cs="Times New Roman"/>
                <w:color w:val="000000"/>
                <w:kern w:val="0"/>
                <w:sz w:val="20"/>
              </w:rPr>
            </w:pPr>
          </w:p>
        </w:tc>
      </w:tr>
      <w:tr w14:paraId="3D169F5B">
        <w:tblPrEx>
          <w:tblCellMar>
            <w:top w:w="0" w:type="dxa"/>
            <w:left w:w="108" w:type="dxa"/>
            <w:bottom w:w="0" w:type="dxa"/>
            <w:right w:w="108" w:type="dxa"/>
          </w:tblCellMar>
        </w:tblPrEx>
        <w:trPr>
          <w:trHeight w:val="375" w:hRule="atLeast"/>
        </w:trPr>
        <w:tc>
          <w:tcPr>
            <w:tcW w:w="240" w:type="pct"/>
            <w:tcBorders>
              <w:top w:val="single" w:color="auto" w:sz="4" w:space="0"/>
              <w:left w:val="single" w:color="auto" w:sz="4" w:space="0"/>
              <w:bottom w:val="single" w:color="auto" w:sz="4" w:space="0"/>
              <w:right w:val="single" w:color="auto" w:sz="4" w:space="0"/>
            </w:tcBorders>
            <w:noWrap w:val="0"/>
            <w:vAlign w:val="center"/>
          </w:tcPr>
          <w:p w14:paraId="21B3279F">
            <w:pPr>
              <w:widowControl/>
              <w:snapToGrid w:val="0"/>
              <w:jc w:val="center"/>
              <w:rPr>
                <w:rFonts w:hint="default" w:ascii="Times New Roman" w:hAnsi="Times New Roman" w:eastAsia="宋体" w:cs="Times New Roman"/>
                <w:color w:val="000000"/>
                <w:kern w:val="0"/>
                <w:sz w:val="20"/>
                <w:szCs w:val="24"/>
                <w:lang w:val="en-US" w:eastAsia="zh-CN" w:bidi="ar-SA"/>
              </w:rPr>
            </w:pPr>
            <w:r>
              <w:rPr>
                <w:rFonts w:hint="default" w:ascii="Times New Roman" w:hAnsi="Times New Roman" w:cs="Times New Roman"/>
                <w:color w:val="000000"/>
                <w:kern w:val="0"/>
                <w:sz w:val="20"/>
                <w:lang w:val="en-US" w:eastAsia="zh-CN"/>
              </w:rPr>
              <w:t>2</w:t>
            </w:r>
          </w:p>
        </w:tc>
        <w:tc>
          <w:tcPr>
            <w:tcW w:w="480" w:type="pct"/>
            <w:tcBorders>
              <w:top w:val="single" w:color="auto" w:sz="4" w:space="0"/>
              <w:left w:val="nil"/>
              <w:bottom w:val="single" w:color="auto" w:sz="4" w:space="0"/>
              <w:right w:val="single" w:color="000000" w:sz="4" w:space="0"/>
            </w:tcBorders>
            <w:noWrap/>
            <w:vAlign w:val="center"/>
          </w:tcPr>
          <w:p w14:paraId="17DAC564">
            <w:pPr>
              <w:widowControl/>
              <w:snapToGrid w:val="0"/>
              <w:jc w:val="center"/>
              <w:rPr>
                <w:rFonts w:hint="default" w:ascii="Times New Roman" w:hAnsi="Times New Roman" w:cs="Times New Roman"/>
                <w:color w:val="000000"/>
                <w:kern w:val="0"/>
                <w:sz w:val="20"/>
                <w:lang w:val="en-US" w:eastAsia="zh-CN"/>
              </w:rPr>
            </w:pPr>
            <w:r>
              <w:rPr>
                <w:rFonts w:hint="default" w:ascii="Times New Roman" w:hAnsi="Times New Roman" w:cs="Times New Roman"/>
                <w:color w:val="000000"/>
                <w:kern w:val="0"/>
                <w:sz w:val="20"/>
                <w:lang w:val="en-US" w:eastAsia="zh-CN"/>
              </w:rPr>
              <w:t>道路</w:t>
            </w:r>
          </w:p>
          <w:p w14:paraId="72BE4EA6">
            <w:pPr>
              <w:widowControl/>
              <w:snapToGrid w:val="0"/>
              <w:jc w:val="center"/>
              <w:rPr>
                <w:rFonts w:hint="default" w:ascii="Times New Roman" w:hAnsi="Times New Roman" w:eastAsia="宋体" w:cs="Times New Roman"/>
                <w:color w:val="000000"/>
                <w:kern w:val="0"/>
                <w:sz w:val="20"/>
                <w:szCs w:val="24"/>
                <w:lang w:val="en-US" w:eastAsia="zh-CN" w:bidi="ar-SA"/>
              </w:rPr>
            </w:pPr>
            <w:r>
              <w:rPr>
                <w:rFonts w:hint="default" w:ascii="Times New Roman" w:hAnsi="Times New Roman" w:cs="Times New Roman"/>
                <w:color w:val="000000"/>
                <w:kern w:val="0"/>
                <w:sz w:val="20"/>
                <w:lang w:val="en-US" w:eastAsia="zh-CN"/>
              </w:rPr>
              <w:t>巡查</w:t>
            </w:r>
          </w:p>
        </w:tc>
        <w:tc>
          <w:tcPr>
            <w:tcW w:w="3644" w:type="pct"/>
            <w:tcBorders>
              <w:top w:val="single" w:color="auto" w:sz="4" w:space="0"/>
              <w:left w:val="nil"/>
              <w:bottom w:val="single" w:color="auto" w:sz="4" w:space="0"/>
              <w:right w:val="single" w:color="000000" w:sz="4" w:space="0"/>
            </w:tcBorders>
            <w:noWrap/>
            <w:vAlign w:val="center"/>
          </w:tcPr>
          <w:p w14:paraId="754E75E9">
            <w:pPr>
              <w:widowControl/>
              <w:snapToGrid w:val="0"/>
              <w:jc w:val="center"/>
              <w:rPr>
                <w:rFonts w:hint="default" w:ascii="Times New Roman" w:hAnsi="Times New Roman" w:eastAsia="宋体" w:cs="Times New Roman"/>
                <w:color w:val="000000"/>
                <w:kern w:val="0"/>
                <w:sz w:val="20"/>
                <w:szCs w:val="24"/>
                <w:lang w:val="en-US" w:eastAsia="zh-CN" w:bidi="ar-SA"/>
              </w:rPr>
            </w:pPr>
            <w:r>
              <w:rPr>
                <w:rFonts w:hint="default" w:ascii="Times New Roman" w:hAnsi="Times New Roman" w:cs="Times New Roman"/>
                <w:color w:val="000000"/>
                <w:kern w:val="0"/>
                <w:sz w:val="20"/>
              </w:rPr>
              <w:t>道路巡查完成率，季度道路巡视合格率为100%，不扣分；合格率为90%～</w:t>
            </w:r>
            <w:r>
              <w:rPr>
                <w:rFonts w:hint="eastAsia" w:ascii="Times New Roman" w:hAnsi="Times New Roman" w:cs="Times New Roman"/>
                <w:color w:val="000000"/>
                <w:kern w:val="0"/>
                <w:sz w:val="20"/>
                <w:lang w:val="en-US" w:eastAsia="zh-CN"/>
              </w:rPr>
              <w:t>100</w:t>
            </w:r>
            <w:r>
              <w:rPr>
                <w:rFonts w:hint="default" w:ascii="Times New Roman" w:hAnsi="Times New Roman" w:cs="Times New Roman"/>
                <w:color w:val="000000"/>
                <w:kern w:val="0"/>
                <w:sz w:val="20"/>
              </w:rPr>
              <w:t>%，扣</w:t>
            </w:r>
            <w:r>
              <w:rPr>
                <w:rFonts w:hint="eastAsia" w:ascii="Times New Roman" w:hAnsi="Times New Roman" w:cs="Times New Roman"/>
                <w:color w:val="000000"/>
                <w:kern w:val="0"/>
                <w:sz w:val="20"/>
                <w:lang w:val="en-US" w:eastAsia="zh-CN"/>
              </w:rPr>
              <w:t>5</w:t>
            </w:r>
            <w:r>
              <w:rPr>
                <w:rFonts w:hint="default" w:ascii="Times New Roman" w:hAnsi="Times New Roman" w:cs="Times New Roman"/>
                <w:color w:val="000000"/>
                <w:kern w:val="0"/>
                <w:sz w:val="20"/>
              </w:rPr>
              <w:t>分，合格率为80%～90%，扣</w:t>
            </w:r>
            <w:r>
              <w:rPr>
                <w:rFonts w:hint="eastAsia" w:ascii="Times New Roman" w:hAnsi="Times New Roman" w:cs="Times New Roman"/>
                <w:color w:val="000000"/>
                <w:kern w:val="0"/>
                <w:sz w:val="20"/>
                <w:lang w:val="en-US" w:eastAsia="zh-CN"/>
              </w:rPr>
              <w:t>10</w:t>
            </w:r>
            <w:r>
              <w:rPr>
                <w:rFonts w:hint="default" w:ascii="Times New Roman" w:hAnsi="Times New Roman" w:cs="Times New Roman"/>
                <w:color w:val="000000"/>
                <w:kern w:val="0"/>
                <w:sz w:val="20"/>
              </w:rPr>
              <w:t>分，合格率为低于80%，扣</w:t>
            </w:r>
            <w:r>
              <w:rPr>
                <w:rFonts w:hint="eastAsia" w:ascii="Times New Roman" w:hAnsi="Times New Roman" w:cs="Times New Roman"/>
                <w:color w:val="000000"/>
                <w:kern w:val="0"/>
                <w:sz w:val="20"/>
                <w:lang w:val="en-US" w:eastAsia="zh-CN"/>
              </w:rPr>
              <w:t>20</w:t>
            </w:r>
            <w:r>
              <w:rPr>
                <w:rFonts w:hint="default" w:ascii="Times New Roman" w:hAnsi="Times New Roman" w:cs="Times New Roman"/>
                <w:color w:val="000000"/>
                <w:kern w:val="0"/>
                <w:sz w:val="20"/>
              </w:rPr>
              <w:t>分。</w:t>
            </w:r>
          </w:p>
        </w:tc>
        <w:tc>
          <w:tcPr>
            <w:tcW w:w="323" w:type="pct"/>
            <w:tcBorders>
              <w:top w:val="single" w:color="auto" w:sz="4" w:space="0"/>
              <w:left w:val="nil"/>
              <w:bottom w:val="single" w:color="auto" w:sz="4" w:space="0"/>
              <w:right w:val="single" w:color="auto" w:sz="4" w:space="0"/>
            </w:tcBorders>
            <w:noWrap w:val="0"/>
            <w:vAlign w:val="center"/>
          </w:tcPr>
          <w:p w14:paraId="2E61D5E3">
            <w:pPr>
              <w:widowControl/>
              <w:snapToGrid w:val="0"/>
              <w:jc w:val="center"/>
              <w:rPr>
                <w:rFonts w:hint="default" w:ascii="Times New Roman" w:hAnsi="Times New Roman" w:cs="Times New Roman"/>
                <w:color w:val="000000"/>
                <w:kern w:val="0"/>
                <w:sz w:val="20"/>
                <w:lang w:val="en-US" w:eastAsia="zh-CN"/>
              </w:rPr>
            </w:pPr>
            <w:r>
              <w:rPr>
                <w:rFonts w:hint="eastAsia" w:ascii="Times New Roman" w:hAnsi="Times New Roman" w:cs="Times New Roman"/>
                <w:color w:val="000000"/>
                <w:kern w:val="0"/>
                <w:sz w:val="20"/>
                <w:lang w:val="en-US" w:eastAsia="zh-CN"/>
              </w:rPr>
              <w:t>20</w:t>
            </w:r>
          </w:p>
        </w:tc>
        <w:tc>
          <w:tcPr>
            <w:tcW w:w="311" w:type="pct"/>
            <w:tcBorders>
              <w:top w:val="single" w:color="auto" w:sz="4" w:space="0"/>
              <w:left w:val="nil"/>
              <w:bottom w:val="single" w:color="auto" w:sz="4" w:space="0"/>
              <w:right w:val="single" w:color="auto" w:sz="4" w:space="0"/>
            </w:tcBorders>
            <w:noWrap w:val="0"/>
            <w:vAlign w:val="center"/>
          </w:tcPr>
          <w:p w14:paraId="3CD19D7D">
            <w:pPr>
              <w:widowControl/>
              <w:snapToGrid w:val="0"/>
              <w:jc w:val="center"/>
              <w:rPr>
                <w:rFonts w:hint="default" w:ascii="Times New Roman" w:hAnsi="Times New Roman" w:cs="Times New Roman"/>
                <w:color w:val="000000"/>
                <w:kern w:val="0"/>
                <w:sz w:val="20"/>
              </w:rPr>
            </w:pPr>
          </w:p>
        </w:tc>
      </w:tr>
      <w:tr w14:paraId="46A1B9CE">
        <w:tblPrEx>
          <w:tblCellMar>
            <w:top w:w="0" w:type="dxa"/>
            <w:left w:w="108" w:type="dxa"/>
            <w:bottom w:w="0" w:type="dxa"/>
            <w:right w:w="108" w:type="dxa"/>
          </w:tblCellMar>
        </w:tblPrEx>
        <w:trPr>
          <w:trHeight w:val="375" w:hRule="atLeast"/>
        </w:trPr>
        <w:tc>
          <w:tcPr>
            <w:tcW w:w="240" w:type="pct"/>
            <w:tcBorders>
              <w:top w:val="single" w:color="auto" w:sz="4" w:space="0"/>
              <w:left w:val="single" w:color="auto" w:sz="4" w:space="0"/>
              <w:bottom w:val="single" w:color="auto" w:sz="4" w:space="0"/>
              <w:right w:val="single" w:color="auto" w:sz="4" w:space="0"/>
            </w:tcBorders>
            <w:noWrap w:val="0"/>
            <w:vAlign w:val="center"/>
          </w:tcPr>
          <w:p w14:paraId="624C13D7">
            <w:pPr>
              <w:widowControl/>
              <w:snapToGrid w:val="0"/>
              <w:jc w:val="center"/>
              <w:rPr>
                <w:rFonts w:hint="default" w:ascii="Times New Roman" w:hAnsi="Times New Roman" w:eastAsia="宋体" w:cs="Times New Roman"/>
                <w:color w:val="000000"/>
                <w:kern w:val="0"/>
                <w:sz w:val="20"/>
                <w:szCs w:val="24"/>
                <w:lang w:val="en-US" w:eastAsia="zh-CN" w:bidi="ar-SA"/>
              </w:rPr>
            </w:pPr>
            <w:r>
              <w:rPr>
                <w:rFonts w:hint="default" w:ascii="Times New Roman" w:hAnsi="Times New Roman" w:cs="Times New Roman"/>
                <w:color w:val="000000"/>
                <w:kern w:val="0"/>
                <w:sz w:val="20"/>
                <w:lang w:val="en-US" w:eastAsia="zh-CN"/>
              </w:rPr>
              <w:t>3</w:t>
            </w:r>
          </w:p>
        </w:tc>
        <w:tc>
          <w:tcPr>
            <w:tcW w:w="480" w:type="pct"/>
            <w:tcBorders>
              <w:top w:val="single" w:color="auto" w:sz="4" w:space="0"/>
              <w:left w:val="nil"/>
              <w:bottom w:val="single" w:color="auto" w:sz="4" w:space="0"/>
              <w:right w:val="single" w:color="000000" w:sz="4" w:space="0"/>
            </w:tcBorders>
            <w:noWrap/>
            <w:vAlign w:val="center"/>
          </w:tcPr>
          <w:p w14:paraId="2E76B656">
            <w:pPr>
              <w:widowControl/>
              <w:snapToGrid w:val="0"/>
              <w:jc w:val="center"/>
              <w:rPr>
                <w:rFonts w:hint="default" w:ascii="Times New Roman" w:hAnsi="Times New Roman" w:cs="Times New Roman"/>
                <w:color w:val="000000"/>
                <w:kern w:val="0"/>
                <w:sz w:val="20"/>
                <w:lang w:val="en-US" w:eastAsia="zh-CN"/>
              </w:rPr>
            </w:pPr>
            <w:r>
              <w:rPr>
                <w:rFonts w:hint="default" w:ascii="Times New Roman" w:hAnsi="Times New Roman" w:cs="Times New Roman"/>
                <w:color w:val="000000"/>
                <w:kern w:val="0"/>
                <w:sz w:val="20"/>
                <w:lang w:val="en-US" w:eastAsia="zh-CN"/>
              </w:rPr>
              <w:t>桥梁</w:t>
            </w:r>
          </w:p>
          <w:p w14:paraId="35FF1C34">
            <w:pPr>
              <w:widowControl/>
              <w:snapToGrid w:val="0"/>
              <w:jc w:val="center"/>
              <w:rPr>
                <w:rFonts w:hint="default" w:ascii="Times New Roman" w:hAnsi="Times New Roman" w:eastAsia="宋体" w:cs="Times New Roman"/>
                <w:color w:val="000000"/>
                <w:kern w:val="0"/>
                <w:sz w:val="20"/>
                <w:szCs w:val="24"/>
                <w:lang w:val="en-US" w:eastAsia="zh-CN" w:bidi="ar-SA"/>
              </w:rPr>
            </w:pPr>
            <w:r>
              <w:rPr>
                <w:rFonts w:hint="default" w:ascii="Times New Roman" w:hAnsi="Times New Roman" w:cs="Times New Roman"/>
                <w:color w:val="000000"/>
                <w:kern w:val="0"/>
                <w:sz w:val="20"/>
                <w:lang w:val="en-US" w:eastAsia="zh-CN"/>
              </w:rPr>
              <w:t>打卡</w:t>
            </w:r>
          </w:p>
        </w:tc>
        <w:tc>
          <w:tcPr>
            <w:tcW w:w="3644" w:type="pct"/>
            <w:tcBorders>
              <w:top w:val="single" w:color="auto" w:sz="4" w:space="0"/>
              <w:left w:val="nil"/>
              <w:bottom w:val="single" w:color="auto" w:sz="4" w:space="0"/>
              <w:right w:val="single" w:color="000000" w:sz="4" w:space="0"/>
            </w:tcBorders>
            <w:noWrap/>
            <w:vAlign w:val="center"/>
          </w:tcPr>
          <w:p w14:paraId="7D24E127">
            <w:pPr>
              <w:widowControl/>
              <w:snapToGrid w:val="0"/>
              <w:jc w:val="center"/>
              <w:rPr>
                <w:rFonts w:hint="default" w:ascii="Times New Roman" w:hAnsi="Times New Roman" w:eastAsia="宋体" w:cs="Times New Roman"/>
                <w:color w:val="000000"/>
                <w:kern w:val="0"/>
                <w:sz w:val="20"/>
                <w:szCs w:val="24"/>
                <w:lang w:val="en-US" w:eastAsia="zh-CN" w:bidi="ar-SA"/>
              </w:rPr>
            </w:pPr>
            <w:r>
              <w:rPr>
                <w:rFonts w:hint="default" w:ascii="Times New Roman" w:hAnsi="Times New Roman" w:cs="Times New Roman"/>
                <w:color w:val="000000"/>
                <w:kern w:val="0"/>
                <w:sz w:val="20"/>
              </w:rPr>
              <w:t>桥梁NFC芯片打卡完成率，季度桥梁NFC芯片打卡合格率为100%，不扣分；合格率为90%～</w:t>
            </w:r>
            <w:r>
              <w:rPr>
                <w:rFonts w:hint="eastAsia" w:ascii="Times New Roman" w:hAnsi="Times New Roman" w:cs="Times New Roman"/>
                <w:color w:val="000000"/>
                <w:kern w:val="0"/>
                <w:sz w:val="20"/>
                <w:lang w:val="en-US" w:eastAsia="zh-CN"/>
              </w:rPr>
              <w:t>100</w:t>
            </w:r>
            <w:r>
              <w:rPr>
                <w:rFonts w:hint="default" w:ascii="Times New Roman" w:hAnsi="Times New Roman" w:cs="Times New Roman"/>
                <w:color w:val="000000"/>
                <w:kern w:val="0"/>
                <w:sz w:val="20"/>
              </w:rPr>
              <w:t>%，扣</w:t>
            </w:r>
            <w:r>
              <w:rPr>
                <w:rFonts w:hint="eastAsia" w:ascii="Times New Roman" w:hAnsi="Times New Roman" w:cs="Times New Roman"/>
                <w:color w:val="000000"/>
                <w:kern w:val="0"/>
                <w:sz w:val="20"/>
                <w:lang w:val="en-US" w:eastAsia="zh-CN"/>
              </w:rPr>
              <w:t>5</w:t>
            </w:r>
            <w:r>
              <w:rPr>
                <w:rFonts w:hint="default" w:ascii="Times New Roman" w:hAnsi="Times New Roman" w:cs="Times New Roman"/>
                <w:color w:val="000000"/>
                <w:kern w:val="0"/>
                <w:sz w:val="20"/>
              </w:rPr>
              <w:t>分，合格率为80%～90%，扣</w:t>
            </w:r>
            <w:r>
              <w:rPr>
                <w:rFonts w:hint="eastAsia" w:ascii="Times New Roman" w:hAnsi="Times New Roman" w:cs="Times New Roman"/>
                <w:color w:val="000000"/>
                <w:kern w:val="0"/>
                <w:sz w:val="20"/>
                <w:lang w:val="en-US" w:eastAsia="zh-CN"/>
              </w:rPr>
              <w:t>10</w:t>
            </w:r>
            <w:r>
              <w:rPr>
                <w:rFonts w:hint="default" w:ascii="Times New Roman" w:hAnsi="Times New Roman" w:cs="Times New Roman"/>
                <w:color w:val="000000"/>
                <w:kern w:val="0"/>
                <w:sz w:val="20"/>
              </w:rPr>
              <w:t>分，合格率为低于80%，扣</w:t>
            </w:r>
            <w:r>
              <w:rPr>
                <w:rFonts w:hint="eastAsia" w:ascii="Times New Roman" w:hAnsi="Times New Roman" w:cs="Times New Roman"/>
                <w:color w:val="000000"/>
                <w:kern w:val="0"/>
                <w:sz w:val="20"/>
                <w:lang w:val="en-US" w:eastAsia="zh-CN"/>
              </w:rPr>
              <w:t>20</w:t>
            </w:r>
            <w:r>
              <w:rPr>
                <w:rFonts w:hint="default" w:ascii="Times New Roman" w:hAnsi="Times New Roman" w:cs="Times New Roman"/>
                <w:color w:val="000000"/>
                <w:kern w:val="0"/>
                <w:sz w:val="20"/>
              </w:rPr>
              <w:t>分。</w:t>
            </w:r>
          </w:p>
        </w:tc>
        <w:tc>
          <w:tcPr>
            <w:tcW w:w="323" w:type="pct"/>
            <w:tcBorders>
              <w:top w:val="single" w:color="auto" w:sz="4" w:space="0"/>
              <w:left w:val="nil"/>
              <w:bottom w:val="single" w:color="auto" w:sz="4" w:space="0"/>
              <w:right w:val="single" w:color="auto" w:sz="4" w:space="0"/>
            </w:tcBorders>
            <w:noWrap w:val="0"/>
            <w:vAlign w:val="center"/>
          </w:tcPr>
          <w:p w14:paraId="40F3D0C3">
            <w:pPr>
              <w:widowControl/>
              <w:snapToGrid w:val="0"/>
              <w:jc w:val="center"/>
              <w:rPr>
                <w:rFonts w:hint="default" w:ascii="Times New Roman" w:hAnsi="Times New Roman" w:cs="Times New Roman"/>
                <w:color w:val="000000"/>
                <w:kern w:val="0"/>
                <w:sz w:val="20"/>
                <w:lang w:val="en-US" w:eastAsia="zh-CN"/>
              </w:rPr>
            </w:pPr>
            <w:r>
              <w:rPr>
                <w:rFonts w:hint="eastAsia" w:ascii="Times New Roman" w:hAnsi="Times New Roman" w:cs="Times New Roman"/>
                <w:color w:val="000000"/>
                <w:kern w:val="0"/>
                <w:sz w:val="20"/>
                <w:lang w:val="en-US" w:eastAsia="zh-CN"/>
              </w:rPr>
              <w:t>20</w:t>
            </w:r>
          </w:p>
        </w:tc>
        <w:tc>
          <w:tcPr>
            <w:tcW w:w="311" w:type="pct"/>
            <w:tcBorders>
              <w:top w:val="single" w:color="auto" w:sz="4" w:space="0"/>
              <w:left w:val="nil"/>
              <w:bottom w:val="single" w:color="auto" w:sz="4" w:space="0"/>
              <w:right w:val="single" w:color="auto" w:sz="4" w:space="0"/>
            </w:tcBorders>
            <w:noWrap w:val="0"/>
            <w:vAlign w:val="center"/>
          </w:tcPr>
          <w:p w14:paraId="4C39774A">
            <w:pPr>
              <w:widowControl/>
              <w:snapToGrid w:val="0"/>
              <w:jc w:val="center"/>
              <w:rPr>
                <w:rFonts w:hint="default" w:ascii="Times New Roman" w:hAnsi="Times New Roman" w:cs="Times New Roman"/>
                <w:color w:val="000000"/>
                <w:kern w:val="0"/>
                <w:sz w:val="20"/>
              </w:rPr>
            </w:pPr>
          </w:p>
        </w:tc>
      </w:tr>
      <w:tr w14:paraId="2A3A35E4">
        <w:tblPrEx>
          <w:tblCellMar>
            <w:top w:w="0" w:type="dxa"/>
            <w:left w:w="108" w:type="dxa"/>
            <w:bottom w:w="0" w:type="dxa"/>
            <w:right w:w="108" w:type="dxa"/>
          </w:tblCellMar>
        </w:tblPrEx>
        <w:trPr>
          <w:trHeight w:val="375" w:hRule="atLeast"/>
        </w:trPr>
        <w:tc>
          <w:tcPr>
            <w:tcW w:w="240" w:type="pct"/>
            <w:tcBorders>
              <w:top w:val="single" w:color="auto" w:sz="4" w:space="0"/>
              <w:left w:val="single" w:color="auto" w:sz="4" w:space="0"/>
              <w:bottom w:val="single" w:color="auto" w:sz="4" w:space="0"/>
              <w:right w:val="single" w:color="auto" w:sz="4" w:space="0"/>
            </w:tcBorders>
            <w:noWrap w:val="0"/>
            <w:vAlign w:val="center"/>
          </w:tcPr>
          <w:p w14:paraId="68E58F9D">
            <w:pPr>
              <w:widowControl/>
              <w:snapToGrid w:val="0"/>
              <w:jc w:val="center"/>
              <w:rPr>
                <w:rFonts w:hint="default" w:ascii="Times New Roman" w:hAnsi="Times New Roman" w:eastAsia="宋体" w:cs="Times New Roman"/>
                <w:color w:val="000000"/>
                <w:kern w:val="0"/>
                <w:sz w:val="20"/>
                <w:szCs w:val="24"/>
                <w:lang w:val="en-US" w:eastAsia="zh-CN" w:bidi="ar-SA"/>
              </w:rPr>
            </w:pPr>
            <w:r>
              <w:rPr>
                <w:rFonts w:hint="default" w:ascii="Times New Roman" w:hAnsi="Times New Roman" w:cs="Times New Roman"/>
                <w:color w:val="000000"/>
                <w:kern w:val="0"/>
                <w:sz w:val="20"/>
                <w:lang w:val="en-US" w:eastAsia="zh-CN"/>
              </w:rPr>
              <w:t>4</w:t>
            </w:r>
          </w:p>
        </w:tc>
        <w:tc>
          <w:tcPr>
            <w:tcW w:w="480" w:type="pct"/>
            <w:tcBorders>
              <w:top w:val="single" w:color="auto" w:sz="4" w:space="0"/>
              <w:left w:val="nil"/>
              <w:bottom w:val="single" w:color="auto" w:sz="4" w:space="0"/>
              <w:right w:val="single" w:color="000000" w:sz="4" w:space="0"/>
            </w:tcBorders>
            <w:noWrap/>
            <w:vAlign w:val="center"/>
          </w:tcPr>
          <w:p w14:paraId="18912FB3">
            <w:pPr>
              <w:widowControl/>
              <w:snapToGrid w:val="0"/>
              <w:jc w:val="center"/>
              <w:rPr>
                <w:rFonts w:hint="default" w:ascii="Times New Roman" w:hAnsi="Times New Roman" w:cs="Times New Roman"/>
                <w:color w:val="000000"/>
                <w:kern w:val="0"/>
                <w:sz w:val="20"/>
                <w:lang w:val="en-US" w:eastAsia="zh-CN"/>
              </w:rPr>
            </w:pPr>
            <w:r>
              <w:rPr>
                <w:rFonts w:hint="default" w:ascii="Times New Roman" w:hAnsi="Times New Roman" w:cs="Times New Roman"/>
                <w:color w:val="000000"/>
                <w:kern w:val="0"/>
                <w:sz w:val="20"/>
                <w:lang w:val="en-US" w:eastAsia="zh-CN"/>
              </w:rPr>
              <w:t>人员</w:t>
            </w:r>
          </w:p>
          <w:p w14:paraId="4EE3FDEF">
            <w:pPr>
              <w:widowControl/>
              <w:snapToGrid w:val="0"/>
              <w:jc w:val="center"/>
              <w:rPr>
                <w:rFonts w:hint="default" w:ascii="Times New Roman" w:hAnsi="Times New Roman" w:eastAsia="宋体" w:cs="Times New Roman"/>
                <w:color w:val="000000"/>
                <w:kern w:val="0"/>
                <w:sz w:val="20"/>
                <w:szCs w:val="24"/>
                <w:lang w:val="en-US" w:eastAsia="zh-CN" w:bidi="ar-SA"/>
              </w:rPr>
            </w:pPr>
            <w:r>
              <w:rPr>
                <w:rFonts w:hint="default" w:ascii="Times New Roman" w:hAnsi="Times New Roman" w:cs="Times New Roman"/>
                <w:color w:val="000000"/>
                <w:kern w:val="0"/>
                <w:sz w:val="20"/>
                <w:lang w:val="en-US" w:eastAsia="zh-CN"/>
              </w:rPr>
              <w:t>打卡</w:t>
            </w:r>
          </w:p>
        </w:tc>
        <w:tc>
          <w:tcPr>
            <w:tcW w:w="3644" w:type="pct"/>
            <w:tcBorders>
              <w:top w:val="single" w:color="auto" w:sz="4" w:space="0"/>
              <w:left w:val="nil"/>
              <w:bottom w:val="single" w:color="auto" w:sz="4" w:space="0"/>
              <w:right w:val="single" w:color="000000" w:sz="4" w:space="0"/>
            </w:tcBorders>
            <w:noWrap/>
            <w:vAlign w:val="center"/>
          </w:tcPr>
          <w:p w14:paraId="6B713E16">
            <w:pPr>
              <w:widowControl/>
              <w:snapToGrid w:val="0"/>
              <w:jc w:val="center"/>
              <w:rPr>
                <w:rFonts w:hint="default" w:ascii="Times New Roman" w:hAnsi="Times New Roman" w:eastAsia="宋体" w:cs="Times New Roman"/>
                <w:color w:val="000000"/>
                <w:kern w:val="0"/>
                <w:sz w:val="20"/>
                <w:szCs w:val="24"/>
                <w:lang w:val="en-US" w:eastAsia="zh-CN" w:bidi="ar-SA"/>
              </w:rPr>
            </w:pPr>
            <w:r>
              <w:rPr>
                <w:rFonts w:hint="default" w:ascii="Times New Roman" w:hAnsi="Times New Roman" w:cs="Times New Roman"/>
                <w:color w:val="000000"/>
                <w:kern w:val="0"/>
                <w:sz w:val="20"/>
              </w:rPr>
              <w:t>人员打卡完成率，</w:t>
            </w:r>
            <w:r>
              <w:rPr>
                <w:rFonts w:hint="default" w:ascii="Times New Roman" w:hAnsi="Times New Roman" w:cs="Times New Roman"/>
                <w:color w:val="000000"/>
                <w:kern w:val="0"/>
                <w:sz w:val="20"/>
                <w:lang w:val="en-US" w:eastAsia="zh-CN"/>
              </w:rPr>
              <w:t>超过80%合格率不扣分，70%</w:t>
            </w:r>
            <w:r>
              <w:rPr>
                <w:rFonts w:hint="eastAsia" w:ascii="Times New Roman" w:hAnsi="Times New Roman" w:cs="Times New Roman"/>
                <w:color w:val="000000"/>
                <w:kern w:val="0"/>
                <w:sz w:val="20"/>
                <w:lang w:val="en-US" w:eastAsia="zh-CN"/>
              </w:rPr>
              <w:t>～</w:t>
            </w:r>
            <w:r>
              <w:rPr>
                <w:rFonts w:hint="default" w:ascii="Times New Roman" w:hAnsi="Times New Roman" w:cs="Times New Roman"/>
                <w:color w:val="000000"/>
                <w:kern w:val="0"/>
                <w:sz w:val="20"/>
                <w:lang w:val="en-US" w:eastAsia="zh-CN"/>
              </w:rPr>
              <w:t>80%打卡率扣</w:t>
            </w:r>
            <w:r>
              <w:rPr>
                <w:rFonts w:hint="eastAsia" w:ascii="Times New Roman" w:hAnsi="Times New Roman" w:cs="Times New Roman"/>
                <w:color w:val="000000"/>
                <w:kern w:val="0"/>
                <w:sz w:val="20"/>
                <w:lang w:val="en-US" w:eastAsia="zh-CN"/>
              </w:rPr>
              <w:t>5</w:t>
            </w:r>
            <w:r>
              <w:rPr>
                <w:rFonts w:hint="default" w:ascii="Times New Roman" w:hAnsi="Times New Roman" w:cs="Times New Roman"/>
                <w:color w:val="000000"/>
                <w:kern w:val="0"/>
                <w:sz w:val="20"/>
                <w:lang w:val="en-US" w:eastAsia="zh-CN"/>
              </w:rPr>
              <w:t>分，60%</w:t>
            </w:r>
            <w:r>
              <w:rPr>
                <w:rFonts w:hint="eastAsia" w:ascii="Times New Roman" w:hAnsi="Times New Roman" w:cs="Times New Roman"/>
                <w:color w:val="000000"/>
                <w:kern w:val="0"/>
                <w:sz w:val="20"/>
                <w:lang w:val="en-US" w:eastAsia="zh-CN"/>
              </w:rPr>
              <w:t>～</w:t>
            </w:r>
            <w:r>
              <w:rPr>
                <w:rFonts w:hint="default" w:ascii="Times New Roman" w:hAnsi="Times New Roman" w:cs="Times New Roman"/>
                <w:color w:val="000000"/>
                <w:kern w:val="0"/>
                <w:sz w:val="20"/>
                <w:lang w:val="en-US" w:eastAsia="zh-CN"/>
              </w:rPr>
              <w:t>70%打卡率扣</w:t>
            </w:r>
            <w:r>
              <w:rPr>
                <w:rFonts w:hint="eastAsia" w:ascii="Times New Roman" w:hAnsi="Times New Roman" w:cs="Times New Roman"/>
                <w:color w:val="000000"/>
                <w:kern w:val="0"/>
                <w:sz w:val="20"/>
                <w:lang w:val="en-US" w:eastAsia="zh-CN"/>
              </w:rPr>
              <w:t>10</w:t>
            </w:r>
            <w:r>
              <w:rPr>
                <w:rFonts w:hint="default" w:ascii="Times New Roman" w:hAnsi="Times New Roman" w:cs="Times New Roman"/>
                <w:color w:val="000000"/>
                <w:kern w:val="0"/>
                <w:sz w:val="20"/>
                <w:lang w:val="en-US" w:eastAsia="zh-CN"/>
              </w:rPr>
              <w:t>分，50%</w:t>
            </w:r>
            <w:r>
              <w:rPr>
                <w:rFonts w:hint="eastAsia" w:ascii="Times New Roman" w:hAnsi="Times New Roman" w:cs="Times New Roman"/>
                <w:color w:val="000000"/>
                <w:kern w:val="0"/>
                <w:sz w:val="20"/>
                <w:lang w:val="en-US" w:eastAsia="zh-CN"/>
              </w:rPr>
              <w:t>～</w:t>
            </w:r>
            <w:r>
              <w:rPr>
                <w:rFonts w:hint="default" w:ascii="Times New Roman" w:hAnsi="Times New Roman" w:cs="Times New Roman"/>
                <w:color w:val="000000"/>
                <w:kern w:val="0"/>
                <w:sz w:val="20"/>
                <w:lang w:val="en-US" w:eastAsia="zh-CN"/>
              </w:rPr>
              <w:t>60%合格率扣</w:t>
            </w:r>
            <w:r>
              <w:rPr>
                <w:rFonts w:hint="eastAsia" w:ascii="Times New Roman" w:hAnsi="Times New Roman" w:cs="Times New Roman"/>
                <w:color w:val="000000"/>
                <w:kern w:val="0"/>
                <w:sz w:val="20"/>
                <w:lang w:val="en-US" w:eastAsia="zh-CN"/>
              </w:rPr>
              <w:t>15</w:t>
            </w:r>
            <w:r>
              <w:rPr>
                <w:rFonts w:hint="default" w:ascii="Times New Roman" w:hAnsi="Times New Roman" w:cs="Times New Roman"/>
                <w:color w:val="000000"/>
                <w:kern w:val="0"/>
                <w:sz w:val="20"/>
                <w:lang w:val="en-US" w:eastAsia="zh-CN"/>
              </w:rPr>
              <w:t>分。</w:t>
            </w:r>
          </w:p>
        </w:tc>
        <w:tc>
          <w:tcPr>
            <w:tcW w:w="323" w:type="pct"/>
            <w:tcBorders>
              <w:top w:val="single" w:color="auto" w:sz="4" w:space="0"/>
              <w:left w:val="nil"/>
              <w:bottom w:val="single" w:color="auto" w:sz="4" w:space="0"/>
              <w:right w:val="single" w:color="auto" w:sz="4" w:space="0"/>
            </w:tcBorders>
            <w:noWrap w:val="0"/>
            <w:vAlign w:val="center"/>
          </w:tcPr>
          <w:p w14:paraId="48B9AFC9">
            <w:pPr>
              <w:widowControl/>
              <w:snapToGrid w:val="0"/>
              <w:jc w:val="center"/>
              <w:rPr>
                <w:rFonts w:hint="default" w:ascii="Times New Roman" w:hAnsi="Times New Roman" w:cs="Times New Roman"/>
                <w:color w:val="000000"/>
                <w:kern w:val="0"/>
                <w:sz w:val="20"/>
                <w:lang w:val="en-US" w:eastAsia="zh-CN"/>
              </w:rPr>
            </w:pPr>
            <w:r>
              <w:rPr>
                <w:rFonts w:hint="eastAsia" w:ascii="Times New Roman" w:hAnsi="Times New Roman" w:cs="Times New Roman"/>
                <w:color w:val="000000"/>
                <w:kern w:val="0"/>
                <w:sz w:val="20"/>
                <w:lang w:val="en-US" w:eastAsia="zh-CN"/>
              </w:rPr>
              <w:t>15</w:t>
            </w:r>
          </w:p>
        </w:tc>
        <w:tc>
          <w:tcPr>
            <w:tcW w:w="311" w:type="pct"/>
            <w:tcBorders>
              <w:top w:val="single" w:color="auto" w:sz="4" w:space="0"/>
              <w:left w:val="nil"/>
              <w:bottom w:val="single" w:color="auto" w:sz="4" w:space="0"/>
              <w:right w:val="single" w:color="auto" w:sz="4" w:space="0"/>
            </w:tcBorders>
            <w:noWrap w:val="0"/>
            <w:vAlign w:val="center"/>
          </w:tcPr>
          <w:p w14:paraId="71088578">
            <w:pPr>
              <w:widowControl/>
              <w:snapToGrid w:val="0"/>
              <w:jc w:val="center"/>
              <w:rPr>
                <w:rFonts w:hint="default" w:ascii="Times New Roman" w:hAnsi="Times New Roman" w:cs="Times New Roman"/>
                <w:color w:val="000000"/>
                <w:kern w:val="0"/>
                <w:sz w:val="20"/>
              </w:rPr>
            </w:pPr>
          </w:p>
        </w:tc>
      </w:tr>
      <w:tr w14:paraId="1E0752E4">
        <w:tblPrEx>
          <w:tblCellMar>
            <w:top w:w="0" w:type="dxa"/>
            <w:left w:w="108" w:type="dxa"/>
            <w:bottom w:w="0" w:type="dxa"/>
            <w:right w:w="108" w:type="dxa"/>
          </w:tblCellMar>
        </w:tblPrEx>
        <w:trPr>
          <w:trHeight w:val="375" w:hRule="atLeast"/>
        </w:trPr>
        <w:tc>
          <w:tcPr>
            <w:tcW w:w="240" w:type="pct"/>
            <w:tcBorders>
              <w:top w:val="single" w:color="auto" w:sz="4" w:space="0"/>
              <w:left w:val="single" w:color="auto" w:sz="4" w:space="0"/>
              <w:bottom w:val="single" w:color="auto" w:sz="4" w:space="0"/>
              <w:right w:val="single" w:color="auto" w:sz="4" w:space="0"/>
            </w:tcBorders>
            <w:noWrap w:val="0"/>
            <w:vAlign w:val="center"/>
          </w:tcPr>
          <w:p w14:paraId="61CEFA13">
            <w:pPr>
              <w:widowControl/>
              <w:snapToGrid w:val="0"/>
              <w:jc w:val="center"/>
              <w:rPr>
                <w:rFonts w:hint="default" w:ascii="Times New Roman" w:hAnsi="Times New Roman" w:cs="Times New Roman"/>
                <w:color w:val="000000"/>
                <w:kern w:val="0"/>
                <w:sz w:val="20"/>
                <w:szCs w:val="24"/>
                <w:lang w:val="en-US" w:eastAsia="zh-CN" w:bidi="ar-SA"/>
              </w:rPr>
            </w:pPr>
            <w:r>
              <w:rPr>
                <w:rFonts w:hint="eastAsia" w:ascii="Times New Roman" w:hAnsi="Times New Roman" w:cs="Times New Roman"/>
                <w:color w:val="000000"/>
                <w:kern w:val="0"/>
                <w:sz w:val="20"/>
                <w:lang w:val="en-US" w:eastAsia="zh-CN"/>
              </w:rPr>
              <w:t>5</w:t>
            </w:r>
          </w:p>
        </w:tc>
        <w:tc>
          <w:tcPr>
            <w:tcW w:w="480" w:type="pct"/>
            <w:tcBorders>
              <w:top w:val="single" w:color="auto" w:sz="4" w:space="0"/>
              <w:left w:val="nil"/>
              <w:bottom w:val="single" w:color="auto" w:sz="4" w:space="0"/>
              <w:right w:val="single" w:color="000000" w:sz="4" w:space="0"/>
            </w:tcBorders>
            <w:noWrap/>
            <w:vAlign w:val="center"/>
          </w:tcPr>
          <w:p w14:paraId="7F97D141">
            <w:pPr>
              <w:widowControl/>
              <w:snapToGrid w:val="0"/>
              <w:jc w:val="center"/>
              <w:rPr>
                <w:rFonts w:hint="eastAsia" w:ascii="Times New Roman" w:hAnsi="Times New Roman" w:cs="Times New Roman"/>
                <w:color w:val="000000"/>
                <w:kern w:val="0"/>
                <w:sz w:val="20"/>
                <w:lang w:val="en-US" w:eastAsia="zh-CN"/>
              </w:rPr>
            </w:pPr>
            <w:r>
              <w:rPr>
                <w:rFonts w:hint="eastAsia" w:ascii="Times New Roman" w:hAnsi="Times New Roman" w:cs="Times New Roman"/>
                <w:color w:val="000000"/>
                <w:kern w:val="0"/>
                <w:sz w:val="20"/>
                <w:lang w:val="en-US" w:eastAsia="zh-CN"/>
              </w:rPr>
              <w:t>工单</w:t>
            </w:r>
          </w:p>
          <w:p w14:paraId="79753098">
            <w:pPr>
              <w:widowControl/>
              <w:snapToGrid w:val="0"/>
              <w:jc w:val="center"/>
              <w:rPr>
                <w:rFonts w:hint="default" w:ascii="Times New Roman" w:hAnsi="Times New Roman" w:cs="Times New Roman"/>
                <w:color w:val="000000"/>
                <w:kern w:val="0"/>
                <w:sz w:val="20"/>
                <w:szCs w:val="24"/>
                <w:lang w:val="en-US" w:eastAsia="zh-CN" w:bidi="ar-SA"/>
              </w:rPr>
            </w:pPr>
            <w:r>
              <w:rPr>
                <w:rFonts w:hint="eastAsia" w:ascii="Times New Roman" w:hAnsi="Times New Roman" w:cs="Times New Roman"/>
                <w:color w:val="000000"/>
                <w:kern w:val="0"/>
                <w:sz w:val="20"/>
                <w:lang w:val="en-US" w:eastAsia="zh-CN"/>
              </w:rPr>
              <w:t>超时</w:t>
            </w:r>
          </w:p>
        </w:tc>
        <w:tc>
          <w:tcPr>
            <w:tcW w:w="3644" w:type="pct"/>
            <w:tcBorders>
              <w:top w:val="single" w:color="auto" w:sz="4" w:space="0"/>
              <w:left w:val="nil"/>
              <w:bottom w:val="single" w:color="auto" w:sz="4" w:space="0"/>
              <w:right w:val="single" w:color="000000" w:sz="4" w:space="0"/>
            </w:tcBorders>
            <w:noWrap/>
            <w:vAlign w:val="center"/>
          </w:tcPr>
          <w:p w14:paraId="71FEF653">
            <w:pPr>
              <w:widowControl/>
              <w:snapToGrid w:val="0"/>
              <w:jc w:val="center"/>
              <w:rPr>
                <w:rFonts w:hint="default" w:ascii="Times New Roman" w:hAnsi="Times New Roman" w:cs="Times New Roman"/>
                <w:color w:val="000000"/>
                <w:kern w:val="0"/>
                <w:sz w:val="20"/>
                <w:szCs w:val="24"/>
                <w:lang w:val="en-US" w:eastAsia="zh-CN" w:bidi="ar-SA"/>
              </w:rPr>
            </w:pPr>
            <w:r>
              <w:rPr>
                <w:rFonts w:hint="eastAsia" w:ascii="Times New Roman" w:hAnsi="Times New Roman" w:cs="Times New Roman"/>
                <w:color w:val="000000"/>
                <w:kern w:val="0"/>
                <w:sz w:val="20"/>
                <w:lang w:val="en-US" w:eastAsia="zh-CN"/>
              </w:rPr>
              <w:t>工单处置超时</w:t>
            </w:r>
            <w:r>
              <w:rPr>
                <w:rFonts w:hint="default" w:ascii="Times New Roman" w:hAnsi="Times New Roman" w:cs="Times New Roman"/>
                <w:color w:val="000000"/>
                <w:kern w:val="0"/>
                <w:sz w:val="20"/>
              </w:rPr>
              <w:t>率，</w:t>
            </w:r>
            <w:r>
              <w:rPr>
                <w:rFonts w:hint="eastAsia" w:ascii="Times New Roman" w:hAnsi="Times New Roman" w:cs="Times New Roman"/>
                <w:color w:val="000000"/>
                <w:kern w:val="0"/>
                <w:sz w:val="20"/>
                <w:lang w:val="en-US" w:eastAsia="zh-CN"/>
              </w:rPr>
              <w:t>超时</w:t>
            </w:r>
            <w:r>
              <w:rPr>
                <w:rFonts w:hint="default" w:ascii="Times New Roman" w:hAnsi="Times New Roman" w:cs="Times New Roman"/>
                <w:color w:val="000000"/>
                <w:kern w:val="0"/>
                <w:sz w:val="20"/>
              </w:rPr>
              <w:t>率为</w:t>
            </w:r>
            <w:r>
              <w:rPr>
                <w:rFonts w:hint="eastAsia" w:ascii="Times New Roman" w:hAnsi="Times New Roman" w:cs="Times New Roman"/>
                <w:color w:val="000000"/>
                <w:kern w:val="0"/>
                <w:sz w:val="20"/>
                <w:lang w:val="en-US" w:eastAsia="zh-CN"/>
              </w:rPr>
              <w:t>0</w:t>
            </w:r>
            <w:r>
              <w:rPr>
                <w:rFonts w:hint="default" w:ascii="Times New Roman" w:hAnsi="Times New Roman" w:cs="Times New Roman"/>
                <w:color w:val="000000"/>
                <w:kern w:val="0"/>
                <w:sz w:val="20"/>
              </w:rPr>
              <w:t>%，不扣分；</w:t>
            </w:r>
            <w:r>
              <w:rPr>
                <w:rFonts w:hint="eastAsia" w:ascii="Times New Roman" w:hAnsi="Times New Roman" w:cs="Times New Roman"/>
                <w:color w:val="000000"/>
                <w:kern w:val="0"/>
                <w:sz w:val="20"/>
                <w:lang w:val="en-US" w:eastAsia="zh-CN"/>
              </w:rPr>
              <w:t>超时</w:t>
            </w:r>
            <w:r>
              <w:rPr>
                <w:rFonts w:hint="default" w:ascii="Times New Roman" w:hAnsi="Times New Roman" w:cs="Times New Roman"/>
                <w:color w:val="000000"/>
                <w:kern w:val="0"/>
                <w:sz w:val="20"/>
              </w:rPr>
              <w:t>率为</w:t>
            </w:r>
            <w:r>
              <w:rPr>
                <w:rFonts w:hint="eastAsia" w:ascii="Times New Roman" w:hAnsi="Times New Roman" w:cs="Times New Roman"/>
                <w:color w:val="000000"/>
                <w:kern w:val="0"/>
                <w:sz w:val="20"/>
                <w:lang w:val="en-US" w:eastAsia="zh-CN"/>
              </w:rPr>
              <w:t>0</w:t>
            </w:r>
            <w:r>
              <w:rPr>
                <w:rFonts w:hint="default" w:ascii="Times New Roman" w:hAnsi="Times New Roman" w:cs="Times New Roman"/>
                <w:color w:val="000000"/>
                <w:kern w:val="0"/>
                <w:sz w:val="20"/>
              </w:rPr>
              <w:t>%</w:t>
            </w:r>
            <w:r>
              <w:rPr>
                <w:rFonts w:hint="eastAsia" w:ascii="Times New Roman" w:hAnsi="Times New Roman" w:cs="Times New Roman"/>
                <w:color w:val="000000"/>
                <w:kern w:val="0"/>
                <w:sz w:val="20"/>
                <w:lang w:eastAsia="zh-CN"/>
              </w:rPr>
              <w:t>～</w:t>
            </w:r>
            <w:r>
              <w:rPr>
                <w:rFonts w:hint="eastAsia" w:ascii="Times New Roman" w:hAnsi="Times New Roman" w:cs="Times New Roman"/>
                <w:color w:val="000000"/>
                <w:kern w:val="0"/>
                <w:sz w:val="20"/>
                <w:lang w:val="en-US" w:eastAsia="zh-CN"/>
              </w:rPr>
              <w:t>5%</w:t>
            </w:r>
            <w:r>
              <w:rPr>
                <w:rFonts w:hint="default" w:ascii="Times New Roman" w:hAnsi="Times New Roman" w:cs="Times New Roman"/>
                <w:color w:val="000000"/>
                <w:kern w:val="0"/>
                <w:sz w:val="20"/>
              </w:rPr>
              <w:t>，扣</w:t>
            </w:r>
            <w:r>
              <w:rPr>
                <w:rFonts w:hint="eastAsia" w:ascii="Times New Roman" w:hAnsi="Times New Roman" w:cs="Times New Roman"/>
                <w:color w:val="000000"/>
                <w:kern w:val="0"/>
                <w:sz w:val="20"/>
                <w:lang w:val="en-US" w:eastAsia="zh-CN"/>
              </w:rPr>
              <w:t>5</w:t>
            </w:r>
            <w:r>
              <w:rPr>
                <w:rFonts w:hint="default" w:ascii="Times New Roman" w:hAnsi="Times New Roman" w:cs="Times New Roman"/>
                <w:color w:val="000000"/>
                <w:kern w:val="0"/>
                <w:sz w:val="20"/>
              </w:rPr>
              <w:t>分</w:t>
            </w:r>
            <w:r>
              <w:rPr>
                <w:rFonts w:hint="eastAsia" w:ascii="Times New Roman" w:hAnsi="Times New Roman" w:cs="Times New Roman"/>
                <w:color w:val="000000"/>
                <w:kern w:val="0"/>
                <w:sz w:val="20"/>
                <w:lang w:eastAsia="zh-CN"/>
              </w:rPr>
              <w:t>；</w:t>
            </w:r>
            <w:r>
              <w:rPr>
                <w:rFonts w:hint="eastAsia" w:ascii="Times New Roman" w:hAnsi="Times New Roman" w:cs="Times New Roman"/>
                <w:color w:val="000000"/>
                <w:kern w:val="0"/>
                <w:sz w:val="20"/>
                <w:lang w:val="en-US" w:eastAsia="zh-CN"/>
              </w:rPr>
              <w:t>超时</w:t>
            </w:r>
            <w:r>
              <w:rPr>
                <w:rFonts w:hint="default" w:ascii="Times New Roman" w:hAnsi="Times New Roman" w:cs="Times New Roman"/>
                <w:color w:val="000000"/>
                <w:kern w:val="0"/>
                <w:sz w:val="20"/>
              </w:rPr>
              <w:t>率为</w:t>
            </w:r>
            <w:r>
              <w:rPr>
                <w:rFonts w:hint="eastAsia" w:ascii="Times New Roman" w:hAnsi="Times New Roman" w:cs="Times New Roman"/>
                <w:color w:val="000000"/>
                <w:kern w:val="0"/>
                <w:sz w:val="20"/>
                <w:lang w:val="en-US" w:eastAsia="zh-CN"/>
              </w:rPr>
              <w:t>5</w:t>
            </w:r>
            <w:r>
              <w:rPr>
                <w:rFonts w:hint="default" w:ascii="Times New Roman" w:hAnsi="Times New Roman" w:cs="Times New Roman"/>
                <w:color w:val="000000"/>
                <w:kern w:val="0"/>
                <w:sz w:val="20"/>
              </w:rPr>
              <w:t>%</w:t>
            </w:r>
            <w:r>
              <w:rPr>
                <w:rFonts w:hint="eastAsia" w:ascii="Times New Roman" w:hAnsi="Times New Roman" w:cs="Times New Roman"/>
                <w:color w:val="000000"/>
                <w:kern w:val="0"/>
                <w:sz w:val="20"/>
                <w:lang w:eastAsia="zh-CN"/>
              </w:rPr>
              <w:t>～</w:t>
            </w:r>
            <w:r>
              <w:rPr>
                <w:rFonts w:hint="eastAsia" w:ascii="Times New Roman" w:hAnsi="Times New Roman" w:cs="Times New Roman"/>
                <w:color w:val="000000"/>
                <w:kern w:val="0"/>
                <w:sz w:val="20"/>
                <w:lang w:val="en-US" w:eastAsia="zh-CN"/>
              </w:rPr>
              <w:t>10%</w:t>
            </w:r>
            <w:r>
              <w:rPr>
                <w:rFonts w:hint="default" w:ascii="Times New Roman" w:hAnsi="Times New Roman" w:cs="Times New Roman"/>
                <w:color w:val="000000"/>
                <w:kern w:val="0"/>
                <w:sz w:val="20"/>
              </w:rPr>
              <w:t>，扣</w:t>
            </w:r>
            <w:r>
              <w:rPr>
                <w:rFonts w:hint="eastAsia" w:ascii="Times New Roman" w:hAnsi="Times New Roman" w:cs="Times New Roman"/>
                <w:color w:val="000000"/>
                <w:kern w:val="0"/>
                <w:sz w:val="20"/>
                <w:lang w:val="en-US" w:eastAsia="zh-CN"/>
              </w:rPr>
              <w:t>10</w:t>
            </w:r>
            <w:r>
              <w:rPr>
                <w:rFonts w:hint="default" w:ascii="Times New Roman" w:hAnsi="Times New Roman" w:cs="Times New Roman"/>
                <w:color w:val="000000"/>
                <w:kern w:val="0"/>
                <w:sz w:val="20"/>
              </w:rPr>
              <w:t>分</w:t>
            </w:r>
            <w:r>
              <w:rPr>
                <w:rFonts w:hint="eastAsia" w:ascii="Times New Roman" w:hAnsi="Times New Roman" w:cs="Times New Roman"/>
                <w:color w:val="000000"/>
                <w:kern w:val="0"/>
                <w:sz w:val="20"/>
                <w:lang w:eastAsia="zh-CN"/>
              </w:rPr>
              <w:t>；</w:t>
            </w:r>
            <w:r>
              <w:rPr>
                <w:rFonts w:hint="eastAsia" w:ascii="Times New Roman" w:hAnsi="Times New Roman" w:cs="Times New Roman"/>
                <w:color w:val="000000"/>
                <w:kern w:val="0"/>
                <w:sz w:val="20"/>
                <w:lang w:val="en-US" w:eastAsia="zh-CN"/>
              </w:rPr>
              <w:t>超时</w:t>
            </w:r>
            <w:r>
              <w:rPr>
                <w:rFonts w:hint="default" w:ascii="Times New Roman" w:hAnsi="Times New Roman" w:cs="Times New Roman"/>
                <w:color w:val="000000"/>
                <w:kern w:val="0"/>
                <w:sz w:val="20"/>
              </w:rPr>
              <w:t>率</w:t>
            </w:r>
            <w:r>
              <w:rPr>
                <w:rFonts w:hint="eastAsia" w:ascii="Times New Roman" w:hAnsi="Times New Roman" w:cs="Times New Roman"/>
                <w:color w:val="000000"/>
                <w:kern w:val="0"/>
                <w:sz w:val="20"/>
                <w:lang w:eastAsia="zh-CN"/>
              </w:rPr>
              <w:t>高于</w:t>
            </w:r>
            <w:r>
              <w:rPr>
                <w:rFonts w:hint="eastAsia" w:ascii="Times New Roman" w:hAnsi="Times New Roman" w:cs="Times New Roman"/>
                <w:color w:val="000000"/>
                <w:kern w:val="0"/>
                <w:sz w:val="20"/>
                <w:lang w:val="en-US" w:eastAsia="zh-CN"/>
              </w:rPr>
              <w:t>10%</w:t>
            </w:r>
            <w:r>
              <w:rPr>
                <w:rFonts w:hint="default" w:ascii="Times New Roman" w:hAnsi="Times New Roman" w:cs="Times New Roman"/>
                <w:color w:val="000000"/>
                <w:kern w:val="0"/>
                <w:sz w:val="20"/>
              </w:rPr>
              <w:t>，扣</w:t>
            </w:r>
            <w:r>
              <w:rPr>
                <w:rFonts w:hint="eastAsia" w:ascii="Times New Roman" w:hAnsi="Times New Roman" w:cs="Times New Roman"/>
                <w:color w:val="000000"/>
                <w:kern w:val="0"/>
                <w:sz w:val="20"/>
                <w:lang w:val="en-US" w:eastAsia="zh-CN"/>
              </w:rPr>
              <w:t>20</w:t>
            </w:r>
            <w:r>
              <w:rPr>
                <w:rFonts w:hint="default" w:ascii="Times New Roman" w:hAnsi="Times New Roman" w:cs="Times New Roman"/>
                <w:color w:val="000000"/>
                <w:kern w:val="0"/>
                <w:sz w:val="20"/>
              </w:rPr>
              <w:t>分。</w:t>
            </w:r>
          </w:p>
        </w:tc>
        <w:tc>
          <w:tcPr>
            <w:tcW w:w="323" w:type="pct"/>
            <w:tcBorders>
              <w:top w:val="single" w:color="auto" w:sz="4" w:space="0"/>
              <w:left w:val="nil"/>
              <w:bottom w:val="single" w:color="auto" w:sz="4" w:space="0"/>
              <w:right w:val="single" w:color="auto" w:sz="4" w:space="0"/>
            </w:tcBorders>
            <w:noWrap w:val="0"/>
            <w:vAlign w:val="center"/>
          </w:tcPr>
          <w:p w14:paraId="30111566">
            <w:pPr>
              <w:widowControl/>
              <w:snapToGrid w:val="0"/>
              <w:jc w:val="center"/>
              <w:rPr>
                <w:rFonts w:hint="default" w:ascii="Times New Roman" w:hAnsi="Times New Roman" w:cs="Times New Roman"/>
                <w:color w:val="000000"/>
                <w:kern w:val="0"/>
                <w:sz w:val="20"/>
                <w:lang w:val="en-US" w:eastAsia="zh-CN"/>
              </w:rPr>
            </w:pPr>
            <w:r>
              <w:rPr>
                <w:rFonts w:hint="eastAsia" w:ascii="Times New Roman" w:hAnsi="Times New Roman" w:cs="Times New Roman"/>
                <w:color w:val="000000"/>
                <w:kern w:val="0"/>
                <w:sz w:val="20"/>
                <w:lang w:val="en-US" w:eastAsia="zh-CN"/>
              </w:rPr>
              <w:t>20</w:t>
            </w:r>
          </w:p>
        </w:tc>
        <w:tc>
          <w:tcPr>
            <w:tcW w:w="311" w:type="pct"/>
            <w:tcBorders>
              <w:top w:val="single" w:color="auto" w:sz="4" w:space="0"/>
              <w:left w:val="nil"/>
              <w:bottom w:val="single" w:color="auto" w:sz="4" w:space="0"/>
              <w:right w:val="single" w:color="auto" w:sz="4" w:space="0"/>
            </w:tcBorders>
            <w:noWrap w:val="0"/>
            <w:vAlign w:val="center"/>
          </w:tcPr>
          <w:p w14:paraId="65AEC2B0">
            <w:pPr>
              <w:widowControl/>
              <w:snapToGrid w:val="0"/>
              <w:jc w:val="center"/>
              <w:rPr>
                <w:rFonts w:hint="default" w:ascii="Times New Roman" w:hAnsi="Times New Roman" w:cs="Times New Roman"/>
                <w:color w:val="000000"/>
                <w:kern w:val="0"/>
                <w:sz w:val="20"/>
              </w:rPr>
            </w:pPr>
          </w:p>
        </w:tc>
      </w:tr>
      <w:tr w14:paraId="0B3B20D0">
        <w:tblPrEx>
          <w:tblCellMar>
            <w:top w:w="0" w:type="dxa"/>
            <w:left w:w="108" w:type="dxa"/>
            <w:bottom w:w="0" w:type="dxa"/>
            <w:right w:w="108" w:type="dxa"/>
          </w:tblCellMar>
        </w:tblPrEx>
        <w:trPr>
          <w:trHeight w:val="375" w:hRule="atLeast"/>
        </w:trPr>
        <w:tc>
          <w:tcPr>
            <w:tcW w:w="240" w:type="pct"/>
            <w:tcBorders>
              <w:top w:val="single" w:color="auto" w:sz="4" w:space="0"/>
              <w:left w:val="single" w:color="auto" w:sz="4" w:space="0"/>
              <w:bottom w:val="single" w:color="auto" w:sz="4" w:space="0"/>
              <w:right w:val="single" w:color="auto" w:sz="4" w:space="0"/>
            </w:tcBorders>
            <w:noWrap w:val="0"/>
            <w:vAlign w:val="center"/>
          </w:tcPr>
          <w:p w14:paraId="47F3669C">
            <w:pPr>
              <w:widowControl/>
              <w:snapToGrid w:val="0"/>
              <w:jc w:val="center"/>
              <w:rPr>
                <w:rFonts w:hint="default" w:ascii="Times New Roman" w:hAnsi="Times New Roman" w:cs="Times New Roman"/>
                <w:color w:val="000000"/>
                <w:kern w:val="0"/>
                <w:sz w:val="20"/>
                <w:lang w:val="en-US" w:eastAsia="zh-CN"/>
              </w:rPr>
            </w:pPr>
            <w:r>
              <w:rPr>
                <w:rFonts w:hint="eastAsia" w:ascii="Times New Roman" w:hAnsi="Times New Roman" w:cs="Times New Roman"/>
                <w:color w:val="000000"/>
                <w:kern w:val="0"/>
                <w:sz w:val="20"/>
                <w:lang w:val="en-US" w:eastAsia="zh-CN"/>
              </w:rPr>
              <w:t>6</w:t>
            </w:r>
          </w:p>
        </w:tc>
        <w:tc>
          <w:tcPr>
            <w:tcW w:w="480" w:type="pct"/>
            <w:tcBorders>
              <w:top w:val="single" w:color="auto" w:sz="4" w:space="0"/>
              <w:left w:val="nil"/>
              <w:bottom w:val="single" w:color="auto" w:sz="4" w:space="0"/>
              <w:right w:val="single" w:color="000000" w:sz="4" w:space="0"/>
            </w:tcBorders>
            <w:noWrap/>
            <w:vAlign w:val="center"/>
          </w:tcPr>
          <w:p w14:paraId="6D68BB93">
            <w:pPr>
              <w:widowControl/>
              <w:snapToGrid w:val="0"/>
              <w:jc w:val="center"/>
              <w:rPr>
                <w:rFonts w:hint="eastAsia" w:ascii="Times New Roman" w:hAnsi="Times New Roman" w:cs="Times New Roman"/>
                <w:color w:val="000000"/>
                <w:kern w:val="0"/>
                <w:sz w:val="20"/>
                <w:lang w:val="en-US" w:eastAsia="zh-CN"/>
              </w:rPr>
            </w:pPr>
            <w:r>
              <w:rPr>
                <w:rFonts w:hint="eastAsia" w:ascii="Times New Roman" w:hAnsi="Times New Roman" w:cs="Times New Roman"/>
                <w:color w:val="000000"/>
                <w:kern w:val="0"/>
                <w:sz w:val="20"/>
                <w:lang w:val="en-US" w:eastAsia="zh-CN"/>
              </w:rPr>
              <w:t>路况</w:t>
            </w:r>
          </w:p>
          <w:p w14:paraId="15140E1C">
            <w:pPr>
              <w:widowControl/>
              <w:snapToGrid w:val="0"/>
              <w:jc w:val="center"/>
              <w:rPr>
                <w:rFonts w:hint="default" w:ascii="Times New Roman" w:hAnsi="Times New Roman" w:cs="Times New Roman"/>
                <w:color w:val="000000"/>
                <w:kern w:val="0"/>
                <w:sz w:val="20"/>
                <w:lang w:val="en-US" w:eastAsia="zh-CN"/>
              </w:rPr>
            </w:pPr>
            <w:r>
              <w:rPr>
                <w:rFonts w:hint="eastAsia" w:ascii="Times New Roman" w:hAnsi="Times New Roman" w:cs="Times New Roman"/>
                <w:color w:val="000000"/>
                <w:kern w:val="0"/>
                <w:sz w:val="20"/>
                <w:lang w:val="en-US" w:eastAsia="zh-CN"/>
              </w:rPr>
              <w:t>检测</w:t>
            </w:r>
          </w:p>
        </w:tc>
        <w:tc>
          <w:tcPr>
            <w:tcW w:w="3644" w:type="pct"/>
            <w:tcBorders>
              <w:top w:val="single" w:color="auto" w:sz="4" w:space="0"/>
              <w:left w:val="nil"/>
              <w:bottom w:val="single" w:color="auto" w:sz="4" w:space="0"/>
              <w:right w:val="single" w:color="000000" w:sz="4" w:space="0"/>
            </w:tcBorders>
            <w:noWrap/>
            <w:vAlign w:val="center"/>
          </w:tcPr>
          <w:p w14:paraId="75FF3624">
            <w:pPr>
              <w:widowControl/>
              <w:snapToGrid w:val="0"/>
              <w:jc w:val="center"/>
              <w:rPr>
                <w:rFonts w:hint="default" w:ascii="Times New Roman" w:hAnsi="Times New Roman" w:eastAsia="宋体" w:cs="Times New Roman"/>
                <w:color w:val="000000"/>
                <w:kern w:val="0"/>
                <w:sz w:val="20"/>
                <w:lang w:val="en-US" w:eastAsia="zh-CN"/>
              </w:rPr>
            </w:pPr>
            <w:r>
              <w:rPr>
                <w:rFonts w:hint="default" w:ascii="Times New Roman" w:hAnsi="Times New Roman" w:cs="Times New Roman"/>
                <w:color w:val="000000"/>
                <w:kern w:val="0"/>
                <w:sz w:val="20"/>
              </w:rPr>
              <w:t>详见《临港新片</w:t>
            </w:r>
            <w:r>
              <w:rPr>
                <w:rFonts w:hint="default" w:ascii="Times New Roman" w:hAnsi="Times New Roman" w:cs="Times New Roman"/>
                <w:color w:val="000000"/>
                <w:kern w:val="0"/>
                <w:sz w:val="20"/>
                <w:lang w:val="en-US" w:eastAsia="zh-CN"/>
              </w:rPr>
              <w:t>区</w:t>
            </w:r>
            <w:r>
              <w:rPr>
                <w:rFonts w:hint="default" w:ascii="Times New Roman" w:hAnsi="Times New Roman" w:cs="Times New Roman"/>
                <w:color w:val="000000"/>
                <w:kern w:val="0"/>
                <w:sz w:val="20"/>
              </w:rPr>
              <w:t>道路</w:t>
            </w:r>
            <w:r>
              <w:rPr>
                <w:rFonts w:hint="default" w:ascii="Times New Roman" w:hAnsi="Times New Roman" w:cs="Times New Roman"/>
                <w:color w:val="000000"/>
                <w:kern w:val="0"/>
                <w:sz w:val="20"/>
                <w:lang w:val="zh-CN"/>
              </w:rPr>
              <w:t>路况检测评分</w:t>
            </w:r>
            <w:r>
              <w:rPr>
                <w:rFonts w:hint="default" w:ascii="Times New Roman" w:hAnsi="Times New Roman" w:cs="Times New Roman"/>
                <w:color w:val="000000"/>
                <w:kern w:val="0"/>
                <w:sz w:val="20"/>
              </w:rPr>
              <w:t>细则》</w:t>
            </w:r>
            <w:r>
              <w:rPr>
                <w:rFonts w:hint="eastAsia" w:ascii="Times New Roman" w:hAnsi="Times New Roman" w:cs="Times New Roman"/>
                <w:color w:val="000000"/>
                <w:kern w:val="0"/>
                <w:sz w:val="20"/>
                <w:lang w:eastAsia="zh-CN"/>
              </w:rPr>
              <w:t>，</w:t>
            </w:r>
            <w:r>
              <w:rPr>
                <w:rFonts w:hint="eastAsia" w:ascii="Times New Roman" w:hAnsi="Times New Roman" w:cs="Times New Roman"/>
                <w:color w:val="000000"/>
                <w:kern w:val="0"/>
                <w:sz w:val="20"/>
                <w:lang w:val="en-US" w:eastAsia="zh-CN"/>
              </w:rPr>
              <w:t>按月度进行扣分</w:t>
            </w:r>
          </w:p>
        </w:tc>
        <w:tc>
          <w:tcPr>
            <w:tcW w:w="323" w:type="pct"/>
            <w:tcBorders>
              <w:top w:val="single" w:color="auto" w:sz="4" w:space="0"/>
              <w:left w:val="nil"/>
              <w:bottom w:val="single" w:color="auto" w:sz="4" w:space="0"/>
              <w:right w:val="single" w:color="auto" w:sz="4" w:space="0"/>
            </w:tcBorders>
            <w:noWrap w:val="0"/>
            <w:vAlign w:val="center"/>
          </w:tcPr>
          <w:p w14:paraId="44472095">
            <w:pPr>
              <w:widowControl/>
              <w:snapToGrid w:val="0"/>
              <w:jc w:val="center"/>
              <w:rPr>
                <w:rFonts w:hint="default" w:ascii="Times New Roman" w:hAnsi="Times New Roman" w:cs="Times New Roman"/>
                <w:color w:val="000000"/>
                <w:kern w:val="0"/>
                <w:sz w:val="20"/>
                <w:lang w:val="en-US" w:eastAsia="zh-CN"/>
              </w:rPr>
            </w:pPr>
            <w:r>
              <w:rPr>
                <w:rFonts w:hint="eastAsia" w:ascii="Times New Roman" w:hAnsi="Times New Roman" w:cs="Times New Roman"/>
                <w:color w:val="000000"/>
                <w:kern w:val="0"/>
                <w:sz w:val="20"/>
                <w:lang w:val="en-US" w:eastAsia="zh-CN"/>
              </w:rPr>
              <w:t>5</w:t>
            </w:r>
          </w:p>
        </w:tc>
        <w:tc>
          <w:tcPr>
            <w:tcW w:w="311" w:type="pct"/>
            <w:tcBorders>
              <w:top w:val="single" w:color="auto" w:sz="4" w:space="0"/>
              <w:left w:val="nil"/>
              <w:bottom w:val="single" w:color="auto" w:sz="4" w:space="0"/>
              <w:right w:val="single" w:color="auto" w:sz="4" w:space="0"/>
            </w:tcBorders>
            <w:noWrap w:val="0"/>
            <w:vAlign w:val="center"/>
          </w:tcPr>
          <w:p w14:paraId="5F24C441">
            <w:pPr>
              <w:widowControl/>
              <w:snapToGrid w:val="0"/>
              <w:jc w:val="center"/>
              <w:rPr>
                <w:rFonts w:hint="default" w:ascii="Times New Roman" w:hAnsi="Times New Roman" w:cs="Times New Roman"/>
                <w:color w:val="000000"/>
                <w:kern w:val="0"/>
                <w:sz w:val="20"/>
              </w:rPr>
            </w:pPr>
          </w:p>
        </w:tc>
      </w:tr>
      <w:tr w14:paraId="115FAE0F">
        <w:tblPrEx>
          <w:tblCellMar>
            <w:top w:w="0" w:type="dxa"/>
            <w:left w:w="108" w:type="dxa"/>
            <w:bottom w:w="0" w:type="dxa"/>
            <w:right w:w="108" w:type="dxa"/>
          </w:tblCellMar>
        </w:tblPrEx>
        <w:trPr>
          <w:trHeight w:val="515" w:hRule="atLeast"/>
        </w:trPr>
        <w:tc>
          <w:tcPr>
            <w:tcW w:w="4365" w:type="pct"/>
            <w:gridSpan w:val="3"/>
            <w:tcBorders>
              <w:top w:val="single" w:color="auto" w:sz="4" w:space="0"/>
              <w:left w:val="single" w:color="auto" w:sz="4" w:space="0"/>
              <w:bottom w:val="single" w:color="auto" w:sz="4" w:space="0"/>
              <w:right w:val="single" w:color="000000" w:sz="4" w:space="0"/>
            </w:tcBorders>
            <w:noWrap w:val="0"/>
            <w:vAlign w:val="center"/>
          </w:tcPr>
          <w:p w14:paraId="0324033A">
            <w:pPr>
              <w:widowControl/>
              <w:snapToGrid w:val="0"/>
              <w:jc w:val="center"/>
              <w:rPr>
                <w:rFonts w:hint="default" w:ascii="Times New Roman" w:hAnsi="Times New Roman" w:eastAsia="宋体" w:cs="Times New Roman"/>
                <w:b/>
                <w:bCs/>
                <w:color w:val="000000"/>
                <w:kern w:val="0"/>
                <w:sz w:val="20"/>
                <w:lang w:val="en-US" w:eastAsia="zh-CN"/>
              </w:rPr>
            </w:pPr>
            <w:r>
              <w:rPr>
                <w:rFonts w:hint="eastAsia" w:ascii="Times New Roman" w:hAnsi="Times New Roman" w:cs="Times New Roman"/>
                <w:b/>
                <w:bCs/>
                <w:color w:val="000000"/>
                <w:kern w:val="0"/>
                <w:sz w:val="20"/>
                <w:lang w:val="en-US" w:eastAsia="zh-CN"/>
              </w:rPr>
              <w:t>信息化考核小计（1-6）之和</w:t>
            </w:r>
          </w:p>
        </w:tc>
        <w:tc>
          <w:tcPr>
            <w:tcW w:w="323" w:type="pct"/>
            <w:tcBorders>
              <w:top w:val="single" w:color="auto" w:sz="4" w:space="0"/>
              <w:left w:val="nil"/>
              <w:bottom w:val="single" w:color="auto" w:sz="4" w:space="0"/>
              <w:right w:val="single" w:color="auto" w:sz="4" w:space="0"/>
            </w:tcBorders>
            <w:noWrap w:val="0"/>
            <w:vAlign w:val="center"/>
          </w:tcPr>
          <w:p w14:paraId="2BA7CB32">
            <w:pPr>
              <w:widowControl/>
              <w:snapToGrid w:val="0"/>
              <w:jc w:val="center"/>
              <w:rPr>
                <w:rFonts w:hint="default" w:ascii="Times New Roman" w:hAnsi="Times New Roman" w:cs="Times New Roman"/>
                <w:b/>
                <w:bCs/>
                <w:color w:val="000000"/>
                <w:kern w:val="0"/>
                <w:sz w:val="20"/>
                <w:lang w:val="en-US" w:eastAsia="zh-CN"/>
              </w:rPr>
            </w:pPr>
            <w:r>
              <w:rPr>
                <w:rFonts w:hint="eastAsia" w:ascii="Times New Roman" w:hAnsi="Times New Roman" w:cs="Times New Roman"/>
                <w:b/>
                <w:bCs/>
                <w:color w:val="000000"/>
                <w:kern w:val="0"/>
                <w:sz w:val="20"/>
                <w:lang w:val="en-US" w:eastAsia="zh-CN"/>
              </w:rPr>
              <w:t>100</w:t>
            </w:r>
          </w:p>
        </w:tc>
        <w:tc>
          <w:tcPr>
            <w:tcW w:w="311" w:type="pct"/>
            <w:tcBorders>
              <w:top w:val="single" w:color="auto" w:sz="4" w:space="0"/>
              <w:left w:val="nil"/>
              <w:bottom w:val="single" w:color="auto" w:sz="4" w:space="0"/>
              <w:right w:val="single" w:color="auto" w:sz="4" w:space="0"/>
            </w:tcBorders>
            <w:noWrap w:val="0"/>
            <w:vAlign w:val="center"/>
          </w:tcPr>
          <w:p w14:paraId="0B4768E1">
            <w:pPr>
              <w:widowControl/>
              <w:snapToGrid w:val="0"/>
              <w:jc w:val="center"/>
              <w:rPr>
                <w:rFonts w:hint="default" w:ascii="Times New Roman" w:hAnsi="Times New Roman" w:cs="Times New Roman"/>
                <w:color w:val="000000"/>
                <w:kern w:val="0"/>
                <w:sz w:val="20"/>
              </w:rPr>
            </w:pPr>
          </w:p>
        </w:tc>
      </w:tr>
      <w:tr w14:paraId="1052C2BD">
        <w:tblPrEx>
          <w:tblCellMar>
            <w:top w:w="0" w:type="dxa"/>
            <w:left w:w="108" w:type="dxa"/>
            <w:bottom w:w="0" w:type="dxa"/>
            <w:right w:w="108" w:type="dxa"/>
          </w:tblCellMar>
        </w:tblPrEx>
        <w:trPr>
          <w:trHeight w:val="327" w:hRule="atLeast"/>
        </w:trPr>
        <w:tc>
          <w:tcPr>
            <w:tcW w:w="240" w:type="pct"/>
            <w:tcBorders>
              <w:top w:val="single" w:color="auto" w:sz="4" w:space="0"/>
              <w:left w:val="single" w:color="auto" w:sz="4" w:space="0"/>
              <w:bottom w:val="single" w:color="auto" w:sz="4" w:space="0"/>
              <w:right w:val="single" w:color="auto" w:sz="4" w:space="0"/>
            </w:tcBorders>
            <w:noWrap w:val="0"/>
            <w:vAlign w:val="center"/>
          </w:tcPr>
          <w:p w14:paraId="737AB105">
            <w:pPr>
              <w:widowControl/>
              <w:snapToGrid w:val="0"/>
              <w:jc w:val="center"/>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二</w:t>
            </w:r>
          </w:p>
        </w:tc>
        <w:tc>
          <w:tcPr>
            <w:tcW w:w="4759" w:type="pct"/>
            <w:gridSpan w:val="4"/>
            <w:tcBorders>
              <w:top w:val="single" w:color="auto" w:sz="4" w:space="0"/>
              <w:left w:val="nil"/>
              <w:bottom w:val="single" w:color="auto" w:sz="4" w:space="0"/>
              <w:right w:val="single" w:color="auto" w:sz="4" w:space="0"/>
            </w:tcBorders>
            <w:noWrap/>
            <w:vAlign w:val="center"/>
          </w:tcPr>
          <w:p w14:paraId="1C8459B5">
            <w:pPr>
              <w:widowControl/>
              <w:snapToGrid w:val="0"/>
              <w:jc w:val="center"/>
              <w:rPr>
                <w:rFonts w:hint="default" w:ascii="Times New Roman" w:hAnsi="Times New Roman" w:cs="Times New Roman"/>
                <w:color w:val="000000"/>
                <w:kern w:val="0"/>
                <w:sz w:val="20"/>
              </w:rPr>
            </w:pPr>
            <w:r>
              <w:rPr>
                <w:rFonts w:hint="eastAsia" w:ascii="Times New Roman" w:hAnsi="Times New Roman" w:cs="Times New Roman"/>
                <w:b/>
                <w:bCs/>
                <w:color w:val="000000"/>
                <w:kern w:val="0"/>
                <w:sz w:val="20"/>
                <w:lang w:val="en-US" w:eastAsia="zh-CN"/>
              </w:rPr>
              <w:t>规范化</w:t>
            </w:r>
            <w:r>
              <w:rPr>
                <w:rFonts w:hint="default" w:ascii="Times New Roman" w:hAnsi="Times New Roman" w:cs="Times New Roman"/>
                <w:b/>
                <w:bCs/>
                <w:color w:val="000000"/>
                <w:kern w:val="0"/>
                <w:sz w:val="20"/>
              </w:rPr>
              <w:t>养护考核</w:t>
            </w:r>
          </w:p>
        </w:tc>
      </w:tr>
      <w:tr w14:paraId="53AE5992">
        <w:tblPrEx>
          <w:tblCellMar>
            <w:top w:w="0" w:type="dxa"/>
            <w:left w:w="108" w:type="dxa"/>
            <w:bottom w:w="0" w:type="dxa"/>
            <w:right w:w="108" w:type="dxa"/>
          </w:tblCellMar>
        </w:tblPrEx>
        <w:trPr>
          <w:trHeight w:val="462" w:hRule="atLeast"/>
        </w:trPr>
        <w:tc>
          <w:tcPr>
            <w:tcW w:w="240" w:type="pct"/>
            <w:vMerge w:val="restart"/>
            <w:tcBorders>
              <w:top w:val="single" w:color="000000" w:sz="4" w:space="0"/>
              <w:left w:val="single" w:color="auto" w:sz="4" w:space="0"/>
              <w:bottom w:val="single" w:color="000000" w:sz="4" w:space="0"/>
              <w:right w:val="single" w:color="auto" w:sz="4" w:space="0"/>
            </w:tcBorders>
            <w:noWrap/>
            <w:vAlign w:val="center"/>
          </w:tcPr>
          <w:p w14:paraId="4A36FFC7">
            <w:pPr>
              <w:widowControl/>
              <w:snapToGrid w:val="0"/>
              <w:jc w:val="center"/>
              <w:rPr>
                <w:rFonts w:hint="eastAsia" w:ascii="Times New Roman" w:hAnsi="Times New Roman" w:eastAsia="宋体" w:cs="Times New Roman"/>
                <w:color w:val="000000"/>
                <w:kern w:val="0"/>
                <w:sz w:val="20"/>
                <w:lang w:eastAsia="zh-CN"/>
              </w:rPr>
            </w:pPr>
            <w:r>
              <w:rPr>
                <w:rFonts w:hint="eastAsia" w:ascii="Times New Roman" w:hAnsi="Times New Roman" w:cs="Times New Roman"/>
                <w:color w:val="000000"/>
                <w:kern w:val="0"/>
                <w:sz w:val="20"/>
                <w:lang w:val="en-US" w:eastAsia="zh-CN"/>
              </w:rPr>
              <w:t>7</w:t>
            </w:r>
          </w:p>
        </w:tc>
        <w:tc>
          <w:tcPr>
            <w:tcW w:w="480" w:type="pct"/>
            <w:vMerge w:val="restart"/>
            <w:tcBorders>
              <w:top w:val="single" w:color="000000" w:sz="4" w:space="0"/>
              <w:left w:val="single" w:color="auto" w:sz="4" w:space="0"/>
              <w:bottom w:val="single" w:color="000000" w:sz="4" w:space="0"/>
              <w:right w:val="single" w:color="auto" w:sz="4" w:space="0"/>
            </w:tcBorders>
            <w:noWrap w:val="0"/>
            <w:vAlign w:val="center"/>
          </w:tcPr>
          <w:p w14:paraId="646AAC6E">
            <w:pPr>
              <w:widowControl/>
              <w:snapToGrid w:val="0"/>
              <w:jc w:val="center"/>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清扫</w:t>
            </w:r>
          </w:p>
          <w:p w14:paraId="225C5758">
            <w:pPr>
              <w:widowControl/>
              <w:snapToGrid w:val="0"/>
              <w:jc w:val="center"/>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保洁</w:t>
            </w:r>
          </w:p>
        </w:tc>
        <w:tc>
          <w:tcPr>
            <w:tcW w:w="3644" w:type="pct"/>
            <w:tcBorders>
              <w:top w:val="single" w:color="auto" w:sz="4" w:space="0"/>
              <w:left w:val="nil"/>
              <w:bottom w:val="single" w:color="auto" w:sz="4" w:space="0"/>
              <w:right w:val="single" w:color="auto" w:sz="4" w:space="0"/>
            </w:tcBorders>
            <w:noWrap/>
            <w:vAlign w:val="center"/>
          </w:tcPr>
          <w:p w14:paraId="76CF7A07">
            <w:pPr>
              <w:widowControl/>
              <w:snapToGrid w:val="0"/>
              <w:jc w:val="left"/>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人行道</w:t>
            </w:r>
            <w:r>
              <w:rPr>
                <w:rFonts w:hint="default" w:ascii="Times New Roman" w:hAnsi="Times New Roman" w:cs="Times New Roman"/>
                <w:color w:val="000000"/>
                <w:kern w:val="0"/>
                <w:sz w:val="20"/>
                <w:lang w:val="en-US" w:eastAsia="zh-CN"/>
              </w:rPr>
              <w:t>有</w:t>
            </w:r>
            <w:r>
              <w:rPr>
                <w:rFonts w:hint="default" w:ascii="Times New Roman" w:hAnsi="Times New Roman" w:cs="Times New Roman"/>
                <w:color w:val="000000"/>
                <w:kern w:val="0"/>
                <w:sz w:val="20"/>
              </w:rPr>
              <w:t>积泥，每发现一处扣</w:t>
            </w:r>
            <w:r>
              <w:rPr>
                <w:rFonts w:hint="eastAsia" w:ascii="Times New Roman" w:hAnsi="Times New Roman" w:cs="Times New Roman"/>
                <w:color w:val="000000"/>
                <w:kern w:val="0"/>
                <w:sz w:val="20"/>
                <w:lang w:val="en-US" w:eastAsia="zh-CN"/>
              </w:rPr>
              <w:t>1.5</w:t>
            </w:r>
            <w:r>
              <w:rPr>
                <w:rFonts w:hint="default" w:ascii="Times New Roman" w:hAnsi="Times New Roman" w:cs="Times New Roman"/>
                <w:color w:val="000000"/>
                <w:kern w:val="0"/>
                <w:sz w:val="20"/>
              </w:rPr>
              <w:t>分，多处或成片积泥扣</w:t>
            </w:r>
            <w:r>
              <w:rPr>
                <w:rFonts w:hint="eastAsia" w:ascii="Times New Roman" w:hAnsi="Times New Roman" w:cs="Times New Roman"/>
                <w:color w:val="000000"/>
                <w:kern w:val="0"/>
                <w:sz w:val="20"/>
                <w:lang w:val="en-US" w:eastAsia="zh-CN"/>
              </w:rPr>
              <w:t>5</w:t>
            </w:r>
            <w:r>
              <w:rPr>
                <w:rFonts w:hint="default" w:ascii="Times New Roman" w:hAnsi="Times New Roman" w:cs="Times New Roman"/>
                <w:color w:val="000000"/>
                <w:kern w:val="0"/>
                <w:sz w:val="20"/>
              </w:rPr>
              <w:t>分。</w:t>
            </w:r>
          </w:p>
        </w:tc>
        <w:tc>
          <w:tcPr>
            <w:tcW w:w="323" w:type="pct"/>
            <w:vMerge w:val="restart"/>
            <w:tcBorders>
              <w:top w:val="single" w:color="000000" w:sz="4" w:space="0"/>
              <w:left w:val="single" w:color="auto" w:sz="4" w:space="0"/>
              <w:bottom w:val="single" w:color="000000" w:sz="4" w:space="0"/>
              <w:right w:val="single" w:color="auto" w:sz="4" w:space="0"/>
            </w:tcBorders>
            <w:noWrap/>
            <w:vAlign w:val="center"/>
          </w:tcPr>
          <w:p w14:paraId="3AEC58C6">
            <w:pPr>
              <w:widowControl/>
              <w:snapToGrid w:val="0"/>
              <w:jc w:val="center"/>
              <w:rPr>
                <w:rFonts w:hint="default" w:ascii="Times New Roman" w:hAnsi="Times New Roman" w:eastAsia="宋体" w:cs="Times New Roman"/>
                <w:color w:val="000000"/>
                <w:kern w:val="0"/>
                <w:sz w:val="20"/>
                <w:lang w:val="en-US" w:eastAsia="zh-CN"/>
              </w:rPr>
            </w:pPr>
            <w:r>
              <w:rPr>
                <w:rFonts w:hint="eastAsia" w:ascii="Times New Roman" w:hAnsi="Times New Roman" w:eastAsia="宋体" w:cs="Times New Roman"/>
                <w:color w:val="000000"/>
                <w:kern w:val="0"/>
                <w:sz w:val="20"/>
                <w:lang w:val="en-US" w:eastAsia="zh-CN"/>
              </w:rPr>
              <w:t>10</w:t>
            </w:r>
          </w:p>
        </w:tc>
        <w:tc>
          <w:tcPr>
            <w:tcW w:w="311" w:type="pct"/>
            <w:vMerge w:val="restart"/>
            <w:tcBorders>
              <w:top w:val="single" w:color="000000" w:sz="4" w:space="0"/>
              <w:left w:val="single" w:color="auto" w:sz="4" w:space="0"/>
              <w:bottom w:val="single" w:color="000000" w:sz="4" w:space="0"/>
              <w:right w:val="single" w:color="auto" w:sz="4" w:space="0"/>
            </w:tcBorders>
            <w:noWrap/>
            <w:vAlign w:val="center"/>
          </w:tcPr>
          <w:p w14:paraId="64B14B40">
            <w:pPr>
              <w:widowControl/>
              <w:snapToGrid w:val="0"/>
              <w:jc w:val="center"/>
              <w:rPr>
                <w:rFonts w:hint="default" w:ascii="Times New Roman" w:hAnsi="Times New Roman" w:cs="Times New Roman"/>
                <w:color w:val="000000"/>
                <w:kern w:val="0"/>
                <w:sz w:val="20"/>
              </w:rPr>
            </w:pPr>
          </w:p>
        </w:tc>
      </w:tr>
      <w:tr w14:paraId="65AECDEF">
        <w:tblPrEx>
          <w:tblCellMar>
            <w:top w:w="0" w:type="dxa"/>
            <w:left w:w="108" w:type="dxa"/>
            <w:bottom w:w="0" w:type="dxa"/>
            <w:right w:w="108" w:type="dxa"/>
          </w:tblCellMar>
        </w:tblPrEx>
        <w:trPr>
          <w:trHeight w:val="462" w:hRule="atLeast"/>
        </w:trPr>
        <w:tc>
          <w:tcPr>
            <w:tcW w:w="240" w:type="pct"/>
            <w:vMerge w:val="continue"/>
            <w:tcBorders>
              <w:top w:val="single" w:color="000000" w:sz="4" w:space="0"/>
              <w:left w:val="single" w:color="auto" w:sz="4" w:space="0"/>
              <w:bottom w:val="single" w:color="000000" w:sz="4" w:space="0"/>
              <w:right w:val="single" w:color="auto" w:sz="4" w:space="0"/>
            </w:tcBorders>
            <w:noWrap w:val="0"/>
            <w:vAlign w:val="center"/>
          </w:tcPr>
          <w:p w14:paraId="554F4907">
            <w:pPr>
              <w:widowControl/>
              <w:snapToGrid w:val="0"/>
              <w:jc w:val="left"/>
              <w:rPr>
                <w:rFonts w:hint="default" w:ascii="Times New Roman" w:hAnsi="Times New Roman" w:cs="Times New Roman"/>
                <w:color w:val="000000"/>
                <w:kern w:val="0"/>
                <w:sz w:val="20"/>
              </w:rPr>
            </w:pPr>
          </w:p>
        </w:tc>
        <w:tc>
          <w:tcPr>
            <w:tcW w:w="480" w:type="pct"/>
            <w:vMerge w:val="continue"/>
            <w:tcBorders>
              <w:top w:val="single" w:color="000000" w:sz="4" w:space="0"/>
              <w:left w:val="single" w:color="auto" w:sz="4" w:space="0"/>
              <w:bottom w:val="single" w:color="000000" w:sz="4" w:space="0"/>
              <w:right w:val="single" w:color="auto" w:sz="4" w:space="0"/>
            </w:tcBorders>
            <w:noWrap w:val="0"/>
            <w:vAlign w:val="center"/>
          </w:tcPr>
          <w:p w14:paraId="2999CDF1">
            <w:pPr>
              <w:widowControl/>
              <w:snapToGrid w:val="0"/>
              <w:jc w:val="left"/>
              <w:rPr>
                <w:rFonts w:hint="default" w:ascii="Times New Roman" w:hAnsi="Times New Roman" w:cs="Times New Roman"/>
                <w:color w:val="000000"/>
                <w:kern w:val="0"/>
                <w:sz w:val="20"/>
              </w:rPr>
            </w:pPr>
          </w:p>
        </w:tc>
        <w:tc>
          <w:tcPr>
            <w:tcW w:w="3644" w:type="pct"/>
            <w:tcBorders>
              <w:top w:val="single" w:color="auto" w:sz="4" w:space="0"/>
              <w:left w:val="nil"/>
              <w:bottom w:val="single" w:color="auto" w:sz="4" w:space="0"/>
              <w:right w:val="single" w:color="auto" w:sz="4" w:space="0"/>
            </w:tcBorders>
            <w:noWrap/>
            <w:vAlign w:val="center"/>
          </w:tcPr>
          <w:p w14:paraId="29FA3EEF">
            <w:pPr>
              <w:widowControl/>
              <w:snapToGrid w:val="0"/>
              <w:jc w:val="left"/>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及时清除各类路面污染、洒落物等，有一处不合格扣</w:t>
            </w:r>
            <w:r>
              <w:rPr>
                <w:rFonts w:hint="eastAsia" w:ascii="Times New Roman" w:hAnsi="Times New Roman" w:cs="Times New Roman"/>
                <w:color w:val="000000"/>
                <w:kern w:val="0"/>
                <w:sz w:val="20"/>
                <w:lang w:val="en-US" w:eastAsia="zh-CN"/>
              </w:rPr>
              <w:t>1.5</w:t>
            </w:r>
            <w:r>
              <w:rPr>
                <w:rFonts w:hint="default" w:ascii="Times New Roman" w:hAnsi="Times New Roman" w:cs="Times New Roman"/>
                <w:color w:val="000000"/>
                <w:kern w:val="0"/>
                <w:sz w:val="20"/>
              </w:rPr>
              <w:t>分（三处以上</w:t>
            </w:r>
            <w:r>
              <w:rPr>
                <w:rFonts w:hint="eastAsia" w:ascii="Times New Roman" w:hAnsi="Times New Roman" w:cs="Times New Roman"/>
                <w:color w:val="000000"/>
                <w:kern w:val="0"/>
                <w:sz w:val="20"/>
                <w:lang w:val="en-US" w:eastAsia="zh-CN"/>
              </w:rPr>
              <w:t>5</w:t>
            </w:r>
            <w:r>
              <w:rPr>
                <w:rFonts w:hint="default" w:ascii="Times New Roman" w:hAnsi="Times New Roman" w:cs="Times New Roman"/>
                <w:color w:val="000000"/>
                <w:kern w:val="0"/>
                <w:sz w:val="20"/>
              </w:rPr>
              <w:t>分）</w:t>
            </w:r>
          </w:p>
        </w:tc>
        <w:tc>
          <w:tcPr>
            <w:tcW w:w="323" w:type="pct"/>
            <w:vMerge w:val="continue"/>
            <w:tcBorders>
              <w:top w:val="single" w:color="000000" w:sz="4" w:space="0"/>
              <w:left w:val="single" w:color="auto" w:sz="4" w:space="0"/>
              <w:bottom w:val="single" w:color="000000" w:sz="4" w:space="0"/>
              <w:right w:val="single" w:color="auto" w:sz="4" w:space="0"/>
            </w:tcBorders>
            <w:noWrap w:val="0"/>
            <w:vAlign w:val="center"/>
          </w:tcPr>
          <w:p w14:paraId="3F13B1E0">
            <w:pPr>
              <w:widowControl/>
              <w:snapToGrid w:val="0"/>
              <w:jc w:val="left"/>
              <w:rPr>
                <w:rFonts w:hint="default" w:ascii="Times New Roman" w:hAnsi="Times New Roman" w:cs="Times New Roman"/>
                <w:color w:val="000000"/>
                <w:kern w:val="0"/>
                <w:sz w:val="20"/>
              </w:rPr>
            </w:pPr>
          </w:p>
        </w:tc>
        <w:tc>
          <w:tcPr>
            <w:tcW w:w="311" w:type="pct"/>
            <w:vMerge w:val="continue"/>
            <w:tcBorders>
              <w:top w:val="single" w:color="000000" w:sz="4" w:space="0"/>
              <w:left w:val="single" w:color="auto" w:sz="4" w:space="0"/>
              <w:bottom w:val="single" w:color="000000" w:sz="4" w:space="0"/>
              <w:right w:val="single" w:color="auto" w:sz="4" w:space="0"/>
            </w:tcBorders>
            <w:noWrap w:val="0"/>
            <w:vAlign w:val="center"/>
          </w:tcPr>
          <w:p w14:paraId="4B61E8F8">
            <w:pPr>
              <w:widowControl/>
              <w:snapToGrid w:val="0"/>
              <w:jc w:val="center"/>
              <w:rPr>
                <w:rFonts w:hint="default" w:ascii="Times New Roman" w:hAnsi="Times New Roman" w:cs="Times New Roman"/>
                <w:color w:val="000000"/>
                <w:kern w:val="0"/>
                <w:sz w:val="20"/>
              </w:rPr>
            </w:pPr>
          </w:p>
        </w:tc>
      </w:tr>
      <w:tr w14:paraId="739AECF3">
        <w:tblPrEx>
          <w:tblCellMar>
            <w:top w:w="0" w:type="dxa"/>
            <w:left w:w="108" w:type="dxa"/>
            <w:bottom w:w="0" w:type="dxa"/>
            <w:right w:w="108" w:type="dxa"/>
          </w:tblCellMar>
        </w:tblPrEx>
        <w:trPr>
          <w:trHeight w:val="462" w:hRule="atLeast"/>
        </w:trPr>
        <w:tc>
          <w:tcPr>
            <w:tcW w:w="240" w:type="pct"/>
            <w:vMerge w:val="continue"/>
            <w:tcBorders>
              <w:top w:val="single" w:color="000000" w:sz="4" w:space="0"/>
              <w:left w:val="single" w:color="auto" w:sz="4" w:space="0"/>
              <w:bottom w:val="single" w:color="000000" w:sz="4" w:space="0"/>
              <w:right w:val="single" w:color="auto" w:sz="4" w:space="0"/>
            </w:tcBorders>
            <w:noWrap w:val="0"/>
            <w:vAlign w:val="center"/>
          </w:tcPr>
          <w:p w14:paraId="40A9A95E">
            <w:pPr>
              <w:widowControl/>
              <w:snapToGrid w:val="0"/>
              <w:jc w:val="left"/>
              <w:rPr>
                <w:rFonts w:hint="default" w:ascii="Times New Roman" w:hAnsi="Times New Roman" w:cs="Times New Roman"/>
                <w:color w:val="000000"/>
                <w:kern w:val="0"/>
                <w:sz w:val="20"/>
              </w:rPr>
            </w:pPr>
          </w:p>
        </w:tc>
        <w:tc>
          <w:tcPr>
            <w:tcW w:w="480" w:type="pct"/>
            <w:vMerge w:val="continue"/>
            <w:tcBorders>
              <w:top w:val="single" w:color="000000" w:sz="4" w:space="0"/>
              <w:left w:val="single" w:color="auto" w:sz="4" w:space="0"/>
              <w:bottom w:val="single" w:color="000000" w:sz="4" w:space="0"/>
              <w:right w:val="single" w:color="auto" w:sz="4" w:space="0"/>
            </w:tcBorders>
            <w:noWrap w:val="0"/>
            <w:vAlign w:val="center"/>
          </w:tcPr>
          <w:p w14:paraId="57858887">
            <w:pPr>
              <w:widowControl/>
              <w:snapToGrid w:val="0"/>
              <w:jc w:val="left"/>
              <w:rPr>
                <w:rFonts w:hint="default" w:ascii="Times New Roman" w:hAnsi="Times New Roman" w:cs="Times New Roman"/>
                <w:color w:val="000000"/>
                <w:kern w:val="0"/>
                <w:sz w:val="20"/>
              </w:rPr>
            </w:pPr>
          </w:p>
        </w:tc>
        <w:tc>
          <w:tcPr>
            <w:tcW w:w="3644" w:type="pct"/>
            <w:tcBorders>
              <w:top w:val="single" w:color="auto" w:sz="4" w:space="0"/>
              <w:left w:val="nil"/>
              <w:bottom w:val="single" w:color="auto" w:sz="4" w:space="0"/>
              <w:right w:val="single" w:color="auto" w:sz="4" w:space="0"/>
            </w:tcBorders>
            <w:noWrap/>
            <w:vAlign w:val="center"/>
          </w:tcPr>
          <w:p w14:paraId="1999E9FC">
            <w:pPr>
              <w:widowControl/>
              <w:snapToGrid w:val="0"/>
              <w:jc w:val="left"/>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沟底</w:t>
            </w:r>
            <w:r>
              <w:rPr>
                <w:rFonts w:hint="default" w:ascii="Times New Roman" w:hAnsi="Times New Roman" w:cs="Times New Roman"/>
                <w:color w:val="000000"/>
                <w:kern w:val="0"/>
                <w:sz w:val="20"/>
                <w:lang w:val="en-US" w:eastAsia="zh-CN"/>
              </w:rPr>
              <w:t>有</w:t>
            </w:r>
            <w:r>
              <w:rPr>
                <w:rFonts w:hint="default" w:ascii="Times New Roman" w:hAnsi="Times New Roman" w:cs="Times New Roman"/>
                <w:color w:val="000000"/>
                <w:kern w:val="0"/>
                <w:sz w:val="20"/>
              </w:rPr>
              <w:t>积尘、杂物</w:t>
            </w:r>
            <w:r>
              <w:rPr>
                <w:rFonts w:hint="default" w:ascii="Times New Roman" w:hAnsi="Times New Roman" w:cs="Times New Roman"/>
                <w:color w:val="000000"/>
                <w:kern w:val="0"/>
                <w:sz w:val="20"/>
                <w:lang w:val="en-US" w:eastAsia="zh-CN"/>
              </w:rPr>
              <w:t>等</w:t>
            </w:r>
            <w:r>
              <w:rPr>
                <w:rFonts w:hint="default" w:ascii="Times New Roman" w:hAnsi="Times New Roman" w:cs="Times New Roman"/>
                <w:color w:val="000000"/>
                <w:kern w:val="0"/>
                <w:sz w:val="20"/>
              </w:rPr>
              <w:t>，有一处不合格扣</w:t>
            </w:r>
            <w:r>
              <w:rPr>
                <w:rFonts w:hint="eastAsia" w:ascii="Times New Roman" w:hAnsi="Times New Roman" w:cs="Times New Roman"/>
                <w:color w:val="000000"/>
                <w:kern w:val="0"/>
                <w:sz w:val="20"/>
                <w:lang w:val="en-US" w:eastAsia="zh-CN"/>
              </w:rPr>
              <w:t>1.5</w:t>
            </w:r>
            <w:r>
              <w:rPr>
                <w:rFonts w:hint="default" w:ascii="Times New Roman" w:hAnsi="Times New Roman" w:cs="Times New Roman"/>
                <w:color w:val="000000"/>
                <w:kern w:val="0"/>
                <w:sz w:val="20"/>
              </w:rPr>
              <w:t>分，3处以上</w:t>
            </w:r>
            <w:r>
              <w:rPr>
                <w:rFonts w:hint="eastAsia" w:ascii="Times New Roman" w:hAnsi="Times New Roman" w:cs="Times New Roman"/>
                <w:color w:val="000000"/>
                <w:kern w:val="0"/>
                <w:sz w:val="20"/>
                <w:lang w:val="en-US" w:eastAsia="zh-CN"/>
              </w:rPr>
              <w:t>5</w:t>
            </w:r>
            <w:r>
              <w:rPr>
                <w:rFonts w:hint="default" w:ascii="Times New Roman" w:hAnsi="Times New Roman" w:cs="Times New Roman"/>
                <w:color w:val="000000"/>
                <w:kern w:val="0"/>
                <w:sz w:val="20"/>
              </w:rPr>
              <w:t>分</w:t>
            </w:r>
          </w:p>
        </w:tc>
        <w:tc>
          <w:tcPr>
            <w:tcW w:w="323" w:type="pct"/>
            <w:vMerge w:val="continue"/>
            <w:tcBorders>
              <w:top w:val="single" w:color="000000" w:sz="4" w:space="0"/>
              <w:left w:val="single" w:color="auto" w:sz="4" w:space="0"/>
              <w:bottom w:val="single" w:color="000000" w:sz="4" w:space="0"/>
              <w:right w:val="single" w:color="auto" w:sz="4" w:space="0"/>
            </w:tcBorders>
            <w:noWrap w:val="0"/>
            <w:vAlign w:val="center"/>
          </w:tcPr>
          <w:p w14:paraId="7A4B1BE0">
            <w:pPr>
              <w:widowControl/>
              <w:snapToGrid w:val="0"/>
              <w:jc w:val="left"/>
              <w:rPr>
                <w:rFonts w:hint="default" w:ascii="Times New Roman" w:hAnsi="Times New Roman" w:cs="Times New Roman"/>
                <w:color w:val="000000"/>
                <w:kern w:val="0"/>
                <w:sz w:val="20"/>
              </w:rPr>
            </w:pPr>
          </w:p>
        </w:tc>
        <w:tc>
          <w:tcPr>
            <w:tcW w:w="311" w:type="pct"/>
            <w:vMerge w:val="continue"/>
            <w:tcBorders>
              <w:top w:val="single" w:color="000000" w:sz="4" w:space="0"/>
              <w:left w:val="single" w:color="auto" w:sz="4" w:space="0"/>
              <w:bottom w:val="single" w:color="000000" w:sz="4" w:space="0"/>
              <w:right w:val="single" w:color="auto" w:sz="4" w:space="0"/>
            </w:tcBorders>
            <w:noWrap w:val="0"/>
            <w:vAlign w:val="center"/>
          </w:tcPr>
          <w:p w14:paraId="1060464B">
            <w:pPr>
              <w:widowControl/>
              <w:snapToGrid w:val="0"/>
              <w:jc w:val="center"/>
              <w:rPr>
                <w:rFonts w:hint="default" w:ascii="Times New Roman" w:hAnsi="Times New Roman" w:cs="Times New Roman"/>
                <w:color w:val="000000"/>
                <w:kern w:val="0"/>
                <w:sz w:val="20"/>
              </w:rPr>
            </w:pPr>
          </w:p>
        </w:tc>
      </w:tr>
      <w:tr w14:paraId="30910223">
        <w:tblPrEx>
          <w:tblCellMar>
            <w:top w:w="0" w:type="dxa"/>
            <w:left w:w="108" w:type="dxa"/>
            <w:bottom w:w="0" w:type="dxa"/>
            <w:right w:w="108" w:type="dxa"/>
          </w:tblCellMar>
        </w:tblPrEx>
        <w:trPr>
          <w:trHeight w:val="462" w:hRule="atLeast"/>
        </w:trPr>
        <w:tc>
          <w:tcPr>
            <w:tcW w:w="240" w:type="pct"/>
            <w:vMerge w:val="continue"/>
            <w:tcBorders>
              <w:top w:val="single" w:color="000000" w:sz="4" w:space="0"/>
              <w:left w:val="single" w:color="auto" w:sz="4" w:space="0"/>
              <w:bottom w:val="single" w:color="000000" w:sz="4" w:space="0"/>
              <w:right w:val="single" w:color="auto" w:sz="4" w:space="0"/>
            </w:tcBorders>
            <w:noWrap w:val="0"/>
            <w:vAlign w:val="center"/>
          </w:tcPr>
          <w:p w14:paraId="575B4F4A">
            <w:pPr>
              <w:widowControl/>
              <w:snapToGrid w:val="0"/>
              <w:jc w:val="left"/>
              <w:rPr>
                <w:rFonts w:hint="default" w:ascii="Times New Roman" w:hAnsi="Times New Roman" w:cs="Times New Roman"/>
                <w:color w:val="000000"/>
                <w:kern w:val="0"/>
                <w:sz w:val="20"/>
              </w:rPr>
            </w:pPr>
          </w:p>
        </w:tc>
        <w:tc>
          <w:tcPr>
            <w:tcW w:w="480" w:type="pct"/>
            <w:vMerge w:val="continue"/>
            <w:tcBorders>
              <w:top w:val="single" w:color="000000" w:sz="4" w:space="0"/>
              <w:left w:val="single" w:color="auto" w:sz="4" w:space="0"/>
              <w:bottom w:val="single" w:color="000000" w:sz="4" w:space="0"/>
              <w:right w:val="single" w:color="auto" w:sz="4" w:space="0"/>
            </w:tcBorders>
            <w:noWrap w:val="0"/>
            <w:vAlign w:val="center"/>
          </w:tcPr>
          <w:p w14:paraId="6817D120">
            <w:pPr>
              <w:widowControl/>
              <w:snapToGrid w:val="0"/>
              <w:jc w:val="left"/>
              <w:rPr>
                <w:rFonts w:hint="default" w:ascii="Times New Roman" w:hAnsi="Times New Roman" w:cs="Times New Roman"/>
                <w:color w:val="000000"/>
                <w:kern w:val="0"/>
                <w:sz w:val="20"/>
              </w:rPr>
            </w:pPr>
          </w:p>
        </w:tc>
        <w:tc>
          <w:tcPr>
            <w:tcW w:w="3644" w:type="pct"/>
            <w:tcBorders>
              <w:top w:val="single" w:color="auto" w:sz="4" w:space="0"/>
              <w:left w:val="nil"/>
              <w:bottom w:val="single" w:color="auto" w:sz="4" w:space="0"/>
              <w:right w:val="single" w:color="000000" w:sz="4" w:space="0"/>
            </w:tcBorders>
            <w:noWrap/>
            <w:vAlign w:val="center"/>
          </w:tcPr>
          <w:p w14:paraId="0BFCBC14">
            <w:pPr>
              <w:widowControl/>
              <w:snapToGrid w:val="0"/>
              <w:jc w:val="left"/>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及时清除各类黑色广告，有一处不合格扣</w:t>
            </w:r>
            <w:r>
              <w:rPr>
                <w:rFonts w:hint="eastAsia" w:ascii="Times New Roman" w:hAnsi="Times New Roman" w:cs="Times New Roman"/>
                <w:color w:val="000000"/>
                <w:kern w:val="0"/>
                <w:sz w:val="20"/>
                <w:lang w:val="en-US" w:eastAsia="zh-CN"/>
              </w:rPr>
              <w:t>0.5</w:t>
            </w:r>
            <w:r>
              <w:rPr>
                <w:rFonts w:hint="default" w:ascii="Times New Roman" w:hAnsi="Times New Roman" w:cs="Times New Roman"/>
                <w:color w:val="000000"/>
                <w:kern w:val="0"/>
                <w:sz w:val="20"/>
              </w:rPr>
              <w:t>分，3处以上</w:t>
            </w:r>
            <w:r>
              <w:rPr>
                <w:rFonts w:hint="eastAsia" w:ascii="Times New Roman" w:hAnsi="Times New Roman" w:cs="Times New Roman"/>
                <w:color w:val="000000"/>
                <w:kern w:val="0"/>
                <w:sz w:val="20"/>
                <w:lang w:val="en-US" w:eastAsia="zh-CN"/>
              </w:rPr>
              <w:t>5</w:t>
            </w:r>
            <w:r>
              <w:rPr>
                <w:rFonts w:hint="default" w:ascii="Times New Roman" w:hAnsi="Times New Roman" w:cs="Times New Roman"/>
                <w:color w:val="000000"/>
                <w:kern w:val="0"/>
                <w:sz w:val="20"/>
              </w:rPr>
              <w:t>分</w:t>
            </w:r>
          </w:p>
        </w:tc>
        <w:tc>
          <w:tcPr>
            <w:tcW w:w="323" w:type="pct"/>
            <w:vMerge w:val="continue"/>
            <w:tcBorders>
              <w:top w:val="single" w:color="000000" w:sz="4" w:space="0"/>
              <w:left w:val="single" w:color="auto" w:sz="4" w:space="0"/>
              <w:bottom w:val="single" w:color="000000" w:sz="4" w:space="0"/>
              <w:right w:val="single" w:color="auto" w:sz="4" w:space="0"/>
            </w:tcBorders>
            <w:noWrap w:val="0"/>
            <w:vAlign w:val="center"/>
          </w:tcPr>
          <w:p w14:paraId="166D4487">
            <w:pPr>
              <w:widowControl/>
              <w:snapToGrid w:val="0"/>
              <w:jc w:val="left"/>
              <w:rPr>
                <w:rFonts w:hint="default" w:ascii="Times New Roman" w:hAnsi="Times New Roman" w:cs="Times New Roman"/>
                <w:color w:val="000000"/>
                <w:kern w:val="0"/>
                <w:sz w:val="20"/>
              </w:rPr>
            </w:pPr>
          </w:p>
        </w:tc>
        <w:tc>
          <w:tcPr>
            <w:tcW w:w="311" w:type="pct"/>
            <w:vMerge w:val="continue"/>
            <w:tcBorders>
              <w:top w:val="single" w:color="000000" w:sz="4" w:space="0"/>
              <w:left w:val="single" w:color="auto" w:sz="4" w:space="0"/>
              <w:bottom w:val="single" w:color="000000" w:sz="4" w:space="0"/>
              <w:right w:val="single" w:color="auto" w:sz="4" w:space="0"/>
            </w:tcBorders>
            <w:noWrap w:val="0"/>
            <w:vAlign w:val="center"/>
          </w:tcPr>
          <w:p w14:paraId="7064A798">
            <w:pPr>
              <w:widowControl/>
              <w:snapToGrid w:val="0"/>
              <w:jc w:val="center"/>
              <w:rPr>
                <w:rFonts w:hint="default" w:ascii="Times New Roman" w:hAnsi="Times New Roman" w:cs="Times New Roman"/>
                <w:color w:val="000000"/>
                <w:kern w:val="0"/>
                <w:sz w:val="20"/>
              </w:rPr>
            </w:pPr>
          </w:p>
        </w:tc>
      </w:tr>
      <w:tr w14:paraId="017FF9E4">
        <w:tblPrEx>
          <w:tblCellMar>
            <w:top w:w="0" w:type="dxa"/>
            <w:left w:w="108" w:type="dxa"/>
            <w:bottom w:w="0" w:type="dxa"/>
            <w:right w:w="108" w:type="dxa"/>
          </w:tblCellMar>
        </w:tblPrEx>
        <w:trPr>
          <w:trHeight w:val="600" w:hRule="atLeast"/>
        </w:trPr>
        <w:tc>
          <w:tcPr>
            <w:tcW w:w="240" w:type="pct"/>
            <w:vMerge w:val="restart"/>
            <w:tcBorders>
              <w:top w:val="single" w:color="000000" w:sz="4" w:space="0"/>
              <w:left w:val="single" w:color="auto" w:sz="4" w:space="0"/>
              <w:bottom w:val="single" w:color="000000" w:sz="4" w:space="0"/>
              <w:right w:val="single" w:color="auto" w:sz="4" w:space="0"/>
            </w:tcBorders>
            <w:noWrap/>
            <w:vAlign w:val="center"/>
          </w:tcPr>
          <w:p w14:paraId="296FCDF3">
            <w:pPr>
              <w:widowControl/>
              <w:snapToGrid w:val="0"/>
              <w:jc w:val="center"/>
              <w:rPr>
                <w:rFonts w:hint="eastAsia" w:ascii="Times New Roman" w:hAnsi="Times New Roman" w:eastAsia="宋体" w:cs="Times New Roman"/>
                <w:color w:val="000000"/>
                <w:kern w:val="0"/>
                <w:sz w:val="20"/>
                <w:lang w:eastAsia="zh-CN"/>
              </w:rPr>
            </w:pPr>
            <w:r>
              <w:rPr>
                <w:rFonts w:hint="eastAsia" w:ascii="Times New Roman" w:hAnsi="Times New Roman" w:cs="Times New Roman"/>
                <w:color w:val="000000"/>
                <w:kern w:val="0"/>
                <w:sz w:val="20"/>
                <w:lang w:val="en-US" w:eastAsia="zh-CN"/>
              </w:rPr>
              <w:t>8</w:t>
            </w:r>
          </w:p>
        </w:tc>
        <w:tc>
          <w:tcPr>
            <w:tcW w:w="480" w:type="pct"/>
            <w:vMerge w:val="restart"/>
            <w:tcBorders>
              <w:top w:val="single" w:color="000000" w:sz="4" w:space="0"/>
              <w:left w:val="single" w:color="auto" w:sz="4" w:space="0"/>
              <w:bottom w:val="single" w:color="000000" w:sz="4" w:space="0"/>
              <w:right w:val="single" w:color="auto" w:sz="4" w:space="0"/>
            </w:tcBorders>
            <w:noWrap w:val="0"/>
            <w:vAlign w:val="center"/>
          </w:tcPr>
          <w:p w14:paraId="227CD9D4">
            <w:pPr>
              <w:widowControl/>
              <w:snapToGrid w:val="0"/>
              <w:jc w:val="center"/>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绿化</w:t>
            </w:r>
          </w:p>
          <w:p w14:paraId="3FEED973">
            <w:pPr>
              <w:widowControl/>
              <w:snapToGrid w:val="0"/>
              <w:jc w:val="center"/>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养护</w:t>
            </w:r>
          </w:p>
        </w:tc>
        <w:tc>
          <w:tcPr>
            <w:tcW w:w="3644" w:type="pct"/>
            <w:tcBorders>
              <w:top w:val="single" w:color="auto" w:sz="4" w:space="0"/>
              <w:left w:val="nil"/>
              <w:bottom w:val="single" w:color="auto" w:sz="4" w:space="0"/>
              <w:right w:val="single" w:color="000000" w:sz="4" w:space="0"/>
            </w:tcBorders>
            <w:noWrap w:val="0"/>
            <w:vAlign w:val="center"/>
          </w:tcPr>
          <w:p w14:paraId="59B02933">
            <w:pPr>
              <w:widowControl/>
              <w:snapToGrid w:val="0"/>
              <w:jc w:val="left"/>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绿地内保持清洁，不得留有枯枝烂头、漂浮物，基本无杂草，修剪下来的废弃物及时清理干净。有一处不合格扣</w:t>
            </w:r>
            <w:r>
              <w:rPr>
                <w:rFonts w:hint="eastAsia" w:ascii="Times New Roman" w:hAnsi="Times New Roman" w:cs="Times New Roman"/>
                <w:color w:val="000000"/>
                <w:kern w:val="0"/>
                <w:sz w:val="20"/>
                <w:lang w:val="en-US" w:eastAsia="zh-CN"/>
              </w:rPr>
              <w:t>2</w:t>
            </w:r>
            <w:r>
              <w:rPr>
                <w:rFonts w:hint="default" w:ascii="Times New Roman" w:hAnsi="Times New Roman" w:cs="Times New Roman"/>
                <w:color w:val="000000"/>
                <w:kern w:val="0"/>
                <w:sz w:val="20"/>
              </w:rPr>
              <w:t>分</w:t>
            </w:r>
          </w:p>
        </w:tc>
        <w:tc>
          <w:tcPr>
            <w:tcW w:w="323" w:type="pct"/>
            <w:vMerge w:val="restart"/>
            <w:tcBorders>
              <w:top w:val="single" w:color="000000" w:sz="4" w:space="0"/>
              <w:left w:val="single" w:color="auto" w:sz="4" w:space="0"/>
              <w:bottom w:val="single" w:color="000000" w:sz="4" w:space="0"/>
              <w:right w:val="single" w:color="auto" w:sz="4" w:space="0"/>
            </w:tcBorders>
            <w:noWrap/>
            <w:vAlign w:val="center"/>
          </w:tcPr>
          <w:p w14:paraId="0C29832C">
            <w:pPr>
              <w:widowControl/>
              <w:snapToGrid w:val="0"/>
              <w:jc w:val="center"/>
              <w:rPr>
                <w:rFonts w:hint="default" w:ascii="Times New Roman" w:hAnsi="Times New Roman" w:eastAsia="宋体" w:cs="Times New Roman"/>
                <w:color w:val="000000"/>
                <w:kern w:val="0"/>
                <w:sz w:val="20"/>
                <w:lang w:val="en-US" w:eastAsia="zh-CN"/>
              </w:rPr>
            </w:pPr>
            <w:r>
              <w:rPr>
                <w:rFonts w:hint="eastAsia" w:ascii="Times New Roman" w:hAnsi="Times New Roman" w:eastAsia="宋体" w:cs="Times New Roman"/>
                <w:color w:val="000000"/>
                <w:kern w:val="0"/>
                <w:sz w:val="20"/>
                <w:lang w:val="en-US" w:eastAsia="zh-CN"/>
              </w:rPr>
              <w:t>15</w:t>
            </w:r>
          </w:p>
        </w:tc>
        <w:tc>
          <w:tcPr>
            <w:tcW w:w="311" w:type="pct"/>
            <w:vMerge w:val="restart"/>
            <w:tcBorders>
              <w:top w:val="single" w:color="000000" w:sz="4" w:space="0"/>
              <w:left w:val="single" w:color="auto" w:sz="4" w:space="0"/>
              <w:bottom w:val="single" w:color="000000" w:sz="4" w:space="0"/>
              <w:right w:val="single" w:color="auto" w:sz="4" w:space="0"/>
            </w:tcBorders>
            <w:noWrap/>
            <w:vAlign w:val="center"/>
          </w:tcPr>
          <w:p w14:paraId="5AEBDB21">
            <w:pPr>
              <w:widowControl/>
              <w:snapToGrid w:val="0"/>
              <w:jc w:val="center"/>
              <w:rPr>
                <w:rFonts w:hint="default" w:ascii="Times New Roman" w:hAnsi="Times New Roman" w:cs="Times New Roman"/>
                <w:color w:val="000000"/>
                <w:kern w:val="0"/>
                <w:sz w:val="20"/>
              </w:rPr>
            </w:pPr>
          </w:p>
        </w:tc>
      </w:tr>
      <w:tr w14:paraId="685C9FE8">
        <w:tblPrEx>
          <w:tblCellMar>
            <w:top w:w="0" w:type="dxa"/>
            <w:left w:w="108" w:type="dxa"/>
            <w:bottom w:w="0" w:type="dxa"/>
            <w:right w:w="108" w:type="dxa"/>
          </w:tblCellMar>
        </w:tblPrEx>
        <w:trPr>
          <w:trHeight w:val="462" w:hRule="atLeast"/>
        </w:trPr>
        <w:tc>
          <w:tcPr>
            <w:tcW w:w="240" w:type="pct"/>
            <w:vMerge w:val="continue"/>
            <w:tcBorders>
              <w:top w:val="single" w:color="000000" w:sz="4" w:space="0"/>
              <w:left w:val="single" w:color="auto" w:sz="4" w:space="0"/>
              <w:bottom w:val="single" w:color="000000" w:sz="4" w:space="0"/>
              <w:right w:val="single" w:color="auto" w:sz="4" w:space="0"/>
            </w:tcBorders>
            <w:noWrap w:val="0"/>
            <w:vAlign w:val="center"/>
          </w:tcPr>
          <w:p w14:paraId="226CD364">
            <w:pPr>
              <w:widowControl/>
              <w:snapToGrid w:val="0"/>
              <w:jc w:val="left"/>
              <w:rPr>
                <w:rFonts w:hint="default" w:ascii="Times New Roman" w:hAnsi="Times New Roman" w:cs="Times New Roman"/>
                <w:color w:val="000000"/>
                <w:kern w:val="0"/>
                <w:sz w:val="20"/>
              </w:rPr>
            </w:pPr>
          </w:p>
        </w:tc>
        <w:tc>
          <w:tcPr>
            <w:tcW w:w="480" w:type="pct"/>
            <w:vMerge w:val="continue"/>
            <w:tcBorders>
              <w:top w:val="single" w:color="000000" w:sz="4" w:space="0"/>
              <w:left w:val="single" w:color="auto" w:sz="4" w:space="0"/>
              <w:bottom w:val="single" w:color="000000" w:sz="4" w:space="0"/>
              <w:right w:val="single" w:color="auto" w:sz="4" w:space="0"/>
            </w:tcBorders>
            <w:noWrap w:val="0"/>
            <w:vAlign w:val="center"/>
          </w:tcPr>
          <w:p w14:paraId="14DAD1E2">
            <w:pPr>
              <w:widowControl/>
              <w:snapToGrid w:val="0"/>
              <w:jc w:val="left"/>
              <w:rPr>
                <w:rFonts w:hint="default" w:ascii="Times New Roman" w:hAnsi="Times New Roman" w:cs="Times New Roman"/>
                <w:color w:val="000000"/>
                <w:kern w:val="0"/>
                <w:sz w:val="20"/>
              </w:rPr>
            </w:pPr>
          </w:p>
        </w:tc>
        <w:tc>
          <w:tcPr>
            <w:tcW w:w="3644" w:type="pct"/>
            <w:tcBorders>
              <w:top w:val="single" w:color="auto" w:sz="4" w:space="0"/>
              <w:left w:val="nil"/>
              <w:bottom w:val="single" w:color="auto" w:sz="4" w:space="0"/>
              <w:right w:val="single" w:color="auto" w:sz="4" w:space="0"/>
            </w:tcBorders>
            <w:noWrap w:val="0"/>
            <w:vAlign w:val="center"/>
          </w:tcPr>
          <w:p w14:paraId="19213F28">
            <w:pPr>
              <w:widowControl/>
              <w:snapToGrid w:val="0"/>
              <w:jc w:val="left"/>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病虫害发现后未及时防治，有一处扣</w:t>
            </w:r>
            <w:r>
              <w:rPr>
                <w:rFonts w:hint="eastAsia" w:ascii="Times New Roman" w:hAnsi="Times New Roman" w:cs="Times New Roman"/>
                <w:color w:val="000000"/>
                <w:kern w:val="0"/>
                <w:sz w:val="20"/>
                <w:lang w:val="en-US" w:eastAsia="zh-CN"/>
              </w:rPr>
              <w:t>2</w:t>
            </w:r>
            <w:r>
              <w:rPr>
                <w:rFonts w:hint="default" w:ascii="Times New Roman" w:hAnsi="Times New Roman" w:cs="Times New Roman"/>
                <w:color w:val="000000"/>
                <w:kern w:val="0"/>
                <w:sz w:val="20"/>
              </w:rPr>
              <w:t>分；造成成片病虫害，有一处扣</w:t>
            </w:r>
            <w:r>
              <w:rPr>
                <w:rFonts w:hint="eastAsia" w:ascii="Times New Roman" w:hAnsi="Times New Roman" w:cs="Times New Roman"/>
                <w:color w:val="000000"/>
                <w:kern w:val="0"/>
                <w:sz w:val="20"/>
                <w:lang w:val="en-US" w:eastAsia="zh-CN"/>
              </w:rPr>
              <w:t>5</w:t>
            </w:r>
            <w:r>
              <w:rPr>
                <w:rFonts w:hint="default" w:ascii="Times New Roman" w:hAnsi="Times New Roman" w:cs="Times New Roman"/>
                <w:color w:val="000000"/>
                <w:kern w:val="0"/>
                <w:sz w:val="20"/>
              </w:rPr>
              <w:t>分</w:t>
            </w:r>
          </w:p>
        </w:tc>
        <w:tc>
          <w:tcPr>
            <w:tcW w:w="323" w:type="pct"/>
            <w:vMerge w:val="continue"/>
            <w:tcBorders>
              <w:top w:val="single" w:color="000000" w:sz="4" w:space="0"/>
              <w:left w:val="single" w:color="auto" w:sz="4" w:space="0"/>
              <w:bottom w:val="single" w:color="000000" w:sz="4" w:space="0"/>
              <w:right w:val="single" w:color="auto" w:sz="4" w:space="0"/>
            </w:tcBorders>
            <w:noWrap w:val="0"/>
            <w:vAlign w:val="center"/>
          </w:tcPr>
          <w:p w14:paraId="766CF15C">
            <w:pPr>
              <w:widowControl/>
              <w:snapToGrid w:val="0"/>
              <w:jc w:val="left"/>
              <w:rPr>
                <w:rFonts w:hint="default" w:ascii="Times New Roman" w:hAnsi="Times New Roman" w:cs="Times New Roman"/>
                <w:color w:val="000000"/>
                <w:kern w:val="0"/>
                <w:sz w:val="20"/>
              </w:rPr>
            </w:pPr>
          </w:p>
        </w:tc>
        <w:tc>
          <w:tcPr>
            <w:tcW w:w="311" w:type="pct"/>
            <w:vMerge w:val="continue"/>
            <w:tcBorders>
              <w:top w:val="single" w:color="000000" w:sz="4" w:space="0"/>
              <w:left w:val="single" w:color="auto" w:sz="4" w:space="0"/>
              <w:bottom w:val="single" w:color="000000" w:sz="4" w:space="0"/>
              <w:right w:val="single" w:color="auto" w:sz="4" w:space="0"/>
            </w:tcBorders>
            <w:noWrap w:val="0"/>
            <w:vAlign w:val="center"/>
          </w:tcPr>
          <w:p w14:paraId="371A1A05">
            <w:pPr>
              <w:widowControl/>
              <w:snapToGrid w:val="0"/>
              <w:jc w:val="center"/>
              <w:rPr>
                <w:rFonts w:hint="default" w:ascii="Times New Roman" w:hAnsi="Times New Roman" w:cs="Times New Roman"/>
                <w:color w:val="000000"/>
                <w:kern w:val="0"/>
                <w:sz w:val="20"/>
              </w:rPr>
            </w:pPr>
          </w:p>
        </w:tc>
      </w:tr>
      <w:tr w14:paraId="658FE155">
        <w:tblPrEx>
          <w:tblCellMar>
            <w:top w:w="0" w:type="dxa"/>
            <w:left w:w="108" w:type="dxa"/>
            <w:bottom w:w="0" w:type="dxa"/>
            <w:right w:w="108" w:type="dxa"/>
          </w:tblCellMar>
        </w:tblPrEx>
        <w:trPr>
          <w:trHeight w:val="462" w:hRule="atLeast"/>
        </w:trPr>
        <w:tc>
          <w:tcPr>
            <w:tcW w:w="240" w:type="pct"/>
            <w:vMerge w:val="continue"/>
            <w:tcBorders>
              <w:top w:val="single" w:color="000000" w:sz="4" w:space="0"/>
              <w:left w:val="single" w:color="auto" w:sz="4" w:space="0"/>
              <w:bottom w:val="single" w:color="000000" w:sz="4" w:space="0"/>
              <w:right w:val="single" w:color="auto" w:sz="4" w:space="0"/>
            </w:tcBorders>
            <w:noWrap w:val="0"/>
            <w:vAlign w:val="center"/>
          </w:tcPr>
          <w:p w14:paraId="60C2C5F5">
            <w:pPr>
              <w:widowControl/>
              <w:snapToGrid w:val="0"/>
              <w:jc w:val="left"/>
              <w:rPr>
                <w:rFonts w:hint="default" w:ascii="Times New Roman" w:hAnsi="Times New Roman" w:cs="Times New Roman"/>
                <w:color w:val="000000"/>
                <w:kern w:val="0"/>
                <w:sz w:val="20"/>
              </w:rPr>
            </w:pPr>
          </w:p>
        </w:tc>
        <w:tc>
          <w:tcPr>
            <w:tcW w:w="480" w:type="pct"/>
            <w:vMerge w:val="continue"/>
            <w:tcBorders>
              <w:top w:val="single" w:color="000000" w:sz="4" w:space="0"/>
              <w:left w:val="single" w:color="auto" w:sz="4" w:space="0"/>
              <w:bottom w:val="single" w:color="000000" w:sz="4" w:space="0"/>
              <w:right w:val="single" w:color="auto" w:sz="4" w:space="0"/>
            </w:tcBorders>
            <w:noWrap w:val="0"/>
            <w:vAlign w:val="center"/>
          </w:tcPr>
          <w:p w14:paraId="4D099364">
            <w:pPr>
              <w:widowControl/>
              <w:snapToGrid w:val="0"/>
              <w:jc w:val="left"/>
              <w:rPr>
                <w:rFonts w:hint="default" w:ascii="Times New Roman" w:hAnsi="Times New Roman" w:cs="Times New Roman"/>
                <w:color w:val="000000"/>
                <w:kern w:val="0"/>
                <w:sz w:val="20"/>
              </w:rPr>
            </w:pPr>
          </w:p>
        </w:tc>
        <w:tc>
          <w:tcPr>
            <w:tcW w:w="3644" w:type="pct"/>
            <w:tcBorders>
              <w:top w:val="single" w:color="auto" w:sz="4" w:space="0"/>
              <w:left w:val="nil"/>
              <w:bottom w:val="single" w:color="auto" w:sz="4" w:space="0"/>
              <w:right w:val="single" w:color="auto" w:sz="4" w:space="0"/>
            </w:tcBorders>
            <w:noWrap/>
            <w:vAlign w:val="center"/>
          </w:tcPr>
          <w:p w14:paraId="1506B023">
            <w:pPr>
              <w:widowControl/>
              <w:snapToGrid w:val="0"/>
              <w:jc w:val="left"/>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按时修剪整形，不遮挡公共设施</w:t>
            </w:r>
            <w:r>
              <w:rPr>
                <w:rFonts w:hint="eastAsia" w:ascii="Times New Roman" w:hAnsi="Times New Roman" w:cs="Times New Roman"/>
                <w:color w:val="000000"/>
                <w:kern w:val="0"/>
                <w:sz w:val="20"/>
                <w:lang w:eastAsia="zh-CN"/>
              </w:rPr>
              <w:t>，</w:t>
            </w:r>
            <w:r>
              <w:rPr>
                <w:rFonts w:hint="default" w:ascii="Times New Roman" w:hAnsi="Times New Roman" w:cs="Times New Roman"/>
                <w:color w:val="000000"/>
                <w:kern w:val="0"/>
                <w:sz w:val="20"/>
              </w:rPr>
              <w:t>有一处不合格扣</w:t>
            </w:r>
            <w:r>
              <w:rPr>
                <w:rFonts w:hint="eastAsia" w:ascii="Times New Roman" w:hAnsi="Times New Roman" w:cs="Times New Roman"/>
                <w:color w:val="000000"/>
                <w:kern w:val="0"/>
                <w:sz w:val="20"/>
                <w:lang w:val="en-US" w:eastAsia="zh-CN"/>
              </w:rPr>
              <w:t>2</w:t>
            </w:r>
            <w:r>
              <w:rPr>
                <w:rFonts w:hint="default" w:ascii="Times New Roman" w:hAnsi="Times New Roman" w:cs="Times New Roman"/>
                <w:color w:val="000000"/>
                <w:kern w:val="0"/>
                <w:sz w:val="20"/>
              </w:rPr>
              <w:t>分</w:t>
            </w:r>
          </w:p>
        </w:tc>
        <w:tc>
          <w:tcPr>
            <w:tcW w:w="323" w:type="pct"/>
            <w:vMerge w:val="continue"/>
            <w:tcBorders>
              <w:top w:val="single" w:color="000000" w:sz="4" w:space="0"/>
              <w:left w:val="single" w:color="auto" w:sz="4" w:space="0"/>
              <w:bottom w:val="single" w:color="000000" w:sz="4" w:space="0"/>
              <w:right w:val="single" w:color="auto" w:sz="4" w:space="0"/>
            </w:tcBorders>
            <w:noWrap w:val="0"/>
            <w:vAlign w:val="center"/>
          </w:tcPr>
          <w:p w14:paraId="3A96ED10">
            <w:pPr>
              <w:widowControl/>
              <w:snapToGrid w:val="0"/>
              <w:jc w:val="left"/>
              <w:rPr>
                <w:rFonts w:hint="default" w:ascii="Times New Roman" w:hAnsi="Times New Roman" w:cs="Times New Roman"/>
                <w:color w:val="000000"/>
                <w:kern w:val="0"/>
                <w:sz w:val="20"/>
              </w:rPr>
            </w:pPr>
          </w:p>
        </w:tc>
        <w:tc>
          <w:tcPr>
            <w:tcW w:w="311" w:type="pct"/>
            <w:vMerge w:val="continue"/>
            <w:tcBorders>
              <w:top w:val="single" w:color="000000" w:sz="4" w:space="0"/>
              <w:left w:val="single" w:color="auto" w:sz="4" w:space="0"/>
              <w:bottom w:val="single" w:color="000000" w:sz="4" w:space="0"/>
              <w:right w:val="single" w:color="auto" w:sz="4" w:space="0"/>
            </w:tcBorders>
            <w:noWrap w:val="0"/>
            <w:vAlign w:val="center"/>
          </w:tcPr>
          <w:p w14:paraId="7F946295">
            <w:pPr>
              <w:widowControl/>
              <w:snapToGrid w:val="0"/>
              <w:jc w:val="center"/>
              <w:rPr>
                <w:rFonts w:hint="default" w:ascii="Times New Roman" w:hAnsi="Times New Roman" w:cs="Times New Roman"/>
                <w:color w:val="000000"/>
                <w:kern w:val="0"/>
                <w:sz w:val="20"/>
              </w:rPr>
            </w:pPr>
          </w:p>
        </w:tc>
      </w:tr>
      <w:tr w14:paraId="13EB3751">
        <w:tblPrEx>
          <w:tblCellMar>
            <w:top w:w="0" w:type="dxa"/>
            <w:left w:w="108" w:type="dxa"/>
            <w:bottom w:w="0" w:type="dxa"/>
            <w:right w:w="108" w:type="dxa"/>
          </w:tblCellMar>
        </w:tblPrEx>
        <w:trPr>
          <w:trHeight w:val="462" w:hRule="atLeast"/>
        </w:trPr>
        <w:tc>
          <w:tcPr>
            <w:tcW w:w="240" w:type="pct"/>
            <w:vMerge w:val="continue"/>
            <w:tcBorders>
              <w:top w:val="single" w:color="000000" w:sz="4" w:space="0"/>
              <w:left w:val="single" w:color="auto" w:sz="4" w:space="0"/>
              <w:bottom w:val="single" w:color="000000" w:sz="4" w:space="0"/>
              <w:right w:val="single" w:color="auto" w:sz="4" w:space="0"/>
            </w:tcBorders>
            <w:noWrap w:val="0"/>
            <w:vAlign w:val="center"/>
          </w:tcPr>
          <w:p w14:paraId="193FEC5C">
            <w:pPr>
              <w:widowControl/>
              <w:snapToGrid w:val="0"/>
              <w:jc w:val="left"/>
              <w:rPr>
                <w:rFonts w:hint="default" w:ascii="Times New Roman" w:hAnsi="Times New Roman" w:cs="Times New Roman"/>
                <w:color w:val="000000"/>
                <w:kern w:val="0"/>
                <w:sz w:val="20"/>
              </w:rPr>
            </w:pPr>
          </w:p>
        </w:tc>
        <w:tc>
          <w:tcPr>
            <w:tcW w:w="480" w:type="pct"/>
            <w:vMerge w:val="continue"/>
            <w:tcBorders>
              <w:top w:val="single" w:color="000000" w:sz="4" w:space="0"/>
              <w:left w:val="single" w:color="auto" w:sz="4" w:space="0"/>
              <w:bottom w:val="single" w:color="000000" w:sz="4" w:space="0"/>
              <w:right w:val="single" w:color="auto" w:sz="4" w:space="0"/>
            </w:tcBorders>
            <w:noWrap w:val="0"/>
            <w:vAlign w:val="center"/>
          </w:tcPr>
          <w:p w14:paraId="35E281FE">
            <w:pPr>
              <w:widowControl/>
              <w:snapToGrid w:val="0"/>
              <w:jc w:val="left"/>
              <w:rPr>
                <w:rFonts w:hint="default" w:ascii="Times New Roman" w:hAnsi="Times New Roman" w:cs="Times New Roman"/>
                <w:color w:val="000000"/>
                <w:kern w:val="0"/>
                <w:sz w:val="20"/>
              </w:rPr>
            </w:pPr>
          </w:p>
        </w:tc>
        <w:tc>
          <w:tcPr>
            <w:tcW w:w="3644" w:type="pct"/>
            <w:tcBorders>
              <w:top w:val="single" w:color="auto" w:sz="4" w:space="0"/>
              <w:left w:val="nil"/>
              <w:bottom w:val="single" w:color="auto" w:sz="4" w:space="0"/>
              <w:right w:val="single" w:color="auto" w:sz="4" w:space="0"/>
            </w:tcBorders>
            <w:noWrap/>
            <w:vAlign w:val="center"/>
          </w:tcPr>
          <w:p w14:paraId="2E88E912">
            <w:pPr>
              <w:widowControl/>
              <w:snapToGrid w:val="0"/>
              <w:jc w:val="left"/>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死树残桩及时清理；空秃、缺株在季节内及时补种，有一次不合格扣</w:t>
            </w:r>
            <w:r>
              <w:rPr>
                <w:rFonts w:hint="eastAsia" w:ascii="Times New Roman" w:hAnsi="Times New Roman" w:cs="Times New Roman"/>
                <w:color w:val="000000"/>
                <w:kern w:val="0"/>
                <w:sz w:val="20"/>
                <w:lang w:val="en-US" w:eastAsia="zh-CN"/>
              </w:rPr>
              <w:t>2</w:t>
            </w:r>
            <w:r>
              <w:rPr>
                <w:rFonts w:hint="default" w:ascii="Times New Roman" w:hAnsi="Times New Roman" w:cs="Times New Roman"/>
                <w:color w:val="000000"/>
                <w:kern w:val="0"/>
                <w:sz w:val="20"/>
              </w:rPr>
              <w:t>分</w:t>
            </w:r>
          </w:p>
        </w:tc>
        <w:tc>
          <w:tcPr>
            <w:tcW w:w="323" w:type="pct"/>
            <w:vMerge w:val="continue"/>
            <w:tcBorders>
              <w:top w:val="single" w:color="000000" w:sz="4" w:space="0"/>
              <w:left w:val="single" w:color="auto" w:sz="4" w:space="0"/>
              <w:bottom w:val="single" w:color="000000" w:sz="4" w:space="0"/>
              <w:right w:val="single" w:color="auto" w:sz="4" w:space="0"/>
            </w:tcBorders>
            <w:noWrap w:val="0"/>
            <w:vAlign w:val="center"/>
          </w:tcPr>
          <w:p w14:paraId="6528F4C3">
            <w:pPr>
              <w:widowControl/>
              <w:snapToGrid w:val="0"/>
              <w:jc w:val="left"/>
              <w:rPr>
                <w:rFonts w:hint="default" w:ascii="Times New Roman" w:hAnsi="Times New Roman" w:cs="Times New Roman"/>
                <w:color w:val="000000"/>
                <w:kern w:val="0"/>
                <w:sz w:val="20"/>
              </w:rPr>
            </w:pPr>
          </w:p>
        </w:tc>
        <w:tc>
          <w:tcPr>
            <w:tcW w:w="311" w:type="pct"/>
            <w:vMerge w:val="continue"/>
            <w:tcBorders>
              <w:top w:val="single" w:color="000000" w:sz="4" w:space="0"/>
              <w:left w:val="single" w:color="auto" w:sz="4" w:space="0"/>
              <w:bottom w:val="single" w:color="000000" w:sz="4" w:space="0"/>
              <w:right w:val="single" w:color="auto" w:sz="4" w:space="0"/>
            </w:tcBorders>
            <w:noWrap w:val="0"/>
            <w:vAlign w:val="center"/>
          </w:tcPr>
          <w:p w14:paraId="2E1F33F2">
            <w:pPr>
              <w:widowControl/>
              <w:snapToGrid w:val="0"/>
              <w:jc w:val="center"/>
              <w:rPr>
                <w:rFonts w:hint="default" w:ascii="Times New Roman" w:hAnsi="Times New Roman" w:cs="Times New Roman"/>
                <w:color w:val="000000"/>
                <w:kern w:val="0"/>
                <w:sz w:val="20"/>
              </w:rPr>
            </w:pPr>
          </w:p>
        </w:tc>
      </w:tr>
      <w:tr w14:paraId="4C938C97">
        <w:tblPrEx>
          <w:tblCellMar>
            <w:top w:w="0" w:type="dxa"/>
            <w:left w:w="108" w:type="dxa"/>
            <w:bottom w:w="0" w:type="dxa"/>
            <w:right w:w="108" w:type="dxa"/>
          </w:tblCellMar>
        </w:tblPrEx>
        <w:trPr>
          <w:trHeight w:val="705" w:hRule="atLeast"/>
        </w:trPr>
        <w:tc>
          <w:tcPr>
            <w:tcW w:w="240" w:type="pct"/>
            <w:vMerge w:val="continue"/>
            <w:tcBorders>
              <w:top w:val="single" w:color="000000" w:sz="4" w:space="0"/>
              <w:left w:val="single" w:color="auto" w:sz="4" w:space="0"/>
              <w:bottom w:val="single" w:color="000000" w:sz="4" w:space="0"/>
              <w:right w:val="single" w:color="auto" w:sz="4" w:space="0"/>
            </w:tcBorders>
            <w:noWrap w:val="0"/>
            <w:vAlign w:val="center"/>
          </w:tcPr>
          <w:p w14:paraId="011AE5FA">
            <w:pPr>
              <w:widowControl/>
              <w:snapToGrid w:val="0"/>
              <w:jc w:val="left"/>
              <w:rPr>
                <w:rFonts w:hint="default" w:ascii="Times New Roman" w:hAnsi="Times New Roman" w:cs="Times New Roman"/>
                <w:color w:val="000000"/>
                <w:kern w:val="0"/>
                <w:sz w:val="20"/>
              </w:rPr>
            </w:pPr>
          </w:p>
        </w:tc>
        <w:tc>
          <w:tcPr>
            <w:tcW w:w="480" w:type="pct"/>
            <w:vMerge w:val="continue"/>
            <w:tcBorders>
              <w:top w:val="single" w:color="000000" w:sz="4" w:space="0"/>
              <w:left w:val="single" w:color="auto" w:sz="4" w:space="0"/>
              <w:bottom w:val="single" w:color="000000" w:sz="4" w:space="0"/>
              <w:right w:val="single" w:color="auto" w:sz="4" w:space="0"/>
            </w:tcBorders>
            <w:noWrap w:val="0"/>
            <w:vAlign w:val="center"/>
          </w:tcPr>
          <w:p w14:paraId="7BCCFC1F">
            <w:pPr>
              <w:widowControl/>
              <w:snapToGrid w:val="0"/>
              <w:jc w:val="left"/>
              <w:rPr>
                <w:rFonts w:hint="default" w:ascii="Times New Roman" w:hAnsi="Times New Roman" w:cs="Times New Roman"/>
                <w:color w:val="000000"/>
                <w:kern w:val="0"/>
                <w:sz w:val="20"/>
              </w:rPr>
            </w:pPr>
          </w:p>
        </w:tc>
        <w:tc>
          <w:tcPr>
            <w:tcW w:w="3644" w:type="pct"/>
            <w:tcBorders>
              <w:top w:val="single" w:color="auto" w:sz="4" w:space="0"/>
              <w:left w:val="nil"/>
              <w:bottom w:val="single" w:color="auto" w:sz="4" w:space="0"/>
              <w:right w:val="single" w:color="000000" w:sz="4" w:space="0"/>
            </w:tcBorders>
            <w:noWrap w:val="0"/>
            <w:vAlign w:val="center"/>
          </w:tcPr>
          <w:p w14:paraId="4B41534F">
            <w:pPr>
              <w:widowControl/>
              <w:snapToGrid w:val="0"/>
              <w:jc w:val="left"/>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行道树纠偏扶正、按时刷白、护树桩绑扎规范，树穴框或盖板完好，有一项不合格扣</w:t>
            </w:r>
            <w:r>
              <w:rPr>
                <w:rFonts w:hint="eastAsia" w:ascii="Times New Roman" w:hAnsi="Times New Roman" w:cs="Times New Roman"/>
                <w:color w:val="000000"/>
                <w:kern w:val="0"/>
                <w:sz w:val="20"/>
                <w:lang w:val="en-US" w:eastAsia="zh-CN"/>
              </w:rPr>
              <w:t>2</w:t>
            </w:r>
            <w:r>
              <w:rPr>
                <w:rFonts w:hint="default" w:ascii="Times New Roman" w:hAnsi="Times New Roman" w:cs="Times New Roman"/>
                <w:color w:val="000000"/>
                <w:kern w:val="0"/>
                <w:sz w:val="20"/>
              </w:rPr>
              <w:t>分</w:t>
            </w:r>
          </w:p>
        </w:tc>
        <w:tc>
          <w:tcPr>
            <w:tcW w:w="323" w:type="pct"/>
            <w:vMerge w:val="continue"/>
            <w:tcBorders>
              <w:top w:val="single" w:color="000000" w:sz="4" w:space="0"/>
              <w:left w:val="single" w:color="auto" w:sz="4" w:space="0"/>
              <w:bottom w:val="single" w:color="000000" w:sz="4" w:space="0"/>
              <w:right w:val="single" w:color="auto" w:sz="4" w:space="0"/>
            </w:tcBorders>
            <w:noWrap w:val="0"/>
            <w:vAlign w:val="center"/>
          </w:tcPr>
          <w:p w14:paraId="5A5EECD6">
            <w:pPr>
              <w:widowControl/>
              <w:snapToGrid w:val="0"/>
              <w:jc w:val="left"/>
              <w:rPr>
                <w:rFonts w:hint="default" w:ascii="Times New Roman" w:hAnsi="Times New Roman" w:cs="Times New Roman"/>
                <w:color w:val="000000"/>
                <w:kern w:val="0"/>
                <w:sz w:val="20"/>
              </w:rPr>
            </w:pPr>
          </w:p>
        </w:tc>
        <w:tc>
          <w:tcPr>
            <w:tcW w:w="311" w:type="pct"/>
            <w:vMerge w:val="continue"/>
            <w:tcBorders>
              <w:top w:val="single" w:color="000000" w:sz="4" w:space="0"/>
              <w:left w:val="single" w:color="auto" w:sz="4" w:space="0"/>
              <w:bottom w:val="single" w:color="000000" w:sz="4" w:space="0"/>
              <w:right w:val="single" w:color="auto" w:sz="4" w:space="0"/>
            </w:tcBorders>
            <w:noWrap w:val="0"/>
            <w:vAlign w:val="center"/>
          </w:tcPr>
          <w:p w14:paraId="7D58C3FA">
            <w:pPr>
              <w:widowControl/>
              <w:snapToGrid w:val="0"/>
              <w:jc w:val="center"/>
              <w:rPr>
                <w:rFonts w:hint="default" w:ascii="Times New Roman" w:hAnsi="Times New Roman" w:cs="Times New Roman"/>
                <w:color w:val="000000"/>
                <w:kern w:val="0"/>
                <w:sz w:val="20"/>
              </w:rPr>
            </w:pPr>
          </w:p>
        </w:tc>
      </w:tr>
      <w:tr w14:paraId="2F01AD38">
        <w:tblPrEx>
          <w:tblCellMar>
            <w:top w:w="0" w:type="dxa"/>
            <w:left w:w="108" w:type="dxa"/>
            <w:bottom w:w="0" w:type="dxa"/>
            <w:right w:w="108" w:type="dxa"/>
          </w:tblCellMar>
        </w:tblPrEx>
        <w:trPr>
          <w:trHeight w:val="462" w:hRule="atLeast"/>
        </w:trPr>
        <w:tc>
          <w:tcPr>
            <w:tcW w:w="240" w:type="pct"/>
            <w:vMerge w:val="restart"/>
            <w:tcBorders>
              <w:top w:val="single" w:color="000000" w:sz="4" w:space="0"/>
              <w:left w:val="single" w:color="auto" w:sz="4" w:space="0"/>
              <w:bottom w:val="single" w:color="000000" w:sz="4" w:space="0"/>
              <w:right w:val="single" w:color="auto" w:sz="4" w:space="0"/>
            </w:tcBorders>
            <w:noWrap/>
            <w:vAlign w:val="center"/>
          </w:tcPr>
          <w:p w14:paraId="0E552F38">
            <w:pPr>
              <w:widowControl/>
              <w:snapToGrid w:val="0"/>
              <w:jc w:val="center"/>
              <w:rPr>
                <w:rFonts w:hint="eastAsia" w:ascii="Times New Roman" w:hAnsi="Times New Roman" w:eastAsia="宋体" w:cs="Times New Roman"/>
                <w:color w:val="000000"/>
                <w:kern w:val="0"/>
                <w:sz w:val="20"/>
                <w:lang w:eastAsia="zh-CN"/>
              </w:rPr>
            </w:pPr>
            <w:r>
              <w:rPr>
                <w:rFonts w:hint="eastAsia" w:ascii="Times New Roman" w:hAnsi="Times New Roman" w:cs="Times New Roman"/>
                <w:color w:val="000000"/>
                <w:kern w:val="0"/>
                <w:sz w:val="20"/>
                <w:lang w:val="en-US" w:eastAsia="zh-CN"/>
              </w:rPr>
              <w:t>9</w:t>
            </w:r>
          </w:p>
        </w:tc>
        <w:tc>
          <w:tcPr>
            <w:tcW w:w="480" w:type="pct"/>
            <w:vMerge w:val="restart"/>
            <w:tcBorders>
              <w:top w:val="single" w:color="000000" w:sz="4" w:space="0"/>
              <w:left w:val="single" w:color="auto" w:sz="4" w:space="0"/>
              <w:bottom w:val="single" w:color="000000" w:sz="4" w:space="0"/>
              <w:right w:val="single" w:color="auto" w:sz="4" w:space="0"/>
            </w:tcBorders>
            <w:noWrap w:val="0"/>
            <w:vAlign w:val="center"/>
          </w:tcPr>
          <w:p w14:paraId="53E970F9">
            <w:pPr>
              <w:widowControl/>
              <w:snapToGrid w:val="0"/>
              <w:jc w:val="center"/>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路面</w:t>
            </w:r>
          </w:p>
          <w:p w14:paraId="6DE1FD95">
            <w:pPr>
              <w:widowControl/>
              <w:snapToGrid w:val="0"/>
              <w:jc w:val="center"/>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养护</w:t>
            </w:r>
          </w:p>
        </w:tc>
        <w:tc>
          <w:tcPr>
            <w:tcW w:w="3644" w:type="pct"/>
            <w:tcBorders>
              <w:top w:val="single" w:color="auto" w:sz="4" w:space="0"/>
              <w:left w:val="nil"/>
              <w:bottom w:val="single" w:color="auto" w:sz="4" w:space="0"/>
              <w:right w:val="single" w:color="auto" w:sz="4" w:space="0"/>
            </w:tcBorders>
            <w:noWrap/>
            <w:vAlign w:val="center"/>
          </w:tcPr>
          <w:p w14:paraId="3D34B18C">
            <w:pPr>
              <w:widowControl/>
              <w:snapToGrid w:val="0"/>
              <w:jc w:val="left"/>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路面无坑塘、严重沉陷、松散、车辙</w:t>
            </w:r>
            <w:r>
              <w:rPr>
                <w:rFonts w:hint="default" w:ascii="Times New Roman" w:hAnsi="Times New Roman" w:cs="Times New Roman"/>
                <w:color w:val="000000"/>
                <w:kern w:val="0"/>
                <w:sz w:val="20"/>
                <w:lang w:eastAsia="zh-CN"/>
              </w:rPr>
              <w:t>、</w:t>
            </w:r>
            <w:r>
              <w:rPr>
                <w:rFonts w:hint="default" w:ascii="Times New Roman" w:hAnsi="Times New Roman" w:cs="Times New Roman"/>
                <w:color w:val="000000"/>
                <w:kern w:val="0"/>
                <w:sz w:val="20"/>
                <w:lang w:val="en-US" w:eastAsia="zh-CN"/>
              </w:rPr>
              <w:t>龟裂、</w:t>
            </w:r>
            <w:r>
              <w:rPr>
                <w:rFonts w:hint="default" w:ascii="Times New Roman" w:hAnsi="Times New Roman" w:cs="Times New Roman"/>
                <w:color w:val="000000"/>
                <w:kern w:val="0"/>
                <w:sz w:val="20"/>
              </w:rPr>
              <w:t>板块无坑洞、</w:t>
            </w:r>
            <w:r>
              <w:rPr>
                <w:rFonts w:hint="default" w:ascii="Times New Roman" w:hAnsi="Times New Roman" w:cs="Times New Roman"/>
                <w:color w:val="000000"/>
                <w:kern w:val="0"/>
                <w:sz w:val="20"/>
                <w:lang w:val="en-US" w:eastAsia="zh-CN"/>
              </w:rPr>
              <w:t>无翻浆、</w:t>
            </w:r>
            <w:r>
              <w:rPr>
                <w:rFonts w:hint="default" w:ascii="Times New Roman" w:hAnsi="Times New Roman" w:cs="Times New Roman"/>
                <w:color w:val="000000"/>
                <w:kern w:val="0"/>
                <w:sz w:val="20"/>
              </w:rPr>
              <w:t>无破碎等影响行车安全病害，有一处不合格扣</w:t>
            </w:r>
            <w:r>
              <w:rPr>
                <w:rFonts w:hint="eastAsia" w:ascii="Times New Roman" w:hAnsi="Times New Roman" w:cs="Times New Roman"/>
                <w:color w:val="000000"/>
                <w:kern w:val="0"/>
                <w:sz w:val="20"/>
                <w:lang w:val="en-US" w:eastAsia="zh-CN"/>
              </w:rPr>
              <w:t>2</w:t>
            </w:r>
            <w:r>
              <w:rPr>
                <w:rFonts w:hint="default" w:ascii="Times New Roman" w:hAnsi="Times New Roman" w:cs="Times New Roman"/>
                <w:color w:val="000000"/>
                <w:kern w:val="0"/>
                <w:sz w:val="20"/>
              </w:rPr>
              <w:t>分</w:t>
            </w:r>
          </w:p>
        </w:tc>
        <w:tc>
          <w:tcPr>
            <w:tcW w:w="323" w:type="pct"/>
            <w:vMerge w:val="restart"/>
            <w:tcBorders>
              <w:top w:val="single" w:color="000000" w:sz="4" w:space="0"/>
              <w:left w:val="single" w:color="auto" w:sz="4" w:space="0"/>
              <w:bottom w:val="single" w:color="000000" w:sz="4" w:space="0"/>
              <w:right w:val="single" w:color="auto" w:sz="4" w:space="0"/>
            </w:tcBorders>
            <w:noWrap/>
            <w:vAlign w:val="center"/>
          </w:tcPr>
          <w:p w14:paraId="1C28E4E2">
            <w:pPr>
              <w:widowControl/>
              <w:snapToGrid w:val="0"/>
              <w:jc w:val="center"/>
              <w:rPr>
                <w:rFonts w:hint="default" w:ascii="Times New Roman" w:hAnsi="Times New Roman" w:eastAsia="宋体" w:cs="Times New Roman"/>
                <w:color w:val="000000"/>
                <w:kern w:val="0"/>
                <w:sz w:val="20"/>
                <w:lang w:val="en-US" w:eastAsia="zh-CN"/>
              </w:rPr>
            </w:pPr>
            <w:r>
              <w:rPr>
                <w:rFonts w:hint="eastAsia" w:ascii="Times New Roman" w:hAnsi="Times New Roman" w:eastAsia="宋体" w:cs="Times New Roman"/>
                <w:color w:val="000000"/>
                <w:kern w:val="0"/>
                <w:sz w:val="20"/>
                <w:lang w:val="en-US" w:eastAsia="zh-CN"/>
              </w:rPr>
              <w:t>15</w:t>
            </w:r>
          </w:p>
        </w:tc>
        <w:tc>
          <w:tcPr>
            <w:tcW w:w="311" w:type="pct"/>
            <w:vMerge w:val="restart"/>
            <w:tcBorders>
              <w:top w:val="single" w:color="000000" w:sz="4" w:space="0"/>
              <w:left w:val="single" w:color="auto" w:sz="4" w:space="0"/>
              <w:bottom w:val="single" w:color="000000" w:sz="4" w:space="0"/>
              <w:right w:val="single" w:color="auto" w:sz="4" w:space="0"/>
            </w:tcBorders>
            <w:noWrap/>
            <w:vAlign w:val="center"/>
          </w:tcPr>
          <w:p w14:paraId="53C053B0">
            <w:pPr>
              <w:widowControl/>
              <w:snapToGrid w:val="0"/>
              <w:jc w:val="center"/>
              <w:rPr>
                <w:rFonts w:hint="default" w:ascii="Times New Roman" w:hAnsi="Times New Roman" w:cs="Times New Roman"/>
                <w:color w:val="000000"/>
                <w:kern w:val="0"/>
                <w:sz w:val="20"/>
              </w:rPr>
            </w:pPr>
          </w:p>
        </w:tc>
      </w:tr>
      <w:tr w14:paraId="2348579B">
        <w:tblPrEx>
          <w:tblCellMar>
            <w:top w:w="0" w:type="dxa"/>
            <w:left w:w="108" w:type="dxa"/>
            <w:bottom w:w="0" w:type="dxa"/>
            <w:right w:w="108" w:type="dxa"/>
          </w:tblCellMar>
        </w:tblPrEx>
        <w:trPr>
          <w:trHeight w:val="462" w:hRule="atLeast"/>
        </w:trPr>
        <w:tc>
          <w:tcPr>
            <w:tcW w:w="240" w:type="pct"/>
            <w:vMerge w:val="continue"/>
            <w:tcBorders>
              <w:top w:val="single" w:color="000000" w:sz="4" w:space="0"/>
              <w:left w:val="single" w:color="auto" w:sz="4" w:space="0"/>
              <w:bottom w:val="single" w:color="000000" w:sz="4" w:space="0"/>
              <w:right w:val="single" w:color="auto" w:sz="4" w:space="0"/>
            </w:tcBorders>
            <w:noWrap w:val="0"/>
            <w:vAlign w:val="center"/>
          </w:tcPr>
          <w:p w14:paraId="0635B4F4">
            <w:pPr>
              <w:widowControl/>
              <w:snapToGrid w:val="0"/>
              <w:jc w:val="left"/>
              <w:rPr>
                <w:rFonts w:hint="default" w:ascii="Times New Roman" w:hAnsi="Times New Roman" w:cs="Times New Roman"/>
                <w:color w:val="000000"/>
                <w:kern w:val="0"/>
                <w:sz w:val="20"/>
              </w:rPr>
            </w:pPr>
          </w:p>
        </w:tc>
        <w:tc>
          <w:tcPr>
            <w:tcW w:w="480" w:type="pct"/>
            <w:vMerge w:val="continue"/>
            <w:tcBorders>
              <w:top w:val="single" w:color="000000" w:sz="4" w:space="0"/>
              <w:left w:val="single" w:color="auto" w:sz="4" w:space="0"/>
              <w:bottom w:val="single" w:color="000000" w:sz="4" w:space="0"/>
              <w:right w:val="single" w:color="auto" w:sz="4" w:space="0"/>
            </w:tcBorders>
            <w:noWrap w:val="0"/>
            <w:vAlign w:val="center"/>
          </w:tcPr>
          <w:p w14:paraId="041E316C">
            <w:pPr>
              <w:widowControl/>
              <w:snapToGrid w:val="0"/>
              <w:jc w:val="left"/>
              <w:rPr>
                <w:rFonts w:hint="default" w:ascii="Times New Roman" w:hAnsi="Times New Roman" w:cs="Times New Roman"/>
                <w:color w:val="000000"/>
                <w:kern w:val="0"/>
                <w:sz w:val="20"/>
              </w:rPr>
            </w:pPr>
          </w:p>
        </w:tc>
        <w:tc>
          <w:tcPr>
            <w:tcW w:w="3644" w:type="pct"/>
            <w:tcBorders>
              <w:top w:val="single" w:color="auto" w:sz="4" w:space="0"/>
              <w:left w:val="nil"/>
              <w:bottom w:val="single" w:color="auto" w:sz="4" w:space="0"/>
              <w:right w:val="single" w:color="auto" w:sz="4" w:space="0"/>
            </w:tcBorders>
            <w:noWrap/>
            <w:vAlign w:val="center"/>
          </w:tcPr>
          <w:p w14:paraId="5124A454">
            <w:pPr>
              <w:widowControl/>
              <w:snapToGrid w:val="0"/>
              <w:jc w:val="left"/>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桥头无跳车，一处不合格扣</w:t>
            </w:r>
            <w:r>
              <w:rPr>
                <w:rFonts w:hint="eastAsia" w:ascii="Times New Roman" w:hAnsi="Times New Roman" w:cs="Times New Roman"/>
                <w:color w:val="000000"/>
                <w:kern w:val="0"/>
                <w:sz w:val="20"/>
                <w:lang w:val="en-US" w:eastAsia="zh-CN"/>
              </w:rPr>
              <w:t>2</w:t>
            </w:r>
            <w:r>
              <w:rPr>
                <w:rFonts w:hint="default" w:ascii="Times New Roman" w:hAnsi="Times New Roman" w:cs="Times New Roman"/>
                <w:color w:val="000000"/>
                <w:kern w:val="0"/>
                <w:sz w:val="20"/>
              </w:rPr>
              <w:t>分</w:t>
            </w:r>
          </w:p>
        </w:tc>
        <w:tc>
          <w:tcPr>
            <w:tcW w:w="323" w:type="pct"/>
            <w:vMerge w:val="continue"/>
            <w:tcBorders>
              <w:top w:val="single" w:color="000000" w:sz="4" w:space="0"/>
              <w:left w:val="single" w:color="auto" w:sz="4" w:space="0"/>
              <w:bottom w:val="single" w:color="000000" w:sz="4" w:space="0"/>
              <w:right w:val="single" w:color="auto" w:sz="4" w:space="0"/>
            </w:tcBorders>
            <w:noWrap w:val="0"/>
            <w:vAlign w:val="center"/>
          </w:tcPr>
          <w:p w14:paraId="00135036">
            <w:pPr>
              <w:widowControl/>
              <w:snapToGrid w:val="0"/>
              <w:jc w:val="left"/>
              <w:rPr>
                <w:rFonts w:hint="default" w:ascii="Times New Roman" w:hAnsi="Times New Roman" w:cs="Times New Roman"/>
                <w:color w:val="000000"/>
                <w:kern w:val="0"/>
                <w:sz w:val="20"/>
              </w:rPr>
            </w:pPr>
          </w:p>
        </w:tc>
        <w:tc>
          <w:tcPr>
            <w:tcW w:w="311" w:type="pct"/>
            <w:vMerge w:val="continue"/>
            <w:tcBorders>
              <w:top w:val="single" w:color="000000" w:sz="4" w:space="0"/>
              <w:left w:val="single" w:color="auto" w:sz="4" w:space="0"/>
              <w:bottom w:val="single" w:color="000000" w:sz="4" w:space="0"/>
              <w:right w:val="single" w:color="auto" w:sz="4" w:space="0"/>
            </w:tcBorders>
            <w:noWrap w:val="0"/>
            <w:vAlign w:val="center"/>
          </w:tcPr>
          <w:p w14:paraId="6CC01860">
            <w:pPr>
              <w:widowControl/>
              <w:snapToGrid w:val="0"/>
              <w:jc w:val="center"/>
              <w:rPr>
                <w:rFonts w:hint="default" w:ascii="Times New Roman" w:hAnsi="Times New Roman" w:cs="Times New Roman"/>
                <w:color w:val="000000"/>
                <w:kern w:val="0"/>
                <w:sz w:val="20"/>
              </w:rPr>
            </w:pPr>
          </w:p>
        </w:tc>
      </w:tr>
      <w:tr w14:paraId="41EF4D5B">
        <w:tblPrEx>
          <w:tblCellMar>
            <w:top w:w="0" w:type="dxa"/>
            <w:left w:w="108" w:type="dxa"/>
            <w:bottom w:w="0" w:type="dxa"/>
            <w:right w:w="108" w:type="dxa"/>
          </w:tblCellMar>
        </w:tblPrEx>
        <w:trPr>
          <w:trHeight w:val="462" w:hRule="atLeast"/>
        </w:trPr>
        <w:tc>
          <w:tcPr>
            <w:tcW w:w="240" w:type="pct"/>
            <w:vMerge w:val="continue"/>
            <w:tcBorders>
              <w:top w:val="single" w:color="000000" w:sz="4" w:space="0"/>
              <w:left w:val="single" w:color="auto" w:sz="4" w:space="0"/>
              <w:bottom w:val="single" w:color="000000" w:sz="4" w:space="0"/>
              <w:right w:val="single" w:color="auto" w:sz="4" w:space="0"/>
            </w:tcBorders>
            <w:noWrap w:val="0"/>
            <w:vAlign w:val="center"/>
          </w:tcPr>
          <w:p w14:paraId="379E2CFB">
            <w:pPr>
              <w:widowControl/>
              <w:snapToGrid w:val="0"/>
              <w:jc w:val="left"/>
              <w:rPr>
                <w:rFonts w:hint="default" w:ascii="Times New Roman" w:hAnsi="Times New Roman" w:cs="Times New Roman"/>
                <w:color w:val="000000"/>
                <w:kern w:val="0"/>
                <w:sz w:val="20"/>
              </w:rPr>
            </w:pPr>
          </w:p>
        </w:tc>
        <w:tc>
          <w:tcPr>
            <w:tcW w:w="480" w:type="pct"/>
            <w:vMerge w:val="continue"/>
            <w:tcBorders>
              <w:top w:val="single" w:color="000000" w:sz="4" w:space="0"/>
              <w:left w:val="single" w:color="auto" w:sz="4" w:space="0"/>
              <w:bottom w:val="single" w:color="000000" w:sz="4" w:space="0"/>
              <w:right w:val="single" w:color="auto" w:sz="4" w:space="0"/>
            </w:tcBorders>
            <w:noWrap w:val="0"/>
            <w:vAlign w:val="center"/>
          </w:tcPr>
          <w:p w14:paraId="37D4A484">
            <w:pPr>
              <w:widowControl/>
              <w:snapToGrid w:val="0"/>
              <w:jc w:val="left"/>
              <w:rPr>
                <w:rFonts w:hint="default" w:ascii="Times New Roman" w:hAnsi="Times New Roman" w:cs="Times New Roman"/>
                <w:color w:val="000000"/>
                <w:kern w:val="0"/>
                <w:sz w:val="20"/>
              </w:rPr>
            </w:pPr>
          </w:p>
        </w:tc>
        <w:tc>
          <w:tcPr>
            <w:tcW w:w="3644" w:type="pct"/>
            <w:tcBorders>
              <w:top w:val="single" w:color="auto" w:sz="4" w:space="0"/>
              <w:left w:val="nil"/>
              <w:bottom w:val="single" w:color="auto" w:sz="4" w:space="0"/>
              <w:right w:val="single" w:color="000000" w:sz="4" w:space="0"/>
            </w:tcBorders>
            <w:noWrap/>
            <w:vAlign w:val="center"/>
          </w:tcPr>
          <w:p w14:paraId="064B077A">
            <w:pPr>
              <w:widowControl/>
              <w:snapToGrid w:val="0"/>
              <w:jc w:val="left"/>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路面无裂缝，有一处未灌或灌缝质量差扣</w:t>
            </w:r>
            <w:r>
              <w:rPr>
                <w:rFonts w:hint="eastAsia" w:ascii="Times New Roman" w:hAnsi="Times New Roman" w:cs="Times New Roman"/>
                <w:color w:val="000000"/>
                <w:kern w:val="0"/>
                <w:sz w:val="20"/>
                <w:lang w:val="en-US" w:eastAsia="zh-CN"/>
              </w:rPr>
              <w:t>2</w:t>
            </w:r>
            <w:r>
              <w:rPr>
                <w:rFonts w:hint="default" w:ascii="Times New Roman" w:hAnsi="Times New Roman" w:cs="Times New Roman"/>
                <w:color w:val="000000"/>
                <w:kern w:val="0"/>
                <w:sz w:val="20"/>
              </w:rPr>
              <w:t>分，累计不超过</w:t>
            </w:r>
            <w:r>
              <w:rPr>
                <w:rFonts w:hint="eastAsia" w:ascii="Times New Roman" w:hAnsi="Times New Roman" w:cs="Times New Roman"/>
                <w:color w:val="000000"/>
                <w:kern w:val="0"/>
                <w:sz w:val="20"/>
                <w:lang w:val="en-US" w:eastAsia="zh-CN"/>
              </w:rPr>
              <w:t>5</w:t>
            </w:r>
            <w:r>
              <w:rPr>
                <w:rFonts w:hint="default" w:ascii="Times New Roman" w:hAnsi="Times New Roman" w:cs="Times New Roman"/>
                <w:color w:val="000000"/>
                <w:kern w:val="0"/>
                <w:sz w:val="20"/>
              </w:rPr>
              <w:t>分</w:t>
            </w:r>
          </w:p>
        </w:tc>
        <w:tc>
          <w:tcPr>
            <w:tcW w:w="323" w:type="pct"/>
            <w:vMerge w:val="continue"/>
            <w:tcBorders>
              <w:top w:val="single" w:color="000000" w:sz="4" w:space="0"/>
              <w:left w:val="single" w:color="auto" w:sz="4" w:space="0"/>
              <w:bottom w:val="single" w:color="000000" w:sz="4" w:space="0"/>
              <w:right w:val="single" w:color="auto" w:sz="4" w:space="0"/>
            </w:tcBorders>
            <w:noWrap w:val="0"/>
            <w:vAlign w:val="center"/>
          </w:tcPr>
          <w:p w14:paraId="5202EB68">
            <w:pPr>
              <w:widowControl/>
              <w:snapToGrid w:val="0"/>
              <w:jc w:val="left"/>
              <w:rPr>
                <w:rFonts w:hint="default" w:ascii="Times New Roman" w:hAnsi="Times New Roman" w:cs="Times New Roman"/>
                <w:color w:val="000000"/>
                <w:kern w:val="0"/>
                <w:sz w:val="20"/>
              </w:rPr>
            </w:pPr>
          </w:p>
        </w:tc>
        <w:tc>
          <w:tcPr>
            <w:tcW w:w="311" w:type="pct"/>
            <w:vMerge w:val="continue"/>
            <w:tcBorders>
              <w:top w:val="single" w:color="000000" w:sz="4" w:space="0"/>
              <w:left w:val="single" w:color="auto" w:sz="4" w:space="0"/>
              <w:bottom w:val="single" w:color="000000" w:sz="4" w:space="0"/>
              <w:right w:val="single" w:color="auto" w:sz="4" w:space="0"/>
            </w:tcBorders>
            <w:noWrap w:val="0"/>
            <w:vAlign w:val="center"/>
          </w:tcPr>
          <w:p w14:paraId="1EDA7B04">
            <w:pPr>
              <w:widowControl/>
              <w:snapToGrid w:val="0"/>
              <w:jc w:val="center"/>
              <w:rPr>
                <w:rFonts w:hint="default" w:ascii="Times New Roman" w:hAnsi="Times New Roman" w:cs="Times New Roman"/>
                <w:color w:val="000000"/>
                <w:kern w:val="0"/>
                <w:sz w:val="20"/>
              </w:rPr>
            </w:pPr>
          </w:p>
        </w:tc>
      </w:tr>
      <w:tr w14:paraId="3D9CFFCE">
        <w:tblPrEx>
          <w:tblCellMar>
            <w:top w:w="0" w:type="dxa"/>
            <w:left w:w="108" w:type="dxa"/>
            <w:bottom w:w="0" w:type="dxa"/>
            <w:right w:w="108" w:type="dxa"/>
          </w:tblCellMar>
        </w:tblPrEx>
        <w:trPr>
          <w:trHeight w:val="462" w:hRule="atLeast"/>
        </w:trPr>
        <w:tc>
          <w:tcPr>
            <w:tcW w:w="240" w:type="pct"/>
            <w:vMerge w:val="continue"/>
            <w:tcBorders>
              <w:top w:val="single" w:color="000000" w:sz="4" w:space="0"/>
              <w:left w:val="single" w:color="auto" w:sz="4" w:space="0"/>
              <w:bottom w:val="single" w:color="000000" w:sz="4" w:space="0"/>
              <w:right w:val="single" w:color="auto" w:sz="4" w:space="0"/>
            </w:tcBorders>
            <w:noWrap w:val="0"/>
            <w:vAlign w:val="center"/>
          </w:tcPr>
          <w:p w14:paraId="5A3FB35D">
            <w:pPr>
              <w:widowControl/>
              <w:snapToGrid w:val="0"/>
              <w:jc w:val="left"/>
              <w:rPr>
                <w:rFonts w:hint="default" w:ascii="Times New Roman" w:hAnsi="Times New Roman" w:cs="Times New Roman"/>
                <w:color w:val="000000"/>
                <w:kern w:val="0"/>
                <w:sz w:val="20"/>
              </w:rPr>
            </w:pPr>
          </w:p>
        </w:tc>
        <w:tc>
          <w:tcPr>
            <w:tcW w:w="480" w:type="pct"/>
            <w:vMerge w:val="continue"/>
            <w:tcBorders>
              <w:top w:val="single" w:color="000000" w:sz="4" w:space="0"/>
              <w:left w:val="single" w:color="auto" w:sz="4" w:space="0"/>
              <w:bottom w:val="single" w:color="000000" w:sz="4" w:space="0"/>
              <w:right w:val="single" w:color="auto" w:sz="4" w:space="0"/>
            </w:tcBorders>
            <w:noWrap w:val="0"/>
            <w:vAlign w:val="center"/>
          </w:tcPr>
          <w:p w14:paraId="745A1A45">
            <w:pPr>
              <w:widowControl/>
              <w:snapToGrid w:val="0"/>
              <w:jc w:val="left"/>
              <w:rPr>
                <w:rFonts w:hint="default" w:ascii="Times New Roman" w:hAnsi="Times New Roman" w:cs="Times New Roman"/>
                <w:color w:val="000000"/>
                <w:kern w:val="0"/>
                <w:sz w:val="20"/>
              </w:rPr>
            </w:pPr>
          </w:p>
        </w:tc>
        <w:tc>
          <w:tcPr>
            <w:tcW w:w="3644" w:type="pct"/>
            <w:tcBorders>
              <w:top w:val="single" w:color="auto" w:sz="4" w:space="0"/>
              <w:left w:val="nil"/>
              <w:bottom w:val="single" w:color="auto" w:sz="4" w:space="0"/>
              <w:right w:val="single" w:color="000000" w:sz="4" w:space="0"/>
            </w:tcBorders>
            <w:noWrap/>
            <w:vAlign w:val="center"/>
          </w:tcPr>
          <w:p w14:paraId="5E02D22B">
            <w:pPr>
              <w:widowControl/>
              <w:snapToGrid w:val="0"/>
              <w:jc w:val="left"/>
              <w:rPr>
                <w:rFonts w:hint="default" w:ascii="Times New Roman" w:hAnsi="Times New Roman" w:eastAsia="宋体" w:cs="Times New Roman"/>
                <w:color w:val="000000"/>
                <w:kern w:val="0"/>
                <w:sz w:val="20"/>
                <w:lang w:val="en-US" w:eastAsia="zh-CN"/>
              </w:rPr>
            </w:pPr>
            <w:r>
              <w:rPr>
                <w:rFonts w:hint="default" w:ascii="Times New Roman" w:hAnsi="Times New Roman" w:eastAsia="宋体" w:cs="Times New Roman"/>
                <w:color w:val="000000"/>
                <w:kern w:val="0"/>
                <w:sz w:val="20"/>
                <w:lang w:val="en-US" w:eastAsia="zh-CN"/>
              </w:rPr>
              <w:t>未按照上报计划、工期实施维修，虚报维修工作量，每次扣</w:t>
            </w:r>
            <w:r>
              <w:rPr>
                <w:rFonts w:hint="eastAsia" w:ascii="Times New Roman" w:hAnsi="Times New Roman" w:eastAsia="宋体" w:cs="Times New Roman"/>
                <w:color w:val="000000"/>
                <w:kern w:val="0"/>
                <w:sz w:val="20"/>
                <w:lang w:val="en-US" w:eastAsia="zh-CN"/>
              </w:rPr>
              <w:t>2</w:t>
            </w:r>
            <w:r>
              <w:rPr>
                <w:rFonts w:hint="default" w:ascii="Times New Roman" w:hAnsi="Times New Roman" w:eastAsia="宋体" w:cs="Times New Roman"/>
                <w:color w:val="000000"/>
                <w:kern w:val="0"/>
                <w:sz w:val="20"/>
                <w:lang w:val="en-US" w:eastAsia="zh-CN"/>
              </w:rPr>
              <w:t>分</w:t>
            </w:r>
          </w:p>
        </w:tc>
        <w:tc>
          <w:tcPr>
            <w:tcW w:w="323" w:type="pct"/>
            <w:vMerge w:val="continue"/>
            <w:tcBorders>
              <w:top w:val="single" w:color="000000" w:sz="4" w:space="0"/>
              <w:left w:val="single" w:color="auto" w:sz="4" w:space="0"/>
              <w:bottom w:val="single" w:color="000000" w:sz="4" w:space="0"/>
              <w:right w:val="single" w:color="auto" w:sz="4" w:space="0"/>
            </w:tcBorders>
            <w:noWrap w:val="0"/>
            <w:vAlign w:val="center"/>
          </w:tcPr>
          <w:p w14:paraId="615A352C">
            <w:pPr>
              <w:widowControl/>
              <w:snapToGrid w:val="0"/>
              <w:jc w:val="left"/>
              <w:rPr>
                <w:rFonts w:hint="default" w:ascii="Times New Roman" w:hAnsi="Times New Roman" w:cs="Times New Roman"/>
                <w:color w:val="000000"/>
                <w:kern w:val="0"/>
                <w:sz w:val="20"/>
              </w:rPr>
            </w:pPr>
          </w:p>
        </w:tc>
        <w:tc>
          <w:tcPr>
            <w:tcW w:w="311" w:type="pct"/>
            <w:vMerge w:val="continue"/>
            <w:tcBorders>
              <w:top w:val="single" w:color="000000" w:sz="4" w:space="0"/>
              <w:left w:val="single" w:color="auto" w:sz="4" w:space="0"/>
              <w:bottom w:val="single" w:color="000000" w:sz="4" w:space="0"/>
              <w:right w:val="single" w:color="auto" w:sz="4" w:space="0"/>
            </w:tcBorders>
            <w:noWrap w:val="0"/>
            <w:vAlign w:val="center"/>
          </w:tcPr>
          <w:p w14:paraId="4A426BD6">
            <w:pPr>
              <w:widowControl/>
              <w:snapToGrid w:val="0"/>
              <w:jc w:val="center"/>
              <w:rPr>
                <w:rFonts w:hint="default" w:ascii="Times New Roman" w:hAnsi="Times New Roman" w:cs="Times New Roman"/>
                <w:color w:val="000000"/>
                <w:kern w:val="0"/>
                <w:sz w:val="20"/>
              </w:rPr>
            </w:pPr>
          </w:p>
        </w:tc>
      </w:tr>
      <w:tr w14:paraId="411C4DAA">
        <w:tblPrEx>
          <w:tblCellMar>
            <w:top w:w="0" w:type="dxa"/>
            <w:left w:w="108" w:type="dxa"/>
            <w:bottom w:w="0" w:type="dxa"/>
            <w:right w:w="108" w:type="dxa"/>
          </w:tblCellMar>
        </w:tblPrEx>
        <w:trPr>
          <w:trHeight w:val="462" w:hRule="atLeast"/>
        </w:trPr>
        <w:tc>
          <w:tcPr>
            <w:tcW w:w="240" w:type="pct"/>
            <w:vMerge w:val="continue"/>
            <w:tcBorders>
              <w:top w:val="single" w:color="000000" w:sz="4" w:space="0"/>
              <w:left w:val="single" w:color="auto" w:sz="4" w:space="0"/>
              <w:bottom w:val="single" w:color="000000" w:sz="4" w:space="0"/>
              <w:right w:val="single" w:color="auto" w:sz="4" w:space="0"/>
            </w:tcBorders>
            <w:noWrap w:val="0"/>
            <w:vAlign w:val="center"/>
          </w:tcPr>
          <w:p w14:paraId="3D282666">
            <w:pPr>
              <w:widowControl/>
              <w:snapToGrid w:val="0"/>
              <w:jc w:val="left"/>
              <w:rPr>
                <w:rFonts w:hint="default" w:ascii="Times New Roman" w:hAnsi="Times New Roman" w:cs="Times New Roman"/>
                <w:color w:val="000000"/>
                <w:kern w:val="0"/>
                <w:sz w:val="20"/>
              </w:rPr>
            </w:pPr>
          </w:p>
        </w:tc>
        <w:tc>
          <w:tcPr>
            <w:tcW w:w="480" w:type="pct"/>
            <w:vMerge w:val="continue"/>
            <w:tcBorders>
              <w:top w:val="single" w:color="000000" w:sz="4" w:space="0"/>
              <w:left w:val="single" w:color="auto" w:sz="4" w:space="0"/>
              <w:bottom w:val="single" w:color="000000" w:sz="4" w:space="0"/>
              <w:right w:val="single" w:color="auto" w:sz="4" w:space="0"/>
            </w:tcBorders>
            <w:noWrap w:val="0"/>
            <w:vAlign w:val="center"/>
          </w:tcPr>
          <w:p w14:paraId="528972C1">
            <w:pPr>
              <w:widowControl/>
              <w:snapToGrid w:val="0"/>
              <w:jc w:val="left"/>
              <w:rPr>
                <w:rFonts w:hint="default" w:ascii="Times New Roman" w:hAnsi="Times New Roman" w:cs="Times New Roman"/>
                <w:color w:val="000000"/>
                <w:kern w:val="0"/>
                <w:sz w:val="20"/>
              </w:rPr>
            </w:pPr>
          </w:p>
        </w:tc>
        <w:tc>
          <w:tcPr>
            <w:tcW w:w="3644" w:type="pct"/>
            <w:tcBorders>
              <w:top w:val="single" w:color="auto" w:sz="4" w:space="0"/>
              <w:left w:val="nil"/>
              <w:bottom w:val="single" w:color="auto" w:sz="4" w:space="0"/>
              <w:right w:val="single" w:color="000000" w:sz="4" w:space="0"/>
            </w:tcBorders>
            <w:noWrap/>
            <w:vAlign w:val="center"/>
          </w:tcPr>
          <w:p w14:paraId="767A971D">
            <w:pPr>
              <w:widowControl/>
              <w:snapToGrid w:val="0"/>
              <w:jc w:val="left"/>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施工作业不规范，每次扣</w:t>
            </w:r>
            <w:r>
              <w:rPr>
                <w:rFonts w:hint="eastAsia" w:ascii="Times New Roman" w:hAnsi="Times New Roman" w:cs="Times New Roman"/>
                <w:color w:val="000000"/>
                <w:kern w:val="0"/>
                <w:sz w:val="20"/>
                <w:lang w:val="en-US" w:eastAsia="zh-CN"/>
              </w:rPr>
              <w:t>2</w:t>
            </w:r>
            <w:r>
              <w:rPr>
                <w:rFonts w:hint="default" w:ascii="Times New Roman" w:hAnsi="Times New Roman" w:cs="Times New Roman"/>
                <w:color w:val="000000"/>
                <w:kern w:val="0"/>
                <w:sz w:val="20"/>
              </w:rPr>
              <w:t>分</w:t>
            </w:r>
          </w:p>
        </w:tc>
        <w:tc>
          <w:tcPr>
            <w:tcW w:w="323" w:type="pct"/>
            <w:vMerge w:val="continue"/>
            <w:tcBorders>
              <w:top w:val="single" w:color="000000" w:sz="4" w:space="0"/>
              <w:left w:val="single" w:color="auto" w:sz="4" w:space="0"/>
              <w:bottom w:val="single" w:color="000000" w:sz="4" w:space="0"/>
              <w:right w:val="single" w:color="auto" w:sz="4" w:space="0"/>
            </w:tcBorders>
            <w:noWrap w:val="0"/>
            <w:vAlign w:val="center"/>
          </w:tcPr>
          <w:p w14:paraId="324A8302">
            <w:pPr>
              <w:widowControl/>
              <w:snapToGrid w:val="0"/>
              <w:jc w:val="left"/>
              <w:rPr>
                <w:rFonts w:hint="default" w:ascii="Times New Roman" w:hAnsi="Times New Roman" w:cs="Times New Roman"/>
                <w:color w:val="000000"/>
                <w:kern w:val="0"/>
                <w:sz w:val="20"/>
              </w:rPr>
            </w:pPr>
          </w:p>
        </w:tc>
        <w:tc>
          <w:tcPr>
            <w:tcW w:w="311" w:type="pct"/>
            <w:vMerge w:val="continue"/>
            <w:tcBorders>
              <w:top w:val="single" w:color="000000" w:sz="4" w:space="0"/>
              <w:left w:val="single" w:color="auto" w:sz="4" w:space="0"/>
              <w:bottom w:val="single" w:color="000000" w:sz="4" w:space="0"/>
              <w:right w:val="single" w:color="auto" w:sz="4" w:space="0"/>
            </w:tcBorders>
            <w:noWrap w:val="0"/>
            <w:vAlign w:val="center"/>
          </w:tcPr>
          <w:p w14:paraId="66923D43">
            <w:pPr>
              <w:widowControl/>
              <w:snapToGrid w:val="0"/>
              <w:jc w:val="center"/>
              <w:rPr>
                <w:rFonts w:hint="default" w:ascii="Times New Roman" w:hAnsi="Times New Roman" w:cs="Times New Roman"/>
                <w:color w:val="000000"/>
                <w:kern w:val="0"/>
                <w:sz w:val="20"/>
              </w:rPr>
            </w:pPr>
          </w:p>
        </w:tc>
      </w:tr>
      <w:tr w14:paraId="18968BB2">
        <w:tblPrEx>
          <w:tblCellMar>
            <w:top w:w="0" w:type="dxa"/>
            <w:left w:w="108" w:type="dxa"/>
            <w:bottom w:w="0" w:type="dxa"/>
            <w:right w:w="108" w:type="dxa"/>
          </w:tblCellMar>
        </w:tblPrEx>
        <w:trPr>
          <w:trHeight w:val="462" w:hRule="atLeast"/>
        </w:trPr>
        <w:tc>
          <w:tcPr>
            <w:tcW w:w="240" w:type="pct"/>
            <w:vMerge w:val="continue"/>
            <w:tcBorders>
              <w:top w:val="single" w:color="000000" w:sz="4" w:space="0"/>
              <w:left w:val="single" w:color="auto" w:sz="4" w:space="0"/>
              <w:bottom w:val="single" w:color="000000" w:sz="4" w:space="0"/>
              <w:right w:val="single" w:color="auto" w:sz="4" w:space="0"/>
            </w:tcBorders>
            <w:noWrap w:val="0"/>
            <w:vAlign w:val="center"/>
          </w:tcPr>
          <w:p w14:paraId="4868E2E9">
            <w:pPr>
              <w:widowControl/>
              <w:snapToGrid w:val="0"/>
              <w:jc w:val="left"/>
              <w:rPr>
                <w:rFonts w:hint="default" w:ascii="Times New Roman" w:hAnsi="Times New Roman" w:cs="Times New Roman"/>
                <w:color w:val="000000"/>
                <w:kern w:val="0"/>
                <w:sz w:val="20"/>
              </w:rPr>
            </w:pPr>
          </w:p>
        </w:tc>
        <w:tc>
          <w:tcPr>
            <w:tcW w:w="480" w:type="pct"/>
            <w:vMerge w:val="continue"/>
            <w:tcBorders>
              <w:top w:val="single" w:color="000000" w:sz="4" w:space="0"/>
              <w:left w:val="single" w:color="auto" w:sz="4" w:space="0"/>
              <w:bottom w:val="single" w:color="000000" w:sz="4" w:space="0"/>
              <w:right w:val="single" w:color="auto" w:sz="4" w:space="0"/>
            </w:tcBorders>
            <w:noWrap w:val="0"/>
            <w:vAlign w:val="center"/>
          </w:tcPr>
          <w:p w14:paraId="7460BE3C">
            <w:pPr>
              <w:widowControl/>
              <w:snapToGrid w:val="0"/>
              <w:jc w:val="left"/>
              <w:rPr>
                <w:rFonts w:hint="default" w:ascii="Times New Roman" w:hAnsi="Times New Roman" w:cs="Times New Roman"/>
                <w:color w:val="000000"/>
                <w:kern w:val="0"/>
                <w:sz w:val="20"/>
              </w:rPr>
            </w:pPr>
          </w:p>
        </w:tc>
        <w:tc>
          <w:tcPr>
            <w:tcW w:w="3644" w:type="pct"/>
            <w:tcBorders>
              <w:top w:val="single" w:color="auto" w:sz="4" w:space="0"/>
              <w:left w:val="nil"/>
              <w:bottom w:val="single" w:color="auto" w:sz="4" w:space="0"/>
              <w:right w:val="single" w:color="000000" w:sz="4" w:space="0"/>
            </w:tcBorders>
            <w:noWrap/>
            <w:vAlign w:val="center"/>
          </w:tcPr>
          <w:p w14:paraId="551D9CB2">
            <w:pPr>
              <w:widowControl/>
              <w:snapToGrid w:val="0"/>
              <w:jc w:val="left"/>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由于施工质量原因造成病害半年内重复出现，每处扣</w:t>
            </w:r>
            <w:r>
              <w:rPr>
                <w:rFonts w:hint="eastAsia" w:ascii="Times New Roman" w:hAnsi="Times New Roman" w:cs="Times New Roman"/>
                <w:color w:val="000000"/>
                <w:kern w:val="0"/>
                <w:sz w:val="20"/>
                <w:lang w:val="en-US" w:eastAsia="zh-CN"/>
              </w:rPr>
              <w:t>2</w:t>
            </w:r>
            <w:r>
              <w:rPr>
                <w:rFonts w:hint="default" w:ascii="Times New Roman" w:hAnsi="Times New Roman" w:cs="Times New Roman"/>
                <w:color w:val="000000"/>
                <w:kern w:val="0"/>
                <w:sz w:val="20"/>
              </w:rPr>
              <w:t>分</w:t>
            </w:r>
          </w:p>
        </w:tc>
        <w:tc>
          <w:tcPr>
            <w:tcW w:w="323" w:type="pct"/>
            <w:vMerge w:val="continue"/>
            <w:tcBorders>
              <w:top w:val="single" w:color="000000" w:sz="4" w:space="0"/>
              <w:left w:val="single" w:color="auto" w:sz="4" w:space="0"/>
              <w:bottom w:val="single" w:color="000000" w:sz="4" w:space="0"/>
              <w:right w:val="single" w:color="auto" w:sz="4" w:space="0"/>
            </w:tcBorders>
            <w:noWrap w:val="0"/>
            <w:vAlign w:val="center"/>
          </w:tcPr>
          <w:p w14:paraId="29CBAAC3">
            <w:pPr>
              <w:widowControl/>
              <w:snapToGrid w:val="0"/>
              <w:jc w:val="left"/>
              <w:rPr>
                <w:rFonts w:hint="default" w:ascii="Times New Roman" w:hAnsi="Times New Roman" w:cs="Times New Roman"/>
                <w:color w:val="000000"/>
                <w:kern w:val="0"/>
                <w:sz w:val="20"/>
              </w:rPr>
            </w:pPr>
          </w:p>
        </w:tc>
        <w:tc>
          <w:tcPr>
            <w:tcW w:w="311" w:type="pct"/>
            <w:vMerge w:val="continue"/>
            <w:tcBorders>
              <w:top w:val="single" w:color="000000" w:sz="4" w:space="0"/>
              <w:left w:val="single" w:color="auto" w:sz="4" w:space="0"/>
              <w:bottom w:val="single" w:color="000000" w:sz="4" w:space="0"/>
              <w:right w:val="single" w:color="auto" w:sz="4" w:space="0"/>
            </w:tcBorders>
            <w:noWrap w:val="0"/>
            <w:vAlign w:val="center"/>
          </w:tcPr>
          <w:p w14:paraId="13D52148">
            <w:pPr>
              <w:widowControl/>
              <w:snapToGrid w:val="0"/>
              <w:jc w:val="center"/>
              <w:rPr>
                <w:rFonts w:hint="default" w:ascii="Times New Roman" w:hAnsi="Times New Roman" w:cs="Times New Roman"/>
                <w:color w:val="000000"/>
                <w:kern w:val="0"/>
                <w:sz w:val="20"/>
              </w:rPr>
            </w:pPr>
          </w:p>
        </w:tc>
      </w:tr>
      <w:tr w14:paraId="637A476F">
        <w:tblPrEx>
          <w:tblCellMar>
            <w:top w:w="0" w:type="dxa"/>
            <w:left w:w="108" w:type="dxa"/>
            <w:bottom w:w="0" w:type="dxa"/>
            <w:right w:w="108" w:type="dxa"/>
          </w:tblCellMar>
        </w:tblPrEx>
        <w:trPr>
          <w:trHeight w:val="462" w:hRule="atLeast"/>
        </w:trPr>
        <w:tc>
          <w:tcPr>
            <w:tcW w:w="240" w:type="pct"/>
            <w:vMerge w:val="continue"/>
            <w:tcBorders>
              <w:top w:val="single" w:color="000000" w:sz="4" w:space="0"/>
              <w:left w:val="single" w:color="auto" w:sz="4" w:space="0"/>
              <w:bottom w:val="single" w:color="000000" w:sz="4" w:space="0"/>
              <w:right w:val="single" w:color="auto" w:sz="4" w:space="0"/>
            </w:tcBorders>
            <w:noWrap w:val="0"/>
            <w:vAlign w:val="center"/>
          </w:tcPr>
          <w:p w14:paraId="36A68CFF">
            <w:pPr>
              <w:widowControl/>
              <w:snapToGrid w:val="0"/>
              <w:jc w:val="left"/>
              <w:rPr>
                <w:rFonts w:hint="default" w:ascii="Times New Roman" w:hAnsi="Times New Roman" w:cs="Times New Roman"/>
                <w:color w:val="000000"/>
                <w:kern w:val="0"/>
                <w:sz w:val="20"/>
              </w:rPr>
            </w:pPr>
          </w:p>
        </w:tc>
        <w:tc>
          <w:tcPr>
            <w:tcW w:w="480" w:type="pct"/>
            <w:vMerge w:val="continue"/>
            <w:tcBorders>
              <w:top w:val="single" w:color="000000" w:sz="4" w:space="0"/>
              <w:left w:val="single" w:color="auto" w:sz="4" w:space="0"/>
              <w:bottom w:val="single" w:color="000000" w:sz="4" w:space="0"/>
              <w:right w:val="single" w:color="auto" w:sz="4" w:space="0"/>
            </w:tcBorders>
            <w:noWrap w:val="0"/>
            <w:vAlign w:val="center"/>
          </w:tcPr>
          <w:p w14:paraId="095EAE4F">
            <w:pPr>
              <w:widowControl/>
              <w:snapToGrid w:val="0"/>
              <w:jc w:val="left"/>
              <w:rPr>
                <w:rFonts w:hint="default" w:ascii="Times New Roman" w:hAnsi="Times New Roman" w:cs="Times New Roman"/>
                <w:color w:val="000000"/>
                <w:kern w:val="0"/>
                <w:sz w:val="20"/>
              </w:rPr>
            </w:pPr>
          </w:p>
        </w:tc>
        <w:tc>
          <w:tcPr>
            <w:tcW w:w="3644" w:type="pct"/>
            <w:tcBorders>
              <w:top w:val="single" w:color="auto" w:sz="4" w:space="0"/>
              <w:left w:val="nil"/>
              <w:bottom w:val="single" w:color="auto" w:sz="4" w:space="0"/>
              <w:right w:val="single" w:color="000000" w:sz="4" w:space="0"/>
            </w:tcBorders>
            <w:noWrap/>
            <w:vAlign w:val="center"/>
          </w:tcPr>
          <w:p w14:paraId="0F6E5B6A">
            <w:pPr>
              <w:widowControl/>
              <w:snapToGrid w:val="0"/>
              <w:jc w:val="left"/>
              <w:rPr>
                <w:rFonts w:hint="default" w:ascii="Times New Roman" w:hAnsi="Times New Roman" w:eastAsia="宋体" w:cs="Times New Roman"/>
                <w:color w:val="000000"/>
                <w:kern w:val="0"/>
                <w:sz w:val="20"/>
                <w:lang w:eastAsia="zh-CN"/>
              </w:rPr>
            </w:pPr>
            <w:r>
              <w:rPr>
                <w:rFonts w:hint="default" w:ascii="Times New Roman" w:hAnsi="Times New Roman" w:cs="Times New Roman"/>
                <w:color w:val="000000"/>
                <w:sz w:val="20"/>
                <w:szCs w:val="20"/>
                <w:lang w:val="en-US" w:eastAsia="zh-CN"/>
              </w:rPr>
              <w:t>道板砖、侧石拱起、缺失、</w:t>
            </w:r>
            <w:r>
              <w:rPr>
                <w:rFonts w:hint="default" w:ascii="Times New Roman" w:hAnsi="Times New Roman" w:cs="Times New Roman"/>
                <w:color w:val="000000"/>
                <w:sz w:val="20"/>
                <w:szCs w:val="20"/>
              </w:rPr>
              <w:t>高低差</w:t>
            </w:r>
            <w:r>
              <w:rPr>
                <w:rFonts w:hint="default" w:ascii="Times New Roman" w:hAnsi="Times New Roman" w:cs="Times New Roman"/>
                <w:color w:val="000000"/>
                <w:sz w:val="20"/>
                <w:szCs w:val="20"/>
                <w:lang w:eastAsia="zh-CN"/>
              </w:rPr>
              <w:t>、</w:t>
            </w:r>
            <w:r>
              <w:rPr>
                <w:rFonts w:hint="default" w:ascii="Times New Roman" w:hAnsi="Times New Roman" w:cs="Times New Roman"/>
                <w:color w:val="000000"/>
                <w:sz w:val="20"/>
                <w:szCs w:val="20"/>
                <w:lang w:val="en-US" w:eastAsia="zh-CN"/>
              </w:rPr>
              <w:t>松动、损坏</w:t>
            </w:r>
            <w:r>
              <w:rPr>
                <w:rFonts w:hint="default" w:ascii="Times New Roman" w:hAnsi="Times New Roman" w:cs="Times New Roman"/>
                <w:color w:val="000000"/>
                <w:sz w:val="20"/>
                <w:szCs w:val="20"/>
                <w:lang w:eastAsia="zh-CN"/>
              </w:rPr>
              <w:t>；</w:t>
            </w:r>
            <w:r>
              <w:rPr>
                <w:rFonts w:hint="default" w:ascii="Times New Roman" w:hAnsi="Times New Roman" w:cs="Times New Roman"/>
                <w:color w:val="000000"/>
                <w:sz w:val="20"/>
                <w:szCs w:val="20"/>
                <w:lang w:val="en-US" w:eastAsia="zh-CN"/>
              </w:rPr>
              <w:t>盲道砖设置不规范；</w:t>
            </w:r>
            <w:r>
              <w:rPr>
                <w:rFonts w:hint="default" w:ascii="Times New Roman" w:hAnsi="Times New Roman" w:cs="Times New Roman"/>
                <w:color w:val="000000"/>
                <w:kern w:val="0"/>
                <w:sz w:val="20"/>
              </w:rPr>
              <w:t>有一处不合格扣</w:t>
            </w:r>
            <w:r>
              <w:rPr>
                <w:rFonts w:hint="eastAsia" w:ascii="Times New Roman" w:hAnsi="Times New Roman" w:cs="Times New Roman"/>
                <w:color w:val="000000"/>
                <w:kern w:val="0"/>
                <w:sz w:val="20"/>
                <w:lang w:val="en-US" w:eastAsia="zh-CN"/>
              </w:rPr>
              <w:t>2</w:t>
            </w:r>
            <w:r>
              <w:rPr>
                <w:rFonts w:hint="default" w:ascii="Times New Roman" w:hAnsi="Times New Roman" w:cs="Times New Roman"/>
                <w:color w:val="000000"/>
                <w:kern w:val="0"/>
                <w:sz w:val="20"/>
              </w:rPr>
              <w:t>分</w:t>
            </w:r>
          </w:p>
        </w:tc>
        <w:tc>
          <w:tcPr>
            <w:tcW w:w="323" w:type="pct"/>
            <w:vMerge w:val="continue"/>
            <w:tcBorders>
              <w:top w:val="single" w:color="000000" w:sz="4" w:space="0"/>
              <w:left w:val="single" w:color="auto" w:sz="4" w:space="0"/>
              <w:bottom w:val="single" w:color="000000" w:sz="4" w:space="0"/>
              <w:right w:val="single" w:color="auto" w:sz="4" w:space="0"/>
            </w:tcBorders>
            <w:noWrap w:val="0"/>
            <w:vAlign w:val="center"/>
          </w:tcPr>
          <w:p w14:paraId="72348414">
            <w:pPr>
              <w:widowControl/>
              <w:snapToGrid w:val="0"/>
              <w:jc w:val="left"/>
              <w:rPr>
                <w:rFonts w:hint="default" w:ascii="Times New Roman" w:hAnsi="Times New Roman" w:cs="Times New Roman"/>
                <w:color w:val="000000"/>
                <w:kern w:val="0"/>
                <w:sz w:val="20"/>
              </w:rPr>
            </w:pPr>
          </w:p>
        </w:tc>
        <w:tc>
          <w:tcPr>
            <w:tcW w:w="311" w:type="pct"/>
            <w:vMerge w:val="continue"/>
            <w:tcBorders>
              <w:top w:val="single" w:color="000000" w:sz="4" w:space="0"/>
              <w:left w:val="single" w:color="auto" w:sz="4" w:space="0"/>
              <w:bottom w:val="single" w:color="000000" w:sz="4" w:space="0"/>
              <w:right w:val="single" w:color="auto" w:sz="4" w:space="0"/>
            </w:tcBorders>
            <w:noWrap w:val="0"/>
            <w:vAlign w:val="center"/>
          </w:tcPr>
          <w:p w14:paraId="38B2447D">
            <w:pPr>
              <w:widowControl/>
              <w:snapToGrid w:val="0"/>
              <w:jc w:val="center"/>
              <w:rPr>
                <w:rFonts w:hint="default" w:ascii="Times New Roman" w:hAnsi="Times New Roman" w:cs="Times New Roman"/>
                <w:color w:val="000000"/>
                <w:kern w:val="0"/>
                <w:sz w:val="20"/>
              </w:rPr>
            </w:pPr>
          </w:p>
        </w:tc>
      </w:tr>
      <w:tr w14:paraId="03E7CED2">
        <w:tblPrEx>
          <w:tblCellMar>
            <w:top w:w="0" w:type="dxa"/>
            <w:left w:w="108" w:type="dxa"/>
            <w:bottom w:w="0" w:type="dxa"/>
            <w:right w:w="108" w:type="dxa"/>
          </w:tblCellMar>
        </w:tblPrEx>
        <w:trPr>
          <w:trHeight w:val="495" w:hRule="atLeast"/>
        </w:trPr>
        <w:tc>
          <w:tcPr>
            <w:tcW w:w="240" w:type="pct"/>
            <w:vMerge w:val="restart"/>
            <w:tcBorders>
              <w:top w:val="single" w:color="000000" w:sz="4" w:space="0"/>
              <w:left w:val="single" w:color="auto" w:sz="4" w:space="0"/>
              <w:bottom w:val="single" w:color="000000" w:sz="4" w:space="0"/>
              <w:right w:val="single" w:color="auto" w:sz="4" w:space="0"/>
            </w:tcBorders>
            <w:noWrap/>
            <w:vAlign w:val="center"/>
          </w:tcPr>
          <w:p w14:paraId="0CB08B7D">
            <w:pPr>
              <w:widowControl/>
              <w:snapToGrid w:val="0"/>
              <w:jc w:val="center"/>
              <w:rPr>
                <w:rFonts w:hint="default" w:ascii="Times New Roman" w:hAnsi="Times New Roman" w:eastAsia="宋体" w:cs="Times New Roman"/>
                <w:color w:val="000000"/>
                <w:kern w:val="0"/>
                <w:sz w:val="20"/>
                <w:lang w:val="en-US" w:eastAsia="zh-CN"/>
              </w:rPr>
            </w:pPr>
            <w:r>
              <w:rPr>
                <w:rFonts w:hint="eastAsia" w:ascii="Times New Roman" w:hAnsi="Times New Roman" w:cs="Times New Roman"/>
                <w:color w:val="000000"/>
                <w:kern w:val="0"/>
                <w:sz w:val="20"/>
                <w:lang w:val="en-US" w:eastAsia="zh-CN"/>
              </w:rPr>
              <w:t>10</w:t>
            </w:r>
          </w:p>
        </w:tc>
        <w:tc>
          <w:tcPr>
            <w:tcW w:w="480" w:type="pct"/>
            <w:vMerge w:val="restart"/>
            <w:tcBorders>
              <w:top w:val="single" w:color="000000" w:sz="4" w:space="0"/>
              <w:left w:val="single" w:color="auto" w:sz="4" w:space="0"/>
              <w:bottom w:val="single" w:color="000000" w:sz="4" w:space="0"/>
              <w:right w:val="single" w:color="auto" w:sz="4" w:space="0"/>
            </w:tcBorders>
            <w:noWrap/>
            <w:vAlign w:val="center"/>
          </w:tcPr>
          <w:p w14:paraId="5AA0AF72">
            <w:pPr>
              <w:widowControl/>
              <w:snapToGrid w:val="0"/>
              <w:jc w:val="center"/>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桥梁</w:t>
            </w:r>
          </w:p>
          <w:p w14:paraId="4A3AC4AD">
            <w:pPr>
              <w:widowControl/>
              <w:snapToGrid w:val="0"/>
              <w:jc w:val="center"/>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养护</w:t>
            </w:r>
          </w:p>
        </w:tc>
        <w:tc>
          <w:tcPr>
            <w:tcW w:w="3644" w:type="pct"/>
            <w:tcBorders>
              <w:top w:val="single" w:color="auto" w:sz="4" w:space="0"/>
              <w:left w:val="nil"/>
              <w:bottom w:val="single" w:color="auto" w:sz="4" w:space="0"/>
              <w:right w:val="single" w:color="auto" w:sz="4" w:space="0"/>
            </w:tcBorders>
            <w:noWrap/>
            <w:vAlign w:val="center"/>
          </w:tcPr>
          <w:p w14:paraId="67E486F1">
            <w:pPr>
              <w:widowControl/>
              <w:snapToGrid w:val="0"/>
              <w:jc w:val="left"/>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桥铭牌、限载牌、轴载牌完好，设置符合要求，有一处不合格扣</w:t>
            </w:r>
            <w:r>
              <w:rPr>
                <w:rFonts w:hint="eastAsia" w:ascii="Times New Roman" w:hAnsi="Times New Roman" w:cs="Times New Roman"/>
                <w:color w:val="000000"/>
                <w:kern w:val="0"/>
                <w:sz w:val="20"/>
                <w:lang w:val="en-US" w:eastAsia="zh-CN"/>
              </w:rPr>
              <w:t>2</w:t>
            </w:r>
            <w:r>
              <w:rPr>
                <w:rFonts w:hint="default" w:ascii="Times New Roman" w:hAnsi="Times New Roman" w:cs="Times New Roman"/>
                <w:color w:val="000000"/>
                <w:kern w:val="0"/>
                <w:sz w:val="20"/>
              </w:rPr>
              <w:t>分</w:t>
            </w:r>
          </w:p>
        </w:tc>
        <w:tc>
          <w:tcPr>
            <w:tcW w:w="323" w:type="pct"/>
            <w:vMerge w:val="restart"/>
            <w:tcBorders>
              <w:top w:val="single" w:color="000000" w:sz="4" w:space="0"/>
              <w:left w:val="single" w:color="auto" w:sz="4" w:space="0"/>
              <w:bottom w:val="single" w:color="000000" w:sz="4" w:space="0"/>
              <w:right w:val="single" w:color="auto" w:sz="4" w:space="0"/>
            </w:tcBorders>
            <w:noWrap/>
            <w:vAlign w:val="center"/>
          </w:tcPr>
          <w:p w14:paraId="1C28CE0A">
            <w:pPr>
              <w:widowControl/>
              <w:snapToGrid w:val="0"/>
              <w:jc w:val="center"/>
              <w:rPr>
                <w:rFonts w:hint="default" w:ascii="Times New Roman" w:hAnsi="Times New Roman" w:eastAsia="宋体" w:cs="Times New Roman"/>
                <w:color w:val="000000"/>
                <w:kern w:val="0"/>
                <w:sz w:val="20"/>
                <w:lang w:val="en-US" w:eastAsia="zh-CN"/>
              </w:rPr>
            </w:pPr>
            <w:r>
              <w:rPr>
                <w:rFonts w:hint="eastAsia" w:ascii="Times New Roman" w:hAnsi="Times New Roman" w:eastAsia="宋体" w:cs="Times New Roman"/>
                <w:color w:val="000000"/>
                <w:kern w:val="0"/>
                <w:sz w:val="20"/>
                <w:lang w:val="en-US" w:eastAsia="zh-CN"/>
              </w:rPr>
              <w:t>10</w:t>
            </w:r>
          </w:p>
        </w:tc>
        <w:tc>
          <w:tcPr>
            <w:tcW w:w="311" w:type="pct"/>
            <w:vMerge w:val="restart"/>
            <w:tcBorders>
              <w:top w:val="single" w:color="000000" w:sz="4" w:space="0"/>
              <w:left w:val="single" w:color="auto" w:sz="4" w:space="0"/>
              <w:bottom w:val="single" w:color="000000" w:sz="4" w:space="0"/>
              <w:right w:val="single" w:color="auto" w:sz="4" w:space="0"/>
            </w:tcBorders>
            <w:noWrap/>
            <w:vAlign w:val="center"/>
          </w:tcPr>
          <w:p w14:paraId="77072520">
            <w:pPr>
              <w:widowControl/>
              <w:snapToGrid w:val="0"/>
              <w:jc w:val="center"/>
              <w:rPr>
                <w:rFonts w:hint="default" w:ascii="Times New Roman" w:hAnsi="Times New Roman" w:cs="Times New Roman"/>
                <w:color w:val="000000"/>
                <w:kern w:val="0"/>
                <w:sz w:val="20"/>
              </w:rPr>
            </w:pPr>
          </w:p>
        </w:tc>
      </w:tr>
      <w:tr w14:paraId="0DC1747A">
        <w:tblPrEx>
          <w:tblCellMar>
            <w:top w:w="0" w:type="dxa"/>
            <w:left w:w="108" w:type="dxa"/>
            <w:bottom w:w="0" w:type="dxa"/>
            <w:right w:w="108" w:type="dxa"/>
          </w:tblCellMar>
        </w:tblPrEx>
        <w:trPr>
          <w:trHeight w:val="495" w:hRule="atLeast"/>
        </w:trPr>
        <w:tc>
          <w:tcPr>
            <w:tcW w:w="240" w:type="pct"/>
            <w:vMerge w:val="continue"/>
            <w:tcBorders>
              <w:top w:val="single" w:color="000000" w:sz="4" w:space="0"/>
              <w:left w:val="single" w:color="auto" w:sz="4" w:space="0"/>
              <w:bottom w:val="single" w:color="000000" w:sz="4" w:space="0"/>
              <w:right w:val="single" w:color="auto" w:sz="4" w:space="0"/>
            </w:tcBorders>
            <w:noWrap w:val="0"/>
            <w:vAlign w:val="center"/>
          </w:tcPr>
          <w:p w14:paraId="2936E8C0">
            <w:pPr>
              <w:widowControl/>
              <w:snapToGrid w:val="0"/>
              <w:jc w:val="left"/>
              <w:rPr>
                <w:rFonts w:hint="default" w:ascii="Times New Roman" w:hAnsi="Times New Roman" w:cs="Times New Roman"/>
                <w:color w:val="000000"/>
                <w:kern w:val="0"/>
                <w:sz w:val="20"/>
              </w:rPr>
            </w:pPr>
          </w:p>
        </w:tc>
        <w:tc>
          <w:tcPr>
            <w:tcW w:w="480" w:type="pct"/>
            <w:vMerge w:val="continue"/>
            <w:tcBorders>
              <w:top w:val="single" w:color="000000" w:sz="4" w:space="0"/>
              <w:left w:val="single" w:color="auto" w:sz="4" w:space="0"/>
              <w:bottom w:val="single" w:color="000000" w:sz="4" w:space="0"/>
              <w:right w:val="single" w:color="auto" w:sz="4" w:space="0"/>
            </w:tcBorders>
            <w:noWrap w:val="0"/>
            <w:vAlign w:val="center"/>
          </w:tcPr>
          <w:p w14:paraId="1D0BF889">
            <w:pPr>
              <w:widowControl/>
              <w:snapToGrid w:val="0"/>
              <w:jc w:val="left"/>
              <w:rPr>
                <w:rFonts w:hint="default" w:ascii="Times New Roman" w:hAnsi="Times New Roman" w:cs="Times New Roman"/>
                <w:color w:val="000000"/>
                <w:kern w:val="0"/>
                <w:sz w:val="20"/>
              </w:rPr>
            </w:pPr>
          </w:p>
        </w:tc>
        <w:tc>
          <w:tcPr>
            <w:tcW w:w="3644" w:type="pct"/>
            <w:tcBorders>
              <w:top w:val="single" w:color="auto" w:sz="4" w:space="0"/>
              <w:left w:val="nil"/>
              <w:bottom w:val="single" w:color="auto" w:sz="4" w:space="0"/>
              <w:right w:val="single" w:color="auto" w:sz="4" w:space="0"/>
            </w:tcBorders>
            <w:noWrap/>
            <w:vAlign w:val="center"/>
          </w:tcPr>
          <w:p w14:paraId="18B26BCB">
            <w:pPr>
              <w:widowControl/>
              <w:snapToGrid w:val="0"/>
              <w:jc w:val="left"/>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桥梁栏杆、支座、伸缩缝无损坏，保证行车安全，有一项不合格扣</w:t>
            </w:r>
            <w:r>
              <w:rPr>
                <w:rFonts w:hint="eastAsia" w:ascii="Times New Roman" w:hAnsi="Times New Roman" w:cs="Times New Roman"/>
                <w:color w:val="000000"/>
                <w:kern w:val="0"/>
                <w:sz w:val="20"/>
                <w:lang w:val="en-US" w:eastAsia="zh-CN"/>
              </w:rPr>
              <w:t>2</w:t>
            </w:r>
            <w:r>
              <w:rPr>
                <w:rFonts w:hint="default" w:ascii="Times New Roman" w:hAnsi="Times New Roman" w:cs="Times New Roman"/>
                <w:color w:val="000000"/>
                <w:kern w:val="0"/>
                <w:sz w:val="20"/>
              </w:rPr>
              <w:t>分</w:t>
            </w:r>
          </w:p>
        </w:tc>
        <w:tc>
          <w:tcPr>
            <w:tcW w:w="323" w:type="pct"/>
            <w:vMerge w:val="continue"/>
            <w:tcBorders>
              <w:top w:val="single" w:color="000000" w:sz="4" w:space="0"/>
              <w:left w:val="single" w:color="auto" w:sz="4" w:space="0"/>
              <w:bottom w:val="single" w:color="000000" w:sz="4" w:space="0"/>
              <w:right w:val="single" w:color="auto" w:sz="4" w:space="0"/>
            </w:tcBorders>
            <w:noWrap w:val="0"/>
            <w:vAlign w:val="center"/>
          </w:tcPr>
          <w:p w14:paraId="120B7E18">
            <w:pPr>
              <w:widowControl/>
              <w:snapToGrid w:val="0"/>
              <w:jc w:val="left"/>
              <w:rPr>
                <w:rFonts w:hint="default" w:ascii="Times New Roman" w:hAnsi="Times New Roman" w:cs="Times New Roman"/>
                <w:color w:val="000000"/>
                <w:kern w:val="0"/>
                <w:sz w:val="20"/>
              </w:rPr>
            </w:pPr>
          </w:p>
        </w:tc>
        <w:tc>
          <w:tcPr>
            <w:tcW w:w="311" w:type="pct"/>
            <w:vMerge w:val="continue"/>
            <w:tcBorders>
              <w:top w:val="single" w:color="000000" w:sz="4" w:space="0"/>
              <w:left w:val="single" w:color="auto" w:sz="4" w:space="0"/>
              <w:bottom w:val="single" w:color="000000" w:sz="4" w:space="0"/>
              <w:right w:val="single" w:color="auto" w:sz="4" w:space="0"/>
            </w:tcBorders>
            <w:noWrap w:val="0"/>
            <w:vAlign w:val="center"/>
          </w:tcPr>
          <w:p w14:paraId="43E86B6B">
            <w:pPr>
              <w:widowControl/>
              <w:snapToGrid w:val="0"/>
              <w:jc w:val="center"/>
              <w:rPr>
                <w:rFonts w:hint="default" w:ascii="Times New Roman" w:hAnsi="Times New Roman" w:cs="Times New Roman"/>
                <w:color w:val="000000"/>
                <w:kern w:val="0"/>
                <w:sz w:val="20"/>
              </w:rPr>
            </w:pPr>
          </w:p>
        </w:tc>
      </w:tr>
      <w:tr w14:paraId="25539764">
        <w:tblPrEx>
          <w:tblCellMar>
            <w:top w:w="0" w:type="dxa"/>
            <w:left w:w="108" w:type="dxa"/>
            <w:bottom w:w="0" w:type="dxa"/>
            <w:right w:w="108" w:type="dxa"/>
          </w:tblCellMar>
        </w:tblPrEx>
        <w:trPr>
          <w:trHeight w:val="615" w:hRule="atLeast"/>
        </w:trPr>
        <w:tc>
          <w:tcPr>
            <w:tcW w:w="240" w:type="pct"/>
            <w:vMerge w:val="continue"/>
            <w:tcBorders>
              <w:top w:val="single" w:color="000000" w:sz="4" w:space="0"/>
              <w:left w:val="single" w:color="auto" w:sz="4" w:space="0"/>
              <w:bottom w:val="single" w:color="000000" w:sz="4" w:space="0"/>
              <w:right w:val="single" w:color="auto" w:sz="4" w:space="0"/>
            </w:tcBorders>
            <w:noWrap w:val="0"/>
            <w:vAlign w:val="center"/>
          </w:tcPr>
          <w:p w14:paraId="10A418DD">
            <w:pPr>
              <w:widowControl/>
              <w:snapToGrid w:val="0"/>
              <w:jc w:val="left"/>
              <w:rPr>
                <w:rFonts w:hint="default" w:ascii="Times New Roman" w:hAnsi="Times New Roman" w:cs="Times New Roman"/>
                <w:color w:val="000000"/>
                <w:kern w:val="0"/>
                <w:sz w:val="20"/>
              </w:rPr>
            </w:pPr>
          </w:p>
        </w:tc>
        <w:tc>
          <w:tcPr>
            <w:tcW w:w="480" w:type="pct"/>
            <w:vMerge w:val="continue"/>
            <w:tcBorders>
              <w:top w:val="single" w:color="000000" w:sz="4" w:space="0"/>
              <w:left w:val="single" w:color="auto" w:sz="4" w:space="0"/>
              <w:bottom w:val="single" w:color="000000" w:sz="4" w:space="0"/>
              <w:right w:val="single" w:color="auto" w:sz="4" w:space="0"/>
            </w:tcBorders>
            <w:noWrap w:val="0"/>
            <w:vAlign w:val="center"/>
          </w:tcPr>
          <w:p w14:paraId="05595ADF">
            <w:pPr>
              <w:widowControl/>
              <w:snapToGrid w:val="0"/>
              <w:jc w:val="left"/>
              <w:rPr>
                <w:rFonts w:hint="default" w:ascii="Times New Roman" w:hAnsi="Times New Roman" w:cs="Times New Roman"/>
                <w:color w:val="000000"/>
                <w:kern w:val="0"/>
                <w:sz w:val="20"/>
              </w:rPr>
            </w:pPr>
          </w:p>
        </w:tc>
        <w:tc>
          <w:tcPr>
            <w:tcW w:w="3644" w:type="pct"/>
            <w:tcBorders>
              <w:top w:val="single" w:color="auto" w:sz="4" w:space="0"/>
              <w:left w:val="nil"/>
              <w:bottom w:val="single" w:color="auto" w:sz="4" w:space="0"/>
              <w:right w:val="single" w:color="auto" w:sz="4" w:space="0"/>
            </w:tcBorders>
            <w:noWrap w:val="0"/>
            <w:vAlign w:val="center"/>
          </w:tcPr>
          <w:p w14:paraId="4CCF0D86">
            <w:pPr>
              <w:widowControl/>
              <w:snapToGrid w:val="0"/>
              <w:jc w:val="left"/>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桥面排水管、泄水孔畅通，桥面整洁、</w:t>
            </w:r>
            <w:r>
              <w:rPr>
                <w:rFonts w:hint="default" w:ascii="Times New Roman" w:hAnsi="Times New Roman" w:cs="Times New Roman"/>
                <w:color w:val="000000"/>
                <w:kern w:val="0"/>
                <w:sz w:val="20"/>
                <w:lang w:val="en-US" w:eastAsia="zh-CN"/>
              </w:rPr>
              <w:t>广告污染</w:t>
            </w:r>
            <w:r>
              <w:rPr>
                <w:rFonts w:hint="default" w:ascii="Times New Roman" w:hAnsi="Times New Roman" w:cs="Times New Roman"/>
                <w:color w:val="000000"/>
                <w:kern w:val="0"/>
                <w:sz w:val="20"/>
                <w:lang w:eastAsia="zh-CN"/>
              </w:rPr>
              <w:t>、</w:t>
            </w:r>
            <w:r>
              <w:rPr>
                <w:rFonts w:hint="default" w:ascii="Times New Roman" w:hAnsi="Times New Roman" w:cs="Times New Roman"/>
                <w:color w:val="000000"/>
                <w:kern w:val="0"/>
                <w:sz w:val="20"/>
              </w:rPr>
              <w:t>伸缩缝无积灰有一处不合格扣</w:t>
            </w:r>
            <w:r>
              <w:rPr>
                <w:rFonts w:hint="eastAsia" w:ascii="Times New Roman" w:hAnsi="Times New Roman" w:cs="Times New Roman"/>
                <w:color w:val="000000"/>
                <w:kern w:val="0"/>
                <w:sz w:val="20"/>
                <w:lang w:val="en-US" w:eastAsia="zh-CN"/>
              </w:rPr>
              <w:t>2</w:t>
            </w:r>
            <w:r>
              <w:rPr>
                <w:rFonts w:hint="default" w:ascii="Times New Roman" w:hAnsi="Times New Roman" w:cs="Times New Roman"/>
                <w:color w:val="000000"/>
                <w:kern w:val="0"/>
                <w:sz w:val="20"/>
              </w:rPr>
              <w:t>分</w:t>
            </w:r>
          </w:p>
        </w:tc>
        <w:tc>
          <w:tcPr>
            <w:tcW w:w="323" w:type="pct"/>
            <w:vMerge w:val="continue"/>
            <w:tcBorders>
              <w:top w:val="single" w:color="000000" w:sz="4" w:space="0"/>
              <w:left w:val="single" w:color="auto" w:sz="4" w:space="0"/>
              <w:bottom w:val="single" w:color="000000" w:sz="4" w:space="0"/>
              <w:right w:val="single" w:color="auto" w:sz="4" w:space="0"/>
            </w:tcBorders>
            <w:noWrap w:val="0"/>
            <w:vAlign w:val="center"/>
          </w:tcPr>
          <w:p w14:paraId="6F638C8A">
            <w:pPr>
              <w:widowControl/>
              <w:snapToGrid w:val="0"/>
              <w:jc w:val="left"/>
              <w:rPr>
                <w:rFonts w:hint="default" w:ascii="Times New Roman" w:hAnsi="Times New Roman" w:cs="Times New Roman"/>
                <w:color w:val="000000"/>
                <w:kern w:val="0"/>
                <w:sz w:val="20"/>
              </w:rPr>
            </w:pPr>
          </w:p>
        </w:tc>
        <w:tc>
          <w:tcPr>
            <w:tcW w:w="311" w:type="pct"/>
            <w:vMerge w:val="continue"/>
            <w:tcBorders>
              <w:top w:val="single" w:color="000000" w:sz="4" w:space="0"/>
              <w:left w:val="single" w:color="auto" w:sz="4" w:space="0"/>
              <w:bottom w:val="single" w:color="000000" w:sz="4" w:space="0"/>
              <w:right w:val="single" w:color="auto" w:sz="4" w:space="0"/>
            </w:tcBorders>
            <w:noWrap w:val="0"/>
            <w:vAlign w:val="center"/>
          </w:tcPr>
          <w:p w14:paraId="6EFDD1A3">
            <w:pPr>
              <w:widowControl/>
              <w:snapToGrid w:val="0"/>
              <w:jc w:val="center"/>
              <w:rPr>
                <w:rFonts w:hint="default" w:ascii="Times New Roman" w:hAnsi="Times New Roman" w:cs="Times New Roman"/>
                <w:color w:val="000000"/>
                <w:kern w:val="0"/>
                <w:sz w:val="20"/>
              </w:rPr>
            </w:pPr>
          </w:p>
        </w:tc>
      </w:tr>
      <w:tr w14:paraId="7E7DCA67">
        <w:tblPrEx>
          <w:tblCellMar>
            <w:top w:w="0" w:type="dxa"/>
            <w:left w:w="108" w:type="dxa"/>
            <w:bottom w:w="0" w:type="dxa"/>
            <w:right w:w="108" w:type="dxa"/>
          </w:tblCellMar>
        </w:tblPrEx>
        <w:trPr>
          <w:trHeight w:val="690" w:hRule="atLeast"/>
        </w:trPr>
        <w:tc>
          <w:tcPr>
            <w:tcW w:w="240" w:type="pct"/>
            <w:vMerge w:val="continue"/>
            <w:tcBorders>
              <w:top w:val="single" w:color="000000" w:sz="4" w:space="0"/>
              <w:left w:val="single" w:color="auto" w:sz="4" w:space="0"/>
              <w:bottom w:val="single" w:color="000000" w:sz="4" w:space="0"/>
              <w:right w:val="single" w:color="auto" w:sz="4" w:space="0"/>
            </w:tcBorders>
            <w:noWrap w:val="0"/>
            <w:vAlign w:val="center"/>
          </w:tcPr>
          <w:p w14:paraId="2227BA59">
            <w:pPr>
              <w:widowControl/>
              <w:snapToGrid w:val="0"/>
              <w:jc w:val="left"/>
              <w:rPr>
                <w:rFonts w:hint="default" w:ascii="Times New Roman" w:hAnsi="Times New Roman" w:cs="Times New Roman"/>
                <w:color w:val="000000"/>
                <w:kern w:val="0"/>
                <w:sz w:val="20"/>
              </w:rPr>
            </w:pPr>
          </w:p>
        </w:tc>
        <w:tc>
          <w:tcPr>
            <w:tcW w:w="480" w:type="pct"/>
            <w:vMerge w:val="continue"/>
            <w:tcBorders>
              <w:top w:val="single" w:color="000000" w:sz="4" w:space="0"/>
              <w:left w:val="single" w:color="auto" w:sz="4" w:space="0"/>
              <w:bottom w:val="single" w:color="000000" w:sz="4" w:space="0"/>
              <w:right w:val="single" w:color="auto" w:sz="4" w:space="0"/>
            </w:tcBorders>
            <w:noWrap w:val="0"/>
            <w:vAlign w:val="center"/>
          </w:tcPr>
          <w:p w14:paraId="6BE76F22">
            <w:pPr>
              <w:widowControl/>
              <w:snapToGrid w:val="0"/>
              <w:jc w:val="left"/>
              <w:rPr>
                <w:rFonts w:hint="default" w:ascii="Times New Roman" w:hAnsi="Times New Roman" w:cs="Times New Roman"/>
                <w:color w:val="000000"/>
                <w:kern w:val="0"/>
                <w:sz w:val="20"/>
              </w:rPr>
            </w:pPr>
          </w:p>
        </w:tc>
        <w:tc>
          <w:tcPr>
            <w:tcW w:w="3644" w:type="pct"/>
            <w:tcBorders>
              <w:top w:val="single" w:color="auto" w:sz="4" w:space="0"/>
              <w:left w:val="nil"/>
              <w:bottom w:val="single" w:color="auto" w:sz="4" w:space="0"/>
              <w:right w:val="single" w:color="auto" w:sz="4" w:space="0"/>
            </w:tcBorders>
            <w:noWrap w:val="0"/>
            <w:vAlign w:val="center"/>
          </w:tcPr>
          <w:p w14:paraId="052EDEA1">
            <w:pPr>
              <w:widowControl/>
              <w:snapToGrid w:val="0"/>
              <w:jc w:val="left"/>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桥面无坑槽、松散，梁底勾缝无脱落，桥梁上部结构无破损、无锈蚀、混凝土构件完好，有一处不合格扣</w:t>
            </w:r>
            <w:r>
              <w:rPr>
                <w:rFonts w:hint="eastAsia" w:ascii="Times New Roman" w:hAnsi="Times New Roman" w:cs="Times New Roman"/>
                <w:color w:val="000000"/>
                <w:kern w:val="0"/>
                <w:sz w:val="20"/>
                <w:lang w:val="en-US" w:eastAsia="zh-CN"/>
              </w:rPr>
              <w:t>3</w:t>
            </w:r>
            <w:r>
              <w:rPr>
                <w:rFonts w:hint="default" w:ascii="Times New Roman" w:hAnsi="Times New Roman" w:cs="Times New Roman"/>
                <w:color w:val="000000"/>
                <w:kern w:val="0"/>
                <w:sz w:val="20"/>
              </w:rPr>
              <w:t>分；结构裂缝宽度超限或破损严重，有一处扣</w:t>
            </w:r>
            <w:r>
              <w:rPr>
                <w:rFonts w:hint="eastAsia" w:ascii="Times New Roman" w:hAnsi="Times New Roman" w:cs="Times New Roman"/>
                <w:color w:val="000000"/>
                <w:kern w:val="0"/>
                <w:sz w:val="20"/>
                <w:lang w:val="en-US" w:eastAsia="zh-CN"/>
              </w:rPr>
              <w:t>5</w:t>
            </w:r>
            <w:r>
              <w:rPr>
                <w:rFonts w:hint="default" w:ascii="Times New Roman" w:hAnsi="Times New Roman" w:cs="Times New Roman"/>
                <w:color w:val="000000"/>
                <w:kern w:val="0"/>
                <w:sz w:val="20"/>
              </w:rPr>
              <w:t>分</w:t>
            </w:r>
          </w:p>
        </w:tc>
        <w:tc>
          <w:tcPr>
            <w:tcW w:w="323" w:type="pct"/>
            <w:vMerge w:val="continue"/>
            <w:tcBorders>
              <w:top w:val="single" w:color="000000" w:sz="4" w:space="0"/>
              <w:left w:val="single" w:color="auto" w:sz="4" w:space="0"/>
              <w:bottom w:val="single" w:color="000000" w:sz="4" w:space="0"/>
              <w:right w:val="single" w:color="auto" w:sz="4" w:space="0"/>
            </w:tcBorders>
            <w:noWrap w:val="0"/>
            <w:vAlign w:val="center"/>
          </w:tcPr>
          <w:p w14:paraId="342F156D">
            <w:pPr>
              <w:widowControl/>
              <w:snapToGrid w:val="0"/>
              <w:jc w:val="left"/>
              <w:rPr>
                <w:rFonts w:hint="default" w:ascii="Times New Roman" w:hAnsi="Times New Roman" w:cs="Times New Roman"/>
                <w:color w:val="000000"/>
                <w:kern w:val="0"/>
                <w:sz w:val="20"/>
              </w:rPr>
            </w:pPr>
          </w:p>
        </w:tc>
        <w:tc>
          <w:tcPr>
            <w:tcW w:w="311" w:type="pct"/>
            <w:vMerge w:val="continue"/>
            <w:tcBorders>
              <w:top w:val="single" w:color="000000" w:sz="4" w:space="0"/>
              <w:left w:val="single" w:color="auto" w:sz="4" w:space="0"/>
              <w:bottom w:val="single" w:color="000000" w:sz="4" w:space="0"/>
              <w:right w:val="single" w:color="auto" w:sz="4" w:space="0"/>
            </w:tcBorders>
            <w:noWrap w:val="0"/>
            <w:vAlign w:val="center"/>
          </w:tcPr>
          <w:p w14:paraId="1FE4B98E">
            <w:pPr>
              <w:widowControl/>
              <w:snapToGrid w:val="0"/>
              <w:jc w:val="center"/>
              <w:rPr>
                <w:rFonts w:hint="default" w:ascii="Times New Roman" w:hAnsi="Times New Roman" w:cs="Times New Roman"/>
                <w:color w:val="000000"/>
                <w:kern w:val="0"/>
                <w:sz w:val="20"/>
              </w:rPr>
            </w:pPr>
          </w:p>
        </w:tc>
      </w:tr>
      <w:tr w14:paraId="21D8EAC9">
        <w:tblPrEx>
          <w:tblCellMar>
            <w:top w:w="0" w:type="dxa"/>
            <w:left w:w="108" w:type="dxa"/>
            <w:bottom w:w="0" w:type="dxa"/>
            <w:right w:w="108" w:type="dxa"/>
          </w:tblCellMar>
        </w:tblPrEx>
        <w:trPr>
          <w:trHeight w:val="645" w:hRule="atLeast"/>
        </w:trPr>
        <w:tc>
          <w:tcPr>
            <w:tcW w:w="240" w:type="pct"/>
            <w:vMerge w:val="continue"/>
            <w:tcBorders>
              <w:top w:val="single" w:color="000000" w:sz="4" w:space="0"/>
              <w:left w:val="single" w:color="auto" w:sz="4" w:space="0"/>
              <w:bottom w:val="single" w:color="000000" w:sz="4" w:space="0"/>
              <w:right w:val="single" w:color="auto" w:sz="4" w:space="0"/>
            </w:tcBorders>
            <w:noWrap w:val="0"/>
            <w:vAlign w:val="center"/>
          </w:tcPr>
          <w:p w14:paraId="72459FFA">
            <w:pPr>
              <w:widowControl/>
              <w:snapToGrid w:val="0"/>
              <w:jc w:val="left"/>
              <w:rPr>
                <w:rFonts w:hint="default" w:ascii="Times New Roman" w:hAnsi="Times New Roman" w:cs="Times New Roman"/>
                <w:color w:val="000000"/>
                <w:kern w:val="0"/>
                <w:sz w:val="20"/>
              </w:rPr>
            </w:pPr>
          </w:p>
        </w:tc>
        <w:tc>
          <w:tcPr>
            <w:tcW w:w="480" w:type="pct"/>
            <w:vMerge w:val="continue"/>
            <w:tcBorders>
              <w:top w:val="single" w:color="000000" w:sz="4" w:space="0"/>
              <w:left w:val="single" w:color="auto" w:sz="4" w:space="0"/>
              <w:bottom w:val="single" w:color="000000" w:sz="4" w:space="0"/>
              <w:right w:val="single" w:color="auto" w:sz="4" w:space="0"/>
            </w:tcBorders>
            <w:noWrap w:val="0"/>
            <w:vAlign w:val="center"/>
          </w:tcPr>
          <w:p w14:paraId="53AFEAF6">
            <w:pPr>
              <w:widowControl/>
              <w:snapToGrid w:val="0"/>
              <w:jc w:val="left"/>
              <w:rPr>
                <w:rFonts w:hint="default" w:ascii="Times New Roman" w:hAnsi="Times New Roman" w:cs="Times New Roman"/>
                <w:color w:val="000000"/>
                <w:kern w:val="0"/>
                <w:sz w:val="20"/>
              </w:rPr>
            </w:pPr>
          </w:p>
        </w:tc>
        <w:tc>
          <w:tcPr>
            <w:tcW w:w="3644" w:type="pct"/>
            <w:tcBorders>
              <w:top w:val="single" w:color="auto" w:sz="4" w:space="0"/>
              <w:left w:val="nil"/>
              <w:bottom w:val="single" w:color="auto" w:sz="4" w:space="0"/>
              <w:right w:val="single" w:color="auto" w:sz="4" w:space="0"/>
            </w:tcBorders>
            <w:noWrap w:val="0"/>
            <w:vAlign w:val="center"/>
          </w:tcPr>
          <w:p w14:paraId="09DB3D7E">
            <w:pPr>
              <w:widowControl/>
              <w:snapToGrid w:val="0"/>
              <w:jc w:val="left"/>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锥坡砌体完好，桥墩、桥台、翼墙无破损、混凝土构件完好、无损，有一处不合格扣</w:t>
            </w:r>
            <w:r>
              <w:rPr>
                <w:rFonts w:hint="eastAsia" w:ascii="Times New Roman" w:hAnsi="Times New Roman" w:cs="Times New Roman"/>
                <w:color w:val="000000"/>
                <w:kern w:val="0"/>
                <w:sz w:val="20"/>
                <w:lang w:val="en-US" w:eastAsia="zh-CN"/>
              </w:rPr>
              <w:t>3</w:t>
            </w:r>
            <w:r>
              <w:rPr>
                <w:rFonts w:hint="default" w:ascii="Times New Roman" w:hAnsi="Times New Roman" w:cs="Times New Roman"/>
                <w:color w:val="000000"/>
                <w:kern w:val="0"/>
                <w:sz w:val="20"/>
              </w:rPr>
              <w:t>分；结构裂缝宽度超限或破损严重，有一处扣</w:t>
            </w:r>
            <w:r>
              <w:rPr>
                <w:rFonts w:hint="eastAsia" w:ascii="Times New Roman" w:hAnsi="Times New Roman" w:cs="Times New Roman"/>
                <w:color w:val="000000"/>
                <w:kern w:val="0"/>
                <w:sz w:val="20"/>
                <w:lang w:val="en-US" w:eastAsia="zh-CN"/>
              </w:rPr>
              <w:t>5</w:t>
            </w:r>
            <w:r>
              <w:rPr>
                <w:rFonts w:hint="default" w:ascii="Times New Roman" w:hAnsi="Times New Roman" w:cs="Times New Roman"/>
                <w:color w:val="000000"/>
                <w:kern w:val="0"/>
                <w:sz w:val="20"/>
              </w:rPr>
              <w:t>分</w:t>
            </w:r>
          </w:p>
        </w:tc>
        <w:tc>
          <w:tcPr>
            <w:tcW w:w="323" w:type="pct"/>
            <w:vMerge w:val="continue"/>
            <w:tcBorders>
              <w:top w:val="single" w:color="000000" w:sz="4" w:space="0"/>
              <w:left w:val="single" w:color="auto" w:sz="4" w:space="0"/>
              <w:bottom w:val="single" w:color="000000" w:sz="4" w:space="0"/>
              <w:right w:val="single" w:color="auto" w:sz="4" w:space="0"/>
            </w:tcBorders>
            <w:noWrap w:val="0"/>
            <w:vAlign w:val="center"/>
          </w:tcPr>
          <w:p w14:paraId="214B693D">
            <w:pPr>
              <w:widowControl/>
              <w:snapToGrid w:val="0"/>
              <w:jc w:val="left"/>
              <w:rPr>
                <w:rFonts w:hint="default" w:ascii="Times New Roman" w:hAnsi="Times New Roman" w:cs="Times New Roman"/>
                <w:color w:val="000000"/>
                <w:kern w:val="0"/>
                <w:sz w:val="20"/>
              </w:rPr>
            </w:pPr>
          </w:p>
        </w:tc>
        <w:tc>
          <w:tcPr>
            <w:tcW w:w="311" w:type="pct"/>
            <w:vMerge w:val="continue"/>
            <w:tcBorders>
              <w:top w:val="single" w:color="000000" w:sz="4" w:space="0"/>
              <w:left w:val="single" w:color="auto" w:sz="4" w:space="0"/>
              <w:bottom w:val="single" w:color="000000" w:sz="4" w:space="0"/>
              <w:right w:val="single" w:color="auto" w:sz="4" w:space="0"/>
            </w:tcBorders>
            <w:noWrap w:val="0"/>
            <w:vAlign w:val="center"/>
          </w:tcPr>
          <w:p w14:paraId="3D4E6101">
            <w:pPr>
              <w:widowControl/>
              <w:snapToGrid w:val="0"/>
              <w:jc w:val="center"/>
              <w:rPr>
                <w:rFonts w:hint="default" w:ascii="Times New Roman" w:hAnsi="Times New Roman" w:cs="Times New Roman"/>
                <w:color w:val="000000"/>
                <w:kern w:val="0"/>
                <w:sz w:val="20"/>
              </w:rPr>
            </w:pPr>
          </w:p>
        </w:tc>
      </w:tr>
      <w:tr w14:paraId="06CAE9A3">
        <w:tblPrEx>
          <w:tblCellMar>
            <w:top w:w="0" w:type="dxa"/>
            <w:left w:w="108" w:type="dxa"/>
            <w:bottom w:w="0" w:type="dxa"/>
            <w:right w:w="108" w:type="dxa"/>
          </w:tblCellMar>
        </w:tblPrEx>
        <w:trPr>
          <w:trHeight w:val="525" w:hRule="atLeast"/>
        </w:trPr>
        <w:tc>
          <w:tcPr>
            <w:tcW w:w="240" w:type="pct"/>
            <w:vMerge w:val="continue"/>
            <w:tcBorders>
              <w:top w:val="single" w:color="000000" w:sz="4" w:space="0"/>
              <w:left w:val="single" w:color="auto" w:sz="4" w:space="0"/>
              <w:bottom w:val="single" w:color="000000" w:sz="4" w:space="0"/>
              <w:right w:val="single" w:color="auto" w:sz="4" w:space="0"/>
            </w:tcBorders>
            <w:noWrap w:val="0"/>
            <w:vAlign w:val="center"/>
          </w:tcPr>
          <w:p w14:paraId="3E5207CC">
            <w:pPr>
              <w:widowControl/>
              <w:snapToGrid w:val="0"/>
              <w:jc w:val="left"/>
              <w:rPr>
                <w:rFonts w:hint="default" w:ascii="Times New Roman" w:hAnsi="Times New Roman" w:cs="Times New Roman"/>
                <w:color w:val="000000"/>
                <w:kern w:val="0"/>
                <w:sz w:val="20"/>
              </w:rPr>
            </w:pPr>
          </w:p>
        </w:tc>
        <w:tc>
          <w:tcPr>
            <w:tcW w:w="480" w:type="pct"/>
            <w:vMerge w:val="continue"/>
            <w:tcBorders>
              <w:top w:val="single" w:color="000000" w:sz="4" w:space="0"/>
              <w:left w:val="single" w:color="auto" w:sz="4" w:space="0"/>
              <w:bottom w:val="single" w:color="000000" w:sz="4" w:space="0"/>
              <w:right w:val="single" w:color="auto" w:sz="4" w:space="0"/>
            </w:tcBorders>
            <w:noWrap w:val="0"/>
            <w:vAlign w:val="center"/>
          </w:tcPr>
          <w:p w14:paraId="53865B67">
            <w:pPr>
              <w:widowControl/>
              <w:snapToGrid w:val="0"/>
              <w:jc w:val="left"/>
              <w:rPr>
                <w:rFonts w:hint="default" w:ascii="Times New Roman" w:hAnsi="Times New Roman" w:cs="Times New Roman"/>
                <w:color w:val="000000"/>
                <w:kern w:val="0"/>
                <w:sz w:val="20"/>
              </w:rPr>
            </w:pPr>
          </w:p>
        </w:tc>
        <w:tc>
          <w:tcPr>
            <w:tcW w:w="3644" w:type="pct"/>
            <w:tcBorders>
              <w:top w:val="single" w:color="auto" w:sz="4" w:space="0"/>
              <w:left w:val="nil"/>
              <w:bottom w:val="single" w:color="auto" w:sz="4" w:space="0"/>
              <w:right w:val="single" w:color="000000" w:sz="4" w:space="0"/>
            </w:tcBorders>
            <w:noWrap w:val="0"/>
            <w:vAlign w:val="center"/>
          </w:tcPr>
          <w:p w14:paraId="11722803">
            <w:pPr>
              <w:widowControl/>
              <w:snapToGrid w:val="0"/>
              <w:jc w:val="left"/>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沉降缝或伸缩缝灌缝料损坏，</w:t>
            </w:r>
            <w:r>
              <w:rPr>
                <w:rFonts w:hint="default" w:ascii="Times New Roman" w:hAnsi="Times New Roman" w:cs="Times New Roman"/>
                <w:color w:val="000000"/>
                <w:kern w:val="0"/>
                <w:sz w:val="20"/>
                <w:lang w:val="en-US" w:eastAsia="zh-CN"/>
              </w:rPr>
              <w:t>桥栏杆损坏，露筋未修补，</w:t>
            </w:r>
            <w:r>
              <w:rPr>
                <w:rFonts w:hint="default" w:ascii="Times New Roman" w:hAnsi="Times New Roman" w:cs="Times New Roman"/>
                <w:color w:val="000000"/>
                <w:kern w:val="0"/>
                <w:sz w:val="20"/>
              </w:rPr>
              <w:t>有一处扣</w:t>
            </w:r>
            <w:r>
              <w:rPr>
                <w:rFonts w:hint="eastAsia" w:ascii="Times New Roman" w:hAnsi="Times New Roman" w:cs="Times New Roman"/>
                <w:color w:val="000000"/>
                <w:kern w:val="0"/>
                <w:sz w:val="20"/>
                <w:lang w:val="en-US" w:eastAsia="zh-CN"/>
              </w:rPr>
              <w:t>2</w:t>
            </w:r>
            <w:r>
              <w:rPr>
                <w:rFonts w:hint="default" w:ascii="Times New Roman" w:hAnsi="Times New Roman" w:cs="Times New Roman"/>
                <w:color w:val="000000"/>
                <w:kern w:val="0"/>
                <w:sz w:val="20"/>
              </w:rPr>
              <w:t>分。</w:t>
            </w:r>
          </w:p>
        </w:tc>
        <w:tc>
          <w:tcPr>
            <w:tcW w:w="323" w:type="pct"/>
            <w:vMerge w:val="continue"/>
            <w:tcBorders>
              <w:top w:val="single" w:color="000000" w:sz="4" w:space="0"/>
              <w:left w:val="single" w:color="auto" w:sz="4" w:space="0"/>
              <w:bottom w:val="single" w:color="000000" w:sz="4" w:space="0"/>
              <w:right w:val="single" w:color="auto" w:sz="4" w:space="0"/>
            </w:tcBorders>
            <w:noWrap w:val="0"/>
            <w:vAlign w:val="center"/>
          </w:tcPr>
          <w:p w14:paraId="57343E41">
            <w:pPr>
              <w:widowControl/>
              <w:snapToGrid w:val="0"/>
              <w:jc w:val="left"/>
              <w:rPr>
                <w:rFonts w:hint="default" w:ascii="Times New Roman" w:hAnsi="Times New Roman" w:cs="Times New Roman"/>
                <w:color w:val="000000"/>
                <w:kern w:val="0"/>
                <w:sz w:val="20"/>
              </w:rPr>
            </w:pPr>
          </w:p>
        </w:tc>
        <w:tc>
          <w:tcPr>
            <w:tcW w:w="311" w:type="pct"/>
            <w:vMerge w:val="continue"/>
            <w:tcBorders>
              <w:top w:val="single" w:color="000000" w:sz="4" w:space="0"/>
              <w:left w:val="single" w:color="auto" w:sz="4" w:space="0"/>
              <w:bottom w:val="single" w:color="000000" w:sz="4" w:space="0"/>
              <w:right w:val="single" w:color="auto" w:sz="4" w:space="0"/>
            </w:tcBorders>
            <w:noWrap w:val="0"/>
            <w:vAlign w:val="center"/>
          </w:tcPr>
          <w:p w14:paraId="5023736A">
            <w:pPr>
              <w:widowControl/>
              <w:snapToGrid w:val="0"/>
              <w:jc w:val="center"/>
              <w:rPr>
                <w:rFonts w:hint="default" w:ascii="Times New Roman" w:hAnsi="Times New Roman" w:cs="Times New Roman"/>
                <w:color w:val="000000"/>
                <w:kern w:val="0"/>
                <w:sz w:val="20"/>
              </w:rPr>
            </w:pPr>
          </w:p>
        </w:tc>
      </w:tr>
      <w:tr w14:paraId="6FBF8DAC">
        <w:tblPrEx>
          <w:tblCellMar>
            <w:top w:w="0" w:type="dxa"/>
            <w:left w:w="108" w:type="dxa"/>
            <w:bottom w:w="0" w:type="dxa"/>
            <w:right w:w="108" w:type="dxa"/>
          </w:tblCellMar>
        </w:tblPrEx>
        <w:trPr>
          <w:trHeight w:val="570" w:hRule="atLeast"/>
        </w:trPr>
        <w:tc>
          <w:tcPr>
            <w:tcW w:w="240" w:type="pct"/>
            <w:vMerge w:val="continue"/>
            <w:tcBorders>
              <w:top w:val="single" w:color="000000" w:sz="4" w:space="0"/>
              <w:left w:val="single" w:color="auto" w:sz="4" w:space="0"/>
              <w:bottom w:val="single" w:color="000000" w:sz="4" w:space="0"/>
              <w:right w:val="single" w:color="auto" w:sz="4" w:space="0"/>
            </w:tcBorders>
            <w:noWrap w:val="0"/>
            <w:vAlign w:val="center"/>
          </w:tcPr>
          <w:p w14:paraId="54C6DAE6">
            <w:pPr>
              <w:widowControl/>
              <w:snapToGrid w:val="0"/>
              <w:jc w:val="left"/>
              <w:rPr>
                <w:rFonts w:hint="default" w:ascii="Times New Roman" w:hAnsi="Times New Roman" w:cs="Times New Roman"/>
                <w:color w:val="000000"/>
                <w:kern w:val="0"/>
                <w:sz w:val="20"/>
              </w:rPr>
            </w:pPr>
          </w:p>
        </w:tc>
        <w:tc>
          <w:tcPr>
            <w:tcW w:w="480" w:type="pct"/>
            <w:vMerge w:val="continue"/>
            <w:tcBorders>
              <w:top w:val="single" w:color="000000" w:sz="4" w:space="0"/>
              <w:left w:val="single" w:color="auto" w:sz="4" w:space="0"/>
              <w:bottom w:val="single" w:color="000000" w:sz="4" w:space="0"/>
              <w:right w:val="single" w:color="auto" w:sz="4" w:space="0"/>
            </w:tcBorders>
            <w:noWrap w:val="0"/>
            <w:vAlign w:val="center"/>
          </w:tcPr>
          <w:p w14:paraId="591D4D0B">
            <w:pPr>
              <w:widowControl/>
              <w:snapToGrid w:val="0"/>
              <w:jc w:val="left"/>
              <w:rPr>
                <w:rFonts w:hint="default" w:ascii="Times New Roman" w:hAnsi="Times New Roman" w:cs="Times New Roman"/>
                <w:color w:val="000000"/>
                <w:kern w:val="0"/>
                <w:sz w:val="20"/>
              </w:rPr>
            </w:pPr>
          </w:p>
        </w:tc>
        <w:tc>
          <w:tcPr>
            <w:tcW w:w="3644" w:type="pct"/>
            <w:tcBorders>
              <w:top w:val="single" w:color="auto" w:sz="4" w:space="0"/>
              <w:left w:val="nil"/>
              <w:bottom w:val="single" w:color="auto" w:sz="4" w:space="0"/>
              <w:right w:val="single" w:color="auto" w:sz="4" w:space="0"/>
            </w:tcBorders>
            <w:noWrap/>
            <w:vAlign w:val="center"/>
          </w:tcPr>
          <w:p w14:paraId="2673894E">
            <w:pPr>
              <w:widowControl/>
              <w:snapToGrid w:val="0"/>
              <w:jc w:val="left"/>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桥下无垃圾堆积、无杂物，桥下检查通道设置完善，有一处不合格扣</w:t>
            </w:r>
            <w:r>
              <w:rPr>
                <w:rFonts w:hint="eastAsia" w:ascii="Times New Roman" w:hAnsi="Times New Roman" w:cs="Times New Roman"/>
                <w:color w:val="000000"/>
                <w:kern w:val="0"/>
                <w:sz w:val="20"/>
                <w:lang w:val="en-US" w:eastAsia="zh-CN"/>
              </w:rPr>
              <w:t>2</w:t>
            </w:r>
            <w:r>
              <w:rPr>
                <w:rFonts w:hint="default" w:ascii="Times New Roman" w:hAnsi="Times New Roman" w:cs="Times New Roman"/>
                <w:color w:val="000000"/>
                <w:kern w:val="0"/>
                <w:sz w:val="20"/>
              </w:rPr>
              <w:t>分</w:t>
            </w:r>
          </w:p>
        </w:tc>
        <w:tc>
          <w:tcPr>
            <w:tcW w:w="323" w:type="pct"/>
            <w:vMerge w:val="continue"/>
            <w:tcBorders>
              <w:top w:val="single" w:color="000000" w:sz="4" w:space="0"/>
              <w:left w:val="single" w:color="auto" w:sz="4" w:space="0"/>
              <w:bottom w:val="single" w:color="000000" w:sz="4" w:space="0"/>
              <w:right w:val="single" w:color="auto" w:sz="4" w:space="0"/>
            </w:tcBorders>
            <w:noWrap w:val="0"/>
            <w:vAlign w:val="center"/>
          </w:tcPr>
          <w:p w14:paraId="7D7F9246">
            <w:pPr>
              <w:widowControl/>
              <w:snapToGrid w:val="0"/>
              <w:jc w:val="left"/>
              <w:rPr>
                <w:rFonts w:hint="default" w:ascii="Times New Roman" w:hAnsi="Times New Roman" w:cs="Times New Roman"/>
                <w:color w:val="000000"/>
                <w:kern w:val="0"/>
                <w:sz w:val="20"/>
              </w:rPr>
            </w:pPr>
          </w:p>
        </w:tc>
        <w:tc>
          <w:tcPr>
            <w:tcW w:w="311" w:type="pct"/>
            <w:vMerge w:val="continue"/>
            <w:tcBorders>
              <w:top w:val="single" w:color="000000" w:sz="4" w:space="0"/>
              <w:left w:val="single" w:color="auto" w:sz="4" w:space="0"/>
              <w:bottom w:val="single" w:color="000000" w:sz="4" w:space="0"/>
              <w:right w:val="single" w:color="auto" w:sz="4" w:space="0"/>
            </w:tcBorders>
            <w:noWrap w:val="0"/>
            <w:vAlign w:val="center"/>
          </w:tcPr>
          <w:p w14:paraId="750B9F5A">
            <w:pPr>
              <w:widowControl/>
              <w:snapToGrid w:val="0"/>
              <w:jc w:val="center"/>
              <w:rPr>
                <w:rFonts w:hint="default" w:ascii="Times New Roman" w:hAnsi="Times New Roman" w:cs="Times New Roman"/>
                <w:color w:val="000000"/>
                <w:kern w:val="0"/>
                <w:sz w:val="20"/>
              </w:rPr>
            </w:pPr>
          </w:p>
        </w:tc>
      </w:tr>
      <w:tr w14:paraId="0407E1FC">
        <w:tblPrEx>
          <w:tblCellMar>
            <w:top w:w="0" w:type="dxa"/>
            <w:left w:w="108" w:type="dxa"/>
            <w:bottom w:w="0" w:type="dxa"/>
            <w:right w:w="108" w:type="dxa"/>
          </w:tblCellMar>
        </w:tblPrEx>
        <w:trPr>
          <w:trHeight w:val="570" w:hRule="atLeast"/>
        </w:trPr>
        <w:tc>
          <w:tcPr>
            <w:tcW w:w="240" w:type="pct"/>
            <w:vMerge w:val="restart"/>
            <w:tcBorders>
              <w:top w:val="single" w:color="000000" w:sz="4" w:space="0"/>
              <w:left w:val="single" w:color="auto" w:sz="4" w:space="0"/>
              <w:right w:val="single" w:color="auto" w:sz="4" w:space="0"/>
            </w:tcBorders>
            <w:noWrap/>
            <w:vAlign w:val="center"/>
          </w:tcPr>
          <w:p w14:paraId="083FAAF0">
            <w:pPr>
              <w:widowControl/>
              <w:snapToGrid w:val="0"/>
              <w:jc w:val="center"/>
              <w:rPr>
                <w:rFonts w:hint="default" w:ascii="Times New Roman" w:hAnsi="Times New Roman" w:eastAsia="宋体" w:cs="Times New Roman"/>
                <w:color w:val="000000"/>
                <w:kern w:val="0"/>
                <w:sz w:val="20"/>
                <w:lang w:val="en-US" w:eastAsia="zh-CN"/>
              </w:rPr>
            </w:pPr>
            <w:r>
              <w:rPr>
                <w:rFonts w:hint="eastAsia" w:ascii="Times New Roman" w:hAnsi="Times New Roman" w:cs="Times New Roman"/>
                <w:color w:val="000000"/>
                <w:kern w:val="0"/>
                <w:sz w:val="20"/>
                <w:lang w:val="en-US" w:eastAsia="zh-CN"/>
              </w:rPr>
              <w:t>11</w:t>
            </w:r>
          </w:p>
        </w:tc>
        <w:tc>
          <w:tcPr>
            <w:tcW w:w="480" w:type="pct"/>
            <w:vMerge w:val="restart"/>
            <w:tcBorders>
              <w:top w:val="single" w:color="000000" w:sz="4" w:space="0"/>
              <w:left w:val="single" w:color="auto" w:sz="4" w:space="0"/>
              <w:right w:val="single" w:color="auto" w:sz="4" w:space="0"/>
            </w:tcBorders>
            <w:noWrap/>
            <w:vAlign w:val="center"/>
          </w:tcPr>
          <w:p w14:paraId="2AA9F33A">
            <w:pPr>
              <w:widowControl/>
              <w:snapToGrid w:val="0"/>
              <w:jc w:val="center"/>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排水</w:t>
            </w:r>
          </w:p>
          <w:p w14:paraId="6A50DE63">
            <w:pPr>
              <w:widowControl/>
              <w:snapToGrid w:val="0"/>
              <w:jc w:val="center"/>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养护</w:t>
            </w:r>
          </w:p>
        </w:tc>
        <w:tc>
          <w:tcPr>
            <w:tcW w:w="3644" w:type="pct"/>
            <w:tcBorders>
              <w:top w:val="single" w:color="auto" w:sz="4" w:space="0"/>
              <w:left w:val="nil"/>
              <w:bottom w:val="single" w:color="auto" w:sz="4" w:space="0"/>
              <w:right w:val="single" w:color="000000" w:sz="4" w:space="0"/>
            </w:tcBorders>
            <w:noWrap/>
            <w:vAlign w:val="center"/>
          </w:tcPr>
          <w:p w14:paraId="15B2C2A8">
            <w:pPr>
              <w:widowControl/>
              <w:snapToGrid w:val="0"/>
              <w:jc w:val="left"/>
              <w:rPr>
                <w:rFonts w:hint="default" w:ascii="Times New Roman" w:hAnsi="Times New Roman" w:eastAsia="宋体" w:cs="Times New Roman"/>
                <w:color w:val="000000"/>
                <w:kern w:val="0"/>
                <w:sz w:val="20"/>
                <w:lang w:eastAsia="zh-CN"/>
              </w:rPr>
            </w:pPr>
            <w:r>
              <w:rPr>
                <w:rFonts w:hint="default" w:ascii="Times New Roman" w:hAnsi="Times New Roman" w:cs="Times New Roman"/>
                <w:color w:val="000000"/>
                <w:kern w:val="0"/>
                <w:sz w:val="20"/>
              </w:rPr>
              <w:t>出水口告示牌、窨井盖座、进水口盖座</w:t>
            </w:r>
            <w:r>
              <w:rPr>
                <w:rFonts w:hint="default" w:ascii="Times New Roman" w:hAnsi="Times New Roman" w:cs="Times New Roman"/>
                <w:color w:val="000000"/>
                <w:kern w:val="0"/>
                <w:sz w:val="20"/>
                <w:lang w:eastAsia="zh-CN"/>
              </w:rPr>
              <w:t>、</w:t>
            </w:r>
            <w:r>
              <w:rPr>
                <w:rFonts w:hint="default" w:ascii="Times New Roman" w:hAnsi="Times New Roman" w:cs="Times New Roman"/>
                <w:color w:val="000000"/>
                <w:kern w:val="0"/>
                <w:sz w:val="20"/>
                <w:lang w:val="en-US" w:eastAsia="zh-CN"/>
              </w:rPr>
              <w:t>井框等设施应</w:t>
            </w:r>
            <w:r>
              <w:rPr>
                <w:rFonts w:hint="default" w:ascii="Times New Roman" w:hAnsi="Times New Roman" w:cs="Times New Roman"/>
                <w:color w:val="000000"/>
                <w:kern w:val="0"/>
                <w:sz w:val="20"/>
              </w:rPr>
              <w:t>完好，有1处功能性损坏扣</w:t>
            </w:r>
            <w:r>
              <w:rPr>
                <w:rFonts w:hint="eastAsia" w:ascii="Times New Roman" w:hAnsi="Times New Roman" w:cs="Times New Roman"/>
                <w:color w:val="000000"/>
                <w:kern w:val="0"/>
                <w:sz w:val="20"/>
                <w:lang w:val="en-US" w:eastAsia="zh-CN"/>
              </w:rPr>
              <w:t>2</w:t>
            </w:r>
            <w:r>
              <w:rPr>
                <w:rFonts w:hint="default" w:ascii="Times New Roman" w:hAnsi="Times New Roman" w:cs="Times New Roman"/>
                <w:color w:val="000000"/>
                <w:kern w:val="0"/>
                <w:sz w:val="20"/>
              </w:rPr>
              <w:t>分，有一处缺失扣</w:t>
            </w:r>
            <w:r>
              <w:rPr>
                <w:rFonts w:hint="eastAsia" w:ascii="Times New Roman" w:hAnsi="Times New Roman" w:cs="Times New Roman"/>
                <w:color w:val="000000"/>
                <w:kern w:val="0"/>
                <w:sz w:val="20"/>
                <w:lang w:val="en-US" w:eastAsia="zh-CN"/>
              </w:rPr>
              <w:t>5</w:t>
            </w:r>
            <w:r>
              <w:rPr>
                <w:rFonts w:hint="default" w:ascii="Times New Roman" w:hAnsi="Times New Roman" w:cs="Times New Roman"/>
                <w:color w:val="000000"/>
                <w:kern w:val="0"/>
                <w:sz w:val="20"/>
              </w:rPr>
              <w:t>分</w:t>
            </w:r>
          </w:p>
        </w:tc>
        <w:tc>
          <w:tcPr>
            <w:tcW w:w="323" w:type="pct"/>
            <w:vMerge w:val="restart"/>
            <w:tcBorders>
              <w:top w:val="single" w:color="000000" w:sz="4" w:space="0"/>
              <w:left w:val="single" w:color="auto" w:sz="4" w:space="0"/>
              <w:right w:val="single" w:color="auto" w:sz="4" w:space="0"/>
            </w:tcBorders>
            <w:noWrap/>
            <w:vAlign w:val="center"/>
          </w:tcPr>
          <w:p w14:paraId="33C3276A">
            <w:pPr>
              <w:widowControl/>
              <w:snapToGrid w:val="0"/>
              <w:jc w:val="center"/>
              <w:rPr>
                <w:rFonts w:hint="default" w:ascii="Times New Roman" w:hAnsi="Times New Roman" w:eastAsia="宋体" w:cs="Times New Roman"/>
                <w:color w:val="000000"/>
                <w:kern w:val="0"/>
                <w:sz w:val="20"/>
                <w:lang w:val="en-US" w:eastAsia="zh-CN"/>
              </w:rPr>
            </w:pPr>
            <w:r>
              <w:rPr>
                <w:rFonts w:hint="eastAsia" w:ascii="Times New Roman" w:hAnsi="Times New Roman" w:eastAsia="宋体" w:cs="Times New Roman"/>
                <w:color w:val="000000"/>
                <w:kern w:val="0"/>
                <w:sz w:val="20"/>
                <w:lang w:val="en-US" w:eastAsia="zh-CN"/>
              </w:rPr>
              <w:t>10</w:t>
            </w:r>
          </w:p>
        </w:tc>
        <w:tc>
          <w:tcPr>
            <w:tcW w:w="311" w:type="pct"/>
            <w:vMerge w:val="restart"/>
            <w:tcBorders>
              <w:top w:val="single" w:color="000000" w:sz="4" w:space="0"/>
              <w:left w:val="single" w:color="auto" w:sz="4" w:space="0"/>
              <w:right w:val="single" w:color="auto" w:sz="4" w:space="0"/>
            </w:tcBorders>
            <w:noWrap/>
            <w:vAlign w:val="center"/>
          </w:tcPr>
          <w:p w14:paraId="5C9CE93C">
            <w:pPr>
              <w:widowControl/>
              <w:snapToGrid w:val="0"/>
              <w:jc w:val="center"/>
              <w:rPr>
                <w:rFonts w:hint="default" w:ascii="Times New Roman" w:hAnsi="Times New Roman" w:cs="Times New Roman"/>
                <w:color w:val="000000"/>
                <w:kern w:val="0"/>
                <w:sz w:val="20"/>
              </w:rPr>
            </w:pPr>
          </w:p>
        </w:tc>
      </w:tr>
      <w:tr w14:paraId="6B17774B">
        <w:tblPrEx>
          <w:tblCellMar>
            <w:top w:w="0" w:type="dxa"/>
            <w:left w:w="108" w:type="dxa"/>
            <w:bottom w:w="0" w:type="dxa"/>
            <w:right w:w="108" w:type="dxa"/>
          </w:tblCellMar>
        </w:tblPrEx>
        <w:trPr>
          <w:trHeight w:val="573" w:hRule="atLeast"/>
        </w:trPr>
        <w:tc>
          <w:tcPr>
            <w:tcW w:w="240" w:type="pct"/>
            <w:vMerge w:val="continue"/>
            <w:tcBorders>
              <w:left w:val="single" w:color="auto" w:sz="4" w:space="0"/>
              <w:right w:val="single" w:color="auto" w:sz="4" w:space="0"/>
            </w:tcBorders>
            <w:noWrap w:val="0"/>
            <w:vAlign w:val="center"/>
          </w:tcPr>
          <w:p w14:paraId="33D2DD25">
            <w:pPr>
              <w:widowControl/>
              <w:snapToGrid w:val="0"/>
              <w:jc w:val="left"/>
              <w:rPr>
                <w:rFonts w:hint="default" w:ascii="Times New Roman" w:hAnsi="Times New Roman" w:cs="Times New Roman"/>
                <w:color w:val="000000"/>
                <w:kern w:val="0"/>
                <w:sz w:val="20"/>
              </w:rPr>
            </w:pPr>
          </w:p>
        </w:tc>
        <w:tc>
          <w:tcPr>
            <w:tcW w:w="480" w:type="pct"/>
            <w:vMerge w:val="continue"/>
            <w:tcBorders>
              <w:left w:val="single" w:color="auto" w:sz="4" w:space="0"/>
              <w:right w:val="single" w:color="auto" w:sz="4" w:space="0"/>
            </w:tcBorders>
            <w:noWrap w:val="0"/>
            <w:vAlign w:val="center"/>
          </w:tcPr>
          <w:p w14:paraId="2CC0B0F2">
            <w:pPr>
              <w:widowControl/>
              <w:snapToGrid w:val="0"/>
              <w:jc w:val="left"/>
              <w:rPr>
                <w:rFonts w:hint="default" w:ascii="Times New Roman" w:hAnsi="Times New Roman" w:cs="Times New Roman"/>
                <w:color w:val="000000"/>
                <w:kern w:val="0"/>
                <w:sz w:val="20"/>
              </w:rPr>
            </w:pPr>
          </w:p>
        </w:tc>
        <w:tc>
          <w:tcPr>
            <w:tcW w:w="3644" w:type="pct"/>
            <w:tcBorders>
              <w:top w:val="single" w:color="auto" w:sz="4" w:space="0"/>
              <w:left w:val="nil"/>
              <w:bottom w:val="single" w:color="auto" w:sz="4" w:space="0"/>
              <w:right w:val="single" w:color="000000" w:sz="4" w:space="0"/>
            </w:tcBorders>
            <w:noWrap/>
            <w:vAlign w:val="center"/>
          </w:tcPr>
          <w:p w14:paraId="1712198A">
            <w:pPr>
              <w:widowControl/>
              <w:snapToGrid w:val="0"/>
              <w:jc w:val="left"/>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进水口、出水口保持畅通</w:t>
            </w:r>
            <w:r>
              <w:rPr>
                <w:rFonts w:hint="default" w:ascii="Times New Roman" w:hAnsi="Times New Roman" w:cs="Times New Roman"/>
                <w:color w:val="000000"/>
                <w:kern w:val="0"/>
                <w:sz w:val="20"/>
                <w:lang w:eastAsia="zh-CN"/>
              </w:rPr>
              <w:t>，</w:t>
            </w:r>
            <w:r>
              <w:rPr>
                <w:rFonts w:hint="default" w:ascii="Times New Roman" w:hAnsi="Times New Roman" w:cs="Times New Roman"/>
                <w:color w:val="000000"/>
                <w:kern w:val="0"/>
                <w:sz w:val="20"/>
                <w:lang w:val="en-US" w:eastAsia="zh-CN"/>
              </w:rPr>
              <w:t>格栅无落叶垃圾</w:t>
            </w:r>
            <w:r>
              <w:rPr>
                <w:rFonts w:hint="default" w:ascii="Times New Roman" w:hAnsi="Times New Roman" w:cs="Times New Roman"/>
                <w:color w:val="000000"/>
                <w:kern w:val="0"/>
                <w:sz w:val="20"/>
              </w:rPr>
              <w:t>，由于养护不善导致积水，有一处扣</w:t>
            </w:r>
            <w:r>
              <w:rPr>
                <w:rFonts w:hint="eastAsia" w:ascii="Times New Roman" w:hAnsi="Times New Roman" w:cs="Times New Roman"/>
                <w:color w:val="000000"/>
                <w:kern w:val="0"/>
                <w:sz w:val="20"/>
                <w:lang w:val="en-US" w:eastAsia="zh-CN"/>
              </w:rPr>
              <w:t>2</w:t>
            </w:r>
            <w:r>
              <w:rPr>
                <w:rFonts w:hint="default" w:ascii="Times New Roman" w:hAnsi="Times New Roman" w:cs="Times New Roman"/>
                <w:color w:val="000000"/>
                <w:kern w:val="0"/>
                <w:sz w:val="20"/>
              </w:rPr>
              <w:t>分</w:t>
            </w:r>
          </w:p>
        </w:tc>
        <w:tc>
          <w:tcPr>
            <w:tcW w:w="323" w:type="pct"/>
            <w:vMerge w:val="continue"/>
            <w:tcBorders>
              <w:left w:val="single" w:color="auto" w:sz="4" w:space="0"/>
              <w:right w:val="single" w:color="auto" w:sz="4" w:space="0"/>
            </w:tcBorders>
            <w:noWrap w:val="0"/>
            <w:vAlign w:val="center"/>
          </w:tcPr>
          <w:p w14:paraId="3E191A5F">
            <w:pPr>
              <w:widowControl/>
              <w:snapToGrid w:val="0"/>
              <w:jc w:val="left"/>
              <w:rPr>
                <w:rFonts w:hint="default" w:ascii="Times New Roman" w:hAnsi="Times New Roman" w:cs="Times New Roman"/>
                <w:color w:val="000000"/>
                <w:kern w:val="0"/>
                <w:sz w:val="20"/>
              </w:rPr>
            </w:pPr>
          </w:p>
        </w:tc>
        <w:tc>
          <w:tcPr>
            <w:tcW w:w="311" w:type="pct"/>
            <w:vMerge w:val="continue"/>
            <w:tcBorders>
              <w:left w:val="single" w:color="auto" w:sz="4" w:space="0"/>
              <w:right w:val="single" w:color="auto" w:sz="4" w:space="0"/>
            </w:tcBorders>
            <w:noWrap w:val="0"/>
            <w:vAlign w:val="center"/>
          </w:tcPr>
          <w:p w14:paraId="1628FD6B">
            <w:pPr>
              <w:widowControl/>
              <w:snapToGrid w:val="0"/>
              <w:jc w:val="center"/>
              <w:rPr>
                <w:rFonts w:hint="default" w:ascii="Times New Roman" w:hAnsi="Times New Roman" w:cs="Times New Roman"/>
                <w:color w:val="000000"/>
                <w:kern w:val="0"/>
                <w:sz w:val="20"/>
              </w:rPr>
            </w:pPr>
          </w:p>
        </w:tc>
      </w:tr>
      <w:tr w14:paraId="7C139637">
        <w:tblPrEx>
          <w:tblCellMar>
            <w:top w:w="0" w:type="dxa"/>
            <w:left w:w="108" w:type="dxa"/>
            <w:bottom w:w="0" w:type="dxa"/>
            <w:right w:w="108" w:type="dxa"/>
          </w:tblCellMar>
        </w:tblPrEx>
        <w:trPr>
          <w:trHeight w:val="511" w:hRule="atLeast"/>
        </w:trPr>
        <w:tc>
          <w:tcPr>
            <w:tcW w:w="240" w:type="pct"/>
            <w:vMerge w:val="continue"/>
            <w:tcBorders>
              <w:left w:val="single" w:color="auto" w:sz="4" w:space="0"/>
              <w:right w:val="single" w:color="auto" w:sz="4" w:space="0"/>
            </w:tcBorders>
            <w:noWrap w:val="0"/>
            <w:vAlign w:val="center"/>
          </w:tcPr>
          <w:p w14:paraId="67F213AE">
            <w:pPr>
              <w:widowControl/>
              <w:snapToGrid w:val="0"/>
              <w:jc w:val="left"/>
              <w:rPr>
                <w:rFonts w:hint="default" w:ascii="Times New Roman" w:hAnsi="Times New Roman" w:cs="Times New Roman"/>
                <w:color w:val="000000"/>
                <w:kern w:val="0"/>
                <w:sz w:val="20"/>
              </w:rPr>
            </w:pPr>
          </w:p>
        </w:tc>
        <w:tc>
          <w:tcPr>
            <w:tcW w:w="480" w:type="pct"/>
            <w:vMerge w:val="continue"/>
            <w:tcBorders>
              <w:left w:val="single" w:color="auto" w:sz="4" w:space="0"/>
              <w:right w:val="single" w:color="auto" w:sz="4" w:space="0"/>
            </w:tcBorders>
            <w:noWrap w:val="0"/>
            <w:vAlign w:val="center"/>
          </w:tcPr>
          <w:p w14:paraId="6B7CE5E4">
            <w:pPr>
              <w:widowControl/>
              <w:snapToGrid w:val="0"/>
              <w:jc w:val="left"/>
              <w:rPr>
                <w:rFonts w:hint="default" w:ascii="Times New Roman" w:hAnsi="Times New Roman" w:cs="Times New Roman"/>
                <w:color w:val="000000"/>
                <w:kern w:val="0"/>
                <w:sz w:val="20"/>
              </w:rPr>
            </w:pPr>
          </w:p>
        </w:tc>
        <w:tc>
          <w:tcPr>
            <w:tcW w:w="3644" w:type="pct"/>
            <w:tcBorders>
              <w:top w:val="single" w:color="auto" w:sz="4" w:space="0"/>
              <w:left w:val="nil"/>
              <w:bottom w:val="single" w:color="auto" w:sz="4" w:space="0"/>
              <w:right w:val="single" w:color="000000" w:sz="4" w:space="0"/>
            </w:tcBorders>
            <w:noWrap w:val="0"/>
            <w:vAlign w:val="center"/>
          </w:tcPr>
          <w:p w14:paraId="5E599184">
            <w:pPr>
              <w:widowControl/>
              <w:snapToGrid w:val="0"/>
              <w:jc w:val="left"/>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窨井、进水口，日常量斗检查</w:t>
            </w:r>
            <w:r>
              <w:rPr>
                <w:rFonts w:hint="default" w:ascii="Times New Roman" w:hAnsi="Times New Roman" w:cs="Times New Roman"/>
                <w:color w:val="000000"/>
                <w:kern w:val="0"/>
                <w:sz w:val="20"/>
                <w:lang w:val="en-US" w:eastAsia="zh-CN"/>
              </w:rPr>
              <w:t>淤泥情况</w:t>
            </w:r>
            <w:r>
              <w:rPr>
                <w:rFonts w:hint="default" w:ascii="Times New Roman" w:hAnsi="Times New Roman" w:cs="Times New Roman"/>
                <w:color w:val="000000"/>
                <w:kern w:val="0"/>
                <w:sz w:val="20"/>
              </w:rPr>
              <w:t>，</w:t>
            </w:r>
            <w:r>
              <w:rPr>
                <w:rFonts w:hint="default" w:ascii="Times New Roman" w:hAnsi="Times New Roman" w:cs="Times New Roman"/>
                <w:color w:val="000000"/>
                <w:kern w:val="0"/>
                <w:sz w:val="20"/>
                <w:lang w:val="en-US" w:eastAsia="zh-CN"/>
              </w:rPr>
              <w:t>淤泥正规处理记录，</w:t>
            </w:r>
            <w:r>
              <w:rPr>
                <w:rFonts w:hint="default" w:ascii="Times New Roman" w:hAnsi="Times New Roman" w:cs="Times New Roman"/>
                <w:color w:val="000000"/>
                <w:kern w:val="0"/>
                <w:sz w:val="20"/>
              </w:rPr>
              <w:t>有一处不合格扣</w:t>
            </w:r>
            <w:r>
              <w:rPr>
                <w:rFonts w:hint="eastAsia" w:ascii="Times New Roman" w:hAnsi="Times New Roman" w:cs="Times New Roman"/>
                <w:color w:val="000000"/>
                <w:kern w:val="0"/>
                <w:sz w:val="20"/>
                <w:lang w:val="en-US" w:eastAsia="zh-CN"/>
              </w:rPr>
              <w:t>2</w:t>
            </w:r>
            <w:r>
              <w:rPr>
                <w:rFonts w:hint="default" w:ascii="Times New Roman" w:hAnsi="Times New Roman" w:cs="Times New Roman"/>
                <w:color w:val="000000"/>
                <w:kern w:val="0"/>
                <w:sz w:val="20"/>
              </w:rPr>
              <w:t>分。</w:t>
            </w:r>
          </w:p>
        </w:tc>
        <w:tc>
          <w:tcPr>
            <w:tcW w:w="323" w:type="pct"/>
            <w:vMerge w:val="continue"/>
            <w:tcBorders>
              <w:left w:val="single" w:color="auto" w:sz="4" w:space="0"/>
              <w:right w:val="single" w:color="auto" w:sz="4" w:space="0"/>
            </w:tcBorders>
            <w:noWrap w:val="0"/>
            <w:vAlign w:val="center"/>
          </w:tcPr>
          <w:p w14:paraId="426F5C44">
            <w:pPr>
              <w:widowControl/>
              <w:snapToGrid w:val="0"/>
              <w:jc w:val="left"/>
              <w:rPr>
                <w:rFonts w:hint="default" w:ascii="Times New Roman" w:hAnsi="Times New Roman" w:cs="Times New Roman"/>
                <w:color w:val="000000"/>
                <w:kern w:val="0"/>
                <w:sz w:val="20"/>
              </w:rPr>
            </w:pPr>
          </w:p>
        </w:tc>
        <w:tc>
          <w:tcPr>
            <w:tcW w:w="311" w:type="pct"/>
            <w:vMerge w:val="continue"/>
            <w:tcBorders>
              <w:left w:val="single" w:color="auto" w:sz="4" w:space="0"/>
              <w:right w:val="single" w:color="auto" w:sz="4" w:space="0"/>
            </w:tcBorders>
            <w:noWrap w:val="0"/>
            <w:vAlign w:val="center"/>
          </w:tcPr>
          <w:p w14:paraId="07C3E32E">
            <w:pPr>
              <w:widowControl/>
              <w:snapToGrid w:val="0"/>
              <w:jc w:val="center"/>
              <w:rPr>
                <w:rFonts w:hint="default" w:ascii="Times New Roman" w:hAnsi="Times New Roman" w:cs="Times New Roman"/>
                <w:color w:val="000000"/>
                <w:kern w:val="0"/>
                <w:sz w:val="20"/>
              </w:rPr>
            </w:pPr>
          </w:p>
        </w:tc>
      </w:tr>
      <w:tr w14:paraId="31E1D2F6">
        <w:tblPrEx>
          <w:tblCellMar>
            <w:top w:w="0" w:type="dxa"/>
            <w:left w:w="108" w:type="dxa"/>
            <w:bottom w:w="0" w:type="dxa"/>
            <w:right w:w="108" w:type="dxa"/>
          </w:tblCellMar>
        </w:tblPrEx>
        <w:trPr>
          <w:trHeight w:val="511" w:hRule="atLeast"/>
        </w:trPr>
        <w:tc>
          <w:tcPr>
            <w:tcW w:w="240" w:type="pct"/>
            <w:vMerge w:val="continue"/>
            <w:tcBorders>
              <w:left w:val="single" w:color="auto" w:sz="4" w:space="0"/>
              <w:right w:val="single" w:color="auto" w:sz="4" w:space="0"/>
            </w:tcBorders>
            <w:noWrap w:val="0"/>
            <w:vAlign w:val="center"/>
          </w:tcPr>
          <w:p w14:paraId="5182A746">
            <w:pPr>
              <w:widowControl/>
              <w:snapToGrid w:val="0"/>
              <w:jc w:val="left"/>
              <w:rPr>
                <w:rFonts w:hint="default" w:ascii="Times New Roman" w:hAnsi="Times New Roman" w:cs="Times New Roman"/>
                <w:color w:val="000000"/>
                <w:kern w:val="0"/>
                <w:sz w:val="20"/>
              </w:rPr>
            </w:pPr>
          </w:p>
        </w:tc>
        <w:tc>
          <w:tcPr>
            <w:tcW w:w="480" w:type="pct"/>
            <w:vMerge w:val="continue"/>
            <w:tcBorders>
              <w:left w:val="single" w:color="auto" w:sz="4" w:space="0"/>
              <w:right w:val="single" w:color="auto" w:sz="4" w:space="0"/>
            </w:tcBorders>
            <w:noWrap w:val="0"/>
            <w:vAlign w:val="center"/>
          </w:tcPr>
          <w:p w14:paraId="4C29F934">
            <w:pPr>
              <w:widowControl/>
              <w:snapToGrid w:val="0"/>
              <w:jc w:val="left"/>
              <w:rPr>
                <w:rFonts w:hint="default" w:ascii="Times New Roman" w:hAnsi="Times New Roman" w:cs="Times New Roman"/>
                <w:color w:val="000000"/>
                <w:kern w:val="0"/>
                <w:sz w:val="20"/>
              </w:rPr>
            </w:pPr>
          </w:p>
        </w:tc>
        <w:tc>
          <w:tcPr>
            <w:tcW w:w="3644" w:type="pct"/>
            <w:tcBorders>
              <w:top w:val="single" w:color="auto" w:sz="4" w:space="0"/>
              <w:left w:val="nil"/>
              <w:bottom w:val="single" w:color="auto" w:sz="4" w:space="0"/>
              <w:right w:val="single" w:color="000000" w:sz="4" w:space="0"/>
            </w:tcBorders>
            <w:noWrap w:val="0"/>
            <w:vAlign w:val="center"/>
          </w:tcPr>
          <w:p w14:paraId="10382A2D">
            <w:pPr>
              <w:widowControl/>
              <w:snapToGrid w:val="0"/>
              <w:jc w:val="left"/>
              <w:rPr>
                <w:rFonts w:hint="default" w:ascii="Times New Roman" w:hAnsi="Times New Roman" w:cs="Times New Roman"/>
                <w:color w:val="000000"/>
                <w:kern w:val="0"/>
                <w:sz w:val="20"/>
                <w:lang w:val="en-US"/>
              </w:rPr>
            </w:pPr>
            <w:r>
              <w:rPr>
                <w:rFonts w:hint="default" w:ascii="Times New Roman" w:hAnsi="Times New Roman" w:cs="Times New Roman"/>
                <w:color w:val="000000"/>
                <w:kern w:val="0"/>
                <w:sz w:val="20"/>
                <w:lang w:val="en-US" w:eastAsia="zh-CN"/>
              </w:rPr>
              <w:t>截污挂篮、井内有垃圾现象，雨水口落叶未清理干净，</w:t>
            </w:r>
            <w:r>
              <w:rPr>
                <w:rFonts w:hint="default" w:ascii="Times New Roman" w:hAnsi="Times New Roman" w:cs="Times New Roman"/>
                <w:color w:val="000000"/>
                <w:kern w:val="0"/>
                <w:sz w:val="20"/>
              </w:rPr>
              <w:t>有一处不合格扣</w:t>
            </w:r>
            <w:r>
              <w:rPr>
                <w:rFonts w:hint="eastAsia" w:ascii="Times New Roman" w:hAnsi="Times New Roman" w:cs="Times New Roman"/>
                <w:color w:val="000000"/>
                <w:kern w:val="0"/>
                <w:sz w:val="20"/>
                <w:lang w:val="en-US" w:eastAsia="zh-CN"/>
              </w:rPr>
              <w:t>2</w:t>
            </w:r>
            <w:r>
              <w:rPr>
                <w:rFonts w:hint="default" w:ascii="Times New Roman" w:hAnsi="Times New Roman" w:cs="Times New Roman"/>
                <w:color w:val="000000"/>
                <w:kern w:val="0"/>
                <w:sz w:val="20"/>
              </w:rPr>
              <w:t>分。</w:t>
            </w:r>
          </w:p>
        </w:tc>
        <w:tc>
          <w:tcPr>
            <w:tcW w:w="323" w:type="pct"/>
            <w:vMerge w:val="continue"/>
            <w:tcBorders>
              <w:left w:val="single" w:color="auto" w:sz="4" w:space="0"/>
              <w:right w:val="single" w:color="auto" w:sz="4" w:space="0"/>
            </w:tcBorders>
            <w:noWrap w:val="0"/>
            <w:vAlign w:val="center"/>
          </w:tcPr>
          <w:p w14:paraId="1CF081FA">
            <w:pPr>
              <w:widowControl/>
              <w:snapToGrid w:val="0"/>
              <w:jc w:val="left"/>
              <w:rPr>
                <w:rFonts w:hint="default" w:ascii="Times New Roman" w:hAnsi="Times New Roman" w:cs="Times New Roman"/>
                <w:color w:val="000000"/>
                <w:kern w:val="0"/>
                <w:sz w:val="20"/>
              </w:rPr>
            </w:pPr>
          </w:p>
        </w:tc>
        <w:tc>
          <w:tcPr>
            <w:tcW w:w="311" w:type="pct"/>
            <w:vMerge w:val="continue"/>
            <w:tcBorders>
              <w:left w:val="single" w:color="auto" w:sz="4" w:space="0"/>
              <w:right w:val="single" w:color="auto" w:sz="4" w:space="0"/>
            </w:tcBorders>
            <w:noWrap w:val="0"/>
            <w:vAlign w:val="center"/>
          </w:tcPr>
          <w:p w14:paraId="68D2C556">
            <w:pPr>
              <w:widowControl/>
              <w:snapToGrid w:val="0"/>
              <w:jc w:val="center"/>
              <w:rPr>
                <w:rFonts w:hint="default" w:ascii="Times New Roman" w:hAnsi="Times New Roman" w:cs="Times New Roman"/>
                <w:color w:val="000000"/>
                <w:kern w:val="0"/>
                <w:sz w:val="20"/>
              </w:rPr>
            </w:pPr>
          </w:p>
        </w:tc>
      </w:tr>
      <w:tr w14:paraId="12F649C3">
        <w:tblPrEx>
          <w:tblCellMar>
            <w:top w:w="0" w:type="dxa"/>
            <w:left w:w="108" w:type="dxa"/>
            <w:bottom w:w="0" w:type="dxa"/>
            <w:right w:w="108" w:type="dxa"/>
          </w:tblCellMar>
        </w:tblPrEx>
        <w:trPr>
          <w:trHeight w:val="511" w:hRule="atLeast"/>
        </w:trPr>
        <w:tc>
          <w:tcPr>
            <w:tcW w:w="240" w:type="pct"/>
            <w:vMerge w:val="continue"/>
            <w:tcBorders>
              <w:left w:val="single" w:color="auto" w:sz="4" w:space="0"/>
              <w:bottom w:val="single" w:color="auto" w:sz="4" w:space="0"/>
              <w:right w:val="single" w:color="auto" w:sz="4" w:space="0"/>
            </w:tcBorders>
            <w:noWrap w:val="0"/>
            <w:vAlign w:val="center"/>
          </w:tcPr>
          <w:p w14:paraId="34D3E559">
            <w:pPr>
              <w:widowControl/>
              <w:snapToGrid w:val="0"/>
              <w:jc w:val="left"/>
              <w:rPr>
                <w:rFonts w:hint="default" w:ascii="Times New Roman" w:hAnsi="Times New Roman" w:cs="Times New Roman"/>
                <w:color w:val="000000"/>
                <w:kern w:val="0"/>
                <w:sz w:val="20"/>
              </w:rPr>
            </w:pPr>
          </w:p>
        </w:tc>
        <w:tc>
          <w:tcPr>
            <w:tcW w:w="480" w:type="pct"/>
            <w:vMerge w:val="continue"/>
            <w:tcBorders>
              <w:left w:val="single" w:color="auto" w:sz="4" w:space="0"/>
              <w:bottom w:val="single" w:color="auto" w:sz="4" w:space="0"/>
              <w:right w:val="single" w:color="auto" w:sz="4" w:space="0"/>
            </w:tcBorders>
            <w:noWrap w:val="0"/>
            <w:vAlign w:val="center"/>
          </w:tcPr>
          <w:p w14:paraId="318BDB56">
            <w:pPr>
              <w:widowControl/>
              <w:snapToGrid w:val="0"/>
              <w:jc w:val="left"/>
              <w:rPr>
                <w:rFonts w:hint="default" w:ascii="Times New Roman" w:hAnsi="Times New Roman" w:cs="Times New Roman"/>
                <w:color w:val="000000"/>
                <w:kern w:val="0"/>
                <w:sz w:val="20"/>
              </w:rPr>
            </w:pPr>
          </w:p>
        </w:tc>
        <w:tc>
          <w:tcPr>
            <w:tcW w:w="3644" w:type="pct"/>
            <w:tcBorders>
              <w:top w:val="single" w:color="auto" w:sz="4" w:space="0"/>
              <w:left w:val="nil"/>
              <w:bottom w:val="single" w:color="auto" w:sz="4" w:space="0"/>
              <w:right w:val="single" w:color="000000" w:sz="4" w:space="0"/>
            </w:tcBorders>
            <w:noWrap w:val="0"/>
            <w:vAlign w:val="center"/>
          </w:tcPr>
          <w:p w14:paraId="272BAA66">
            <w:pPr>
              <w:widowControl/>
              <w:snapToGrid/>
              <w:jc w:val="left"/>
              <w:rPr>
                <w:rFonts w:hint="default" w:ascii="Times New Roman" w:hAnsi="Times New Roman" w:eastAsia="宋体" w:cs="Times New Roman"/>
                <w:b w:val="0"/>
                <w:bCs w:val="0"/>
                <w:color w:val="000000"/>
                <w:kern w:val="0"/>
                <w:sz w:val="20"/>
                <w:szCs w:val="24"/>
                <w:lang w:val="en-US" w:eastAsia="zh-CN" w:bidi="ar-SA"/>
              </w:rPr>
            </w:pPr>
            <w:r>
              <w:rPr>
                <w:rFonts w:hint="default" w:ascii="Times New Roman" w:hAnsi="Times New Roman" w:eastAsia="宋体" w:cs="Times New Roman"/>
                <w:color w:val="000000"/>
                <w:kern w:val="0"/>
                <w:sz w:val="20"/>
                <w:szCs w:val="24"/>
              </w:rPr>
              <w:t>雨水管道疏通计划报表</w:t>
            </w:r>
            <w:r>
              <w:rPr>
                <w:rFonts w:hint="default" w:ascii="Times New Roman" w:hAnsi="Times New Roman" w:eastAsia="宋体" w:cs="Times New Roman"/>
                <w:color w:val="000000"/>
                <w:kern w:val="0"/>
                <w:sz w:val="20"/>
                <w:szCs w:val="24"/>
                <w:lang w:eastAsia="zh-CN"/>
              </w:rPr>
              <w:t>；</w:t>
            </w:r>
            <w:r>
              <w:rPr>
                <w:rFonts w:hint="default" w:ascii="Times New Roman" w:hAnsi="Times New Roman" w:eastAsia="宋体" w:cs="Times New Roman"/>
                <w:color w:val="000000"/>
                <w:kern w:val="0"/>
                <w:sz w:val="20"/>
                <w:szCs w:val="24"/>
              </w:rPr>
              <w:t>雨水设施维修养护工程完成情况报表</w:t>
            </w:r>
            <w:r>
              <w:rPr>
                <w:rFonts w:hint="default" w:ascii="Times New Roman" w:hAnsi="Times New Roman" w:eastAsia="宋体" w:cs="Times New Roman"/>
                <w:color w:val="000000"/>
                <w:kern w:val="0"/>
                <w:sz w:val="20"/>
                <w:szCs w:val="24"/>
                <w:lang w:eastAsia="zh-CN"/>
              </w:rPr>
              <w:t>；</w:t>
            </w:r>
            <w:r>
              <w:rPr>
                <w:rFonts w:hint="default" w:ascii="Times New Roman" w:hAnsi="Times New Roman" w:eastAsia="宋体" w:cs="Times New Roman"/>
                <w:color w:val="000000"/>
                <w:kern w:val="0"/>
                <w:sz w:val="20"/>
                <w:szCs w:val="24"/>
              </w:rPr>
              <w:t>雨水设施维修养护人工使用情况报表</w:t>
            </w:r>
            <w:r>
              <w:rPr>
                <w:rFonts w:hint="default" w:ascii="Times New Roman" w:hAnsi="Times New Roman" w:eastAsia="宋体" w:cs="Times New Roman"/>
                <w:color w:val="000000"/>
                <w:kern w:val="0"/>
                <w:sz w:val="20"/>
                <w:szCs w:val="24"/>
                <w:lang w:eastAsia="zh-CN"/>
              </w:rPr>
              <w:t>；</w:t>
            </w:r>
            <w:r>
              <w:rPr>
                <w:rFonts w:hint="default" w:ascii="Times New Roman" w:hAnsi="Times New Roman" w:eastAsia="宋体" w:cs="Times New Roman"/>
                <w:color w:val="000000"/>
                <w:kern w:val="0"/>
                <w:sz w:val="20"/>
                <w:szCs w:val="24"/>
              </w:rPr>
              <w:t>雨水设施维修养护使用情况报表</w:t>
            </w:r>
            <w:r>
              <w:rPr>
                <w:rFonts w:hint="default" w:ascii="Times New Roman" w:hAnsi="Times New Roman" w:eastAsia="宋体" w:cs="Times New Roman"/>
                <w:color w:val="000000"/>
                <w:kern w:val="0"/>
                <w:sz w:val="20"/>
                <w:szCs w:val="24"/>
                <w:lang w:eastAsia="zh-CN"/>
              </w:rPr>
              <w:t>；</w:t>
            </w:r>
            <w:r>
              <w:rPr>
                <w:rFonts w:hint="default" w:ascii="Times New Roman" w:hAnsi="Times New Roman" w:eastAsia="宋体" w:cs="Times New Roman"/>
                <w:color w:val="000000"/>
                <w:kern w:val="0"/>
                <w:sz w:val="20"/>
                <w:szCs w:val="24"/>
              </w:rPr>
              <w:t>巡视检查月报表</w:t>
            </w:r>
            <w:r>
              <w:rPr>
                <w:rFonts w:hint="default" w:ascii="Times New Roman" w:hAnsi="Times New Roman" w:eastAsia="宋体" w:cs="Times New Roman"/>
                <w:color w:val="000000"/>
                <w:kern w:val="0"/>
                <w:sz w:val="20"/>
                <w:szCs w:val="24"/>
                <w:lang w:eastAsia="zh-CN"/>
              </w:rPr>
              <w:t>；</w:t>
            </w:r>
            <w:r>
              <w:rPr>
                <w:rFonts w:hint="default" w:ascii="Times New Roman" w:hAnsi="Times New Roman" w:eastAsia="宋体" w:cs="Times New Roman"/>
                <w:color w:val="000000"/>
                <w:kern w:val="0"/>
                <w:sz w:val="20"/>
                <w:szCs w:val="24"/>
              </w:rPr>
              <w:t>临封临排报表</w:t>
            </w:r>
            <w:r>
              <w:rPr>
                <w:rFonts w:hint="default" w:ascii="Times New Roman" w:hAnsi="Times New Roman" w:cs="Times New Roman"/>
                <w:color w:val="000000"/>
                <w:kern w:val="0"/>
                <w:sz w:val="20"/>
                <w:szCs w:val="24"/>
                <w:lang w:eastAsia="zh-CN"/>
              </w:rPr>
              <w:t>、</w:t>
            </w:r>
            <w:r>
              <w:rPr>
                <w:rFonts w:hint="default" w:ascii="Times New Roman" w:hAnsi="Times New Roman" w:cs="Times New Roman"/>
                <w:color w:val="000000"/>
                <w:kern w:val="0"/>
                <w:sz w:val="20"/>
              </w:rPr>
              <w:t>年度雨水管道疏通计划表</w:t>
            </w:r>
            <w:r>
              <w:rPr>
                <w:rFonts w:hint="default" w:ascii="Times New Roman" w:hAnsi="Times New Roman" w:cs="Times New Roman"/>
                <w:color w:val="000000"/>
                <w:kern w:val="0"/>
                <w:sz w:val="20"/>
                <w:lang w:eastAsia="zh-CN"/>
              </w:rPr>
              <w:t>、</w:t>
            </w:r>
            <w:r>
              <w:rPr>
                <w:rFonts w:hint="default" w:ascii="Times New Roman" w:hAnsi="Times New Roman" w:cs="Times New Roman"/>
                <w:color w:val="000000"/>
                <w:kern w:val="0"/>
                <w:sz w:val="20"/>
              </w:rPr>
              <w:t>年度养护设施量变更表</w:t>
            </w:r>
            <w:r>
              <w:rPr>
                <w:rFonts w:hint="default" w:ascii="Times New Roman" w:hAnsi="Times New Roman" w:cs="Times New Roman"/>
                <w:color w:val="000000"/>
                <w:kern w:val="0"/>
                <w:sz w:val="20"/>
                <w:lang w:eastAsia="zh-CN"/>
              </w:rPr>
              <w:t>、</w:t>
            </w:r>
            <w:r>
              <w:rPr>
                <w:rFonts w:hint="default" w:ascii="Times New Roman" w:hAnsi="Times New Roman" w:cs="Times New Roman"/>
                <w:color w:val="000000"/>
                <w:kern w:val="0"/>
                <w:sz w:val="20"/>
              </w:rPr>
              <w:t>年度CCTV检测计划表</w:t>
            </w:r>
            <w:r>
              <w:rPr>
                <w:rFonts w:hint="default" w:ascii="Times New Roman" w:hAnsi="Times New Roman" w:cs="Times New Roman"/>
                <w:color w:val="000000"/>
                <w:kern w:val="0"/>
                <w:sz w:val="20"/>
                <w:lang w:eastAsia="zh-CN"/>
              </w:rPr>
              <w:t>、</w:t>
            </w:r>
            <w:r>
              <w:rPr>
                <w:rFonts w:hint="default" w:ascii="Times New Roman" w:hAnsi="Times New Roman" w:cs="Times New Roman"/>
                <w:color w:val="000000"/>
                <w:kern w:val="0"/>
                <w:sz w:val="20"/>
              </w:rPr>
              <w:t>年度维修计划表</w:t>
            </w:r>
            <w:r>
              <w:rPr>
                <w:rFonts w:hint="default" w:ascii="Times New Roman" w:hAnsi="Times New Roman" w:cs="Times New Roman"/>
                <w:b w:val="0"/>
                <w:bCs w:val="0"/>
                <w:color w:val="000000"/>
                <w:kern w:val="0"/>
                <w:sz w:val="20"/>
                <w:lang w:val="en-US" w:eastAsia="zh-CN"/>
              </w:rPr>
              <w:t>等排水资料未按时上报，数据记录不全不规范，每处扣</w:t>
            </w:r>
            <w:r>
              <w:rPr>
                <w:rFonts w:hint="eastAsia" w:ascii="Times New Roman" w:hAnsi="Times New Roman" w:cs="Times New Roman"/>
                <w:b w:val="0"/>
                <w:bCs w:val="0"/>
                <w:color w:val="000000"/>
                <w:kern w:val="0"/>
                <w:sz w:val="20"/>
                <w:lang w:val="en-US" w:eastAsia="zh-CN"/>
              </w:rPr>
              <w:t>2</w:t>
            </w:r>
            <w:r>
              <w:rPr>
                <w:rFonts w:hint="default" w:ascii="Times New Roman" w:hAnsi="Times New Roman" w:cs="Times New Roman"/>
                <w:b w:val="0"/>
                <w:bCs w:val="0"/>
                <w:color w:val="000000"/>
                <w:kern w:val="0"/>
                <w:sz w:val="20"/>
                <w:lang w:val="en-US" w:eastAsia="zh-CN"/>
              </w:rPr>
              <w:t>分。</w:t>
            </w:r>
          </w:p>
        </w:tc>
        <w:tc>
          <w:tcPr>
            <w:tcW w:w="323" w:type="pct"/>
            <w:vMerge w:val="continue"/>
            <w:tcBorders>
              <w:left w:val="single" w:color="auto" w:sz="4" w:space="0"/>
              <w:bottom w:val="single" w:color="auto" w:sz="4" w:space="0"/>
              <w:right w:val="single" w:color="auto" w:sz="4" w:space="0"/>
            </w:tcBorders>
            <w:noWrap w:val="0"/>
            <w:vAlign w:val="center"/>
          </w:tcPr>
          <w:p w14:paraId="7D08AFEA">
            <w:pPr>
              <w:widowControl/>
              <w:snapToGrid w:val="0"/>
              <w:jc w:val="left"/>
              <w:rPr>
                <w:rFonts w:hint="default" w:ascii="Times New Roman" w:hAnsi="Times New Roman" w:cs="Times New Roman"/>
                <w:color w:val="000000"/>
                <w:kern w:val="0"/>
                <w:sz w:val="20"/>
              </w:rPr>
            </w:pPr>
          </w:p>
        </w:tc>
        <w:tc>
          <w:tcPr>
            <w:tcW w:w="311" w:type="pct"/>
            <w:vMerge w:val="continue"/>
            <w:tcBorders>
              <w:left w:val="single" w:color="auto" w:sz="4" w:space="0"/>
              <w:bottom w:val="single" w:color="auto" w:sz="4" w:space="0"/>
              <w:right w:val="single" w:color="auto" w:sz="4" w:space="0"/>
            </w:tcBorders>
            <w:noWrap w:val="0"/>
            <w:vAlign w:val="center"/>
          </w:tcPr>
          <w:p w14:paraId="72F748C7">
            <w:pPr>
              <w:widowControl/>
              <w:snapToGrid w:val="0"/>
              <w:jc w:val="center"/>
              <w:rPr>
                <w:rFonts w:hint="default" w:ascii="Times New Roman" w:hAnsi="Times New Roman" w:cs="Times New Roman"/>
                <w:color w:val="000000"/>
                <w:kern w:val="0"/>
                <w:sz w:val="20"/>
              </w:rPr>
            </w:pPr>
          </w:p>
        </w:tc>
      </w:tr>
      <w:tr w14:paraId="06338C84">
        <w:tblPrEx>
          <w:tblCellMar>
            <w:top w:w="0" w:type="dxa"/>
            <w:left w:w="108" w:type="dxa"/>
            <w:bottom w:w="0" w:type="dxa"/>
            <w:right w:w="108" w:type="dxa"/>
          </w:tblCellMar>
        </w:tblPrEx>
        <w:trPr>
          <w:trHeight w:val="511" w:hRule="atLeast"/>
        </w:trPr>
        <w:tc>
          <w:tcPr>
            <w:tcW w:w="240" w:type="pct"/>
            <w:vMerge w:val="continue"/>
            <w:tcBorders>
              <w:top w:val="single" w:color="auto" w:sz="4" w:space="0"/>
              <w:left w:val="single" w:color="auto" w:sz="4" w:space="0"/>
              <w:bottom w:val="single" w:color="auto" w:sz="4" w:space="0"/>
              <w:right w:val="single" w:color="auto" w:sz="4" w:space="0"/>
            </w:tcBorders>
            <w:noWrap w:val="0"/>
            <w:vAlign w:val="center"/>
          </w:tcPr>
          <w:p w14:paraId="05F5E7B7">
            <w:pPr>
              <w:widowControl/>
              <w:snapToGrid w:val="0"/>
              <w:jc w:val="left"/>
              <w:rPr>
                <w:rFonts w:hint="default" w:ascii="Times New Roman" w:hAnsi="Times New Roman" w:cs="Times New Roman"/>
                <w:color w:val="000000"/>
                <w:kern w:val="0"/>
                <w:sz w:val="20"/>
              </w:rPr>
            </w:pPr>
          </w:p>
        </w:tc>
        <w:tc>
          <w:tcPr>
            <w:tcW w:w="480" w:type="pct"/>
            <w:vMerge w:val="continue"/>
            <w:tcBorders>
              <w:top w:val="single" w:color="auto" w:sz="4" w:space="0"/>
              <w:left w:val="single" w:color="auto" w:sz="4" w:space="0"/>
              <w:bottom w:val="single" w:color="auto" w:sz="4" w:space="0"/>
              <w:right w:val="single" w:color="auto" w:sz="4" w:space="0"/>
            </w:tcBorders>
            <w:noWrap w:val="0"/>
            <w:vAlign w:val="center"/>
          </w:tcPr>
          <w:p w14:paraId="0E706D7A">
            <w:pPr>
              <w:widowControl/>
              <w:snapToGrid w:val="0"/>
              <w:jc w:val="left"/>
              <w:rPr>
                <w:rFonts w:hint="default" w:ascii="Times New Roman" w:hAnsi="Times New Roman" w:cs="Times New Roman"/>
                <w:color w:val="000000"/>
                <w:kern w:val="0"/>
                <w:sz w:val="20"/>
              </w:rPr>
            </w:pPr>
          </w:p>
        </w:tc>
        <w:tc>
          <w:tcPr>
            <w:tcW w:w="3644" w:type="pct"/>
            <w:tcBorders>
              <w:top w:val="single" w:color="auto" w:sz="4" w:space="0"/>
              <w:left w:val="single" w:color="auto" w:sz="4" w:space="0"/>
              <w:bottom w:val="single" w:color="auto" w:sz="4" w:space="0"/>
              <w:right w:val="single" w:color="auto" w:sz="4" w:space="0"/>
            </w:tcBorders>
            <w:noWrap w:val="0"/>
            <w:vAlign w:val="center"/>
          </w:tcPr>
          <w:p w14:paraId="52261F6E">
            <w:pPr>
              <w:widowControl/>
              <w:snapToGrid w:val="0"/>
              <w:jc w:val="left"/>
              <w:rPr>
                <w:rFonts w:hint="default" w:ascii="Times New Roman" w:hAnsi="Times New Roman" w:eastAsia="宋体" w:cs="Times New Roman"/>
                <w:b w:val="0"/>
                <w:bCs w:val="0"/>
                <w:color w:val="000000"/>
                <w:kern w:val="0"/>
                <w:sz w:val="20"/>
                <w:szCs w:val="24"/>
                <w:lang w:val="en-US" w:eastAsia="zh-CN" w:bidi="ar-SA"/>
              </w:rPr>
            </w:pPr>
            <w:r>
              <w:rPr>
                <w:rFonts w:hint="default" w:ascii="Times New Roman" w:hAnsi="Times New Roman" w:cs="Times New Roman"/>
                <w:b w:val="0"/>
                <w:bCs w:val="0"/>
                <w:color w:val="000000"/>
                <w:kern w:val="0"/>
                <w:sz w:val="20"/>
                <w:szCs w:val="24"/>
                <w:lang w:val="en-US" w:eastAsia="zh-CN" w:bidi="ar-SA"/>
              </w:rPr>
              <w:t>对管道抽检结果情况，进行合理评分。</w:t>
            </w:r>
            <w:r>
              <w:rPr>
                <w:rFonts w:hint="default" w:ascii="Times New Roman" w:hAnsi="Times New Roman" w:cs="Times New Roman"/>
                <w:b w:val="0"/>
                <w:bCs w:val="0"/>
                <w:color w:val="000000"/>
                <w:kern w:val="0"/>
                <w:sz w:val="20"/>
                <w:lang w:val="en-US" w:eastAsia="zh-CN"/>
              </w:rPr>
              <w:t>扣</w:t>
            </w:r>
            <w:r>
              <w:rPr>
                <w:rFonts w:hint="eastAsia" w:ascii="Times New Roman" w:hAnsi="Times New Roman" w:cs="Times New Roman"/>
                <w:b w:val="0"/>
                <w:bCs w:val="0"/>
                <w:color w:val="000000"/>
                <w:kern w:val="0"/>
                <w:sz w:val="20"/>
                <w:lang w:val="en-US" w:eastAsia="zh-CN"/>
              </w:rPr>
              <w:t>2</w:t>
            </w:r>
            <w:r>
              <w:rPr>
                <w:rFonts w:hint="default" w:ascii="Times New Roman" w:hAnsi="Times New Roman" w:cs="Times New Roman"/>
                <w:color w:val="000000"/>
                <w:kern w:val="0"/>
                <w:sz w:val="20"/>
              </w:rPr>
              <w:t>～</w:t>
            </w:r>
            <w:r>
              <w:rPr>
                <w:rFonts w:hint="eastAsia" w:ascii="Times New Roman" w:hAnsi="Times New Roman" w:cs="Times New Roman"/>
                <w:color w:val="000000"/>
                <w:kern w:val="0"/>
                <w:sz w:val="20"/>
                <w:lang w:val="en-US" w:eastAsia="zh-CN"/>
              </w:rPr>
              <w:t>5</w:t>
            </w:r>
            <w:r>
              <w:rPr>
                <w:rFonts w:hint="default" w:ascii="Times New Roman" w:hAnsi="Times New Roman" w:cs="Times New Roman"/>
                <w:b w:val="0"/>
                <w:bCs w:val="0"/>
                <w:color w:val="000000"/>
                <w:kern w:val="0"/>
                <w:sz w:val="20"/>
                <w:lang w:val="en-US" w:eastAsia="zh-CN"/>
              </w:rPr>
              <w:t>分。</w:t>
            </w:r>
          </w:p>
        </w:tc>
        <w:tc>
          <w:tcPr>
            <w:tcW w:w="323" w:type="pct"/>
            <w:vMerge w:val="continue"/>
            <w:tcBorders>
              <w:top w:val="single" w:color="auto" w:sz="4" w:space="0"/>
              <w:left w:val="single" w:color="auto" w:sz="4" w:space="0"/>
              <w:bottom w:val="single" w:color="auto" w:sz="4" w:space="0"/>
              <w:right w:val="single" w:color="auto" w:sz="4" w:space="0"/>
            </w:tcBorders>
            <w:noWrap w:val="0"/>
            <w:vAlign w:val="center"/>
          </w:tcPr>
          <w:p w14:paraId="6B93CB54">
            <w:pPr>
              <w:widowControl/>
              <w:snapToGrid w:val="0"/>
              <w:jc w:val="left"/>
              <w:rPr>
                <w:rFonts w:hint="default" w:ascii="Times New Roman" w:hAnsi="Times New Roman" w:cs="Times New Roman"/>
                <w:color w:val="000000"/>
                <w:kern w:val="0"/>
                <w:sz w:val="20"/>
              </w:rPr>
            </w:pPr>
          </w:p>
        </w:tc>
        <w:tc>
          <w:tcPr>
            <w:tcW w:w="311" w:type="pct"/>
            <w:vMerge w:val="continue"/>
            <w:tcBorders>
              <w:top w:val="single" w:color="auto" w:sz="4" w:space="0"/>
              <w:left w:val="single" w:color="auto" w:sz="4" w:space="0"/>
              <w:bottom w:val="single" w:color="auto" w:sz="4" w:space="0"/>
              <w:right w:val="single" w:color="auto" w:sz="4" w:space="0"/>
            </w:tcBorders>
            <w:noWrap w:val="0"/>
            <w:vAlign w:val="center"/>
          </w:tcPr>
          <w:p w14:paraId="6ECC9A22">
            <w:pPr>
              <w:widowControl/>
              <w:snapToGrid w:val="0"/>
              <w:jc w:val="center"/>
              <w:rPr>
                <w:rFonts w:hint="default" w:ascii="Times New Roman" w:hAnsi="Times New Roman" w:cs="Times New Roman"/>
                <w:color w:val="000000"/>
                <w:kern w:val="0"/>
                <w:sz w:val="20"/>
              </w:rPr>
            </w:pPr>
          </w:p>
        </w:tc>
      </w:tr>
      <w:tr w14:paraId="1265AE11">
        <w:tblPrEx>
          <w:tblCellMar>
            <w:top w:w="0" w:type="dxa"/>
            <w:left w:w="108" w:type="dxa"/>
            <w:bottom w:w="0" w:type="dxa"/>
            <w:right w:w="108" w:type="dxa"/>
          </w:tblCellMar>
        </w:tblPrEx>
        <w:trPr>
          <w:trHeight w:val="591" w:hRule="atLeast"/>
        </w:trPr>
        <w:tc>
          <w:tcPr>
            <w:tcW w:w="240" w:type="pct"/>
            <w:vMerge w:val="restart"/>
            <w:tcBorders>
              <w:top w:val="single" w:color="auto" w:sz="4" w:space="0"/>
              <w:left w:val="single" w:color="auto" w:sz="4" w:space="0"/>
              <w:bottom w:val="single" w:color="000000" w:sz="4" w:space="0"/>
              <w:right w:val="single" w:color="auto" w:sz="4" w:space="0"/>
            </w:tcBorders>
            <w:noWrap/>
            <w:vAlign w:val="center"/>
          </w:tcPr>
          <w:p w14:paraId="4E63757C">
            <w:pPr>
              <w:widowControl/>
              <w:snapToGrid w:val="0"/>
              <w:jc w:val="center"/>
              <w:rPr>
                <w:rFonts w:hint="default" w:ascii="Times New Roman" w:hAnsi="Times New Roman" w:eastAsia="宋体" w:cs="Times New Roman"/>
                <w:color w:val="000000"/>
                <w:kern w:val="0"/>
                <w:sz w:val="20"/>
                <w:lang w:val="en-US" w:eastAsia="zh-CN"/>
              </w:rPr>
            </w:pPr>
            <w:r>
              <w:rPr>
                <w:rFonts w:hint="eastAsia" w:ascii="Times New Roman" w:hAnsi="Times New Roman" w:cs="Times New Roman"/>
                <w:color w:val="000000"/>
                <w:kern w:val="0"/>
                <w:sz w:val="20"/>
                <w:lang w:val="en-US" w:eastAsia="zh-CN"/>
              </w:rPr>
              <w:t>12</w:t>
            </w:r>
          </w:p>
        </w:tc>
        <w:tc>
          <w:tcPr>
            <w:tcW w:w="480" w:type="pct"/>
            <w:vMerge w:val="restart"/>
            <w:tcBorders>
              <w:top w:val="single" w:color="auto" w:sz="4" w:space="0"/>
              <w:left w:val="single" w:color="auto" w:sz="4" w:space="0"/>
              <w:bottom w:val="single" w:color="000000" w:sz="4" w:space="0"/>
              <w:right w:val="single" w:color="auto" w:sz="4" w:space="0"/>
            </w:tcBorders>
            <w:noWrap/>
            <w:vAlign w:val="center"/>
          </w:tcPr>
          <w:p w14:paraId="23652D9C">
            <w:pPr>
              <w:widowControl/>
              <w:snapToGrid w:val="0"/>
              <w:jc w:val="center"/>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标志</w:t>
            </w:r>
          </w:p>
          <w:p w14:paraId="7E367268">
            <w:pPr>
              <w:widowControl/>
              <w:snapToGrid w:val="0"/>
              <w:jc w:val="center"/>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标线及附属</w:t>
            </w:r>
          </w:p>
          <w:p w14:paraId="15E831D5">
            <w:pPr>
              <w:widowControl/>
              <w:snapToGrid w:val="0"/>
              <w:jc w:val="center"/>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设施</w:t>
            </w:r>
          </w:p>
        </w:tc>
        <w:tc>
          <w:tcPr>
            <w:tcW w:w="3644" w:type="pct"/>
            <w:tcBorders>
              <w:top w:val="single" w:color="auto" w:sz="4" w:space="0"/>
              <w:left w:val="nil"/>
              <w:bottom w:val="single" w:color="auto" w:sz="4" w:space="0"/>
              <w:right w:val="single" w:color="000000" w:sz="4" w:space="0"/>
            </w:tcBorders>
            <w:noWrap/>
            <w:vAlign w:val="center"/>
          </w:tcPr>
          <w:p w14:paraId="4DBBE1C0">
            <w:pPr>
              <w:widowControl/>
              <w:snapToGrid w:val="0"/>
              <w:jc w:val="left"/>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标线标志清晰、正确，新增或调整交通标志标线设施，符合设施规范要求。有一处不达标，扣</w:t>
            </w:r>
            <w:r>
              <w:rPr>
                <w:rFonts w:hint="eastAsia" w:ascii="Times New Roman" w:hAnsi="Times New Roman" w:cs="Times New Roman"/>
                <w:color w:val="000000"/>
                <w:kern w:val="0"/>
                <w:sz w:val="20"/>
                <w:lang w:val="en-US" w:eastAsia="zh-CN"/>
              </w:rPr>
              <w:t>1</w:t>
            </w:r>
            <w:r>
              <w:rPr>
                <w:rFonts w:hint="default" w:ascii="Times New Roman" w:hAnsi="Times New Roman" w:cs="Times New Roman"/>
                <w:color w:val="000000"/>
                <w:kern w:val="0"/>
                <w:sz w:val="20"/>
              </w:rPr>
              <w:t>分。</w:t>
            </w:r>
          </w:p>
        </w:tc>
        <w:tc>
          <w:tcPr>
            <w:tcW w:w="323" w:type="pct"/>
            <w:vMerge w:val="restart"/>
            <w:tcBorders>
              <w:top w:val="single" w:color="auto" w:sz="4" w:space="0"/>
              <w:left w:val="single" w:color="auto" w:sz="4" w:space="0"/>
              <w:bottom w:val="single" w:color="000000" w:sz="4" w:space="0"/>
              <w:right w:val="single" w:color="auto" w:sz="4" w:space="0"/>
            </w:tcBorders>
            <w:noWrap/>
            <w:vAlign w:val="center"/>
          </w:tcPr>
          <w:p w14:paraId="64BC8A84">
            <w:pPr>
              <w:widowControl/>
              <w:snapToGrid w:val="0"/>
              <w:jc w:val="center"/>
              <w:rPr>
                <w:rFonts w:hint="default" w:ascii="Times New Roman" w:hAnsi="Times New Roman" w:eastAsia="宋体" w:cs="Times New Roman"/>
                <w:color w:val="000000"/>
                <w:kern w:val="0"/>
                <w:sz w:val="20"/>
                <w:lang w:val="en-US" w:eastAsia="zh-CN"/>
              </w:rPr>
            </w:pPr>
            <w:r>
              <w:rPr>
                <w:rFonts w:hint="eastAsia" w:ascii="Times New Roman" w:hAnsi="Times New Roman" w:eastAsia="宋体" w:cs="Times New Roman"/>
                <w:color w:val="000000"/>
                <w:kern w:val="0"/>
                <w:sz w:val="20"/>
                <w:lang w:val="en-US" w:eastAsia="zh-CN"/>
              </w:rPr>
              <w:t>5</w:t>
            </w:r>
          </w:p>
        </w:tc>
        <w:tc>
          <w:tcPr>
            <w:tcW w:w="311" w:type="pct"/>
            <w:vMerge w:val="restart"/>
            <w:tcBorders>
              <w:top w:val="single" w:color="auto" w:sz="4" w:space="0"/>
              <w:left w:val="single" w:color="auto" w:sz="4" w:space="0"/>
              <w:bottom w:val="single" w:color="000000" w:sz="4" w:space="0"/>
              <w:right w:val="single" w:color="auto" w:sz="4" w:space="0"/>
            </w:tcBorders>
            <w:noWrap/>
            <w:vAlign w:val="center"/>
          </w:tcPr>
          <w:p w14:paraId="0CBD3105">
            <w:pPr>
              <w:widowControl/>
              <w:snapToGrid w:val="0"/>
              <w:jc w:val="center"/>
              <w:rPr>
                <w:rFonts w:hint="default" w:ascii="Times New Roman" w:hAnsi="Times New Roman" w:cs="Times New Roman"/>
                <w:color w:val="000000"/>
                <w:kern w:val="0"/>
                <w:sz w:val="20"/>
              </w:rPr>
            </w:pPr>
          </w:p>
        </w:tc>
      </w:tr>
      <w:tr w14:paraId="613593FD">
        <w:tblPrEx>
          <w:tblCellMar>
            <w:top w:w="0" w:type="dxa"/>
            <w:left w:w="108" w:type="dxa"/>
            <w:bottom w:w="0" w:type="dxa"/>
            <w:right w:w="108" w:type="dxa"/>
          </w:tblCellMar>
        </w:tblPrEx>
        <w:trPr>
          <w:trHeight w:val="369" w:hRule="atLeast"/>
        </w:trPr>
        <w:tc>
          <w:tcPr>
            <w:tcW w:w="240" w:type="pct"/>
            <w:vMerge w:val="continue"/>
            <w:tcBorders>
              <w:top w:val="single" w:color="000000" w:sz="4" w:space="0"/>
              <w:left w:val="single" w:color="auto" w:sz="4" w:space="0"/>
              <w:bottom w:val="single" w:color="000000" w:sz="4" w:space="0"/>
              <w:right w:val="single" w:color="auto" w:sz="4" w:space="0"/>
            </w:tcBorders>
            <w:noWrap/>
            <w:vAlign w:val="center"/>
          </w:tcPr>
          <w:p w14:paraId="1C684A63">
            <w:pPr>
              <w:widowControl/>
              <w:snapToGrid w:val="0"/>
              <w:jc w:val="center"/>
              <w:rPr>
                <w:rFonts w:hint="default" w:ascii="Times New Roman" w:hAnsi="Times New Roman" w:cs="Times New Roman"/>
                <w:color w:val="000000"/>
                <w:kern w:val="0"/>
                <w:sz w:val="20"/>
              </w:rPr>
            </w:pPr>
          </w:p>
        </w:tc>
        <w:tc>
          <w:tcPr>
            <w:tcW w:w="480" w:type="pct"/>
            <w:vMerge w:val="continue"/>
            <w:tcBorders>
              <w:top w:val="single" w:color="000000" w:sz="4" w:space="0"/>
              <w:left w:val="single" w:color="auto" w:sz="4" w:space="0"/>
              <w:bottom w:val="single" w:color="000000" w:sz="4" w:space="0"/>
              <w:right w:val="single" w:color="auto" w:sz="4" w:space="0"/>
            </w:tcBorders>
            <w:noWrap/>
            <w:vAlign w:val="center"/>
          </w:tcPr>
          <w:p w14:paraId="0BDD66BC">
            <w:pPr>
              <w:widowControl/>
              <w:snapToGrid w:val="0"/>
              <w:jc w:val="center"/>
              <w:rPr>
                <w:rFonts w:hint="default" w:ascii="Times New Roman" w:hAnsi="Times New Roman" w:cs="Times New Roman"/>
                <w:color w:val="000000"/>
                <w:kern w:val="0"/>
                <w:sz w:val="20"/>
              </w:rPr>
            </w:pPr>
          </w:p>
        </w:tc>
        <w:tc>
          <w:tcPr>
            <w:tcW w:w="3644" w:type="pct"/>
            <w:tcBorders>
              <w:top w:val="single" w:color="auto" w:sz="4" w:space="0"/>
              <w:left w:val="nil"/>
              <w:bottom w:val="single" w:color="auto" w:sz="4" w:space="0"/>
              <w:right w:val="single" w:color="000000" w:sz="4" w:space="0"/>
            </w:tcBorders>
            <w:noWrap/>
            <w:vAlign w:val="center"/>
          </w:tcPr>
          <w:p w14:paraId="4BC62E66">
            <w:pPr>
              <w:widowControl/>
              <w:snapToGrid w:val="0"/>
              <w:jc w:val="left"/>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养护告示牌、路铭牌设施齐全，有一处缺失扣</w:t>
            </w:r>
            <w:r>
              <w:rPr>
                <w:rFonts w:hint="eastAsia" w:ascii="Times New Roman" w:hAnsi="Times New Roman" w:cs="Times New Roman"/>
                <w:color w:val="000000"/>
                <w:kern w:val="0"/>
                <w:sz w:val="20"/>
                <w:lang w:val="en-US" w:eastAsia="zh-CN"/>
              </w:rPr>
              <w:t>1</w:t>
            </w:r>
            <w:r>
              <w:rPr>
                <w:rFonts w:hint="default" w:ascii="Times New Roman" w:hAnsi="Times New Roman" w:cs="Times New Roman"/>
                <w:color w:val="000000"/>
                <w:kern w:val="0"/>
                <w:sz w:val="20"/>
              </w:rPr>
              <w:t>分</w:t>
            </w:r>
          </w:p>
        </w:tc>
        <w:tc>
          <w:tcPr>
            <w:tcW w:w="323" w:type="pct"/>
            <w:vMerge w:val="continue"/>
            <w:tcBorders>
              <w:top w:val="single" w:color="000000" w:sz="4" w:space="0"/>
              <w:left w:val="single" w:color="auto" w:sz="4" w:space="0"/>
              <w:bottom w:val="single" w:color="000000" w:sz="4" w:space="0"/>
              <w:right w:val="single" w:color="auto" w:sz="4" w:space="0"/>
            </w:tcBorders>
            <w:noWrap/>
            <w:vAlign w:val="center"/>
          </w:tcPr>
          <w:p w14:paraId="2F975153">
            <w:pPr>
              <w:widowControl/>
              <w:snapToGrid w:val="0"/>
              <w:jc w:val="center"/>
              <w:rPr>
                <w:rFonts w:hint="default" w:ascii="Times New Roman" w:hAnsi="Times New Roman" w:cs="Times New Roman"/>
                <w:color w:val="000000"/>
                <w:kern w:val="0"/>
                <w:sz w:val="20"/>
              </w:rPr>
            </w:pPr>
          </w:p>
        </w:tc>
        <w:tc>
          <w:tcPr>
            <w:tcW w:w="311" w:type="pct"/>
            <w:vMerge w:val="continue"/>
            <w:tcBorders>
              <w:top w:val="single" w:color="000000" w:sz="4" w:space="0"/>
              <w:left w:val="single" w:color="auto" w:sz="4" w:space="0"/>
              <w:bottom w:val="single" w:color="000000" w:sz="4" w:space="0"/>
              <w:right w:val="single" w:color="auto" w:sz="4" w:space="0"/>
            </w:tcBorders>
            <w:noWrap/>
            <w:vAlign w:val="center"/>
          </w:tcPr>
          <w:p w14:paraId="4CFB358B">
            <w:pPr>
              <w:widowControl/>
              <w:snapToGrid w:val="0"/>
              <w:jc w:val="center"/>
              <w:rPr>
                <w:rFonts w:hint="default" w:ascii="Times New Roman" w:hAnsi="Times New Roman" w:cs="Times New Roman"/>
                <w:color w:val="000000"/>
                <w:kern w:val="0"/>
                <w:sz w:val="20"/>
              </w:rPr>
            </w:pPr>
          </w:p>
        </w:tc>
      </w:tr>
      <w:tr w14:paraId="2355D33E">
        <w:tblPrEx>
          <w:tblCellMar>
            <w:top w:w="0" w:type="dxa"/>
            <w:left w:w="108" w:type="dxa"/>
            <w:bottom w:w="0" w:type="dxa"/>
            <w:right w:w="108" w:type="dxa"/>
          </w:tblCellMar>
        </w:tblPrEx>
        <w:trPr>
          <w:trHeight w:val="320" w:hRule="atLeast"/>
        </w:trPr>
        <w:tc>
          <w:tcPr>
            <w:tcW w:w="240" w:type="pct"/>
            <w:vMerge w:val="continue"/>
            <w:tcBorders>
              <w:top w:val="single" w:color="000000" w:sz="4" w:space="0"/>
              <w:left w:val="single" w:color="auto" w:sz="4" w:space="0"/>
              <w:bottom w:val="single" w:color="000000" w:sz="4" w:space="0"/>
              <w:right w:val="single" w:color="auto" w:sz="4" w:space="0"/>
            </w:tcBorders>
            <w:noWrap w:val="0"/>
            <w:vAlign w:val="center"/>
          </w:tcPr>
          <w:p w14:paraId="385CA22B">
            <w:pPr>
              <w:widowControl/>
              <w:snapToGrid w:val="0"/>
              <w:jc w:val="left"/>
              <w:rPr>
                <w:rFonts w:hint="default" w:ascii="Times New Roman" w:hAnsi="Times New Roman" w:cs="Times New Roman"/>
                <w:color w:val="000000"/>
                <w:kern w:val="0"/>
                <w:sz w:val="20"/>
              </w:rPr>
            </w:pPr>
          </w:p>
        </w:tc>
        <w:tc>
          <w:tcPr>
            <w:tcW w:w="480" w:type="pct"/>
            <w:vMerge w:val="continue"/>
            <w:tcBorders>
              <w:top w:val="single" w:color="000000" w:sz="4" w:space="0"/>
              <w:left w:val="single" w:color="auto" w:sz="4" w:space="0"/>
              <w:bottom w:val="single" w:color="000000" w:sz="4" w:space="0"/>
              <w:right w:val="single" w:color="auto" w:sz="4" w:space="0"/>
            </w:tcBorders>
            <w:noWrap w:val="0"/>
            <w:vAlign w:val="center"/>
          </w:tcPr>
          <w:p w14:paraId="648C3906">
            <w:pPr>
              <w:widowControl/>
              <w:snapToGrid w:val="0"/>
              <w:jc w:val="left"/>
              <w:rPr>
                <w:rFonts w:hint="default" w:ascii="Times New Roman" w:hAnsi="Times New Roman" w:cs="Times New Roman"/>
                <w:color w:val="000000"/>
                <w:kern w:val="0"/>
                <w:sz w:val="20"/>
              </w:rPr>
            </w:pPr>
          </w:p>
        </w:tc>
        <w:tc>
          <w:tcPr>
            <w:tcW w:w="3644" w:type="pct"/>
            <w:tcBorders>
              <w:top w:val="single" w:color="auto" w:sz="4" w:space="0"/>
              <w:left w:val="nil"/>
              <w:bottom w:val="single" w:color="auto" w:sz="4" w:space="0"/>
              <w:right w:val="single" w:color="000000" w:sz="4" w:space="0"/>
            </w:tcBorders>
            <w:noWrap w:val="0"/>
            <w:vAlign w:val="center"/>
          </w:tcPr>
          <w:p w14:paraId="6A1AA167">
            <w:pPr>
              <w:widowControl/>
              <w:snapToGrid w:val="0"/>
              <w:jc w:val="left"/>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养护告示牌、路铭牌无污染、损坏，公路里程碑、百尺桩、界碑完好，无缺字、掉字、设置无错误等现象，立杆牢固、顺直，</w:t>
            </w:r>
            <w:r>
              <w:rPr>
                <w:rFonts w:hint="default" w:ascii="Times New Roman" w:hAnsi="Times New Roman" w:cs="Times New Roman"/>
                <w:b w:val="0"/>
                <w:bCs w:val="0"/>
                <w:color w:val="000000"/>
                <w:kern w:val="0"/>
                <w:sz w:val="20"/>
                <w:szCs w:val="24"/>
                <w:lang w:val="en-US" w:eastAsia="zh-CN"/>
              </w:rPr>
              <w:t>标牌设施反光膜无退化、脱落，</w:t>
            </w:r>
            <w:r>
              <w:rPr>
                <w:rFonts w:hint="default" w:ascii="Times New Roman" w:hAnsi="Times New Roman" w:cs="Times New Roman"/>
                <w:color w:val="000000"/>
                <w:kern w:val="0"/>
                <w:sz w:val="20"/>
              </w:rPr>
              <w:t>有一项不合格扣</w:t>
            </w:r>
            <w:r>
              <w:rPr>
                <w:rFonts w:hint="eastAsia" w:ascii="Times New Roman" w:hAnsi="Times New Roman" w:cs="Times New Roman"/>
                <w:color w:val="000000"/>
                <w:kern w:val="0"/>
                <w:sz w:val="20"/>
                <w:lang w:val="en-US" w:eastAsia="zh-CN"/>
              </w:rPr>
              <w:t>1</w:t>
            </w:r>
            <w:r>
              <w:rPr>
                <w:rFonts w:hint="default" w:ascii="Times New Roman" w:hAnsi="Times New Roman" w:cs="Times New Roman"/>
                <w:color w:val="000000"/>
                <w:kern w:val="0"/>
                <w:sz w:val="20"/>
              </w:rPr>
              <w:t>分</w:t>
            </w:r>
          </w:p>
        </w:tc>
        <w:tc>
          <w:tcPr>
            <w:tcW w:w="323" w:type="pct"/>
            <w:vMerge w:val="continue"/>
            <w:tcBorders>
              <w:top w:val="single" w:color="000000" w:sz="4" w:space="0"/>
              <w:left w:val="single" w:color="auto" w:sz="4" w:space="0"/>
              <w:bottom w:val="single" w:color="000000" w:sz="4" w:space="0"/>
              <w:right w:val="single" w:color="auto" w:sz="4" w:space="0"/>
            </w:tcBorders>
            <w:noWrap w:val="0"/>
            <w:vAlign w:val="center"/>
          </w:tcPr>
          <w:p w14:paraId="7A5C6E04">
            <w:pPr>
              <w:widowControl/>
              <w:snapToGrid w:val="0"/>
              <w:jc w:val="left"/>
              <w:rPr>
                <w:rFonts w:hint="default" w:ascii="Times New Roman" w:hAnsi="Times New Roman" w:cs="Times New Roman"/>
                <w:color w:val="000000"/>
                <w:kern w:val="0"/>
                <w:sz w:val="20"/>
              </w:rPr>
            </w:pPr>
          </w:p>
        </w:tc>
        <w:tc>
          <w:tcPr>
            <w:tcW w:w="311" w:type="pct"/>
            <w:vMerge w:val="continue"/>
            <w:tcBorders>
              <w:top w:val="single" w:color="000000" w:sz="4" w:space="0"/>
              <w:left w:val="single" w:color="auto" w:sz="4" w:space="0"/>
              <w:bottom w:val="single" w:color="000000" w:sz="4" w:space="0"/>
              <w:right w:val="single" w:color="auto" w:sz="4" w:space="0"/>
            </w:tcBorders>
            <w:noWrap w:val="0"/>
            <w:vAlign w:val="center"/>
          </w:tcPr>
          <w:p w14:paraId="0DC32568">
            <w:pPr>
              <w:widowControl/>
              <w:snapToGrid w:val="0"/>
              <w:jc w:val="center"/>
              <w:rPr>
                <w:rFonts w:hint="default" w:ascii="Times New Roman" w:hAnsi="Times New Roman" w:cs="Times New Roman"/>
                <w:color w:val="000000"/>
                <w:kern w:val="0"/>
                <w:sz w:val="20"/>
              </w:rPr>
            </w:pPr>
          </w:p>
        </w:tc>
      </w:tr>
      <w:tr w14:paraId="431EBF68">
        <w:tblPrEx>
          <w:tblCellMar>
            <w:top w:w="0" w:type="dxa"/>
            <w:left w:w="108" w:type="dxa"/>
            <w:bottom w:w="0" w:type="dxa"/>
            <w:right w:w="108" w:type="dxa"/>
          </w:tblCellMar>
        </w:tblPrEx>
        <w:trPr>
          <w:trHeight w:val="420" w:hRule="atLeast"/>
        </w:trPr>
        <w:tc>
          <w:tcPr>
            <w:tcW w:w="240" w:type="pct"/>
            <w:vMerge w:val="continue"/>
            <w:tcBorders>
              <w:top w:val="single" w:color="000000" w:sz="4" w:space="0"/>
              <w:left w:val="single" w:color="auto" w:sz="4" w:space="0"/>
              <w:bottom w:val="single" w:color="000000" w:sz="4" w:space="0"/>
              <w:right w:val="single" w:color="auto" w:sz="4" w:space="0"/>
            </w:tcBorders>
            <w:noWrap w:val="0"/>
            <w:vAlign w:val="center"/>
          </w:tcPr>
          <w:p w14:paraId="28BB26C6">
            <w:pPr>
              <w:widowControl/>
              <w:snapToGrid w:val="0"/>
              <w:jc w:val="left"/>
              <w:rPr>
                <w:rFonts w:hint="default" w:ascii="Times New Roman" w:hAnsi="Times New Roman" w:cs="Times New Roman"/>
                <w:color w:val="000000"/>
                <w:kern w:val="0"/>
                <w:sz w:val="20"/>
              </w:rPr>
            </w:pPr>
          </w:p>
        </w:tc>
        <w:tc>
          <w:tcPr>
            <w:tcW w:w="480" w:type="pct"/>
            <w:vMerge w:val="continue"/>
            <w:tcBorders>
              <w:top w:val="single" w:color="000000" w:sz="4" w:space="0"/>
              <w:left w:val="single" w:color="auto" w:sz="4" w:space="0"/>
              <w:bottom w:val="single" w:color="000000" w:sz="4" w:space="0"/>
              <w:right w:val="single" w:color="auto" w:sz="4" w:space="0"/>
            </w:tcBorders>
            <w:noWrap w:val="0"/>
            <w:vAlign w:val="center"/>
          </w:tcPr>
          <w:p w14:paraId="2714427C">
            <w:pPr>
              <w:widowControl/>
              <w:snapToGrid w:val="0"/>
              <w:jc w:val="left"/>
              <w:rPr>
                <w:rFonts w:hint="default" w:ascii="Times New Roman" w:hAnsi="Times New Roman" w:cs="Times New Roman"/>
                <w:color w:val="000000"/>
                <w:kern w:val="0"/>
                <w:sz w:val="20"/>
              </w:rPr>
            </w:pPr>
          </w:p>
        </w:tc>
        <w:tc>
          <w:tcPr>
            <w:tcW w:w="3644" w:type="pct"/>
            <w:tcBorders>
              <w:top w:val="single" w:color="auto" w:sz="4" w:space="0"/>
              <w:left w:val="nil"/>
              <w:bottom w:val="single" w:color="auto" w:sz="4" w:space="0"/>
              <w:right w:val="single" w:color="000000" w:sz="4" w:space="0"/>
            </w:tcBorders>
            <w:noWrap w:val="0"/>
            <w:vAlign w:val="center"/>
          </w:tcPr>
          <w:p w14:paraId="5D3A64E0">
            <w:pPr>
              <w:widowControl/>
              <w:snapToGrid w:val="0"/>
              <w:jc w:val="left"/>
              <w:rPr>
                <w:rFonts w:hint="default" w:ascii="Times New Roman" w:hAnsi="Times New Roman" w:cs="Times New Roman"/>
                <w:color w:val="000000"/>
                <w:kern w:val="0"/>
                <w:sz w:val="20"/>
                <w:lang w:val="en-US"/>
              </w:rPr>
            </w:pPr>
            <w:r>
              <w:rPr>
                <w:rFonts w:hint="default" w:ascii="Times New Roman" w:hAnsi="Times New Roman" w:cs="Times New Roman"/>
                <w:b w:val="0"/>
                <w:bCs w:val="0"/>
                <w:color w:val="000000"/>
                <w:kern w:val="0"/>
                <w:sz w:val="20"/>
                <w:szCs w:val="24"/>
                <w:lang w:val="en-US" w:eastAsia="zh-CN"/>
              </w:rPr>
              <w:t>标线严重淡化、磨损严重；标线设置不合理；</w:t>
            </w:r>
            <w:r>
              <w:rPr>
                <w:rFonts w:hint="default" w:ascii="Times New Roman" w:hAnsi="Times New Roman" w:cs="Times New Roman"/>
                <w:color w:val="000000"/>
                <w:kern w:val="0"/>
                <w:sz w:val="20"/>
              </w:rPr>
              <w:t>有一项不合格扣</w:t>
            </w:r>
            <w:r>
              <w:rPr>
                <w:rFonts w:hint="eastAsia" w:ascii="Times New Roman" w:hAnsi="Times New Roman" w:cs="Times New Roman"/>
                <w:color w:val="000000"/>
                <w:kern w:val="0"/>
                <w:sz w:val="20"/>
                <w:lang w:val="en-US" w:eastAsia="zh-CN"/>
              </w:rPr>
              <w:t>1</w:t>
            </w:r>
            <w:r>
              <w:rPr>
                <w:rFonts w:hint="default" w:ascii="Times New Roman" w:hAnsi="Times New Roman" w:cs="Times New Roman"/>
                <w:color w:val="000000"/>
                <w:kern w:val="0"/>
                <w:sz w:val="20"/>
              </w:rPr>
              <w:t>分</w:t>
            </w:r>
          </w:p>
        </w:tc>
        <w:tc>
          <w:tcPr>
            <w:tcW w:w="323" w:type="pct"/>
            <w:vMerge w:val="continue"/>
            <w:tcBorders>
              <w:top w:val="single" w:color="000000" w:sz="4" w:space="0"/>
              <w:left w:val="single" w:color="auto" w:sz="4" w:space="0"/>
              <w:bottom w:val="single" w:color="000000" w:sz="4" w:space="0"/>
              <w:right w:val="single" w:color="auto" w:sz="4" w:space="0"/>
            </w:tcBorders>
            <w:noWrap w:val="0"/>
            <w:vAlign w:val="center"/>
          </w:tcPr>
          <w:p w14:paraId="65BAE59B">
            <w:pPr>
              <w:widowControl/>
              <w:snapToGrid w:val="0"/>
              <w:jc w:val="left"/>
              <w:rPr>
                <w:rFonts w:hint="default" w:ascii="Times New Roman" w:hAnsi="Times New Roman" w:cs="Times New Roman"/>
                <w:color w:val="000000"/>
                <w:kern w:val="0"/>
                <w:sz w:val="20"/>
              </w:rPr>
            </w:pPr>
          </w:p>
        </w:tc>
        <w:tc>
          <w:tcPr>
            <w:tcW w:w="311" w:type="pct"/>
            <w:vMerge w:val="continue"/>
            <w:tcBorders>
              <w:top w:val="single" w:color="000000" w:sz="4" w:space="0"/>
              <w:left w:val="single" w:color="auto" w:sz="4" w:space="0"/>
              <w:bottom w:val="single" w:color="000000" w:sz="4" w:space="0"/>
              <w:right w:val="single" w:color="auto" w:sz="4" w:space="0"/>
            </w:tcBorders>
            <w:noWrap w:val="0"/>
            <w:vAlign w:val="center"/>
          </w:tcPr>
          <w:p w14:paraId="7484AFB5">
            <w:pPr>
              <w:widowControl/>
              <w:snapToGrid w:val="0"/>
              <w:jc w:val="center"/>
              <w:rPr>
                <w:rFonts w:hint="default" w:ascii="Times New Roman" w:hAnsi="Times New Roman" w:cs="Times New Roman"/>
                <w:color w:val="000000"/>
                <w:kern w:val="0"/>
                <w:sz w:val="20"/>
              </w:rPr>
            </w:pPr>
          </w:p>
        </w:tc>
      </w:tr>
      <w:tr w14:paraId="796A3904">
        <w:tblPrEx>
          <w:tblCellMar>
            <w:top w:w="0" w:type="dxa"/>
            <w:left w:w="108" w:type="dxa"/>
            <w:bottom w:w="0" w:type="dxa"/>
            <w:right w:w="108" w:type="dxa"/>
          </w:tblCellMar>
        </w:tblPrEx>
        <w:trPr>
          <w:trHeight w:val="524" w:hRule="atLeast"/>
        </w:trPr>
        <w:tc>
          <w:tcPr>
            <w:tcW w:w="240" w:type="pct"/>
            <w:vMerge w:val="continue"/>
            <w:tcBorders>
              <w:top w:val="single" w:color="000000" w:sz="4" w:space="0"/>
              <w:left w:val="single" w:color="auto" w:sz="4" w:space="0"/>
              <w:bottom w:val="single" w:color="000000" w:sz="4" w:space="0"/>
              <w:right w:val="single" w:color="auto" w:sz="4" w:space="0"/>
            </w:tcBorders>
            <w:noWrap w:val="0"/>
            <w:vAlign w:val="center"/>
          </w:tcPr>
          <w:p w14:paraId="327775DB">
            <w:pPr>
              <w:widowControl/>
              <w:snapToGrid w:val="0"/>
              <w:jc w:val="left"/>
              <w:rPr>
                <w:rFonts w:hint="default" w:ascii="Times New Roman" w:hAnsi="Times New Roman" w:cs="Times New Roman"/>
                <w:color w:val="000000"/>
                <w:kern w:val="0"/>
                <w:sz w:val="20"/>
              </w:rPr>
            </w:pPr>
          </w:p>
        </w:tc>
        <w:tc>
          <w:tcPr>
            <w:tcW w:w="480" w:type="pct"/>
            <w:vMerge w:val="continue"/>
            <w:tcBorders>
              <w:top w:val="single" w:color="000000" w:sz="4" w:space="0"/>
              <w:left w:val="single" w:color="auto" w:sz="4" w:space="0"/>
              <w:bottom w:val="single" w:color="000000" w:sz="4" w:space="0"/>
              <w:right w:val="single" w:color="auto" w:sz="4" w:space="0"/>
            </w:tcBorders>
            <w:noWrap w:val="0"/>
            <w:vAlign w:val="center"/>
          </w:tcPr>
          <w:p w14:paraId="32989DFE">
            <w:pPr>
              <w:widowControl/>
              <w:snapToGrid w:val="0"/>
              <w:jc w:val="left"/>
              <w:rPr>
                <w:rFonts w:hint="default" w:ascii="Times New Roman" w:hAnsi="Times New Roman" w:cs="Times New Roman"/>
                <w:color w:val="000000"/>
                <w:kern w:val="0"/>
                <w:sz w:val="20"/>
              </w:rPr>
            </w:pPr>
          </w:p>
        </w:tc>
        <w:tc>
          <w:tcPr>
            <w:tcW w:w="3644" w:type="pct"/>
            <w:tcBorders>
              <w:top w:val="single" w:color="auto" w:sz="4" w:space="0"/>
              <w:left w:val="nil"/>
              <w:bottom w:val="single" w:color="auto" w:sz="4" w:space="0"/>
              <w:right w:val="single" w:color="000000" w:sz="4" w:space="0"/>
            </w:tcBorders>
            <w:noWrap/>
            <w:vAlign w:val="center"/>
          </w:tcPr>
          <w:p w14:paraId="4CBD5137">
            <w:pPr>
              <w:widowControl/>
              <w:snapToGrid w:val="0"/>
              <w:jc w:val="left"/>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废物箱、隔音屏、防撞栏杆、禁车柱</w:t>
            </w:r>
            <w:r>
              <w:rPr>
                <w:rFonts w:hint="default" w:ascii="Times New Roman" w:hAnsi="Times New Roman" w:cs="Times New Roman"/>
                <w:color w:val="000000"/>
                <w:kern w:val="0"/>
                <w:sz w:val="20"/>
                <w:lang w:eastAsia="zh-CN"/>
              </w:rPr>
              <w:t>、</w:t>
            </w:r>
            <w:r>
              <w:rPr>
                <w:rFonts w:hint="default" w:ascii="Times New Roman" w:hAnsi="Times New Roman" w:cs="Times New Roman"/>
                <w:color w:val="000000"/>
                <w:kern w:val="0"/>
                <w:sz w:val="20"/>
                <w:lang w:val="en-US" w:eastAsia="zh-CN"/>
              </w:rPr>
              <w:t>龙门架</w:t>
            </w:r>
            <w:r>
              <w:rPr>
                <w:rFonts w:hint="default" w:ascii="Times New Roman" w:hAnsi="Times New Roman" w:cs="Times New Roman"/>
                <w:color w:val="000000"/>
                <w:kern w:val="0"/>
                <w:sz w:val="20"/>
                <w:lang w:eastAsia="zh-CN"/>
              </w:rPr>
              <w:t>、</w:t>
            </w:r>
            <w:r>
              <w:rPr>
                <w:rFonts w:hint="default" w:ascii="Times New Roman" w:hAnsi="Times New Roman" w:cs="Times New Roman"/>
                <w:color w:val="000000"/>
                <w:kern w:val="0"/>
                <w:sz w:val="20"/>
                <w:lang w:val="en-US" w:eastAsia="zh-CN"/>
              </w:rPr>
              <w:t>人行天桥、围网、公厕</w:t>
            </w:r>
            <w:r>
              <w:rPr>
                <w:rFonts w:hint="eastAsia" w:ascii="Times New Roman" w:hAnsi="Times New Roman" w:cs="Times New Roman"/>
                <w:color w:val="000000"/>
                <w:kern w:val="0"/>
                <w:sz w:val="20"/>
                <w:lang w:val="en-US" w:eastAsia="zh-CN"/>
              </w:rPr>
              <w:t>等</w:t>
            </w:r>
            <w:r>
              <w:rPr>
                <w:rFonts w:hint="default" w:ascii="Times New Roman" w:hAnsi="Times New Roman" w:cs="Times New Roman"/>
                <w:color w:val="000000"/>
                <w:kern w:val="0"/>
                <w:sz w:val="20"/>
                <w:lang w:val="en-US" w:eastAsia="zh-CN"/>
              </w:rPr>
              <w:t>设施</w:t>
            </w:r>
            <w:r>
              <w:rPr>
                <w:rFonts w:hint="default" w:ascii="Times New Roman" w:hAnsi="Times New Roman" w:cs="Times New Roman"/>
                <w:color w:val="000000"/>
                <w:kern w:val="0"/>
                <w:sz w:val="20"/>
              </w:rPr>
              <w:t>完好、整洁、无破损。有一项不合格扣</w:t>
            </w:r>
            <w:r>
              <w:rPr>
                <w:rFonts w:hint="eastAsia" w:ascii="Times New Roman" w:hAnsi="Times New Roman" w:cs="Times New Roman"/>
                <w:color w:val="000000"/>
                <w:kern w:val="0"/>
                <w:sz w:val="20"/>
                <w:lang w:val="en-US" w:eastAsia="zh-CN"/>
              </w:rPr>
              <w:t>1</w:t>
            </w:r>
            <w:r>
              <w:rPr>
                <w:rFonts w:hint="default" w:ascii="Times New Roman" w:hAnsi="Times New Roman" w:cs="Times New Roman"/>
                <w:color w:val="000000"/>
                <w:kern w:val="0"/>
                <w:sz w:val="20"/>
              </w:rPr>
              <w:t>分</w:t>
            </w:r>
          </w:p>
        </w:tc>
        <w:tc>
          <w:tcPr>
            <w:tcW w:w="323" w:type="pct"/>
            <w:vMerge w:val="continue"/>
            <w:tcBorders>
              <w:top w:val="single" w:color="000000" w:sz="4" w:space="0"/>
              <w:left w:val="single" w:color="auto" w:sz="4" w:space="0"/>
              <w:bottom w:val="single" w:color="000000" w:sz="4" w:space="0"/>
              <w:right w:val="single" w:color="auto" w:sz="4" w:space="0"/>
            </w:tcBorders>
            <w:noWrap w:val="0"/>
            <w:vAlign w:val="center"/>
          </w:tcPr>
          <w:p w14:paraId="4CD36DF8">
            <w:pPr>
              <w:widowControl/>
              <w:snapToGrid w:val="0"/>
              <w:jc w:val="left"/>
              <w:rPr>
                <w:rFonts w:hint="default" w:ascii="Times New Roman" w:hAnsi="Times New Roman" w:cs="Times New Roman"/>
                <w:color w:val="000000"/>
                <w:kern w:val="0"/>
                <w:sz w:val="20"/>
              </w:rPr>
            </w:pPr>
          </w:p>
        </w:tc>
        <w:tc>
          <w:tcPr>
            <w:tcW w:w="311" w:type="pct"/>
            <w:vMerge w:val="continue"/>
            <w:tcBorders>
              <w:top w:val="single" w:color="000000" w:sz="4" w:space="0"/>
              <w:left w:val="single" w:color="auto" w:sz="4" w:space="0"/>
              <w:bottom w:val="single" w:color="000000" w:sz="4" w:space="0"/>
              <w:right w:val="single" w:color="auto" w:sz="4" w:space="0"/>
            </w:tcBorders>
            <w:noWrap w:val="0"/>
            <w:vAlign w:val="center"/>
          </w:tcPr>
          <w:p w14:paraId="47FC667D">
            <w:pPr>
              <w:widowControl/>
              <w:snapToGrid w:val="0"/>
              <w:jc w:val="center"/>
              <w:rPr>
                <w:rFonts w:hint="default" w:ascii="Times New Roman" w:hAnsi="Times New Roman" w:cs="Times New Roman"/>
                <w:color w:val="000000"/>
                <w:kern w:val="0"/>
                <w:sz w:val="20"/>
              </w:rPr>
            </w:pPr>
          </w:p>
        </w:tc>
      </w:tr>
      <w:tr w14:paraId="5FDD8D03">
        <w:tblPrEx>
          <w:tblCellMar>
            <w:top w:w="0" w:type="dxa"/>
            <w:left w:w="108" w:type="dxa"/>
            <w:bottom w:w="0" w:type="dxa"/>
            <w:right w:w="108" w:type="dxa"/>
          </w:tblCellMar>
        </w:tblPrEx>
        <w:trPr>
          <w:trHeight w:val="524" w:hRule="atLeast"/>
        </w:trPr>
        <w:tc>
          <w:tcPr>
            <w:tcW w:w="240" w:type="pct"/>
            <w:tcBorders>
              <w:top w:val="single" w:color="000000" w:sz="4" w:space="0"/>
              <w:left w:val="single" w:color="auto" w:sz="4" w:space="0"/>
              <w:bottom w:val="single" w:color="000000" w:sz="4" w:space="0"/>
              <w:right w:val="single" w:color="auto" w:sz="4" w:space="0"/>
            </w:tcBorders>
            <w:noWrap w:val="0"/>
            <w:vAlign w:val="center"/>
          </w:tcPr>
          <w:p w14:paraId="513A28A8">
            <w:pPr>
              <w:widowControl/>
              <w:snapToGrid w:val="0"/>
              <w:jc w:val="left"/>
              <w:rPr>
                <w:rFonts w:hint="default" w:ascii="Times New Roman" w:hAnsi="Times New Roman" w:eastAsia="宋体" w:cs="Times New Roman"/>
                <w:color w:val="000000"/>
                <w:kern w:val="0"/>
                <w:sz w:val="20"/>
                <w:lang w:val="en-US" w:eastAsia="zh-CN"/>
              </w:rPr>
            </w:pPr>
            <w:r>
              <w:rPr>
                <w:rFonts w:hint="eastAsia" w:ascii="Times New Roman" w:hAnsi="Times New Roman" w:cs="Times New Roman"/>
                <w:color w:val="000000"/>
                <w:kern w:val="0"/>
                <w:sz w:val="20"/>
                <w:lang w:val="en-US" w:eastAsia="zh-CN"/>
              </w:rPr>
              <w:t>13</w:t>
            </w:r>
          </w:p>
        </w:tc>
        <w:tc>
          <w:tcPr>
            <w:tcW w:w="480" w:type="pct"/>
            <w:tcBorders>
              <w:top w:val="single" w:color="000000" w:sz="4" w:space="0"/>
              <w:left w:val="single" w:color="auto" w:sz="4" w:space="0"/>
              <w:bottom w:val="single" w:color="000000" w:sz="4" w:space="0"/>
              <w:right w:val="single" w:color="auto" w:sz="4" w:space="0"/>
            </w:tcBorders>
            <w:noWrap w:val="0"/>
            <w:vAlign w:val="center"/>
          </w:tcPr>
          <w:p w14:paraId="5CFBE602">
            <w:pPr>
              <w:widowControl/>
              <w:snapToGrid w:val="0"/>
              <w:jc w:val="left"/>
              <w:rPr>
                <w:rFonts w:hint="eastAsia" w:ascii="Times New Roman" w:hAnsi="Times New Roman" w:eastAsia="宋体" w:cs="Times New Roman"/>
                <w:color w:val="000000"/>
                <w:kern w:val="0"/>
                <w:sz w:val="20"/>
                <w:lang w:val="en-US" w:eastAsia="zh-CN"/>
              </w:rPr>
            </w:pPr>
            <w:r>
              <w:rPr>
                <w:rFonts w:hint="eastAsia" w:ascii="Times New Roman" w:hAnsi="Times New Roman" w:cs="Times New Roman"/>
                <w:color w:val="000000"/>
                <w:kern w:val="0"/>
                <w:sz w:val="20"/>
                <w:lang w:val="en-US" w:eastAsia="zh-CN"/>
              </w:rPr>
              <w:t>安全文明作业</w:t>
            </w:r>
          </w:p>
        </w:tc>
        <w:tc>
          <w:tcPr>
            <w:tcW w:w="3644" w:type="pct"/>
            <w:tcBorders>
              <w:top w:val="single" w:color="auto" w:sz="4" w:space="0"/>
              <w:left w:val="nil"/>
              <w:bottom w:val="single" w:color="auto" w:sz="4" w:space="0"/>
              <w:right w:val="single" w:color="000000" w:sz="4" w:space="0"/>
            </w:tcBorders>
            <w:noWrap/>
            <w:vAlign w:val="center"/>
          </w:tcPr>
          <w:p w14:paraId="25E7A0FF">
            <w:pPr>
              <w:widowControl/>
              <w:snapToGrid w:val="0"/>
              <w:jc w:val="left"/>
              <w:rPr>
                <w:rFonts w:hint="default" w:ascii="Times New Roman" w:hAnsi="Times New Roman" w:eastAsia="宋体" w:cs="Times New Roman"/>
                <w:color w:val="000000"/>
                <w:kern w:val="0"/>
                <w:sz w:val="20"/>
                <w:lang w:val="en-US" w:eastAsia="zh-CN"/>
              </w:rPr>
            </w:pPr>
            <w:r>
              <w:rPr>
                <w:rFonts w:hint="eastAsia" w:ascii="Times New Roman" w:hAnsi="Times New Roman" w:cs="Times New Roman"/>
                <w:color w:val="auto"/>
                <w:kern w:val="0"/>
                <w:sz w:val="20"/>
                <w:lang w:val="en-US" w:eastAsia="zh-CN"/>
              </w:rPr>
              <w:t>养护人员未佩戴作业“九件套”等，有一人次扣1分。该道路保洁作业人员不足计划安排人员数量的，每少一人扣1分。作业车辆未按照要求进行清扫造成道路扬尘的，一次扣2分。养护人员未穿着本单位养护配套工服的，有一人次扣1分。</w:t>
            </w:r>
            <w:r>
              <w:rPr>
                <w:rFonts w:hint="default" w:ascii="Times New Roman" w:hAnsi="Times New Roman" w:cs="Times New Roman"/>
                <w:color w:val="000000"/>
                <w:kern w:val="0"/>
                <w:sz w:val="20"/>
              </w:rPr>
              <w:t>养护作业安全应符合要求</w:t>
            </w:r>
            <w:r>
              <w:rPr>
                <w:rFonts w:hint="default" w:ascii="Times New Roman" w:hAnsi="Times New Roman" w:cs="Times New Roman"/>
                <w:color w:val="000000"/>
                <w:kern w:val="0"/>
                <w:sz w:val="20"/>
                <w:lang w:eastAsia="zh-CN"/>
              </w:rPr>
              <w:t>，</w:t>
            </w:r>
            <w:r>
              <w:rPr>
                <w:rFonts w:hint="default" w:ascii="Times New Roman" w:hAnsi="Times New Roman" w:cs="Times New Roman"/>
                <w:color w:val="000000"/>
                <w:sz w:val="20"/>
                <w:szCs w:val="20"/>
              </w:rPr>
              <w:t>按规范设置</w:t>
            </w:r>
            <w:r>
              <w:rPr>
                <w:rFonts w:hint="default" w:ascii="Times New Roman" w:hAnsi="Times New Roman" w:cs="Times New Roman"/>
                <w:color w:val="000000"/>
                <w:sz w:val="20"/>
                <w:szCs w:val="20"/>
                <w:lang w:val="en-US" w:eastAsia="zh-CN"/>
              </w:rPr>
              <w:t>相关警示标志</w:t>
            </w:r>
            <w:r>
              <w:rPr>
                <w:rFonts w:hint="default" w:ascii="Times New Roman" w:hAnsi="Times New Roman" w:cs="Times New Roman"/>
                <w:color w:val="000000"/>
                <w:kern w:val="0"/>
                <w:sz w:val="20"/>
                <w:lang w:eastAsia="zh-CN"/>
              </w:rPr>
              <w:t>；</w:t>
            </w:r>
            <w:r>
              <w:rPr>
                <w:rFonts w:hint="default" w:ascii="Times New Roman" w:hAnsi="Times New Roman" w:cs="Times New Roman"/>
                <w:color w:val="000000"/>
                <w:sz w:val="20"/>
                <w:szCs w:val="20"/>
                <w:lang w:val="en-US" w:eastAsia="zh-CN"/>
              </w:rPr>
              <w:t>养护</w:t>
            </w:r>
            <w:r>
              <w:rPr>
                <w:rFonts w:hint="default" w:ascii="Times New Roman" w:hAnsi="Times New Roman" w:cs="Times New Roman"/>
                <w:color w:val="000000"/>
                <w:sz w:val="20"/>
                <w:szCs w:val="20"/>
              </w:rPr>
              <w:t>人员</w:t>
            </w:r>
            <w:r>
              <w:rPr>
                <w:rFonts w:hint="default" w:ascii="Times New Roman" w:hAnsi="Times New Roman" w:cs="Times New Roman"/>
                <w:color w:val="000000"/>
                <w:sz w:val="20"/>
                <w:szCs w:val="20"/>
                <w:lang w:val="en-US" w:eastAsia="zh-CN"/>
              </w:rPr>
              <w:t>着装</w:t>
            </w:r>
            <w:r>
              <w:rPr>
                <w:rFonts w:hint="default" w:ascii="Times New Roman" w:hAnsi="Times New Roman" w:cs="Times New Roman"/>
                <w:color w:val="000000"/>
                <w:sz w:val="20"/>
                <w:szCs w:val="20"/>
              </w:rPr>
              <w:t>统一，操作规范</w:t>
            </w:r>
            <w:r>
              <w:rPr>
                <w:rFonts w:hint="default" w:ascii="Times New Roman" w:hAnsi="Times New Roman" w:cs="Times New Roman"/>
                <w:color w:val="000000"/>
                <w:sz w:val="20"/>
                <w:szCs w:val="20"/>
                <w:lang w:eastAsia="zh-CN"/>
              </w:rPr>
              <w:t>；</w:t>
            </w:r>
            <w:r>
              <w:rPr>
                <w:rFonts w:hint="default" w:ascii="Times New Roman" w:hAnsi="Times New Roman" w:cs="Times New Roman"/>
                <w:color w:val="000000"/>
                <w:sz w:val="20"/>
                <w:szCs w:val="20"/>
                <w:lang w:val="en-US" w:eastAsia="zh-CN"/>
              </w:rPr>
              <w:t>消防器材应配备到位，齐全有效；夏季做好防暑降温；做好安全教育交底；仓库</w:t>
            </w:r>
            <w:r>
              <w:rPr>
                <w:rFonts w:hint="default" w:ascii="Times New Roman" w:hAnsi="Times New Roman" w:cs="Times New Roman"/>
                <w:color w:val="000000"/>
                <w:sz w:val="20"/>
                <w:szCs w:val="20"/>
              </w:rPr>
              <w:t>易燃易爆物品，采取安全措施</w:t>
            </w:r>
            <w:r>
              <w:rPr>
                <w:rFonts w:hint="default" w:ascii="Times New Roman" w:hAnsi="Times New Roman" w:cs="Times New Roman"/>
                <w:color w:val="000000"/>
                <w:sz w:val="20"/>
                <w:szCs w:val="20"/>
                <w:lang w:eastAsia="zh-CN"/>
              </w:rPr>
              <w:t>；</w:t>
            </w:r>
            <w:r>
              <w:rPr>
                <w:rFonts w:hint="default" w:ascii="Times New Roman" w:hAnsi="Times New Roman" w:cs="Times New Roman"/>
                <w:color w:val="000000"/>
                <w:kern w:val="0"/>
                <w:sz w:val="20"/>
              </w:rPr>
              <w:t>一项不合格扣</w:t>
            </w:r>
            <w:r>
              <w:rPr>
                <w:rFonts w:hint="eastAsia" w:ascii="Times New Roman" w:hAnsi="Times New Roman" w:cs="Times New Roman"/>
                <w:color w:val="000000"/>
                <w:kern w:val="0"/>
                <w:sz w:val="20"/>
                <w:lang w:val="en-US" w:eastAsia="zh-CN"/>
              </w:rPr>
              <w:t>2</w:t>
            </w:r>
            <w:r>
              <w:rPr>
                <w:rFonts w:hint="default" w:ascii="Times New Roman" w:hAnsi="Times New Roman" w:cs="Times New Roman"/>
                <w:color w:val="000000"/>
                <w:kern w:val="0"/>
                <w:sz w:val="20"/>
              </w:rPr>
              <w:t>分</w:t>
            </w:r>
          </w:p>
        </w:tc>
        <w:tc>
          <w:tcPr>
            <w:tcW w:w="323" w:type="pct"/>
            <w:tcBorders>
              <w:top w:val="single" w:color="000000" w:sz="4" w:space="0"/>
              <w:left w:val="single" w:color="auto" w:sz="4" w:space="0"/>
              <w:bottom w:val="single" w:color="000000" w:sz="4" w:space="0"/>
              <w:right w:val="single" w:color="auto" w:sz="4" w:space="0"/>
            </w:tcBorders>
            <w:noWrap w:val="0"/>
            <w:vAlign w:val="center"/>
          </w:tcPr>
          <w:p w14:paraId="4EA9387B">
            <w:pPr>
              <w:widowControl/>
              <w:snapToGrid w:val="0"/>
              <w:jc w:val="center"/>
              <w:rPr>
                <w:rFonts w:hint="default" w:ascii="Times New Roman" w:hAnsi="Times New Roman" w:eastAsia="宋体" w:cs="Times New Roman"/>
                <w:color w:val="000000"/>
                <w:kern w:val="0"/>
                <w:sz w:val="20"/>
                <w:lang w:val="en-US" w:eastAsia="zh-CN"/>
              </w:rPr>
            </w:pPr>
            <w:r>
              <w:rPr>
                <w:rFonts w:hint="eastAsia" w:ascii="Times New Roman" w:hAnsi="Times New Roman" w:eastAsia="宋体" w:cs="Times New Roman"/>
                <w:color w:val="000000"/>
                <w:kern w:val="0"/>
                <w:sz w:val="20"/>
                <w:lang w:val="en-US" w:eastAsia="zh-CN"/>
              </w:rPr>
              <w:t>5</w:t>
            </w:r>
          </w:p>
        </w:tc>
        <w:tc>
          <w:tcPr>
            <w:tcW w:w="311" w:type="pct"/>
            <w:tcBorders>
              <w:top w:val="single" w:color="000000" w:sz="4" w:space="0"/>
              <w:left w:val="single" w:color="auto" w:sz="4" w:space="0"/>
              <w:bottom w:val="single" w:color="000000" w:sz="4" w:space="0"/>
              <w:right w:val="single" w:color="auto" w:sz="4" w:space="0"/>
            </w:tcBorders>
            <w:noWrap w:val="0"/>
            <w:vAlign w:val="center"/>
          </w:tcPr>
          <w:p w14:paraId="03E583FD">
            <w:pPr>
              <w:widowControl/>
              <w:snapToGrid w:val="0"/>
              <w:jc w:val="center"/>
              <w:rPr>
                <w:rFonts w:hint="default" w:ascii="Times New Roman" w:hAnsi="Times New Roman" w:cs="Times New Roman"/>
                <w:color w:val="000000"/>
                <w:kern w:val="0"/>
                <w:sz w:val="20"/>
              </w:rPr>
            </w:pPr>
          </w:p>
        </w:tc>
      </w:tr>
      <w:tr w14:paraId="27C01FBF">
        <w:tblPrEx>
          <w:tblCellMar>
            <w:top w:w="0" w:type="dxa"/>
            <w:left w:w="108" w:type="dxa"/>
            <w:bottom w:w="0" w:type="dxa"/>
            <w:right w:w="108" w:type="dxa"/>
          </w:tblCellMar>
        </w:tblPrEx>
        <w:trPr>
          <w:trHeight w:val="462" w:hRule="atLeast"/>
        </w:trPr>
        <w:tc>
          <w:tcPr>
            <w:tcW w:w="240" w:type="pct"/>
            <w:vMerge w:val="restart"/>
            <w:tcBorders>
              <w:top w:val="single" w:color="000000" w:sz="4" w:space="0"/>
              <w:left w:val="single" w:color="auto" w:sz="4" w:space="0"/>
              <w:bottom w:val="single" w:color="000000" w:sz="4" w:space="0"/>
              <w:right w:val="single" w:color="auto" w:sz="4" w:space="0"/>
            </w:tcBorders>
            <w:noWrap/>
            <w:vAlign w:val="center"/>
          </w:tcPr>
          <w:p w14:paraId="3B952ABA">
            <w:pPr>
              <w:widowControl/>
              <w:snapToGrid w:val="0"/>
              <w:jc w:val="center"/>
              <w:rPr>
                <w:rFonts w:hint="default" w:ascii="Times New Roman" w:hAnsi="Times New Roman" w:eastAsia="宋体" w:cs="Times New Roman"/>
                <w:color w:val="000000"/>
                <w:kern w:val="0"/>
                <w:sz w:val="20"/>
                <w:lang w:val="en-US" w:eastAsia="zh-CN"/>
              </w:rPr>
            </w:pPr>
            <w:r>
              <w:rPr>
                <w:rFonts w:hint="eastAsia" w:ascii="Times New Roman" w:hAnsi="Times New Roman" w:cs="Times New Roman"/>
                <w:color w:val="000000"/>
                <w:kern w:val="0"/>
                <w:sz w:val="20"/>
                <w:lang w:val="en-US" w:eastAsia="zh-CN"/>
              </w:rPr>
              <w:t>14</w:t>
            </w:r>
          </w:p>
        </w:tc>
        <w:tc>
          <w:tcPr>
            <w:tcW w:w="480" w:type="pct"/>
            <w:vMerge w:val="restart"/>
            <w:tcBorders>
              <w:top w:val="single" w:color="000000" w:sz="4" w:space="0"/>
              <w:left w:val="single" w:color="auto" w:sz="4" w:space="0"/>
              <w:bottom w:val="single" w:color="000000" w:sz="4" w:space="0"/>
              <w:right w:val="single" w:color="auto" w:sz="4" w:space="0"/>
            </w:tcBorders>
            <w:noWrap w:val="0"/>
            <w:vAlign w:val="center"/>
          </w:tcPr>
          <w:p w14:paraId="723C21AB">
            <w:pPr>
              <w:widowControl/>
              <w:snapToGrid w:val="0"/>
              <w:jc w:val="center"/>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内业</w:t>
            </w:r>
          </w:p>
          <w:p w14:paraId="162DC880">
            <w:pPr>
              <w:widowControl/>
              <w:snapToGrid w:val="0"/>
              <w:jc w:val="center"/>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资料</w:t>
            </w:r>
          </w:p>
        </w:tc>
        <w:tc>
          <w:tcPr>
            <w:tcW w:w="3644" w:type="pct"/>
            <w:tcBorders>
              <w:top w:val="single" w:color="auto" w:sz="4" w:space="0"/>
              <w:left w:val="nil"/>
              <w:bottom w:val="single" w:color="auto" w:sz="4" w:space="0"/>
              <w:right w:val="single" w:color="000000" w:sz="4" w:space="0"/>
            </w:tcBorders>
            <w:noWrap/>
            <w:vAlign w:val="center"/>
          </w:tcPr>
          <w:p w14:paraId="2F679F44">
            <w:pPr>
              <w:widowControl/>
              <w:snapToGrid w:val="0"/>
              <w:jc w:val="left"/>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内业资料必须真实、准确、规范</w:t>
            </w:r>
            <w:r>
              <w:rPr>
                <w:rFonts w:hint="default" w:ascii="Times New Roman" w:hAnsi="Times New Roman" w:cs="Times New Roman"/>
                <w:color w:val="000000"/>
                <w:kern w:val="0"/>
                <w:sz w:val="20"/>
                <w:lang w:eastAsia="zh-CN"/>
              </w:rPr>
              <w:t>、</w:t>
            </w:r>
            <w:r>
              <w:rPr>
                <w:rFonts w:hint="default" w:ascii="Times New Roman" w:hAnsi="Times New Roman" w:cs="Times New Roman"/>
                <w:color w:val="000000"/>
                <w:kern w:val="0"/>
                <w:sz w:val="20"/>
                <w:lang w:val="en-US" w:eastAsia="zh-CN"/>
              </w:rPr>
              <w:t>按时归档；</w:t>
            </w:r>
            <w:r>
              <w:rPr>
                <w:rFonts w:hint="default" w:ascii="Times New Roman" w:hAnsi="Times New Roman" w:cs="Times New Roman"/>
                <w:color w:val="000000"/>
                <w:kern w:val="0"/>
                <w:sz w:val="20"/>
              </w:rPr>
              <w:t>有一处不合格扣</w:t>
            </w:r>
            <w:r>
              <w:rPr>
                <w:rFonts w:hint="eastAsia" w:ascii="Times New Roman" w:hAnsi="Times New Roman" w:cs="Times New Roman"/>
                <w:color w:val="000000"/>
                <w:kern w:val="0"/>
                <w:sz w:val="20"/>
                <w:lang w:val="en-US" w:eastAsia="zh-CN"/>
              </w:rPr>
              <w:t>1</w:t>
            </w:r>
            <w:r>
              <w:rPr>
                <w:rFonts w:hint="default" w:ascii="Times New Roman" w:hAnsi="Times New Roman" w:cs="Times New Roman"/>
                <w:color w:val="000000"/>
                <w:kern w:val="0"/>
                <w:sz w:val="20"/>
              </w:rPr>
              <w:t>分</w:t>
            </w:r>
          </w:p>
        </w:tc>
        <w:tc>
          <w:tcPr>
            <w:tcW w:w="323" w:type="pct"/>
            <w:vMerge w:val="restart"/>
            <w:tcBorders>
              <w:top w:val="single" w:color="000000" w:sz="4" w:space="0"/>
              <w:left w:val="single" w:color="auto" w:sz="4" w:space="0"/>
              <w:bottom w:val="single" w:color="000000" w:sz="4" w:space="0"/>
              <w:right w:val="single" w:color="auto" w:sz="4" w:space="0"/>
            </w:tcBorders>
            <w:noWrap w:val="0"/>
            <w:vAlign w:val="center"/>
          </w:tcPr>
          <w:p w14:paraId="7A1259D4">
            <w:pPr>
              <w:widowControl/>
              <w:snapToGrid w:val="0"/>
              <w:jc w:val="center"/>
              <w:rPr>
                <w:rFonts w:hint="default" w:ascii="Times New Roman" w:hAnsi="Times New Roman" w:eastAsia="宋体" w:cs="Times New Roman"/>
                <w:color w:val="000000"/>
                <w:kern w:val="0"/>
                <w:sz w:val="20"/>
                <w:lang w:val="en-US" w:eastAsia="zh-CN"/>
              </w:rPr>
            </w:pPr>
            <w:r>
              <w:rPr>
                <w:rFonts w:hint="eastAsia" w:ascii="Times New Roman" w:hAnsi="Times New Roman" w:eastAsia="宋体" w:cs="Times New Roman"/>
                <w:color w:val="000000"/>
                <w:kern w:val="0"/>
                <w:sz w:val="20"/>
                <w:lang w:val="en-US" w:eastAsia="zh-CN"/>
              </w:rPr>
              <w:t>5</w:t>
            </w:r>
          </w:p>
        </w:tc>
        <w:tc>
          <w:tcPr>
            <w:tcW w:w="311" w:type="pct"/>
            <w:vMerge w:val="restart"/>
            <w:tcBorders>
              <w:top w:val="single" w:color="000000" w:sz="4" w:space="0"/>
              <w:left w:val="single" w:color="auto" w:sz="4" w:space="0"/>
              <w:bottom w:val="single" w:color="000000" w:sz="4" w:space="0"/>
              <w:right w:val="single" w:color="auto" w:sz="4" w:space="0"/>
            </w:tcBorders>
            <w:noWrap w:val="0"/>
            <w:vAlign w:val="center"/>
          </w:tcPr>
          <w:p w14:paraId="001F010B">
            <w:pPr>
              <w:widowControl/>
              <w:snapToGrid w:val="0"/>
              <w:jc w:val="center"/>
              <w:rPr>
                <w:rFonts w:hint="default" w:ascii="Times New Roman" w:hAnsi="Times New Roman" w:cs="Times New Roman"/>
                <w:color w:val="000000"/>
                <w:kern w:val="0"/>
                <w:sz w:val="20"/>
              </w:rPr>
            </w:pPr>
          </w:p>
        </w:tc>
      </w:tr>
      <w:tr w14:paraId="1C7C23AD">
        <w:tblPrEx>
          <w:tblCellMar>
            <w:top w:w="0" w:type="dxa"/>
            <w:left w:w="108" w:type="dxa"/>
            <w:bottom w:w="0" w:type="dxa"/>
            <w:right w:w="108" w:type="dxa"/>
          </w:tblCellMar>
        </w:tblPrEx>
        <w:trPr>
          <w:trHeight w:val="462" w:hRule="atLeast"/>
        </w:trPr>
        <w:tc>
          <w:tcPr>
            <w:tcW w:w="240" w:type="pct"/>
            <w:vMerge w:val="continue"/>
            <w:tcBorders>
              <w:left w:val="single" w:color="auto" w:sz="4" w:space="0"/>
              <w:right w:val="single" w:color="auto" w:sz="4" w:space="0"/>
            </w:tcBorders>
            <w:noWrap/>
            <w:vAlign w:val="center"/>
          </w:tcPr>
          <w:p w14:paraId="5917E8EE">
            <w:pPr>
              <w:widowControl/>
              <w:snapToGrid w:val="0"/>
              <w:jc w:val="center"/>
              <w:rPr>
                <w:rFonts w:hint="default" w:ascii="Times New Roman" w:hAnsi="Times New Roman" w:cs="Times New Roman"/>
                <w:color w:val="000000"/>
                <w:kern w:val="0"/>
                <w:sz w:val="20"/>
              </w:rPr>
            </w:pPr>
          </w:p>
        </w:tc>
        <w:tc>
          <w:tcPr>
            <w:tcW w:w="480" w:type="pct"/>
            <w:vMerge w:val="continue"/>
            <w:tcBorders>
              <w:left w:val="single" w:color="auto" w:sz="4" w:space="0"/>
              <w:right w:val="single" w:color="auto" w:sz="4" w:space="0"/>
            </w:tcBorders>
            <w:noWrap w:val="0"/>
            <w:vAlign w:val="center"/>
          </w:tcPr>
          <w:p w14:paraId="417FAB9E">
            <w:pPr>
              <w:widowControl/>
              <w:snapToGrid w:val="0"/>
              <w:jc w:val="center"/>
              <w:rPr>
                <w:rFonts w:hint="default" w:ascii="Times New Roman" w:hAnsi="Times New Roman" w:cs="Times New Roman"/>
                <w:color w:val="000000"/>
                <w:kern w:val="0"/>
                <w:sz w:val="20"/>
              </w:rPr>
            </w:pPr>
          </w:p>
        </w:tc>
        <w:tc>
          <w:tcPr>
            <w:tcW w:w="3644" w:type="pct"/>
            <w:tcBorders>
              <w:top w:val="single" w:color="auto" w:sz="4" w:space="0"/>
              <w:left w:val="nil"/>
              <w:bottom w:val="single" w:color="auto" w:sz="4" w:space="0"/>
              <w:right w:val="single" w:color="000000" w:sz="4" w:space="0"/>
            </w:tcBorders>
            <w:noWrap/>
            <w:vAlign w:val="center"/>
          </w:tcPr>
          <w:p w14:paraId="3947ADB9">
            <w:pPr>
              <w:widowControl/>
              <w:snapToGrid w:val="0"/>
              <w:jc w:val="left"/>
              <w:rPr>
                <w:rFonts w:hint="default" w:ascii="Times New Roman" w:hAnsi="Times New Roman" w:eastAsia="宋体" w:cs="Times New Roman"/>
                <w:color w:val="000000"/>
                <w:kern w:val="0"/>
                <w:sz w:val="20"/>
                <w:lang w:val="en-US" w:eastAsia="zh-CN"/>
              </w:rPr>
            </w:pPr>
            <w:r>
              <w:rPr>
                <w:rFonts w:hint="default" w:ascii="Times New Roman" w:hAnsi="Times New Roman" w:cs="Times New Roman"/>
                <w:color w:val="000000"/>
                <w:kern w:val="0"/>
                <w:sz w:val="20"/>
                <w:lang w:val="en-US" w:eastAsia="zh-CN"/>
              </w:rPr>
              <w:t>主要规章制度、管养示意图等应上墙图表，</w:t>
            </w:r>
            <w:r>
              <w:rPr>
                <w:rFonts w:hint="default" w:ascii="Times New Roman" w:hAnsi="Times New Roman" w:cs="Times New Roman"/>
                <w:color w:val="000000"/>
                <w:kern w:val="0"/>
                <w:sz w:val="20"/>
              </w:rPr>
              <w:t>有一处不合格扣</w:t>
            </w:r>
            <w:r>
              <w:rPr>
                <w:rFonts w:hint="eastAsia" w:ascii="Times New Roman" w:hAnsi="Times New Roman" w:cs="Times New Roman"/>
                <w:color w:val="000000"/>
                <w:kern w:val="0"/>
                <w:sz w:val="20"/>
                <w:lang w:val="en-US" w:eastAsia="zh-CN"/>
              </w:rPr>
              <w:t>1</w:t>
            </w:r>
            <w:r>
              <w:rPr>
                <w:rFonts w:hint="default" w:ascii="Times New Roman" w:hAnsi="Times New Roman" w:cs="Times New Roman"/>
                <w:color w:val="000000"/>
                <w:kern w:val="0"/>
                <w:sz w:val="20"/>
              </w:rPr>
              <w:t>分</w:t>
            </w:r>
          </w:p>
        </w:tc>
        <w:tc>
          <w:tcPr>
            <w:tcW w:w="323" w:type="pct"/>
            <w:vMerge w:val="continue"/>
            <w:tcBorders>
              <w:left w:val="single" w:color="auto" w:sz="4" w:space="0"/>
              <w:right w:val="single" w:color="auto" w:sz="4" w:space="0"/>
            </w:tcBorders>
            <w:noWrap w:val="0"/>
            <w:vAlign w:val="center"/>
          </w:tcPr>
          <w:p w14:paraId="2DCC2958">
            <w:pPr>
              <w:widowControl/>
              <w:snapToGrid w:val="0"/>
              <w:jc w:val="center"/>
              <w:rPr>
                <w:rFonts w:hint="default" w:ascii="Times New Roman" w:hAnsi="Times New Roman" w:cs="Times New Roman"/>
                <w:color w:val="000000"/>
                <w:kern w:val="0"/>
                <w:sz w:val="20"/>
                <w:lang w:val="en-US" w:eastAsia="zh-CN"/>
              </w:rPr>
            </w:pPr>
          </w:p>
        </w:tc>
        <w:tc>
          <w:tcPr>
            <w:tcW w:w="311" w:type="pct"/>
            <w:vMerge w:val="continue"/>
            <w:tcBorders>
              <w:left w:val="single" w:color="auto" w:sz="4" w:space="0"/>
              <w:right w:val="single" w:color="auto" w:sz="4" w:space="0"/>
            </w:tcBorders>
            <w:noWrap w:val="0"/>
            <w:vAlign w:val="center"/>
          </w:tcPr>
          <w:p w14:paraId="1E109789">
            <w:pPr>
              <w:widowControl/>
              <w:snapToGrid w:val="0"/>
              <w:jc w:val="center"/>
              <w:rPr>
                <w:rFonts w:hint="default" w:ascii="Times New Roman" w:hAnsi="Times New Roman" w:cs="Times New Roman"/>
                <w:color w:val="000000"/>
                <w:kern w:val="0"/>
                <w:sz w:val="20"/>
              </w:rPr>
            </w:pPr>
          </w:p>
        </w:tc>
      </w:tr>
      <w:tr w14:paraId="2AF47D62">
        <w:tblPrEx>
          <w:tblCellMar>
            <w:top w:w="0" w:type="dxa"/>
            <w:left w:w="108" w:type="dxa"/>
            <w:bottom w:w="0" w:type="dxa"/>
            <w:right w:w="108" w:type="dxa"/>
          </w:tblCellMar>
        </w:tblPrEx>
        <w:trPr>
          <w:trHeight w:val="450" w:hRule="atLeast"/>
        </w:trPr>
        <w:tc>
          <w:tcPr>
            <w:tcW w:w="240" w:type="pct"/>
            <w:vMerge w:val="continue"/>
            <w:tcBorders>
              <w:top w:val="single" w:color="000000" w:sz="4" w:space="0"/>
              <w:left w:val="single" w:color="auto" w:sz="4" w:space="0"/>
              <w:bottom w:val="single" w:color="000000" w:sz="4" w:space="0"/>
              <w:right w:val="single" w:color="auto" w:sz="4" w:space="0"/>
            </w:tcBorders>
            <w:noWrap/>
            <w:vAlign w:val="center"/>
          </w:tcPr>
          <w:p w14:paraId="3BDAACB1">
            <w:pPr>
              <w:widowControl/>
              <w:snapToGrid w:val="0"/>
              <w:jc w:val="center"/>
              <w:rPr>
                <w:rFonts w:hint="default" w:ascii="Times New Roman" w:hAnsi="Times New Roman" w:cs="Times New Roman"/>
                <w:color w:val="000000"/>
                <w:kern w:val="0"/>
                <w:sz w:val="20"/>
              </w:rPr>
            </w:pPr>
          </w:p>
        </w:tc>
        <w:tc>
          <w:tcPr>
            <w:tcW w:w="480" w:type="pct"/>
            <w:vMerge w:val="continue"/>
            <w:tcBorders>
              <w:top w:val="single" w:color="000000" w:sz="4" w:space="0"/>
              <w:left w:val="single" w:color="auto" w:sz="4" w:space="0"/>
              <w:bottom w:val="single" w:color="000000" w:sz="4" w:space="0"/>
              <w:right w:val="single" w:color="auto" w:sz="4" w:space="0"/>
            </w:tcBorders>
            <w:noWrap w:val="0"/>
            <w:vAlign w:val="center"/>
          </w:tcPr>
          <w:p w14:paraId="07E83202">
            <w:pPr>
              <w:widowControl/>
              <w:snapToGrid w:val="0"/>
              <w:jc w:val="left"/>
              <w:rPr>
                <w:rFonts w:hint="default" w:ascii="Times New Roman" w:hAnsi="Times New Roman" w:cs="Times New Roman"/>
                <w:color w:val="000000"/>
                <w:kern w:val="0"/>
                <w:sz w:val="20"/>
              </w:rPr>
            </w:pPr>
          </w:p>
        </w:tc>
        <w:tc>
          <w:tcPr>
            <w:tcW w:w="3644" w:type="pct"/>
            <w:tcBorders>
              <w:top w:val="single" w:color="auto" w:sz="4" w:space="0"/>
              <w:left w:val="nil"/>
              <w:bottom w:val="single" w:color="auto" w:sz="4" w:space="0"/>
              <w:right w:val="single" w:color="000000" w:sz="4" w:space="0"/>
            </w:tcBorders>
            <w:noWrap/>
            <w:vAlign w:val="center"/>
          </w:tcPr>
          <w:p w14:paraId="1F945FC9">
            <w:pPr>
              <w:widowControl/>
              <w:snapToGrid w:val="0"/>
              <w:jc w:val="left"/>
              <w:rPr>
                <w:rFonts w:hint="default" w:ascii="Times New Roman" w:hAnsi="Times New Roman" w:cs="Times New Roman"/>
                <w:color w:val="000000"/>
                <w:kern w:val="0"/>
                <w:sz w:val="20"/>
              </w:rPr>
            </w:pPr>
            <w:r>
              <w:rPr>
                <w:rFonts w:hint="default" w:ascii="Times New Roman" w:hAnsi="Times New Roman" w:cs="Times New Roman"/>
                <w:color w:val="000000"/>
                <w:kern w:val="0"/>
                <w:sz w:val="20"/>
                <w:lang w:val="en-US" w:eastAsia="zh-CN"/>
              </w:rPr>
              <w:t>项目经理带班检查记录、</w:t>
            </w:r>
            <w:r>
              <w:rPr>
                <w:rFonts w:hint="default" w:ascii="Times New Roman" w:hAnsi="Times New Roman" w:cs="Times New Roman"/>
                <w:bCs w:val="0"/>
                <w:color w:val="000000"/>
                <w:kern w:val="0"/>
                <w:sz w:val="20"/>
                <w:szCs w:val="24"/>
              </w:rPr>
              <w:t>路况</w:t>
            </w:r>
            <w:r>
              <w:rPr>
                <w:rFonts w:hint="default" w:ascii="Times New Roman" w:hAnsi="Times New Roman" w:cs="Times New Roman"/>
                <w:color w:val="000000"/>
                <w:kern w:val="0"/>
                <w:sz w:val="20"/>
              </w:rPr>
              <w:t>巡查记录、</w:t>
            </w:r>
            <w:r>
              <w:rPr>
                <w:rFonts w:hint="default" w:ascii="Times New Roman" w:hAnsi="Times New Roman" w:cs="Times New Roman"/>
                <w:b w:val="0"/>
                <w:color w:val="000000"/>
                <w:kern w:val="0"/>
                <w:sz w:val="20"/>
                <w:szCs w:val="24"/>
              </w:rPr>
              <w:t>绿化</w:t>
            </w:r>
            <w:r>
              <w:rPr>
                <w:rFonts w:hint="default" w:ascii="Times New Roman" w:hAnsi="Times New Roman" w:cs="Times New Roman"/>
                <w:b w:val="0"/>
                <w:color w:val="000000"/>
                <w:kern w:val="0"/>
                <w:sz w:val="20"/>
                <w:szCs w:val="24"/>
                <w:lang w:val="en-US" w:eastAsia="zh-CN"/>
              </w:rPr>
              <w:t>养护记录、</w:t>
            </w:r>
            <w:r>
              <w:rPr>
                <w:rFonts w:hint="default" w:ascii="Times New Roman" w:hAnsi="Times New Roman" w:cs="Times New Roman"/>
                <w:color w:val="000000"/>
                <w:kern w:val="0"/>
                <w:sz w:val="20"/>
              </w:rPr>
              <w:t>桥梁经常性检查记录、下水道作业记录等准确、规范、清晰、有序，有一处不合格扣</w:t>
            </w:r>
            <w:r>
              <w:rPr>
                <w:rFonts w:hint="eastAsia" w:ascii="Times New Roman" w:hAnsi="Times New Roman" w:cs="Times New Roman"/>
                <w:color w:val="000000"/>
                <w:kern w:val="0"/>
                <w:sz w:val="20"/>
                <w:lang w:val="en-US" w:eastAsia="zh-CN"/>
              </w:rPr>
              <w:t>1</w:t>
            </w:r>
            <w:r>
              <w:rPr>
                <w:rFonts w:hint="default" w:ascii="Times New Roman" w:hAnsi="Times New Roman" w:cs="Times New Roman"/>
                <w:color w:val="000000"/>
                <w:kern w:val="0"/>
                <w:sz w:val="20"/>
              </w:rPr>
              <w:t>分</w:t>
            </w:r>
          </w:p>
        </w:tc>
        <w:tc>
          <w:tcPr>
            <w:tcW w:w="323" w:type="pct"/>
            <w:vMerge w:val="continue"/>
            <w:tcBorders>
              <w:top w:val="single" w:color="000000" w:sz="4" w:space="0"/>
              <w:left w:val="single" w:color="auto" w:sz="4" w:space="0"/>
              <w:bottom w:val="single" w:color="000000" w:sz="4" w:space="0"/>
              <w:right w:val="single" w:color="auto" w:sz="4" w:space="0"/>
            </w:tcBorders>
            <w:noWrap w:val="0"/>
            <w:vAlign w:val="center"/>
          </w:tcPr>
          <w:p w14:paraId="42E92B2A">
            <w:pPr>
              <w:widowControl/>
              <w:snapToGrid w:val="0"/>
              <w:jc w:val="left"/>
              <w:rPr>
                <w:rFonts w:hint="default" w:ascii="Times New Roman" w:hAnsi="Times New Roman" w:cs="Times New Roman"/>
                <w:color w:val="000000"/>
                <w:kern w:val="0"/>
                <w:sz w:val="20"/>
              </w:rPr>
            </w:pPr>
          </w:p>
        </w:tc>
        <w:tc>
          <w:tcPr>
            <w:tcW w:w="311" w:type="pct"/>
            <w:vMerge w:val="continue"/>
            <w:tcBorders>
              <w:top w:val="single" w:color="000000" w:sz="4" w:space="0"/>
              <w:left w:val="single" w:color="auto" w:sz="4" w:space="0"/>
              <w:bottom w:val="single" w:color="000000" w:sz="4" w:space="0"/>
              <w:right w:val="single" w:color="auto" w:sz="4" w:space="0"/>
            </w:tcBorders>
            <w:noWrap w:val="0"/>
            <w:vAlign w:val="center"/>
          </w:tcPr>
          <w:p w14:paraId="331C3063">
            <w:pPr>
              <w:widowControl/>
              <w:snapToGrid w:val="0"/>
              <w:jc w:val="center"/>
              <w:rPr>
                <w:rFonts w:hint="default" w:ascii="Times New Roman" w:hAnsi="Times New Roman" w:cs="Times New Roman"/>
                <w:color w:val="000000"/>
                <w:kern w:val="0"/>
                <w:sz w:val="20"/>
              </w:rPr>
            </w:pPr>
          </w:p>
        </w:tc>
      </w:tr>
      <w:tr w14:paraId="5F920AD5">
        <w:tblPrEx>
          <w:tblCellMar>
            <w:top w:w="0" w:type="dxa"/>
            <w:left w:w="108" w:type="dxa"/>
            <w:bottom w:w="0" w:type="dxa"/>
            <w:right w:w="108" w:type="dxa"/>
          </w:tblCellMar>
        </w:tblPrEx>
        <w:trPr>
          <w:trHeight w:val="450" w:hRule="atLeast"/>
        </w:trPr>
        <w:tc>
          <w:tcPr>
            <w:tcW w:w="240" w:type="pct"/>
            <w:vMerge w:val="continue"/>
            <w:tcBorders>
              <w:top w:val="single" w:color="000000" w:sz="4" w:space="0"/>
              <w:left w:val="single" w:color="auto" w:sz="4" w:space="0"/>
              <w:bottom w:val="single" w:color="000000" w:sz="4" w:space="0"/>
              <w:right w:val="single" w:color="auto" w:sz="4" w:space="0"/>
            </w:tcBorders>
            <w:noWrap/>
            <w:vAlign w:val="center"/>
          </w:tcPr>
          <w:p w14:paraId="31DF16B1">
            <w:pPr>
              <w:widowControl/>
              <w:snapToGrid w:val="0"/>
              <w:jc w:val="center"/>
              <w:rPr>
                <w:rFonts w:hint="default" w:ascii="Times New Roman" w:hAnsi="Times New Roman" w:cs="Times New Roman"/>
                <w:color w:val="000000"/>
                <w:kern w:val="0"/>
                <w:sz w:val="20"/>
              </w:rPr>
            </w:pPr>
          </w:p>
        </w:tc>
        <w:tc>
          <w:tcPr>
            <w:tcW w:w="480" w:type="pct"/>
            <w:vMerge w:val="continue"/>
            <w:tcBorders>
              <w:top w:val="single" w:color="000000" w:sz="4" w:space="0"/>
              <w:left w:val="single" w:color="auto" w:sz="4" w:space="0"/>
              <w:bottom w:val="single" w:color="000000" w:sz="4" w:space="0"/>
              <w:right w:val="single" w:color="auto" w:sz="4" w:space="0"/>
            </w:tcBorders>
            <w:noWrap w:val="0"/>
            <w:vAlign w:val="center"/>
          </w:tcPr>
          <w:p w14:paraId="7E613CAF">
            <w:pPr>
              <w:widowControl/>
              <w:snapToGrid w:val="0"/>
              <w:jc w:val="left"/>
              <w:rPr>
                <w:rFonts w:hint="default" w:ascii="Times New Roman" w:hAnsi="Times New Roman" w:cs="Times New Roman"/>
                <w:color w:val="000000"/>
                <w:kern w:val="0"/>
                <w:sz w:val="20"/>
              </w:rPr>
            </w:pPr>
          </w:p>
        </w:tc>
        <w:tc>
          <w:tcPr>
            <w:tcW w:w="3644" w:type="pct"/>
            <w:tcBorders>
              <w:top w:val="single" w:color="auto" w:sz="4" w:space="0"/>
              <w:left w:val="nil"/>
              <w:bottom w:val="single" w:color="auto" w:sz="4" w:space="0"/>
              <w:right w:val="single" w:color="000000" w:sz="4" w:space="0"/>
            </w:tcBorders>
            <w:noWrap/>
            <w:vAlign w:val="center"/>
          </w:tcPr>
          <w:p w14:paraId="0A5A3367">
            <w:pPr>
              <w:widowControl/>
              <w:snapToGrid w:val="0"/>
              <w:jc w:val="left"/>
              <w:rPr>
                <w:rFonts w:hint="default" w:ascii="Times New Roman" w:hAnsi="Times New Roman" w:cs="Times New Roman"/>
                <w:bCs w:val="0"/>
                <w:color w:val="000000"/>
                <w:kern w:val="0"/>
                <w:sz w:val="20"/>
                <w:szCs w:val="24"/>
                <w:lang w:val="en-US" w:eastAsia="zh-CN"/>
              </w:rPr>
            </w:pPr>
            <w:r>
              <w:rPr>
                <w:rFonts w:hint="default" w:ascii="Times New Roman" w:hAnsi="Times New Roman" w:cs="Times New Roman"/>
                <w:bCs w:val="0"/>
                <w:color w:val="000000"/>
                <w:kern w:val="0"/>
                <w:sz w:val="20"/>
                <w:szCs w:val="24"/>
                <w:lang w:val="en-US" w:eastAsia="zh-CN"/>
              </w:rPr>
              <w:t>各类方案、周、月、年计划养护资料应齐全；</w:t>
            </w:r>
            <w:r>
              <w:rPr>
                <w:rFonts w:hint="default" w:ascii="Times New Roman" w:hAnsi="Times New Roman" w:cs="Times New Roman"/>
                <w:color w:val="000000"/>
                <w:kern w:val="0"/>
                <w:sz w:val="20"/>
              </w:rPr>
              <w:t>有一处不合格扣</w:t>
            </w:r>
            <w:r>
              <w:rPr>
                <w:rFonts w:hint="eastAsia" w:ascii="Times New Roman" w:hAnsi="Times New Roman" w:cs="Times New Roman"/>
                <w:color w:val="000000"/>
                <w:kern w:val="0"/>
                <w:sz w:val="20"/>
                <w:lang w:val="en-US" w:eastAsia="zh-CN"/>
              </w:rPr>
              <w:t>1</w:t>
            </w:r>
            <w:r>
              <w:rPr>
                <w:rFonts w:hint="default" w:ascii="Times New Roman" w:hAnsi="Times New Roman" w:cs="Times New Roman"/>
                <w:color w:val="000000"/>
                <w:kern w:val="0"/>
                <w:sz w:val="20"/>
              </w:rPr>
              <w:t>分</w:t>
            </w:r>
          </w:p>
        </w:tc>
        <w:tc>
          <w:tcPr>
            <w:tcW w:w="323" w:type="pct"/>
            <w:vMerge w:val="continue"/>
            <w:tcBorders>
              <w:top w:val="single" w:color="000000" w:sz="4" w:space="0"/>
              <w:left w:val="single" w:color="auto" w:sz="4" w:space="0"/>
              <w:bottom w:val="single" w:color="000000" w:sz="4" w:space="0"/>
              <w:right w:val="single" w:color="auto" w:sz="4" w:space="0"/>
            </w:tcBorders>
            <w:noWrap w:val="0"/>
            <w:vAlign w:val="center"/>
          </w:tcPr>
          <w:p w14:paraId="66F879ED">
            <w:pPr>
              <w:widowControl/>
              <w:snapToGrid w:val="0"/>
              <w:jc w:val="left"/>
              <w:rPr>
                <w:rFonts w:hint="default" w:ascii="Times New Roman" w:hAnsi="Times New Roman" w:cs="Times New Roman"/>
                <w:color w:val="000000"/>
                <w:kern w:val="0"/>
                <w:sz w:val="20"/>
              </w:rPr>
            </w:pPr>
          </w:p>
        </w:tc>
        <w:tc>
          <w:tcPr>
            <w:tcW w:w="311" w:type="pct"/>
            <w:vMerge w:val="continue"/>
            <w:tcBorders>
              <w:top w:val="single" w:color="000000" w:sz="4" w:space="0"/>
              <w:left w:val="single" w:color="auto" w:sz="4" w:space="0"/>
              <w:bottom w:val="single" w:color="000000" w:sz="4" w:space="0"/>
              <w:right w:val="single" w:color="auto" w:sz="4" w:space="0"/>
            </w:tcBorders>
            <w:noWrap w:val="0"/>
            <w:vAlign w:val="center"/>
          </w:tcPr>
          <w:p w14:paraId="5FBC06C2">
            <w:pPr>
              <w:widowControl/>
              <w:snapToGrid w:val="0"/>
              <w:jc w:val="center"/>
              <w:rPr>
                <w:rFonts w:hint="default" w:ascii="Times New Roman" w:hAnsi="Times New Roman" w:cs="Times New Roman"/>
                <w:color w:val="000000"/>
                <w:kern w:val="0"/>
                <w:sz w:val="20"/>
              </w:rPr>
            </w:pPr>
          </w:p>
        </w:tc>
      </w:tr>
      <w:tr w14:paraId="2AA27AAC">
        <w:tblPrEx>
          <w:tblCellMar>
            <w:top w:w="0" w:type="dxa"/>
            <w:left w:w="108" w:type="dxa"/>
            <w:bottom w:w="0" w:type="dxa"/>
            <w:right w:w="108" w:type="dxa"/>
          </w:tblCellMar>
        </w:tblPrEx>
        <w:trPr>
          <w:trHeight w:val="450" w:hRule="atLeast"/>
        </w:trPr>
        <w:tc>
          <w:tcPr>
            <w:tcW w:w="240" w:type="pct"/>
            <w:vMerge w:val="continue"/>
            <w:tcBorders>
              <w:top w:val="single" w:color="000000" w:sz="4" w:space="0"/>
              <w:left w:val="single" w:color="auto" w:sz="4" w:space="0"/>
              <w:bottom w:val="single" w:color="000000" w:sz="4" w:space="0"/>
              <w:right w:val="single" w:color="auto" w:sz="4" w:space="0"/>
            </w:tcBorders>
            <w:noWrap/>
            <w:vAlign w:val="center"/>
          </w:tcPr>
          <w:p w14:paraId="6C536798">
            <w:pPr>
              <w:widowControl/>
              <w:snapToGrid w:val="0"/>
              <w:jc w:val="center"/>
              <w:rPr>
                <w:rFonts w:hint="default" w:ascii="Times New Roman" w:hAnsi="Times New Roman" w:cs="Times New Roman"/>
                <w:color w:val="000000"/>
                <w:kern w:val="0"/>
                <w:sz w:val="20"/>
              </w:rPr>
            </w:pPr>
          </w:p>
        </w:tc>
        <w:tc>
          <w:tcPr>
            <w:tcW w:w="480" w:type="pct"/>
            <w:vMerge w:val="continue"/>
            <w:tcBorders>
              <w:top w:val="single" w:color="000000" w:sz="4" w:space="0"/>
              <w:left w:val="single" w:color="auto" w:sz="4" w:space="0"/>
              <w:bottom w:val="single" w:color="000000" w:sz="4" w:space="0"/>
              <w:right w:val="single" w:color="auto" w:sz="4" w:space="0"/>
            </w:tcBorders>
            <w:noWrap w:val="0"/>
            <w:vAlign w:val="center"/>
          </w:tcPr>
          <w:p w14:paraId="570FEB8E">
            <w:pPr>
              <w:widowControl/>
              <w:snapToGrid w:val="0"/>
              <w:jc w:val="left"/>
              <w:rPr>
                <w:rFonts w:hint="default" w:ascii="Times New Roman" w:hAnsi="Times New Roman" w:cs="Times New Roman"/>
                <w:color w:val="000000"/>
                <w:kern w:val="0"/>
                <w:sz w:val="20"/>
              </w:rPr>
            </w:pPr>
          </w:p>
        </w:tc>
        <w:tc>
          <w:tcPr>
            <w:tcW w:w="3644" w:type="pct"/>
            <w:tcBorders>
              <w:top w:val="single" w:color="auto" w:sz="4" w:space="0"/>
              <w:left w:val="nil"/>
              <w:bottom w:val="single" w:color="auto" w:sz="4" w:space="0"/>
              <w:right w:val="single" w:color="000000" w:sz="4" w:space="0"/>
            </w:tcBorders>
            <w:noWrap/>
            <w:vAlign w:val="center"/>
          </w:tcPr>
          <w:p w14:paraId="68870C5E">
            <w:pPr>
              <w:widowControl/>
              <w:snapToGrid w:val="0"/>
              <w:jc w:val="left"/>
              <w:rPr>
                <w:rFonts w:hint="default" w:ascii="Times New Roman" w:hAnsi="Times New Roman" w:eastAsia="宋体" w:cs="Times New Roman"/>
                <w:color w:val="000000"/>
                <w:kern w:val="0"/>
                <w:sz w:val="20"/>
                <w:lang w:val="en-US" w:eastAsia="zh-CN"/>
              </w:rPr>
            </w:pPr>
            <w:r>
              <w:rPr>
                <w:rFonts w:hint="default" w:ascii="Times New Roman" w:hAnsi="Times New Roman" w:cs="Times New Roman"/>
                <w:bCs w:val="0"/>
                <w:color w:val="000000"/>
                <w:kern w:val="0"/>
                <w:sz w:val="20"/>
                <w:szCs w:val="24"/>
                <w:lang w:val="en-US" w:eastAsia="zh-CN"/>
              </w:rPr>
              <w:t>应急演练记录、专项活动总结等养护资料应齐全；</w:t>
            </w:r>
            <w:r>
              <w:rPr>
                <w:rFonts w:hint="default" w:ascii="Times New Roman" w:hAnsi="Times New Roman" w:cs="Times New Roman"/>
                <w:color w:val="000000"/>
                <w:kern w:val="0"/>
                <w:sz w:val="20"/>
              </w:rPr>
              <w:t>有一处不合格扣</w:t>
            </w:r>
            <w:r>
              <w:rPr>
                <w:rFonts w:hint="eastAsia" w:ascii="Times New Roman" w:hAnsi="Times New Roman" w:cs="Times New Roman"/>
                <w:color w:val="000000"/>
                <w:kern w:val="0"/>
                <w:sz w:val="20"/>
                <w:lang w:val="en-US" w:eastAsia="zh-CN"/>
              </w:rPr>
              <w:t>1</w:t>
            </w:r>
            <w:r>
              <w:rPr>
                <w:rFonts w:hint="default" w:ascii="Times New Roman" w:hAnsi="Times New Roman" w:cs="Times New Roman"/>
                <w:color w:val="000000"/>
                <w:kern w:val="0"/>
                <w:sz w:val="20"/>
              </w:rPr>
              <w:t>分</w:t>
            </w:r>
          </w:p>
        </w:tc>
        <w:tc>
          <w:tcPr>
            <w:tcW w:w="323" w:type="pct"/>
            <w:vMerge w:val="continue"/>
            <w:tcBorders>
              <w:top w:val="single" w:color="000000" w:sz="4" w:space="0"/>
              <w:left w:val="single" w:color="auto" w:sz="4" w:space="0"/>
              <w:bottom w:val="single" w:color="000000" w:sz="4" w:space="0"/>
              <w:right w:val="single" w:color="auto" w:sz="4" w:space="0"/>
            </w:tcBorders>
            <w:noWrap w:val="0"/>
            <w:vAlign w:val="center"/>
          </w:tcPr>
          <w:p w14:paraId="5A0A08E6">
            <w:pPr>
              <w:widowControl/>
              <w:snapToGrid w:val="0"/>
              <w:jc w:val="left"/>
              <w:rPr>
                <w:rFonts w:hint="default" w:ascii="Times New Roman" w:hAnsi="Times New Roman" w:cs="Times New Roman"/>
                <w:color w:val="000000"/>
                <w:kern w:val="0"/>
                <w:sz w:val="20"/>
              </w:rPr>
            </w:pPr>
          </w:p>
        </w:tc>
        <w:tc>
          <w:tcPr>
            <w:tcW w:w="311" w:type="pct"/>
            <w:vMerge w:val="continue"/>
            <w:tcBorders>
              <w:top w:val="single" w:color="000000" w:sz="4" w:space="0"/>
              <w:left w:val="single" w:color="auto" w:sz="4" w:space="0"/>
              <w:bottom w:val="single" w:color="000000" w:sz="4" w:space="0"/>
              <w:right w:val="single" w:color="auto" w:sz="4" w:space="0"/>
            </w:tcBorders>
            <w:noWrap w:val="0"/>
            <w:vAlign w:val="center"/>
          </w:tcPr>
          <w:p w14:paraId="5D48C58B">
            <w:pPr>
              <w:widowControl/>
              <w:snapToGrid w:val="0"/>
              <w:jc w:val="center"/>
              <w:rPr>
                <w:rFonts w:hint="default" w:ascii="Times New Roman" w:hAnsi="Times New Roman" w:cs="Times New Roman"/>
                <w:color w:val="000000"/>
                <w:kern w:val="0"/>
                <w:sz w:val="20"/>
              </w:rPr>
            </w:pPr>
          </w:p>
        </w:tc>
      </w:tr>
      <w:tr w14:paraId="4B956A2B">
        <w:tblPrEx>
          <w:tblCellMar>
            <w:top w:w="0" w:type="dxa"/>
            <w:left w:w="108" w:type="dxa"/>
            <w:bottom w:w="0" w:type="dxa"/>
            <w:right w:w="108" w:type="dxa"/>
          </w:tblCellMar>
        </w:tblPrEx>
        <w:trPr>
          <w:trHeight w:val="700" w:hRule="atLeast"/>
        </w:trPr>
        <w:tc>
          <w:tcPr>
            <w:tcW w:w="240" w:type="pct"/>
            <w:vMerge w:val="continue"/>
            <w:tcBorders>
              <w:top w:val="single" w:color="000000" w:sz="4" w:space="0"/>
              <w:left w:val="single" w:color="auto" w:sz="4" w:space="0"/>
              <w:bottom w:val="single" w:color="000000" w:sz="4" w:space="0"/>
              <w:right w:val="single" w:color="auto" w:sz="4" w:space="0"/>
            </w:tcBorders>
            <w:noWrap/>
            <w:vAlign w:val="center"/>
          </w:tcPr>
          <w:p w14:paraId="2635DF89">
            <w:pPr>
              <w:widowControl/>
              <w:snapToGrid w:val="0"/>
              <w:jc w:val="center"/>
              <w:rPr>
                <w:rFonts w:hint="default" w:ascii="Times New Roman" w:hAnsi="Times New Roman" w:cs="Times New Roman"/>
                <w:color w:val="000000"/>
                <w:kern w:val="0"/>
                <w:sz w:val="20"/>
              </w:rPr>
            </w:pPr>
          </w:p>
        </w:tc>
        <w:tc>
          <w:tcPr>
            <w:tcW w:w="480" w:type="pct"/>
            <w:vMerge w:val="continue"/>
            <w:tcBorders>
              <w:top w:val="single" w:color="000000" w:sz="4" w:space="0"/>
              <w:left w:val="single" w:color="auto" w:sz="4" w:space="0"/>
              <w:bottom w:val="single" w:color="000000" w:sz="4" w:space="0"/>
              <w:right w:val="single" w:color="auto" w:sz="4" w:space="0"/>
            </w:tcBorders>
            <w:noWrap w:val="0"/>
            <w:vAlign w:val="center"/>
          </w:tcPr>
          <w:p w14:paraId="35225E2E">
            <w:pPr>
              <w:widowControl/>
              <w:snapToGrid w:val="0"/>
              <w:jc w:val="left"/>
              <w:rPr>
                <w:rFonts w:hint="default" w:ascii="Times New Roman" w:hAnsi="Times New Roman" w:cs="Times New Roman"/>
                <w:color w:val="000000"/>
                <w:kern w:val="0"/>
                <w:sz w:val="20"/>
              </w:rPr>
            </w:pPr>
          </w:p>
        </w:tc>
        <w:tc>
          <w:tcPr>
            <w:tcW w:w="3644" w:type="pct"/>
            <w:tcBorders>
              <w:top w:val="single" w:color="auto" w:sz="4" w:space="0"/>
              <w:left w:val="nil"/>
              <w:bottom w:val="single" w:color="auto" w:sz="4" w:space="0"/>
              <w:right w:val="single" w:color="000000" w:sz="4" w:space="0"/>
            </w:tcBorders>
            <w:noWrap/>
            <w:vAlign w:val="center"/>
          </w:tcPr>
          <w:p w14:paraId="27B61C8E">
            <w:pPr>
              <w:widowControl/>
              <w:tabs>
                <w:tab w:val="left" w:pos="3060"/>
              </w:tabs>
              <w:snapToGrid w:val="0"/>
              <w:spacing w:line="240" w:lineRule="auto"/>
              <w:ind w:firstLine="0" w:firstLineChars="0"/>
              <w:jc w:val="left"/>
              <w:rPr>
                <w:rFonts w:hint="default" w:ascii="Times New Roman" w:hAnsi="Times New Roman" w:eastAsia="宋体" w:cs="Times New Roman"/>
                <w:color w:val="000000"/>
                <w:kern w:val="0"/>
                <w:sz w:val="20"/>
                <w:lang w:val="en-US" w:eastAsia="zh-CN"/>
              </w:rPr>
            </w:pPr>
            <w:r>
              <w:rPr>
                <w:rFonts w:hint="default" w:ascii="Times New Roman" w:hAnsi="Times New Roman" w:cs="Times New Roman"/>
                <w:color w:val="000000"/>
                <w:kern w:val="0"/>
                <w:sz w:val="20"/>
                <w:lang w:val="en-US" w:eastAsia="zh-CN"/>
              </w:rPr>
              <w:t>安全养护资料应齐全；</w:t>
            </w:r>
            <w:r>
              <w:rPr>
                <w:rFonts w:hint="default" w:ascii="Times New Roman" w:hAnsi="Times New Roman" w:cs="Times New Roman"/>
                <w:bCs w:val="0"/>
                <w:color w:val="000000"/>
                <w:kern w:val="0"/>
                <w:sz w:val="20"/>
                <w:szCs w:val="24"/>
              </w:rPr>
              <w:t>总分包安全协议</w:t>
            </w:r>
            <w:r>
              <w:rPr>
                <w:rFonts w:hint="default" w:ascii="Times New Roman" w:hAnsi="Times New Roman" w:cs="Times New Roman"/>
                <w:bCs w:val="0"/>
                <w:color w:val="000000"/>
                <w:kern w:val="0"/>
                <w:sz w:val="20"/>
                <w:szCs w:val="24"/>
                <w:lang w:eastAsia="zh-CN"/>
              </w:rPr>
              <w:t>、</w:t>
            </w:r>
            <w:r>
              <w:rPr>
                <w:rFonts w:hint="default" w:ascii="Times New Roman" w:hAnsi="Times New Roman" w:cs="Times New Roman"/>
                <w:bCs w:val="0"/>
                <w:color w:val="000000"/>
                <w:kern w:val="0"/>
                <w:sz w:val="20"/>
                <w:szCs w:val="24"/>
              </w:rPr>
              <w:t>人员证书</w:t>
            </w:r>
            <w:r>
              <w:rPr>
                <w:rFonts w:hint="default" w:ascii="Times New Roman" w:hAnsi="Times New Roman" w:cs="Times New Roman"/>
                <w:bCs w:val="0"/>
                <w:color w:val="000000"/>
                <w:kern w:val="0"/>
                <w:sz w:val="20"/>
                <w:szCs w:val="24"/>
                <w:lang w:eastAsia="zh-CN"/>
              </w:rPr>
              <w:t>、</w:t>
            </w:r>
            <w:r>
              <w:rPr>
                <w:rFonts w:hint="default" w:ascii="Times New Roman" w:hAnsi="Times New Roman" w:cs="Times New Roman"/>
                <w:bCs w:val="0"/>
                <w:color w:val="000000"/>
                <w:kern w:val="0"/>
                <w:sz w:val="20"/>
                <w:szCs w:val="24"/>
              </w:rPr>
              <w:t>花名册、劳动合同、新员工三级交底、</w:t>
            </w:r>
            <w:r>
              <w:rPr>
                <w:rFonts w:hint="default" w:ascii="Times New Roman" w:hAnsi="Times New Roman" w:cs="Times New Roman"/>
                <w:bCs w:val="0"/>
                <w:color w:val="000000"/>
                <w:kern w:val="0"/>
                <w:sz w:val="20"/>
                <w:szCs w:val="24"/>
                <w:lang w:val="en-US" w:eastAsia="zh-CN"/>
              </w:rPr>
              <w:t>定期安全教育、</w:t>
            </w:r>
            <w:r>
              <w:rPr>
                <w:rFonts w:hint="default" w:ascii="Times New Roman" w:hAnsi="Times New Roman" w:cs="Times New Roman"/>
                <w:bCs w:val="0"/>
                <w:color w:val="000000"/>
                <w:kern w:val="0"/>
                <w:sz w:val="20"/>
                <w:szCs w:val="24"/>
              </w:rPr>
              <w:t>保险资料</w:t>
            </w:r>
            <w:r>
              <w:rPr>
                <w:rFonts w:hint="default" w:ascii="Times New Roman" w:hAnsi="Times New Roman" w:cs="Times New Roman"/>
                <w:bCs w:val="0"/>
                <w:color w:val="000000"/>
                <w:kern w:val="0"/>
                <w:sz w:val="20"/>
                <w:szCs w:val="24"/>
                <w:lang w:val="en-US" w:eastAsia="zh-CN"/>
              </w:rPr>
              <w:t>等资料</w:t>
            </w:r>
            <w:r>
              <w:rPr>
                <w:rFonts w:hint="default" w:ascii="Times New Roman" w:hAnsi="Times New Roman" w:cs="Times New Roman"/>
                <w:color w:val="000000"/>
                <w:kern w:val="0"/>
                <w:sz w:val="20"/>
                <w:lang w:val="en-US" w:eastAsia="zh-CN"/>
              </w:rPr>
              <w:t>应齐全</w:t>
            </w:r>
            <w:r>
              <w:rPr>
                <w:rFonts w:hint="default" w:ascii="Times New Roman" w:hAnsi="Times New Roman" w:cs="Times New Roman"/>
                <w:bCs w:val="0"/>
                <w:color w:val="000000"/>
                <w:kern w:val="0"/>
                <w:sz w:val="20"/>
                <w:szCs w:val="24"/>
                <w:lang w:eastAsia="zh-CN"/>
              </w:rPr>
              <w:t>；</w:t>
            </w:r>
            <w:r>
              <w:rPr>
                <w:rFonts w:hint="default" w:ascii="Times New Roman" w:hAnsi="Times New Roman" w:cs="Times New Roman"/>
                <w:color w:val="000000"/>
                <w:kern w:val="0"/>
                <w:sz w:val="20"/>
              </w:rPr>
              <w:t>有一处不合格扣</w:t>
            </w:r>
            <w:r>
              <w:rPr>
                <w:rFonts w:hint="eastAsia" w:ascii="Times New Roman" w:hAnsi="Times New Roman" w:cs="Times New Roman"/>
                <w:color w:val="000000"/>
                <w:kern w:val="0"/>
                <w:sz w:val="20"/>
                <w:lang w:val="en-US" w:eastAsia="zh-CN"/>
              </w:rPr>
              <w:t>1</w:t>
            </w:r>
            <w:r>
              <w:rPr>
                <w:rFonts w:hint="default" w:ascii="Times New Roman" w:hAnsi="Times New Roman" w:cs="Times New Roman"/>
                <w:color w:val="000000"/>
                <w:kern w:val="0"/>
                <w:sz w:val="20"/>
              </w:rPr>
              <w:t>分</w:t>
            </w:r>
          </w:p>
        </w:tc>
        <w:tc>
          <w:tcPr>
            <w:tcW w:w="323" w:type="pct"/>
            <w:vMerge w:val="continue"/>
            <w:tcBorders>
              <w:top w:val="single" w:color="000000" w:sz="4" w:space="0"/>
              <w:left w:val="single" w:color="auto" w:sz="4" w:space="0"/>
              <w:bottom w:val="single" w:color="000000" w:sz="4" w:space="0"/>
              <w:right w:val="single" w:color="auto" w:sz="4" w:space="0"/>
            </w:tcBorders>
            <w:noWrap w:val="0"/>
            <w:vAlign w:val="center"/>
          </w:tcPr>
          <w:p w14:paraId="7DAAD137">
            <w:pPr>
              <w:widowControl/>
              <w:snapToGrid w:val="0"/>
              <w:jc w:val="left"/>
              <w:rPr>
                <w:rFonts w:hint="default" w:ascii="Times New Roman" w:hAnsi="Times New Roman" w:cs="Times New Roman"/>
                <w:color w:val="000000"/>
                <w:kern w:val="0"/>
                <w:sz w:val="20"/>
              </w:rPr>
            </w:pPr>
          </w:p>
        </w:tc>
        <w:tc>
          <w:tcPr>
            <w:tcW w:w="311" w:type="pct"/>
            <w:vMerge w:val="continue"/>
            <w:tcBorders>
              <w:top w:val="single" w:color="000000" w:sz="4" w:space="0"/>
              <w:left w:val="single" w:color="auto" w:sz="4" w:space="0"/>
              <w:bottom w:val="single" w:color="000000" w:sz="4" w:space="0"/>
              <w:right w:val="single" w:color="auto" w:sz="4" w:space="0"/>
            </w:tcBorders>
            <w:noWrap w:val="0"/>
            <w:vAlign w:val="center"/>
          </w:tcPr>
          <w:p w14:paraId="4D754242">
            <w:pPr>
              <w:widowControl/>
              <w:snapToGrid w:val="0"/>
              <w:jc w:val="center"/>
              <w:rPr>
                <w:rFonts w:hint="default" w:ascii="Times New Roman" w:hAnsi="Times New Roman" w:cs="Times New Roman"/>
                <w:color w:val="000000"/>
                <w:kern w:val="0"/>
                <w:sz w:val="20"/>
              </w:rPr>
            </w:pPr>
          </w:p>
        </w:tc>
      </w:tr>
      <w:tr w14:paraId="6AE59A9D">
        <w:tblPrEx>
          <w:tblCellMar>
            <w:top w:w="0" w:type="dxa"/>
            <w:left w:w="108" w:type="dxa"/>
            <w:bottom w:w="0" w:type="dxa"/>
            <w:right w:w="108" w:type="dxa"/>
          </w:tblCellMar>
        </w:tblPrEx>
        <w:trPr>
          <w:trHeight w:val="450" w:hRule="atLeast"/>
        </w:trPr>
        <w:tc>
          <w:tcPr>
            <w:tcW w:w="240" w:type="pct"/>
            <w:vMerge w:val="continue"/>
            <w:tcBorders>
              <w:top w:val="single" w:color="000000" w:sz="4" w:space="0"/>
              <w:left w:val="single" w:color="auto" w:sz="4" w:space="0"/>
              <w:bottom w:val="single" w:color="000000" w:sz="4" w:space="0"/>
              <w:right w:val="single" w:color="auto" w:sz="4" w:space="0"/>
            </w:tcBorders>
            <w:noWrap/>
            <w:vAlign w:val="center"/>
          </w:tcPr>
          <w:p w14:paraId="10BFE176">
            <w:pPr>
              <w:widowControl/>
              <w:snapToGrid w:val="0"/>
              <w:jc w:val="center"/>
              <w:rPr>
                <w:rFonts w:hint="default" w:ascii="Times New Roman" w:hAnsi="Times New Roman" w:cs="Times New Roman"/>
                <w:color w:val="000000"/>
                <w:kern w:val="0"/>
                <w:sz w:val="20"/>
              </w:rPr>
            </w:pPr>
          </w:p>
        </w:tc>
        <w:tc>
          <w:tcPr>
            <w:tcW w:w="480" w:type="pct"/>
            <w:vMerge w:val="continue"/>
            <w:tcBorders>
              <w:top w:val="single" w:color="000000" w:sz="4" w:space="0"/>
              <w:left w:val="single" w:color="auto" w:sz="4" w:space="0"/>
              <w:bottom w:val="single" w:color="000000" w:sz="4" w:space="0"/>
              <w:right w:val="single" w:color="auto" w:sz="4" w:space="0"/>
            </w:tcBorders>
            <w:noWrap w:val="0"/>
            <w:vAlign w:val="center"/>
          </w:tcPr>
          <w:p w14:paraId="17D20A9A">
            <w:pPr>
              <w:widowControl/>
              <w:snapToGrid w:val="0"/>
              <w:jc w:val="left"/>
              <w:rPr>
                <w:rFonts w:hint="default" w:ascii="Times New Roman" w:hAnsi="Times New Roman" w:cs="Times New Roman"/>
                <w:color w:val="000000"/>
                <w:kern w:val="0"/>
                <w:sz w:val="20"/>
              </w:rPr>
            </w:pPr>
          </w:p>
        </w:tc>
        <w:tc>
          <w:tcPr>
            <w:tcW w:w="3644" w:type="pct"/>
            <w:tcBorders>
              <w:top w:val="single" w:color="auto" w:sz="4" w:space="0"/>
              <w:left w:val="nil"/>
              <w:bottom w:val="single" w:color="auto" w:sz="4" w:space="0"/>
              <w:right w:val="single" w:color="000000" w:sz="4" w:space="0"/>
            </w:tcBorders>
            <w:noWrap/>
            <w:vAlign w:val="center"/>
          </w:tcPr>
          <w:p w14:paraId="40F0497F">
            <w:pPr>
              <w:widowControl/>
              <w:snapToGrid w:val="0"/>
              <w:jc w:val="left"/>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抽查路段配备养护作业人员名册与实际相符，不符扣</w:t>
            </w:r>
            <w:r>
              <w:rPr>
                <w:rFonts w:hint="eastAsia" w:ascii="Times New Roman" w:hAnsi="Times New Roman" w:cs="Times New Roman"/>
                <w:color w:val="000000"/>
                <w:kern w:val="0"/>
                <w:sz w:val="20"/>
                <w:lang w:val="en-US" w:eastAsia="zh-CN"/>
              </w:rPr>
              <w:t>1</w:t>
            </w:r>
            <w:r>
              <w:rPr>
                <w:rFonts w:hint="default" w:ascii="Times New Roman" w:hAnsi="Times New Roman" w:cs="Times New Roman"/>
                <w:color w:val="000000"/>
                <w:kern w:val="0"/>
                <w:sz w:val="20"/>
              </w:rPr>
              <w:t>分</w:t>
            </w:r>
          </w:p>
        </w:tc>
        <w:tc>
          <w:tcPr>
            <w:tcW w:w="323" w:type="pct"/>
            <w:vMerge w:val="continue"/>
            <w:tcBorders>
              <w:top w:val="single" w:color="000000" w:sz="4" w:space="0"/>
              <w:left w:val="single" w:color="auto" w:sz="4" w:space="0"/>
              <w:bottom w:val="single" w:color="000000" w:sz="4" w:space="0"/>
              <w:right w:val="single" w:color="auto" w:sz="4" w:space="0"/>
            </w:tcBorders>
            <w:noWrap w:val="0"/>
            <w:vAlign w:val="center"/>
          </w:tcPr>
          <w:p w14:paraId="711E769F">
            <w:pPr>
              <w:widowControl/>
              <w:snapToGrid w:val="0"/>
              <w:jc w:val="left"/>
              <w:rPr>
                <w:rFonts w:hint="default" w:ascii="Times New Roman" w:hAnsi="Times New Roman" w:cs="Times New Roman"/>
                <w:color w:val="000000"/>
                <w:kern w:val="0"/>
                <w:sz w:val="20"/>
              </w:rPr>
            </w:pPr>
          </w:p>
        </w:tc>
        <w:tc>
          <w:tcPr>
            <w:tcW w:w="311" w:type="pct"/>
            <w:vMerge w:val="continue"/>
            <w:tcBorders>
              <w:top w:val="single" w:color="000000" w:sz="4" w:space="0"/>
              <w:left w:val="single" w:color="auto" w:sz="4" w:space="0"/>
              <w:bottom w:val="single" w:color="000000" w:sz="4" w:space="0"/>
              <w:right w:val="single" w:color="auto" w:sz="4" w:space="0"/>
            </w:tcBorders>
            <w:noWrap w:val="0"/>
            <w:vAlign w:val="center"/>
          </w:tcPr>
          <w:p w14:paraId="4D74F406">
            <w:pPr>
              <w:widowControl/>
              <w:snapToGrid w:val="0"/>
              <w:jc w:val="center"/>
              <w:rPr>
                <w:rFonts w:hint="default" w:ascii="Times New Roman" w:hAnsi="Times New Roman" w:cs="Times New Roman"/>
                <w:color w:val="000000"/>
                <w:kern w:val="0"/>
                <w:sz w:val="20"/>
              </w:rPr>
            </w:pPr>
          </w:p>
        </w:tc>
      </w:tr>
      <w:tr w14:paraId="3F782368">
        <w:tblPrEx>
          <w:tblCellMar>
            <w:top w:w="0" w:type="dxa"/>
            <w:left w:w="108" w:type="dxa"/>
            <w:bottom w:w="0" w:type="dxa"/>
            <w:right w:w="108" w:type="dxa"/>
          </w:tblCellMar>
        </w:tblPrEx>
        <w:trPr>
          <w:trHeight w:val="450" w:hRule="atLeast"/>
        </w:trPr>
        <w:tc>
          <w:tcPr>
            <w:tcW w:w="240" w:type="pct"/>
            <w:vMerge w:val="continue"/>
            <w:tcBorders>
              <w:top w:val="single" w:color="000000" w:sz="4" w:space="0"/>
              <w:left w:val="single" w:color="auto" w:sz="4" w:space="0"/>
              <w:bottom w:val="single" w:color="000000" w:sz="4" w:space="0"/>
              <w:right w:val="single" w:color="auto" w:sz="4" w:space="0"/>
            </w:tcBorders>
            <w:noWrap/>
            <w:vAlign w:val="center"/>
          </w:tcPr>
          <w:p w14:paraId="36E55A94">
            <w:pPr>
              <w:widowControl/>
              <w:snapToGrid w:val="0"/>
              <w:jc w:val="center"/>
              <w:rPr>
                <w:rFonts w:hint="default" w:ascii="Times New Roman" w:hAnsi="Times New Roman" w:cs="Times New Roman"/>
                <w:color w:val="000000"/>
                <w:kern w:val="0"/>
                <w:sz w:val="20"/>
              </w:rPr>
            </w:pPr>
          </w:p>
        </w:tc>
        <w:tc>
          <w:tcPr>
            <w:tcW w:w="480" w:type="pct"/>
            <w:vMerge w:val="continue"/>
            <w:tcBorders>
              <w:top w:val="single" w:color="000000" w:sz="4" w:space="0"/>
              <w:left w:val="single" w:color="auto" w:sz="4" w:space="0"/>
              <w:bottom w:val="single" w:color="000000" w:sz="4" w:space="0"/>
              <w:right w:val="single" w:color="auto" w:sz="4" w:space="0"/>
            </w:tcBorders>
            <w:noWrap w:val="0"/>
            <w:vAlign w:val="center"/>
          </w:tcPr>
          <w:p w14:paraId="4930D55B">
            <w:pPr>
              <w:widowControl/>
              <w:snapToGrid w:val="0"/>
              <w:jc w:val="left"/>
              <w:rPr>
                <w:rFonts w:hint="default" w:ascii="Times New Roman" w:hAnsi="Times New Roman" w:cs="Times New Roman"/>
                <w:color w:val="000000"/>
                <w:kern w:val="0"/>
                <w:sz w:val="20"/>
              </w:rPr>
            </w:pPr>
          </w:p>
        </w:tc>
        <w:tc>
          <w:tcPr>
            <w:tcW w:w="3644" w:type="pct"/>
            <w:tcBorders>
              <w:top w:val="single" w:color="auto" w:sz="4" w:space="0"/>
              <w:left w:val="nil"/>
              <w:bottom w:val="single" w:color="auto" w:sz="4" w:space="0"/>
              <w:right w:val="single" w:color="000000" w:sz="4" w:space="0"/>
            </w:tcBorders>
            <w:noWrap/>
            <w:vAlign w:val="center"/>
          </w:tcPr>
          <w:p w14:paraId="486146CA">
            <w:pPr>
              <w:widowControl/>
              <w:snapToGrid w:val="0"/>
              <w:jc w:val="left"/>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抽查路段一路一档设施量资料齐全，有一项不合格扣</w:t>
            </w:r>
            <w:r>
              <w:rPr>
                <w:rFonts w:hint="eastAsia" w:ascii="Times New Roman" w:hAnsi="Times New Roman" w:cs="Times New Roman"/>
                <w:color w:val="000000"/>
                <w:kern w:val="0"/>
                <w:sz w:val="20"/>
                <w:lang w:val="en-US" w:eastAsia="zh-CN"/>
              </w:rPr>
              <w:t>1</w:t>
            </w:r>
            <w:r>
              <w:rPr>
                <w:rFonts w:hint="default" w:ascii="Times New Roman" w:hAnsi="Times New Roman" w:cs="Times New Roman"/>
                <w:color w:val="000000"/>
                <w:kern w:val="0"/>
                <w:sz w:val="20"/>
              </w:rPr>
              <w:t>分</w:t>
            </w:r>
          </w:p>
        </w:tc>
        <w:tc>
          <w:tcPr>
            <w:tcW w:w="323" w:type="pct"/>
            <w:vMerge w:val="continue"/>
            <w:tcBorders>
              <w:top w:val="single" w:color="000000" w:sz="4" w:space="0"/>
              <w:left w:val="single" w:color="auto" w:sz="4" w:space="0"/>
              <w:bottom w:val="single" w:color="000000" w:sz="4" w:space="0"/>
              <w:right w:val="single" w:color="auto" w:sz="4" w:space="0"/>
            </w:tcBorders>
            <w:noWrap w:val="0"/>
            <w:vAlign w:val="center"/>
          </w:tcPr>
          <w:p w14:paraId="0F47E77E">
            <w:pPr>
              <w:widowControl/>
              <w:snapToGrid w:val="0"/>
              <w:jc w:val="left"/>
              <w:rPr>
                <w:rFonts w:hint="default" w:ascii="Times New Roman" w:hAnsi="Times New Roman" w:cs="Times New Roman"/>
                <w:color w:val="000000"/>
                <w:kern w:val="0"/>
                <w:sz w:val="20"/>
              </w:rPr>
            </w:pPr>
          </w:p>
        </w:tc>
        <w:tc>
          <w:tcPr>
            <w:tcW w:w="311" w:type="pct"/>
            <w:vMerge w:val="continue"/>
            <w:tcBorders>
              <w:top w:val="single" w:color="000000" w:sz="4" w:space="0"/>
              <w:left w:val="single" w:color="auto" w:sz="4" w:space="0"/>
              <w:bottom w:val="single" w:color="000000" w:sz="4" w:space="0"/>
              <w:right w:val="single" w:color="auto" w:sz="4" w:space="0"/>
            </w:tcBorders>
            <w:noWrap w:val="0"/>
            <w:vAlign w:val="center"/>
          </w:tcPr>
          <w:p w14:paraId="2B47FBB2">
            <w:pPr>
              <w:widowControl/>
              <w:snapToGrid w:val="0"/>
              <w:jc w:val="center"/>
              <w:rPr>
                <w:rFonts w:hint="default" w:ascii="Times New Roman" w:hAnsi="Times New Roman" w:cs="Times New Roman"/>
                <w:color w:val="000000"/>
                <w:kern w:val="0"/>
                <w:sz w:val="20"/>
              </w:rPr>
            </w:pPr>
          </w:p>
        </w:tc>
      </w:tr>
      <w:tr w14:paraId="02CA6D8D">
        <w:tblPrEx>
          <w:tblCellMar>
            <w:top w:w="0" w:type="dxa"/>
            <w:left w:w="108" w:type="dxa"/>
            <w:bottom w:w="0" w:type="dxa"/>
            <w:right w:w="108" w:type="dxa"/>
          </w:tblCellMar>
        </w:tblPrEx>
        <w:trPr>
          <w:trHeight w:val="450" w:hRule="atLeast"/>
        </w:trPr>
        <w:tc>
          <w:tcPr>
            <w:tcW w:w="240" w:type="pct"/>
            <w:vMerge w:val="restart"/>
            <w:tcBorders>
              <w:left w:val="single" w:color="auto" w:sz="4" w:space="0"/>
              <w:right w:val="single" w:color="auto" w:sz="4" w:space="0"/>
            </w:tcBorders>
            <w:noWrap/>
            <w:vAlign w:val="center"/>
          </w:tcPr>
          <w:p w14:paraId="66B8F491">
            <w:pPr>
              <w:widowControl/>
              <w:snapToGrid w:val="0"/>
              <w:jc w:val="center"/>
              <w:rPr>
                <w:rFonts w:hint="default" w:ascii="Times New Roman" w:hAnsi="Times New Roman" w:cs="Times New Roman"/>
                <w:color w:val="000000"/>
                <w:kern w:val="0"/>
                <w:sz w:val="20"/>
                <w:lang w:val="en-US" w:eastAsia="zh-CN"/>
              </w:rPr>
            </w:pPr>
            <w:r>
              <w:rPr>
                <w:rFonts w:hint="eastAsia" w:ascii="Times New Roman" w:hAnsi="Times New Roman" w:cs="Times New Roman"/>
                <w:color w:val="000000"/>
                <w:kern w:val="0"/>
                <w:sz w:val="20"/>
                <w:lang w:val="en-US" w:eastAsia="zh-CN"/>
              </w:rPr>
              <w:t>15</w:t>
            </w:r>
          </w:p>
        </w:tc>
        <w:tc>
          <w:tcPr>
            <w:tcW w:w="480" w:type="pct"/>
            <w:vMerge w:val="restart"/>
            <w:tcBorders>
              <w:left w:val="single" w:color="auto" w:sz="4" w:space="0"/>
              <w:right w:val="single" w:color="auto" w:sz="4" w:space="0"/>
            </w:tcBorders>
            <w:noWrap w:val="0"/>
            <w:vAlign w:val="center"/>
          </w:tcPr>
          <w:p w14:paraId="773B01B9">
            <w:pPr>
              <w:widowControl/>
              <w:snapToGrid w:val="0"/>
              <w:jc w:val="center"/>
              <w:rPr>
                <w:rFonts w:hint="default" w:ascii="Times New Roman" w:hAnsi="Times New Roman" w:cs="Times New Roman"/>
                <w:color w:val="000000"/>
                <w:kern w:val="0"/>
                <w:sz w:val="20"/>
                <w:lang w:val="en-US" w:eastAsia="zh-CN"/>
              </w:rPr>
            </w:pPr>
            <w:r>
              <w:rPr>
                <w:rFonts w:hint="eastAsia" w:ascii="Times New Roman" w:hAnsi="Times New Roman" w:cs="Times New Roman"/>
                <w:color w:val="000000"/>
                <w:kern w:val="0"/>
                <w:sz w:val="20"/>
                <w:lang w:val="en-US" w:eastAsia="zh-CN"/>
              </w:rPr>
              <w:t>养护管理</w:t>
            </w:r>
          </w:p>
        </w:tc>
        <w:tc>
          <w:tcPr>
            <w:tcW w:w="3644" w:type="pct"/>
            <w:tcBorders>
              <w:top w:val="single" w:color="auto" w:sz="4" w:space="0"/>
              <w:left w:val="nil"/>
              <w:bottom w:val="single" w:color="auto" w:sz="4" w:space="0"/>
              <w:right w:val="single" w:color="000000" w:sz="4" w:space="0"/>
            </w:tcBorders>
            <w:noWrap/>
            <w:vAlign w:val="center"/>
          </w:tcPr>
          <w:p w14:paraId="10FD3352">
            <w:pPr>
              <w:widowControl/>
              <w:snapToGrid w:val="0"/>
              <w:jc w:val="left"/>
              <w:rPr>
                <w:rFonts w:hint="eastAsia" w:ascii="Times New Roman" w:hAnsi="Times New Roman" w:eastAsia="宋体" w:cs="Times New Roman"/>
                <w:color w:val="000000"/>
                <w:kern w:val="0"/>
                <w:sz w:val="20"/>
                <w:lang w:eastAsia="zh-CN"/>
              </w:rPr>
            </w:pPr>
            <w:r>
              <w:rPr>
                <w:rFonts w:hint="default" w:ascii="Times New Roman" w:hAnsi="Times New Roman" w:cs="Times New Roman"/>
                <w:color w:val="000000"/>
                <w:kern w:val="0"/>
                <w:sz w:val="20"/>
              </w:rPr>
              <w:t>下发整改通知单，未落实整改，一次扣</w:t>
            </w:r>
            <w:r>
              <w:rPr>
                <w:rFonts w:hint="eastAsia" w:ascii="Times New Roman" w:hAnsi="Times New Roman" w:cs="Times New Roman"/>
                <w:color w:val="000000"/>
                <w:kern w:val="0"/>
                <w:sz w:val="20"/>
                <w:lang w:val="en-US" w:eastAsia="zh-CN"/>
              </w:rPr>
              <w:t>5</w:t>
            </w:r>
            <w:r>
              <w:rPr>
                <w:rFonts w:hint="default" w:ascii="Times New Roman" w:hAnsi="Times New Roman" w:cs="Times New Roman"/>
                <w:color w:val="000000"/>
                <w:kern w:val="0"/>
                <w:sz w:val="20"/>
              </w:rPr>
              <w:t>分</w:t>
            </w:r>
            <w:r>
              <w:rPr>
                <w:rFonts w:hint="eastAsia" w:ascii="Times New Roman" w:hAnsi="Times New Roman" w:cs="Times New Roman"/>
                <w:color w:val="000000"/>
                <w:kern w:val="0"/>
                <w:sz w:val="20"/>
                <w:lang w:eastAsia="zh-CN"/>
              </w:rPr>
              <w:t>；</w:t>
            </w:r>
            <w:r>
              <w:rPr>
                <w:rFonts w:hint="default" w:ascii="Times New Roman" w:hAnsi="Times New Roman" w:cs="Times New Roman"/>
                <w:color w:val="000000"/>
                <w:kern w:val="0"/>
                <w:sz w:val="20"/>
              </w:rPr>
              <w:t>未在规范失效时限内整改完成，一次扣</w:t>
            </w:r>
            <w:r>
              <w:rPr>
                <w:rFonts w:hint="eastAsia" w:ascii="Times New Roman" w:hAnsi="Times New Roman" w:cs="Times New Roman"/>
                <w:color w:val="000000"/>
                <w:kern w:val="0"/>
                <w:sz w:val="20"/>
                <w:lang w:val="en-US" w:eastAsia="zh-CN"/>
              </w:rPr>
              <w:t>5</w:t>
            </w:r>
            <w:r>
              <w:rPr>
                <w:rFonts w:hint="default" w:ascii="Times New Roman" w:hAnsi="Times New Roman" w:cs="Times New Roman"/>
                <w:color w:val="000000"/>
                <w:kern w:val="0"/>
                <w:sz w:val="20"/>
              </w:rPr>
              <w:t>分</w:t>
            </w:r>
            <w:r>
              <w:rPr>
                <w:rFonts w:hint="eastAsia" w:ascii="Times New Roman" w:hAnsi="Times New Roman" w:cs="Times New Roman"/>
                <w:color w:val="000000"/>
                <w:kern w:val="0"/>
                <w:sz w:val="20"/>
                <w:lang w:eastAsia="zh-CN"/>
              </w:rPr>
              <w:t>；</w:t>
            </w:r>
            <w:r>
              <w:rPr>
                <w:rFonts w:hint="default" w:ascii="Times New Roman" w:hAnsi="Times New Roman" w:cs="Times New Roman"/>
                <w:color w:val="000000"/>
                <w:kern w:val="0"/>
                <w:sz w:val="20"/>
              </w:rPr>
              <w:t>整改不到位，一次扣</w:t>
            </w:r>
            <w:r>
              <w:rPr>
                <w:rFonts w:hint="eastAsia" w:ascii="Times New Roman" w:hAnsi="Times New Roman" w:cs="Times New Roman"/>
                <w:color w:val="000000"/>
                <w:kern w:val="0"/>
                <w:sz w:val="20"/>
                <w:lang w:val="en-US" w:eastAsia="zh-CN"/>
              </w:rPr>
              <w:t>5</w:t>
            </w:r>
            <w:r>
              <w:rPr>
                <w:rFonts w:hint="default" w:ascii="Times New Roman" w:hAnsi="Times New Roman" w:cs="Times New Roman"/>
                <w:color w:val="000000"/>
                <w:kern w:val="0"/>
                <w:sz w:val="20"/>
              </w:rPr>
              <w:t>分</w:t>
            </w:r>
          </w:p>
        </w:tc>
        <w:tc>
          <w:tcPr>
            <w:tcW w:w="323" w:type="pct"/>
            <w:vMerge w:val="restart"/>
            <w:tcBorders>
              <w:top w:val="single" w:color="000000" w:sz="4" w:space="0"/>
              <w:left w:val="single" w:color="auto" w:sz="4" w:space="0"/>
              <w:right w:val="single" w:color="auto" w:sz="4" w:space="0"/>
            </w:tcBorders>
            <w:noWrap w:val="0"/>
            <w:vAlign w:val="center"/>
          </w:tcPr>
          <w:p w14:paraId="2545D5EB">
            <w:pPr>
              <w:widowControl/>
              <w:snapToGrid w:val="0"/>
              <w:jc w:val="center"/>
              <w:rPr>
                <w:rFonts w:hint="default" w:ascii="Times New Roman" w:hAnsi="Times New Roman" w:cs="Times New Roman"/>
                <w:color w:val="000000"/>
                <w:kern w:val="0"/>
                <w:sz w:val="20"/>
                <w:lang w:val="en-US" w:eastAsia="zh-CN"/>
              </w:rPr>
            </w:pPr>
            <w:r>
              <w:rPr>
                <w:rFonts w:hint="eastAsia" w:ascii="Times New Roman" w:hAnsi="Times New Roman" w:cs="Times New Roman"/>
                <w:color w:val="000000"/>
                <w:kern w:val="0"/>
                <w:sz w:val="20"/>
                <w:lang w:val="en-US" w:eastAsia="zh-CN"/>
              </w:rPr>
              <w:t>20</w:t>
            </w:r>
          </w:p>
        </w:tc>
        <w:tc>
          <w:tcPr>
            <w:tcW w:w="311" w:type="pct"/>
            <w:tcBorders>
              <w:top w:val="single" w:color="000000" w:sz="4" w:space="0"/>
              <w:left w:val="single" w:color="auto" w:sz="4" w:space="0"/>
              <w:bottom w:val="single" w:color="000000" w:sz="4" w:space="0"/>
              <w:right w:val="single" w:color="auto" w:sz="4" w:space="0"/>
            </w:tcBorders>
            <w:noWrap w:val="0"/>
            <w:vAlign w:val="center"/>
          </w:tcPr>
          <w:p w14:paraId="09C9A615">
            <w:pPr>
              <w:widowControl/>
              <w:snapToGrid w:val="0"/>
              <w:jc w:val="center"/>
              <w:rPr>
                <w:rFonts w:hint="default" w:ascii="Times New Roman" w:hAnsi="Times New Roman" w:cs="Times New Roman"/>
                <w:color w:val="000000"/>
                <w:kern w:val="0"/>
                <w:sz w:val="20"/>
              </w:rPr>
            </w:pPr>
          </w:p>
        </w:tc>
      </w:tr>
      <w:tr w14:paraId="73E2A2F9">
        <w:tblPrEx>
          <w:tblCellMar>
            <w:top w:w="0" w:type="dxa"/>
            <w:left w:w="108" w:type="dxa"/>
            <w:bottom w:w="0" w:type="dxa"/>
            <w:right w:w="108" w:type="dxa"/>
          </w:tblCellMar>
        </w:tblPrEx>
        <w:trPr>
          <w:trHeight w:val="450" w:hRule="atLeast"/>
        </w:trPr>
        <w:tc>
          <w:tcPr>
            <w:tcW w:w="240" w:type="pct"/>
            <w:vMerge w:val="continue"/>
            <w:tcBorders>
              <w:left w:val="single" w:color="auto" w:sz="4" w:space="0"/>
              <w:right w:val="single" w:color="auto" w:sz="4" w:space="0"/>
            </w:tcBorders>
            <w:noWrap/>
            <w:vAlign w:val="center"/>
          </w:tcPr>
          <w:p w14:paraId="567F7AD8">
            <w:pPr>
              <w:widowControl/>
              <w:snapToGrid w:val="0"/>
              <w:jc w:val="center"/>
              <w:rPr>
                <w:rFonts w:hint="default" w:ascii="Times New Roman" w:hAnsi="Times New Roman" w:cs="Times New Roman"/>
                <w:color w:val="000000"/>
                <w:kern w:val="0"/>
                <w:sz w:val="20"/>
                <w:lang w:val="en-US" w:eastAsia="zh-CN"/>
              </w:rPr>
            </w:pPr>
          </w:p>
        </w:tc>
        <w:tc>
          <w:tcPr>
            <w:tcW w:w="480" w:type="pct"/>
            <w:vMerge w:val="continue"/>
            <w:tcBorders>
              <w:left w:val="single" w:color="auto" w:sz="4" w:space="0"/>
              <w:right w:val="single" w:color="auto" w:sz="4" w:space="0"/>
            </w:tcBorders>
            <w:noWrap w:val="0"/>
            <w:vAlign w:val="center"/>
          </w:tcPr>
          <w:p w14:paraId="40D69700">
            <w:pPr>
              <w:widowControl/>
              <w:snapToGrid w:val="0"/>
              <w:jc w:val="center"/>
              <w:rPr>
                <w:rFonts w:hint="default" w:ascii="Times New Roman" w:hAnsi="Times New Roman" w:cs="Times New Roman"/>
                <w:color w:val="000000"/>
                <w:kern w:val="0"/>
                <w:sz w:val="20"/>
                <w:lang w:val="en-US" w:eastAsia="zh-CN"/>
              </w:rPr>
            </w:pPr>
          </w:p>
        </w:tc>
        <w:tc>
          <w:tcPr>
            <w:tcW w:w="3644" w:type="pct"/>
            <w:tcBorders>
              <w:top w:val="single" w:color="auto" w:sz="4" w:space="0"/>
              <w:left w:val="nil"/>
              <w:bottom w:val="single" w:color="auto" w:sz="4" w:space="0"/>
              <w:right w:val="single" w:color="000000" w:sz="4" w:space="0"/>
            </w:tcBorders>
            <w:noWrap/>
            <w:vAlign w:val="center"/>
          </w:tcPr>
          <w:p w14:paraId="775E8F2C">
            <w:pPr>
              <w:widowControl/>
              <w:snapToGrid w:val="0"/>
              <w:jc w:val="left"/>
              <w:rPr>
                <w:rFonts w:hint="eastAsia" w:ascii="Times New Roman" w:hAnsi="Times New Roman" w:eastAsia="宋体" w:cs="Times New Roman"/>
                <w:color w:val="000000"/>
                <w:kern w:val="0"/>
                <w:sz w:val="20"/>
                <w:lang w:eastAsia="zh-CN"/>
              </w:rPr>
            </w:pPr>
            <w:r>
              <w:rPr>
                <w:rFonts w:hint="default" w:ascii="Times New Roman" w:hAnsi="Times New Roman" w:cs="Times New Roman"/>
                <w:color w:val="000000"/>
                <w:kern w:val="0"/>
                <w:sz w:val="20"/>
              </w:rPr>
              <w:t>未按要求完成主管部门布置的工作，一次扣</w:t>
            </w:r>
            <w:r>
              <w:rPr>
                <w:rFonts w:hint="eastAsia" w:ascii="Times New Roman" w:hAnsi="Times New Roman" w:cs="Times New Roman"/>
                <w:color w:val="000000"/>
                <w:kern w:val="0"/>
                <w:sz w:val="20"/>
                <w:lang w:val="en-US" w:eastAsia="zh-CN"/>
              </w:rPr>
              <w:t>5</w:t>
            </w:r>
            <w:r>
              <w:rPr>
                <w:rFonts w:hint="default" w:ascii="Times New Roman" w:hAnsi="Times New Roman" w:cs="Times New Roman"/>
                <w:color w:val="000000"/>
                <w:kern w:val="0"/>
                <w:sz w:val="20"/>
              </w:rPr>
              <w:t>分</w:t>
            </w:r>
            <w:r>
              <w:rPr>
                <w:rFonts w:hint="eastAsia" w:ascii="Times New Roman" w:hAnsi="Times New Roman" w:cs="Times New Roman"/>
                <w:color w:val="000000"/>
                <w:kern w:val="0"/>
                <w:sz w:val="20"/>
                <w:lang w:eastAsia="zh-CN"/>
              </w:rPr>
              <w:t>；</w:t>
            </w:r>
            <w:r>
              <w:rPr>
                <w:rFonts w:hint="default" w:ascii="Times New Roman" w:hAnsi="Times New Roman" w:cs="Times New Roman"/>
                <w:color w:val="000000"/>
                <w:kern w:val="0"/>
                <w:sz w:val="20"/>
                <w:lang w:val="en-US" w:eastAsia="zh-CN"/>
              </w:rPr>
              <w:t>建交中心指令</w:t>
            </w:r>
            <w:r>
              <w:rPr>
                <w:rFonts w:hint="default" w:ascii="Times New Roman" w:hAnsi="Times New Roman" w:cs="Times New Roman"/>
                <w:color w:val="000000"/>
                <w:kern w:val="0"/>
                <w:sz w:val="20"/>
              </w:rPr>
              <w:t>不及时有效落实，且未沟通协调落实情况，一次扣</w:t>
            </w:r>
            <w:r>
              <w:rPr>
                <w:rFonts w:hint="eastAsia" w:ascii="Times New Roman" w:hAnsi="Times New Roman" w:cs="Times New Roman"/>
                <w:color w:val="000000"/>
                <w:kern w:val="0"/>
                <w:sz w:val="20"/>
                <w:lang w:val="en-US" w:eastAsia="zh-CN"/>
              </w:rPr>
              <w:t>5</w:t>
            </w:r>
            <w:r>
              <w:rPr>
                <w:rFonts w:hint="default" w:ascii="Times New Roman" w:hAnsi="Times New Roman" w:cs="Times New Roman"/>
                <w:color w:val="000000"/>
                <w:kern w:val="0"/>
                <w:sz w:val="20"/>
              </w:rPr>
              <w:t>分</w:t>
            </w:r>
            <w:r>
              <w:rPr>
                <w:rFonts w:hint="eastAsia" w:ascii="Times New Roman" w:hAnsi="Times New Roman" w:cs="Times New Roman"/>
                <w:color w:val="000000"/>
                <w:kern w:val="0"/>
                <w:sz w:val="20"/>
                <w:lang w:eastAsia="zh-CN"/>
              </w:rPr>
              <w:t>；</w:t>
            </w:r>
            <w:r>
              <w:rPr>
                <w:rFonts w:hint="eastAsia" w:ascii="Times New Roman" w:hAnsi="Times New Roman" w:cs="Times New Roman"/>
                <w:color w:val="000000"/>
                <w:kern w:val="0"/>
                <w:sz w:val="20"/>
                <w:lang w:val="en-US" w:eastAsia="zh-CN"/>
              </w:rPr>
              <w:t>养护巡查监理</w:t>
            </w:r>
            <w:r>
              <w:rPr>
                <w:rFonts w:hint="default" w:ascii="Times New Roman" w:hAnsi="Times New Roman" w:cs="Times New Roman"/>
                <w:color w:val="000000"/>
                <w:kern w:val="0"/>
                <w:sz w:val="20"/>
                <w:lang w:val="en-US" w:eastAsia="zh-CN"/>
              </w:rPr>
              <w:t>指令未有效落实；</w:t>
            </w:r>
            <w:r>
              <w:rPr>
                <w:rFonts w:hint="default" w:ascii="Times New Roman" w:hAnsi="Times New Roman" w:cs="Times New Roman"/>
                <w:color w:val="000000"/>
                <w:kern w:val="0"/>
                <w:sz w:val="20"/>
              </w:rPr>
              <w:t>一次扣</w:t>
            </w:r>
            <w:r>
              <w:rPr>
                <w:rFonts w:hint="eastAsia" w:ascii="Times New Roman" w:hAnsi="Times New Roman" w:cs="Times New Roman"/>
                <w:color w:val="000000"/>
                <w:kern w:val="0"/>
                <w:sz w:val="20"/>
                <w:lang w:val="en-US" w:eastAsia="zh-CN"/>
              </w:rPr>
              <w:t>4</w:t>
            </w:r>
            <w:r>
              <w:rPr>
                <w:rFonts w:hint="default" w:ascii="Times New Roman" w:hAnsi="Times New Roman" w:cs="Times New Roman"/>
                <w:color w:val="000000"/>
                <w:kern w:val="0"/>
                <w:sz w:val="20"/>
              </w:rPr>
              <w:t>分</w:t>
            </w:r>
          </w:p>
        </w:tc>
        <w:tc>
          <w:tcPr>
            <w:tcW w:w="323" w:type="pct"/>
            <w:vMerge w:val="continue"/>
            <w:tcBorders>
              <w:left w:val="single" w:color="auto" w:sz="4" w:space="0"/>
              <w:right w:val="single" w:color="auto" w:sz="4" w:space="0"/>
            </w:tcBorders>
            <w:noWrap w:val="0"/>
            <w:vAlign w:val="center"/>
          </w:tcPr>
          <w:p w14:paraId="2AC5C7EA">
            <w:pPr>
              <w:widowControl/>
              <w:snapToGrid w:val="0"/>
              <w:jc w:val="center"/>
              <w:rPr>
                <w:rFonts w:hint="eastAsia" w:ascii="Times New Roman" w:hAnsi="Times New Roman" w:cs="Times New Roman"/>
                <w:color w:val="000000"/>
                <w:kern w:val="0"/>
                <w:sz w:val="20"/>
                <w:lang w:val="en-US" w:eastAsia="zh-CN"/>
              </w:rPr>
            </w:pPr>
          </w:p>
        </w:tc>
        <w:tc>
          <w:tcPr>
            <w:tcW w:w="311" w:type="pct"/>
            <w:tcBorders>
              <w:top w:val="single" w:color="000000" w:sz="4" w:space="0"/>
              <w:left w:val="single" w:color="auto" w:sz="4" w:space="0"/>
              <w:bottom w:val="single" w:color="000000" w:sz="4" w:space="0"/>
              <w:right w:val="single" w:color="auto" w:sz="4" w:space="0"/>
            </w:tcBorders>
            <w:noWrap w:val="0"/>
            <w:vAlign w:val="center"/>
          </w:tcPr>
          <w:p w14:paraId="28CE1B0F">
            <w:pPr>
              <w:widowControl/>
              <w:snapToGrid w:val="0"/>
              <w:jc w:val="center"/>
              <w:rPr>
                <w:rFonts w:hint="default" w:ascii="Times New Roman" w:hAnsi="Times New Roman" w:cs="Times New Roman"/>
                <w:color w:val="000000"/>
                <w:kern w:val="0"/>
                <w:sz w:val="20"/>
              </w:rPr>
            </w:pPr>
          </w:p>
        </w:tc>
      </w:tr>
      <w:tr w14:paraId="7FBEFEEF">
        <w:tblPrEx>
          <w:tblCellMar>
            <w:top w:w="0" w:type="dxa"/>
            <w:left w:w="108" w:type="dxa"/>
            <w:bottom w:w="0" w:type="dxa"/>
            <w:right w:w="108" w:type="dxa"/>
          </w:tblCellMar>
        </w:tblPrEx>
        <w:trPr>
          <w:trHeight w:val="450" w:hRule="atLeast"/>
        </w:trPr>
        <w:tc>
          <w:tcPr>
            <w:tcW w:w="240" w:type="pct"/>
            <w:vMerge w:val="continue"/>
            <w:tcBorders>
              <w:left w:val="single" w:color="auto" w:sz="4" w:space="0"/>
              <w:right w:val="single" w:color="auto" w:sz="4" w:space="0"/>
            </w:tcBorders>
            <w:noWrap/>
            <w:vAlign w:val="center"/>
          </w:tcPr>
          <w:p w14:paraId="5BC6F931">
            <w:pPr>
              <w:widowControl/>
              <w:snapToGrid w:val="0"/>
              <w:jc w:val="center"/>
              <w:rPr>
                <w:rFonts w:hint="default" w:ascii="Times New Roman" w:hAnsi="Times New Roman" w:cs="Times New Roman"/>
                <w:color w:val="000000"/>
                <w:kern w:val="0"/>
                <w:sz w:val="20"/>
                <w:lang w:val="en-US" w:eastAsia="zh-CN"/>
              </w:rPr>
            </w:pPr>
          </w:p>
        </w:tc>
        <w:tc>
          <w:tcPr>
            <w:tcW w:w="480" w:type="pct"/>
            <w:vMerge w:val="continue"/>
            <w:tcBorders>
              <w:left w:val="single" w:color="auto" w:sz="4" w:space="0"/>
              <w:right w:val="single" w:color="auto" w:sz="4" w:space="0"/>
            </w:tcBorders>
            <w:noWrap w:val="0"/>
            <w:vAlign w:val="center"/>
          </w:tcPr>
          <w:p w14:paraId="15E4674A">
            <w:pPr>
              <w:widowControl/>
              <w:snapToGrid w:val="0"/>
              <w:jc w:val="center"/>
              <w:rPr>
                <w:rFonts w:hint="default" w:ascii="Times New Roman" w:hAnsi="Times New Roman" w:cs="Times New Roman"/>
                <w:color w:val="000000"/>
                <w:kern w:val="0"/>
                <w:sz w:val="20"/>
                <w:lang w:val="en-US" w:eastAsia="zh-CN"/>
              </w:rPr>
            </w:pPr>
          </w:p>
        </w:tc>
        <w:tc>
          <w:tcPr>
            <w:tcW w:w="3644" w:type="pct"/>
            <w:tcBorders>
              <w:top w:val="single" w:color="auto" w:sz="4" w:space="0"/>
              <w:left w:val="nil"/>
              <w:bottom w:val="single" w:color="auto" w:sz="4" w:space="0"/>
              <w:right w:val="single" w:color="000000" w:sz="4" w:space="0"/>
            </w:tcBorders>
            <w:noWrap/>
            <w:vAlign w:val="center"/>
          </w:tcPr>
          <w:p w14:paraId="74532C05">
            <w:pPr>
              <w:widowControl/>
              <w:snapToGrid w:val="0"/>
              <w:jc w:val="left"/>
              <w:rPr>
                <w:rFonts w:hint="eastAsia" w:ascii="Times New Roman" w:hAnsi="Times New Roman" w:eastAsia="宋体" w:cs="Times New Roman"/>
                <w:color w:val="000000"/>
                <w:kern w:val="0"/>
                <w:sz w:val="20"/>
                <w:lang w:eastAsia="zh-CN"/>
              </w:rPr>
            </w:pPr>
            <w:r>
              <w:rPr>
                <w:rFonts w:hint="default" w:ascii="Times New Roman" w:hAnsi="Times New Roman" w:cs="Times New Roman"/>
                <w:color w:val="000000"/>
                <w:kern w:val="0"/>
                <w:sz w:val="20"/>
              </w:rPr>
              <w:t>未按重大事项及活动保障的要求组织落实，一次扣</w:t>
            </w:r>
            <w:r>
              <w:rPr>
                <w:rFonts w:hint="eastAsia" w:ascii="Times New Roman" w:hAnsi="Times New Roman" w:cs="Times New Roman"/>
                <w:color w:val="000000"/>
                <w:kern w:val="0"/>
                <w:sz w:val="20"/>
                <w:lang w:val="en-US" w:eastAsia="zh-CN"/>
              </w:rPr>
              <w:t>10</w:t>
            </w:r>
            <w:r>
              <w:rPr>
                <w:rFonts w:hint="default" w:ascii="Times New Roman" w:hAnsi="Times New Roman" w:cs="Times New Roman"/>
                <w:color w:val="000000"/>
                <w:kern w:val="0"/>
                <w:sz w:val="20"/>
              </w:rPr>
              <w:t>分</w:t>
            </w:r>
            <w:r>
              <w:rPr>
                <w:rFonts w:hint="eastAsia" w:ascii="Times New Roman" w:hAnsi="Times New Roman" w:cs="Times New Roman"/>
                <w:color w:val="000000"/>
                <w:kern w:val="0"/>
                <w:sz w:val="20"/>
                <w:lang w:eastAsia="zh-CN"/>
              </w:rPr>
              <w:t>；</w:t>
            </w:r>
            <w:r>
              <w:rPr>
                <w:rFonts w:hint="default" w:ascii="Times New Roman" w:hAnsi="Times New Roman" w:eastAsia="宋体" w:cs="Times New Roman"/>
                <w:b w:val="0"/>
                <w:bCs w:val="0"/>
                <w:color w:val="000000"/>
                <w:kern w:val="0"/>
                <w:sz w:val="20"/>
                <w:szCs w:val="24"/>
                <w:lang w:val="en-US" w:eastAsia="zh-CN"/>
              </w:rPr>
              <w:t>防汛防台、应急响应、重大事项的保障工作</w:t>
            </w:r>
            <w:r>
              <w:rPr>
                <w:rFonts w:hint="default" w:ascii="Times New Roman" w:hAnsi="Times New Roman" w:cs="Times New Roman"/>
                <w:color w:val="000000"/>
                <w:kern w:val="0"/>
                <w:sz w:val="20"/>
              </w:rPr>
              <w:t>未认真组织，保障任务完成不符合要求，一次扣</w:t>
            </w:r>
            <w:r>
              <w:rPr>
                <w:rFonts w:hint="eastAsia" w:ascii="Times New Roman" w:hAnsi="Times New Roman" w:cs="Times New Roman"/>
                <w:color w:val="000000"/>
                <w:kern w:val="0"/>
                <w:sz w:val="20"/>
                <w:lang w:val="en-US" w:eastAsia="zh-CN"/>
              </w:rPr>
              <w:t>10分</w:t>
            </w:r>
          </w:p>
        </w:tc>
        <w:tc>
          <w:tcPr>
            <w:tcW w:w="323" w:type="pct"/>
            <w:vMerge w:val="continue"/>
            <w:tcBorders>
              <w:left w:val="single" w:color="auto" w:sz="4" w:space="0"/>
              <w:right w:val="single" w:color="auto" w:sz="4" w:space="0"/>
            </w:tcBorders>
            <w:noWrap w:val="0"/>
            <w:vAlign w:val="center"/>
          </w:tcPr>
          <w:p w14:paraId="6D735561">
            <w:pPr>
              <w:widowControl/>
              <w:snapToGrid w:val="0"/>
              <w:jc w:val="center"/>
              <w:rPr>
                <w:rFonts w:hint="eastAsia" w:ascii="Times New Roman" w:hAnsi="Times New Roman" w:cs="Times New Roman"/>
                <w:color w:val="000000"/>
                <w:kern w:val="0"/>
                <w:sz w:val="20"/>
                <w:lang w:val="en-US" w:eastAsia="zh-CN"/>
              </w:rPr>
            </w:pPr>
          </w:p>
        </w:tc>
        <w:tc>
          <w:tcPr>
            <w:tcW w:w="311" w:type="pct"/>
            <w:tcBorders>
              <w:top w:val="single" w:color="000000" w:sz="4" w:space="0"/>
              <w:left w:val="single" w:color="auto" w:sz="4" w:space="0"/>
              <w:bottom w:val="single" w:color="000000" w:sz="4" w:space="0"/>
              <w:right w:val="single" w:color="auto" w:sz="4" w:space="0"/>
            </w:tcBorders>
            <w:noWrap w:val="0"/>
            <w:vAlign w:val="center"/>
          </w:tcPr>
          <w:p w14:paraId="4E12F120">
            <w:pPr>
              <w:widowControl/>
              <w:snapToGrid w:val="0"/>
              <w:jc w:val="center"/>
              <w:rPr>
                <w:rFonts w:hint="default" w:ascii="Times New Roman" w:hAnsi="Times New Roman" w:cs="Times New Roman"/>
                <w:color w:val="000000"/>
                <w:kern w:val="0"/>
                <w:sz w:val="20"/>
              </w:rPr>
            </w:pPr>
          </w:p>
        </w:tc>
      </w:tr>
      <w:tr w14:paraId="31A2484F">
        <w:tblPrEx>
          <w:tblCellMar>
            <w:top w:w="0" w:type="dxa"/>
            <w:left w:w="108" w:type="dxa"/>
            <w:bottom w:w="0" w:type="dxa"/>
            <w:right w:w="108" w:type="dxa"/>
          </w:tblCellMar>
        </w:tblPrEx>
        <w:trPr>
          <w:trHeight w:val="450" w:hRule="atLeast"/>
        </w:trPr>
        <w:tc>
          <w:tcPr>
            <w:tcW w:w="240" w:type="pct"/>
            <w:vMerge w:val="continue"/>
            <w:tcBorders>
              <w:left w:val="single" w:color="auto" w:sz="4" w:space="0"/>
              <w:right w:val="single" w:color="auto" w:sz="4" w:space="0"/>
            </w:tcBorders>
            <w:noWrap/>
            <w:vAlign w:val="center"/>
          </w:tcPr>
          <w:p w14:paraId="284497A7">
            <w:pPr>
              <w:widowControl/>
              <w:snapToGrid w:val="0"/>
              <w:jc w:val="center"/>
              <w:rPr>
                <w:rFonts w:hint="default" w:ascii="Times New Roman" w:hAnsi="Times New Roman" w:cs="Times New Roman"/>
                <w:color w:val="000000"/>
                <w:kern w:val="0"/>
                <w:sz w:val="20"/>
                <w:lang w:val="en-US" w:eastAsia="zh-CN"/>
              </w:rPr>
            </w:pPr>
          </w:p>
        </w:tc>
        <w:tc>
          <w:tcPr>
            <w:tcW w:w="480" w:type="pct"/>
            <w:vMerge w:val="continue"/>
            <w:tcBorders>
              <w:left w:val="single" w:color="auto" w:sz="4" w:space="0"/>
              <w:right w:val="single" w:color="auto" w:sz="4" w:space="0"/>
            </w:tcBorders>
            <w:noWrap w:val="0"/>
            <w:vAlign w:val="center"/>
          </w:tcPr>
          <w:p w14:paraId="3A60733C">
            <w:pPr>
              <w:widowControl/>
              <w:snapToGrid w:val="0"/>
              <w:jc w:val="center"/>
              <w:rPr>
                <w:rFonts w:hint="default" w:ascii="Times New Roman" w:hAnsi="Times New Roman" w:cs="Times New Roman"/>
                <w:color w:val="000000"/>
                <w:kern w:val="0"/>
                <w:sz w:val="20"/>
                <w:lang w:val="en-US" w:eastAsia="zh-CN"/>
              </w:rPr>
            </w:pPr>
          </w:p>
        </w:tc>
        <w:tc>
          <w:tcPr>
            <w:tcW w:w="3644" w:type="pct"/>
            <w:tcBorders>
              <w:top w:val="single" w:color="auto" w:sz="4" w:space="0"/>
              <w:left w:val="nil"/>
              <w:bottom w:val="single" w:color="auto" w:sz="4" w:space="0"/>
              <w:right w:val="single" w:color="000000" w:sz="4" w:space="0"/>
            </w:tcBorders>
            <w:noWrap/>
            <w:vAlign w:val="center"/>
          </w:tcPr>
          <w:p w14:paraId="42485417">
            <w:pPr>
              <w:widowControl/>
              <w:snapToGrid w:val="0"/>
              <w:jc w:val="both"/>
              <w:rPr>
                <w:rFonts w:hint="eastAsia" w:ascii="Times New Roman" w:hAnsi="Times New Roman" w:eastAsia="宋体" w:cs="Times New Roman"/>
                <w:color w:val="000000"/>
                <w:kern w:val="0"/>
                <w:sz w:val="20"/>
                <w:lang w:eastAsia="zh-CN"/>
              </w:rPr>
            </w:pPr>
            <w:r>
              <w:rPr>
                <w:rFonts w:hint="default" w:ascii="Times New Roman" w:hAnsi="Times New Roman" w:cs="Times New Roman"/>
                <w:color w:val="000000"/>
                <w:kern w:val="0"/>
                <w:sz w:val="20"/>
              </w:rPr>
              <w:t>未按时限申报的二类项目资料</w:t>
            </w:r>
            <w:r>
              <w:rPr>
                <w:rFonts w:hint="default" w:ascii="Times New Roman" w:hAnsi="Times New Roman" w:cs="Times New Roman"/>
                <w:color w:val="000000"/>
                <w:kern w:val="0"/>
                <w:sz w:val="20"/>
                <w:lang w:val="en-US" w:eastAsia="zh-CN"/>
              </w:rPr>
              <w:t>或</w:t>
            </w:r>
            <w:r>
              <w:rPr>
                <w:rFonts w:hint="default" w:ascii="Times New Roman" w:hAnsi="Times New Roman" w:cs="Times New Roman"/>
                <w:color w:val="000000"/>
                <w:kern w:val="0"/>
                <w:sz w:val="20"/>
              </w:rPr>
              <w:t>被二次退回的扣</w:t>
            </w:r>
            <w:r>
              <w:rPr>
                <w:rFonts w:hint="eastAsia" w:ascii="Times New Roman" w:hAnsi="Times New Roman" w:cs="Times New Roman"/>
                <w:color w:val="000000"/>
                <w:kern w:val="0"/>
                <w:sz w:val="20"/>
                <w:lang w:val="en-US" w:eastAsia="zh-CN"/>
              </w:rPr>
              <w:t>5</w:t>
            </w:r>
            <w:r>
              <w:rPr>
                <w:rFonts w:hint="default" w:ascii="Times New Roman" w:hAnsi="Times New Roman" w:cs="Times New Roman"/>
                <w:color w:val="000000"/>
                <w:kern w:val="0"/>
                <w:sz w:val="20"/>
              </w:rPr>
              <w:t>分</w:t>
            </w:r>
            <w:r>
              <w:rPr>
                <w:rFonts w:hint="eastAsia" w:ascii="Times New Roman" w:hAnsi="Times New Roman" w:cs="Times New Roman"/>
                <w:color w:val="000000"/>
                <w:kern w:val="0"/>
                <w:sz w:val="20"/>
                <w:lang w:eastAsia="zh-CN"/>
              </w:rPr>
              <w:t>；</w:t>
            </w:r>
            <w:r>
              <w:rPr>
                <w:rFonts w:hint="default" w:ascii="Times New Roman" w:hAnsi="Times New Roman" w:cs="Times New Roman"/>
                <w:color w:val="000000"/>
                <w:kern w:val="0"/>
                <w:sz w:val="20"/>
              </w:rPr>
              <w:t>项目开工、隐蔽工程、竣工未通知</w:t>
            </w:r>
            <w:r>
              <w:rPr>
                <w:rFonts w:hint="eastAsia" w:ascii="Times New Roman" w:hAnsi="Times New Roman" w:cs="Times New Roman"/>
                <w:color w:val="000000"/>
                <w:kern w:val="0"/>
                <w:sz w:val="20"/>
                <w:lang w:val="en-US" w:eastAsia="zh-CN"/>
              </w:rPr>
              <w:t>养护巡查监理</w:t>
            </w:r>
            <w:r>
              <w:rPr>
                <w:rFonts w:hint="default" w:ascii="Times New Roman" w:hAnsi="Times New Roman" w:cs="Times New Roman"/>
                <w:color w:val="000000"/>
                <w:kern w:val="0"/>
                <w:sz w:val="20"/>
              </w:rPr>
              <w:t>、建交中心的扣</w:t>
            </w:r>
            <w:r>
              <w:rPr>
                <w:rFonts w:hint="eastAsia" w:ascii="Times New Roman" w:hAnsi="Times New Roman" w:cs="Times New Roman"/>
                <w:color w:val="000000"/>
                <w:kern w:val="0"/>
                <w:sz w:val="20"/>
                <w:lang w:val="en-US" w:eastAsia="zh-CN"/>
              </w:rPr>
              <w:t>5</w:t>
            </w:r>
            <w:r>
              <w:rPr>
                <w:rFonts w:hint="default" w:ascii="Times New Roman" w:hAnsi="Times New Roman" w:cs="Times New Roman"/>
                <w:color w:val="000000"/>
                <w:kern w:val="0"/>
                <w:sz w:val="20"/>
              </w:rPr>
              <w:t>分</w:t>
            </w:r>
            <w:r>
              <w:rPr>
                <w:rFonts w:hint="eastAsia" w:ascii="Times New Roman" w:hAnsi="Times New Roman" w:cs="Times New Roman"/>
                <w:color w:val="000000"/>
                <w:kern w:val="0"/>
                <w:sz w:val="20"/>
                <w:lang w:eastAsia="zh-CN"/>
              </w:rPr>
              <w:t>；</w:t>
            </w:r>
            <w:r>
              <w:rPr>
                <w:rFonts w:hint="default" w:ascii="Times New Roman" w:hAnsi="Times New Roman" w:cs="Times New Roman"/>
                <w:color w:val="000000"/>
                <w:kern w:val="0"/>
                <w:sz w:val="20"/>
              </w:rPr>
              <w:t>现场实施进度、质量、文明施工不符合要求，</w:t>
            </w:r>
            <w:r>
              <w:rPr>
                <w:rFonts w:hint="default" w:ascii="Times New Roman" w:hAnsi="Times New Roman" w:cs="Times New Roman"/>
                <w:color w:val="000000"/>
                <w:kern w:val="0"/>
                <w:sz w:val="20"/>
                <w:lang w:val="en-US" w:eastAsia="zh-CN"/>
              </w:rPr>
              <w:t>签发监理通知单，</w:t>
            </w:r>
            <w:r>
              <w:rPr>
                <w:rFonts w:hint="default" w:ascii="Times New Roman" w:hAnsi="Times New Roman" w:cs="Times New Roman"/>
                <w:color w:val="000000"/>
                <w:kern w:val="0"/>
                <w:sz w:val="20"/>
              </w:rPr>
              <w:t>一次扣</w:t>
            </w:r>
            <w:r>
              <w:rPr>
                <w:rFonts w:hint="eastAsia" w:ascii="Times New Roman" w:hAnsi="Times New Roman" w:cs="Times New Roman"/>
                <w:color w:val="000000"/>
                <w:kern w:val="0"/>
                <w:sz w:val="20"/>
                <w:lang w:val="en-US" w:eastAsia="zh-CN"/>
              </w:rPr>
              <w:t>5</w:t>
            </w:r>
            <w:r>
              <w:rPr>
                <w:rFonts w:hint="default" w:ascii="Times New Roman" w:hAnsi="Times New Roman" w:cs="Times New Roman"/>
                <w:color w:val="000000"/>
                <w:kern w:val="0"/>
                <w:sz w:val="20"/>
              </w:rPr>
              <w:t>分</w:t>
            </w:r>
            <w:r>
              <w:rPr>
                <w:rFonts w:hint="eastAsia" w:ascii="Times New Roman" w:hAnsi="Times New Roman" w:cs="Times New Roman"/>
                <w:color w:val="000000"/>
                <w:kern w:val="0"/>
                <w:sz w:val="20"/>
                <w:lang w:eastAsia="zh-CN"/>
              </w:rPr>
              <w:t>；</w:t>
            </w:r>
            <w:r>
              <w:rPr>
                <w:rFonts w:hint="default" w:ascii="Times New Roman" w:hAnsi="Times New Roman" w:cs="Times New Roman"/>
                <w:color w:val="000000"/>
                <w:kern w:val="0"/>
                <w:sz w:val="20"/>
              </w:rPr>
              <w:t>未按责令整改期限完成相应工作或整改质量不达标，一次扣</w:t>
            </w:r>
            <w:r>
              <w:rPr>
                <w:rFonts w:hint="eastAsia" w:ascii="Times New Roman" w:hAnsi="Times New Roman" w:cs="Times New Roman"/>
                <w:color w:val="000000"/>
                <w:kern w:val="0"/>
                <w:sz w:val="20"/>
                <w:lang w:val="en-US" w:eastAsia="zh-CN"/>
              </w:rPr>
              <w:t>5</w:t>
            </w:r>
            <w:r>
              <w:rPr>
                <w:rFonts w:hint="default" w:ascii="Times New Roman" w:hAnsi="Times New Roman" w:cs="Times New Roman"/>
                <w:color w:val="000000"/>
                <w:kern w:val="0"/>
                <w:sz w:val="20"/>
              </w:rPr>
              <w:t>分</w:t>
            </w:r>
          </w:p>
        </w:tc>
        <w:tc>
          <w:tcPr>
            <w:tcW w:w="323" w:type="pct"/>
            <w:vMerge w:val="continue"/>
            <w:tcBorders>
              <w:left w:val="single" w:color="auto" w:sz="4" w:space="0"/>
              <w:right w:val="single" w:color="auto" w:sz="4" w:space="0"/>
            </w:tcBorders>
            <w:noWrap w:val="0"/>
            <w:vAlign w:val="center"/>
          </w:tcPr>
          <w:p w14:paraId="79D0EC56">
            <w:pPr>
              <w:widowControl/>
              <w:snapToGrid w:val="0"/>
              <w:jc w:val="center"/>
              <w:rPr>
                <w:rFonts w:hint="eastAsia" w:ascii="Times New Roman" w:hAnsi="Times New Roman" w:cs="Times New Roman"/>
                <w:color w:val="000000"/>
                <w:kern w:val="0"/>
                <w:sz w:val="20"/>
                <w:lang w:val="en-US" w:eastAsia="zh-CN"/>
              </w:rPr>
            </w:pPr>
          </w:p>
        </w:tc>
        <w:tc>
          <w:tcPr>
            <w:tcW w:w="311" w:type="pct"/>
            <w:tcBorders>
              <w:top w:val="single" w:color="000000" w:sz="4" w:space="0"/>
              <w:left w:val="single" w:color="auto" w:sz="4" w:space="0"/>
              <w:bottom w:val="single" w:color="000000" w:sz="4" w:space="0"/>
              <w:right w:val="single" w:color="auto" w:sz="4" w:space="0"/>
            </w:tcBorders>
            <w:noWrap w:val="0"/>
            <w:vAlign w:val="center"/>
          </w:tcPr>
          <w:p w14:paraId="108EBB33">
            <w:pPr>
              <w:widowControl/>
              <w:snapToGrid w:val="0"/>
              <w:jc w:val="center"/>
              <w:rPr>
                <w:rFonts w:hint="default" w:ascii="Times New Roman" w:hAnsi="Times New Roman" w:cs="Times New Roman"/>
                <w:color w:val="000000"/>
                <w:kern w:val="0"/>
                <w:sz w:val="20"/>
              </w:rPr>
            </w:pPr>
          </w:p>
        </w:tc>
      </w:tr>
      <w:tr w14:paraId="08E6A85A">
        <w:tblPrEx>
          <w:tblCellMar>
            <w:top w:w="0" w:type="dxa"/>
            <w:left w:w="108" w:type="dxa"/>
            <w:bottom w:w="0" w:type="dxa"/>
            <w:right w:w="108" w:type="dxa"/>
          </w:tblCellMar>
        </w:tblPrEx>
        <w:trPr>
          <w:trHeight w:val="450" w:hRule="atLeast"/>
        </w:trPr>
        <w:tc>
          <w:tcPr>
            <w:tcW w:w="240" w:type="pct"/>
            <w:vMerge w:val="continue"/>
            <w:tcBorders>
              <w:left w:val="single" w:color="auto" w:sz="4" w:space="0"/>
              <w:bottom w:val="single" w:color="000000" w:sz="4" w:space="0"/>
              <w:right w:val="single" w:color="auto" w:sz="4" w:space="0"/>
            </w:tcBorders>
            <w:noWrap/>
            <w:vAlign w:val="center"/>
          </w:tcPr>
          <w:p w14:paraId="0D73722C">
            <w:pPr>
              <w:widowControl/>
              <w:snapToGrid w:val="0"/>
              <w:jc w:val="center"/>
              <w:rPr>
                <w:rFonts w:hint="default" w:ascii="Times New Roman" w:hAnsi="Times New Roman" w:cs="Times New Roman"/>
                <w:color w:val="000000"/>
                <w:kern w:val="0"/>
                <w:sz w:val="20"/>
                <w:lang w:val="en-US" w:eastAsia="zh-CN"/>
              </w:rPr>
            </w:pPr>
          </w:p>
        </w:tc>
        <w:tc>
          <w:tcPr>
            <w:tcW w:w="480" w:type="pct"/>
            <w:vMerge w:val="continue"/>
            <w:tcBorders>
              <w:left w:val="single" w:color="auto" w:sz="4" w:space="0"/>
              <w:bottom w:val="single" w:color="000000" w:sz="4" w:space="0"/>
              <w:right w:val="single" w:color="auto" w:sz="4" w:space="0"/>
            </w:tcBorders>
            <w:noWrap w:val="0"/>
            <w:vAlign w:val="center"/>
          </w:tcPr>
          <w:p w14:paraId="31A06287">
            <w:pPr>
              <w:widowControl/>
              <w:snapToGrid w:val="0"/>
              <w:jc w:val="center"/>
              <w:rPr>
                <w:rFonts w:hint="default" w:ascii="Times New Roman" w:hAnsi="Times New Roman" w:cs="Times New Roman"/>
                <w:color w:val="000000"/>
                <w:kern w:val="0"/>
                <w:sz w:val="20"/>
                <w:lang w:val="en-US" w:eastAsia="zh-CN"/>
              </w:rPr>
            </w:pPr>
          </w:p>
        </w:tc>
        <w:tc>
          <w:tcPr>
            <w:tcW w:w="3644" w:type="pct"/>
            <w:tcBorders>
              <w:top w:val="single" w:color="auto" w:sz="4" w:space="0"/>
              <w:left w:val="nil"/>
              <w:bottom w:val="single" w:color="auto" w:sz="4" w:space="0"/>
              <w:right w:val="single" w:color="000000" w:sz="4" w:space="0"/>
            </w:tcBorders>
            <w:noWrap/>
            <w:vAlign w:val="center"/>
          </w:tcPr>
          <w:p w14:paraId="559C325C">
            <w:pPr>
              <w:widowControl/>
              <w:snapToGrid w:val="0"/>
              <w:jc w:val="both"/>
              <w:rPr>
                <w:rFonts w:hint="eastAsia" w:ascii="Times New Roman" w:hAnsi="Times New Roman" w:eastAsia="宋体" w:cs="Times New Roman"/>
                <w:color w:val="000000"/>
                <w:kern w:val="0"/>
                <w:sz w:val="20"/>
                <w:lang w:eastAsia="zh-CN"/>
              </w:rPr>
            </w:pPr>
            <w:r>
              <w:rPr>
                <w:rFonts w:hint="eastAsia" w:ascii="Times New Roman" w:hAnsi="Times New Roman" w:cs="Times New Roman"/>
                <w:color w:val="000000"/>
                <w:kern w:val="0"/>
                <w:sz w:val="20"/>
                <w:lang w:val="en-US" w:eastAsia="zh-CN"/>
              </w:rPr>
              <w:t>养护巡查监理</w:t>
            </w:r>
            <w:r>
              <w:rPr>
                <w:rFonts w:hint="default" w:ascii="Times New Roman" w:hAnsi="Times New Roman" w:cs="Times New Roman"/>
                <w:color w:val="000000"/>
                <w:kern w:val="0"/>
                <w:sz w:val="20"/>
              </w:rPr>
              <w:t>单位发现的</w:t>
            </w:r>
            <w:r>
              <w:rPr>
                <w:rFonts w:hint="default" w:ascii="Times New Roman" w:hAnsi="Times New Roman" w:cs="Times New Roman"/>
                <w:color w:val="000000"/>
                <w:kern w:val="0"/>
                <w:sz w:val="20"/>
                <w:lang w:val="en-US" w:eastAsia="zh-CN"/>
              </w:rPr>
              <w:t>非即发性病害、</w:t>
            </w:r>
            <w:r>
              <w:rPr>
                <w:rFonts w:hint="default" w:ascii="Times New Roman" w:hAnsi="Times New Roman" w:cs="Times New Roman"/>
                <w:color w:val="000000"/>
                <w:kern w:val="0"/>
                <w:sz w:val="20"/>
              </w:rPr>
              <w:t>不规范养护作业及外界施工作业、非法占路、毁路等问题，且经查</w:t>
            </w:r>
            <w:r>
              <w:rPr>
                <w:rFonts w:hint="eastAsia" w:ascii="Times New Roman" w:hAnsi="Times New Roman" w:cs="Times New Roman"/>
                <w:color w:val="000000"/>
                <w:kern w:val="0"/>
                <w:sz w:val="20"/>
                <w:lang w:eastAsia="zh-CN"/>
              </w:rPr>
              <w:t>区域化综合养护包件</w:t>
            </w:r>
            <w:r>
              <w:rPr>
                <w:rFonts w:hint="default" w:ascii="Times New Roman" w:hAnsi="Times New Roman" w:cs="Times New Roman"/>
                <w:color w:val="000000"/>
                <w:kern w:val="0"/>
                <w:sz w:val="20"/>
              </w:rPr>
              <w:t>未发现</w:t>
            </w:r>
            <w:r>
              <w:rPr>
                <w:rFonts w:hint="default" w:ascii="Times New Roman" w:hAnsi="Times New Roman" w:cs="Times New Roman"/>
                <w:color w:val="000000"/>
                <w:kern w:val="0"/>
                <w:sz w:val="20"/>
                <w:lang w:val="en-US" w:eastAsia="zh-CN"/>
              </w:rPr>
              <w:t>或</w:t>
            </w:r>
            <w:r>
              <w:rPr>
                <w:rFonts w:hint="default" w:ascii="Times New Roman" w:hAnsi="Times New Roman" w:cs="Times New Roman"/>
                <w:color w:val="000000"/>
                <w:kern w:val="0"/>
                <w:sz w:val="20"/>
              </w:rPr>
              <w:t>发现未上报，一次扣</w:t>
            </w:r>
            <w:r>
              <w:rPr>
                <w:rFonts w:hint="eastAsia" w:ascii="Times New Roman" w:hAnsi="Times New Roman" w:cs="Times New Roman"/>
                <w:color w:val="000000"/>
                <w:kern w:val="0"/>
                <w:sz w:val="20"/>
                <w:lang w:val="en-US" w:eastAsia="zh-CN"/>
              </w:rPr>
              <w:t>4</w:t>
            </w:r>
            <w:r>
              <w:rPr>
                <w:rFonts w:hint="default" w:ascii="Times New Roman" w:hAnsi="Times New Roman" w:cs="Times New Roman"/>
                <w:color w:val="000000"/>
                <w:kern w:val="0"/>
                <w:sz w:val="20"/>
              </w:rPr>
              <w:t>分</w:t>
            </w:r>
            <w:r>
              <w:rPr>
                <w:rFonts w:hint="eastAsia" w:ascii="Times New Roman" w:hAnsi="Times New Roman" w:cs="Times New Roman"/>
                <w:color w:val="000000"/>
                <w:kern w:val="0"/>
                <w:sz w:val="20"/>
                <w:lang w:eastAsia="zh-CN"/>
              </w:rPr>
              <w:t>；</w:t>
            </w:r>
            <w:r>
              <w:rPr>
                <w:rFonts w:hint="default" w:ascii="Times New Roman" w:hAnsi="Times New Roman" w:cs="Times New Roman"/>
                <w:color w:val="000000"/>
                <w:kern w:val="0"/>
                <w:sz w:val="20"/>
              </w:rPr>
              <w:t>建交中心发现的不规范养护作业及外界施工作业、非法占路、毁路等问题，且经查</w:t>
            </w:r>
            <w:r>
              <w:rPr>
                <w:rFonts w:hint="eastAsia" w:ascii="Times New Roman" w:hAnsi="Times New Roman" w:cs="Times New Roman"/>
                <w:color w:val="000000"/>
                <w:kern w:val="0"/>
                <w:sz w:val="20"/>
                <w:lang w:eastAsia="zh-CN"/>
              </w:rPr>
              <w:t>区域化综合养护包件</w:t>
            </w:r>
            <w:r>
              <w:rPr>
                <w:rFonts w:hint="default" w:ascii="Times New Roman" w:hAnsi="Times New Roman" w:cs="Times New Roman"/>
                <w:color w:val="000000"/>
                <w:kern w:val="0"/>
                <w:sz w:val="20"/>
              </w:rPr>
              <w:t>未发现及发现未上报，一次扣分</w:t>
            </w:r>
            <w:r>
              <w:rPr>
                <w:rFonts w:hint="eastAsia" w:ascii="Times New Roman" w:hAnsi="Times New Roman" w:cs="Times New Roman"/>
                <w:color w:val="000000"/>
                <w:kern w:val="0"/>
                <w:sz w:val="20"/>
                <w:lang w:val="en-US" w:eastAsia="zh-CN"/>
              </w:rPr>
              <w:t>5分；</w:t>
            </w:r>
            <w:r>
              <w:rPr>
                <w:rFonts w:hint="default" w:ascii="Times New Roman" w:hAnsi="Times New Roman" w:cs="Times New Roman"/>
                <w:color w:val="000000"/>
                <w:kern w:val="0"/>
                <w:sz w:val="20"/>
              </w:rPr>
              <w:t>建交处及有关上级单位发现的不规范养护作业及外界施工作业、非法占路、毁路等问题，且经查</w:t>
            </w:r>
            <w:r>
              <w:rPr>
                <w:rFonts w:hint="eastAsia" w:ascii="Times New Roman" w:hAnsi="Times New Roman" w:cs="Times New Roman"/>
                <w:color w:val="000000"/>
                <w:kern w:val="0"/>
                <w:sz w:val="20"/>
                <w:lang w:eastAsia="zh-CN"/>
              </w:rPr>
              <w:t>区域化综合养护包件</w:t>
            </w:r>
            <w:r>
              <w:rPr>
                <w:rFonts w:hint="default" w:ascii="Times New Roman" w:hAnsi="Times New Roman" w:cs="Times New Roman"/>
                <w:color w:val="000000"/>
                <w:kern w:val="0"/>
                <w:sz w:val="20"/>
              </w:rPr>
              <w:t>未发现及发现未上报，一次扣</w:t>
            </w:r>
            <w:r>
              <w:rPr>
                <w:rFonts w:hint="eastAsia" w:ascii="Times New Roman" w:hAnsi="Times New Roman" w:cs="Times New Roman"/>
                <w:color w:val="000000"/>
                <w:kern w:val="0"/>
                <w:sz w:val="20"/>
                <w:lang w:val="en-US" w:eastAsia="zh-CN"/>
              </w:rPr>
              <w:t>10</w:t>
            </w:r>
            <w:r>
              <w:rPr>
                <w:rFonts w:hint="default" w:ascii="Times New Roman" w:hAnsi="Times New Roman" w:cs="Times New Roman"/>
                <w:color w:val="000000"/>
                <w:kern w:val="0"/>
                <w:sz w:val="20"/>
              </w:rPr>
              <w:t>分</w:t>
            </w:r>
          </w:p>
        </w:tc>
        <w:tc>
          <w:tcPr>
            <w:tcW w:w="323" w:type="pct"/>
            <w:vMerge w:val="continue"/>
            <w:tcBorders>
              <w:left w:val="single" w:color="auto" w:sz="4" w:space="0"/>
              <w:bottom w:val="single" w:color="000000" w:sz="4" w:space="0"/>
              <w:right w:val="single" w:color="auto" w:sz="4" w:space="0"/>
            </w:tcBorders>
            <w:noWrap w:val="0"/>
            <w:vAlign w:val="center"/>
          </w:tcPr>
          <w:p w14:paraId="0EDC5578">
            <w:pPr>
              <w:widowControl/>
              <w:snapToGrid w:val="0"/>
              <w:jc w:val="center"/>
              <w:rPr>
                <w:rFonts w:hint="eastAsia" w:ascii="Times New Roman" w:hAnsi="Times New Roman" w:cs="Times New Roman"/>
                <w:color w:val="000000"/>
                <w:kern w:val="0"/>
                <w:sz w:val="20"/>
                <w:lang w:val="en-US" w:eastAsia="zh-CN"/>
              </w:rPr>
            </w:pPr>
          </w:p>
        </w:tc>
        <w:tc>
          <w:tcPr>
            <w:tcW w:w="311" w:type="pct"/>
            <w:tcBorders>
              <w:top w:val="single" w:color="000000" w:sz="4" w:space="0"/>
              <w:left w:val="single" w:color="auto" w:sz="4" w:space="0"/>
              <w:bottom w:val="single" w:color="000000" w:sz="4" w:space="0"/>
              <w:right w:val="single" w:color="auto" w:sz="4" w:space="0"/>
            </w:tcBorders>
            <w:noWrap w:val="0"/>
            <w:vAlign w:val="center"/>
          </w:tcPr>
          <w:p w14:paraId="24E0B043">
            <w:pPr>
              <w:widowControl/>
              <w:snapToGrid w:val="0"/>
              <w:jc w:val="center"/>
              <w:rPr>
                <w:rFonts w:hint="default" w:ascii="Times New Roman" w:hAnsi="Times New Roman" w:cs="Times New Roman"/>
                <w:color w:val="000000"/>
                <w:kern w:val="0"/>
                <w:sz w:val="20"/>
              </w:rPr>
            </w:pPr>
          </w:p>
        </w:tc>
      </w:tr>
      <w:tr w14:paraId="6CB956F8">
        <w:tblPrEx>
          <w:tblCellMar>
            <w:top w:w="0" w:type="dxa"/>
            <w:left w:w="108" w:type="dxa"/>
            <w:bottom w:w="0" w:type="dxa"/>
            <w:right w:w="108" w:type="dxa"/>
          </w:tblCellMar>
        </w:tblPrEx>
        <w:trPr>
          <w:trHeight w:val="450" w:hRule="atLeast"/>
        </w:trPr>
        <w:tc>
          <w:tcPr>
            <w:tcW w:w="240" w:type="pct"/>
            <w:vMerge w:val="restart"/>
            <w:tcBorders>
              <w:left w:val="single" w:color="auto" w:sz="4" w:space="0"/>
              <w:right w:val="single" w:color="auto" w:sz="4" w:space="0"/>
            </w:tcBorders>
            <w:noWrap/>
            <w:vAlign w:val="center"/>
          </w:tcPr>
          <w:p w14:paraId="26D35A1C">
            <w:pPr>
              <w:widowControl/>
              <w:snapToGrid w:val="0"/>
              <w:jc w:val="center"/>
              <w:rPr>
                <w:rFonts w:hint="default" w:ascii="Times New Roman" w:hAnsi="Times New Roman" w:cs="Times New Roman"/>
                <w:color w:val="000000"/>
                <w:kern w:val="0"/>
                <w:sz w:val="20"/>
                <w:lang w:val="en-US" w:eastAsia="zh-CN"/>
              </w:rPr>
            </w:pPr>
            <w:r>
              <w:rPr>
                <w:rFonts w:hint="eastAsia" w:ascii="Times New Roman" w:hAnsi="Times New Roman" w:cs="Times New Roman"/>
                <w:color w:val="000000"/>
                <w:kern w:val="0"/>
                <w:sz w:val="20"/>
                <w:lang w:val="en-US" w:eastAsia="zh-CN"/>
              </w:rPr>
              <w:t>16</w:t>
            </w:r>
          </w:p>
        </w:tc>
        <w:tc>
          <w:tcPr>
            <w:tcW w:w="480" w:type="pct"/>
            <w:vMerge w:val="restart"/>
            <w:tcBorders>
              <w:left w:val="single" w:color="auto" w:sz="4" w:space="0"/>
              <w:right w:val="single" w:color="auto" w:sz="4" w:space="0"/>
            </w:tcBorders>
            <w:noWrap w:val="0"/>
            <w:vAlign w:val="center"/>
          </w:tcPr>
          <w:p w14:paraId="2403A732">
            <w:pPr>
              <w:widowControl/>
              <w:snapToGrid w:val="0"/>
              <w:jc w:val="center"/>
              <w:rPr>
                <w:rFonts w:hint="default" w:ascii="Times New Roman" w:hAnsi="Times New Roman" w:cs="Times New Roman"/>
                <w:color w:val="000000"/>
                <w:kern w:val="0"/>
                <w:sz w:val="20"/>
                <w:lang w:val="en-US" w:eastAsia="zh-CN"/>
              </w:rPr>
            </w:pPr>
            <w:r>
              <w:rPr>
                <w:rFonts w:hint="eastAsia" w:ascii="Times New Roman" w:hAnsi="Times New Roman" w:cs="Times New Roman"/>
                <w:color w:val="000000"/>
                <w:kern w:val="0"/>
                <w:sz w:val="20"/>
                <w:lang w:val="en-US" w:eastAsia="zh-CN"/>
              </w:rPr>
              <w:t>交通安全</w:t>
            </w:r>
          </w:p>
        </w:tc>
        <w:tc>
          <w:tcPr>
            <w:tcW w:w="3644" w:type="pct"/>
            <w:tcBorders>
              <w:top w:val="single" w:color="auto" w:sz="4" w:space="0"/>
              <w:left w:val="nil"/>
              <w:bottom w:val="single" w:color="auto" w:sz="4" w:space="0"/>
              <w:right w:val="single" w:color="000000" w:sz="4" w:space="0"/>
            </w:tcBorders>
            <w:noWrap/>
            <w:vAlign w:val="center"/>
          </w:tcPr>
          <w:p w14:paraId="6E19145F">
            <w:pPr>
              <w:widowControl w:val="0"/>
              <w:snapToGrid/>
              <w:jc w:val="left"/>
              <w:rPr>
                <w:rFonts w:hint="default" w:ascii="Times New Roman" w:hAnsi="Times New Roman" w:cs="Times New Roman"/>
                <w:color w:val="000000"/>
                <w:kern w:val="0"/>
                <w:sz w:val="20"/>
                <w:szCs w:val="24"/>
                <w:lang w:val="en-US" w:eastAsia="zh-CN" w:bidi="ar-SA"/>
              </w:rPr>
            </w:pPr>
            <w:r>
              <w:rPr>
                <w:rFonts w:hint="default" w:ascii="Times New Roman" w:hAnsi="Times New Roman" w:cs="Times New Roman"/>
                <w:b w:val="0"/>
                <w:bCs w:val="0"/>
                <w:color w:val="000000"/>
                <w:kern w:val="0"/>
                <w:sz w:val="20"/>
                <w:szCs w:val="24"/>
                <w:lang w:val="en-US" w:eastAsia="zh-CN"/>
              </w:rPr>
              <w:t>未及时办理日常养护意见单的；应办理占掘路手续的施工项目擅自施工影响交通的；道路发生坍塌、树木倒伏或道路上设施影响正常交通等的突发情况未及时响应围护采取措施的等等，每起扣</w:t>
            </w:r>
            <w:r>
              <w:rPr>
                <w:rFonts w:hint="eastAsia" w:ascii="Times New Roman" w:hAnsi="Times New Roman" w:cs="Times New Roman"/>
                <w:b w:val="0"/>
                <w:bCs w:val="0"/>
                <w:color w:val="000000"/>
                <w:kern w:val="0"/>
                <w:sz w:val="20"/>
                <w:szCs w:val="24"/>
                <w:lang w:val="en-US" w:eastAsia="zh-CN"/>
              </w:rPr>
              <w:t>2</w:t>
            </w:r>
            <w:r>
              <w:rPr>
                <w:rFonts w:hint="default" w:ascii="Times New Roman" w:hAnsi="Times New Roman" w:cs="Times New Roman"/>
                <w:b w:val="0"/>
                <w:bCs w:val="0"/>
                <w:color w:val="000000"/>
                <w:kern w:val="0"/>
                <w:sz w:val="20"/>
                <w:szCs w:val="24"/>
                <w:lang w:val="en-US" w:eastAsia="zh-CN"/>
              </w:rPr>
              <w:t>分</w:t>
            </w:r>
          </w:p>
        </w:tc>
        <w:tc>
          <w:tcPr>
            <w:tcW w:w="323" w:type="pct"/>
            <w:vMerge w:val="restart"/>
            <w:tcBorders>
              <w:top w:val="single" w:color="000000" w:sz="4" w:space="0"/>
              <w:left w:val="single" w:color="auto" w:sz="4" w:space="0"/>
              <w:right w:val="single" w:color="auto" w:sz="4" w:space="0"/>
            </w:tcBorders>
            <w:noWrap w:val="0"/>
            <w:vAlign w:val="center"/>
          </w:tcPr>
          <w:p w14:paraId="24A7226B">
            <w:pPr>
              <w:widowControl/>
              <w:snapToGrid w:val="0"/>
              <w:jc w:val="center"/>
              <w:rPr>
                <w:rFonts w:hint="default" w:ascii="Times New Roman" w:hAnsi="Times New Roman" w:cs="Times New Roman"/>
                <w:color w:val="000000"/>
                <w:kern w:val="0"/>
                <w:sz w:val="20"/>
                <w:lang w:val="en-US" w:eastAsia="zh-CN"/>
              </w:rPr>
            </w:pPr>
            <w:r>
              <w:rPr>
                <w:rFonts w:hint="eastAsia" w:ascii="Times New Roman" w:hAnsi="Times New Roman" w:cs="Times New Roman"/>
                <w:color w:val="000000"/>
                <w:kern w:val="0"/>
                <w:sz w:val="20"/>
                <w:lang w:val="en-US" w:eastAsia="zh-CN"/>
              </w:rPr>
              <w:t>5</w:t>
            </w:r>
          </w:p>
        </w:tc>
        <w:tc>
          <w:tcPr>
            <w:tcW w:w="311" w:type="pct"/>
            <w:tcBorders>
              <w:top w:val="single" w:color="000000" w:sz="4" w:space="0"/>
              <w:left w:val="single" w:color="auto" w:sz="4" w:space="0"/>
              <w:bottom w:val="single" w:color="000000" w:sz="4" w:space="0"/>
              <w:right w:val="single" w:color="auto" w:sz="4" w:space="0"/>
            </w:tcBorders>
            <w:noWrap w:val="0"/>
            <w:vAlign w:val="center"/>
          </w:tcPr>
          <w:p w14:paraId="16BEE7CD">
            <w:pPr>
              <w:widowControl/>
              <w:snapToGrid w:val="0"/>
              <w:jc w:val="center"/>
              <w:rPr>
                <w:rFonts w:hint="default" w:ascii="Times New Roman" w:hAnsi="Times New Roman" w:cs="Times New Roman"/>
                <w:color w:val="000000"/>
                <w:kern w:val="0"/>
                <w:sz w:val="20"/>
              </w:rPr>
            </w:pPr>
          </w:p>
        </w:tc>
      </w:tr>
      <w:tr w14:paraId="06ABC4A9">
        <w:tblPrEx>
          <w:tblCellMar>
            <w:top w:w="0" w:type="dxa"/>
            <w:left w:w="108" w:type="dxa"/>
            <w:bottom w:w="0" w:type="dxa"/>
            <w:right w:w="108" w:type="dxa"/>
          </w:tblCellMar>
        </w:tblPrEx>
        <w:trPr>
          <w:trHeight w:val="450" w:hRule="atLeast"/>
        </w:trPr>
        <w:tc>
          <w:tcPr>
            <w:tcW w:w="240" w:type="pct"/>
            <w:vMerge w:val="continue"/>
            <w:tcBorders>
              <w:left w:val="single" w:color="auto" w:sz="4" w:space="0"/>
              <w:right w:val="single" w:color="auto" w:sz="4" w:space="0"/>
            </w:tcBorders>
            <w:noWrap/>
            <w:vAlign w:val="center"/>
          </w:tcPr>
          <w:p w14:paraId="1BA21C3D">
            <w:pPr>
              <w:widowControl/>
              <w:snapToGrid w:val="0"/>
              <w:jc w:val="center"/>
              <w:rPr>
                <w:rFonts w:hint="default" w:ascii="Times New Roman" w:hAnsi="Times New Roman" w:cs="Times New Roman"/>
                <w:color w:val="000000"/>
                <w:kern w:val="0"/>
                <w:sz w:val="20"/>
                <w:lang w:val="en-US" w:eastAsia="zh-CN"/>
              </w:rPr>
            </w:pPr>
          </w:p>
        </w:tc>
        <w:tc>
          <w:tcPr>
            <w:tcW w:w="480" w:type="pct"/>
            <w:vMerge w:val="continue"/>
            <w:tcBorders>
              <w:left w:val="single" w:color="auto" w:sz="4" w:space="0"/>
              <w:right w:val="single" w:color="auto" w:sz="4" w:space="0"/>
            </w:tcBorders>
            <w:noWrap w:val="0"/>
            <w:vAlign w:val="center"/>
          </w:tcPr>
          <w:p w14:paraId="60418F5A">
            <w:pPr>
              <w:widowControl/>
              <w:snapToGrid w:val="0"/>
              <w:jc w:val="center"/>
              <w:rPr>
                <w:rFonts w:hint="default" w:ascii="Times New Roman" w:hAnsi="Times New Roman" w:cs="Times New Roman"/>
                <w:color w:val="000000"/>
                <w:kern w:val="0"/>
                <w:sz w:val="20"/>
                <w:lang w:val="en-US" w:eastAsia="zh-CN"/>
              </w:rPr>
            </w:pPr>
          </w:p>
        </w:tc>
        <w:tc>
          <w:tcPr>
            <w:tcW w:w="3644" w:type="pct"/>
            <w:tcBorders>
              <w:top w:val="single" w:color="auto" w:sz="4" w:space="0"/>
              <w:left w:val="nil"/>
              <w:bottom w:val="single" w:color="auto" w:sz="4" w:space="0"/>
              <w:right w:val="single" w:color="000000" w:sz="4" w:space="0"/>
            </w:tcBorders>
            <w:noWrap/>
            <w:vAlign w:val="center"/>
          </w:tcPr>
          <w:p w14:paraId="07DB76C2">
            <w:pPr>
              <w:widowControl w:val="0"/>
              <w:snapToGrid/>
              <w:jc w:val="left"/>
              <w:rPr>
                <w:rFonts w:hint="default" w:ascii="Times New Roman" w:hAnsi="Times New Roman" w:eastAsia="宋体" w:cs="Times New Roman"/>
                <w:color w:val="000000"/>
                <w:kern w:val="0"/>
                <w:sz w:val="20"/>
                <w:szCs w:val="24"/>
                <w:lang w:val="en-US" w:eastAsia="zh-CN" w:bidi="ar-SA"/>
              </w:rPr>
            </w:pPr>
            <w:r>
              <w:rPr>
                <w:rFonts w:hint="default" w:ascii="Times New Roman" w:hAnsi="Times New Roman" w:cs="Times New Roman"/>
                <w:b w:val="0"/>
                <w:bCs w:val="0"/>
                <w:color w:val="000000"/>
                <w:kern w:val="0"/>
                <w:sz w:val="20"/>
                <w:szCs w:val="24"/>
                <w:lang w:val="en-US" w:eastAsia="zh-CN"/>
              </w:rPr>
              <w:t>交通标志杆倾斜、松动、有倒伏可能的；标志版面设计不符合国家标准要求的；标志内容与标线内容相矛盾的；交通标线严重磨损、污损、新旧标线易混淆，较难辨别的；辖区内发现私设道路停车点未及时上报的；每起扣</w:t>
            </w:r>
            <w:r>
              <w:rPr>
                <w:rFonts w:hint="eastAsia" w:ascii="Times New Roman" w:hAnsi="Times New Roman" w:cs="Times New Roman"/>
                <w:b w:val="0"/>
                <w:bCs w:val="0"/>
                <w:color w:val="000000"/>
                <w:kern w:val="0"/>
                <w:sz w:val="20"/>
                <w:szCs w:val="24"/>
                <w:lang w:val="en-US" w:eastAsia="zh-CN"/>
              </w:rPr>
              <w:t>2</w:t>
            </w:r>
            <w:r>
              <w:rPr>
                <w:rFonts w:hint="default" w:ascii="Times New Roman" w:hAnsi="Times New Roman" w:cs="Times New Roman"/>
                <w:b w:val="0"/>
                <w:bCs w:val="0"/>
                <w:color w:val="000000"/>
                <w:kern w:val="0"/>
                <w:sz w:val="20"/>
                <w:szCs w:val="24"/>
                <w:lang w:val="en-US" w:eastAsia="zh-CN"/>
              </w:rPr>
              <w:t>分</w:t>
            </w:r>
          </w:p>
        </w:tc>
        <w:tc>
          <w:tcPr>
            <w:tcW w:w="323" w:type="pct"/>
            <w:vMerge w:val="continue"/>
            <w:tcBorders>
              <w:left w:val="single" w:color="auto" w:sz="4" w:space="0"/>
              <w:right w:val="single" w:color="auto" w:sz="4" w:space="0"/>
            </w:tcBorders>
            <w:noWrap w:val="0"/>
            <w:vAlign w:val="center"/>
          </w:tcPr>
          <w:p w14:paraId="2E64BDCC">
            <w:pPr>
              <w:widowControl/>
              <w:snapToGrid w:val="0"/>
              <w:jc w:val="center"/>
              <w:rPr>
                <w:rFonts w:hint="default" w:ascii="Times New Roman" w:hAnsi="Times New Roman" w:cs="Times New Roman"/>
                <w:color w:val="000000"/>
                <w:kern w:val="0"/>
                <w:sz w:val="20"/>
                <w:lang w:val="en-US" w:eastAsia="zh-CN"/>
              </w:rPr>
            </w:pPr>
          </w:p>
        </w:tc>
        <w:tc>
          <w:tcPr>
            <w:tcW w:w="311" w:type="pct"/>
            <w:tcBorders>
              <w:top w:val="single" w:color="000000" w:sz="4" w:space="0"/>
              <w:left w:val="single" w:color="auto" w:sz="4" w:space="0"/>
              <w:bottom w:val="single" w:color="000000" w:sz="4" w:space="0"/>
              <w:right w:val="single" w:color="auto" w:sz="4" w:space="0"/>
            </w:tcBorders>
            <w:noWrap w:val="0"/>
            <w:vAlign w:val="center"/>
          </w:tcPr>
          <w:p w14:paraId="573DA45D">
            <w:pPr>
              <w:widowControl/>
              <w:snapToGrid w:val="0"/>
              <w:jc w:val="center"/>
              <w:rPr>
                <w:rFonts w:hint="default" w:ascii="Times New Roman" w:hAnsi="Times New Roman" w:cs="Times New Roman"/>
                <w:color w:val="000000"/>
                <w:kern w:val="0"/>
                <w:sz w:val="20"/>
              </w:rPr>
            </w:pPr>
          </w:p>
        </w:tc>
      </w:tr>
      <w:tr w14:paraId="6BFACF6B">
        <w:tblPrEx>
          <w:tblCellMar>
            <w:top w:w="0" w:type="dxa"/>
            <w:left w:w="108" w:type="dxa"/>
            <w:bottom w:w="0" w:type="dxa"/>
            <w:right w:w="108" w:type="dxa"/>
          </w:tblCellMar>
        </w:tblPrEx>
        <w:trPr>
          <w:trHeight w:val="450" w:hRule="atLeast"/>
        </w:trPr>
        <w:tc>
          <w:tcPr>
            <w:tcW w:w="240" w:type="pct"/>
            <w:vMerge w:val="continue"/>
            <w:tcBorders>
              <w:left w:val="single" w:color="auto" w:sz="4" w:space="0"/>
              <w:bottom w:val="single" w:color="000000" w:sz="4" w:space="0"/>
              <w:right w:val="single" w:color="auto" w:sz="4" w:space="0"/>
            </w:tcBorders>
            <w:noWrap/>
            <w:vAlign w:val="center"/>
          </w:tcPr>
          <w:p w14:paraId="2F7B10E5">
            <w:pPr>
              <w:widowControl/>
              <w:snapToGrid w:val="0"/>
              <w:jc w:val="center"/>
              <w:rPr>
                <w:rFonts w:hint="default" w:ascii="Times New Roman" w:hAnsi="Times New Roman" w:cs="Times New Roman"/>
                <w:color w:val="000000"/>
                <w:kern w:val="0"/>
                <w:sz w:val="20"/>
                <w:lang w:val="en-US" w:eastAsia="zh-CN"/>
              </w:rPr>
            </w:pPr>
          </w:p>
        </w:tc>
        <w:tc>
          <w:tcPr>
            <w:tcW w:w="480" w:type="pct"/>
            <w:vMerge w:val="continue"/>
            <w:tcBorders>
              <w:left w:val="single" w:color="auto" w:sz="4" w:space="0"/>
              <w:bottom w:val="single" w:color="000000" w:sz="4" w:space="0"/>
              <w:right w:val="single" w:color="auto" w:sz="4" w:space="0"/>
            </w:tcBorders>
            <w:noWrap w:val="0"/>
            <w:vAlign w:val="center"/>
          </w:tcPr>
          <w:p w14:paraId="58A53A7F">
            <w:pPr>
              <w:widowControl/>
              <w:snapToGrid w:val="0"/>
              <w:jc w:val="center"/>
              <w:rPr>
                <w:rFonts w:hint="default" w:ascii="Times New Roman" w:hAnsi="Times New Roman" w:cs="Times New Roman"/>
                <w:color w:val="000000"/>
                <w:kern w:val="0"/>
                <w:sz w:val="20"/>
                <w:lang w:val="en-US" w:eastAsia="zh-CN"/>
              </w:rPr>
            </w:pPr>
          </w:p>
        </w:tc>
        <w:tc>
          <w:tcPr>
            <w:tcW w:w="3644" w:type="pct"/>
            <w:tcBorders>
              <w:top w:val="single" w:color="auto" w:sz="4" w:space="0"/>
              <w:left w:val="nil"/>
              <w:bottom w:val="single" w:color="auto" w:sz="4" w:space="0"/>
              <w:right w:val="single" w:color="000000" w:sz="4" w:space="0"/>
            </w:tcBorders>
            <w:noWrap/>
            <w:vAlign w:val="center"/>
          </w:tcPr>
          <w:p w14:paraId="6EB49607">
            <w:pPr>
              <w:widowControl w:val="0"/>
              <w:snapToGrid/>
              <w:jc w:val="left"/>
              <w:rPr>
                <w:rFonts w:hint="default" w:ascii="Times New Roman" w:hAnsi="Times New Roman" w:cs="Times New Roman"/>
                <w:color w:val="000000"/>
                <w:kern w:val="0"/>
                <w:sz w:val="20"/>
                <w:szCs w:val="24"/>
                <w:lang w:val="en-US" w:eastAsia="zh-CN" w:bidi="ar-SA"/>
              </w:rPr>
            </w:pPr>
            <w:r>
              <w:rPr>
                <w:rFonts w:hint="default" w:ascii="Times New Roman" w:hAnsi="Times New Roman" w:cs="Times New Roman"/>
                <w:b w:val="0"/>
                <w:bCs w:val="0"/>
                <w:color w:val="000000"/>
                <w:kern w:val="0"/>
                <w:sz w:val="20"/>
                <w:szCs w:val="24"/>
                <w:lang w:val="en-US" w:eastAsia="zh-CN"/>
              </w:rPr>
              <w:t>未按规定避让高峰、设置交通安全设施和围护的；作业人员未履行安全操作、作业器具违规堆放影响交通的；其他应纳入日常养护考核的事项。每起扣</w:t>
            </w:r>
            <w:r>
              <w:rPr>
                <w:rFonts w:hint="eastAsia" w:ascii="Times New Roman" w:hAnsi="Times New Roman" w:cs="Times New Roman"/>
                <w:b w:val="0"/>
                <w:bCs w:val="0"/>
                <w:color w:val="000000"/>
                <w:kern w:val="0"/>
                <w:sz w:val="20"/>
                <w:szCs w:val="24"/>
                <w:lang w:val="en-US" w:eastAsia="zh-CN"/>
              </w:rPr>
              <w:t>2</w:t>
            </w:r>
            <w:r>
              <w:rPr>
                <w:rFonts w:hint="default" w:ascii="Times New Roman" w:hAnsi="Times New Roman" w:cs="Times New Roman"/>
                <w:b w:val="0"/>
                <w:bCs w:val="0"/>
                <w:color w:val="000000"/>
                <w:kern w:val="0"/>
                <w:sz w:val="20"/>
                <w:szCs w:val="24"/>
                <w:lang w:val="en-US" w:eastAsia="zh-CN"/>
              </w:rPr>
              <w:t>分</w:t>
            </w:r>
          </w:p>
        </w:tc>
        <w:tc>
          <w:tcPr>
            <w:tcW w:w="323" w:type="pct"/>
            <w:vMerge w:val="continue"/>
            <w:tcBorders>
              <w:left w:val="single" w:color="auto" w:sz="4" w:space="0"/>
              <w:bottom w:val="single" w:color="000000" w:sz="4" w:space="0"/>
              <w:right w:val="single" w:color="auto" w:sz="4" w:space="0"/>
            </w:tcBorders>
            <w:noWrap w:val="0"/>
            <w:vAlign w:val="center"/>
          </w:tcPr>
          <w:p w14:paraId="7C511397">
            <w:pPr>
              <w:widowControl/>
              <w:snapToGrid w:val="0"/>
              <w:jc w:val="center"/>
              <w:rPr>
                <w:rFonts w:hint="default" w:ascii="Times New Roman" w:hAnsi="Times New Roman" w:cs="Times New Roman"/>
                <w:color w:val="000000"/>
                <w:kern w:val="0"/>
                <w:sz w:val="20"/>
                <w:lang w:val="en-US" w:eastAsia="zh-CN"/>
              </w:rPr>
            </w:pPr>
          </w:p>
        </w:tc>
        <w:tc>
          <w:tcPr>
            <w:tcW w:w="311" w:type="pct"/>
            <w:tcBorders>
              <w:top w:val="single" w:color="000000" w:sz="4" w:space="0"/>
              <w:left w:val="single" w:color="auto" w:sz="4" w:space="0"/>
              <w:bottom w:val="single" w:color="000000" w:sz="4" w:space="0"/>
              <w:right w:val="single" w:color="auto" w:sz="4" w:space="0"/>
            </w:tcBorders>
            <w:noWrap w:val="0"/>
            <w:vAlign w:val="center"/>
          </w:tcPr>
          <w:p w14:paraId="20C30056">
            <w:pPr>
              <w:widowControl/>
              <w:snapToGrid w:val="0"/>
              <w:jc w:val="center"/>
              <w:rPr>
                <w:rFonts w:hint="default" w:ascii="Times New Roman" w:hAnsi="Times New Roman" w:cs="Times New Roman"/>
                <w:color w:val="000000"/>
                <w:kern w:val="0"/>
                <w:sz w:val="20"/>
              </w:rPr>
            </w:pPr>
          </w:p>
        </w:tc>
      </w:tr>
      <w:tr w14:paraId="3979F320">
        <w:tblPrEx>
          <w:tblCellMar>
            <w:top w:w="0" w:type="dxa"/>
            <w:left w:w="108" w:type="dxa"/>
            <w:bottom w:w="0" w:type="dxa"/>
            <w:right w:w="108" w:type="dxa"/>
          </w:tblCellMar>
        </w:tblPrEx>
        <w:trPr>
          <w:trHeight w:val="608" w:hRule="atLeast"/>
        </w:trPr>
        <w:tc>
          <w:tcPr>
            <w:tcW w:w="4365" w:type="pct"/>
            <w:gridSpan w:val="3"/>
            <w:tcBorders>
              <w:top w:val="single" w:color="000000" w:sz="4" w:space="0"/>
              <w:left w:val="single" w:color="auto" w:sz="4" w:space="0"/>
              <w:bottom w:val="single" w:color="auto" w:sz="4" w:space="0"/>
              <w:right w:val="single" w:color="auto" w:sz="4" w:space="0"/>
            </w:tcBorders>
            <w:noWrap/>
            <w:vAlign w:val="center"/>
          </w:tcPr>
          <w:p w14:paraId="67E28609">
            <w:pPr>
              <w:widowControl/>
              <w:snapToGrid w:val="0"/>
              <w:jc w:val="center"/>
              <w:rPr>
                <w:rFonts w:hint="default" w:ascii="Times New Roman" w:hAnsi="Times New Roman" w:eastAsia="宋体" w:cs="Times New Roman"/>
                <w:b/>
                <w:bCs/>
                <w:color w:val="000000"/>
                <w:kern w:val="0"/>
                <w:sz w:val="20"/>
                <w:lang w:val="en-US" w:eastAsia="zh-CN"/>
              </w:rPr>
            </w:pPr>
            <w:r>
              <w:rPr>
                <w:rFonts w:hint="eastAsia" w:ascii="Times New Roman" w:hAnsi="Times New Roman" w:cs="Times New Roman"/>
                <w:b/>
                <w:bCs/>
                <w:color w:val="000000"/>
                <w:kern w:val="0"/>
                <w:sz w:val="20"/>
                <w:lang w:val="en-US" w:eastAsia="zh-CN"/>
              </w:rPr>
              <w:t>规范化考核小计（7-16）之和</w:t>
            </w:r>
          </w:p>
        </w:tc>
        <w:tc>
          <w:tcPr>
            <w:tcW w:w="323" w:type="pct"/>
            <w:tcBorders>
              <w:top w:val="single" w:color="000000" w:sz="4" w:space="0"/>
              <w:left w:val="nil"/>
              <w:bottom w:val="single" w:color="auto" w:sz="4" w:space="0"/>
              <w:right w:val="single" w:color="auto" w:sz="4" w:space="0"/>
            </w:tcBorders>
            <w:noWrap/>
            <w:vAlign w:val="center"/>
          </w:tcPr>
          <w:p w14:paraId="2ECD300E">
            <w:pPr>
              <w:widowControl/>
              <w:snapToGrid w:val="0"/>
              <w:jc w:val="center"/>
              <w:rPr>
                <w:rFonts w:hint="default" w:ascii="Times New Roman" w:hAnsi="Times New Roman" w:cs="Times New Roman"/>
                <w:b/>
                <w:bCs/>
                <w:color w:val="000000"/>
                <w:kern w:val="0"/>
                <w:sz w:val="16"/>
                <w:szCs w:val="16"/>
              </w:rPr>
            </w:pPr>
            <w:r>
              <w:rPr>
                <w:rFonts w:hint="default" w:ascii="Times New Roman" w:hAnsi="Times New Roman" w:cs="Times New Roman"/>
                <w:b/>
                <w:bCs/>
                <w:color w:val="000000"/>
                <w:kern w:val="0"/>
                <w:sz w:val="20"/>
                <w:szCs w:val="20"/>
              </w:rPr>
              <w:t>100</w:t>
            </w:r>
          </w:p>
        </w:tc>
        <w:tc>
          <w:tcPr>
            <w:tcW w:w="311" w:type="pct"/>
            <w:tcBorders>
              <w:top w:val="single" w:color="000000" w:sz="4" w:space="0"/>
              <w:left w:val="nil"/>
              <w:bottom w:val="single" w:color="auto" w:sz="4" w:space="0"/>
              <w:right w:val="single" w:color="auto" w:sz="4" w:space="0"/>
            </w:tcBorders>
            <w:noWrap/>
            <w:vAlign w:val="center"/>
          </w:tcPr>
          <w:p w14:paraId="798B0F79">
            <w:pPr>
              <w:widowControl/>
              <w:snapToGrid w:val="0"/>
              <w:jc w:val="center"/>
              <w:rPr>
                <w:rFonts w:hint="default" w:ascii="Times New Roman" w:hAnsi="Times New Roman" w:cs="Times New Roman"/>
                <w:color w:val="000000"/>
                <w:kern w:val="0"/>
                <w:sz w:val="20"/>
              </w:rPr>
            </w:pPr>
          </w:p>
        </w:tc>
      </w:tr>
      <w:tr w14:paraId="257A74FF">
        <w:tblPrEx>
          <w:tblCellMar>
            <w:top w:w="0" w:type="dxa"/>
            <w:left w:w="108" w:type="dxa"/>
            <w:bottom w:w="0" w:type="dxa"/>
            <w:right w:w="108" w:type="dxa"/>
          </w:tblCellMar>
        </w:tblPrEx>
        <w:trPr>
          <w:trHeight w:val="465" w:hRule="atLeast"/>
        </w:trPr>
        <w:tc>
          <w:tcPr>
            <w:tcW w:w="4365" w:type="pct"/>
            <w:gridSpan w:val="3"/>
            <w:tcBorders>
              <w:left w:val="single" w:color="auto" w:sz="4" w:space="0"/>
              <w:bottom w:val="single" w:color="auto" w:sz="4" w:space="0"/>
              <w:right w:val="single" w:color="auto" w:sz="4" w:space="0"/>
            </w:tcBorders>
            <w:noWrap/>
            <w:vAlign w:val="center"/>
          </w:tcPr>
          <w:p w14:paraId="7C473836">
            <w:pPr>
              <w:widowControl/>
              <w:snapToGrid w:val="0"/>
              <w:jc w:val="center"/>
              <w:rPr>
                <w:rFonts w:hint="eastAsia" w:ascii="Times New Roman" w:hAnsi="Times New Roman" w:eastAsia="宋体" w:cs="Times New Roman"/>
                <w:color w:val="000000"/>
                <w:kern w:val="0"/>
                <w:sz w:val="21"/>
                <w:szCs w:val="21"/>
                <w:lang w:eastAsia="zh-CN"/>
              </w:rPr>
            </w:pPr>
            <w:r>
              <w:rPr>
                <w:rFonts w:hint="default" w:ascii="Times New Roman" w:hAnsi="Times New Roman" w:cs="Times New Roman"/>
                <w:b/>
                <w:bCs/>
                <w:color w:val="000000"/>
                <w:kern w:val="0"/>
                <w:sz w:val="21"/>
                <w:szCs w:val="21"/>
              </w:rPr>
              <w:t>实际总得分</w:t>
            </w:r>
            <w:r>
              <w:rPr>
                <w:rFonts w:hint="eastAsia" w:ascii="Times New Roman" w:hAnsi="Times New Roman" w:cs="Times New Roman"/>
                <w:b/>
                <w:bCs/>
                <w:color w:val="000000"/>
                <w:kern w:val="0"/>
                <w:sz w:val="21"/>
                <w:szCs w:val="21"/>
                <w:lang w:val="en-US" w:eastAsia="zh-CN"/>
              </w:rPr>
              <w:t>=</w:t>
            </w:r>
            <w:r>
              <w:rPr>
                <w:rFonts w:hint="eastAsia" w:ascii="Times New Roman" w:hAnsi="Times New Roman" w:cs="Times New Roman"/>
                <w:b/>
                <w:bCs/>
                <w:color w:val="000000"/>
                <w:kern w:val="0"/>
                <w:sz w:val="21"/>
                <w:szCs w:val="21"/>
                <w:lang w:eastAsia="zh-CN"/>
              </w:rPr>
              <w:t>【</w:t>
            </w:r>
            <w:r>
              <w:rPr>
                <w:rFonts w:hint="eastAsia" w:ascii="宋体" w:hAnsi="宋体" w:eastAsia="宋体" w:cs="宋体"/>
                <w:b/>
                <w:bCs/>
                <w:color w:val="000000"/>
                <w:kern w:val="0"/>
                <w:sz w:val="21"/>
                <w:szCs w:val="21"/>
                <w:lang w:val="en-US" w:eastAsia="zh-CN"/>
              </w:rPr>
              <w:t>0.5</w:t>
            </w:r>
            <w:r>
              <w:rPr>
                <w:rFonts w:hint="default" w:ascii="Arial" w:hAnsi="Arial" w:eastAsia="宋体" w:cs="Arial"/>
                <w:b/>
                <w:bCs/>
                <w:color w:val="000000"/>
                <w:kern w:val="0"/>
                <w:sz w:val="21"/>
                <w:szCs w:val="21"/>
                <w:lang w:val="en-US" w:eastAsia="zh-CN"/>
              </w:rPr>
              <w:t>×</w:t>
            </w:r>
            <w:r>
              <w:rPr>
                <w:rFonts w:hint="eastAsia" w:ascii="宋体" w:hAnsi="宋体" w:eastAsia="宋体" w:cs="宋体"/>
                <w:b/>
                <w:bCs/>
                <w:color w:val="000000"/>
                <w:kern w:val="0"/>
                <w:sz w:val="21"/>
                <w:szCs w:val="21"/>
                <w:lang w:val="en-US" w:eastAsia="zh-CN"/>
              </w:rPr>
              <w:t>（一）+ 0.5</w:t>
            </w:r>
            <w:r>
              <w:rPr>
                <w:rFonts w:hint="default" w:ascii="Arial" w:hAnsi="Arial" w:eastAsia="宋体" w:cs="Arial"/>
                <w:b/>
                <w:bCs/>
                <w:color w:val="000000"/>
                <w:kern w:val="0"/>
                <w:sz w:val="21"/>
                <w:szCs w:val="21"/>
                <w:lang w:val="en-US" w:eastAsia="zh-CN"/>
              </w:rPr>
              <w:t>×</w:t>
            </w:r>
            <w:r>
              <w:rPr>
                <w:rFonts w:hint="eastAsia" w:ascii="宋体" w:hAnsi="宋体" w:eastAsia="宋体" w:cs="宋体"/>
                <w:b/>
                <w:bCs/>
                <w:color w:val="000000"/>
                <w:kern w:val="0"/>
                <w:sz w:val="21"/>
                <w:szCs w:val="21"/>
                <w:lang w:val="en-US" w:eastAsia="zh-CN"/>
              </w:rPr>
              <w:t>（二）</w:t>
            </w:r>
            <w:r>
              <w:rPr>
                <w:rFonts w:hint="eastAsia" w:ascii="Times New Roman" w:hAnsi="Times New Roman" w:cs="Times New Roman"/>
                <w:b/>
                <w:bCs/>
                <w:color w:val="000000"/>
                <w:kern w:val="0"/>
                <w:sz w:val="21"/>
                <w:szCs w:val="21"/>
                <w:lang w:eastAsia="zh-CN"/>
              </w:rPr>
              <w:t>】</w:t>
            </w:r>
          </w:p>
        </w:tc>
        <w:tc>
          <w:tcPr>
            <w:tcW w:w="323" w:type="pct"/>
            <w:tcBorders>
              <w:top w:val="nil"/>
              <w:left w:val="nil"/>
              <w:bottom w:val="single" w:color="auto" w:sz="4" w:space="0"/>
              <w:right w:val="single" w:color="auto" w:sz="4" w:space="0"/>
            </w:tcBorders>
            <w:noWrap/>
            <w:vAlign w:val="center"/>
          </w:tcPr>
          <w:p w14:paraId="493EC93E">
            <w:pPr>
              <w:widowControl/>
              <w:snapToGrid w:val="0"/>
              <w:jc w:val="center"/>
              <w:rPr>
                <w:rFonts w:hint="default" w:ascii="Times New Roman" w:hAnsi="Times New Roman" w:cs="Times New Roman"/>
                <w:color w:val="000000"/>
                <w:kern w:val="0"/>
                <w:sz w:val="20"/>
              </w:rPr>
            </w:pPr>
          </w:p>
        </w:tc>
        <w:tc>
          <w:tcPr>
            <w:tcW w:w="311" w:type="pct"/>
            <w:tcBorders>
              <w:top w:val="nil"/>
              <w:left w:val="nil"/>
              <w:bottom w:val="single" w:color="auto" w:sz="4" w:space="0"/>
              <w:right w:val="single" w:color="auto" w:sz="4" w:space="0"/>
            </w:tcBorders>
            <w:noWrap/>
            <w:vAlign w:val="center"/>
          </w:tcPr>
          <w:p w14:paraId="668A16BE">
            <w:pPr>
              <w:widowControl/>
              <w:snapToGrid w:val="0"/>
              <w:jc w:val="center"/>
              <w:rPr>
                <w:rFonts w:hint="default" w:ascii="Times New Roman" w:hAnsi="Times New Roman" w:cs="Times New Roman"/>
                <w:color w:val="000000"/>
                <w:kern w:val="0"/>
                <w:sz w:val="20"/>
              </w:rPr>
            </w:pPr>
          </w:p>
        </w:tc>
      </w:tr>
    </w:tbl>
    <w:p w14:paraId="2ADBBE9A">
      <w:pPr>
        <w:spacing w:line="360" w:lineRule="auto"/>
        <w:rPr>
          <w:rFonts w:hint="default" w:ascii="Times New Roman" w:hAnsi="Times New Roman" w:cs="Times New Roman"/>
          <w:color w:val="FF0000"/>
          <w:kern w:val="0"/>
          <w:sz w:val="20"/>
          <w:szCs w:val="20"/>
          <w:lang w:bidi="ar"/>
        </w:rPr>
        <w:sectPr>
          <w:footerReference r:id="rId3" w:type="default"/>
          <w:pgSz w:w="11906" w:h="16838"/>
          <w:pgMar w:top="2098" w:right="1587" w:bottom="1984" w:left="1587" w:header="851" w:footer="992" w:gutter="0"/>
          <w:pgNumType w:fmt="decimal"/>
          <w:cols w:space="0" w:num="1"/>
          <w:rtlGutter w:val="0"/>
          <w:docGrid w:type="lines" w:linePitch="323" w:charSpace="0"/>
        </w:sectPr>
      </w:pPr>
    </w:p>
    <w:p w14:paraId="37ECEF93">
      <w:pPr>
        <w:rPr>
          <w:rFonts w:hint="default" w:ascii="黑体" w:hAnsi="黑体" w:eastAsia="黑体" w:cs="黑体"/>
          <w:sz w:val="32"/>
          <w:szCs w:val="32"/>
          <w:lang w:val="en-US" w:eastAsia="zh-CN"/>
        </w:rPr>
      </w:pPr>
      <w:r>
        <w:rPr>
          <w:rFonts w:hint="eastAsia" w:ascii="黑体" w:hAnsi="黑体" w:eastAsia="黑体" w:cs="黑体"/>
          <w:sz w:val="32"/>
          <w:szCs w:val="32"/>
        </w:rPr>
        <w:t xml:space="preserve">附件 </w:t>
      </w:r>
      <w:r>
        <w:rPr>
          <w:rFonts w:hint="eastAsia" w:ascii="黑体" w:hAnsi="黑体" w:eastAsia="黑体" w:cs="黑体"/>
          <w:sz w:val="32"/>
          <w:szCs w:val="32"/>
          <w:lang w:val="en-US" w:eastAsia="zh-CN"/>
        </w:rPr>
        <w:t>2:</w:t>
      </w:r>
    </w:p>
    <w:p w14:paraId="6D9DB7B7">
      <w:pPr>
        <w:jc w:val="center"/>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公园绿地养护管理考核表</w:t>
      </w:r>
    </w:p>
    <w:tbl>
      <w:tblPr>
        <w:tblStyle w:val="9"/>
        <w:tblW w:w="874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39"/>
        <w:gridCol w:w="778"/>
        <w:gridCol w:w="799"/>
        <w:gridCol w:w="1170"/>
        <w:gridCol w:w="3975"/>
        <w:gridCol w:w="720"/>
        <w:gridCol w:w="765"/>
      </w:tblGrid>
      <w:tr w14:paraId="5744D3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9" w:hRule="atLeast"/>
        </w:trPr>
        <w:tc>
          <w:tcPr>
            <w:tcW w:w="874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70CB928F">
            <w:pPr>
              <w:keepNext w:val="0"/>
              <w:keepLines w:val="0"/>
              <w:widowControl/>
              <w:suppressLineNumbers w:val="0"/>
              <w:jc w:val="center"/>
              <w:textAlignment w:val="center"/>
              <w:rPr>
                <w:rFonts w:ascii="宋体" w:hAnsi="宋体" w:eastAsia="宋体" w:cs="宋体"/>
                <w:b/>
                <w:bCs/>
                <w:i w:val="0"/>
                <w:iCs w:val="0"/>
                <w:color w:val="000000"/>
                <w:sz w:val="28"/>
                <w:szCs w:val="28"/>
                <w:u w:val="none"/>
              </w:rPr>
            </w:pPr>
            <w:r>
              <w:rPr>
                <w:rFonts w:ascii="宋体" w:hAnsi="宋体" w:eastAsia="宋体" w:cs="宋体"/>
                <w:b/>
                <w:bCs/>
                <w:i w:val="0"/>
                <w:iCs w:val="0"/>
                <w:color w:val="000000"/>
                <w:kern w:val="0"/>
                <w:sz w:val="28"/>
                <w:szCs w:val="28"/>
                <w:u w:val="none"/>
                <w:lang w:val="en-US" w:eastAsia="zh-CN" w:bidi="ar"/>
              </w:rPr>
              <w:t>外业养护管理考核标准（  90 分）</w:t>
            </w:r>
          </w:p>
        </w:tc>
      </w:tr>
      <w:tr w14:paraId="362390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539" w:type="dxa"/>
            <w:vMerge w:val="restart"/>
            <w:tcBorders>
              <w:top w:val="nil"/>
              <w:left w:val="single" w:color="000000" w:sz="4" w:space="0"/>
              <w:bottom w:val="single" w:color="000000" w:sz="4" w:space="0"/>
              <w:right w:val="single" w:color="000000" w:sz="4" w:space="0"/>
            </w:tcBorders>
            <w:shd w:val="clear" w:color="auto" w:fill="auto"/>
            <w:textDirection w:val="tbRlV"/>
            <w:vAlign w:val="center"/>
          </w:tcPr>
          <w:p w14:paraId="4AD8A2D3">
            <w:pPr>
              <w:keepNext w:val="0"/>
              <w:keepLines w:val="0"/>
              <w:widowControl/>
              <w:suppressLineNumbers w:val="0"/>
              <w:jc w:val="center"/>
              <w:textAlignment w:val="center"/>
              <w:rPr>
                <w:rFonts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序号</w:t>
            </w:r>
          </w:p>
        </w:tc>
        <w:tc>
          <w:tcPr>
            <w:tcW w:w="2747" w:type="dxa"/>
            <w:gridSpan w:val="3"/>
            <w:vMerge w:val="restart"/>
            <w:tcBorders>
              <w:top w:val="nil"/>
              <w:left w:val="single" w:color="000000" w:sz="4" w:space="0"/>
              <w:bottom w:val="single" w:color="000000" w:sz="4" w:space="0"/>
              <w:right w:val="single" w:color="000000" w:sz="4" w:space="0"/>
            </w:tcBorders>
            <w:shd w:val="clear" w:color="auto" w:fill="auto"/>
            <w:vAlign w:val="center"/>
          </w:tcPr>
          <w:p w14:paraId="7157F21B">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考核内容</w:t>
            </w:r>
          </w:p>
        </w:tc>
        <w:tc>
          <w:tcPr>
            <w:tcW w:w="3975" w:type="dxa"/>
            <w:tcBorders>
              <w:top w:val="nil"/>
              <w:left w:val="single" w:color="000000" w:sz="4" w:space="0"/>
              <w:bottom w:val="single" w:color="000000" w:sz="4" w:space="0"/>
              <w:right w:val="nil"/>
            </w:tcBorders>
            <w:shd w:val="clear" w:color="auto" w:fill="auto"/>
            <w:vAlign w:val="center"/>
          </w:tcPr>
          <w:p w14:paraId="13A8E9AD">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评分标准</w:t>
            </w:r>
          </w:p>
        </w:tc>
        <w:tc>
          <w:tcPr>
            <w:tcW w:w="720" w:type="dxa"/>
            <w:vMerge w:val="restart"/>
            <w:tcBorders>
              <w:top w:val="nil"/>
              <w:left w:val="single" w:color="000000" w:sz="4" w:space="0"/>
              <w:bottom w:val="single" w:color="000000" w:sz="4" w:space="0"/>
              <w:right w:val="nil"/>
            </w:tcBorders>
            <w:shd w:val="clear" w:color="auto" w:fill="auto"/>
            <w:vAlign w:val="center"/>
          </w:tcPr>
          <w:p w14:paraId="596B5E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扣分</w:t>
            </w:r>
          </w:p>
        </w:tc>
        <w:tc>
          <w:tcPr>
            <w:tcW w:w="765" w:type="dxa"/>
            <w:vMerge w:val="restart"/>
            <w:tcBorders>
              <w:top w:val="nil"/>
              <w:left w:val="single" w:color="000000" w:sz="4" w:space="0"/>
              <w:bottom w:val="single" w:color="000000" w:sz="4" w:space="0"/>
              <w:right w:val="single" w:color="000000" w:sz="4" w:space="0"/>
            </w:tcBorders>
            <w:shd w:val="clear" w:color="auto" w:fill="auto"/>
            <w:vAlign w:val="center"/>
          </w:tcPr>
          <w:p w14:paraId="54F3B8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得分</w:t>
            </w:r>
          </w:p>
        </w:tc>
      </w:tr>
      <w:tr w14:paraId="3A6434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9" w:hRule="atLeast"/>
        </w:trPr>
        <w:tc>
          <w:tcPr>
            <w:tcW w:w="539"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14:paraId="243A7929">
            <w:pPr>
              <w:jc w:val="center"/>
              <w:rPr>
                <w:rFonts w:hint="default" w:ascii="Arial" w:hAnsi="Arial" w:cs="Arial"/>
                <w:i w:val="0"/>
                <w:iCs w:val="0"/>
                <w:color w:val="000000"/>
                <w:sz w:val="22"/>
                <w:szCs w:val="22"/>
                <w:u w:val="none"/>
              </w:rPr>
            </w:pPr>
          </w:p>
        </w:tc>
        <w:tc>
          <w:tcPr>
            <w:tcW w:w="2747" w:type="dxa"/>
            <w:gridSpan w:val="3"/>
            <w:vMerge w:val="continue"/>
            <w:tcBorders>
              <w:top w:val="nil"/>
              <w:left w:val="single" w:color="000000" w:sz="4" w:space="0"/>
              <w:bottom w:val="single" w:color="000000" w:sz="4" w:space="0"/>
              <w:right w:val="single" w:color="000000" w:sz="4" w:space="0"/>
            </w:tcBorders>
            <w:shd w:val="clear" w:color="auto" w:fill="auto"/>
            <w:vAlign w:val="center"/>
          </w:tcPr>
          <w:p w14:paraId="05B9678E">
            <w:pPr>
              <w:jc w:val="center"/>
              <w:rPr>
                <w:rFonts w:hint="default" w:ascii="Arial" w:hAnsi="Arial" w:cs="Arial"/>
                <w:i w:val="0"/>
                <w:iCs w:val="0"/>
                <w:color w:val="000000"/>
                <w:sz w:val="22"/>
                <w:szCs w:val="22"/>
                <w:u w:val="none"/>
              </w:rPr>
            </w:pPr>
          </w:p>
        </w:tc>
        <w:tc>
          <w:tcPr>
            <w:tcW w:w="3975" w:type="dxa"/>
            <w:tcBorders>
              <w:top w:val="single" w:color="000000" w:sz="4" w:space="0"/>
              <w:left w:val="single" w:color="000000" w:sz="4" w:space="0"/>
              <w:bottom w:val="single" w:color="000000" w:sz="4" w:space="0"/>
              <w:right w:val="nil"/>
            </w:tcBorders>
            <w:shd w:val="clear" w:color="auto" w:fill="auto"/>
            <w:vAlign w:val="center"/>
          </w:tcPr>
          <w:p w14:paraId="3DA595CB">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精细化养护</w:t>
            </w:r>
          </w:p>
        </w:tc>
        <w:tc>
          <w:tcPr>
            <w:tcW w:w="720" w:type="dxa"/>
            <w:vMerge w:val="continue"/>
            <w:tcBorders>
              <w:top w:val="nil"/>
              <w:left w:val="single" w:color="000000" w:sz="4" w:space="0"/>
              <w:bottom w:val="single" w:color="000000" w:sz="4" w:space="0"/>
              <w:right w:val="nil"/>
            </w:tcBorders>
            <w:shd w:val="clear" w:color="auto" w:fill="auto"/>
            <w:vAlign w:val="center"/>
          </w:tcPr>
          <w:p w14:paraId="249C4B6C">
            <w:pPr>
              <w:jc w:val="center"/>
              <w:rPr>
                <w:rFonts w:hint="eastAsia" w:ascii="宋体" w:hAnsi="宋体" w:eastAsia="宋体" w:cs="宋体"/>
                <w:i w:val="0"/>
                <w:iCs w:val="0"/>
                <w:color w:val="000000"/>
                <w:sz w:val="22"/>
                <w:szCs w:val="22"/>
                <w:u w:val="none"/>
              </w:rPr>
            </w:pPr>
          </w:p>
        </w:tc>
        <w:tc>
          <w:tcPr>
            <w:tcW w:w="765" w:type="dxa"/>
            <w:vMerge w:val="continue"/>
            <w:tcBorders>
              <w:top w:val="nil"/>
              <w:left w:val="single" w:color="000000" w:sz="4" w:space="0"/>
              <w:bottom w:val="single" w:color="000000" w:sz="4" w:space="0"/>
              <w:right w:val="single" w:color="000000" w:sz="4" w:space="0"/>
            </w:tcBorders>
            <w:shd w:val="clear" w:color="auto" w:fill="auto"/>
            <w:vAlign w:val="center"/>
          </w:tcPr>
          <w:p w14:paraId="1B245E86">
            <w:pPr>
              <w:jc w:val="center"/>
              <w:rPr>
                <w:rFonts w:hint="eastAsia" w:ascii="宋体" w:hAnsi="宋体" w:eastAsia="宋体" w:cs="宋体"/>
                <w:i w:val="0"/>
                <w:iCs w:val="0"/>
                <w:color w:val="000000"/>
                <w:sz w:val="22"/>
                <w:szCs w:val="22"/>
                <w:u w:val="none"/>
              </w:rPr>
            </w:pPr>
          </w:p>
        </w:tc>
      </w:tr>
      <w:tr w14:paraId="18EC99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99" w:hRule="atLeast"/>
        </w:trPr>
        <w:tc>
          <w:tcPr>
            <w:tcW w:w="539" w:type="dxa"/>
            <w:tcBorders>
              <w:top w:val="single" w:color="000000" w:sz="4" w:space="0"/>
              <w:left w:val="single" w:color="000000" w:sz="4" w:space="0"/>
              <w:bottom w:val="single" w:color="000000" w:sz="4" w:space="0"/>
              <w:right w:val="nil"/>
            </w:tcBorders>
            <w:shd w:val="clear" w:color="auto" w:fill="auto"/>
            <w:vAlign w:val="center"/>
          </w:tcPr>
          <w:p w14:paraId="603FCFC0">
            <w:pPr>
              <w:keepNext w:val="0"/>
              <w:keepLines w:val="0"/>
              <w:widowControl/>
              <w:suppressLineNumbers w:val="0"/>
              <w:jc w:val="left"/>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1</w:t>
            </w:r>
          </w:p>
        </w:tc>
        <w:tc>
          <w:tcPr>
            <w:tcW w:w="7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B73243">
            <w:pPr>
              <w:keepNext w:val="0"/>
              <w:keepLines w:val="0"/>
              <w:widowControl/>
              <w:suppressLineNumbers w:val="0"/>
              <w:jc w:val="center"/>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园艺养护</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（55</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分）</w:t>
            </w:r>
          </w:p>
        </w:tc>
        <w:tc>
          <w:tcPr>
            <w:tcW w:w="7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24DDF4">
            <w:pPr>
              <w:keepNext w:val="0"/>
              <w:keepLines w:val="0"/>
              <w:widowControl/>
              <w:suppressLineNumbers w:val="0"/>
              <w:jc w:val="center"/>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乔木</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养</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护</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w:t>
            </w:r>
            <w:r>
              <w:rPr>
                <w:rStyle w:val="32"/>
                <w:lang w:val="en-US" w:eastAsia="zh-CN" w:bidi="ar"/>
              </w:rPr>
              <w:t>20</w:t>
            </w:r>
            <w:r>
              <w:rPr>
                <w:rStyle w:val="33"/>
                <w:lang w:val="en-US" w:eastAsia="zh-CN" w:bidi="ar"/>
              </w:rPr>
              <w:br w:type="textWrapping"/>
            </w:r>
            <w:r>
              <w:rPr>
                <w:rStyle w:val="33"/>
                <w:lang w:val="en-US" w:eastAsia="zh-CN" w:bidi="ar"/>
              </w:rPr>
              <w:t>分）</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A6587">
            <w:pPr>
              <w:keepNext w:val="0"/>
              <w:keepLines w:val="0"/>
              <w:widowControl/>
              <w:suppressLineNumbers w:val="0"/>
              <w:jc w:val="center"/>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树木长势</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w:t>
            </w:r>
            <w:r>
              <w:rPr>
                <w:rStyle w:val="32"/>
                <w:lang w:val="en-US" w:eastAsia="zh-CN" w:bidi="ar"/>
              </w:rPr>
              <w:t>12</w:t>
            </w:r>
            <w:r>
              <w:rPr>
                <w:rStyle w:val="33"/>
                <w:lang w:val="en-US" w:eastAsia="zh-CN" w:bidi="ar"/>
              </w:rPr>
              <w:t>分）</w:t>
            </w:r>
          </w:p>
        </w:tc>
        <w:tc>
          <w:tcPr>
            <w:tcW w:w="3975" w:type="dxa"/>
            <w:tcBorders>
              <w:top w:val="single" w:color="000000" w:sz="4" w:space="0"/>
              <w:left w:val="single" w:color="000000" w:sz="4" w:space="0"/>
              <w:bottom w:val="single" w:color="000000" w:sz="4" w:space="0"/>
              <w:right w:val="nil"/>
            </w:tcBorders>
            <w:shd w:val="clear" w:color="auto" w:fill="auto"/>
            <w:vAlign w:val="center"/>
          </w:tcPr>
          <w:p w14:paraId="0F70E845">
            <w:pPr>
              <w:keepNext w:val="0"/>
              <w:keepLines w:val="0"/>
              <w:widowControl/>
              <w:suppressLineNumbers w:val="0"/>
              <w:jc w:val="left"/>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1、树木保存率不低于 100%，乔木生长</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质量不低于竣工验收标准，未做到</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扣2分；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2、乔木缺株、死株，未及时补种的， 扣</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2分；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3、乔木生长不良导致存在安全隐患</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的，扣2分；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4、乔木群落疏密合理，林冠线、林缘</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线饱满，整体景观协调优美，不满</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足扣2分；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5、观花树木按时开花、观果树木正常</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结果，色叶树种季相变化明显且特</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色突出，未做到扣 2分；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6、发现存在枯枝，扣2分；</w:t>
            </w:r>
          </w:p>
        </w:tc>
        <w:tc>
          <w:tcPr>
            <w:tcW w:w="720" w:type="dxa"/>
            <w:tcBorders>
              <w:top w:val="single" w:color="000000" w:sz="4" w:space="0"/>
              <w:left w:val="single" w:color="000000" w:sz="4" w:space="0"/>
              <w:bottom w:val="single" w:color="000000" w:sz="4" w:space="0"/>
              <w:right w:val="nil"/>
            </w:tcBorders>
            <w:shd w:val="clear" w:color="auto" w:fill="auto"/>
            <w:vAlign w:val="center"/>
          </w:tcPr>
          <w:p w14:paraId="61E3621F">
            <w:pPr>
              <w:jc w:val="center"/>
              <w:rPr>
                <w:rFonts w:hint="default" w:ascii="Arial" w:hAnsi="Arial" w:cs="Arial"/>
                <w:i w:val="0"/>
                <w:iCs w:val="0"/>
                <w:color w:val="000000"/>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66AE5">
            <w:pPr>
              <w:jc w:val="center"/>
              <w:rPr>
                <w:rFonts w:hint="default" w:ascii="Arial" w:hAnsi="Arial" w:cs="Arial"/>
                <w:i w:val="0"/>
                <w:iCs w:val="0"/>
                <w:color w:val="000000"/>
                <w:sz w:val="22"/>
                <w:szCs w:val="22"/>
                <w:u w:val="none"/>
              </w:rPr>
            </w:pPr>
          </w:p>
        </w:tc>
      </w:tr>
      <w:tr w14:paraId="20B85C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5" w:hRule="atLeast"/>
        </w:trPr>
        <w:tc>
          <w:tcPr>
            <w:tcW w:w="5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9327CF">
            <w:pPr>
              <w:keepNext w:val="0"/>
              <w:keepLines w:val="0"/>
              <w:widowControl/>
              <w:suppressLineNumbers w:val="0"/>
              <w:jc w:val="center"/>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2</w:t>
            </w:r>
          </w:p>
        </w:tc>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7AB734">
            <w:pPr>
              <w:jc w:val="center"/>
              <w:rPr>
                <w:rFonts w:hint="eastAsia" w:ascii="宋体" w:hAnsi="宋体" w:eastAsia="宋体" w:cs="宋体"/>
                <w:i w:val="0"/>
                <w:iCs w:val="0"/>
                <w:color w:val="000000"/>
                <w:sz w:val="22"/>
                <w:szCs w:val="22"/>
                <w:u w:val="none"/>
              </w:rPr>
            </w:pPr>
          </w:p>
        </w:tc>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303D64">
            <w:pPr>
              <w:jc w:val="center"/>
              <w:rPr>
                <w:rFonts w:hint="eastAsia" w:ascii="宋体" w:hAnsi="宋体" w:eastAsia="宋体" w:cs="宋体"/>
                <w:i w:val="0"/>
                <w:iCs w:val="0"/>
                <w:color w:val="000000"/>
                <w:sz w:val="22"/>
                <w:szCs w:val="22"/>
                <w:u w:val="none"/>
              </w:rPr>
            </w:pPr>
          </w:p>
        </w:tc>
        <w:tc>
          <w:tcPr>
            <w:tcW w:w="1170" w:type="dxa"/>
            <w:vMerge w:val="restart"/>
            <w:tcBorders>
              <w:top w:val="single" w:color="000000" w:sz="4" w:space="0"/>
              <w:left w:val="single" w:color="000000" w:sz="4" w:space="0"/>
              <w:bottom w:val="single" w:color="000000" w:sz="4" w:space="0"/>
              <w:right w:val="nil"/>
            </w:tcBorders>
            <w:shd w:val="clear" w:color="auto" w:fill="auto"/>
            <w:vAlign w:val="center"/>
          </w:tcPr>
          <w:p w14:paraId="7AF319EA">
            <w:pPr>
              <w:keepNext w:val="0"/>
              <w:keepLines w:val="0"/>
              <w:widowControl/>
              <w:suppressLineNumbers w:val="0"/>
              <w:jc w:val="center"/>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林下空间</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8</w:t>
            </w:r>
            <w:r>
              <w:rPr>
                <w:rStyle w:val="33"/>
                <w:lang w:val="en-US" w:eastAsia="zh-CN" w:bidi="ar"/>
              </w:rPr>
              <w:t>分）</w:t>
            </w:r>
          </w:p>
        </w:tc>
        <w:tc>
          <w:tcPr>
            <w:tcW w:w="39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C3D6FA2">
            <w:pPr>
              <w:keepNext w:val="0"/>
              <w:keepLines w:val="0"/>
              <w:widowControl/>
              <w:suppressLineNumbers w:val="0"/>
              <w:jc w:val="left"/>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1、树穴盖板缺失，扣 2分；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2、林下缺少覆盖物、存在黄土裸露</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的，扣2分；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3、未定期松土、除草、施肥的，扣2分</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4</w:t>
            </w:r>
            <w:r>
              <w:rPr>
                <w:rStyle w:val="34"/>
                <w:lang w:val="en-US" w:eastAsia="zh-CN" w:bidi="ar"/>
              </w:rPr>
              <w:t>、林下空间疏密有致，景观层次丰富，未做到扣</w:t>
            </w:r>
            <w:r>
              <w:rPr>
                <w:rStyle w:val="33"/>
                <w:lang w:val="en-US" w:eastAsia="zh-CN" w:bidi="ar"/>
              </w:rPr>
              <w:t>2</w:t>
            </w:r>
            <w:r>
              <w:rPr>
                <w:rStyle w:val="34"/>
                <w:lang w:val="en-US" w:eastAsia="zh-CN" w:bidi="ar"/>
              </w:rPr>
              <w:t>分；</w:t>
            </w:r>
            <w:r>
              <w:rPr>
                <w:rStyle w:val="33"/>
                <w:lang w:val="en-US" w:eastAsia="zh-CN" w:bidi="ar"/>
              </w:rPr>
              <w:br w:type="textWrapping"/>
            </w:r>
            <w:r>
              <w:rPr>
                <w:rStyle w:val="33"/>
                <w:lang w:val="en-US" w:eastAsia="zh-CN" w:bidi="ar"/>
              </w:rPr>
              <w:t xml:space="preserve">   </w:t>
            </w:r>
          </w:p>
        </w:tc>
        <w:tc>
          <w:tcPr>
            <w:tcW w:w="720" w:type="dxa"/>
            <w:vMerge w:val="restart"/>
            <w:tcBorders>
              <w:top w:val="single" w:color="000000" w:sz="4" w:space="0"/>
              <w:left w:val="nil"/>
              <w:bottom w:val="single" w:color="000000" w:sz="4" w:space="0"/>
              <w:right w:val="nil"/>
            </w:tcBorders>
            <w:shd w:val="clear" w:color="auto" w:fill="auto"/>
            <w:vAlign w:val="center"/>
          </w:tcPr>
          <w:p w14:paraId="46BD37DC">
            <w:pPr>
              <w:jc w:val="center"/>
              <w:rPr>
                <w:rFonts w:hint="default" w:ascii="Arial" w:hAnsi="Arial" w:cs="Arial"/>
                <w:i w:val="0"/>
                <w:iCs w:val="0"/>
                <w:color w:val="000000"/>
                <w:sz w:val="22"/>
                <w:szCs w:val="22"/>
                <w:u w:val="none"/>
              </w:rPr>
            </w:pPr>
          </w:p>
        </w:tc>
        <w:tc>
          <w:tcPr>
            <w:tcW w:w="7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72CA47">
            <w:pPr>
              <w:jc w:val="center"/>
              <w:rPr>
                <w:rFonts w:hint="default" w:ascii="Arial" w:hAnsi="Arial" w:cs="Arial"/>
                <w:i w:val="0"/>
                <w:iCs w:val="0"/>
                <w:color w:val="000000"/>
                <w:sz w:val="22"/>
                <w:szCs w:val="22"/>
                <w:u w:val="none"/>
              </w:rPr>
            </w:pPr>
          </w:p>
        </w:tc>
      </w:tr>
      <w:tr w14:paraId="409AC4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786DFF">
            <w:pPr>
              <w:jc w:val="center"/>
              <w:rPr>
                <w:rFonts w:hint="eastAsia" w:ascii="宋体" w:hAnsi="宋体" w:eastAsia="宋体" w:cs="宋体"/>
                <w:i w:val="0"/>
                <w:iCs w:val="0"/>
                <w:color w:val="000000"/>
                <w:sz w:val="22"/>
                <w:szCs w:val="22"/>
                <w:u w:val="none"/>
              </w:rPr>
            </w:pPr>
          </w:p>
        </w:tc>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66420C">
            <w:pPr>
              <w:jc w:val="center"/>
              <w:rPr>
                <w:rFonts w:hint="eastAsia" w:ascii="宋体" w:hAnsi="宋体" w:eastAsia="宋体" w:cs="宋体"/>
                <w:i w:val="0"/>
                <w:iCs w:val="0"/>
                <w:color w:val="000000"/>
                <w:sz w:val="22"/>
                <w:szCs w:val="22"/>
                <w:u w:val="none"/>
              </w:rPr>
            </w:pPr>
          </w:p>
        </w:tc>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0516C6">
            <w:pPr>
              <w:jc w:val="center"/>
              <w:rPr>
                <w:rFonts w:hint="eastAsia" w:ascii="宋体" w:hAnsi="宋体" w:eastAsia="宋体" w:cs="宋体"/>
                <w:i w:val="0"/>
                <w:iCs w:val="0"/>
                <w:color w:val="000000"/>
                <w:sz w:val="22"/>
                <w:szCs w:val="22"/>
                <w:u w:val="none"/>
              </w:rPr>
            </w:pPr>
          </w:p>
        </w:tc>
        <w:tc>
          <w:tcPr>
            <w:tcW w:w="1170" w:type="dxa"/>
            <w:vMerge w:val="continue"/>
            <w:tcBorders>
              <w:top w:val="single" w:color="000000" w:sz="4" w:space="0"/>
              <w:left w:val="single" w:color="000000" w:sz="4" w:space="0"/>
              <w:bottom w:val="single" w:color="000000" w:sz="4" w:space="0"/>
              <w:right w:val="nil"/>
            </w:tcBorders>
            <w:shd w:val="clear" w:color="auto" w:fill="auto"/>
            <w:vAlign w:val="center"/>
          </w:tcPr>
          <w:p w14:paraId="68C930A5">
            <w:pPr>
              <w:jc w:val="center"/>
              <w:rPr>
                <w:rFonts w:hint="eastAsia" w:ascii="宋体" w:hAnsi="宋体" w:eastAsia="宋体" w:cs="宋体"/>
                <w:i w:val="0"/>
                <w:iCs w:val="0"/>
                <w:color w:val="000000"/>
                <w:sz w:val="22"/>
                <w:szCs w:val="22"/>
                <w:u w:val="none"/>
              </w:rPr>
            </w:pPr>
          </w:p>
        </w:tc>
        <w:tc>
          <w:tcPr>
            <w:tcW w:w="3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D33C14">
            <w:pPr>
              <w:jc w:val="left"/>
              <w:rPr>
                <w:rFonts w:hint="eastAsia" w:ascii="宋体" w:hAnsi="宋体" w:eastAsia="宋体" w:cs="宋体"/>
                <w:i w:val="0"/>
                <w:iCs w:val="0"/>
                <w:color w:val="000000"/>
                <w:sz w:val="22"/>
                <w:szCs w:val="22"/>
                <w:u w:val="none"/>
              </w:rPr>
            </w:pPr>
          </w:p>
        </w:tc>
        <w:tc>
          <w:tcPr>
            <w:tcW w:w="720" w:type="dxa"/>
            <w:vMerge w:val="continue"/>
            <w:tcBorders>
              <w:top w:val="single" w:color="000000" w:sz="4" w:space="0"/>
              <w:left w:val="nil"/>
              <w:bottom w:val="single" w:color="000000" w:sz="4" w:space="0"/>
              <w:right w:val="nil"/>
            </w:tcBorders>
            <w:shd w:val="clear" w:color="auto" w:fill="auto"/>
            <w:vAlign w:val="center"/>
          </w:tcPr>
          <w:p w14:paraId="07E82913">
            <w:pPr>
              <w:jc w:val="center"/>
              <w:rPr>
                <w:rFonts w:hint="default" w:ascii="Arial" w:hAnsi="Arial" w:cs="Arial"/>
                <w:i w:val="0"/>
                <w:iCs w:val="0"/>
                <w:color w:val="000000"/>
                <w:sz w:val="22"/>
                <w:szCs w:val="22"/>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403B7B">
            <w:pPr>
              <w:jc w:val="center"/>
              <w:rPr>
                <w:rFonts w:hint="default" w:ascii="Arial" w:hAnsi="Arial" w:cs="Arial"/>
                <w:i w:val="0"/>
                <w:iCs w:val="0"/>
                <w:color w:val="000000"/>
                <w:sz w:val="22"/>
                <w:szCs w:val="22"/>
                <w:u w:val="none"/>
              </w:rPr>
            </w:pPr>
          </w:p>
        </w:tc>
      </w:tr>
      <w:tr w14:paraId="396E5A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9" w:hRule="atLeast"/>
        </w:trPr>
        <w:tc>
          <w:tcPr>
            <w:tcW w:w="539" w:type="dxa"/>
            <w:tcBorders>
              <w:top w:val="nil"/>
              <w:left w:val="single" w:color="000000" w:sz="4" w:space="0"/>
              <w:bottom w:val="single" w:color="000000" w:sz="4" w:space="0"/>
              <w:right w:val="nil"/>
            </w:tcBorders>
            <w:shd w:val="clear" w:color="auto" w:fill="auto"/>
            <w:vAlign w:val="center"/>
          </w:tcPr>
          <w:p w14:paraId="0FEA2E55">
            <w:pPr>
              <w:keepNext w:val="0"/>
              <w:keepLines w:val="0"/>
              <w:widowControl/>
              <w:suppressLineNumbers w:val="0"/>
              <w:jc w:val="center"/>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3</w:t>
            </w:r>
          </w:p>
        </w:tc>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426A1B">
            <w:pPr>
              <w:jc w:val="center"/>
              <w:rPr>
                <w:rFonts w:hint="eastAsia" w:ascii="宋体" w:hAnsi="宋体" w:eastAsia="宋体" w:cs="宋体"/>
                <w:i w:val="0"/>
                <w:iCs w:val="0"/>
                <w:color w:val="000000"/>
                <w:sz w:val="22"/>
                <w:szCs w:val="22"/>
                <w:u w:val="none"/>
              </w:rPr>
            </w:pPr>
          </w:p>
        </w:tc>
        <w:tc>
          <w:tcPr>
            <w:tcW w:w="799" w:type="dxa"/>
            <w:vMerge w:val="restart"/>
            <w:tcBorders>
              <w:top w:val="nil"/>
              <w:left w:val="single" w:color="000000" w:sz="4" w:space="0"/>
              <w:bottom w:val="single" w:color="000000" w:sz="4" w:space="0"/>
              <w:right w:val="single" w:color="000000" w:sz="4" w:space="0"/>
            </w:tcBorders>
            <w:shd w:val="clear" w:color="auto" w:fill="auto"/>
            <w:vAlign w:val="center"/>
          </w:tcPr>
          <w:p w14:paraId="7B361574">
            <w:pPr>
              <w:keepNext w:val="0"/>
              <w:keepLines w:val="0"/>
              <w:widowControl/>
              <w:suppressLineNumbers w:val="0"/>
              <w:jc w:val="left"/>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灌木</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地</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被</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养</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护</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（10</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分）</w:t>
            </w:r>
          </w:p>
        </w:tc>
        <w:tc>
          <w:tcPr>
            <w:tcW w:w="1170" w:type="dxa"/>
            <w:tcBorders>
              <w:top w:val="nil"/>
              <w:left w:val="single" w:color="000000" w:sz="4" w:space="0"/>
              <w:bottom w:val="single" w:color="000000" w:sz="4" w:space="0"/>
              <w:right w:val="single" w:color="000000" w:sz="4" w:space="0"/>
            </w:tcBorders>
            <w:shd w:val="clear" w:color="auto" w:fill="auto"/>
            <w:vAlign w:val="center"/>
          </w:tcPr>
          <w:p w14:paraId="3CF8B83A">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中层灌木</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（5分）</w:t>
            </w:r>
          </w:p>
        </w:tc>
        <w:tc>
          <w:tcPr>
            <w:tcW w:w="3975" w:type="dxa"/>
            <w:tcBorders>
              <w:top w:val="nil"/>
              <w:left w:val="single" w:color="000000" w:sz="4" w:space="0"/>
              <w:bottom w:val="single" w:color="000000" w:sz="4" w:space="0"/>
              <w:right w:val="nil"/>
            </w:tcBorders>
            <w:shd w:val="clear" w:color="auto" w:fill="auto"/>
            <w:vAlign w:val="center"/>
          </w:tcPr>
          <w:p w14:paraId="5738E5E8">
            <w:pPr>
              <w:keepNext w:val="0"/>
              <w:keepLines w:val="0"/>
              <w:widowControl/>
              <w:suppressLineNumbers w:val="0"/>
              <w:jc w:val="left"/>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1、总体长势良好，植物存活率不低于</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95%，密度及长势不低于竣工验收</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标准，未做到扣 1分；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2、发现缺株、死株、空秃等情况未及</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时补植，扣 1分；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3、观花树木按时开花、观果树木正常</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结果，色叶树种季相变化明显且特</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色突出，未做到扣 1分；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4、中层灌木疏密合理，姿态饱满，景 观</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面貌协调优美，未做到扣 1分；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5、不耐寒的灌木应采取防寒措施，未</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实施扣 1分；</w:t>
            </w:r>
          </w:p>
        </w:tc>
        <w:tc>
          <w:tcPr>
            <w:tcW w:w="720" w:type="dxa"/>
            <w:tcBorders>
              <w:top w:val="nil"/>
              <w:left w:val="single" w:color="000000" w:sz="4" w:space="0"/>
              <w:bottom w:val="single" w:color="000000" w:sz="4" w:space="0"/>
              <w:right w:val="nil"/>
            </w:tcBorders>
            <w:shd w:val="clear" w:color="auto" w:fill="auto"/>
            <w:vAlign w:val="center"/>
          </w:tcPr>
          <w:p w14:paraId="48260EA8">
            <w:pPr>
              <w:jc w:val="center"/>
              <w:rPr>
                <w:rFonts w:hint="default" w:ascii="Arial" w:hAnsi="Arial" w:cs="Arial"/>
                <w:i w:val="0"/>
                <w:iCs w:val="0"/>
                <w:color w:val="000000"/>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45D1F">
            <w:pPr>
              <w:jc w:val="center"/>
              <w:rPr>
                <w:rFonts w:hint="default" w:ascii="Arial" w:hAnsi="Arial" w:cs="Arial"/>
                <w:i w:val="0"/>
                <w:iCs w:val="0"/>
                <w:color w:val="000000"/>
                <w:sz w:val="22"/>
                <w:szCs w:val="22"/>
                <w:u w:val="none"/>
              </w:rPr>
            </w:pPr>
          </w:p>
        </w:tc>
      </w:tr>
      <w:tr w14:paraId="0A4E9D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90" w:hRule="atLeast"/>
        </w:trPr>
        <w:tc>
          <w:tcPr>
            <w:tcW w:w="539" w:type="dxa"/>
            <w:tcBorders>
              <w:top w:val="single" w:color="000000" w:sz="4" w:space="0"/>
              <w:left w:val="single" w:color="000000" w:sz="4" w:space="0"/>
              <w:bottom w:val="single" w:color="000000" w:sz="4" w:space="0"/>
              <w:right w:val="nil"/>
            </w:tcBorders>
            <w:shd w:val="clear" w:color="auto" w:fill="auto"/>
            <w:vAlign w:val="center"/>
          </w:tcPr>
          <w:p w14:paraId="18AFC32D">
            <w:pPr>
              <w:keepNext w:val="0"/>
              <w:keepLines w:val="0"/>
              <w:widowControl/>
              <w:suppressLineNumbers w:val="0"/>
              <w:jc w:val="center"/>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4</w:t>
            </w:r>
          </w:p>
        </w:tc>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593F48">
            <w:pPr>
              <w:jc w:val="center"/>
              <w:rPr>
                <w:rFonts w:hint="eastAsia" w:ascii="宋体" w:hAnsi="宋体" w:eastAsia="宋体" w:cs="宋体"/>
                <w:i w:val="0"/>
                <w:iCs w:val="0"/>
                <w:color w:val="000000"/>
                <w:sz w:val="22"/>
                <w:szCs w:val="22"/>
                <w:u w:val="none"/>
              </w:rPr>
            </w:pPr>
          </w:p>
        </w:tc>
        <w:tc>
          <w:tcPr>
            <w:tcW w:w="799" w:type="dxa"/>
            <w:vMerge w:val="continue"/>
            <w:tcBorders>
              <w:top w:val="nil"/>
              <w:left w:val="single" w:color="000000" w:sz="4" w:space="0"/>
              <w:bottom w:val="single" w:color="000000" w:sz="4" w:space="0"/>
              <w:right w:val="single" w:color="000000" w:sz="4" w:space="0"/>
            </w:tcBorders>
            <w:shd w:val="clear" w:color="auto" w:fill="auto"/>
            <w:vAlign w:val="center"/>
          </w:tcPr>
          <w:p w14:paraId="5FF9CC10">
            <w:pPr>
              <w:jc w:val="left"/>
              <w:rPr>
                <w:rFonts w:hint="default" w:ascii="Arial" w:hAnsi="Arial" w:cs="Arial"/>
                <w:i w:val="0"/>
                <w:iCs w:val="0"/>
                <w:color w:val="000000"/>
                <w:sz w:val="22"/>
                <w:szCs w:val="22"/>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CEA4C">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草坪地被</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（5分）</w:t>
            </w:r>
          </w:p>
        </w:tc>
        <w:tc>
          <w:tcPr>
            <w:tcW w:w="3975" w:type="dxa"/>
            <w:tcBorders>
              <w:top w:val="single" w:color="000000" w:sz="4" w:space="0"/>
              <w:left w:val="single" w:color="000000" w:sz="4" w:space="0"/>
              <w:bottom w:val="single" w:color="000000" w:sz="4" w:space="0"/>
              <w:right w:val="nil"/>
            </w:tcBorders>
            <w:shd w:val="clear" w:color="auto" w:fill="auto"/>
            <w:vAlign w:val="center"/>
          </w:tcPr>
          <w:p w14:paraId="0C250A1A">
            <w:pPr>
              <w:keepNext w:val="0"/>
              <w:keepLines w:val="0"/>
              <w:widowControl/>
              <w:suppressLineNumbers w:val="0"/>
              <w:jc w:val="left"/>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1、总体长势良好，覆盖率大于95%，</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未做到扣 1分；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2、基本无杂草，未做到扣 1分；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3、无空秃、枯死等情况，未做到扣 1</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4、草坪及时修剪，长度适中，景观面</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貌良好，未做到扣 1分；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5、施肥、翻种不及时，扣 1分；</w:t>
            </w:r>
          </w:p>
        </w:tc>
        <w:tc>
          <w:tcPr>
            <w:tcW w:w="720" w:type="dxa"/>
            <w:tcBorders>
              <w:top w:val="single" w:color="000000" w:sz="4" w:space="0"/>
              <w:left w:val="single" w:color="000000" w:sz="4" w:space="0"/>
              <w:bottom w:val="single" w:color="000000" w:sz="4" w:space="0"/>
              <w:right w:val="nil"/>
            </w:tcBorders>
            <w:shd w:val="clear" w:color="auto" w:fill="auto"/>
            <w:vAlign w:val="center"/>
          </w:tcPr>
          <w:p w14:paraId="0DA84F88">
            <w:pPr>
              <w:jc w:val="center"/>
              <w:rPr>
                <w:rFonts w:hint="default" w:ascii="Arial" w:hAnsi="Arial" w:cs="Arial"/>
                <w:i w:val="0"/>
                <w:iCs w:val="0"/>
                <w:color w:val="000000"/>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5E586">
            <w:pPr>
              <w:jc w:val="center"/>
              <w:rPr>
                <w:rFonts w:hint="default" w:ascii="Arial" w:hAnsi="Arial" w:cs="Arial"/>
                <w:i w:val="0"/>
                <w:iCs w:val="0"/>
                <w:color w:val="000000"/>
                <w:sz w:val="22"/>
                <w:szCs w:val="22"/>
                <w:u w:val="none"/>
              </w:rPr>
            </w:pPr>
          </w:p>
        </w:tc>
      </w:tr>
      <w:tr w14:paraId="143FBA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trPr>
        <w:tc>
          <w:tcPr>
            <w:tcW w:w="539" w:type="dxa"/>
            <w:tcBorders>
              <w:top w:val="single" w:color="000000" w:sz="4" w:space="0"/>
              <w:left w:val="single" w:color="000000" w:sz="4" w:space="0"/>
              <w:bottom w:val="single" w:color="000000" w:sz="4" w:space="0"/>
              <w:right w:val="nil"/>
            </w:tcBorders>
            <w:shd w:val="clear" w:color="auto" w:fill="auto"/>
            <w:vAlign w:val="center"/>
          </w:tcPr>
          <w:p w14:paraId="04A813B9">
            <w:pPr>
              <w:keepNext w:val="0"/>
              <w:keepLines w:val="0"/>
              <w:widowControl/>
              <w:suppressLineNumbers w:val="0"/>
              <w:jc w:val="center"/>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5</w:t>
            </w:r>
          </w:p>
        </w:tc>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EA4B42">
            <w:pPr>
              <w:jc w:val="center"/>
              <w:rPr>
                <w:rFonts w:hint="eastAsia" w:ascii="宋体" w:hAnsi="宋体" w:eastAsia="宋体" w:cs="宋体"/>
                <w:i w:val="0"/>
                <w:iCs w:val="0"/>
                <w:color w:val="000000"/>
                <w:sz w:val="22"/>
                <w:szCs w:val="22"/>
                <w:u w:val="none"/>
              </w:rPr>
            </w:pPr>
          </w:p>
        </w:tc>
        <w:tc>
          <w:tcPr>
            <w:tcW w:w="799" w:type="dxa"/>
            <w:tcBorders>
              <w:top w:val="nil"/>
              <w:left w:val="single" w:color="000000" w:sz="4" w:space="0"/>
              <w:bottom w:val="single" w:color="000000" w:sz="4" w:space="0"/>
              <w:right w:val="single" w:color="000000" w:sz="4" w:space="0"/>
            </w:tcBorders>
            <w:shd w:val="clear" w:color="auto" w:fill="auto"/>
            <w:vAlign w:val="center"/>
          </w:tcPr>
          <w:p w14:paraId="0058DB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花坛花境立体景点保护（</w:t>
            </w:r>
            <w:r>
              <w:rPr>
                <w:rFonts w:hint="default" w:ascii="Arial" w:hAnsi="Arial" w:eastAsia="宋体" w:cs="Arial"/>
                <w:i w:val="0"/>
                <w:iCs w:val="0"/>
                <w:color w:val="000000"/>
                <w:kern w:val="0"/>
                <w:sz w:val="22"/>
                <w:szCs w:val="22"/>
                <w:u w:val="none"/>
                <w:lang w:val="en-US" w:eastAsia="zh-CN" w:bidi="ar"/>
              </w:rPr>
              <w:t>3</w:t>
            </w:r>
            <w:r>
              <w:rPr>
                <w:rFonts w:hint="eastAsia" w:ascii="宋体" w:hAnsi="宋体" w:eastAsia="宋体" w:cs="宋体"/>
                <w:i w:val="0"/>
                <w:iCs w:val="0"/>
                <w:color w:val="000000"/>
                <w:kern w:val="0"/>
                <w:sz w:val="22"/>
                <w:szCs w:val="22"/>
                <w:u w:val="none"/>
                <w:lang w:val="en-US" w:eastAsia="zh-CN" w:bidi="ar"/>
              </w:rPr>
              <w:t>分）</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7F047">
            <w:pPr>
              <w:keepNext w:val="0"/>
              <w:keepLines w:val="0"/>
              <w:widowControl/>
              <w:suppressLineNumbers w:val="0"/>
              <w:jc w:val="left"/>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施工及养</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护 质 量</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（3分）</w:t>
            </w:r>
          </w:p>
        </w:tc>
        <w:tc>
          <w:tcPr>
            <w:tcW w:w="3975" w:type="dxa"/>
            <w:tcBorders>
              <w:top w:val="single" w:color="000000" w:sz="4" w:space="0"/>
              <w:left w:val="single" w:color="000000" w:sz="4" w:space="0"/>
              <w:bottom w:val="single" w:color="000000" w:sz="4" w:space="0"/>
              <w:right w:val="nil"/>
            </w:tcBorders>
            <w:shd w:val="clear" w:color="auto" w:fill="auto"/>
            <w:vAlign w:val="center"/>
          </w:tcPr>
          <w:p w14:paraId="3D298E2C">
            <w:pPr>
              <w:keepNext w:val="0"/>
              <w:keepLines w:val="0"/>
              <w:widowControl/>
              <w:suppressLineNumbers w:val="0"/>
              <w:jc w:val="left"/>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1、观花期全年 280天以上，未做到扣 1</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2、确保重大节日有花，未做到扣 1</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3、不露土，植株无倒伏、无空秃，未</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做到扣 1分；</w:t>
            </w:r>
          </w:p>
        </w:tc>
        <w:tc>
          <w:tcPr>
            <w:tcW w:w="720" w:type="dxa"/>
            <w:tcBorders>
              <w:top w:val="single" w:color="000000" w:sz="4" w:space="0"/>
              <w:left w:val="single" w:color="000000" w:sz="4" w:space="0"/>
              <w:bottom w:val="single" w:color="000000" w:sz="4" w:space="0"/>
              <w:right w:val="nil"/>
            </w:tcBorders>
            <w:shd w:val="clear" w:color="auto" w:fill="auto"/>
            <w:vAlign w:val="center"/>
          </w:tcPr>
          <w:p w14:paraId="2C1BA349">
            <w:pPr>
              <w:jc w:val="center"/>
              <w:rPr>
                <w:rFonts w:hint="default" w:ascii="Arial" w:hAnsi="Arial" w:cs="Arial"/>
                <w:i w:val="0"/>
                <w:iCs w:val="0"/>
                <w:color w:val="000000"/>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56EAC">
            <w:pPr>
              <w:jc w:val="center"/>
              <w:rPr>
                <w:rFonts w:hint="default" w:ascii="Arial" w:hAnsi="Arial" w:cs="Arial"/>
                <w:i w:val="0"/>
                <w:iCs w:val="0"/>
                <w:color w:val="000000"/>
                <w:sz w:val="22"/>
                <w:szCs w:val="22"/>
                <w:u w:val="none"/>
              </w:rPr>
            </w:pPr>
          </w:p>
        </w:tc>
      </w:tr>
      <w:tr w14:paraId="60D637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60" w:hRule="atLeast"/>
        </w:trPr>
        <w:tc>
          <w:tcPr>
            <w:tcW w:w="539" w:type="dxa"/>
            <w:tcBorders>
              <w:top w:val="single" w:color="000000" w:sz="4" w:space="0"/>
              <w:left w:val="single" w:color="000000" w:sz="4" w:space="0"/>
              <w:bottom w:val="single" w:color="000000" w:sz="4" w:space="0"/>
              <w:right w:val="nil"/>
            </w:tcBorders>
            <w:shd w:val="clear" w:color="auto" w:fill="auto"/>
            <w:vAlign w:val="center"/>
          </w:tcPr>
          <w:p w14:paraId="765E9610">
            <w:pPr>
              <w:keepNext w:val="0"/>
              <w:keepLines w:val="0"/>
              <w:widowControl/>
              <w:suppressLineNumbers w:val="0"/>
              <w:jc w:val="center"/>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6</w:t>
            </w:r>
          </w:p>
        </w:tc>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004BD3">
            <w:pPr>
              <w:jc w:val="center"/>
              <w:rPr>
                <w:rFonts w:hint="eastAsia" w:ascii="宋体" w:hAnsi="宋体" w:eastAsia="宋体" w:cs="宋体"/>
                <w:i w:val="0"/>
                <w:iCs w:val="0"/>
                <w:color w:val="000000"/>
                <w:sz w:val="22"/>
                <w:szCs w:val="22"/>
                <w:u w:val="none"/>
              </w:rPr>
            </w:pP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CE9F8F">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土壤质量</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（5分）</w:t>
            </w:r>
          </w:p>
        </w:tc>
        <w:tc>
          <w:tcPr>
            <w:tcW w:w="3975" w:type="dxa"/>
            <w:tcBorders>
              <w:top w:val="single" w:color="000000" w:sz="4" w:space="0"/>
              <w:left w:val="single" w:color="000000" w:sz="4" w:space="0"/>
              <w:bottom w:val="single" w:color="000000" w:sz="4" w:space="0"/>
              <w:right w:val="nil"/>
            </w:tcBorders>
            <w:shd w:val="clear" w:color="auto" w:fill="auto"/>
            <w:vAlign w:val="center"/>
          </w:tcPr>
          <w:p w14:paraId="21369CFF">
            <w:pPr>
              <w:keepNext w:val="0"/>
              <w:keepLines w:val="0"/>
              <w:widowControl/>
              <w:suppressLineNumbers w:val="0"/>
              <w:jc w:val="left"/>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1、土壤表层覆盖物缺失、散乱，扣 1</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2、土壤水分不足，出现土壤干裂等情</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况，扣 1分；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3、发现土壤板结、返盐等情况，扣 1</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4、土壤有砾石或建筑垃圾，扣 1分； </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5、雨后出现积水现象，扣 1分；</w:t>
            </w:r>
          </w:p>
        </w:tc>
        <w:tc>
          <w:tcPr>
            <w:tcW w:w="720" w:type="dxa"/>
            <w:tcBorders>
              <w:top w:val="single" w:color="000000" w:sz="4" w:space="0"/>
              <w:left w:val="single" w:color="000000" w:sz="4" w:space="0"/>
              <w:bottom w:val="single" w:color="000000" w:sz="4" w:space="0"/>
              <w:right w:val="nil"/>
            </w:tcBorders>
            <w:shd w:val="clear" w:color="auto" w:fill="auto"/>
            <w:vAlign w:val="center"/>
          </w:tcPr>
          <w:p w14:paraId="01899698">
            <w:pPr>
              <w:jc w:val="center"/>
              <w:rPr>
                <w:rFonts w:hint="default" w:ascii="Arial" w:hAnsi="Arial" w:cs="Arial"/>
                <w:i w:val="0"/>
                <w:iCs w:val="0"/>
                <w:color w:val="000000"/>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E8D7D">
            <w:pPr>
              <w:jc w:val="center"/>
              <w:rPr>
                <w:rFonts w:hint="default" w:ascii="Arial" w:hAnsi="Arial" w:cs="Arial"/>
                <w:i w:val="0"/>
                <w:iCs w:val="0"/>
                <w:color w:val="000000"/>
                <w:sz w:val="22"/>
                <w:szCs w:val="22"/>
                <w:u w:val="none"/>
              </w:rPr>
            </w:pPr>
          </w:p>
        </w:tc>
      </w:tr>
      <w:tr w14:paraId="75446D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00" w:hRule="atLeast"/>
        </w:trPr>
        <w:tc>
          <w:tcPr>
            <w:tcW w:w="539" w:type="dxa"/>
            <w:tcBorders>
              <w:top w:val="single" w:color="000000" w:sz="4" w:space="0"/>
              <w:left w:val="single" w:color="000000" w:sz="4" w:space="0"/>
              <w:bottom w:val="single" w:color="000000" w:sz="4" w:space="0"/>
              <w:right w:val="nil"/>
            </w:tcBorders>
            <w:shd w:val="clear" w:color="auto" w:fill="auto"/>
            <w:vAlign w:val="center"/>
          </w:tcPr>
          <w:p w14:paraId="42C41679">
            <w:pPr>
              <w:keepNext w:val="0"/>
              <w:keepLines w:val="0"/>
              <w:widowControl/>
              <w:suppressLineNumbers w:val="0"/>
              <w:jc w:val="center"/>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7</w:t>
            </w:r>
          </w:p>
        </w:tc>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65AC32">
            <w:pPr>
              <w:jc w:val="center"/>
              <w:rPr>
                <w:rFonts w:hint="eastAsia" w:ascii="宋体" w:hAnsi="宋体" w:eastAsia="宋体" w:cs="宋体"/>
                <w:i w:val="0"/>
                <w:iCs w:val="0"/>
                <w:color w:val="000000"/>
                <w:sz w:val="22"/>
                <w:szCs w:val="22"/>
                <w:u w:val="none"/>
              </w:rPr>
            </w:pP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A605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绑扎规范（</w:t>
            </w:r>
            <w:r>
              <w:rPr>
                <w:rFonts w:hint="default" w:ascii="Arial" w:hAnsi="Arial" w:eastAsia="宋体" w:cs="Arial"/>
                <w:i w:val="0"/>
                <w:iCs w:val="0"/>
                <w:color w:val="000000"/>
                <w:kern w:val="0"/>
                <w:sz w:val="22"/>
                <w:szCs w:val="22"/>
                <w:u w:val="none"/>
                <w:lang w:val="en-US" w:eastAsia="zh-CN" w:bidi="ar"/>
              </w:rPr>
              <w:t>5</w:t>
            </w:r>
            <w:r>
              <w:rPr>
                <w:rFonts w:hint="eastAsia" w:ascii="宋体" w:hAnsi="宋体" w:eastAsia="宋体" w:cs="宋体"/>
                <w:i w:val="0"/>
                <w:iCs w:val="0"/>
                <w:color w:val="000000"/>
                <w:kern w:val="0"/>
                <w:sz w:val="22"/>
                <w:szCs w:val="22"/>
                <w:u w:val="none"/>
                <w:lang w:val="en-US" w:eastAsia="zh-CN" w:bidi="ar"/>
              </w:rPr>
              <w:t>分）</w:t>
            </w:r>
          </w:p>
        </w:tc>
        <w:tc>
          <w:tcPr>
            <w:tcW w:w="3975" w:type="dxa"/>
            <w:tcBorders>
              <w:top w:val="single" w:color="000000" w:sz="4" w:space="0"/>
              <w:left w:val="single" w:color="000000" w:sz="4" w:space="0"/>
              <w:bottom w:val="single" w:color="000000" w:sz="4" w:space="0"/>
              <w:right w:val="nil"/>
            </w:tcBorders>
            <w:shd w:val="clear" w:color="auto" w:fill="auto"/>
            <w:vAlign w:val="center"/>
          </w:tcPr>
          <w:p w14:paraId="6A74DF49">
            <w:pPr>
              <w:keepNext w:val="0"/>
              <w:keepLines w:val="0"/>
              <w:widowControl/>
              <w:suppressLineNumbers w:val="0"/>
              <w:jc w:val="left"/>
              <w:textAlignment w:val="center"/>
              <w:rPr>
                <w:rFonts w:hint="default" w:ascii="Arial" w:hAnsi="Arial" w:cs="Arial"/>
                <w:i w:val="0"/>
                <w:iCs w:val="0"/>
                <w:color w:val="000000"/>
                <w:sz w:val="22"/>
                <w:szCs w:val="22"/>
                <w:u w:val="none"/>
              </w:rPr>
            </w:pPr>
            <w:r>
              <w:rPr>
                <w:rFonts w:hint="default" w:ascii="Arial" w:hAnsi="Arial" w:eastAsia="宋体" w:cs="Arial"/>
                <w:i w:val="0"/>
                <w:iCs w:val="0"/>
                <w:color w:val="000000"/>
                <w:kern w:val="0"/>
                <w:sz w:val="22"/>
                <w:szCs w:val="22"/>
                <w:u w:val="none"/>
                <w:lang w:val="en-US" w:eastAsia="zh-CN" w:bidi="ar"/>
              </w:rPr>
              <w:t>1</w:t>
            </w:r>
            <w:r>
              <w:rPr>
                <w:rFonts w:hint="eastAsia" w:ascii="宋体" w:hAnsi="宋体" w:eastAsia="宋体" w:cs="宋体"/>
                <w:i w:val="0"/>
                <w:iCs w:val="0"/>
                <w:color w:val="000000"/>
                <w:kern w:val="0"/>
                <w:sz w:val="22"/>
                <w:szCs w:val="22"/>
                <w:u w:val="none"/>
                <w:lang w:val="en-US" w:eastAsia="zh-CN" w:bidi="ar"/>
              </w:rPr>
              <w:t>、绑扎固定不规范，扣</w:t>
            </w:r>
            <w:r>
              <w:rPr>
                <w:rFonts w:hint="default" w:ascii="Arial" w:hAnsi="Arial" w:eastAsia="宋体" w:cs="Arial"/>
                <w:i w:val="0"/>
                <w:iCs w:val="0"/>
                <w:color w:val="000000"/>
                <w:kern w:val="0"/>
                <w:sz w:val="22"/>
                <w:szCs w:val="22"/>
                <w:u w:val="none"/>
                <w:lang w:val="en-US" w:eastAsia="zh-CN" w:bidi="ar"/>
              </w:rPr>
              <w:t>2</w:t>
            </w:r>
            <w:r>
              <w:rPr>
                <w:rFonts w:hint="eastAsia" w:ascii="宋体" w:hAnsi="宋体" w:eastAsia="宋体" w:cs="宋体"/>
                <w:i w:val="0"/>
                <w:iCs w:val="0"/>
                <w:color w:val="000000"/>
                <w:kern w:val="0"/>
                <w:sz w:val="22"/>
                <w:szCs w:val="22"/>
                <w:u w:val="none"/>
                <w:lang w:val="en-US" w:eastAsia="zh-CN" w:bidi="ar"/>
              </w:rPr>
              <w:t>分；</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2</w:t>
            </w:r>
            <w:r>
              <w:rPr>
                <w:rFonts w:hint="eastAsia" w:ascii="宋体" w:hAnsi="宋体" w:eastAsia="宋体" w:cs="宋体"/>
                <w:i w:val="0"/>
                <w:iCs w:val="0"/>
                <w:color w:val="000000"/>
                <w:kern w:val="0"/>
                <w:sz w:val="22"/>
                <w:szCs w:val="22"/>
                <w:u w:val="none"/>
                <w:lang w:val="en-US" w:eastAsia="zh-CN" w:bidi="ar"/>
              </w:rPr>
              <w:t>、因绑扎不到位乔木倒伏产生安全隐患，扣</w:t>
            </w:r>
            <w:r>
              <w:rPr>
                <w:rFonts w:hint="default" w:ascii="Arial" w:hAnsi="Arial" w:eastAsia="宋体" w:cs="Arial"/>
                <w:i w:val="0"/>
                <w:iCs w:val="0"/>
                <w:color w:val="000000"/>
                <w:kern w:val="0"/>
                <w:sz w:val="22"/>
                <w:szCs w:val="22"/>
                <w:u w:val="none"/>
                <w:lang w:val="en-US" w:eastAsia="zh-CN" w:bidi="ar"/>
              </w:rPr>
              <w:t>2</w:t>
            </w:r>
            <w:r>
              <w:rPr>
                <w:rFonts w:hint="eastAsia" w:ascii="宋体" w:hAnsi="宋体" w:eastAsia="宋体" w:cs="宋体"/>
                <w:i w:val="0"/>
                <w:iCs w:val="0"/>
                <w:color w:val="000000"/>
                <w:kern w:val="0"/>
                <w:sz w:val="22"/>
                <w:szCs w:val="22"/>
                <w:u w:val="none"/>
                <w:lang w:val="en-US" w:eastAsia="zh-CN" w:bidi="ar"/>
              </w:rPr>
              <w:t>分；</w:t>
            </w:r>
            <w:r>
              <w:rPr>
                <w:rFonts w:hint="default" w:ascii="Arial" w:hAnsi="Arial" w:eastAsia="宋体" w:cs="Arial"/>
                <w:i w:val="0"/>
                <w:iCs w:val="0"/>
                <w:color w:val="000000"/>
                <w:kern w:val="0"/>
                <w:sz w:val="22"/>
                <w:szCs w:val="22"/>
                <w:u w:val="none"/>
                <w:lang w:val="en-US" w:eastAsia="zh-CN" w:bidi="ar"/>
              </w:rPr>
              <w:br w:type="textWrapping"/>
            </w:r>
            <w:r>
              <w:rPr>
                <w:rFonts w:hint="default" w:ascii="Arial" w:hAnsi="Arial" w:eastAsia="宋体" w:cs="Arial"/>
                <w:i w:val="0"/>
                <w:iCs w:val="0"/>
                <w:color w:val="000000"/>
                <w:kern w:val="0"/>
                <w:sz w:val="22"/>
                <w:szCs w:val="22"/>
                <w:u w:val="none"/>
                <w:lang w:val="en-US" w:eastAsia="zh-CN" w:bidi="ar"/>
              </w:rPr>
              <w:t>3</w:t>
            </w:r>
            <w:r>
              <w:rPr>
                <w:rFonts w:hint="eastAsia" w:ascii="宋体" w:hAnsi="宋体" w:eastAsia="宋体" w:cs="宋体"/>
                <w:i w:val="0"/>
                <w:iCs w:val="0"/>
                <w:color w:val="000000"/>
                <w:kern w:val="0"/>
                <w:sz w:val="22"/>
                <w:szCs w:val="22"/>
                <w:u w:val="none"/>
                <w:lang w:val="en-US" w:eastAsia="zh-CN" w:bidi="ar"/>
              </w:rPr>
              <w:t>、因绑扎不规范导致乔木生长不良，扣</w:t>
            </w:r>
            <w:r>
              <w:rPr>
                <w:rFonts w:hint="default" w:ascii="Arial" w:hAnsi="Arial" w:eastAsia="宋体" w:cs="Arial"/>
                <w:i w:val="0"/>
                <w:iCs w:val="0"/>
                <w:color w:val="000000"/>
                <w:kern w:val="0"/>
                <w:sz w:val="22"/>
                <w:szCs w:val="22"/>
                <w:u w:val="none"/>
                <w:lang w:val="en-US" w:eastAsia="zh-CN" w:bidi="ar"/>
              </w:rPr>
              <w:t>1</w:t>
            </w:r>
            <w:r>
              <w:rPr>
                <w:rFonts w:hint="eastAsia" w:ascii="宋体" w:hAnsi="宋体" w:eastAsia="宋体" w:cs="宋体"/>
                <w:i w:val="0"/>
                <w:iCs w:val="0"/>
                <w:color w:val="000000"/>
                <w:kern w:val="0"/>
                <w:sz w:val="22"/>
                <w:szCs w:val="22"/>
                <w:u w:val="none"/>
                <w:lang w:val="en-US" w:eastAsia="zh-CN" w:bidi="ar"/>
              </w:rPr>
              <w:t>分；</w:t>
            </w:r>
          </w:p>
        </w:tc>
        <w:tc>
          <w:tcPr>
            <w:tcW w:w="720" w:type="dxa"/>
            <w:tcBorders>
              <w:top w:val="single" w:color="000000" w:sz="4" w:space="0"/>
              <w:left w:val="single" w:color="000000" w:sz="4" w:space="0"/>
              <w:bottom w:val="single" w:color="000000" w:sz="4" w:space="0"/>
              <w:right w:val="nil"/>
            </w:tcBorders>
            <w:shd w:val="clear" w:color="auto" w:fill="auto"/>
            <w:vAlign w:val="center"/>
          </w:tcPr>
          <w:p w14:paraId="1F558599">
            <w:pPr>
              <w:jc w:val="center"/>
              <w:rPr>
                <w:rFonts w:hint="default" w:ascii="Arial" w:hAnsi="Arial" w:cs="Arial"/>
                <w:i w:val="0"/>
                <w:iCs w:val="0"/>
                <w:color w:val="000000"/>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4981F">
            <w:pPr>
              <w:jc w:val="center"/>
              <w:rPr>
                <w:rFonts w:hint="default" w:ascii="Arial" w:hAnsi="Arial" w:cs="Arial"/>
                <w:i w:val="0"/>
                <w:iCs w:val="0"/>
                <w:color w:val="000000"/>
                <w:sz w:val="22"/>
                <w:szCs w:val="22"/>
                <w:u w:val="none"/>
              </w:rPr>
            </w:pPr>
          </w:p>
        </w:tc>
      </w:tr>
      <w:tr w14:paraId="2413D7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80" w:hRule="atLeast"/>
        </w:trPr>
        <w:tc>
          <w:tcPr>
            <w:tcW w:w="539" w:type="dxa"/>
            <w:tcBorders>
              <w:top w:val="single" w:color="000000" w:sz="4" w:space="0"/>
              <w:left w:val="single" w:color="000000" w:sz="4" w:space="0"/>
              <w:bottom w:val="single" w:color="000000" w:sz="4" w:space="0"/>
              <w:right w:val="nil"/>
            </w:tcBorders>
            <w:shd w:val="clear" w:color="auto" w:fill="auto"/>
            <w:vAlign w:val="center"/>
          </w:tcPr>
          <w:p w14:paraId="5D8F89E0">
            <w:pPr>
              <w:keepNext w:val="0"/>
              <w:keepLines w:val="0"/>
              <w:widowControl/>
              <w:suppressLineNumbers w:val="0"/>
              <w:jc w:val="center"/>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8</w:t>
            </w:r>
          </w:p>
        </w:tc>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472452">
            <w:pPr>
              <w:jc w:val="center"/>
              <w:rPr>
                <w:rFonts w:hint="eastAsia" w:ascii="宋体" w:hAnsi="宋体" w:eastAsia="宋体" w:cs="宋体"/>
                <w:i w:val="0"/>
                <w:iCs w:val="0"/>
                <w:color w:val="000000"/>
                <w:sz w:val="22"/>
                <w:szCs w:val="22"/>
                <w:u w:val="none"/>
              </w:rPr>
            </w:pP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13FA89">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修剪规范</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（5分）</w:t>
            </w:r>
          </w:p>
        </w:tc>
        <w:tc>
          <w:tcPr>
            <w:tcW w:w="3975" w:type="dxa"/>
            <w:tcBorders>
              <w:top w:val="single" w:color="000000" w:sz="4" w:space="0"/>
              <w:left w:val="single" w:color="000000" w:sz="4" w:space="0"/>
              <w:bottom w:val="single" w:color="000000" w:sz="4" w:space="0"/>
              <w:right w:val="nil"/>
            </w:tcBorders>
            <w:shd w:val="clear" w:color="auto" w:fill="auto"/>
            <w:vAlign w:val="center"/>
          </w:tcPr>
          <w:p w14:paraId="29DC73B0">
            <w:pPr>
              <w:keepNext w:val="0"/>
              <w:keepLines w:val="0"/>
              <w:widowControl/>
              <w:suppressLineNumbers w:val="0"/>
              <w:jc w:val="left"/>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1、未及时修剪扣 1分；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2、未按时间季节和植物生长习性修</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剪，扣1分；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3、修剪过轻、过重，扣 1分；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4、修剪整齐，线条柔和平整，景观优</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美，未满足要求扣 1分；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5、特殊造型应按照设计要求进行修</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剪，未做到扣 1分；</w:t>
            </w:r>
          </w:p>
        </w:tc>
        <w:tc>
          <w:tcPr>
            <w:tcW w:w="720" w:type="dxa"/>
            <w:tcBorders>
              <w:top w:val="single" w:color="000000" w:sz="4" w:space="0"/>
              <w:left w:val="single" w:color="000000" w:sz="4" w:space="0"/>
              <w:bottom w:val="single" w:color="000000" w:sz="4" w:space="0"/>
              <w:right w:val="nil"/>
            </w:tcBorders>
            <w:shd w:val="clear" w:color="auto" w:fill="auto"/>
            <w:vAlign w:val="center"/>
          </w:tcPr>
          <w:p w14:paraId="6D527710">
            <w:pPr>
              <w:jc w:val="center"/>
              <w:rPr>
                <w:rFonts w:hint="default" w:ascii="Arial" w:hAnsi="Arial" w:cs="Arial"/>
                <w:i w:val="0"/>
                <w:iCs w:val="0"/>
                <w:color w:val="000000"/>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844B8">
            <w:pPr>
              <w:jc w:val="center"/>
              <w:rPr>
                <w:rFonts w:hint="default" w:ascii="Arial" w:hAnsi="Arial" w:cs="Arial"/>
                <w:i w:val="0"/>
                <w:iCs w:val="0"/>
                <w:color w:val="000000"/>
                <w:sz w:val="22"/>
                <w:szCs w:val="22"/>
                <w:u w:val="none"/>
              </w:rPr>
            </w:pPr>
          </w:p>
        </w:tc>
      </w:tr>
      <w:tr w14:paraId="38F8F8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0" w:hRule="atLeast"/>
        </w:trPr>
        <w:tc>
          <w:tcPr>
            <w:tcW w:w="539" w:type="dxa"/>
            <w:tcBorders>
              <w:top w:val="single" w:color="000000" w:sz="4" w:space="0"/>
              <w:left w:val="single" w:color="000000" w:sz="4" w:space="0"/>
              <w:bottom w:val="single" w:color="000000" w:sz="4" w:space="0"/>
              <w:right w:val="nil"/>
            </w:tcBorders>
            <w:shd w:val="clear" w:color="auto" w:fill="auto"/>
            <w:vAlign w:val="center"/>
          </w:tcPr>
          <w:p w14:paraId="7F590908">
            <w:pPr>
              <w:keepNext w:val="0"/>
              <w:keepLines w:val="0"/>
              <w:widowControl/>
              <w:suppressLineNumbers w:val="0"/>
              <w:jc w:val="center"/>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9</w:t>
            </w:r>
          </w:p>
        </w:tc>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AB0D18">
            <w:pPr>
              <w:jc w:val="center"/>
              <w:rPr>
                <w:rFonts w:hint="eastAsia" w:ascii="宋体" w:hAnsi="宋体" w:eastAsia="宋体" w:cs="宋体"/>
                <w:i w:val="0"/>
                <w:iCs w:val="0"/>
                <w:color w:val="000000"/>
                <w:sz w:val="22"/>
                <w:szCs w:val="22"/>
                <w:u w:val="none"/>
              </w:rPr>
            </w:pP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5411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树洞修补（2分）</w:t>
            </w:r>
          </w:p>
        </w:tc>
        <w:tc>
          <w:tcPr>
            <w:tcW w:w="3975" w:type="dxa"/>
            <w:tcBorders>
              <w:top w:val="single" w:color="000000" w:sz="4" w:space="0"/>
              <w:left w:val="single" w:color="000000" w:sz="4" w:space="0"/>
              <w:bottom w:val="single" w:color="000000" w:sz="4" w:space="0"/>
              <w:right w:val="nil"/>
            </w:tcBorders>
            <w:shd w:val="clear" w:color="auto" w:fill="auto"/>
            <w:vAlign w:val="center"/>
          </w:tcPr>
          <w:p w14:paraId="135BB9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直径大于</w:t>
            </w:r>
            <w:r>
              <w:rPr>
                <w:rFonts w:hint="default" w:ascii="Arial" w:hAnsi="Arial" w:eastAsia="宋体" w:cs="Arial"/>
                <w:i w:val="0"/>
                <w:iCs w:val="0"/>
                <w:color w:val="000000"/>
                <w:kern w:val="0"/>
                <w:sz w:val="22"/>
                <w:szCs w:val="22"/>
                <w:u w:val="none"/>
                <w:lang w:val="en-US" w:eastAsia="zh-CN" w:bidi="ar"/>
              </w:rPr>
              <w:t>5cm</w:t>
            </w:r>
            <w:r>
              <w:rPr>
                <w:rFonts w:hint="eastAsia" w:ascii="宋体" w:hAnsi="宋体" w:eastAsia="宋体" w:cs="宋体"/>
                <w:i w:val="0"/>
                <w:iCs w:val="0"/>
                <w:color w:val="000000"/>
                <w:kern w:val="0"/>
                <w:sz w:val="22"/>
                <w:szCs w:val="22"/>
                <w:u w:val="none"/>
                <w:lang w:val="en-US" w:eastAsia="zh-CN" w:bidi="ar"/>
              </w:rPr>
              <w:t>的树木树洞或创面必须进行修补或保护，未做到扣2分；</w:t>
            </w:r>
          </w:p>
        </w:tc>
        <w:tc>
          <w:tcPr>
            <w:tcW w:w="720" w:type="dxa"/>
            <w:tcBorders>
              <w:top w:val="single" w:color="000000" w:sz="4" w:space="0"/>
              <w:left w:val="single" w:color="000000" w:sz="4" w:space="0"/>
              <w:bottom w:val="single" w:color="000000" w:sz="4" w:space="0"/>
              <w:right w:val="nil"/>
            </w:tcBorders>
            <w:shd w:val="clear" w:color="auto" w:fill="auto"/>
            <w:vAlign w:val="center"/>
          </w:tcPr>
          <w:p w14:paraId="5D15B39C">
            <w:pPr>
              <w:jc w:val="center"/>
              <w:rPr>
                <w:rFonts w:hint="default" w:ascii="Arial" w:hAnsi="Arial" w:cs="Arial"/>
                <w:i w:val="0"/>
                <w:iCs w:val="0"/>
                <w:color w:val="000000"/>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A58E6">
            <w:pPr>
              <w:jc w:val="center"/>
              <w:rPr>
                <w:rFonts w:hint="default" w:ascii="Arial" w:hAnsi="Arial" w:cs="Arial"/>
                <w:i w:val="0"/>
                <w:iCs w:val="0"/>
                <w:color w:val="000000"/>
                <w:sz w:val="22"/>
                <w:szCs w:val="22"/>
                <w:u w:val="none"/>
              </w:rPr>
            </w:pPr>
          </w:p>
        </w:tc>
      </w:tr>
      <w:tr w14:paraId="118637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0" w:hRule="atLeast"/>
        </w:trPr>
        <w:tc>
          <w:tcPr>
            <w:tcW w:w="539" w:type="dxa"/>
            <w:tcBorders>
              <w:top w:val="single" w:color="000000" w:sz="4" w:space="0"/>
              <w:left w:val="single" w:color="000000" w:sz="4" w:space="0"/>
              <w:bottom w:val="single" w:color="000000" w:sz="4" w:space="0"/>
              <w:right w:val="nil"/>
            </w:tcBorders>
            <w:shd w:val="clear" w:color="auto" w:fill="auto"/>
            <w:vAlign w:val="center"/>
          </w:tcPr>
          <w:p w14:paraId="277B967B">
            <w:pPr>
              <w:keepNext w:val="0"/>
              <w:keepLines w:val="0"/>
              <w:widowControl/>
              <w:suppressLineNumbers w:val="0"/>
              <w:jc w:val="right"/>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10</w:t>
            </w:r>
          </w:p>
        </w:tc>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3324BD">
            <w:pPr>
              <w:jc w:val="center"/>
              <w:rPr>
                <w:rFonts w:hint="eastAsia" w:ascii="宋体" w:hAnsi="宋体" w:eastAsia="宋体" w:cs="宋体"/>
                <w:i w:val="0"/>
                <w:iCs w:val="0"/>
                <w:color w:val="000000"/>
                <w:sz w:val="22"/>
                <w:szCs w:val="22"/>
                <w:u w:val="none"/>
              </w:rPr>
            </w:pP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CA221A">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植物保护</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（5分）</w:t>
            </w:r>
          </w:p>
        </w:tc>
        <w:tc>
          <w:tcPr>
            <w:tcW w:w="3975" w:type="dxa"/>
            <w:tcBorders>
              <w:top w:val="single" w:color="000000" w:sz="4" w:space="0"/>
              <w:left w:val="single" w:color="000000" w:sz="4" w:space="0"/>
              <w:bottom w:val="single" w:color="000000" w:sz="4" w:space="0"/>
              <w:right w:val="nil"/>
            </w:tcBorders>
            <w:shd w:val="clear" w:color="auto" w:fill="auto"/>
            <w:vAlign w:val="center"/>
          </w:tcPr>
          <w:p w14:paraId="1E2CC86C">
            <w:pPr>
              <w:keepNext w:val="0"/>
              <w:keepLines w:val="0"/>
              <w:widowControl/>
              <w:suppressLineNumbers w:val="0"/>
              <w:jc w:val="left"/>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1、无大面积疫情病虫害发生，发现一</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处疫情或病虫害扣 1分；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2、发生大面积疫情或病虫害，考核不</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合格；</w:t>
            </w:r>
          </w:p>
        </w:tc>
        <w:tc>
          <w:tcPr>
            <w:tcW w:w="720" w:type="dxa"/>
            <w:tcBorders>
              <w:top w:val="single" w:color="000000" w:sz="4" w:space="0"/>
              <w:left w:val="single" w:color="000000" w:sz="4" w:space="0"/>
              <w:bottom w:val="single" w:color="000000" w:sz="4" w:space="0"/>
              <w:right w:val="nil"/>
            </w:tcBorders>
            <w:shd w:val="clear" w:color="auto" w:fill="auto"/>
            <w:vAlign w:val="center"/>
          </w:tcPr>
          <w:p w14:paraId="469E6195">
            <w:pPr>
              <w:jc w:val="center"/>
              <w:rPr>
                <w:rFonts w:hint="default" w:ascii="Arial" w:hAnsi="Arial" w:cs="Arial"/>
                <w:i w:val="0"/>
                <w:iCs w:val="0"/>
                <w:color w:val="000000"/>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10D33">
            <w:pPr>
              <w:jc w:val="center"/>
              <w:rPr>
                <w:rFonts w:hint="default" w:ascii="Arial" w:hAnsi="Arial" w:cs="Arial"/>
                <w:i w:val="0"/>
                <w:iCs w:val="0"/>
                <w:color w:val="000000"/>
                <w:sz w:val="22"/>
                <w:szCs w:val="22"/>
                <w:u w:val="none"/>
              </w:rPr>
            </w:pPr>
          </w:p>
        </w:tc>
      </w:tr>
      <w:tr w14:paraId="1D09A3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60" w:hRule="atLeast"/>
        </w:trPr>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B71AC">
            <w:pPr>
              <w:keepNext w:val="0"/>
              <w:keepLines w:val="0"/>
              <w:widowControl/>
              <w:suppressLineNumbers w:val="0"/>
              <w:jc w:val="right"/>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11</w:t>
            </w:r>
          </w:p>
        </w:tc>
        <w:tc>
          <w:tcPr>
            <w:tcW w:w="7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BFC774">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园容</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卫生</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（15</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分）</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4A6560">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绿地（6分）</w:t>
            </w:r>
          </w:p>
        </w:tc>
        <w:tc>
          <w:tcPr>
            <w:tcW w:w="3975" w:type="dxa"/>
            <w:tcBorders>
              <w:top w:val="single" w:color="000000" w:sz="4" w:space="0"/>
              <w:left w:val="single" w:color="000000" w:sz="4" w:space="0"/>
              <w:bottom w:val="single" w:color="000000" w:sz="4" w:space="0"/>
              <w:right w:val="nil"/>
            </w:tcBorders>
            <w:shd w:val="clear" w:color="auto" w:fill="auto"/>
            <w:vAlign w:val="center"/>
          </w:tcPr>
          <w:p w14:paraId="10DF3FE4">
            <w:pPr>
              <w:keepNext w:val="0"/>
              <w:keepLines w:val="0"/>
              <w:widowControl/>
              <w:suppressLineNumbers w:val="0"/>
              <w:jc w:val="left"/>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1、绿地内园路整洁干净，无明显垃</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圾，无明显积泥痕迹，未做到扣 1</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2、环境整洁，无卫生死角，无乱晾晒</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衣物，无乱堆杂物，无卫生工具外</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露，未做到扣 1分；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3、绿化废弃物应分类并采取回收利用</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机制，未建立扣 1分；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4、除特定景观需求，枯枝、落叶应定 期</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扫除，未做到扣 1分；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5、地面及绿地内无积水，发现积水扣</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1分；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6、定期清理绿地排水口，确保无堵</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塞，发生堵塞扣 1分；</w:t>
            </w:r>
          </w:p>
        </w:tc>
        <w:tc>
          <w:tcPr>
            <w:tcW w:w="720" w:type="dxa"/>
            <w:tcBorders>
              <w:top w:val="single" w:color="000000" w:sz="4" w:space="0"/>
              <w:left w:val="single" w:color="000000" w:sz="4" w:space="0"/>
              <w:bottom w:val="single" w:color="000000" w:sz="4" w:space="0"/>
              <w:right w:val="nil"/>
            </w:tcBorders>
            <w:shd w:val="clear" w:color="auto" w:fill="auto"/>
            <w:vAlign w:val="center"/>
          </w:tcPr>
          <w:p w14:paraId="20D8304F">
            <w:pPr>
              <w:jc w:val="center"/>
              <w:rPr>
                <w:rFonts w:hint="default" w:ascii="Arial" w:hAnsi="Arial" w:cs="Arial"/>
                <w:i w:val="0"/>
                <w:iCs w:val="0"/>
                <w:color w:val="000000"/>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65B33">
            <w:pPr>
              <w:jc w:val="center"/>
              <w:rPr>
                <w:rFonts w:hint="default" w:ascii="Arial" w:hAnsi="Arial" w:cs="Arial"/>
                <w:i w:val="0"/>
                <w:iCs w:val="0"/>
                <w:color w:val="000000"/>
                <w:sz w:val="22"/>
                <w:szCs w:val="22"/>
                <w:u w:val="none"/>
              </w:rPr>
            </w:pPr>
          </w:p>
        </w:tc>
      </w:tr>
      <w:tr w14:paraId="18AD6A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0" w:hRule="atLeast"/>
        </w:trPr>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DC6F8">
            <w:pPr>
              <w:keepNext w:val="0"/>
              <w:keepLines w:val="0"/>
              <w:widowControl/>
              <w:suppressLineNumbers w:val="0"/>
              <w:jc w:val="right"/>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12</w:t>
            </w:r>
          </w:p>
        </w:tc>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D68318">
            <w:pPr>
              <w:jc w:val="center"/>
              <w:rPr>
                <w:rFonts w:hint="default" w:ascii="Arial" w:hAnsi="Arial" w:cs="Arial"/>
                <w:i w:val="0"/>
                <w:iCs w:val="0"/>
                <w:color w:val="000000"/>
                <w:sz w:val="22"/>
                <w:szCs w:val="22"/>
                <w:u w:val="none"/>
              </w:rPr>
            </w:pP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393F9A">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水体（2分）</w:t>
            </w:r>
          </w:p>
        </w:tc>
        <w:tc>
          <w:tcPr>
            <w:tcW w:w="3975" w:type="dxa"/>
            <w:tcBorders>
              <w:top w:val="single" w:color="000000" w:sz="4" w:space="0"/>
              <w:left w:val="single" w:color="000000" w:sz="4" w:space="0"/>
              <w:bottom w:val="single" w:color="000000" w:sz="4" w:space="0"/>
              <w:right w:val="nil"/>
            </w:tcBorders>
            <w:shd w:val="clear" w:color="auto" w:fill="auto"/>
            <w:vAlign w:val="center"/>
          </w:tcPr>
          <w:p w14:paraId="1C476ECE">
            <w:pPr>
              <w:keepNext w:val="0"/>
              <w:keepLines w:val="0"/>
              <w:widowControl/>
              <w:suppressLineNumbers w:val="0"/>
              <w:jc w:val="left"/>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1、水体清洁，水质达到景观水标准， 无</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浮萍、无漂浮杂物，无异味、无 蚊</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t>蝇滋生</w:t>
            </w:r>
            <w:r>
              <w:rPr>
                <w:rFonts w:ascii="宋体" w:hAnsi="宋体" w:eastAsia="宋体" w:cs="宋体"/>
                <w:i w:val="0"/>
                <w:iCs w:val="0"/>
                <w:color w:val="000000"/>
                <w:kern w:val="0"/>
                <w:sz w:val="22"/>
                <w:szCs w:val="22"/>
                <w:u w:val="none"/>
                <w:lang w:val="en-US" w:eastAsia="zh-CN" w:bidi="ar"/>
              </w:rPr>
              <w:t>，未做到扣 1分；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2、硬底水池应定期清洗，确保池壁及</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水体清洁，未做到扣 1分；</w:t>
            </w:r>
          </w:p>
        </w:tc>
        <w:tc>
          <w:tcPr>
            <w:tcW w:w="720" w:type="dxa"/>
            <w:tcBorders>
              <w:top w:val="single" w:color="000000" w:sz="4" w:space="0"/>
              <w:left w:val="single" w:color="000000" w:sz="4" w:space="0"/>
              <w:bottom w:val="single" w:color="000000" w:sz="4" w:space="0"/>
              <w:right w:val="nil"/>
            </w:tcBorders>
            <w:shd w:val="clear" w:color="auto" w:fill="auto"/>
            <w:vAlign w:val="center"/>
          </w:tcPr>
          <w:p w14:paraId="75D7618C">
            <w:pPr>
              <w:jc w:val="center"/>
              <w:rPr>
                <w:rFonts w:hint="default" w:ascii="Arial" w:hAnsi="Arial" w:cs="Arial"/>
                <w:i w:val="0"/>
                <w:iCs w:val="0"/>
                <w:color w:val="000000"/>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62FA2">
            <w:pPr>
              <w:jc w:val="center"/>
              <w:rPr>
                <w:rFonts w:hint="default" w:ascii="Arial" w:hAnsi="Arial" w:cs="Arial"/>
                <w:i w:val="0"/>
                <w:iCs w:val="0"/>
                <w:color w:val="000000"/>
                <w:sz w:val="22"/>
                <w:szCs w:val="22"/>
                <w:u w:val="none"/>
              </w:rPr>
            </w:pPr>
          </w:p>
        </w:tc>
      </w:tr>
      <w:tr w14:paraId="6E0471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1" w:hRule="atLeast"/>
        </w:trPr>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309AD">
            <w:pPr>
              <w:keepNext w:val="0"/>
              <w:keepLines w:val="0"/>
              <w:widowControl/>
              <w:suppressLineNumbers w:val="0"/>
              <w:jc w:val="right"/>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13</w:t>
            </w:r>
          </w:p>
        </w:tc>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0ED8DD">
            <w:pPr>
              <w:jc w:val="center"/>
              <w:rPr>
                <w:rFonts w:hint="default" w:ascii="Arial" w:hAnsi="Arial" w:cs="Arial"/>
                <w:i w:val="0"/>
                <w:iCs w:val="0"/>
                <w:color w:val="000000"/>
                <w:sz w:val="22"/>
                <w:szCs w:val="22"/>
                <w:u w:val="none"/>
              </w:rPr>
            </w:pP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5538C9">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厕所（2分）</w:t>
            </w:r>
          </w:p>
        </w:tc>
        <w:tc>
          <w:tcPr>
            <w:tcW w:w="3975" w:type="dxa"/>
            <w:tcBorders>
              <w:top w:val="single" w:color="000000" w:sz="4" w:space="0"/>
              <w:left w:val="single" w:color="000000" w:sz="4" w:space="0"/>
              <w:bottom w:val="single" w:color="000000" w:sz="4" w:space="0"/>
              <w:right w:val="nil"/>
            </w:tcBorders>
            <w:shd w:val="clear" w:color="auto" w:fill="auto"/>
            <w:vAlign w:val="center"/>
          </w:tcPr>
          <w:p w14:paraId="762DE6B3">
            <w:pPr>
              <w:keepNext w:val="0"/>
              <w:keepLines w:val="0"/>
              <w:widowControl/>
              <w:suppressLineNumbers w:val="0"/>
              <w:jc w:val="left"/>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1、环境干净整洁、无积水、无污物、 设</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施设备干净，保洁工具摆放有 序</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 未做到扣 1分；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2、外墙周围 5米范围内环境清洁、卫</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生，未做到扣 1分；</w:t>
            </w:r>
          </w:p>
        </w:tc>
        <w:tc>
          <w:tcPr>
            <w:tcW w:w="720" w:type="dxa"/>
            <w:tcBorders>
              <w:top w:val="single" w:color="000000" w:sz="4" w:space="0"/>
              <w:left w:val="single" w:color="000000" w:sz="4" w:space="0"/>
              <w:bottom w:val="single" w:color="000000" w:sz="4" w:space="0"/>
              <w:right w:val="nil"/>
            </w:tcBorders>
            <w:shd w:val="clear" w:color="auto" w:fill="auto"/>
            <w:vAlign w:val="center"/>
          </w:tcPr>
          <w:p w14:paraId="38D7B6CE">
            <w:pPr>
              <w:jc w:val="center"/>
              <w:rPr>
                <w:rFonts w:hint="default" w:ascii="Arial" w:hAnsi="Arial" w:cs="Arial"/>
                <w:i w:val="0"/>
                <w:iCs w:val="0"/>
                <w:color w:val="000000"/>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EB9DB">
            <w:pPr>
              <w:jc w:val="center"/>
              <w:rPr>
                <w:rFonts w:hint="default" w:ascii="Arial" w:hAnsi="Arial" w:cs="Arial"/>
                <w:i w:val="0"/>
                <w:iCs w:val="0"/>
                <w:color w:val="000000"/>
                <w:sz w:val="22"/>
                <w:szCs w:val="22"/>
                <w:u w:val="none"/>
              </w:rPr>
            </w:pPr>
          </w:p>
        </w:tc>
      </w:tr>
      <w:tr w14:paraId="7FB7E1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0" w:hRule="atLeast"/>
        </w:trPr>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9CB3E">
            <w:pPr>
              <w:keepNext w:val="0"/>
              <w:keepLines w:val="0"/>
              <w:widowControl/>
              <w:suppressLineNumbers w:val="0"/>
              <w:jc w:val="right"/>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14</w:t>
            </w:r>
          </w:p>
        </w:tc>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3540B6">
            <w:pPr>
              <w:jc w:val="center"/>
              <w:rPr>
                <w:rFonts w:hint="default" w:ascii="Arial" w:hAnsi="Arial" w:cs="Arial"/>
                <w:i w:val="0"/>
                <w:iCs w:val="0"/>
                <w:color w:val="000000"/>
                <w:sz w:val="22"/>
                <w:szCs w:val="22"/>
                <w:u w:val="none"/>
              </w:rPr>
            </w:pP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EE3D3D">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垃圾箱及垃圾厢</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房保洁</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（2分）</w:t>
            </w:r>
          </w:p>
        </w:tc>
        <w:tc>
          <w:tcPr>
            <w:tcW w:w="3975" w:type="dxa"/>
            <w:tcBorders>
              <w:top w:val="single" w:color="000000" w:sz="4" w:space="0"/>
              <w:left w:val="single" w:color="000000" w:sz="4" w:space="0"/>
              <w:bottom w:val="single" w:color="000000" w:sz="4" w:space="0"/>
              <w:right w:val="nil"/>
            </w:tcBorders>
            <w:shd w:val="clear" w:color="auto" w:fill="auto"/>
            <w:vAlign w:val="center"/>
          </w:tcPr>
          <w:p w14:paraId="6F48E7C9">
            <w:pPr>
              <w:keepNext w:val="0"/>
              <w:keepLines w:val="0"/>
              <w:widowControl/>
              <w:suppressLineNumbers w:val="0"/>
              <w:jc w:val="left"/>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1、设置分类式垃圾箱，未设置扣 0.5</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2、垃圾箱干净、整洁、无污染物外</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露，未做到扣0.5分；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3、周边 2米范围内干净整洁，垃圾日</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产日清并实施垃圾减量分类处理，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未做到扣0.5分；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4、垃圾箱所涉及场所地面排水良好，</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无污染、无臭味、无蚊蝇</w:t>
            </w:r>
            <w:r>
              <w:rPr>
                <w:rFonts w:hint="eastAsia" w:ascii="宋体" w:hAnsi="宋体" w:eastAsia="宋体" w:cs="宋体"/>
                <w:i w:val="0"/>
                <w:iCs w:val="0"/>
                <w:color w:val="000000"/>
                <w:kern w:val="0"/>
                <w:sz w:val="22"/>
                <w:szCs w:val="22"/>
                <w:u w:val="none"/>
                <w:lang w:val="en-US" w:eastAsia="zh-CN" w:bidi="ar"/>
              </w:rPr>
              <w:t>滋生</w:t>
            </w:r>
            <w:r>
              <w:rPr>
                <w:rFonts w:ascii="宋体" w:hAnsi="宋体" w:eastAsia="宋体" w:cs="宋体"/>
                <w:i w:val="0"/>
                <w:iCs w:val="0"/>
                <w:color w:val="000000"/>
                <w:kern w:val="0"/>
                <w:sz w:val="22"/>
                <w:szCs w:val="22"/>
                <w:u w:val="none"/>
                <w:lang w:val="en-US" w:eastAsia="zh-CN" w:bidi="ar"/>
              </w:rPr>
              <w:t>，未 做</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到扣0.5分；</w:t>
            </w:r>
          </w:p>
        </w:tc>
        <w:tc>
          <w:tcPr>
            <w:tcW w:w="720" w:type="dxa"/>
            <w:tcBorders>
              <w:top w:val="single" w:color="000000" w:sz="4" w:space="0"/>
              <w:left w:val="single" w:color="000000" w:sz="4" w:space="0"/>
              <w:bottom w:val="single" w:color="000000" w:sz="4" w:space="0"/>
              <w:right w:val="nil"/>
            </w:tcBorders>
            <w:shd w:val="clear" w:color="auto" w:fill="auto"/>
            <w:vAlign w:val="center"/>
          </w:tcPr>
          <w:p w14:paraId="606EEAB9">
            <w:pPr>
              <w:jc w:val="center"/>
              <w:rPr>
                <w:rFonts w:hint="default" w:ascii="Arial" w:hAnsi="Arial" w:cs="Arial"/>
                <w:i w:val="0"/>
                <w:iCs w:val="0"/>
                <w:color w:val="000000"/>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75E3C">
            <w:pPr>
              <w:jc w:val="center"/>
              <w:rPr>
                <w:rFonts w:hint="default" w:ascii="Arial" w:hAnsi="Arial" w:cs="Arial"/>
                <w:i w:val="0"/>
                <w:iCs w:val="0"/>
                <w:color w:val="000000"/>
                <w:sz w:val="22"/>
                <w:szCs w:val="22"/>
                <w:u w:val="none"/>
              </w:rPr>
            </w:pPr>
          </w:p>
        </w:tc>
      </w:tr>
      <w:tr w14:paraId="681D79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0" w:hRule="atLeast"/>
        </w:trPr>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13FA1">
            <w:pPr>
              <w:keepNext w:val="0"/>
              <w:keepLines w:val="0"/>
              <w:widowControl/>
              <w:suppressLineNumbers w:val="0"/>
              <w:jc w:val="right"/>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15</w:t>
            </w:r>
          </w:p>
        </w:tc>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81FDD4">
            <w:pPr>
              <w:jc w:val="center"/>
              <w:rPr>
                <w:rFonts w:hint="default" w:ascii="Arial" w:hAnsi="Arial" w:cs="Arial"/>
                <w:i w:val="0"/>
                <w:iCs w:val="0"/>
                <w:color w:val="000000"/>
                <w:sz w:val="22"/>
                <w:szCs w:val="22"/>
                <w:u w:val="none"/>
              </w:rPr>
            </w:pP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6D0D4C">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标牌、灯柱等设</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施保洁</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（2分）</w:t>
            </w:r>
          </w:p>
        </w:tc>
        <w:tc>
          <w:tcPr>
            <w:tcW w:w="3975" w:type="dxa"/>
            <w:tcBorders>
              <w:top w:val="single" w:color="000000" w:sz="4" w:space="0"/>
              <w:left w:val="single" w:color="000000" w:sz="4" w:space="0"/>
              <w:bottom w:val="single" w:color="000000" w:sz="4" w:space="0"/>
              <w:right w:val="nil"/>
            </w:tcBorders>
            <w:shd w:val="clear" w:color="auto" w:fill="auto"/>
            <w:vAlign w:val="center"/>
          </w:tcPr>
          <w:p w14:paraId="1EB73728">
            <w:pPr>
              <w:keepNext w:val="0"/>
              <w:keepLines w:val="0"/>
              <w:widowControl/>
              <w:suppressLineNumbers w:val="0"/>
              <w:jc w:val="left"/>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1、各种标牌干净、整洁，字迹清晰，  未</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做到扣 1分；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2、灯柱、灯罩、扬声器、摄像头等设</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施干净整洁，未做到扣 1分；</w:t>
            </w:r>
          </w:p>
        </w:tc>
        <w:tc>
          <w:tcPr>
            <w:tcW w:w="720" w:type="dxa"/>
            <w:tcBorders>
              <w:top w:val="single" w:color="000000" w:sz="4" w:space="0"/>
              <w:left w:val="single" w:color="000000" w:sz="4" w:space="0"/>
              <w:bottom w:val="single" w:color="000000" w:sz="4" w:space="0"/>
              <w:right w:val="nil"/>
            </w:tcBorders>
            <w:shd w:val="clear" w:color="auto" w:fill="auto"/>
            <w:vAlign w:val="center"/>
          </w:tcPr>
          <w:p w14:paraId="76822700">
            <w:pPr>
              <w:jc w:val="center"/>
              <w:rPr>
                <w:rFonts w:hint="default" w:ascii="Arial" w:hAnsi="Arial" w:cs="Arial"/>
                <w:i w:val="0"/>
                <w:iCs w:val="0"/>
                <w:color w:val="000000"/>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96E34">
            <w:pPr>
              <w:jc w:val="center"/>
              <w:rPr>
                <w:rFonts w:hint="default" w:ascii="Arial" w:hAnsi="Arial" w:cs="Arial"/>
                <w:i w:val="0"/>
                <w:iCs w:val="0"/>
                <w:color w:val="000000"/>
                <w:sz w:val="22"/>
                <w:szCs w:val="22"/>
                <w:u w:val="none"/>
              </w:rPr>
            </w:pPr>
          </w:p>
        </w:tc>
      </w:tr>
      <w:tr w14:paraId="510DD4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3" w:hRule="atLeast"/>
        </w:trPr>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41F3B">
            <w:pPr>
              <w:keepNext w:val="0"/>
              <w:keepLines w:val="0"/>
              <w:widowControl/>
              <w:suppressLineNumbers w:val="0"/>
              <w:jc w:val="right"/>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16</w:t>
            </w:r>
          </w:p>
        </w:tc>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26A8D1">
            <w:pPr>
              <w:jc w:val="center"/>
              <w:rPr>
                <w:rFonts w:hint="default" w:ascii="Arial" w:hAnsi="Arial" w:cs="Arial"/>
                <w:i w:val="0"/>
                <w:iCs w:val="0"/>
                <w:color w:val="000000"/>
                <w:sz w:val="22"/>
                <w:szCs w:val="22"/>
                <w:u w:val="none"/>
              </w:rPr>
            </w:pP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0D3CA9">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控烟措施</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（1分）</w:t>
            </w:r>
          </w:p>
        </w:tc>
        <w:tc>
          <w:tcPr>
            <w:tcW w:w="3975" w:type="dxa"/>
            <w:tcBorders>
              <w:top w:val="single" w:color="000000" w:sz="4" w:space="0"/>
              <w:left w:val="single" w:color="000000" w:sz="4" w:space="0"/>
              <w:bottom w:val="single" w:color="000000" w:sz="4" w:space="0"/>
              <w:right w:val="nil"/>
            </w:tcBorders>
            <w:shd w:val="clear" w:color="auto" w:fill="auto"/>
            <w:vAlign w:val="center"/>
          </w:tcPr>
          <w:p w14:paraId="659A3EFA">
            <w:pPr>
              <w:keepNext w:val="0"/>
              <w:keepLines w:val="0"/>
              <w:widowControl/>
              <w:suppressLineNumbers w:val="0"/>
              <w:jc w:val="left"/>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1、禁烟区域、禁烟标识明显，控烟宣 传</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、告知形成氛围，未做到扣 1</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分；</w:t>
            </w:r>
          </w:p>
        </w:tc>
        <w:tc>
          <w:tcPr>
            <w:tcW w:w="720" w:type="dxa"/>
            <w:tcBorders>
              <w:top w:val="single" w:color="000000" w:sz="4" w:space="0"/>
              <w:left w:val="single" w:color="000000" w:sz="4" w:space="0"/>
              <w:bottom w:val="single" w:color="000000" w:sz="4" w:space="0"/>
              <w:right w:val="nil"/>
            </w:tcBorders>
            <w:shd w:val="clear" w:color="auto" w:fill="auto"/>
            <w:vAlign w:val="center"/>
          </w:tcPr>
          <w:p w14:paraId="0E45C0AD">
            <w:pPr>
              <w:jc w:val="center"/>
              <w:rPr>
                <w:rFonts w:hint="default" w:ascii="Arial" w:hAnsi="Arial" w:cs="Arial"/>
                <w:i w:val="0"/>
                <w:iCs w:val="0"/>
                <w:color w:val="000000"/>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F8B99">
            <w:pPr>
              <w:jc w:val="center"/>
              <w:rPr>
                <w:rFonts w:hint="default" w:ascii="Arial" w:hAnsi="Arial" w:cs="Arial"/>
                <w:i w:val="0"/>
                <w:iCs w:val="0"/>
                <w:color w:val="000000"/>
                <w:sz w:val="22"/>
                <w:szCs w:val="22"/>
                <w:u w:val="none"/>
              </w:rPr>
            </w:pPr>
          </w:p>
        </w:tc>
      </w:tr>
      <w:tr w14:paraId="5B3230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5" w:hRule="atLeast"/>
        </w:trPr>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52DE7">
            <w:pPr>
              <w:keepNext w:val="0"/>
              <w:keepLines w:val="0"/>
              <w:widowControl/>
              <w:suppressLineNumbers w:val="0"/>
              <w:jc w:val="right"/>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17</w:t>
            </w:r>
          </w:p>
        </w:tc>
        <w:tc>
          <w:tcPr>
            <w:tcW w:w="7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8E8932">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设施</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维护</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（15</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分）</w:t>
            </w:r>
          </w:p>
        </w:tc>
        <w:tc>
          <w:tcPr>
            <w:tcW w:w="7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99890B">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设施</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小品</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7</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分）</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ED851">
            <w:pPr>
              <w:keepNext w:val="0"/>
              <w:keepLines w:val="0"/>
              <w:widowControl/>
              <w:suppressLineNumbers w:val="0"/>
              <w:jc w:val="left"/>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建筑、构</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筑 物</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及 小 品</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（3分）</w:t>
            </w:r>
          </w:p>
        </w:tc>
        <w:tc>
          <w:tcPr>
            <w:tcW w:w="3975" w:type="dxa"/>
            <w:tcBorders>
              <w:top w:val="single" w:color="000000" w:sz="4" w:space="0"/>
              <w:left w:val="single" w:color="000000" w:sz="4" w:space="0"/>
              <w:bottom w:val="single" w:color="000000" w:sz="4" w:space="0"/>
              <w:right w:val="nil"/>
            </w:tcBorders>
            <w:shd w:val="clear" w:color="auto" w:fill="auto"/>
            <w:vAlign w:val="center"/>
          </w:tcPr>
          <w:p w14:paraId="69CAEF33">
            <w:pPr>
              <w:keepNext w:val="0"/>
              <w:keepLines w:val="0"/>
              <w:widowControl/>
              <w:suppressLineNumbers w:val="0"/>
              <w:jc w:val="left"/>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1、外貌整洁完好，墙体无破损，构件 和</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各项设施完整无损，未做到扣 1</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2、无结构、装修、设备隐患，未做到</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扣 1分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3、无违章搭建、扩建，未做到扣 0.5</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4、危险处设有规范醒目的警示标志和</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防护设施，未做到扣0.5分；</w:t>
            </w:r>
          </w:p>
        </w:tc>
        <w:tc>
          <w:tcPr>
            <w:tcW w:w="720" w:type="dxa"/>
            <w:tcBorders>
              <w:top w:val="single" w:color="000000" w:sz="4" w:space="0"/>
              <w:left w:val="single" w:color="000000" w:sz="4" w:space="0"/>
              <w:bottom w:val="single" w:color="000000" w:sz="4" w:space="0"/>
              <w:right w:val="nil"/>
            </w:tcBorders>
            <w:shd w:val="clear" w:color="auto" w:fill="auto"/>
            <w:vAlign w:val="center"/>
          </w:tcPr>
          <w:p w14:paraId="25C84578">
            <w:pPr>
              <w:jc w:val="center"/>
              <w:rPr>
                <w:rFonts w:hint="default" w:ascii="Arial" w:hAnsi="Arial" w:cs="Arial"/>
                <w:i w:val="0"/>
                <w:iCs w:val="0"/>
                <w:color w:val="000000"/>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A0190">
            <w:pPr>
              <w:jc w:val="center"/>
              <w:rPr>
                <w:rFonts w:hint="default" w:ascii="Arial" w:hAnsi="Arial" w:cs="Arial"/>
                <w:i w:val="0"/>
                <w:iCs w:val="0"/>
                <w:color w:val="000000"/>
                <w:sz w:val="22"/>
                <w:szCs w:val="22"/>
                <w:u w:val="none"/>
              </w:rPr>
            </w:pPr>
          </w:p>
        </w:tc>
      </w:tr>
      <w:tr w14:paraId="7228D6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4" w:hRule="atLeast"/>
        </w:trPr>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42089">
            <w:pPr>
              <w:keepNext w:val="0"/>
              <w:keepLines w:val="0"/>
              <w:widowControl/>
              <w:suppressLineNumbers w:val="0"/>
              <w:jc w:val="right"/>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18</w:t>
            </w:r>
          </w:p>
        </w:tc>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56DBE9">
            <w:pPr>
              <w:jc w:val="center"/>
              <w:rPr>
                <w:rFonts w:hint="default" w:ascii="Arial" w:hAnsi="Arial" w:cs="Arial"/>
                <w:i w:val="0"/>
                <w:iCs w:val="0"/>
                <w:color w:val="000000"/>
                <w:sz w:val="22"/>
                <w:szCs w:val="22"/>
                <w:u w:val="none"/>
              </w:rPr>
            </w:pPr>
          </w:p>
        </w:tc>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784F7D">
            <w:pPr>
              <w:jc w:val="center"/>
              <w:rPr>
                <w:rFonts w:hint="default" w:ascii="Arial" w:hAnsi="Arial" w:cs="Arial"/>
                <w:i w:val="0"/>
                <w:iCs w:val="0"/>
                <w:color w:val="000000"/>
                <w:sz w:val="22"/>
                <w:szCs w:val="22"/>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CF738">
            <w:pPr>
              <w:keepNext w:val="0"/>
              <w:keepLines w:val="0"/>
              <w:widowControl/>
              <w:suppressLineNumbers w:val="0"/>
              <w:jc w:val="left"/>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标识标牌</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（2分）</w:t>
            </w:r>
          </w:p>
        </w:tc>
        <w:tc>
          <w:tcPr>
            <w:tcW w:w="3975" w:type="dxa"/>
            <w:tcBorders>
              <w:top w:val="single" w:color="000000" w:sz="4" w:space="0"/>
              <w:left w:val="single" w:color="000000" w:sz="4" w:space="0"/>
              <w:bottom w:val="single" w:color="000000" w:sz="4" w:space="0"/>
              <w:right w:val="nil"/>
            </w:tcBorders>
            <w:shd w:val="clear" w:color="auto" w:fill="auto"/>
            <w:vAlign w:val="center"/>
          </w:tcPr>
          <w:p w14:paraId="13C863EC">
            <w:pPr>
              <w:keepNext w:val="0"/>
              <w:keepLines w:val="0"/>
              <w:widowControl/>
              <w:suppressLineNumbers w:val="0"/>
              <w:jc w:val="left"/>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1、 园内标识标牌系统完善，无标识系</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统或明显不完善的扣 1分；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2、标识标牌制作规范、清晰、无破</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损，未做到扣 1分；</w:t>
            </w:r>
          </w:p>
        </w:tc>
        <w:tc>
          <w:tcPr>
            <w:tcW w:w="720" w:type="dxa"/>
            <w:tcBorders>
              <w:top w:val="single" w:color="000000" w:sz="4" w:space="0"/>
              <w:left w:val="single" w:color="000000" w:sz="4" w:space="0"/>
              <w:bottom w:val="single" w:color="000000" w:sz="4" w:space="0"/>
              <w:right w:val="nil"/>
            </w:tcBorders>
            <w:shd w:val="clear" w:color="auto" w:fill="auto"/>
            <w:vAlign w:val="center"/>
          </w:tcPr>
          <w:p w14:paraId="19B4CC2E">
            <w:pPr>
              <w:jc w:val="center"/>
              <w:rPr>
                <w:rFonts w:hint="default" w:ascii="Arial" w:hAnsi="Arial" w:cs="Arial"/>
                <w:i w:val="0"/>
                <w:iCs w:val="0"/>
                <w:color w:val="000000"/>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12683">
            <w:pPr>
              <w:jc w:val="center"/>
              <w:rPr>
                <w:rFonts w:hint="default" w:ascii="Arial" w:hAnsi="Arial" w:cs="Arial"/>
                <w:i w:val="0"/>
                <w:iCs w:val="0"/>
                <w:color w:val="000000"/>
                <w:sz w:val="22"/>
                <w:szCs w:val="22"/>
                <w:u w:val="none"/>
              </w:rPr>
            </w:pPr>
          </w:p>
        </w:tc>
      </w:tr>
      <w:tr w14:paraId="778D47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34" w:hRule="atLeast"/>
        </w:trPr>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CBA92">
            <w:pPr>
              <w:keepNext w:val="0"/>
              <w:keepLines w:val="0"/>
              <w:widowControl/>
              <w:suppressLineNumbers w:val="0"/>
              <w:jc w:val="right"/>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19</w:t>
            </w:r>
          </w:p>
        </w:tc>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D00DA7">
            <w:pPr>
              <w:jc w:val="center"/>
              <w:rPr>
                <w:rFonts w:hint="default" w:ascii="Arial" w:hAnsi="Arial" w:cs="Arial"/>
                <w:i w:val="0"/>
                <w:iCs w:val="0"/>
                <w:color w:val="000000"/>
                <w:sz w:val="22"/>
                <w:szCs w:val="22"/>
                <w:u w:val="none"/>
              </w:rPr>
            </w:pPr>
          </w:p>
        </w:tc>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A8DA61">
            <w:pPr>
              <w:jc w:val="center"/>
              <w:rPr>
                <w:rFonts w:hint="default" w:ascii="Arial" w:hAnsi="Arial" w:cs="Arial"/>
                <w:i w:val="0"/>
                <w:iCs w:val="0"/>
                <w:color w:val="000000"/>
                <w:sz w:val="22"/>
                <w:szCs w:val="22"/>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C4B54">
            <w:pPr>
              <w:keepNext w:val="0"/>
              <w:keepLines w:val="0"/>
              <w:widowControl/>
              <w:suppressLineNumbers w:val="0"/>
              <w:jc w:val="left"/>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娱乐健身</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设施</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（2分）</w:t>
            </w:r>
          </w:p>
        </w:tc>
        <w:tc>
          <w:tcPr>
            <w:tcW w:w="3975" w:type="dxa"/>
            <w:tcBorders>
              <w:top w:val="single" w:color="000000" w:sz="4" w:space="0"/>
              <w:left w:val="single" w:color="000000" w:sz="4" w:space="0"/>
              <w:bottom w:val="single" w:color="000000" w:sz="4" w:space="0"/>
              <w:right w:val="nil"/>
            </w:tcBorders>
            <w:shd w:val="clear" w:color="auto" w:fill="auto"/>
            <w:vAlign w:val="center"/>
          </w:tcPr>
          <w:p w14:paraId="770FFF69">
            <w:pPr>
              <w:keepNext w:val="0"/>
              <w:keepLines w:val="0"/>
              <w:widowControl/>
              <w:suppressLineNumbers w:val="0"/>
              <w:jc w:val="left"/>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1、所有设施标明生产单位、使用要求</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及操作规程，未做到扣 1分；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2、区域环境整洁，设施色彩常新、运 转</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正常，无带故障运行，未做到扣 1分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w:t>
            </w:r>
          </w:p>
        </w:tc>
        <w:tc>
          <w:tcPr>
            <w:tcW w:w="720" w:type="dxa"/>
            <w:tcBorders>
              <w:top w:val="single" w:color="000000" w:sz="4" w:space="0"/>
              <w:left w:val="single" w:color="000000" w:sz="4" w:space="0"/>
              <w:bottom w:val="single" w:color="000000" w:sz="4" w:space="0"/>
              <w:right w:val="nil"/>
            </w:tcBorders>
            <w:shd w:val="clear" w:color="auto" w:fill="auto"/>
            <w:vAlign w:val="center"/>
          </w:tcPr>
          <w:p w14:paraId="450C7901">
            <w:pPr>
              <w:jc w:val="center"/>
              <w:rPr>
                <w:rFonts w:hint="default" w:ascii="Arial" w:hAnsi="Arial" w:cs="Arial"/>
                <w:i w:val="0"/>
                <w:iCs w:val="0"/>
                <w:color w:val="000000"/>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8F768">
            <w:pPr>
              <w:jc w:val="center"/>
              <w:rPr>
                <w:rFonts w:hint="default" w:ascii="Arial" w:hAnsi="Arial" w:cs="Arial"/>
                <w:i w:val="0"/>
                <w:iCs w:val="0"/>
                <w:color w:val="000000"/>
                <w:sz w:val="22"/>
                <w:szCs w:val="22"/>
                <w:u w:val="none"/>
              </w:rPr>
            </w:pPr>
          </w:p>
        </w:tc>
      </w:tr>
      <w:tr w14:paraId="532E26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44" w:hRule="atLeast"/>
        </w:trPr>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3C09C">
            <w:pPr>
              <w:keepNext w:val="0"/>
              <w:keepLines w:val="0"/>
              <w:widowControl/>
              <w:suppressLineNumbers w:val="0"/>
              <w:jc w:val="left"/>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20</w:t>
            </w:r>
          </w:p>
        </w:tc>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42C851">
            <w:pPr>
              <w:jc w:val="center"/>
              <w:rPr>
                <w:rFonts w:hint="default" w:ascii="Arial" w:hAnsi="Arial" w:cs="Arial"/>
                <w:i w:val="0"/>
                <w:iCs w:val="0"/>
                <w:color w:val="000000"/>
                <w:sz w:val="22"/>
                <w:szCs w:val="22"/>
                <w:u w:val="none"/>
              </w:rPr>
            </w:pPr>
          </w:p>
        </w:tc>
        <w:tc>
          <w:tcPr>
            <w:tcW w:w="7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CD4A29">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基础</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设施</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8</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分）</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739AE">
            <w:pPr>
              <w:keepNext w:val="0"/>
              <w:keepLines w:val="0"/>
              <w:widowControl/>
              <w:suppressLineNumbers w:val="0"/>
              <w:jc w:val="left"/>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附属设施</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（2分）</w:t>
            </w:r>
          </w:p>
        </w:tc>
        <w:tc>
          <w:tcPr>
            <w:tcW w:w="3975" w:type="dxa"/>
            <w:tcBorders>
              <w:top w:val="single" w:color="000000" w:sz="4" w:space="0"/>
              <w:left w:val="single" w:color="000000" w:sz="4" w:space="0"/>
              <w:bottom w:val="single" w:color="000000" w:sz="4" w:space="0"/>
              <w:right w:val="nil"/>
            </w:tcBorders>
            <w:shd w:val="clear" w:color="auto" w:fill="auto"/>
            <w:vAlign w:val="center"/>
          </w:tcPr>
          <w:p w14:paraId="314CA9FE">
            <w:pPr>
              <w:keepNext w:val="0"/>
              <w:keepLines w:val="0"/>
              <w:widowControl/>
              <w:suppressLineNumbers w:val="0"/>
              <w:jc w:val="left"/>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1、园椅、园凳、垃圾箱、圆灯等构件</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完好、无破损，未做到扣 1分；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2、按要求配置无障碍设施，未做到扣</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1分；</w:t>
            </w:r>
          </w:p>
        </w:tc>
        <w:tc>
          <w:tcPr>
            <w:tcW w:w="720" w:type="dxa"/>
            <w:tcBorders>
              <w:top w:val="single" w:color="000000" w:sz="4" w:space="0"/>
              <w:left w:val="single" w:color="000000" w:sz="4" w:space="0"/>
              <w:bottom w:val="single" w:color="000000" w:sz="4" w:space="0"/>
              <w:right w:val="nil"/>
            </w:tcBorders>
            <w:shd w:val="clear" w:color="auto" w:fill="auto"/>
            <w:vAlign w:val="center"/>
          </w:tcPr>
          <w:p w14:paraId="4AA47D95">
            <w:pPr>
              <w:jc w:val="center"/>
              <w:rPr>
                <w:rFonts w:hint="default" w:ascii="Arial" w:hAnsi="Arial" w:cs="Arial"/>
                <w:i w:val="0"/>
                <w:iCs w:val="0"/>
                <w:color w:val="000000"/>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4F537">
            <w:pPr>
              <w:jc w:val="center"/>
              <w:rPr>
                <w:rFonts w:hint="default" w:ascii="Arial" w:hAnsi="Arial" w:cs="Arial"/>
                <w:i w:val="0"/>
                <w:iCs w:val="0"/>
                <w:color w:val="000000"/>
                <w:sz w:val="22"/>
                <w:szCs w:val="22"/>
                <w:u w:val="none"/>
              </w:rPr>
            </w:pPr>
          </w:p>
        </w:tc>
      </w:tr>
      <w:tr w14:paraId="1984FC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30" w:hRule="atLeast"/>
        </w:trPr>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E0E97">
            <w:pPr>
              <w:keepNext w:val="0"/>
              <w:keepLines w:val="0"/>
              <w:widowControl/>
              <w:suppressLineNumbers w:val="0"/>
              <w:jc w:val="left"/>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21</w:t>
            </w:r>
          </w:p>
        </w:tc>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3D1668">
            <w:pPr>
              <w:jc w:val="center"/>
              <w:rPr>
                <w:rFonts w:hint="default" w:ascii="Arial" w:hAnsi="Arial" w:cs="Arial"/>
                <w:i w:val="0"/>
                <w:iCs w:val="0"/>
                <w:color w:val="000000"/>
                <w:sz w:val="22"/>
                <w:szCs w:val="22"/>
                <w:u w:val="none"/>
              </w:rPr>
            </w:pPr>
          </w:p>
        </w:tc>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B0014A">
            <w:pPr>
              <w:jc w:val="center"/>
              <w:rPr>
                <w:rFonts w:hint="default" w:ascii="Arial" w:hAnsi="Arial" w:cs="Arial"/>
                <w:i w:val="0"/>
                <w:iCs w:val="0"/>
                <w:color w:val="000000"/>
                <w:sz w:val="22"/>
                <w:szCs w:val="22"/>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D3D67">
            <w:pPr>
              <w:keepNext w:val="0"/>
              <w:keepLines w:val="0"/>
              <w:widowControl/>
              <w:suppressLineNumbers w:val="0"/>
              <w:jc w:val="left"/>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道路地坪</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（2分）</w:t>
            </w:r>
          </w:p>
        </w:tc>
        <w:tc>
          <w:tcPr>
            <w:tcW w:w="3975" w:type="dxa"/>
            <w:tcBorders>
              <w:top w:val="single" w:color="000000" w:sz="4" w:space="0"/>
              <w:left w:val="single" w:color="000000" w:sz="4" w:space="0"/>
              <w:bottom w:val="single" w:color="000000" w:sz="4" w:space="0"/>
              <w:right w:val="nil"/>
            </w:tcBorders>
            <w:shd w:val="clear" w:color="auto" w:fill="auto"/>
            <w:vAlign w:val="center"/>
          </w:tcPr>
          <w:p w14:paraId="42FEB3B3">
            <w:pPr>
              <w:keepNext w:val="0"/>
              <w:keepLines w:val="0"/>
              <w:widowControl/>
              <w:suppressLineNumbers w:val="0"/>
              <w:jc w:val="left"/>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1、道路地坪台阶等外观统一、平整，无</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破损、积泥、积水，未做到扣 1 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2、出入口、主园路设有无障碍设施， 并</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保持完好、畅通，未做到扣 1   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w:t>
            </w:r>
          </w:p>
        </w:tc>
        <w:tc>
          <w:tcPr>
            <w:tcW w:w="720" w:type="dxa"/>
            <w:tcBorders>
              <w:top w:val="single" w:color="000000" w:sz="4" w:space="0"/>
              <w:left w:val="single" w:color="000000" w:sz="4" w:space="0"/>
              <w:bottom w:val="single" w:color="000000" w:sz="4" w:space="0"/>
              <w:right w:val="nil"/>
            </w:tcBorders>
            <w:shd w:val="clear" w:color="auto" w:fill="auto"/>
            <w:vAlign w:val="center"/>
          </w:tcPr>
          <w:p w14:paraId="5F2AD71A">
            <w:pPr>
              <w:jc w:val="center"/>
              <w:rPr>
                <w:rFonts w:hint="default" w:ascii="Arial" w:hAnsi="Arial" w:cs="Arial"/>
                <w:i w:val="0"/>
                <w:iCs w:val="0"/>
                <w:color w:val="000000"/>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BD7DF">
            <w:pPr>
              <w:jc w:val="center"/>
              <w:rPr>
                <w:rFonts w:hint="default" w:ascii="Arial" w:hAnsi="Arial" w:cs="Arial"/>
                <w:i w:val="0"/>
                <w:iCs w:val="0"/>
                <w:color w:val="000000"/>
                <w:sz w:val="22"/>
                <w:szCs w:val="22"/>
                <w:u w:val="none"/>
              </w:rPr>
            </w:pPr>
          </w:p>
        </w:tc>
      </w:tr>
      <w:tr w14:paraId="57A7DF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46" w:hRule="atLeast"/>
        </w:trPr>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14201">
            <w:pPr>
              <w:keepNext w:val="0"/>
              <w:keepLines w:val="0"/>
              <w:widowControl/>
              <w:suppressLineNumbers w:val="0"/>
              <w:jc w:val="center"/>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22</w:t>
            </w:r>
          </w:p>
        </w:tc>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1618D8">
            <w:pPr>
              <w:jc w:val="center"/>
              <w:rPr>
                <w:rFonts w:hint="default" w:ascii="Arial" w:hAnsi="Arial" w:cs="Arial"/>
                <w:i w:val="0"/>
                <w:iCs w:val="0"/>
                <w:color w:val="000000"/>
                <w:sz w:val="22"/>
                <w:szCs w:val="22"/>
                <w:u w:val="none"/>
              </w:rPr>
            </w:pPr>
          </w:p>
        </w:tc>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E5F63B">
            <w:pPr>
              <w:jc w:val="center"/>
              <w:rPr>
                <w:rFonts w:hint="default" w:ascii="Arial" w:hAnsi="Arial" w:cs="Arial"/>
                <w:i w:val="0"/>
                <w:iCs w:val="0"/>
                <w:color w:val="000000"/>
                <w:sz w:val="22"/>
                <w:szCs w:val="22"/>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60E56">
            <w:pPr>
              <w:keepNext w:val="0"/>
              <w:keepLines w:val="0"/>
              <w:widowControl/>
              <w:suppressLineNumbers w:val="0"/>
              <w:ind w:firstLineChars="100"/>
              <w:jc w:val="left"/>
              <w:textAlignment w:val="center"/>
              <w:rPr>
                <w:rFonts w:ascii="宋体" w:hAnsi="宋体" w:eastAsia="宋体" w:cs="宋体"/>
                <w:i w:val="0"/>
                <w:iCs w:val="0"/>
                <w:color w:val="000000"/>
                <w:sz w:val="22"/>
                <w:szCs w:val="22"/>
                <w:u w:val="none"/>
              </w:rPr>
            </w:pPr>
            <w:r>
              <w:rPr>
                <w:rStyle w:val="33"/>
                <w:lang w:val="en-US" w:eastAsia="zh-CN" w:bidi="ar"/>
              </w:rPr>
              <w:t>给排水</w:t>
            </w:r>
            <w:r>
              <w:rPr>
                <w:rStyle w:val="33"/>
                <w:lang w:val="en-US" w:eastAsia="zh-CN" w:bidi="ar"/>
              </w:rPr>
              <w:br w:type="textWrapping"/>
            </w:r>
            <w:r>
              <w:rPr>
                <w:rStyle w:val="33"/>
                <w:lang w:val="en-US" w:eastAsia="zh-CN" w:bidi="ar"/>
              </w:rPr>
              <w:t>设 备</w:t>
            </w:r>
            <w:r>
              <w:rPr>
                <w:rStyle w:val="33"/>
                <w:lang w:val="en-US" w:eastAsia="zh-CN" w:bidi="ar"/>
              </w:rPr>
              <w:br w:type="textWrapping"/>
            </w:r>
            <w:r>
              <w:rPr>
                <w:rStyle w:val="33"/>
                <w:lang w:val="en-US" w:eastAsia="zh-CN" w:bidi="ar"/>
              </w:rPr>
              <w:t>（</w:t>
            </w:r>
            <w:r>
              <w:rPr>
                <w:rFonts w:hint="default" w:ascii="Arial" w:hAnsi="Arial" w:eastAsia="宋体" w:cs="Arial"/>
                <w:i w:val="0"/>
                <w:iCs w:val="0"/>
                <w:color w:val="000000"/>
                <w:kern w:val="0"/>
                <w:sz w:val="22"/>
                <w:szCs w:val="22"/>
                <w:u w:val="none"/>
                <w:lang w:val="en-US" w:eastAsia="zh-CN" w:bidi="ar"/>
              </w:rPr>
              <w:t>2</w:t>
            </w:r>
            <w:r>
              <w:rPr>
                <w:rStyle w:val="33"/>
                <w:lang w:val="en-US" w:eastAsia="zh-CN" w:bidi="ar"/>
              </w:rPr>
              <w:t>分）</w:t>
            </w:r>
          </w:p>
        </w:tc>
        <w:tc>
          <w:tcPr>
            <w:tcW w:w="3975" w:type="dxa"/>
            <w:tcBorders>
              <w:top w:val="single" w:color="000000" w:sz="4" w:space="0"/>
              <w:left w:val="single" w:color="000000" w:sz="4" w:space="0"/>
              <w:bottom w:val="single" w:color="000000" w:sz="4" w:space="0"/>
              <w:right w:val="nil"/>
            </w:tcBorders>
            <w:shd w:val="clear" w:color="auto" w:fill="auto"/>
            <w:vAlign w:val="center"/>
          </w:tcPr>
          <w:p w14:paraId="6612B849">
            <w:pPr>
              <w:keepNext w:val="0"/>
              <w:keepLines w:val="0"/>
              <w:widowControl/>
              <w:suppressLineNumbers w:val="0"/>
              <w:jc w:val="left"/>
              <w:textAlignment w:val="center"/>
              <w:rPr>
                <w:rFonts w:ascii="宋体" w:hAnsi="宋体" w:eastAsia="宋体" w:cs="宋体"/>
                <w:i w:val="0"/>
                <w:iCs w:val="0"/>
                <w:color w:val="000000"/>
                <w:sz w:val="22"/>
                <w:szCs w:val="22"/>
                <w:u w:val="none"/>
              </w:rPr>
            </w:pPr>
            <w:r>
              <w:rPr>
                <w:rStyle w:val="33"/>
                <w:lang w:val="en-US" w:eastAsia="zh-CN" w:bidi="ar"/>
              </w:rPr>
              <w:t>1、各类设备完整、清洁，无隐患，老 化</w:t>
            </w:r>
            <w:r>
              <w:rPr>
                <w:rStyle w:val="33"/>
                <w:lang w:val="en-US" w:eastAsia="zh-CN" w:bidi="ar"/>
              </w:rPr>
              <w:br w:type="textWrapping"/>
            </w:r>
            <w:r>
              <w:rPr>
                <w:rStyle w:val="33"/>
                <w:lang w:val="en-US" w:eastAsia="zh-CN" w:bidi="ar"/>
              </w:rPr>
              <w:t xml:space="preserve">    、损坏，未做到扣</w:t>
            </w:r>
            <w:r>
              <w:rPr>
                <w:rFonts w:hint="default" w:ascii="Arial" w:hAnsi="Arial" w:eastAsia="宋体" w:cs="Arial"/>
                <w:i w:val="0"/>
                <w:iCs w:val="0"/>
                <w:color w:val="000000"/>
                <w:kern w:val="0"/>
                <w:sz w:val="22"/>
                <w:szCs w:val="22"/>
                <w:u w:val="none"/>
                <w:lang w:val="en-US" w:eastAsia="zh-CN" w:bidi="ar"/>
              </w:rPr>
              <w:t>1</w:t>
            </w:r>
            <w:r>
              <w:rPr>
                <w:rStyle w:val="33"/>
                <w:lang w:val="en-US" w:eastAsia="zh-CN" w:bidi="ar"/>
              </w:rPr>
              <w:t>分；</w:t>
            </w:r>
            <w:r>
              <w:rPr>
                <w:rStyle w:val="33"/>
                <w:lang w:val="en-US" w:eastAsia="zh-CN" w:bidi="ar"/>
              </w:rPr>
              <w:br w:type="textWrapping"/>
            </w:r>
            <w:r>
              <w:rPr>
                <w:rStyle w:val="33"/>
                <w:lang w:val="en-US" w:eastAsia="zh-CN" w:bidi="ar"/>
              </w:rPr>
              <w:t>2、管道畅通、无污染、无渗漏，未做</w:t>
            </w:r>
            <w:r>
              <w:rPr>
                <w:rStyle w:val="33"/>
                <w:lang w:val="en-US" w:eastAsia="zh-CN" w:bidi="ar"/>
              </w:rPr>
              <w:br w:type="textWrapping"/>
            </w:r>
            <w:r>
              <w:rPr>
                <w:rStyle w:val="33"/>
                <w:lang w:val="en-US" w:eastAsia="zh-CN" w:bidi="ar"/>
              </w:rPr>
              <w:t xml:space="preserve">    到扣</w:t>
            </w:r>
            <w:r>
              <w:rPr>
                <w:rFonts w:hint="default" w:ascii="Arial" w:hAnsi="Arial" w:eastAsia="宋体" w:cs="Arial"/>
                <w:i w:val="0"/>
                <w:iCs w:val="0"/>
                <w:color w:val="000000"/>
                <w:kern w:val="0"/>
                <w:sz w:val="22"/>
                <w:szCs w:val="22"/>
                <w:u w:val="none"/>
                <w:lang w:val="en-US" w:eastAsia="zh-CN" w:bidi="ar"/>
              </w:rPr>
              <w:t>1</w:t>
            </w:r>
            <w:r>
              <w:rPr>
                <w:rStyle w:val="33"/>
                <w:lang w:val="en-US" w:eastAsia="zh-CN" w:bidi="ar"/>
              </w:rPr>
              <w:t>分；</w:t>
            </w:r>
          </w:p>
        </w:tc>
        <w:tc>
          <w:tcPr>
            <w:tcW w:w="720" w:type="dxa"/>
            <w:tcBorders>
              <w:top w:val="single" w:color="000000" w:sz="4" w:space="0"/>
              <w:left w:val="single" w:color="000000" w:sz="4" w:space="0"/>
              <w:bottom w:val="single" w:color="000000" w:sz="4" w:space="0"/>
              <w:right w:val="nil"/>
            </w:tcBorders>
            <w:shd w:val="clear" w:color="auto" w:fill="auto"/>
            <w:vAlign w:val="center"/>
          </w:tcPr>
          <w:p w14:paraId="30855DB1">
            <w:pPr>
              <w:jc w:val="center"/>
              <w:rPr>
                <w:rFonts w:hint="default" w:ascii="Arial" w:hAnsi="Arial" w:cs="Arial"/>
                <w:i w:val="0"/>
                <w:iCs w:val="0"/>
                <w:color w:val="000000"/>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45158">
            <w:pPr>
              <w:jc w:val="center"/>
              <w:rPr>
                <w:rFonts w:hint="default" w:ascii="Arial" w:hAnsi="Arial" w:cs="Arial"/>
                <w:i w:val="0"/>
                <w:iCs w:val="0"/>
                <w:color w:val="000000"/>
                <w:sz w:val="22"/>
                <w:szCs w:val="22"/>
                <w:u w:val="none"/>
              </w:rPr>
            </w:pPr>
          </w:p>
        </w:tc>
      </w:tr>
      <w:tr w14:paraId="5730B2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96" w:hRule="atLeast"/>
        </w:trPr>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CA777">
            <w:pPr>
              <w:keepNext w:val="0"/>
              <w:keepLines w:val="0"/>
              <w:widowControl/>
              <w:suppressLineNumbers w:val="0"/>
              <w:jc w:val="center"/>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23</w:t>
            </w:r>
          </w:p>
        </w:tc>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561061">
            <w:pPr>
              <w:jc w:val="center"/>
              <w:rPr>
                <w:rFonts w:hint="default" w:ascii="Arial" w:hAnsi="Arial" w:cs="Arial"/>
                <w:i w:val="0"/>
                <w:iCs w:val="0"/>
                <w:color w:val="000000"/>
                <w:sz w:val="22"/>
                <w:szCs w:val="22"/>
                <w:u w:val="none"/>
              </w:rPr>
            </w:pPr>
          </w:p>
        </w:tc>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E8DFE7">
            <w:pPr>
              <w:jc w:val="center"/>
              <w:rPr>
                <w:rFonts w:hint="default" w:ascii="Arial" w:hAnsi="Arial" w:cs="Arial"/>
                <w:i w:val="0"/>
                <w:iCs w:val="0"/>
                <w:color w:val="000000"/>
                <w:sz w:val="22"/>
                <w:szCs w:val="22"/>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864E9">
            <w:pPr>
              <w:keepNext w:val="0"/>
              <w:keepLines w:val="0"/>
              <w:widowControl/>
              <w:suppressLineNumbers w:val="0"/>
              <w:jc w:val="left"/>
              <w:textAlignment w:val="center"/>
              <w:rPr>
                <w:rFonts w:ascii="宋体" w:hAnsi="宋体" w:eastAsia="宋体" w:cs="宋体"/>
                <w:i w:val="0"/>
                <w:iCs w:val="0"/>
                <w:color w:val="000000"/>
                <w:sz w:val="22"/>
                <w:szCs w:val="22"/>
                <w:u w:val="none"/>
              </w:rPr>
            </w:pPr>
            <w:r>
              <w:rPr>
                <w:rStyle w:val="33"/>
                <w:lang w:val="en-US" w:eastAsia="zh-CN" w:bidi="ar"/>
              </w:rPr>
              <w:t>供电、照</w:t>
            </w:r>
            <w:r>
              <w:rPr>
                <w:rStyle w:val="33"/>
                <w:lang w:val="en-US" w:eastAsia="zh-CN" w:bidi="ar"/>
              </w:rPr>
              <w:br w:type="textWrapping"/>
            </w:r>
            <w:r>
              <w:rPr>
                <w:rStyle w:val="33"/>
                <w:lang w:val="en-US" w:eastAsia="zh-CN" w:bidi="ar"/>
              </w:rPr>
              <w:t xml:space="preserve">   明及</w:t>
            </w:r>
            <w:r>
              <w:rPr>
                <w:rStyle w:val="33"/>
                <w:lang w:val="en-US" w:eastAsia="zh-CN" w:bidi="ar"/>
              </w:rPr>
              <w:br w:type="textWrapping"/>
            </w:r>
            <w:r>
              <w:rPr>
                <w:rStyle w:val="33"/>
                <w:lang w:val="en-US" w:eastAsia="zh-CN" w:bidi="ar"/>
              </w:rPr>
              <w:t>动力设备</w:t>
            </w:r>
            <w:r>
              <w:rPr>
                <w:rStyle w:val="33"/>
                <w:lang w:val="en-US" w:eastAsia="zh-CN" w:bidi="ar"/>
              </w:rPr>
              <w:br w:type="textWrapping"/>
            </w:r>
            <w:r>
              <w:rPr>
                <w:rStyle w:val="33"/>
                <w:lang w:val="en-US" w:eastAsia="zh-CN" w:bidi="ar"/>
              </w:rPr>
              <w:t>（</w:t>
            </w:r>
            <w:r>
              <w:rPr>
                <w:rFonts w:hint="default" w:ascii="Arial" w:hAnsi="Arial" w:eastAsia="宋体" w:cs="Arial"/>
                <w:i w:val="0"/>
                <w:iCs w:val="0"/>
                <w:color w:val="000000"/>
                <w:kern w:val="0"/>
                <w:sz w:val="22"/>
                <w:szCs w:val="22"/>
                <w:u w:val="none"/>
                <w:lang w:val="en-US" w:eastAsia="zh-CN" w:bidi="ar"/>
              </w:rPr>
              <w:t>2</w:t>
            </w:r>
            <w:r>
              <w:rPr>
                <w:rStyle w:val="33"/>
                <w:lang w:val="en-US" w:eastAsia="zh-CN" w:bidi="ar"/>
              </w:rPr>
              <w:t>分）</w:t>
            </w:r>
          </w:p>
        </w:tc>
        <w:tc>
          <w:tcPr>
            <w:tcW w:w="3975" w:type="dxa"/>
            <w:tcBorders>
              <w:top w:val="single" w:color="000000" w:sz="4" w:space="0"/>
              <w:left w:val="single" w:color="000000" w:sz="4" w:space="0"/>
              <w:bottom w:val="single" w:color="000000" w:sz="4" w:space="0"/>
              <w:right w:val="nil"/>
            </w:tcBorders>
            <w:shd w:val="clear" w:color="auto" w:fill="auto"/>
            <w:vAlign w:val="center"/>
          </w:tcPr>
          <w:p w14:paraId="194010AF">
            <w:pPr>
              <w:keepNext w:val="0"/>
              <w:keepLines w:val="0"/>
              <w:widowControl/>
              <w:suppressLineNumbers w:val="0"/>
              <w:jc w:val="left"/>
              <w:textAlignment w:val="center"/>
              <w:rPr>
                <w:rFonts w:ascii="宋体" w:hAnsi="宋体" w:eastAsia="宋体" w:cs="宋体"/>
                <w:i w:val="0"/>
                <w:iCs w:val="0"/>
                <w:color w:val="000000"/>
                <w:sz w:val="22"/>
                <w:szCs w:val="22"/>
                <w:u w:val="none"/>
              </w:rPr>
            </w:pPr>
            <w:r>
              <w:rPr>
                <w:rStyle w:val="33"/>
                <w:lang w:val="en-US" w:eastAsia="zh-CN" w:bidi="ar"/>
              </w:rPr>
              <w:t>1、强弱电设施功能运转正常，无超期</w:t>
            </w:r>
            <w:r>
              <w:rPr>
                <w:rStyle w:val="33"/>
                <w:lang w:val="en-US" w:eastAsia="zh-CN" w:bidi="ar"/>
              </w:rPr>
              <w:br w:type="textWrapping"/>
            </w:r>
            <w:r>
              <w:rPr>
                <w:rStyle w:val="33"/>
                <w:lang w:val="en-US" w:eastAsia="zh-CN" w:bidi="ar"/>
              </w:rPr>
              <w:t xml:space="preserve">   服役，无损坏现象，未做到扣 1 分</w:t>
            </w:r>
            <w:r>
              <w:rPr>
                <w:rStyle w:val="33"/>
                <w:lang w:val="en-US" w:eastAsia="zh-CN" w:bidi="ar"/>
              </w:rPr>
              <w:br w:type="textWrapping"/>
            </w:r>
            <w:r>
              <w:rPr>
                <w:rStyle w:val="33"/>
                <w:lang w:val="en-US" w:eastAsia="zh-CN" w:bidi="ar"/>
              </w:rPr>
              <w:t xml:space="preserve">    ;</w:t>
            </w:r>
            <w:r>
              <w:rPr>
                <w:rStyle w:val="33"/>
                <w:lang w:val="en-US" w:eastAsia="zh-CN" w:bidi="ar"/>
              </w:rPr>
              <w:br w:type="textWrapping"/>
            </w:r>
            <w:r>
              <w:rPr>
                <w:rStyle w:val="33"/>
                <w:lang w:val="en-US" w:eastAsia="zh-CN" w:bidi="ar"/>
              </w:rPr>
              <w:t>2、报废、缺损电气设施及时撤除，无</w:t>
            </w:r>
            <w:r>
              <w:rPr>
                <w:rStyle w:val="33"/>
                <w:lang w:val="en-US" w:eastAsia="zh-CN" w:bidi="ar"/>
              </w:rPr>
              <w:br w:type="textWrapping"/>
            </w:r>
            <w:r>
              <w:rPr>
                <w:rStyle w:val="33"/>
                <w:lang w:val="en-US" w:eastAsia="zh-CN" w:bidi="ar"/>
              </w:rPr>
              <w:t xml:space="preserve">    外露，未做到扣</w:t>
            </w:r>
            <w:r>
              <w:rPr>
                <w:rFonts w:hint="default" w:ascii="Arial" w:hAnsi="Arial" w:eastAsia="宋体" w:cs="Arial"/>
                <w:i w:val="0"/>
                <w:iCs w:val="0"/>
                <w:color w:val="000000"/>
                <w:kern w:val="0"/>
                <w:sz w:val="22"/>
                <w:szCs w:val="22"/>
                <w:u w:val="none"/>
                <w:lang w:val="en-US" w:eastAsia="zh-CN" w:bidi="ar"/>
              </w:rPr>
              <w:t>1</w:t>
            </w:r>
            <w:r>
              <w:rPr>
                <w:rStyle w:val="33"/>
                <w:lang w:val="en-US" w:eastAsia="zh-CN" w:bidi="ar"/>
              </w:rPr>
              <w:t>分；</w:t>
            </w:r>
          </w:p>
        </w:tc>
        <w:tc>
          <w:tcPr>
            <w:tcW w:w="720" w:type="dxa"/>
            <w:tcBorders>
              <w:top w:val="single" w:color="000000" w:sz="4" w:space="0"/>
              <w:left w:val="single" w:color="000000" w:sz="4" w:space="0"/>
              <w:bottom w:val="single" w:color="000000" w:sz="4" w:space="0"/>
              <w:right w:val="nil"/>
            </w:tcBorders>
            <w:shd w:val="clear" w:color="auto" w:fill="auto"/>
            <w:vAlign w:val="center"/>
          </w:tcPr>
          <w:p w14:paraId="3561A08E">
            <w:pPr>
              <w:jc w:val="center"/>
              <w:rPr>
                <w:rFonts w:hint="default" w:ascii="Arial" w:hAnsi="Arial" w:cs="Arial"/>
                <w:i w:val="0"/>
                <w:iCs w:val="0"/>
                <w:color w:val="000000"/>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E7B15">
            <w:pPr>
              <w:jc w:val="center"/>
              <w:rPr>
                <w:rFonts w:hint="default" w:ascii="Arial" w:hAnsi="Arial" w:cs="Arial"/>
                <w:i w:val="0"/>
                <w:iCs w:val="0"/>
                <w:color w:val="000000"/>
                <w:sz w:val="22"/>
                <w:szCs w:val="22"/>
                <w:u w:val="none"/>
              </w:rPr>
            </w:pPr>
          </w:p>
        </w:tc>
      </w:tr>
      <w:tr w14:paraId="790402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4" w:hRule="atLeast"/>
        </w:trPr>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5885E">
            <w:pPr>
              <w:keepNext w:val="0"/>
              <w:keepLines w:val="0"/>
              <w:widowControl/>
              <w:suppressLineNumbers w:val="0"/>
              <w:jc w:val="center"/>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24</w:t>
            </w:r>
          </w:p>
        </w:tc>
        <w:tc>
          <w:tcPr>
            <w:tcW w:w="7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465834">
            <w:pPr>
              <w:keepNext w:val="0"/>
              <w:keepLines w:val="0"/>
              <w:widowControl/>
              <w:suppressLineNumbers w:val="0"/>
              <w:jc w:val="center"/>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安全管理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（5</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分）</w:t>
            </w: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F37FCA">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应急处置</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（1分）</w:t>
            </w:r>
          </w:p>
        </w:tc>
        <w:tc>
          <w:tcPr>
            <w:tcW w:w="3975" w:type="dxa"/>
            <w:tcBorders>
              <w:top w:val="single" w:color="000000" w:sz="4" w:space="0"/>
              <w:left w:val="single" w:color="000000" w:sz="4" w:space="0"/>
              <w:bottom w:val="single" w:color="000000" w:sz="4" w:space="0"/>
              <w:right w:val="nil"/>
            </w:tcBorders>
            <w:shd w:val="clear" w:color="auto" w:fill="auto"/>
            <w:vAlign w:val="center"/>
          </w:tcPr>
          <w:p w14:paraId="3CFB71C2">
            <w:pPr>
              <w:keepNext w:val="0"/>
              <w:keepLines w:val="0"/>
              <w:widowControl/>
              <w:suppressLineNumbers w:val="0"/>
              <w:jc w:val="left"/>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1、各类应急预案齐全，制度健全、人</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员队伍完善，未做到扣0.5分；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2、物资储备齐全，保养到位，未做到</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扣0.5分；</w:t>
            </w:r>
          </w:p>
        </w:tc>
        <w:tc>
          <w:tcPr>
            <w:tcW w:w="720" w:type="dxa"/>
            <w:tcBorders>
              <w:top w:val="single" w:color="000000" w:sz="4" w:space="0"/>
              <w:left w:val="single" w:color="000000" w:sz="4" w:space="0"/>
              <w:bottom w:val="single" w:color="000000" w:sz="4" w:space="0"/>
              <w:right w:val="nil"/>
            </w:tcBorders>
            <w:shd w:val="clear" w:color="auto" w:fill="auto"/>
            <w:vAlign w:val="center"/>
          </w:tcPr>
          <w:p w14:paraId="76953E75">
            <w:pPr>
              <w:jc w:val="center"/>
              <w:rPr>
                <w:rFonts w:hint="default" w:ascii="Arial" w:hAnsi="Arial" w:cs="Arial"/>
                <w:i w:val="0"/>
                <w:iCs w:val="0"/>
                <w:color w:val="000000"/>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392B7">
            <w:pPr>
              <w:jc w:val="center"/>
              <w:rPr>
                <w:rFonts w:hint="default" w:ascii="Arial" w:hAnsi="Arial" w:cs="Arial"/>
                <w:i w:val="0"/>
                <w:iCs w:val="0"/>
                <w:color w:val="000000"/>
                <w:sz w:val="22"/>
                <w:szCs w:val="22"/>
                <w:u w:val="none"/>
              </w:rPr>
            </w:pPr>
          </w:p>
        </w:tc>
      </w:tr>
      <w:tr w14:paraId="00C284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1" w:hRule="atLeast"/>
        </w:trPr>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9DF6F">
            <w:pPr>
              <w:keepNext w:val="0"/>
              <w:keepLines w:val="0"/>
              <w:widowControl/>
              <w:suppressLineNumbers w:val="0"/>
              <w:jc w:val="center"/>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25</w:t>
            </w:r>
          </w:p>
        </w:tc>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D5F939">
            <w:pPr>
              <w:jc w:val="center"/>
              <w:rPr>
                <w:rFonts w:hint="eastAsia" w:ascii="宋体" w:hAnsi="宋体" w:eastAsia="宋体" w:cs="宋体"/>
                <w:i w:val="0"/>
                <w:iCs w:val="0"/>
                <w:color w:val="000000"/>
                <w:sz w:val="22"/>
                <w:szCs w:val="22"/>
                <w:u w:val="none"/>
              </w:rPr>
            </w:pP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E97E2B">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规范作业</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（1分）</w:t>
            </w:r>
          </w:p>
        </w:tc>
        <w:tc>
          <w:tcPr>
            <w:tcW w:w="3975" w:type="dxa"/>
            <w:tcBorders>
              <w:top w:val="single" w:color="000000" w:sz="4" w:space="0"/>
              <w:left w:val="single" w:color="000000" w:sz="4" w:space="0"/>
              <w:bottom w:val="single" w:color="000000" w:sz="4" w:space="0"/>
              <w:right w:val="nil"/>
            </w:tcBorders>
            <w:shd w:val="clear" w:color="auto" w:fill="auto"/>
            <w:vAlign w:val="center"/>
          </w:tcPr>
          <w:p w14:paraId="654B0948">
            <w:pPr>
              <w:keepNext w:val="0"/>
              <w:keepLines w:val="0"/>
              <w:widowControl/>
              <w:suppressLineNumbers w:val="0"/>
              <w:jc w:val="left"/>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1、进入养护作业现场的作业机械和车</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辆，应有施工铭牌告知，未做到扣 1</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分；</w:t>
            </w:r>
          </w:p>
        </w:tc>
        <w:tc>
          <w:tcPr>
            <w:tcW w:w="720" w:type="dxa"/>
            <w:tcBorders>
              <w:top w:val="single" w:color="000000" w:sz="4" w:space="0"/>
              <w:left w:val="single" w:color="000000" w:sz="4" w:space="0"/>
              <w:bottom w:val="single" w:color="000000" w:sz="4" w:space="0"/>
              <w:right w:val="nil"/>
            </w:tcBorders>
            <w:shd w:val="clear" w:color="auto" w:fill="auto"/>
            <w:vAlign w:val="center"/>
          </w:tcPr>
          <w:p w14:paraId="1D0327AD">
            <w:pPr>
              <w:jc w:val="center"/>
              <w:rPr>
                <w:rFonts w:hint="default" w:ascii="Arial" w:hAnsi="Arial" w:cs="Arial"/>
                <w:i w:val="0"/>
                <w:iCs w:val="0"/>
                <w:color w:val="000000"/>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21CB6">
            <w:pPr>
              <w:jc w:val="center"/>
              <w:rPr>
                <w:rFonts w:hint="default" w:ascii="Arial" w:hAnsi="Arial" w:cs="Arial"/>
                <w:i w:val="0"/>
                <w:iCs w:val="0"/>
                <w:color w:val="000000"/>
                <w:sz w:val="22"/>
                <w:szCs w:val="22"/>
                <w:u w:val="none"/>
              </w:rPr>
            </w:pPr>
          </w:p>
        </w:tc>
      </w:tr>
      <w:tr w14:paraId="27FE63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10" w:hRule="atLeast"/>
        </w:trPr>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2B232">
            <w:pPr>
              <w:keepNext w:val="0"/>
              <w:keepLines w:val="0"/>
              <w:widowControl/>
              <w:suppressLineNumbers w:val="0"/>
              <w:jc w:val="center"/>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26</w:t>
            </w:r>
          </w:p>
        </w:tc>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8B033D">
            <w:pPr>
              <w:jc w:val="center"/>
              <w:rPr>
                <w:rFonts w:hint="eastAsia" w:ascii="宋体" w:hAnsi="宋体" w:eastAsia="宋体" w:cs="宋体"/>
                <w:i w:val="0"/>
                <w:iCs w:val="0"/>
                <w:color w:val="000000"/>
                <w:sz w:val="22"/>
                <w:szCs w:val="22"/>
                <w:u w:val="none"/>
              </w:rPr>
            </w:pP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2C7501">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安全运行</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（1分）</w:t>
            </w:r>
          </w:p>
        </w:tc>
        <w:tc>
          <w:tcPr>
            <w:tcW w:w="3975" w:type="dxa"/>
            <w:tcBorders>
              <w:top w:val="single" w:color="000000" w:sz="4" w:space="0"/>
              <w:left w:val="single" w:color="000000" w:sz="4" w:space="0"/>
              <w:bottom w:val="single" w:color="000000" w:sz="4" w:space="0"/>
              <w:right w:val="nil"/>
            </w:tcBorders>
            <w:shd w:val="clear" w:color="auto" w:fill="auto"/>
            <w:vAlign w:val="center"/>
          </w:tcPr>
          <w:p w14:paraId="3640EAAC">
            <w:pPr>
              <w:keepNext w:val="0"/>
              <w:keepLines w:val="0"/>
              <w:widowControl/>
              <w:suppressLineNumbers w:val="0"/>
              <w:jc w:val="left"/>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1、主要建筑物和设施配备防火等安全</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设施。符合</w:t>
            </w:r>
            <w:r>
              <w:rPr>
                <w:rFonts w:hint="eastAsia" w:ascii="宋体" w:hAnsi="宋体" w:eastAsia="宋体" w:cs="宋体"/>
                <w:i w:val="0"/>
                <w:iCs w:val="0"/>
                <w:color w:val="000000"/>
                <w:kern w:val="0"/>
                <w:sz w:val="22"/>
                <w:szCs w:val="22"/>
                <w:u w:val="none"/>
                <w:lang w:val="en-US" w:eastAsia="zh-CN" w:bidi="ar"/>
              </w:rPr>
              <w:t>相关</w:t>
            </w:r>
            <w:r>
              <w:rPr>
                <w:rFonts w:ascii="宋体" w:hAnsi="宋体" w:eastAsia="宋体" w:cs="宋体"/>
                <w:i w:val="0"/>
                <w:iCs w:val="0"/>
                <w:color w:val="000000"/>
                <w:kern w:val="0"/>
                <w:sz w:val="22"/>
                <w:szCs w:val="22"/>
                <w:u w:val="none"/>
                <w:lang w:val="en-US" w:eastAsia="zh-CN" w:bidi="ar"/>
              </w:rPr>
              <w:t>规定，无安全隐  患</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灭火器按期更换，物品放置整齐，  人</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员管理措施到位，未做到扣 1分；</w:t>
            </w:r>
          </w:p>
        </w:tc>
        <w:tc>
          <w:tcPr>
            <w:tcW w:w="720" w:type="dxa"/>
            <w:tcBorders>
              <w:top w:val="single" w:color="000000" w:sz="4" w:space="0"/>
              <w:left w:val="single" w:color="000000" w:sz="4" w:space="0"/>
              <w:bottom w:val="single" w:color="000000" w:sz="4" w:space="0"/>
              <w:right w:val="nil"/>
            </w:tcBorders>
            <w:shd w:val="clear" w:color="auto" w:fill="auto"/>
            <w:vAlign w:val="center"/>
          </w:tcPr>
          <w:p w14:paraId="1BCA5763">
            <w:pPr>
              <w:jc w:val="center"/>
              <w:rPr>
                <w:rFonts w:hint="default" w:ascii="Arial" w:hAnsi="Arial" w:cs="Arial"/>
                <w:i w:val="0"/>
                <w:iCs w:val="0"/>
                <w:color w:val="000000"/>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98A39">
            <w:pPr>
              <w:jc w:val="center"/>
              <w:rPr>
                <w:rFonts w:hint="default" w:ascii="Arial" w:hAnsi="Arial" w:cs="Arial"/>
                <w:i w:val="0"/>
                <w:iCs w:val="0"/>
                <w:color w:val="000000"/>
                <w:sz w:val="22"/>
                <w:szCs w:val="22"/>
                <w:u w:val="none"/>
              </w:rPr>
            </w:pPr>
          </w:p>
        </w:tc>
      </w:tr>
      <w:tr w14:paraId="617CBE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8" w:hRule="atLeast"/>
        </w:trPr>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F091A">
            <w:pPr>
              <w:keepNext w:val="0"/>
              <w:keepLines w:val="0"/>
              <w:widowControl/>
              <w:suppressLineNumbers w:val="0"/>
              <w:jc w:val="center"/>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27</w:t>
            </w:r>
          </w:p>
        </w:tc>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856539">
            <w:pPr>
              <w:jc w:val="center"/>
              <w:rPr>
                <w:rFonts w:hint="eastAsia" w:ascii="宋体" w:hAnsi="宋体" w:eastAsia="宋体" w:cs="宋体"/>
                <w:i w:val="0"/>
                <w:iCs w:val="0"/>
                <w:color w:val="000000"/>
                <w:sz w:val="22"/>
                <w:szCs w:val="22"/>
                <w:u w:val="none"/>
              </w:rPr>
            </w:pPr>
          </w:p>
        </w:tc>
        <w:tc>
          <w:tcPr>
            <w:tcW w:w="1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06A65D">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公共秩序</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（1分）</w:t>
            </w:r>
          </w:p>
        </w:tc>
        <w:tc>
          <w:tcPr>
            <w:tcW w:w="3975" w:type="dxa"/>
            <w:tcBorders>
              <w:top w:val="single" w:color="000000" w:sz="4" w:space="0"/>
              <w:left w:val="single" w:color="000000" w:sz="4" w:space="0"/>
              <w:bottom w:val="single" w:color="000000" w:sz="4" w:space="0"/>
              <w:right w:val="nil"/>
            </w:tcBorders>
            <w:shd w:val="clear" w:color="auto" w:fill="auto"/>
            <w:vAlign w:val="center"/>
          </w:tcPr>
          <w:p w14:paraId="1A9326E8">
            <w:pPr>
              <w:keepNext w:val="0"/>
              <w:keepLines w:val="0"/>
              <w:widowControl/>
              <w:suppressLineNumbers w:val="0"/>
              <w:jc w:val="left"/>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1、无公开赌博、无证经营及有碍他人</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正常休闲的现象发生，未做到扣</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0.5分；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2、</w:t>
            </w:r>
            <w:r>
              <w:rPr>
                <w:rFonts w:hint="eastAsia" w:ascii="宋体" w:hAnsi="宋体" w:eastAsia="宋体" w:cs="宋体"/>
                <w:i w:val="0"/>
                <w:iCs w:val="0"/>
                <w:color w:val="000000"/>
                <w:kern w:val="0"/>
                <w:sz w:val="22"/>
                <w:szCs w:val="22"/>
                <w:u w:val="none"/>
                <w:lang w:val="en-US" w:eastAsia="zh-CN" w:bidi="ar"/>
              </w:rPr>
              <w:t>无噪声</w:t>
            </w:r>
            <w:r>
              <w:rPr>
                <w:rFonts w:ascii="宋体" w:hAnsi="宋体" w:eastAsia="宋体" w:cs="宋体"/>
                <w:i w:val="0"/>
                <w:iCs w:val="0"/>
                <w:color w:val="000000"/>
                <w:kern w:val="0"/>
                <w:sz w:val="22"/>
                <w:szCs w:val="22"/>
                <w:u w:val="none"/>
                <w:lang w:val="en-US" w:eastAsia="zh-CN" w:bidi="ar"/>
              </w:rPr>
              <w:t>污染，满足夜公园开放的安</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全保障条件，未做到扣0.5分；</w:t>
            </w:r>
          </w:p>
        </w:tc>
        <w:tc>
          <w:tcPr>
            <w:tcW w:w="720" w:type="dxa"/>
            <w:tcBorders>
              <w:top w:val="single" w:color="000000" w:sz="4" w:space="0"/>
              <w:left w:val="single" w:color="000000" w:sz="4" w:space="0"/>
              <w:bottom w:val="single" w:color="000000" w:sz="4" w:space="0"/>
              <w:right w:val="nil"/>
            </w:tcBorders>
            <w:shd w:val="clear" w:color="auto" w:fill="auto"/>
            <w:vAlign w:val="center"/>
          </w:tcPr>
          <w:p w14:paraId="7631C901">
            <w:pPr>
              <w:jc w:val="center"/>
              <w:rPr>
                <w:rFonts w:hint="default" w:ascii="Arial" w:hAnsi="Arial" w:cs="Arial"/>
                <w:i w:val="0"/>
                <w:iCs w:val="0"/>
                <w:color w:val="000000"/>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342F9">
            <w:pPr>
              <w:jc w:val="center"/>
              <w:rPr>
                <w:rFonts w:hint="default" w:ascii="Arial" w:hAnsi="Arial" w:cs="Arial"/>
                <w:i w:val="0"/>
                <w:iCs w:val="0"/>
                <w:color w:val="000000"/>
                <w:sz w:val="22"/>
                <w:szCs w:val="22"/>
                <w:u w:val="none"/>
              </w:rPr>
            </w:pPr>
          </w:p>
        </w:tc>
      </w:tr>
      <w:tr w14:paraId="3B5CA8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5" w:hRule="atLeast"/>
        </w:trPr>
        <w:tc>
          <w:tcPr>
            <w:tcW w:w="539" w:type="dxa"/>
            <w:tcBorders>
              <w:top w:val="single" w:color="000000" w:sz="4" w:space="0"/>
              <w:left w:val="single" w:color="000000" w:sz="4" w:space="0"/>
              <w:bottom w:val="nil"/>
              <w:right w:val="single" w:color="000000" w:sz="4" w:space="0"/>
            </w:tcBorders>
            <w:shd w:val="clear" w:color="auto" w:fill="auto"/>
            <w:vAlign w:val="center"/>
          </w:tcPr>
          <w:p w14:paraId="53160E92">
            <w:pPr>
              <w:keepNext w:val="0"/>
              <w:keepLines w:val="0"/>
              <w:widowControl/>
              <w:suppressLineNumbers w:val="0"/>
              <w:jc w:val="center"/>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28</w:t>
            </w:r>
          </w:p>
        </w:tc>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0B1384">
            <w:pPr>
              <w:jc w:val="center"/>
              <w:rPr>
                <w:rFonts w:hint="eastAsia" w:ascii="宋体" w:hAnsi="宋体" w:eastAsia="宋体" w:cs="宋体"/>
                <w:i w:val="0"/>
                <w:iCs w:val="0"/>
                <w:color w:val="000000"/>
                <w:sz w:val="22"/>
                <w:szCs w:val="22"/>
                <w:u w:val="none"/>
              </w:rPr>
            </w:pPr>
          </w:p>
        </w:tc>
        <w:tc>
          <w:tcPr>
            <w:tcW w:w="1969" w:type="dxa"/>
            <w:gridSpan w:val="2"/>
            <w:tcBorders>
              <w:top w:val="single" w:color="000000" w:sz="4" w:space="0"/>
              <w:left w:val="single" w:color="000000" w:sz="4" w:space="0"/>
              <w:bottom w:val="nil"/>
              <w:right w:val="single" w:color="000000" w:sz="4" w:space="0"/>
            </w:tcBorders>
            <w:shd w:val="clear" w:color="auto" w:fill="auto"/>
            <w:vAlign w:val="center"/>
          </w:tcPr>
          <w:p w14:paraId="1715B07D">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安保管理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（1分）</w:t>
            </w:r>
          </w:p>
        </w:tc>
        <w:tc>
          <w:tcPr>
            <w:tcW w:w="3975" w:type="dxa"/>
            <w:tcBorders>
              <w:top w:val="single" w:color="000000" w:sz="4" w:space="0"/>
              <w:left w:val="single" w:color="000000" w:sz="4" w:space="0"/>
              <w:bottom w:val="nil"/>
              <w:right w:val="nil"/>
            </w:tcBorders>
            <w:shd w:val="clear" w:color="auto" w:fill="auto"/>
            <w:vAlign w:val="center"/>
          </w:tcPr>
          <w:p w14:paraId="43243030">
            <w:pPr>
              <w:keepNext w:val="0"/>
              <w:keepLines w:val="0"/>
              <w:widowControl/>
              <w:suppressLineNumbers w:val="0"/>
              <w:jc w:val="left"/>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1、安保员未持证上岗，扣 0.5分；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2、 园内发生设施、设备隐患导致影响</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 xml:space="preserve">   游客人身安全，扣0.5分；</w:t>
            </w:r>
          </w:p>
        </w:tc>
        <w:tc>
          <w:tcPr>
            <w:tcW w:w="720" w:type="dxa"/>
            <w:tcBorders>
              <w:top w:val="single" w:color="000000" w:sz="4" w:space="0"/>
              <w:left w:val="single" w:color="000000" w:sz="4" w:space="0"/>
              <w:bottom w:val="nil"/>
              <w:right w:val="nil"/>
            </w:tcBorders>
            <w:shd w:val="clear" w:color="auto" w:fill="auto"/>
            <w:vAlign w:val="center"/>
          </w:tcPr>
          <w:p w14:paraId="202FA1A2">
            <w:pPr>
              <w:jc w:val="center"/>
              <w:rPr>
                <w:rFonts w:hint="default" w:ascii="Arial" w:hAnsi="Arial" w:cs="Arial"/>
                <w:i w:val="0"/>
                <w:iCs w:val="0"/>
                <w:color w:val="000000"/>
                <w:sz w:val="22"/>
                <w:szCs w:val="22"/>
                <w:u w:val="none"/>
              </w:rPr>
            </w:pPr>
          </w:p>
        </w:tc>
        <w:tc>
          <w:tcPr>
            <w:tcW w:w="765" w:type="dxa"/>
            <w:tcBorders>
              <w:top w:val="single" w:color="000000" w:sz="4" w:space="0"/>
              <w:left w:val="single" w:color="000000" w:sz="4" w:space="0"/>
              <w:bottom w:val="nil"/>
              <w:right w:val="single" w:color="000000" w:sz="4" w:space="0"/>
            </w:tcBorders>
            <w:shd w:val="clear" w:color="auto" w:fill="auto"/>
            <w:vAlign w:val="center"/>
          </w:tcPr>
          <w:p w14:paraId="6D871D9C">
            <w:pPr>
              <w:jc w:val="center"/>
              <w:rPr>
                <w:rFonts w:hint="default" w:ascii="Arial" w:hAnsi="Arial" w:cs="Arial"/>
                <w:i w:val="0"/>
                <w:iCs w:val="0"/>
                <w:color w:val="000000"/>
                <w:sz w:val="22"/>
                <w:szCs w:val="22"/>
                <w:u w:val="none"/>
              </w:rPr>
            </w:pPr>
          </w:p>
        </w:tc>
      </w:tr>
      <w:tr w14:paraId="2F3A9E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874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17DDBA7D">
            <w:pPr>
              <w:keepNext w:val="0"/>
              <w:keepLines w:val="0"/>
              <w:widowControl/>
              <w:suppressLineNumbers w:val="0"/>
              <w:jc w:val="center"/>
              <w:textAlignment w:val="center"/>
              <w:rPr>
                <w:rFonts w:ascii="宋体" w:hAnsi="宋体" w:eastAsia="宋体" w:cs="宋体"/>
                <w:b/>
                <w:bCs/>
                <w:i w:val="0"/>
                <w:iCs w:val="0"/>
                <w:color w:val="000000"/>
                <w:sz w:val="28"/>
                <w:szCs w:val="28"/>
                <w:u w:val="none"/>
              </w:rPr>
            </w:pPr>
            <w:r>
              <w:rPr>
                <w:rFonts w:ascii="宋体" w:hAnsi="宋体" w:eastAsia="宋体" w:cs="宋体"/>
                <w:b/>
                <w:bCs/>
                <w:i w:val="0"/>
                <w:iCs w:val="0"/>
                <w:color w:val="000000"/>
                <w:kern w:val="0"/>
                <w:sz w:val="28"/>
                <w:szCs w:val="28"/>
                <w:u w:val="none"/>
                <w:lang w:val="en-US" w:eastAsia="zh-CN" w:bidi="ar"/>
              </w:rPr>
              <w:t>内业管理考核标准（10分）</w:t>
            </w:r>
          </w:p>
        </w:tc>
      </w:tr>
      <w:tr w14:paraId="0EA51F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539" w:type="dxa"/>
            <w:tcBorders>
              <w:top w:val="nil"/>
              <w:left w:val="single" w:color="000000" w:sz="4" w:space="0"/>
              <w:bottom w:val="single" w:color="000000" w:sz="4" w:space="0"/>
              <w:right w:val="single" w:color="000000" w:sz="4" w:space="0"/>
            </w:tcBorders>
            <w:shd w:val="clear" w:color="auto" w:fill="auto"/>
            <w:textDirection w:val="tbRlV"/>
            <w:vAlign w:val="center"/>
          </w:tcPr>
          <w:p w14:paraId="6D07F83E">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序号</w:t>
            </w:r>
          </w:p>
        </w:tc>
        <w:tc>
          <w:tcPr>
            <w:tcW w:w="1577" w:type="dxa"/>
            <w:gridSpan w:val="2"/>
            <w:tcBorders>
              <w:top w:val="nil"/>
              <w:left w:val="single" w:color="000000" w:sz="4" w:space="0"/>
              <w:bottom w:val="single" w:color="000000" w:sz="4" w:space="0"/>
              <w:right w:val="single" w:color="000000" w:sz="4" w:space="0"/>
            </w:tcBorders>
            <w:shd w:val="clear" w:color="auto" w:fill="auto"/>
            <w:vAlign w:val="center"/>
          </w:tcPr>
          <w:p w14:paraId="45D47D7A">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考核内容</w:t>
            </w:r>
          </w:p>
        </w:tc>
        <w:tc>
          <w:tcPr>
            <w:tcW w:w="5145" w:type="dxa"/>
            <w:gridSpan w:val="2"/>
            <w:tcBorders>
              <w:top w:val="nil"/>
              <w:left w:val="single" w:color="000000" w:sz="4" w:space="0"/>
              <w:bottom w:val="single" w:color="000000" w:sz="4" w:space="0"/>
              <w:right w:val="single" w:color="000000" w:sz="4" w:space="0"/>
            </w:tcBorders>
            <w:shd w:val="clear" w:color="auto" w:fill="auto"/>
            <w:vAlign w:val="center"/>
          </w:tcPr>
          <w:p w14:paraId="7C973DDF">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考核标准</w:t>
            </w:r>
          </w:p>
        </w:tc>
        <w:tc>
          <w:tcPr>
            <w:tcW w:w="720" w:type="dxa"/>
            <w:tcBorders>
              <w:top w:val="nil"/>
              <w:left w:val="single" w:color="000000" w:sz="4" w:space="0"/>
              <w:bottom w:val="single" w:color="000000" w:sz="4" w:space="0"/>
              <w:right w:val="single" w:color="000000" w:sz="4" w:space="0"/>
            </w:tcBorders>
            <w:shd w:val="clear" w:color="auto" w:fill="auto"/>
            <w:vAlign w:val="center"/>
          </w:tcPr>
          <w:p w14:paraId="58EDC9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扣分</w:t>
            </w:r>
          </w:p>
        </w:tc>
        <w:tc>
          <w:tcPr>
            <w:tcW w:w="765" w:type="dxa"/>
            <w:tcBorders>
              <w:top w:val="nil"/>
              <w:left w:val="single" w:color="000000" w:sz="4" w:space="0"/>
              <w:bottom w:val="single" w:color="000000" w:sz="4" w:space="0"/>
              <w:right w:val="single" w:color="000000" w:sz="4" w:space="0"/>
            </w:tcBorders>
            <w:shd w:val="clear" w:color="auto" w:fill="auto"/>
            <w:vAlign w:val="center"/>
          </w:tcPr>
          <w:p w14:paraId="16CD1C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得分</w:t>
            </w:r>
          </w:p>
        </w:tc>
      </w:tr>
      <w:tr w14:paraId="43DA03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trPr>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E479C">
            <w:pPr>
              <w:keepNext w:val="0"/>
              <w:keepLines w:val="0"/>
              <w:widowControl/>
              <w:suppressLineNumbers w:val="0"/>
              <w:jc w:val="left"/>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1</w:t>
            </w:r>
          </w:p>
        </w:tc>
        <w:tc>
          <w:tcPr>
            <w:tcW w:w="7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A40F15">
            <w:pPr>
              <w:keepNext w:val="0"/>
              <w:keepLines w:val="0"/>
              <w:widowControl/>
              <w:suppressLineNumbers w:val="0"/>
              <w:jc w:val="left"/>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基础</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台账</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(4分）</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4FBFD">
            <w:pPr>
              <w:keepNext w:val="0"/>
              <w:keepLines w:val="0"/>
              <w:widowControl/>
              <w:suppressLineNumbers w:val="0"/>
              <w:jc w:val="center"/>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人员管理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1</w:t>
            </w:r>
            <w:r>
              <w:rPr>
                <w:rStyle w:val="33"/>
                <w:lang w:val="en-US" w:eastAsia="zh-CN" w:bidi="ar"/>
              </w:rPr>
              <w:t xml:space="preserve"> 分）</w:t>
            </w:r>
          </w:p>
        </w:tc>
        <w:tc>
          <w:tcPr>
            <w:tcW w:w="5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7DC3E3">
            <w:pPr>
              <w:keepNext w:val="0"/>
              <w:keepLines w:val="0"/>
              <w:widowControl/>
              <w:suppressLineNumbers w:val="0"/>
              <w:jc w:val="left"/>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1、未设定专人负责，扣0.5分；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2、未建立巡护工作机制，扣 0.5分；</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6A7AA">
            <w:pPr>
              <w:jc w:val="center"/>
              <w:rPr>
                <w:rFonts w:hint="default" w:ascii="Arial" w:hAnsi="Arial" w:cs="Arial"/>
                <w:i w:val="0"/>
                <w:iCs w:val="0"/>
                <w:color w:val="000000"/>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37921">
            <w:pPr>
              <w:jc w:val="center"/>
              <w:rPr>
                <w:rFonts w:hint="default" w:ascii="Arial" w:hAnsi="Arial" w:cs="Arial"/>
                <w:i w:val="0"/>
                <w:iCs w:val="0"/>
                <w:color w:val="000000"/>
                <w:sz w:val="22"/>
                <w:szCs w:val="22"/>
                <w:u w:val="none"/>
              </w:rPr>
            </w:pPr>
          </w:p>
        </w:tc>
      </w:tr>
      <w:tr w14:paraId="13AA79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5B5E4">
            <w:pPr>
              <w:keepNext w:val="0"/>
              <w:keepLines w:val="0"/>
              <w:widowControl/>
              <w:suppressLineNumbers w:val="0"/>
              <w:jc w:val="left"/>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2</w:t>
            </w:r>
          </w:p>
        </w:tc>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7F23B9">
            <w:pPr>
              <w:jc w:val="left"/>
              <w:rPr>
                <w:rFonts w:hint="eastAsia" w:ascii="宋体" w:hAnsi="宋体" w:eastAsia="宋体" w:cs="宋体"/>
                <w:i w:val="0"/>
                <w:iCs w:val="0"/>
                <w:color w:val="000000"/>
                <w:sz w:val="22"/>
                <w:szCs w:val="22"/>
                <w:u w:val="none"/>
              </w:rPr>
            </w:pP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F71CF">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机械设备</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（1 分）</w:t>
            </w:r>
          </w:p>
        </w:tc>
        <w:tc>
          <w:tcPr>
            <w:tcW w:w="5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B04E4D">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机械设备及使用必须达到相关文件要求，未做到扣 1分；</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11321">
            <w:pPr>
              <w:jc w:val="center"/>
              <w:rPr>
                <w:rFonts w:hint="default" w:ascii="Arial" w:hAnsi="Arial" w:cs="Arial"/>
                <w:i w:val="0"/>
                <w:iCs w:val="0"/>
                <w:color w:val="000000"/>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B997B">
            <w:pPr>
              <w:jc w:val="center"/>
              <w:rPr>
                <w:rFonts w:hint="default" w:ascii="Arial" w:hAnsi="Arial" w:cs="Arial"/>
                <w:i w:val="0"/>
                <w:iCs w:val="0"/>
                <w:color w:val="000000"/>
                <w:sz w:val="22"/>
                <w:szCs w:val="22"/>
                <w:u w:val="none"/>
              </w:rPr>
            </w:pPr>
          </w:p>
        </w:tc>
      </w:tr>
      <w:tr w14:paraId="50AC0A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0BF5A">
            <w:pPr>
              <w:keepNext w:val="0"/>
              <w:keepLines w:val="0"/>
              <w:widowControl/>
              <w:suppressLineNumbers w:val="0"/>
              <w:jc w:val="left"/>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3</w:t>
            </w:r>
          </w:p>
        </w:tc>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4B0EC2">
            <w:pPr>
              <w:jc w:val="left"/>
              <w:rPr>
                <w:rFonts w:hint="eastAsia" w:ascii="宋体" w:hAnsi="宋体" w:eastAsia="宋体" w:cs="宋体"/>
                <w:i w:val="0"/>
                <w:iCs w:val="0"/>
                <w:color w:val="000000"/>
                <w:sz w:val="22"/>
                <w:szCs w:val="22"/>
                <w:u w:val="none"/>
              </w:rPr>
            </w:pP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F2872">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绿化设施</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（1 分）</w:t>
            </w:r>
          </w:p>
        </w:tc>
        <w:tc>
          <w:tcPr>
            <w:tcW w:w="5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004BA6">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设施量管理日常维护更新，变动维护不超过一个月，未做到扣 1分；</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5A48B">
            <w:pPr>
              <w:jc w:val="center"/>
              <w:rPr>
                <w:rFonts w:hint="default" w:ascii="Arial" w:hAnsi="Arial" w:cs="Arial"/>
                <w:i w:val="0"/>
                <w:iCs w:val="0"/>
                <w:color w:val="000000"/>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8428F">
            <w:pPr>
              <w:jc w:val="center"/>
              <w:rPr>
                <w:rFonts w:hint="default" w:ascii="Arial" w:hAnsi="Arial" w:cs="Arial"/>
                <w:i w:val="0"/>
                <w:iCs w:val="0"/>
                <w:color w:val="000000"/>
                <w:sz w:val="22"/>
                <w:szCs w:val="22"/>
                <w:u w:val="none"/>
              </w:rPr>
            </w:pPr>
          </w:p>
        </w:tc>
      </w:tr>
      <w:tr w14:paraId="7090D6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51CDC">
            <w:pPr>
              <w:keepNext w:val="0"/>
              <w:keepLines w:val="0"/>
              <w:widowControl/>
              <w:suppressLineNumbers w:val="0"/>
              <w:jc w:val="left"/>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4</w:t>
            </w:r>
          </w:p>
        </w:tc>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42385E">
            <w:pPr>
              <w:jc w:val="left"/>
              <w:rPr>
                <w:rFonts w:hint="eastAsia" w:ascii="宋体" w:hAnsi="宋体" w:eastAsia="宋体" w:cs="宋体"/>
                <w:i w:val="0"/>
                <w:iCs w:val="0"/>
                <w:color w:val="000000"/>
                <w:sz w:val="22"/>
                <w:szCs w:val="22"/>
                <w:u w:val="none"/>
              </w:rPr>
            </w:pP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E2951">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倒班房仓</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库</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（1 分）</w:t>
            </w:r>
          </w:p>
        </w:tc>
        <w:tc>
          <w:tcPr>
            <w:tcW w:w="5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2BA084">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管理制度完善，管理台账清晰、准确，未做到扣 1分</w:t>
            </w:r>
            <w:r>
              <w:rPr>
                <w:rStyle w:val="35"/>
                <w:lang w:val="en-US" w:eastAsia="zh-CN" w:bidi="ar"/>
              </w:rPr>
              <w:t>；</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B5592">
            <w:pPr>
              <w:jc w:val="center"/>
              <w:rPr>
                <w:rFonts w:hint="default" w:ascii="Arial" w:hAnsi="Arial" w:cs="Arial"/>
                <w:i w:val="0"/>
                <w:iCs w:val="0"/>
                <w:color w:val="000000"/>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5A876">
            <w:pPr>
              <w:jc w:val="center"/>
              <w:rPr>
                <w:rFonts w:hint="default" w:ascii="Arial" w:hAnsi="Arial" w:cs="Arial"/>
                <w:i w:val="0"/>
                <w:iCs w:val="0"/>
                <w:color w:val="000000"/>
                <w:sz w:val="22"/>
                <w:szCs w:val="22"/>
                <w:u w:val="none"/>
              </w:rPr>
            </w:pPr>
          </w:p>
        </w:tc>
      </w:tr>
      <w:tr w14:paraId="576F66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0" w:hRule="atLeast"/>
        </w:trPr>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1E462">
            <w:pPr>
              <w:keepNext w:val="0"/>
              <w:keepLines w:val="0"/>
              <w:widowControl/>
              <w:suppressLineNumbers w:val="0"/>
              <w:jc w:val="left"/>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5</w:t>
            </w:r>
          </w:p>
        </w:tc>
        <w:tc>
          <w:tcPr>
            <w:tcW w:w="7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52D8E8">
            <w:pPr>
              <w:keepNext w:val="0"/>
              <w:keepLines w:val="0"/>
              <w:widowControl/>
              <w:suppressLineNumbers w:val="0"/>
              <w:jc w:val="left"/>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日常</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巡查</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（2</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分）</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B8BD8">
            <w:pPr>
              <w:keepNext w:val="0"/>
              <w:keepLines w:val="0"/>
              <w:widowControl/>
              <w:suppressLineNumbers w:val="0"/>
              <w:jc w:val="center"/>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巡查整改</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率</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1</w:t>
            </w:r>
            <w:r>
              <w:rPr>
                <w:rStyle w:val="33"/>
                <w:lang w:val="en-US" w:eastAsia="zh-CN" w:bidi="ar"/>
              </w:rPr>
              <w:t>分）</w:t>
            </w:r>
          </w:p>
        </w:tc>
        <w:tc>
          <w:tcPr>
            <w:tcW w:w="5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2DC7C4">
            <w:pPr>
              <w:keepNext w:val="0"/>
              <w:keepLines w:val="0"/>
              <w:widowControl/>
              <w:suppressLineNumbers w:val="0"/>
              <w:jc w:val="center"/>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1、巡督查制度，扣0.2 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2、巡查台帐记录不健全，扣 0.3分；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3、反馈后整改不到位，扣 0.5 分；</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26DA7">
            <w:pPr>
              <w:jc w:val="center"/>
              <w:rPr>
                <w:rFonts w:hint="default" w:ascii="Arial" w:hAnsi="Arial" w:cs="Arial"/>
                <w:i w:val="0"/>
                <w:iCs w:val="0"/>
                <w:color w:val="000000"/>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75FC7">
            <w:pPr>
              <w:jc w:val="center"/>
              <w:rPr>
                <w:rFonts w:hint="default" w:ascii="Arial" w:hAnsi="Arial" w:cs="Arial"/>
                <w:i w:val="0"/>
                <w:iCs w:val="0"/>
                <w:color w:val="000000"/>
                <w:sz w:val="22"/>
                <w:szCs w:val="22"/>
                <w:u w:val="none"/>
              </w:rPr>
            </w:pPr>
          </w:p>
        </w:tc>
      </w:tr>
      <w:tr w14:paraId="437057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40" w:hRule="atLeast"/>
        </w:trPr>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BD1F8">
            <w:pPr>
              <w:keepNext w:val="0"/>
              <w:keepLines w:val="0"/>
              <w:widowControl/>
              <w:suppressLineNumbers w:val="0"/>
              <w:jc w:val="left"/>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6</w:t>
            </w:r>
          </w:p>
        </w:tc>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0FE1E9">
            <w:pPr>
              <w:jc w:val="left"/>
              <w:rPr>
                <w:rFonts w:hint="eastAsia" w:ascii="宋体" w:hAnsi="宋体" w:eastAsia="宋体" w:cs="宋体"/>
                <w:i w:val="0"/>
                <w:iCs w:val="0"/>
                <w:color w:val="000000"/>
                <w:sz w:val="22"/>
                <w:szCs w:val="22"/>
                <w:u w:val="none"/>
              </w:rPr>
            </w:pP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A5EA3">
            <w:pPr>
              <w:keepNext w:val="0"/>
              <w:keepLines w:val="0"/>
              <w:widowControl/>
              <w:suppressLineNumbers w:val="0"/>
              <w:jc w:val="center"/>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日常记录</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（0.5分）</w:t>
            </w:r>
          </w:p>
        </w:tc>
        <w:tc>
          <w:tcPr>
            <w:tcW w:w="5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A98A17">
            <w:pPr>
              <w:keepNext w:val="0"/>
              <w:keepLines w:val="0"/>
              <w:widowControl/>
              <w:suppressLineNumbers w:val="0"/>
              <w:jc w:val="center"/>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1、自查自纠，主动发现问题，并做好记录，未做到扣</w:t>
            </w:r>
            <w:r>
              <w:rPr>
                <w:rFonts w:hint="default" w:ascii="Arial" w:hAnsi="Arial" w:eastAsia="宋体" w:cs="Arial"/>
                <w:i w:val="0"/>
                <w:iCs w:val="0"/>
                <w:color w:val="000000"/>
                <w:kern w:val="0"/>
                <w:sz w:val="22"/>
                <w:szCs w:val="22"/>
                <w:u w:val="none"/>
                <w:lang w:val="en-US" w:eastAsia="zh-CN" w:bidi="ar"/>
              </w:rPr>
              <w:t>0.2</w:t>
            </w:r>
            <w:r>
              <w:rPr>
                <w:rStyle w:val="33"/>
                <w:lang w:val="en-US" w:eastAsia="zh-CN" w:bidi="ar"/>
              </w:rPr>
              <w:t>分</w:t>
            </w:r>
            <w:r>
              <w:rPr>
                <w:rStyle w:val="36"/>
                <w:lang w:val="en-US" w:eastAsia="zh-CN" w:bidi="ar"/>
              </w:rPr>
              <w:t>；</w:t>
            </w:r>
            <w:r>
              <w:rPr>
                <w:rStyle w:val="36"/>
                <w:lang w:val="en-US" w:eastAsia="zh-CN" w:bidi="ar"/>
              </w:rPr>
              <w:br w:type="textWrapping"/>
            </w:r>
            <w:r>
              <w:rPr>
                <w:rStyle w:val="33"/>
                <w:lang w:val="en-US" w:eastAsia="zh-CN" w:bidi="ar"/>
              </w:rPr>
              <w:t>2、按各类养护计划，完成日常养护工作记录，未做到扣</w:t>
            </w:r>
            <w:r>
              <w:rPr>
                <w:rFonts w:hint="default" w:ascii="Arial" w:hAnsi="Arial" w:eastAsia="宋体" w:cs="Arial"/>
                <w:i w:val="0"/>
                <w:iCs w:val="0"/>
                <w:color w:val="000000"/>
                <w:kern w:val="0"/>
                <w:sz w:val="22"/>
                <w:szCs w:val="22"/>
                <w:u w:val="none"/>
                <w:lang w:val="en-US" w:eastAsia="zh-CN" w:bidi="ar"/>
              </w:rPr>
              <w:t>0.3</w:t>
            </w:r>
            <w:r>
              <w:rPr>
                <w:rStyle w:val="33"/>
                <w:lang w:val="en-US" w:eastAsia="zh-CN" w:bidi="ar"/>
              </w:rPr>
              <w:t>分</w:t>
            </w:r>
            <w:r>
              <w:rPr>
                <w:rStyle w:val="36"/>
                <w:lang w:val="en-US" w:eastAsia="zh-CN" w:bidi="ar"/>
              </w:rPr>
              <w:t>；</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327A5">
            <w:pPr>
              <w:jc w:val="center"/>
              <w:rPr>
                <w:rFonts w:hint="default" w:ascii="Arial" w:hAnsi="Arial" w:cs="Arial"/>
                <w:i w:val="0"/>
                <w:iCs w:val="0"/>
                <w:color w:val="000000"/>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8A820">
            <w:pPr>
              <w:jc w:val="center"/>
              <w:rPr>
                <w:rFonts w:hint="default" w:ascii="Arial" w:hAnsi="Arial" w:cs="Arial"/>
                <w:i w:val="0"/>
                <w:iCs w:val="0"/>
                <w:color w:val="000000"/>
                <w:sz w:val="22"/>
                <w:szCs w:val="22"/>
                <w:u w:val="none"/>
              </w:rPr>
            </w:pPr>
          </w:p>
        </w:tc>
      </w:tr>
      <w:tr w14:paraId="2261DD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18FF5">
            <w:pPr>
              <w:keepNext w:val="0"/>
              <w:keepLines w:val="0"/>
              <w:widowControl/>
              <w:suppressLineNumbers w:val="0"/>
              <w:jc w:val="left"/>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7</w:t>
            </w:r>
          </w:p>
        </w:tc>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E542C7">
            <w:pPr>
              <w:jc w:val="left"/>
              <w:rPr>
                <w:rFonts w:hint="eastAsia" w:ascii="宋体" w:hAnsi="宋体" w:eastAsia="宋体" w:cs="宋体"/>
                <w:i w:val="0"/>
                <w:iCs w:val="0"/>
                <w:color w:val="000000"/>
                <w:sz w:val="22"/>
                <w:szCs w:val="22"/>
                <w:u w:val="none"/>
              </w:rPr>
            </w:pP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22BD2">
            <w:pPr>
              <w:keepNext w:val="0"/>
              <w:keepLines w:val="0"/>
              <w:widowControl/>
              <w:suppressLineNumbers w:val="0"/>
              <w:jc w:val="center"/>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景点记录</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0.5</w:t>
            </w:r>
            <w:r>
              <w:rPr>
                <w:rStyle w:val="33"/>
                <w:lang w:val="en-US" w:eastAsia="zh-CN" w:bidi="ar"/>
              </w:rPr>
              <w:t>分）</w:t>
            </w:r>
          </w:p>
        </w:tc>
        <w:tc>
          <w:tcPr>
            <w:tcW w:w="5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D0A5AF">
            <w:pPr>
              <w:keepNext w:val="0"/>
              <w:keepLines w:val="0"/>
              <w:widowControl/>
              <w:suppressLineNumbers w:val="0"/>
              <w:jc w:val="center"/>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每周应记录不少于 2张公园的景观照片，未做到扣 0.5分；</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1FE94">
            <w:pPr>
              <w:jc w:val="center"/>
              <w:rPr>
                <w:rFonts w:hint="default" w:ascii="Arial" w:hAnsi="Arial" w:cs="Arial"/>
                <w:i w:val="0"/>
                <w:iCs w:val="0"/>
                <w:color w:val="000000"/>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11462">
            <w:pPr>
              <w:jc w:val="center"/>
              <w:rPr>
                <w:rFonts w:hint="default" w:ascii="Arial" w:hAnsi="Arial" w:cs="Arial"/>
                <w:i w:val="0"/>
                <w:iCs w:val="0"/>
                <w:color w:val="000000"/>
                <w:sz w:val="22"/>
                <w:szCs w:val="22"/>
                <w:u w:val="none"/>
              </w:rPr>
            </w:pPr>
          </w:p>
        </w:tc>
      </w:tr>
      <w:tr w14:paraId="4B96CD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65FF6">
            <w:pPr>
              <w:keepNext w:val="0"/>
              <w:keepLines w:val="0"/>
              <w:widowControl/>
              <w:suppressLineNumbers w:val="0"/>
              <w:jc w:val="center"/>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8</w:t>
            </w:r>
          </w:p>
        </w:tc>
        <w:tc>
          <w:tcPr>
            <w:tcW w:w="7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F9A0FB">
            <w:pPr>
              <w:keepNext w:val="0"/>
              <w:keepLines w:val="0"/>
              <w:widowControl/>
              <w:suppressLineNumbers w:val="0"/>
              <w:jc w:val="center"/>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信访</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投诉（2</w:t>
            </w:r>
            <w:r>
              <w:rPr>
                <w:rStyle w:val="34"/>
                <w:lang w:val="en-US" w:eastAsia="zh-CN" w:bidi="ar"/>
              </w:rPr>
              <w:t>分）</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204B2">
            <w:pPr>
              <w:keepNext w:val="0"/>
              <w:keepLines w:val="0"/>
              <w:widowControl/>
              <w:suppressLineNumbers w:val="0"/>
              <w:jc w:val="left"/>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及时率</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0.5</w:t>
            </w:r>
            <w:r>
              <w:rPr>
                <w:rStyle w:val="33"/>
                <w:lang w:val="en-US" w:eastAsia="zh-CN" w:bidi="ar"/>
              </w:rPr>
              <w:t>分）</w:t>
            </w:r>
          </w:p>
        </w:tc>
        <w:tc>
          <w:tcPr>
            <w:tcW w:w="5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68F116">
            <w:pPr>
              <w:keepNext w:val="0"/>
              <w:keepLines w:val="0"/>
              <w:widowControl/>
              <w:suppressLineNumbers w:val="0"/>
              <w:jc w:val="center"/>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接到投诉处置通知后，未及时联系投诉人，处置结束三个工作日以内未及时回复的，扣</w:t>
            </w:r>
            <w:r>
              <w:rPr>
                <w:rFonts w:hint="default" w:ascii="Arial" w:hAnsi="Arial" w:eastAsia="宋体" w:cs="Arial"/>
                <w:i w:val="0"/>
                <w:iCs w:val="0"/>
                <w:color w:val="000000"/>
                <w:kern w:val="0"/>
                <w:sz w:val="22"/>
                <w:szCs w:val="22"/>
                <w:u w:val="none"/>
                <w:lang w:val="en-US" w:eastAsia="zh-CN" w:bidi="ar"/>
              </w:rPr>
              <w:t>0.5</w:t>
            </w:r>
            <w:r>
              <w:rPr>
                <w:rStyle w:val="33"/>
                <w:lang w:val="en-US" w:eastAsia="zh-CN" w:bidi="ar"/>
              </w:rPr>
              <w:t>分；</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95D4B">
            <w:pPr>
              <w:jc w:val="center"/>
              <w:rPr>
                <w:rFonts w:hint="default" w:ascii="Arial" w:hAnsi="Arial" w:cs="Arial"/>
                <w:i w:val="0"/>
                <w:iCs w:val="0"/>
                <w:color w:val="000000"/>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28976">
            <w:pPr>
              <w:jc w:val="center"/>
              <w:rPr>
                <w:rFonts w:hint="default" w:ascii="Arial" w:hAnsi="Arial" w:cs="Arial"/>
                <w:i w:val="0"/>
                <w:iCs w:val="0"/>
                <w:color w:val="000000"/>
                <w:sz w:val="22"/>
                <w:szCs w:val="22"/>
                <w:u w:val="none"/>
              </w:rPr>
            </w:pPr>
          </w:p>
        </w:tc>
      </w:tr>
      <w:tr w14:paraId="16DE78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F9FC5">
            <w:pPr>
              <w:keepNext w:val="0"/>
              <w:keepLines w:val="0"/>
              <w:widowControl/>
              <w:suppressLineNumbers w:val="0"/>
              <w:jc w:val="center"/>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9</w:t>
            </w:r>
          </w:p>
        </w:tc>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5F6448">
            <w:pPr>
              <w:jc w:val="center"/>
              <w:rPr>
                <w:rFonts w:hint="eastAsia" w:ascii="宋体" w:hAnsi="宋体" w:eastAsia="宋体" w:cs="宋体"/>
                <w:i w:val="0"/>
                <w:iCs w:val="0"/>
                <w:color w:val="000000"/>
                <w:sz w:val="22"/>
                <w:szCs w:val="22"/>
                <w:u w:val="none"/>
              </w:rPr>
            </w:pP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7E47F">
            <w:pPr>
              <w:keepNext w:val="0"/>
              <w:keepLines w:val="0"/>
              <w:widowControl/>
              <w:suppressLineNumbers w:val="0"/>
              <w:jc w:val="left"/>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结案率</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（0.5分）</w:t>
            </w:r>
          </w:p>
        </w:tc>
        <w:tc>
          <w:tcPr>
            <w:tcW w:w="5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D212A5">
            <w:pPr>
              <w:keepNext w:val="0"/>
              <w:keepLines w:val="0"/>
              <w:widowControl/>
              <w:suppressLineNumbers w:val="0"/>
              <w:jc w:val="center"/>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切实解决需求，完成结案，结案率低于90%（不含），扣</w:t>
            </w:r>
            <w:r>
              <w:rPr>
                <w:rFonts w:hint="default" w:ascii="Arial" w:hAnsi="Arial" w:eastAsia="宋体" w:cs="Arial"/>
                <w:i w:val="0"/>
                <w:iCs w:val="0"/>
                <w:color w:val="000000"/>
                <w:kern w:val="0"/>
                <w:sz w:val="22"/>
                <w:szCs w:val="22"/>
                <w:u w:val="none"/>
                <w:lang w:val="en-US" w:eastAsia="zh-CN" w:bidi="ar"/>
              </w:rPr>
              <w:t>0.5</w:t>
            </w:r>
            <w:r>
              <w:rPr>
                <w:rStyle w:val="33"/>
                <w:lang w:val="en-US" w:eastAsia="zh-CN" w:bidi="ar"/>
              </w:rPr>
              <w:t>分</w:t>
            </w:r>
            <w:r>
              <w:rPr>
                <w:rStyle w:val="36"/>
                <w:lang w:val="en-US" w:eastAsia="zh-CN" w:bidi="ar"/>
              </w:rPr>
              <w:t>；</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1C7DA">
            <w:pPr>
              <w:jc w:val="center"/>
              <w:rPr>
                <w:rFonts w:hint="default" w:ascii="Arial" w:hAnsi="Arial" w:cs="Arial"/>
                <w:i w:val="0"/>
                <w:iCs w:val="0"/>
                <w:color w:val="000000"/>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85A22">
            <w:pPr>
              <w:jc w:val="center"/>
              <w:rPr>
                <w:rFonts w:hint="default" w:ascii="Arial" w:hAnsi="Arial" w:cs="Arial"/>
                <w:i w:val="0"/>
                <w:iCs w:val="0"/>
                <w:color w:val="000000"/>
                <w:sz w:val="22"/>
                <w:szCs w:val="22"/>
                <w:u w:val="none"/>
              </w:rPr>
            </w:pPr>
          </w:p>
        </w:tc>
      </w:tr>
      <w:tr w14:paraId="564033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CBD27">
            <w:pPr>
              <w:keepNext w:val="0"/>
              <w:keepLines w:val="0"/>
              <w:widowControl/>
              <w:suppressLineNumbers w:val="0"/>
              <w:jc w:val="right"/>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10</w:t>
            </w:r>
          </w:p>
        </w:tc>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CAA896">
            <w:pPr>
              <w:jc w:val="center"/>
              <w:rPr>
                <w:rFonts w:hint="eastAsia" w:ascii="宋体" w:hAnsi="宋体" w:eastAsia="宋体" w:cs="宋体"/>
                <w:i w:val="0"/>
                <w:iCs w:val="0"/>
                <w:color w:val="000000"/>
                <w:sz w:val="22"/>
                <w:szCs w:val="22"/>
                <w:u w:val="none"/>
              </w:rPr>
            </w:pP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D3636">
            <w:pPr>
              <w:keepNext w:val="0"/>
              <w:keepLines w:val="0"/>
              <w:widowControl/>
              <w:suppressLineNumbers w:val="0"/>
              <w:jc w:val="left"/>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满意率</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0.5</w:t>
            </w:r>
            <w:r>
              <w:rPr>
                <w:rStyle w:val="33"/>
                <w:lang w:val="en-US" w:eastAsia="zh-CN" w:bidi="ar"/>
              </w:rPr>
              <w:t>分）</w:t>
            </w:r>
          </w:p>
        </w:tc>
        <w:tc>
          <w:tcPr>
            <w:tcW w:w="5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5CD11E">
            <w:pPr>
              <w:keepNext w:val="0"/>
              <w:keepLines w:val="0"/>
              <w:widowControl/>
              <w:suppressLineNumbers w:val="0"/>
              <w:jc w:val="center"/>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按照满意率百分比计分，低于 90%扣0.5分，低于80%扣</w:t>
            </w:r>
            <w:r>
              <w:rPr>
                <w:rFonts w:hint="default" w:ascii="Arial" w:hAnsi="Arial" w:eastAsia="宋体" w:cs="Arial"/>
                <w:i w:val="0"/>
                <w:iCs w:val="0"/>
                <w:color w:val="000000"/>
                <w:kern w:val="0"/>
                <w:sz w:val="22"/>
                <w:szCs w:val="22"/>
                <w:u w:val="none"/>
                <w:lang w:val="en-US" w:eastAsia="zh-CN" w:bidi="ar"/>
              </w:rPr>
              <w:t>0.5</w:t>
            </w:r>
            <w:r>
              <w:rPr>
                <w:rStyle w:val="33"/>
                <w:lang w:val="en-US" w:eastAsia="zh-CN" w:bidi="ar"/>
              </w:rPr>
              <w:t>分；</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3D078">
            <w:pPr>
              <w:jc w:val="center"/>
              <w:rPr>
                <w:rFonts w:hint="default" w:ascii="Arial" w:hAnsi="Arial" w:cs="Arial"/>
                <w:i w:val="0"/>
                <w:iCs w:val="0"/>
                <w:color w:val="000000"/>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D875D">
            <w:pPr>
              <w:jc w:val="center"/>
              <w:rPr>
                <w:rFonts w:hint="default" w:ascii="Arial" w:hAnsi="Arial" w:cs="Arial"/>
                <w:i w:val="0"/>
                <w:iCs w:val="0"/>
                <w:color w:val="000000"/>
                <w:sz w:val="22"/>
                <w:szCs w:val="22"/>
                <w:u w:val="none"/>
              </w:rPr>
            </w:pPr>
          </w:p>
        </w:tc>
      </w:tr>
      <w:tr w14:paraId="023B88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F5788">
            <w:pPr>
              <w:keepNext w:val="0"/>
              <w:keepLines w:val="0"/>
              <w:widowControl/>
              <w:suppressLineNumbers w:val="0"/>
              <w:jc w:val="right"/>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11</w:t>
            </w:r>
          </w:p>
        </w:tc>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D05AF5">
            <w:pPr>
              <w:jc w:val="center"/>
              <w:rPr>
                <w:rFonts w:hint="eastAsia" w:ascii="宋体" w:hAnsi="宋体" w:eastAsia="宋体" w:cs="宋体"/>
                <w:i w:val="0"/>
                <w:iCs w:val="0"/>
                <w:color w:val="000000"/>
                <w:sz w:val="22"/>
                <w:szCs w:val="22"/>
                <w:u w:val="none"/>
              </w:rPr>
            </w:pP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61CA2">
            <w:pPr>
              <w:keepNext w:val="0"/>
              <w:keepLines w:val="0"/>
              <w:widowControl/>
              <w:suppressLineNumbers w:val="0"/>
              <w:jc w:val="left"/>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退单率</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2"/>
                <w:szCs w:val="22"/>
                <w:u w:val="none"/>
                <w:lang w:val="en-US" w:eastAsia="zh-CN" w:bidi="ar"/>
              </w:rPr>
              <w:t>0.5</w:t>
            </w:r>
            <w:r>
              <w:rPr>
                <w:rStyle w:val="33"/>
                <w:lang w:val="en-US" w:eastAsia="zh-CN" w:bidi="ar"/>
              </w:rPr>
              <w:t>分）</w:t>
            </w:r>
          </w:p>
        </w:tc>
        <w:tc>
          <w:tcPr>
            <w:tcW w:w="5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837265">
            <w:pPr>
              <w:keepNext w:val="0"/>
              <w:keepLines w:val="0"/>
              <w:widowControl/>
              <w:suppressLineNumbers w:val="0"/>
              <w:jc w:val="center"/>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非设施量范围内的单子4小时内应及时退单，注明退单信息，未按时退单的，扣</w:t>
            </w:r>
            <w:r>
              <w:rPr>
                <w:rFonts w:hint="default" w:ascii="Arial" w:hAnsi="Arial" w:eastAsia="宋体" w:cs="Arial"/>
                <w:i w:val="0"/>
                <w:iCs w:val="0"/>
                <w:color w:val="000000"/>
                <w:kern w:val="0"/>
                <w:sz w:val="22"/>
                <w:szCs w:val="22"/>
                <w:u w:val="none"/>
                <w:lang w:val="en-US" w:eastAsia="zh-CN" w:bidi="ar"/>
              </w:rPr>
              <w:t>0.5</w:t>
            </w:r>
            <w:r>
              <w:rPr>
                <w:rStyle w:val="33"/>
                <w:lang w:val="en-US" w:eastAsia="zh-CN" w:bidi="ar"/>
              </w:rPr>
              <w:t>分</w:t>
            </w:r>
            <w:r>
              <w:rPr>
                <w:rStyle w:val="36"/>
                <w:lang w:val="en-US" w:eastAsia="zh-CN" w:bidi="ar"/>
              </w:rPr>
              <w:t>；</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CD23F">
            <w:pPr>
              <w:jc w:val="center"/>
              <w:rPr>
                <w:rFonts w:hint="default" w:ascii="Arial" w:hAnsi="Arial" w:cs="Arial"/>
                <w:i w:val="0"/>
                <w:iCs w:val="0"/>
                <w:color w:val="000000"/>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34190">
            <w:pPr>
              <w:jc w:val="center"/>
              <w:rPr>
                <w:rFonts w:hint="default" w:ascii="Arial" w:hAnsi="Arial" w:cs="Arial"/>
                <w:i w:val="0"/>
                <w:iCs w:val="0"/>
                <w:color w:val="000000"/>
                <w:sz w:val="22"/>
                <w:szCs w:val="22"/>
                <w:u w:val="none"/>
              </w:rPr>
            </w:pPr>
          </w:p>
        </w:tc>
      </w:tr>
      <w:tr w14:paraId="526724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A33B4">
            <w:pPr>
              <w:keepNext w:val="0"/>
              <w:keepLines w:val="0"/>
              <w:widowControl/>
              <w:suppressLineNumbers w:val="0"/>
              <w:jc w:val="right"/>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12</w:t>
            </w:r>
          </w:p>
        </w:tc>
        <w:tc>
          <w:tcPr>
            <w:tcW w:w="7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B85D20">
            <w:pPr>
              <w:keepNext w:val="0"/>
              <w:keepLines w:val="0"/>
              <w:widowControl/>
              <w:suppressLineNumbers w:val="0"/>
              <w:jc w:val="center"/>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内业</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资料</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（2</w:t>
            </w:r>
            <w:r>
              <w:rPr>
                <w:rStyle w:val="34"/>
                <w:lang w:val="en-US" w:eastAsia="zh-CN" w:bidi="ar"/>
              </w:rPr>
              <w:t>分）</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56024">
            <w:pPr>
              <w:keepNext w:val="0"/>
              <w:keepLines w:val="0"/>
              <w:widowControl/>
              <w:suppressLineNumbers w:val="0"/>
              <w:jc w:val="left"/>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安全管理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w:t>
            </w:r>
            <w:r>
              <w:rPr>
                <w:rStyle w:val="32"/>
                <w:lang w:val="en-US" w:eastAsia="zh-CN" w:bidi="ar"/>
              </w:rPr>
              <w:t>0.5</w:t>
            </w:r>
            <w:r>
              <w:rPr>
                <w:rStyle w:val="33"/>
                <w:lang w:val="en-US" w:eastAsia="zh-CN" w:bidi="ar"/>
              </w:rPr>
              <w:t>分）</w:t>
            </w:r>
          </w:p>
        </w:tc>
        <w:tc>
          <w:tcPr>
            <w:tcW w:w="5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827C4A">
            <w:pPr>
              <w:keepNext w:val="0"/>
              <w:keepLines w:val="0"/>
              <w:widowControl/>
              <w:suppressLineNumbers w:val="0"/>
              <w:jc w:val="left"/>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1、制定应急预案、保障预案，未制定扣0.2分；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2、开展应急演练，未开展扣0.3分；</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B564B">
            <w:pPr>
              <w:jc w:val="center"/>
              <w:rPr>
                <w:rFonts w:hint="default" w:ascii="Arial" w:hAnsi="Arial" w:cs="Arial"/>
                <w:i w:val="0"/>
                <w:iCs w:val="0"/>
                <w:color w:val="000000"/>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5B168">
            <w:pPr>
              <w:jc w:val="center"/>
              <w:rPr>
                <w:rFonts w:hint="default" w:ascii="Arial" w:hAnsi="Arial" w:cs="Arial"/>
                <w:i w:val="0"/>
                <w:iCs w:val="0"/>
                <w:color w:val="000000"/>
                <w:sz w:val="22"/>
                <w:szCs w:val="22"/>
                <w:u w:val="none"/>
              </w:rPr>
            </w:pPr>
          </w:p>
        </w:tc>
      </w:tr>
      <w:tr w14:paraId="6C10DB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3B02B">
            <w:pPr>
              <w:keepNext w:val="0"/>
              <w:keepLines w:val="0"/>
              <w:widowControl/>
              <w:suppressLineNumbers w:val="0"/>
              <w:jc w:val="right"/>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13</w:t>
            </w:r>
          </w:p>
        </w:tc>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FB1DF5">
            <w:pPr>
              <w:jc w:val="center"/>
              <w:rPr>
                <w:rFonts w:hint="eastAsia" w:ascii="宋体" w:hAnsi="宋体" w:eastAsia="宋体" w:cs="宋体"/>
                <w:i w:val="0"/>
                <w:iCs w:val="0"/>
                <w:color w:val="000000"/>
                <w:sz w:val="22"/>
                <w:szCs w:val="22"/>
                <w:u w:val="none"/>
              </w:rPr>
            </w:pP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AB78B">
            <w:pPr>
              <w:keepNext w:val="0"/>
              <w:keepLines w:val="0"/>
              <w:widowControl/>
              <w:suppressLineNumbers w:val="0"/>
              <w:jc w:val="left"/>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计划总结</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w:t>
            </w:r>
            <w:r>
              <w:rPr>
                <w:rStyle w:val="32"/>
                <w:lang w:val="en-US" w:eastAsia="zh-CN" w:bidi="ar"/>
              </w:rPr>
              <w:t>0.5</w:t>
            </w:r>
            <w:r>
              <w:rPr>
                <w:rStyle w:val="33"/>
                <w:lang w:val="en-US" w:eastAsia="zh-CN" w:bidi="ar"/>
              </w:rPr>
              <w:t>分）</w:t>
            </w:r>
          </w:p>
        </w:tc>
        <w:tc>
          <w:tcPr>
            <w:tcW w:w="5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877D31">
            <w:pPr>
              <w:keepNext w:val="0"/>
              <w:keepLines w:val="0"/>
              <w:widowControl/>
              <w:suppressLineNumbers w:val="0"/>
              <w:jc w:val="left"/>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1、制定养护计划（年度、月度、阶段），未制定扣0.3分；</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2、编制月度及年度养护工作总结，未编制扣0.2分；</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A0832">
            <w:pPr>
              <w:jc w:val="center"/>
              <w:rPr>
                <w:rFonts w:hint="default" w:ascii="Arial" w:hAnsi="Arial" w:cs="Arial"/>
                <w:i w:val="0"/>
                <w:iCs w:val="0"/>
                <w:color w:val="000000"/>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FBA9A">
            <w:pPr>
              <w:jc w:val="center"/>
              <w:rPr>
                <w:rFonts w:hint="default" w:ascii="Arial" w:hAnsi="Arial" w:cs="Arial"/>
                <w:i w:val="0"/>
                <w:iCs w:val="0"/>
                <w:color w:val="000000"/>
                <w:sz w:val="22"/>
                <w:szCs w:val="22"/>
                <w:u w:val="none"/>
              </w:rPr>
            </w:pPr>
          </w:p>
        </w:tc>
      </w:tr>
      <w:tr w14:paraId="6C0E1D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40DCC">
            <w:pPr>
              <w:keepNext w:val="0"/>
              <w:keepLines w:val="0"/>
              <w:widowControl/>
              <w:suppressLineNumbers w:val="0"/>
              <w:jc w:val="right"/>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14</w:t>
            </w:r>
          </w:p>
        </w:tc>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711CF3">
            <w:pPr>
              <w:jc w:val="center"/>
              <w:rPr>
                <w:rFonts w:hint="eastAsia" w:ascii="宋体" w:hAnsi="宋体" w:eastAsia="宋体" w:cs="宋体"/>
                <w:i w:val="0"/>
                <w:iCs w:val="0"/>
                <w:color w:val="000000"/>
                <w:sz w:val="22"/>
                <w:szCs w:val="22"/>
                <w:u w:val="none"/>
              </w:rPr>
            </w:pP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248AC">
            <w:pPr>
              <w:keepNext w:val="0"/>
              <w:keepLines w:val="0"/>
              <w:widowControl/>
              <w:suppressLineNumbers w:val="0"/>
              <w:jc w:val="left"/>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日常统计</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0.2分）</w:t>
            </w:r>
          </w:p>
        </w:tc>
        <w:tc>
          <w:tcPr>
            <w:tcW w:w="5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B51011">
            <w:pPr>
              <w:keepNext w:val="0"/>
              <w:keepLines w:val="0"/>
              <w:widowControl/>
              <w:suppressLineNumbers w:val="0"/>
              <w:jc w:val="center"/>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资料及时统计，数据不齐，扣 0.2分；</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46035">
            <w:pPr>
              <w:jc w:val="center"/>
              <w:rPr>
                <w:rFonts w:hint="default" w:ascii="Arial" w:hAnsi="Arial" w:cs="Arial"/>
                <w:i w:val="0"/>
                <w:iCs w:val="0"/>
                <w:color w:val="000000"/>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5967D">
            <w:pPr>
              <w:jc w:val="center"/>
              <w:rPr>
                <w:rFonts w:hint="default" w:ascii="Arial" w:hAnsi="Arial" w:cs="Arial"/>
                <w:i w:val="0"/>
                <w:iCs w:val="0"/>
                <w:color w:val="000000"/>
                <w:sz w:val="22"/>
                <w:szCs w:val="22"/>
                <w:u w:val="none"/>
              </w:rPr>
            </w:pPr>
          </w:p>
        </w:tc>
      </w:tr>
      <w:tr w14:paraId="115B81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4A7F1">
            <w:pPr>
              <w:keepNext w:val="0"/>
              <w:keepLines w:val="0"/>
              <w:widowControl/>
              <w:suppressLineNumbers w:val="0"/>
              <w:jc w:val="right"/>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15</w:t>
            </w:r>
          </w:p>
        </w:tc>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05FFC6">
            <w:pPr>
              <w:jc w:val="center"/>
              <w:rPr>
                <w:rFonts w:hint="eastAsia" w:ascii="宋体" w:hAnsi="宋体" w:eastAsia="宋体" w:cs="宋体"/>
                <w:i w:val="0"/>
                <w:iCs w:val="0"/>
                <w:color w:val="000000"/>
                <w:sz w:val="22"/>
                <w:szCs w:val="22"/>
                <w:u w:val="none"/>
              </w:rPr>
            </w:pP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E87DA">
            <w:pPr>
              <w:keepNext w:val="0"/>
              <w:keepLines w:val="0"/>
              <w:widowControl/>
              <w:suppressLineNumbers w:val="0"/>
              <w:jc w:val="left"/>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植保资料</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w:t>
            </w:r>
            <w:r>
              <w:rPr>
                <w:rStyle w:val="32"/>
                <w:lang w:val="en-US" w:eastAsia="zh-CN" w:bidi="ar"/>
              </w:rPr>
              <w:t>0.3</w:t>
            </w:r>
            <w:r>
              <w:rPr>
                <w:rStyle w:val="33"/>
                <w:lang w:val="en-US" w:eastAsia="zh-CN" w:bidi="ar"/>
              </w:rPr>
              <w:t>分）</w:t>
            </w:r>
          </w:p>
        </w:tc>
        <w:tc>
          <w:tcPr>
            <w:tcW w:w="5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BCC413">
            <w:pPr>
              <w:keepNext w:val="0"/>
              <w:keepLines w:val="0"/>
              <w:widowControl/>
              <w:suppressLineNumbers w:val="0"/>
              <w:jc w:val="center"/>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按要求完成植保巡查记录，扣</w:t>
            </w:r>
            <w:r>
              <w:rPr>
                <w:rStyle w:val="32"/>
                <w:lang w:val="en-US" w:eastAsia="zh-CN" w:bidi="ar"/>
              </w:rPr>
              <w:t>0.3</w:t>
            </w:r>
            <w:r>
              <w:rPr>
                <w:rStyle w:val="33"/>
                <w:lang w:val="en-US" w:eastAsia="zh-CN" w:bidi="ar"/>
              </w:rPr>
              <w:t>分；</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5D339">
            <w:pPr>
              <w:jc w:val="center"/>
              <w:rPr>
                <w:rFonts w:hint="default" w:ascii="Arial" w:hAnsi="Arial" w:cs="Arial"/>
                <w:i w:val="0"/>
                <w:iCs w:val="0"/>
                <w:color w:val="000000"/>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7F86C">
            <w:pPr>
              <w:jc w:val="center"/>
              <w:rPr>
                <w:rFonts w:hint="default" w:ascii="Arial" w:hAnsi="Arial" w:cs="Arial"/>
                <w:i w:val="0"/>
                <w:iCs w:val="0"/>
                <w:color w:val="000000"/>
                <w:sz w:val="22"/>
                <w:szCs w:val="22"/>
                <w:u w:val="none"/>
              </w:rPr>
            </w:pPr>
          </w:p>
        </w:tc>
      </w:tr>
      <w:tr w14:paraId="3D9298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ECACA">
            <w:pPr>
              <w:keepNext w:val="0"/>
              <w:keepLines w:val="0"/>
              <w:widowControl/>
              <w:suppressLineNumbers w:val="0"/>
              <w:jc w:val="right"/>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17</w:t>
            </w:r>
          </w:p>
        </w:tc>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3774AA">
            <w:pPr>
              <w:jc w:val="center"/>
              <w:rPr>
                <w:rFonts w:hint="eastAsia" w:ascii="宋体" w:hAnsi="宋体" w:eastAsia="宋体" w:cs="宋体"/>
                <w:i w:val="0"/>
                <w:iCs w:val="0"/>
                <w:color w:val="000000"/>
                <w:sz w:val="22"/>
                <w:szCs w:val="22"/>
                <w:u w:val="none"/>
              </w:rPr>
            </w:pP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75EFA">
            <w:pPr>
              <w:keepNext w:val="0"/>
              <w:keepLines w:val="0"/>
              <w:widowControl/>
              <w:suppressLineNumbers w:val="0"/>
              <w:jc w:val="left"/>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培训工作</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（0.2</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分）</w:t>
            </w:r>
          </w:p>
        </w:tc>
        <w:tc>
          <w:tcPr>
            <w:tcW w:w="5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763B98">
            <w:pPr>
              <w:keepNext w:val="0"/>
              <w:keepLines w:val="0"/>
              <w:widowControl/>
              <w:suppressLineNumbers w:val="0"/>
              <w:jc w:val="center"/>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按要求参加管理部门培训、开展内部各类业务培训，未参加扣 0.2分；</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7E6F8">
            <w:pPr>
              <w:jc w:val="center"/>
              <w:rPr>
                <w:rFonts w:hint="default" w:ascii="Arial" w:hAnsi="Arial" w:cs="Arial"/>
                <w:i w:val="0"/>
                <w:iCs w:val="0"/>
                <w:color w:val="000000"/>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82CE3">
            <w:pPr>
              <w:jc w:val="center"/>
              <w:rPr>
                <w:rFonts w:hint="default" w:ascii="Arial" w:hAnsi="Arial" w:cs="Arial"/>
                <w:i w:val="0"/>
                <w:iCs w:val="0"/>
                <w:color w:val="000000"/>
                <w:sz w:val="22"/>
                <w:szCs w:val="22"/>
                <w:u w:val="none"/>
              </w:rPr>
            </w:pPr>
          </w:p>
        </w:tc>
      </w:tr>
      <w:tr w14:paraId="4D9FC8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539" w:type="dxa"/>
            <w:tcBorders>
              <w:top w:val="single" w:color="000000" w:sz="4" w:space="0"/>
              <w:left w:val="single" w:color="000000" w:sz="4" w:space="0"/>
              <w:bottom w:val="nil"/>
              <w:right w:val="single" w:color="000000" w:sz="4" w:space="0"/>
            </w:tcBorders>
            <w:shd w:val="clear" w:color="auto" w:fill="auto"/>
            <w:vAlign w:val="center"/>
          </w:tcPr>
          <w:p w14:paraId="756F368E">
            <w:pPr>
              <w:keepNext w:val="0"/>
              <w:keepLines w:val="0"/>
              <w:widowControl/>
              <w:suppressLineNumbers w:val="0"/>
              <w:jc w:val="right"/>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18</w:t>
            </w:r>
          </w:p>
        </w:tc>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DA51F6">
            <w:pPr>
              <w:jc w:val="center"/>
              <w:rPr>
                <w:rFonts w:hint="eastAsia" w:ascii="宋体" w:hAnsi="宋体" w:eastAsia="宋体" w:cs="宋体"/>
                <w:i w:val="0"/>
                <w:iCs w:val="0"/>
                <w:color w:val="000000"/>
                <w:sz w:val="22"/>
                <w:szCs w:val="22"/>
                <w:u w:val="none"/>
              </w:rPr>
            </w:pPr>
          </w:p>
        </w:tc>
        <w:tc>
          <w:tcPr>
            <w:tcW w:w="799" w:type="dxa"/>
            <w:tcBorders>
              <w:top w:val="single" w:color="000000" w:sz="4" w:space="0"/>
              <w:left w:val="single" w:color="000000" w:sz="4" w:space="0"/>
              <w:bottom w:val="nil"/>
              <w:right w:val="single" w:color="000000" w:sz="4" w:space="0"/>
            </w:tcBorders>
            <w:shd w:val="clear" w:color="auto" w:fill="auto"/>
            <w:vAlign w:val="center"/>
          </w:tcPr>
          <w:p w14:paraId="525786C2">
            <w:pPr>
              <w:keepNext w:val="0"/>
              <w:keepLines w:val="0"/>
              <w:widowControl/>
              <w:suppressLineNumbers w:val="0"/>
              <w:jc w:val="center"/>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宣传报道</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（0.3</w:t>
            </w:r>
            <w:r>
              <w:rPr>
                <w:rFonts w:ascii="宋体" w:hAnsi="宋体" w:eastAsia="宋体" w:cs="宋体"/>
                <w:i w:val="0"/>
                <w:iCs w:val="0"/>
                <w:color w:val="000000"/>
                <w:kern w:val="0"/>
                <w:sz w:val="22"/>
                <w:szCs w:val="22"/>
                <w:u w:val="none"/>
                <w:lang w:val="en-US" w:eastAsia="zh-CN" w:bidi="ar"/>
              </w:rPr>
              <w:br w:type="textWrapping"/>
            </w:r>
            <w:r>
              <w:rPr>
                <w:rFonts w:ascii="宋体" w:hAnsi="宋体" w:eastAsia="宋体" w:cs="宋体"/>
                <w:i w:val="0"/>
                <w:iCs w:val="0"/>
                <w:color w:val="000000"/>
                <w:kern w:val="0"/>
                <w:sz w:val="22"/>
                <w:szCs w:val="22"/>
                <w:u w:val="none"/>
                <w:lang w:val="en-US" w:eastAsia="zh-CN" w:bidi="ar"/>
              </w:rPr>
              <w:t>分）</w:t>
            </w:r>
          </w:p>
        </w:tc>
        <w:tc>
          <w:tcPr>
            <w:tcW w:w="5145" w:type="dxa"/>
            <w:gridSpan w:val="2"/>
            <w:tcBorders>
              <w:top w:val="single" w:color="000000" w:sz="4" w:space="0"/>
              <w:left w:val="single" w:color="000000" w:sz="4" w:space="0"/>
              <w:bottom w:val="nil"/>
              <w:right w:val="single" w:color="000000" w:sz="4" w:space="0"/>
            </w:tcBorders>
            <w:shd w:val="clear" w:color="auto" w:fill="auto"/>
            <w:vAlign w:val="center"/>
          </w:tcPr>
          <w:p w14:paraId="5C75F235">
            <w:pPr>
              <w:keepNext w:val="0"/>
              <w:keepLines w:val="0"/>
              <w:widowControl/>
              <w:suppressLineNumbers w:val="0"/>
              <w:jc w:val="center"/>
              <w:textAlignment w:val="center"/>
              <w:rPr>
                <w:rFonts w:ascii="宋体" w:hAnsi="宋体" w:eastAsia="宋体" w:cs="宋体"/>
                <w:i w:val="0"/>
                <w:iCs w:val="0"/>
                <w:color w:val="000000"/>
                <w:sz w:val="22"/>
                <w:szCs w:val="22"/>
                <w:u w:val="none"/>
              </w:rPr>
            </w:pPr>
            <w:r>
              <w:rPr>
                <w:rFonts w:ascii="宋体" w:hAnsi="宋体" w:eastAsia="宋体" w:cs="宋体"/>
                <w:i w:val="0"/>
                <w:iCs w:val="0"/>
                <w:color w:val="000000"/>
                <w:kern w:val="0"/>
                <w:sz w:val="22"/>
                <w:szCs w:val="22"/>
                <w:u w:val="none"/>
                <w:lang w:val="en-US" w:eastAsia="zh-CN" w:bidi="ar"/>
              </w:rPr>
              <w:t>每月提交不少于一份宣传文稿，未提交的扣0.3分；</w:t>
            </w:r>
          </w:p>
        </w:tc>
        <w:tc>
          <w:tcPr>
            <w:tcW w:w="720" w:type="dxa"/>
            <w:tcBorders>
              <w:top w:val="single" w:color="000000" w:sz="4" w:space="0"/>
              <w:left w:val="single" w:color="000000" w:sz="4" w:space="0"/>
              <w:bottom w:val="nil"/>
              <w:right w:val="single" w:color="000000" w:sz="4" w:space="0"/>
            </w:tcBorders>
            <w:shd w:val="clear" w:color="auto" w:fill="auto"/>
            <w:vAlign w:val="center"/>
          </w:tcPr>
          <w:p w14:paraId="7F19F2B6">
            <w:pPr>
              <w:jc w:val="center"/>
              <w:rPr>
                <w:rFonts w:hint="default" w:ascii="Arial" w:hAnsi="Arial" w:cs="Arial"/>
                <w:i w:val="0"/>
                <w:iCs w:val="0"/>
                <w:color w:val="000000"/>
                <w:sz w:val="22"/>
                <w:szCs w:val="22"/>
                <w:u w:val="none"/>
              </w:rPr>
            </w:pPr>
          </w:p>
        </w:tc>
        <w:tc>
          <w:tcPr>
            <w:tcW w:w="765" w:type="dxa"/>
            <w:tcBorders>
              <w:top w:val="single" w:color="000000" w:sz="4" w:space="0"/>
              <w:left w:val="single" w:color="000000" w:sz="4" w:space="0"/>
              <w:bottom w:val="nil"/>
              <w:right w:val="single" w:color="000000" w:sz="4" w:space="0"/>
            </w:tcBorders>
            <w:shd w:val="clear" w:color="auto" w:fill="auto"/>
            <w:vAlign w:val="center"/>
          </w:tcPr>
          <w:p w14:paraId="2AB00326">
            <w:pPr>
              <w:jc w:val="center"/>
              <w:rPr>
                <w:rFonts w:hint="default" w:ascii="Arial" w:hAnsi="Arial" w:cs="Arial"/>
                <w:i w:val="0"/>
                <w:iCs w:val="0"/>
                <w:color w:val="000000"/>
                <w:sz w:val="22"/>
                <w:szCs w:val="22"/>
                <w:u w:val="none"/>
              </w:rPr>
            </w:pPr>
          </w:p>
        </w:tc>
      </w:tr>
      <w:tr w14:paraId="4DC3BD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726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33E6B71">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总分</w:t>
            </w: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DB03D5">
            <w:pPr>
              <w:jc w:val="center"/>
              <w:rPr>
                <w:rFonts w:hint="default" w:ascii="Arial" w:hAnsi="Arial" w:cs="Arial"/>
                <w:i w:val="0"/>
                <w:iCs w:val="0"/>
                <w:color w:val="000000"/>
                <w:sz w:val="22"/>
                <w:szCs w:val="22"/>
                <w:u w:val="none"/>
              </w:rPr>
            </w:pPr>
          </w:p>
        </w:tc>
      </w:tr>
    </w:tbl>
    <w:p w14:paraId="745630E3">
      <w:pPr>
        <w:spacing w:line="360" w:lineRule="auto"/>
        <w:rPr>
          <w:rFonts w:hint="default" w:ascii="Times New Roman" w:hAnsi="Times New Roman" w:cs="Times New Roman"/>
          <w:color w:val="FF0000"/>
          <w:kern w:val="0"/>
          <w:sz w:val="20"/>
          <w:szCs w:val="20"/>
          <w:lang w:bidi="ar"/>
        </w:rPr>
        <w:sectPr>
          <w:footerReference r:id="rId4" w:type="default"/>
          <w:pgSz w:w="11906" w:h="16838"/>
          <w:pgMar w:top="2098" w:right="1587" w:bottom="1984" w:left="1587" w:header="851" w:footer="992" w:gutter="0"/>
          <w:pgNumType w:fmt="decimal"/>
          <w:cols w:space="0" w:num="1"/>
          <w:rtlGutter w:val="0"/>
          <w:docGrid w:type="lines" w:linePitch="323" w:charSpace="0"/>
        </w:sectPr>
      </w:pPr>
    </w:p>
    <w:p w14:paraId="70872C05">
      <w:pPr>
        <w:spacing w:before="114" w:line="215" w:lineRule="auto"/>
        <w:ind w:left="150"/>
        <w:outlineLvl w:val="0"/>
        <w:rPr>
          <w:rFonts w:hint="eastAsia" w:ascii="黑体" w:hAnsi="黑体" w:eastAsia="黑体" w:cs="黑体"/>
          <w:sz w:val="32"/>
          <w:szCs w:val="32"/>
          <w:lang w:val="en-US" w:eastAsia="zh-CN"/>
        </w:rPr>
      </w:pPr>
      <w:r>
        <w:rPr>
          <w:rFonts w:hint="eastAsia" w:ascii="黑体" w:hAnsi="黑体" w:eastAsia="黑体" w:cs="黑体"/>
          <w:spacing w:val="-5"/>
          <w:sz w:val="32"/>
          <w:szCs w:val="32"/>
        </w:rPr>
        <w:t>附件</w:t>
      </w:r>
      <w:r>
        <w:rPr>
          <w:rFonts w:hint="eastAsia" w:ascii="黑体" w:hAnsi="黑体" w:eastAsia="黑体" w:cs="黑体"/>
          <w:spacing w:val="-5"/>
          <w:sz w:val="32"/>
          <w:szCs w:val="32"/>
          <w:lang w:val="en-US" w:eastAsia="zh-CN"/>
        </w:rPr>
        <w:t>3</w:t>
      </w:r>
    </w:p>
    <w:tbl>
      <w:tblPr>
        <w:tblStyle w:val="31"/>
        <w:tblW w:w="8952"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6"/>
        <w:gridCol w:w="382"/>
        <w:gridCol w:w="870"/>
        <w:gridCol w:w="1139"/>
        <w:gridCol w:w="4401"/>
        <w:gridCol w:w="691"/>
        <w:gridCol w:w="593"/>
      </w:tblGrid>
      <w:tr w14:paraId="143336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1" w:hRule="atLeast"/>
        </w:trPr>
        <w:tc>
          <w:tcPr>
            <w:tcW w:w="8952" w:type="dxa"/>
            <w:gridSpan w:val="7"/>
            <w:tcBorders>
              <w:top w:val="single" w:color="000000" w:sz="6" w:space="0"/>
              <w:left w:val="single" w:color="000000" w:sz="6" w:space="0"/>
              <w:bottom w:val="single" w:color="000000" w:sz="6" w:space="0"/>
            </w:tcBorders>
            <w:vAlign w:val="top"/>
          </w:tcPr>
          <w:p w14:paraId="40D584ED">
            <w:pPr>
              <w:spacing w:before="160" w:line="233" w:lineRule="auto"/>
              <w:ind w:left="1709"/>
              <w:rPr>
                <w:rFonts w:ascii="方正小标宋_GBK" w:hAnsi="方正小标宋_GBK" w:eastAsia="方正小标宋_GBK" w:cs="方正小标宋_GBK"/>
                <w:sz w:val="28"/>
                <w:szCs w:val="28"/>
              </w:rPr>
            </w:pPr>
            <w:r>
              <w:rPr>
                <w:rFonts w:ascii="方正小标宋_GBK" w:hAnsi="方正小标宋_GBK" w:eastAsia="方正小标宋_GBK" w:cs="方正小标宋_GBK"/>
                <w:spacing w:val="-1"/>
                <w:sz w:val="28"/>
                <w:szCs w:val="28"/>
              </w:rPr>
              <w:t>公益林市场化养护质量外业考核评分表（</w:t>
            </w:r>
            <w:r>
              <w:rPr>
                <w:rFonts w:ascii="方正小标宋_GBK" w:hAnsi="方正小标宋_GBK" w:eastAsia="方正小标宋_GBK" w:cs="方正小标宋_GBK"/>
                <w:spacing w:val="-37"/>
                <w:sz w:val="28"/>
                <w:szCs w:val="28"/>
              </w:rPr>
              <w:t xml:space="preserve"> </w:t>
            </w:r>
            <w:r>
              <w:rPr>
                <w:rFonts w:ascii="Times New Roman" w:hAnsi="Times New Roman" w:eastAsia="Times New Roman" w:cs="Times New Roman"/>
                <w:spacing w:val="-1"/>
                <w:sz w:val="28"/>
                <w:szCs w:val="28"/>
              </w:rPr>
              <w:t xml:space="preserve">100 </w:t>
            </w:r>
            <w:r>
              <w:rPr>
                <w:rFonts w:ascii="方正小标宋_GBK" w:hAnsi="方正小标宋_GBK" w:eastAsia="方正小标宋_GBK" w:cs="方正小标宋_GBK"/>
                <w:spacing w:val="-1"/>
                <w:sz w:val="28"/>
                <w:szCs w:val="28"/>
              </w:rPr>
              <w:t>分）</w:t>
            </w:r>
          </w:p>
        </w:tc>
      </w:tr>
      <w:tr w14:paraId="66584D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952" w:type="dxa"/>
            <w:gridSpan w:val="7"/>
            <w:tcBorders>
              <w:top w:val="single" w:color="000000" w:sz="6" w:space="0"/>
              <w:left w:val="single" w:color="000000" w:sz="6" w:space="0"/>
              <w:bottom w:val="single" w:color="000000" w:sz="6" w:space="0"/>
            </w:tcBorders>
            <w:vAlign w:val="top"/>
          </w:tcPr>
          <w:p w14:paraId="5CBF6E83">
            <w:pPr>
              <w:pStyle w:val="30"/>
              <w:spacing w:before="34" w:line="241" w:lineRule="auto"/>
              <w:ind w:left="692"/>
            </w:pPr>
            <w:r>
              <w:rPr>
                <w:spacing w:val="-2"/>
              </w:rPr>
              <w:t>乡镇：_________      村（居</w:t>
            </w:r>
            <w:r>
              <w:rPr>
                <w:spacing w:val="-34"/>
              </w:rPr>
              <w:t>）：</w:t>
            </w:r>
            <w:r>
              <w:rPr>
                <w:spacing w:val="-2"/>
              </w:rPr>
              <w:t>____________</w:t>
            </w:r>
            <w:r>
              <w:rPr>
                <w:spacing w:val="22"/>
              </w:rPr>
              <w:t xml:space="preserve">   </w:t>
            </w:r>
            <w:r>
              <w:rPr>
                <w:spacing w:val="-2"/>
              </w:rPr>
              <w:t>小班号：_____________</w:t>
            </w:r>
            <w:r>
              <w:rPr>
                <w:spacing w:val="-3"/>
              </w:rPr>
              <w:t>_______</w:t>
            </w:r>
          </w:p>
          <w:p w14:paraId="5BFE200F">
            <w:pPr>
              <w:pStyle w:val="30"/>
              <w:spacing w:before="18" w:line="223" w:lineRule="auto"/>
              <w:ind w:left="1718"/>
            </w:pPr>
            <w:r>
              <w:t>评分时间：______________</w:t>
            </w:r>
            <w:r>
              <w:rPr>
                <w:spacing w:val="19"/>
              </w:rPr>
              <w:t xml:space="preserve">   </w:t>
            </w:r>
            <w:r>
              <w:t>评分人：____________</w:t>
            </w:r>
            <w:r>
              <w:rPr>
                <w:spacing w:val="-1"/>
              </w:rPr>
              <w:t>_____</w:t>
            </w:r>
          </w:p>
        </w:tc>
      </w:tr>
      <w:tr w14:paraId="740F1C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3" w:hRule="atLeast"/>
        </w:trPr>
        <w:tc>
          <w:tcPr>
            <w:tcW w:w="876" w:type="dxa"/>
            <w:tcBorders>
              <w:top w:val="single" w:color="000000" w:sz="6" w:space="0"/>
              <w:left w:val="single" w:color="000000" w:sz="6" w:space="0"/>
            </w:tcBorders>
            <w:vAlign w:val="top"/>
          </w:tcPr>
          <w:p w14:paraId="154DDB02">
            <w:pPr>
              <w:pStyle w:val="30"/>
              <w:spacing w:before="175" w:line="298" w:lineRule="exact"/>
              <w:ind w:left="230"/>
            </w:pPr>
            <w:r>
              <w:rPr>
                <w:b/>
                <w:bCs/>
                <w:spacing w:val="2"/>
                <w:position w:val="2"/>
              </w:rPr>
              <w:t>评分</w:t>
            </w:r>
          </w:p>
          <w:p w14:paraId="0B8E5A31">
            <w:pPr>
              <w:pStyle w:val="30"/>
              <w:spacing w:before="14" w:line="241" w:lineRule="auto"/>
              <w:ind w:left="231"/>
            </w:pPr>
            <w:r>
              <w:rPr>
                <w:b/>
                <w:bCs/>
                <w:spacing w:val="1"/>
              </w:rPr>
              <w:t>指标</w:t>
            </w:r>
          </w:p>
        </w:tc>
        <w:tc>
          <w:tcPr>
            <w:tcW w:w="382" w:type="dxa"/>
            <w:tcBorders>
              <w:top w:val="single" w:color="000000" w:sz="6" w:space="0"/>
            </w:tcBorders>
            <w:textDirection w:val="tbRlV"/>
            <w:vAlign w:val="top"/>
          </w:tcPr>
          <w:p w14:paraId="2B9E3030">
            <w:pPr>
              <w:pStyle w:val="30"/>
              <w:spacing w:before="68" w:line="209" w:lineRule="auto"/>
              <w:ind w:left="175"/>
            </w:pPr>
            <w:r>
              <w:rPr>
                <w:b/>
                <w:bCs/>
                <w:spacing w:val="32"/>
              </w:rPr>
              <w:t>分</w:t>
            </w:r>
            <w:r>
              <w:rPr>
                <w:spacing w:val="-12"/>
              </w:rPr>
              <w:t xml:space="preserve"> </w:t>
            </w:r>
            <w:r>
              <w:rPr>
                <w:b/>
                <w:bCs/>
                <w:spacing w:val="32"/>
              </w:rPr>
              <w:t>值</w:t>
            </w:r>
          </w:p>
        </w:tc>
        <w:tc>
          <w:tcPr>
            <w:tcW w:w="2009" w:type="dxa"/>
            <w:gridSpan w:val="2"/>
            <w:tcBorders>
              <w:top w:val="single" w:color="000000" w:sz="6" w:space="0"/>
            </w:tcBorders>
            <w:vAlign w:val="top"/>
          </w:tcPr>
          <w:p w14:paraId="67DC4464">
            <w:pPr>
              <w:spacing w:line="256" w:lineRule="auto"/>
              <w:rPr>
                <w:rFonts w:ascii="Arial"/>
                <w:sz w:val="21"/>
              </w:rPr>
            </w:pPr>
          </w:p>
          <w:p w14:paraId="206E9330">
            <w:pPr>
              <w:pStyle w:val="30"/>
              <w:spacing w:before="73" w:line="242" w:lineRule="auto"/>
              <w:ind w:left="277"/>
            </w:pPr>
            <w:r>
              <w:rPr>
                <w:b/>
                <w:bCs/>
                <w:spacing w:val="6"/>
              </w:rPr>
              <w:t>工作要求及分值</w:t>
            </w:r>
          </w:p>
        </w:tc>
        <w:tc>
          <w:tcPr>
            <w:tcW w:w="4401" w:type="dxa"/>
            <w:tcBorders>
              <w:top w:val="single" w:color="000000" w:sz="6" w:space="0"/>
            </w:tcBorders>
            <w:vAlign w:val="top"/>
          </w:tcPr>
          <w:p w14:paraId="3A94B9ED">
            <w:pPr>
              <w:spacing w:line="256" w:lineRule="auto"/>
              <w:rPr>
                <w:rFonts w:ascii="Arial"/>
                <w:sz w:val="21"/>
              </w:rPr>
            </w:pPr>
          </w:p>
          <w:p w14:paraId="66EFD1D9">
            <w:pPr>
              <w:pStyle w:val="30"/>
              <w:spacing w:before="74" w:line="239" w:lineRule="auto"/>
              <w:ind w:left="1712"/>
            </w:pPr>
            <w:r>
              <w:rPr>
                <w:b/>
                <w:bCs/>
                <w:spacing w:val="6"/>
              </w:rPr>
              <w:t>评分要点和细则</w:t>
            </w:r>
          </w:p>
        </w:tc>
        <w:tc>
          <w:tcPr>
            <w:tcW w:w="691" w:type="dxa"/>
            <w:tcBorders>
              <w:top w:val="single" w:color="000000" w:sz="6" w:space="0"/>
            </w:tcBorders>
            <w:vAlign w:val="top"/>
          </w:tcPr>
          <w:p w14:paraId="1A4853A7">
            <w:pPr>
              <w:pStyle w:val="30"/>
              <w:spacing w:before="175" w:line="299" w:lineRule="exact"/>
              <w:ind w:left="173"/>
            </w:pPr>
            <w:r>
              <w:rPr>
                <w:b/>
                <w:bCs/>
                <w:spacing w:val="-10"/>
                <w:position w:val="2"/>
              </w:rPr>
              <w:t>问题</w:t>
            </w:r>
          </w:p>
          <w:p w14:paraId="17612C89">
            <w:pPr>
              <w:pStyle w:val="30"/>
              <w:spacing w:before="13" w:line="298" w:lineRule="exact"/>
              <w:ind w:left="177"/>
            </w:pPr>
            <w:r>
              <w:rPr>
                <w:b/>
                <w:bCs/>
                <w:spacing w:val="-12"/>
                <w:position w:val="2"/>
              </w:rPr>
              <w:t>图斑</w:t>
            </w:r>
          </w:p>
        </w:tc>
        <w:tc>
          <w:tcPr>
            <w:tcW w:w="593" w:type="dxa"/>
            <w:tcBorders>
              <w:top w:val="single" w:color="000000" w:sz="6" w:space="0"/>
              <w:right w:val="single" w:color="000000" w:sz="6" w:space="0"/>
            </w:tcBorders>
            <w:textDirection w:val="tbRlV"/>
            <w:vAlign w:val="top"/>
          </w:tcPr>
          <w:p w14:paraId="790ADF1E">
            <w:pPr>
              <w:pStyle w:val="30"/>
              <w:spacing w:before="184" w:line="206" w:lineRule="auto"/>
              <w:ind w:left="175"/>
            </w:pPr>
            <w:r>
              <w:rPr>
                <w:b/>
                <w:bCs/>
                <w:spacing w:val="32"/>
              </w:rPr>
              <w:t>扣</w:t>
            </w:r>
            <w:r>
              <w:rPr>
                <w:spacing w:val="-12"/>
              </w:rPr>
              <w:t xml:space="preserve"> </w:t>
            </w:r>
            <w:r>
              <w:rPr>
                <w:b/>
                <w:bCs/>
                <w:spacing w:val="32"/>
              </w:rPr>
              <w:t>分</w:t>
            </w:r>
          </w:p>
        </w:tc>
      </w:tr>
      <w:tr w14:paraId="4979CF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8" w:hRule="atLeast"/>
        </w:trPr>
        <w:tc>
          <w:tcPr>
            <w:tcW w:w="876" w:type="dxa"/>
            <w:vMerge w:val="restart"/>
            <w:tcBorders>
              <w:left w:val="single" w:color="000000" w:sz="6" w:space="0"/>
              <w:bottom w:val="nil"/>
            </w:tcBorders>
            <w:vAlign w:val="top"/>
          </w:tcPr>
          <w:p w14:paraId="1205BCF1">
            <w:pPr>
              <w:spacing w:line="253" w:lineRule="auto"/>
              <w:rPr>
                <w:rFonts w:ascii="Arial"/>
                <w:sz w:val="21"/>
              </w:rPr>
            </w:pPr>
          </w:p>
          <w:p w14:paraId="479C4E81">
            <w:pPr>
              <w:spacing w:line="253" w:lineRule="auto"/>
              <w:rPr>
                <w:rFonts w:ascii="Arial"/>
                <w:sz w:val="21"/>
              </w:rPr>
            </w:pPr>
          </w:p>
          <w:p w14:paraId="687ECE67">
            <w:pPr>
              <w:spacing w:line="254" w:lineRule="auto"/>
              <w:rPr>
                <w:rFonts w:ascii="Arial"/>
                <w:sz w:val="21"/>
              </w:rPr>
            </w:pPr>
          </w:p>
          <w:p w14:paraId="7DA9B2ED">
            <w:pPr>
              <w:spacing w:line="254" w:lineRule="auto"/>
              <w:rPr>
                <w:rFonts w:ascii="Arial"/>
                <w:sz w:val="21"/>
              </w:rPr>
            </w:pPr>
          </w:p>
          <w:p w14:paraId="49EDC2AF">
            <w:pPr>
              <w:spacing w:line="254" w:lineRule="auto"/>
              <w:rPr>
                <w:rFonts w:ascii="Arial"/>
                <w:sz w:val="21"/>
              </w:rPr>
            </w:pPr>
          </w:p>
          <w:p w14:paraId="219DDCD3">
            <w:pPr>
              <w:spacing w:line="254" w:lineRule="auto"/>
              <w:rPr>
                <w:rFonts w:ascii="Arial"/>
                <w:sz w:val="21"/>
              </w:rPr>
            </w:pPr>
          </w:p>
          <w:p w14:paraId="1DD262A4">
            <w:pPr>
              <w:spacing w:line="254" w:lineRule="auto"/>
              <w:rPr>
                <w:rFonts w:ascii="Arial"/>
                <w:sz w:val="21"/>
              </w:rPr>
            </w:pPr>
          </w:p>
          <w:p w14:paraId="687FE400">
            <w:pPr>
              <w:spacing w:line="254" w:lineRule="auto"/>
              <w:rPr>
                <w:rFonts w:ascii="Arial"/>
                <w:sz w:val="21"/>
              </w:rPr>
            </w:pPr>
          </w:p>
          <w:p w14:paraId="780EDACC">
            <w:pPr>
              <w:pStyle w:val="30"/>
              <w:spacing w:before="73" w:line="241" w:lineRule="auto"/>
              <w:ind w:left="228"/>
            </w:pPr>
            <w:r>
              <w:rPr>
                <w:b/>
                <w:bCs/>
                <w:spacing w:val="3"/>
              </w:rPr>
              <w:t>林相</w:t>
            </w:r>
          </w:p>
          <w:p w14:paraId="1CB097E6">
            <w:pPr>
              <w:pStyle w:val="30"/>
              <w:spacing w:before="18" w:line="237" w:lineRule="auto"/>
              <w:ind w:left="234"/>
            </w:pPr>
            <w:r>
              <w:rPr>
                <w:b/>
                <w:bCs/>
              </w:rPr>
              <w:t>结构</w:t>
            </w:r>
          </w:p>
        </w:tc>
        <w:tc>
          <w:tcPr>
            <w:tcW w:w="382" w:type="dxa"/>
            <w:vMerge w:val="restart"/>
            <w:tcBorders>
              <w:bottom w:val="nil"/>
            </w:tcBorders>
            <w:vAlign w:val="top"/>
          </w:tcPr>
          <w:p w14:paraId="10DB148C">
            <w:pPr>
              <w:spacing w:line="242" w:lineRule="auto"/>
              <w:rPr>
                <w:rFonts w:ascii="Arial"/>
                <w:sz w:val="21"/>
              </w:rPr>
            </w:pPr>
          </w:p>
          <w:p w14:paraId="312C5308">
            <w:pPr>
              <w:spacing w:line="242" w:lineRule="auto"/>
              <w:rPr>
                <w:rFonts w:ascii="Arial"/>
                <w:sz w:val="21"/>
              </w:rPr>
            </w:pPr>
          </w:p>
          <w:p w14:paraId="4D04E250">
            <w:pPr>
              <w:spacing w:line="242" w:lineRule="auto"/>
              <w:rPr>
                <w:rFonts w:ascii="Arial"/>
                <w:sz w:val="21"/>
              </w:rPr>
            </w:pPr>
          </w:p>
          <w:p w14:paraId="5A6A4183">
            <w:pPr>
              <w:spacing w:line="242" w:lineRule="auto"/>
              <w:rPr>
                <w:rFonts w:ascii="Arial"/>
                <w:sz w:val="21"/>
              </w:rPr>
            </w:pPr>
          </w:p>
          <w:p w14:paraId="0F5E1D65">
            <w:pPr>
              <w:spacing w:line="242" w:lineRule="auto"/>
              <w:rPr>
                <w:rFonts w:ascii="Arial"/>
                <w:sz w:val="21"/>
              </w:rPr>
            </w:pPr>
          </w:p>
          <w:p w14:paraId="57ACAB93">
            <w:pPr>
              <w:spacing w:line="242" w:lineRule="auto"/>
              <w:rPr>
                <w:rFonts w:ascii="Arial"/>
                <w:sz w:val="21"/>
              </w:rPr>
            </w:pPr>
          </w:p>
          <w:p w14:paraId="3E8F4C31">
            <w:pPr>
              <w:spacing w:line="243" w:lineRule="auto"/>
              <w:rPr>
                <w:rFonts w:ascii="Arial"/>
                <w:sz w:val="21"/>
              </w:rPr>
            </w:pPr>
          </w:p>
          <w:p w14:paraId="6A335270">
            <w:pPr>
              <w:spacing w:line="243" w:lineRule="auto"/>
              <w:rPr>
                <w:rFonts w:ascii="Arial"/>
                <w:sz w:val="21"/>
              </w:rPr>
            </w:pPr>
          </w:p>
          <w:p w14:paraId="17858DDD">
            <w:pPr>
              <w:spacing w:before="58" w:line="195" w:lineRule="auto"/>
              <w:ind w:left="134"/>
              <w:rPr>
                <w:rFonts w:ascii="Times New Roman" w:hAnsi="Times New Roman" w:eastAsia="Times New Roman" w:cs="Times New Roman"/>
                <w:sz w:val="20"/>
                <w:szCs w:val="20"/>
              </w:rPr>
            </w:pPr>
            <w:r>
              <w:rPr>
                <w:rFonts w:ascii="Times New Roman" w:hAnsi="Times New Roman" w:eastAsia="Times New Roman" w:cs="Times New Roman"/>
                <w:sz w:val="20"/>
                <w:szCs w:val="20"/>
              </w:rPr>
              <w:t>20</w:t>
            </w:r>
          </w:p>
          <w:p w14:paraId="62D722DF">
            <w:pPr>
              <w:pStyle w:val="30"/>
              <w:spacing w:before="77" w:line="297" w:lineRule="exact"/>
              <w:ind w:left="111"/>
            </w:pPr>
            <w:r>
              <w:rPr>
                <w:position w:val="2"/>
              </w:rPr>
              <w:t>分</w:t>
            </w:r>
          </w:p>
        </w:tc>
        <w:tc>
          <w:tcPr>
            <w:tcW w:w="870" w:type="dxa"/>
            <w:vMerge w:val="restart"/>
            <w:tcBorders>
              <w:bottom w:val="nil"/>
            </w:tcBorders>
            <w:vAlign w:val="top"/>
          </w:tcPr>
          <w:p w14:paraId="13871FC5">
            <w:pPr>
              <w:spacing w:line="260" w:lineRule="auto"/>
              <w:rPr>
                <w:rFonts w:ascii="Arial"/>
                <w:sz w:val="21"/>
              </w:rPr>
            </w:pPr>
          </w:p>
          <w:p w14:paraId="22CC3DF4">
            <w:pPr>
              <w:spacing w:line="260" w:lineRule="auto"/>
              <w:rPr>
                <w:rFonts w:ascii="Arial"/>
                <w:sz w:val="21"/>
              </w:rPr>
            </w:pPr>
          </w:p>
          <w:p w14:paraId="616F7039">
            <w:pPr>
              <w:spacing w:line="260" w:lineRule="auto"/>
              <w:rPr>
                <w:rFonts w:ascii="Arial"/>
                <w:sz w:val="21"/>
              </w:rPr>
            </w:pPr>
          </w:p>
          <w:p w14:paraId="13FDF419">
            <w:pPr>
              <w:pStyle w:val="30"/>
              <w:spacing w:before="73" w:line="242" w:lineRule="auto"/>
              <w:ind w:left="130"/>
            </w:pPr>
            <w:r>
              <w:rPr>
                <w:rFonts w:ascii="Times New Roman" w:hAnsi="Times New Roman" w:eastAsia="Times New Roman" w:cs="Times New Roman"/>
                <w:spacing w:val="-4"/>
              </w:rPr>
              <w:t>1-5</w:t>
            </w:r>
            <w:r>
              <w:rPr>
                <w:spacing w:val="-4"/>
              </w:rPr>
              <w:t>年</w:t>
            </w:r>
          </w:p>
        </w:tc>
        <w:tc>
          <w:tcPr>
            <w:tcW w:w="1139" w:type="dxa"/>
            <w:vAlign w:val="top"/>
          </w:tcPr>
          <w:p w14:paraId="3D9F49BB">
            <w:pPr>
              <w:pStyle w:val="30"/>
              <w:spacing w:before="74"/>
              <w:ind w:left="203"/>
            </w:pPr>
            <w:r>
              <w:rPr>
                <w:spacing w:val="6"/>
              </w:rPr>
              <w:t>林木保存</w:t>
            </w:r>
          </w:p>
          <w:p w14:paraId="23F52452">
            <w:pPr>
              <w:pStyle w:val="30"/>
              <w:spacing w:before="19" w:line="241" w:lineRule="auto"/>
              <w:ind w:left="231"/>
              <w:rPr>
                <w:rFonts w:ascii="Times New Roman" w:hAnsi="Times New Roman" w:eastAsia="Times New Roman" w:cs="Times New Roman"/>
              </w:rPr>
            </w:pPr>
            <w:r>
              <w:rPr>
                <w:spacing w:val="3"/>
              </w:rPr>
              <w:t>率≥</w:t>
            </w:r>
            <w:r>
              <w:rPr>
                <w:rFonts w:ascii="Times New Roman" w:hAnsi="Times New Roman" w:eastAsia="Times New Roman" w:cs="Times New Roman"/>
                <w:spacing w:val="3"/>
              </w:rPr>
              <w:t>95%</w:t>
            </w:r>
          </w:p>
          <w:p w14:paraId="15C839C5">
            <w:pPr>
              <w:pStyle w:val="30"/>
              <w:spacing w:before="18" w:line="242" w:lineRule="auto"/>
              <w:ind w:left="162"/>
            </w:pPr>
            <w:r>
              <w:rPr>
                <w:spacing w:val="-2"/>
              </w:rPr>
              <w:t>（</w:t>
            </w:r>
            <w:r>
              <w:rPr>
                <w:spacing w:val="-46"/>
              </w:rPr>
              <w:t xml:space="preserve"> </w:t>
            </w:r>
            <w:r>
              <w:rPr>
                <w:rFonts w:ascii="Times New Roman" w:hAnsi="Times New Roman" w:eastAsia="Times New Roman" w:cs="Times New Roman"/>
                <w:spacing w:val="-2"/>
              </w:rPr>
              <w:t>15</w:t>
            </w:r>
            <w:r>
              <w:rPr>
                <w:rFonts w:ascii="Times New Roman" w:hAnsi="Times New Roman" w:eastAsia="Times New Roman" w:cs="Times New Roman"/>
                <w:spacing w:val="14"/>
                <w:w w:val="101"/>
              </w:rPr>
              <w:t xml:space="preserve"> </w:t>
            </w:r>
            <w:r>
              <w:rPr>
                <w:spacing w:val="-2"/>
              </w:rPr>
              <w:t>分）</w:t>
            </w:r>
          </w:p>
        </w:tc>
        <w:tc>
          <w:tcPr>
            <w:tcW w:w="4401" w:type="dxa"/>
            <w:vAlign w:val="top"/>
          </w:tcPr>
          <w:p w14:paraId="2DE527F1">
            <w:pPr>
              <w:pStyle w:val="30"/>
              <w:spacing w:before="74" w:line="238" w:lineRule="auto"/>
              <w:ind w:left="127"/>
            </w:pPr>
            <w:r>
              <w:rPr>
                <w:rFonts w:ascii="Times New Roman" w:hAnsi="Times New Roman" w:eastAsia="Times New Roman" w:cs="Times New Roman"/>
                <w:spacing w:val="2"/>
              </w:rPr>
              <w:t>1.</w:t>
            </w:r>
            <w:r>
              <w:rPr>
                <w:spacing w:val="2"/>
              </w:rPr>
              <w:t>存在林窗</w:t>
            </w:r>
            <w:r>
              <w:rPr>
                <w:spacing w:val="-36"/>
              </w:rPr>
              <w:t xml:space="preserve"> </w:t>
            </w:r>
            <w:r>
              <w:rPr>
                <w:spacing w:val="2"/>
              </w:rPr>
              <w:t>，每发现一处扣</w:t>
            </w:r>
            <w:r>
              <w:rPr>
                <w:spacing w:val="-29"/>
              </w:rPr>
              <w:t xml:space="preserve"> </w:t>
            </w:r>
            <w:r>
              <w:rPr>
                <w:rFonts w:ascii="Times New Roman" w:hAnsi="Times New Roman" w:eastAsia="Times New Roman" w:cs="Times New Roman"/>
                <w:spacing w:val="2"/>
              </w:rPr>
              <w:t>2</w:t>
            </w:r>
            <w:r>
              <w:rPr>
                <w:rFonts w:ascii="Times New Roman" w:hAnsi="Times New Roman" w:eastAsia="Times New Roman" w:cs="Times New Roman"/>
                <w:spacing w:val="13"/>
                <w:w w:val="101"/>
              </w:rPr>
              <w:t xml:space="preserve"> </w:t>
            </w:r>
            <w:r>
              <w:rPr>
                <w:spacing w:val="2"/>
              </w:rPr>
              <w:t>分</w:t>
            </w:r>
            <w:r>
              <w:rPr>
                <w:spacing w:val="-51"/>
              </w:rPr>
              <w:t xml:space="preserve"> </w:t>
            </w:r>
            <w:r>
              <w:rPr>
                <w:spacing w:val="2"/>
              </w:rPr>
              <w:t>，扣完为止</w:t>
            </w:r>
          </w:p>
          <w:p w14:paraId="6516C184">
            <w:pPr>
              <w:pStyle w:val="30"/>
              <w:spacing w:before="21" w:line="238" w:lineRule="auto"/>
              <w:ind w:left="107"/>
            </w:pPr>
            <w:r>
              <w:rPr>
                <w:rFonts w:ascii="Times New Roman" w:hAnsi="Times New Roman" w:eastAsia="Times New Roman" w:cs="Times New Roman"/>
                <w:spacing w:val="4"/>
              </w:rPr>
              <w:t>2.</w:t>
            </w:r>
            <w:r>
              <w:rPr>
                <w:spacing w:val="4"/>
              </w:rPr>
              <w:t>林木保存率超过</w:t>
            </w:r>
            <w:r>
              <w:rPr>
                <w:spacing w:val="-25"/>
              </w:rPr>
              <w:t xml:space="preserve"> </w:t>
            </w:r>
            <w:r>
              <w:rPr>
                <w:rFonts w:ascii="Times New Roman" w:hAnsi="Times New Roman" w:eastAsia="Times New Roman" w:cs="Times New Roman"/>
                <w:spacing w:val="4"/>
              </w:rPr>
              <w:t>90%</w:t>
            </w:r>
            <w:r>
              <w:rPr>
                <w:spacing w:val="4"/>
              </w:rPr>
              <w:t>不到</w:t>
            </w:r>
            <w:r>
              <w:rPr>
                <w:spacing w:val="-25"/>
              </w:rPr>
              <w:t xml:space="preserve"> </w:t>
            </w:r>
            <w:r>
              <w:rPr>
                <w:rFonts w:ascii="Times New Roman" w:hAnsi="Times New Roman" w:eastAsia="Times New Roman" w:cs="Times New Roman"/>
                <w:spacing w:val="4"/>
              </w:rPr>
              <w:t>95%</w:t>
            </w:r>
            <w:r>
              <w:rPr>
                <w:spacing w:val="4"/>
              </w:rPr>
              <w:t>的，扣</w:t>
            </w:r>
            <w:r>
              <w:rPr>
                <w:spacing w:val="-24"/>
              </w:rPr>
              <w:t xml:space="preserve"> </w:t>
            </w:r>
            <w:r>
              <w:rPr>
                <w:rFonts w:ascii="Times New Roman" w:hAnsi="Times New Roman" w:eastAsia="Times New Roman" w:cs="Times New Roman"/>
                <w:spacing w:val="4"/>
              </w:rPr>
              <w:t xml:space="preserve">5 </w:t>
            </w:r>
            <w:r>
              <w:rPr>
                <w:spacing w:val="4"/>
              </w:rPr>
              <w:t>分</w:t>
            </w:r>
          </w:p>
          <w:p w14:paraId="6FA56428">
            <w:pPr>
              <w:pStyle w:val="30"/>
              <w:spacing w:before="21" w:line="238" w:lineRule="auto"/>
              <w:ind w:left="111"/>
            </w:pPr>
            <w:r>
              <w:rPr>
                <w:rFonts w:ascii="Times New Roman" w:hAnsi="Times New Roman" w:eastAsia="Times New Roman" w:cs="Times New Roman"/>
                <w:spacing w:val="9"/>
              </w:rPr>
              <w:t>3.</w:t>
            </w:r>
            <w:r>
              <w:rPr>
                <w:spacing w:val="9"/>
              </w:rPr>
              <w:t>林木保存率不到</w:t>
            </w:r>
            <w:r>
              <w:rPr>
                <w:rFonts w:ascii="Times New Roman" w:hAnsi="Times New Roman" w:eastAsia="Times New Roman" w:cs="Times New Roman"/>
                <w:spacing w:val="9"/>
              </w:rPr>
              <w:t>90%</w:t>
            </w:r>
            <w:r>
              <w:rPr>
                <w:spacing w:val="9"/>
              </w:rPr>
              <w:t>的，不得分</w:t>
            </w:r>
          </w:p>
        </w:tc>
        <w:tc>
          <w:tcPr>
            <w:tcW w:w="691" w:type="dxa"/>
            <w:vAlign w:val="top"/>
          </w:tcPr>
          <w:p w14:paraId="65CD92EC">
            <w:pPr>
              <w:rPr>
                <w:rFonts w:ascii="Arial"/>
                <w:sz w:val="21"/>
              </w:rPr>
            </w:pPr>
          </w:p>
        </w:tc>
        <w:tc>
          <w:tcPr>
            <w:tcW w:w="593" w:type="dxa"/>
            <w:tcBorders>
              <w:right w:val="single" w:color="000000" w:sz="6" w:space="0"/>
            </w:tcBorders>
            <w:vAlign w:val="top"/>
          </w:tcPr>
          <w:p w14:paraId="728F66AA">
            <w:pPr>
              <w:rPr>
                <w:rFonts w:ascii="Arial"/>
                <w:sz w:val="21"/>
              </w:rPr>
            </w:pPr>
          </w:p>
        </w:tc>
      </w:tr>
      <w:tr w14:paraId="4541B8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76" w:type="dxa"/>
            <w:vMerge w:val="continue"/>
            <w:tcBorders>
              <w:top w:val="nil"/>
              <w:left w:val="single" w:color="000000" w:sz="6" w:space="0"/>
              <w:bottom w:val="nil"/>
            </w:tcBorders>
            <w:vAlign w:val="top"/>
          </w:tcPr>
          <w:p w14:paraId="6B1F7048">
            <w:pPr>
              <w:rPr>
                <w:rFonts w:ascii="Arial"/>
                <w:sz w:val="21"/>
              </w:rPr>
            </w:pPr>
          </w:p>
        </w:tc>
        <w:tc>
          <w:tcPr>
            <w:tcW w:w="382" w:type="dxa"/>
            <w:vMerge w:val="continue"/>
            <w:tcBorders>
              <w:top w:val="nil"/>
              <w:bottom w:val="nil"/>
            </w:tcBorders>
            <w:vAlign w:val="top"/>
          </w:tcPr>
          <w:p w14:paraId="193162B5">
            <w:pPr>
              <w:rPr>
                <w:rFonts w:ascii="Arial"/>
                <w:sz w:val="21"/>
              </w:rPr>
            </w:pPr>
          </w:p>
        </w:tc>
        <w:tc>
          <w:tcPr>
            <w:tcW w:w="870" w:type="dxa"/>
            <w:vMerge w:val="continue"/>
            <w:tcBorders>
              <w:top w:val="nil"/>
            </w:tcBorders>
            <w:vAlign w:val="top"/>
          </w:tcPr>
          <w:p w14:paraId="15C30459">
            <w:pPr>
              <w:rPr>
                <w:rFonts w:ascii="Arial"/>
                <w:sz w:val="21"/>
              </w:rPr>
            </w:pPr>
          </w:p>
        </w:tc>
        <w:tc>
          <w:tcPr>
            <w:tcW w:w="1139" w:type="dxa"/>
            <w:vAlign w:val="top"/>
          </w:tcPr>
          <w:p w14:paraId="716BFA8F">
            <w:pPr>
              <w:pStyle w:val="30"/>
              <w:spacing w:before="40"/>
              <w:ind w:left="203"/>
            </w:pPr>
            <w:r>
              <w:rPr>
                <w:spacing w:val="6"/>
              </w:rPr>
              <w:t>林分郁闭</w:t>
            </w:r>
          </w:p>
          <w:p w14:paraId="065FA3D3">
            <w:pPr>
              <w:pStyle w:val="30"/>
              <w:spacing w:before="19" w:line="242" w:lineRule="auto"/>
              <w:ind w:left="282"/>
              <w:rPr>
                <w:rFonts w:ascii="Times New Roman" w:hAnsi="Times New Roman" w:eastAsia="Times New Roman" w:cs="Times New Roman"/>
              </w:rPr>
            </w:pPr>
            <w:r>
              <w:rPr>
                <w:spacing w:val="4"/>
              </w:rPr>
              <w:t>度≥</w:t>
            </w:r>
            <w:r>
              <w:rPr>
                <w:rFonts w:ascii="Times New Roman" w:hAnsi="Times New Roman" w:eastAsia="Times New Roman" w:cs="Times New Roman"/>
                <w:spacing w:val="4"/>
              </w:rPr>
              <w:t>0.4</w:t>
            </w:r>
          </w:p>
          <w:p w14:paraId="5485AAC2">
            <w:pPr>
              <w:pStyle w:val="30"/>
              <w:spacing w:before="16" w:line="219" w:lineRule="auto"/>
              <w:ind w:left="215"/>
            </w:pPr>
            <w:r>
              <w:t>（</w:t>
            </w:r>
            <w:r>
              <w:rPr>
                <w:spacing w:val="-61"/>
              </w:rPr>
              <w:t xml:space="preserve"> </w:t>
            </w:r>
            <w:r>
              <w:rPr>
                <w:rFonts w:ascii="Times New Roman" w:hAnsi="Times New Roman" w:eastAsia="Times New Roman" w:cs="Times New Roman"/>
              </w:rPr>
              <w:t>5</w:t>
            </w:r>
            <w:r>
              <w:t>分）</w:t>
            </w:r>
          </w:p>
        </w:tc>
        <w:tc>
          <w:tcPr>
            <w:tcW w:w="4401" w:type="dxa"/>
            <w:vAlign w:val="top"/>
          </w:tcPr>
          <w:p w14:paraId="4B6D6A84">
            <w:pPr>
              <w:pStyle w:val="30"/>
              <w:spacing w:before="196" w:line="238" w:lineRule="auto"/>
              <w:ind w:left="127"/>
            </w:pPr>
            <w:r>
              <w:rPr>
                <w:rFonts w:ascii="Times New Roman" w:hAnsi="Times New Roman" w:eastAsia="Times New Roman" w:cs="Times New Roman"/>
                <w:spacing w:val="2"/>
              </w:rPr>
              <w:t>1.</w:t>
            </w:r>
            <w:r>
              <w:rPr>
                <w:spacing w:val="2"/>
              </w:rPr>
              <w:t>郁闭度大于</w:t>
            </w:r>
            <w:r>
              <w:rPr>
                <w:spacing w:val="-28"/>
              </w:rPr>
              <w:t xml:space="preserve"> </w:t>
            </w:r>
            <w:r>
              <w:rPr>
                <w:rFonts w:ascii="Times New Roman" w:hAnsi="Times New Roman" w:eastAsia="Times New Roman" w:cs="Times New Roman"/>
                <w:spacing w:val="2"/>
              </w:rPr>
              <w:t>0.2</w:t>
            </w:r>
            <w:r>
              <w:rPr>
                <w:spacing w:val="2"/>
              </w:rPr>
              <w:t>小于</w:t>
            </w:r>
            <w:r>
              <w:rPr>
                <w:spacing w:val="-29"/>
              </w:rPr>
              <w:t xml:space="preserve"> </w:t>
            </w:r>
            <w:r>
              <w:rPr>
                <w:rFonts w:ascii="Times New Roman" w:hAnsi="Times New Roman" w:eastAsia="Times New Roman" w:cs="Times New Roman"/>
                <w:spacing w:val="2"/>
              </w:rPr>
              <w:t>0.4</w:t>
            </w:r>
            <w:r>
              <w:rPr>
                <w:spacing w:val="2"/>
              </w:rPr>
              <w:t>的，扣</w:t>
            </w:r>
            <w:r>
              <w:rPr>
                <w:spacing w:val="-32"/>
              </w:rPr>
              <w:t xml:space="preserve"> </w:t>
            </w:r>
            <w:r>
              <w:rPr>
                <w:rFonts w:ascii="Times New Roman" w:hAnsi="Times New Roman" w:eastAsia="Times New Roman" w:cs="Times New Roman"/>
                <w:spacing w:val="2"/>
              </w:rPr>
              <w:t>2</w:t>
            </w:r>
            <w:r>
              <w:rPr>
                <w:spacing w:val="2"/>
              </w:rPr>
              <w:t>分</w:t>
            </w:r>
          </w:p>
          <w:p w14:paraId="7366EDD1">
            <w:pPr>
              <w:pStyle w:val="30"/>
              <w:spacing w:before="21" w:line="238" w:lineRule="auto"/>
              <w:ind w:left="107"/>
            </w:pPr>
            <w:r>
              <w:rPr>
                <w:rFonts w:ascii="Times New Roman" w:hAnsi="Times New Roman" w:eastAsia="Times New Roman" w:cs="Times New Roman"/>
                <w:spacing w:val="4"/>
              </w:rPr>
              <w:t>2.</w:t>
            </w:r>
            <w:r>
              <w:rPr>
                <w:spacing w:val="4"/>
              </w:rPr>
              <w:t>郁闭度小于</w:t>
            </w:r>
            <w:r>
              <w:rPr>
                <w:spacing w:val="-28"/>
              </w:rPr>
              <w:t xml:space="preserve"> </w:t>
            </w:r>
            <w:r>
              <w:rPr>
                <w:rFonts w:ascii="Times New Roman" w:hAnsi="Times New Roman" w:eastAsia="Times New Roman" w:cs="Times New Roman"/>
                <w:spacing w:val="4"/>
              </w:rPr>
              <w:t>0.2</w:t>
            </w:r>
            <w:r>
              <w:rPr>
                <w:spacing w:val="4"/>
              </w:rPr>
              <w:t>的，不得分</w:t>
            </w:r>
          </w:p>
        </w:tc>
        <w:tc>
          <w:tcPr>
            <w:tcW w:w="691" w:type="dxa"/>
            <w:vAlign w:val="top"/>
          </w:tcPr>
          <w:p w14:paraId="18DDA0E2">
            <w:pPr>
              <w:rPr>
                <w:rFonts w:ascii="Arial"/>
                <w:sz w:val="21"/>
              </w:rPr>
            </w:pPr>
          </w:p>
        </w:tc>
        <w:tc>
          <w:tcPr>
            <w:tcW w:w="593" w:type="dxa"/>
            <w:tcBorders>
              <w:right w:val="single" w:color="000000" w:sz="6" w:space="0"/>
            </w:tcBorders>
            <w:vAlign w:val="top"/>
          </w:tcPr>
          <w:p w14:paraId="74BB0A3A">
            <w:pPr>
              <w:rPr>
                <w:rFonts w:ascii="Arial"/>
                <w:sz w:val="21"/>
              </w:rPr>
            </w:pPr>
          </w:p>
        </w:tc>
      </w:tr>
      <w:tr w14:paraId="491D01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6" w:hRule="atLeast"/>
        </w:trPr>
        <w:tc>
          <w:tcPr>
            <w:tcW w:w="876" w:type="dxa"/>
            <w:vMerge w:val="continue"/>
            <w:tcBorders>
              <w:top w:val="nil"/>
              <w:left w:val="single" w:color="000000" w:sz="6" w:space="0"/>
              <w:bottom w:val="nil"/>
            </w:tcBorders>
            <w:vAlign w:val="top"/>
          </w:tcPr>
          <w:p w14:paraId="78CEEB94">
            <w:pPr>
              <w:rPr>
                <w:rFonts w:ascii="Arial"/>
                <w:sz w:val="21"/>
              </w:rPr>
            </w:pPr>
          </w:p>
        </w:tc>
        <w:tc>
          <w:tcPr>
            <w:tcW w:w="382" w:type="dxa"/>
            <w:vMerge w:val="continue"/>
            <w:tcBorders>
              <w:top w:val="nil"/>
              <w:bottom w:val="nil"/>
            </w:tcBorders>
            <w:vAlign w:val="top"/>
          </w:tcPr>
          <w:p w14:paraId="5540981C">
            <w:pPr>
              <w:rPr>
                <w:rFonts w:ascii="Arial"/>
                <w:sz w:val="21"/>
              </w:rPr>
            </w:pPr>
          </w:p>
        </w:tc>
        <w:tc>
          <w:tcPr>
            <w:tcW w:w="870" w:type="dxa"/>
            <w:vMerge w:val="restart"/>
            <w:tcBorders>
              <w:bottom w:val="nil"/>
            </w:tcBorders>
            <w:vAlign w:val="top"/>
          </w:tcPr>
          <w:p w14:paraId="569384CE">
            <w:pPr>
              <w:spacing w:line="264" w:lineRule="auto"/>
              <w:rPr>
                <w:rFonts w:ascii="Arial"/>
                <w:sz w:val="21"/>
              </w:rPr>
            </w:pPr>
          </w:p>
          <w:p w14:paraId="543C5185">
            <w:pPr>
              <w:spacing w:line="264" w:lineRule="auto"/>
              <w:rPr>
                <w:rFonts w:ascii="Arial"/>
                <w:sz w:val="21"/>
              </w:rPr>
            </w:pPr>
          </w:p>
          <w:p w14:paraId="0D4E2A34">
            <w:pPr>
              <w:spacing w:line="265" w:lineRule="auto"/>
              <w:rPr>
                <w:rFonts w:ascii="Arial"/>
                <w:sz w:val="21"/>
              </w:rPr>
            </w:pPr>
          </w:p>
          <w:p w14:paraId="08DD1F3A">
            <w:pPr>
              <w:spacing w:line="265" w:lineRule="auto"/>
              <w:rPr>
                <w:rFonts w:ascii="Arial"/>
                <w:sz w:val="21"/>
              </w:rPr>
            </w:pPr>
          </w:p>
          <w:p w14:paraId="7FF5A09B">
            <w:pPr>
              <w:pStyle w:val="30"/>
              <w:spacing w:before="73" w:line="260" w:lineRule="auto"/>
              <w:ind w:left="203" w:right="111" w:hanging="94"/>
              <w:rPr>
                <w:rFonts w:hint="default" w:eastAsia="宋体"/>
                <w:lang w:val="en-US" w:eastAsia="zh-CN"/>
              </w:rPr>
            </w:pPr>
            <w:r>
              <w:rPr>
                <w:rFonts w:hint="eastAsia"/>
                <w:lang w:val="en-US" w:eastAsia="zh-CN"/>
              </w:rPr>
              <w:t>6年及以上</w:t>
            </w:r>
          </w:p>
        </w:tc>
        <w:tc>
          <w:tcPr>
            <w:tcW w:w="1139" w:type="dxa"/>
            <w:vAlign w:val="top"/>
          </w:tcPr>
          <w:p w14:paraId="4BC8B90F">
            <w:pPr>
              <w:pStyle w:val="30"/>
              <w:spacing w:before="198" w:line="256" w:lineRule="auto"/>
              <w:ind w:left="114" w:right="110" w:firstLine="89"/>
            </w:pPr>
            <w:r>
              <w:rPr>
                <w:spacing w:val="6"/>
              </w:rPr>
              <w:t>群落结构</w:t>
            </w:r>
            <w:r>
              <w:rPr>
                <w:spacing w:val="2"/>
              </w:rPr>
              <w:t>合理，层次</w:t>
            </w:r>
            <w:r>
              <w:rPr>
                <w:spacing w:val="2"/>
                <w:position w:val="2"/>
              </w:rPr>
              <w:t>分明</w:t>
            </w:r>
          </w:p>
          <w:p w14:paraId="2D5AD9DF">
            <w:pPr>
              <w:pStyle w:val="30"/>
              <w:spacing w:before="14" w:line="242" w:lineRule="auto"/>
              <w:ind w:left="162"/>
            </w:pPr>
            <w:r>
              <w:rPr>
                <w:spacing w:val="-2"/>
              </w:rPr>
              <w:t>（</w:t>
            </w:r>
            <w:r>
              <w:rPr>
                <w:spacing w:val="-46"/>
              </w:rPr>
              <w:t xml:space="preserve"> </w:t>
            </w:r>
            <w:r>
              <w:rPr>
                <w:rFonts w:ascii="Times New Roman" w:hAnsi="Times New Roman" w:eastAsia="Times New Roman" w:cs="Times New Roman"/>
                <w:spacing w:val="-2"/>
              </w:rPr>
              <w:t>15</w:t>
            </w:r>
            <w:r>
              <w:rPr>
                <w:spacing w:val="-2"/>
              </w:rPr>
              <w:t>分）</w:t>
            </w:r>
          </w:p>
        </w:tc>
        <w:tc>
          <w:tcPr>
            <w:tcW w:w="4401" w:type="dxa"/>
            <w:vAlign w:val="top"/>
          </w:tcPr>
          <w:p w14:paraId="41574929">
            <w:pPr>
              <w:pStyle w:val="30"/>
              <w:spacing w:before="42" w:line="238" w:lineRule="auto"/>
              <w:ind w:left="127"/>
            </w:pPr>
            <w:r>
              <w:rPr>
                <w:rFonts w:ascii="Times New Roman" w:hAnsi="Times New Roman" w:eastAsia="Times New Roman" w:cs="Times New Roman"/>
                <w:spacing w:val="2"/>
              </w:rPr>
              <w:t>1.</w:t>
            </w:r>
            <w:r>
              <w:rPr>
                <w:spacing w:val="2"/>
              </w:rPr>
              <w:t>存在林窗</w:t>
            </w:r>
            <w:r>
              <w:rPr>
                <w:spacing w:val="-36"/>
              </w:rPr>
              <w:t xml:space="preserve"> </w:t>
            </w:r>
            <w:r>
              <w:rPr>
                <w:spacing w:val="2"/>
              </w:rPr>
              <w:t>，每发现一处扣</w:t>
            </w:r>
            <w:r>
              <w:rPr>
                <w:spacing w:val="-29"/>
              </w:rPr>
              <w:t xml:space="preserve"> </w:t>
            </w:r>
            <w:r>
              <w:rPr>
                <w:rFonts w:ascii="Times New Roman" w:hAnsi="Times New Roman" w:eastAsia="Times New Roman" w:cs="Times New Roman"/>
                <w:spacing w:val="2"/>
              </w:rPr>
              <w:t>2</w:t>
            </w:r>
            <w:r>
              <w:rPr>
                <w:rFonts w:ascii="Times New Roman" w:hAnsi="Times New Roman" w:eastAsia="Times New Roman" w:cs="Times New Roman"/>
                <w:spacing w:val="13"/>
                <w:w w:val="101"/>
              </w:rPr>
              <w:t xml:space="preserve"> </w:t>
            </w:r>
            <w:r>
              <w:rPr>
                <w:spacing w:val="2"/>
              </w:rPr>
              <w:t>分</w:t>
            </w:r>
            <w:r>
              <w:rPr>
                <w:spacing w:val="-51"/>
              </w:rPr>
              <w:t xml:space="preserve"> </w:t>
            </w:r>
            <w:r>
              <w:rPr>
                <w:spacing w:val="2"/>
              </w:rPr>
              <w:t>，扣完为止</w:t>
            </w:r>
          </w:p>
          <w:p w14:paraId="20F0B8A6">
            <w:pPr>
              <w:pStyle w:val="30"/>
              <w:spacing w:before="21" w:line="247" w:lineRule="auto"/>
              <w:ind w:left="540" w:right="102" w:hanging="433"/>
            </w:pPr>
            <w:r>
              <w:rPr>
                <w:rFonts w:ascii="Times New Roman" w:hAnsi="Times New Roman" w:eastAsia="Times New Roman" w:cs="Times New Roman"/>
                <w:spacing w:val="6"/>
              </w:rPr>
              <w:t xml:space="preserve">2. </w:t>
            </w:r>
            <w:r>
              <w:rPr>
                <w:spacing w:val="6"/>
              </w:rPr>
              <w:t>群落结构较合理</w:t>
            </w:r>
            <w:r>
              <w:rPr>
                <w:spacing w:val="-50"/>
              </w:rPr>
              <w:t xml:space="preserve"> </w:t>
            </w:r>
            <w:r>
              <w:rPr>
                <w:spacing w:val="6"/>
              </w:rPr>
              <w:t>，层次较分明的</w:t>
            </w:r>
            <w:r>
              <w:rPr>
                <w:spacing w:val="5"/>
              </w:rPr>
              <w:t>，混交比</w:t>
            </w:r>
            <w:r>
              <w:rPr>
                <w:spacing w:val="8"/>
              </w:rPr>
              <w:t>例大于</w:t>
            </w:r>
            <w:r>
              <w:rPr>
                <w:rFonts w:ascii="Times New Roman" w:hAnsi="Times New Roman" w:eastAsia="Times New Roman" w:cs="Times New Roman"/>
                <w:spacing w:val="8"/>
              </w:rPr>
              <w:t>20%</w:t>
            </w:r>
            <w:r>
              <w:rPr>
                <w:spacing w:val="8"/>
              </w:rPr>
              <w:t>小于</w:t>
            </w:r>
            <w:r>
              <w:rPr>
                <w:spacing w:val="-11"/>
              </w:rPr>
              <w:t xml:space="preserve"> </w:t>
            </w:r>
            <w:r>
              <w:rPr>
                <w:rFonts w:ascii="Times New Roman" w:hAnsi="Times New Roman" w:eastAsia="Times New Roman" w:cs="Times New Roman"/>
                <w:spacing w:val="8"/>
              </w:rPr>
              <w:t>30%</w:t>
            </w:r>
            <w:r>
              <w:rPr>
                <w:spacing w:val="8"/>
              </w:rPr>
              <w:t>的，扣</w:t>
            </w:r>
            <w:r>
              <w:rPr>
                <w:spacing w:val="-24"/>
              </w:rPr>
              <w:t xml:space="preserve"> </w:t>
            </w:r>
            <w:r>
              <w:rPr>
                <w:rFonts w:ascii="Times New Roman" w:hAnsi="Times New Roman" w:eastAsia="Times New Roman" w:cs="Times New Roman"/>
                <w:spacing w:val="8"/>
              </w:rPr>
              <w:t xml:space="preserve">5 </w:t>
            </w:r>
            <w:r>
              <w:rPr>
                <w:spacing w:val="8"/>
              </w:rPr>
              <w:t>分</w:t>
            </w:r>
          </w:p>
          <w:p w14:paraId="3B3C2C93">
            <w:pPr>
              <w:pStyle w:val="30"/>
              <w:spacing w:before="21" w:line="237" w:lineRule="auto"/>
              <w:ind w:left="540" w:right="102" w:hanging="429"/>
            </w:pPr>
            <w:r>
              <w:rPr>
                <w:rFonts w:ascii="Times New Roman" w:hAnsi="Times New Roman" w:eastAsia="Times New Roman" w:cs="Times New Roman"/>
                <w:spacing w:val="5"/>
              </w:rPr>
              <w:t>3.</w:t>
            </w:r>
            <w:r>
              <w:rPr>
                <w:spacing w:val="5"/>
              </w:rPr>
              <w:t>群落结构不合理</w:t>
            </w:r>
            <w:r>
              <w:rPr>
                <w:spacing w:val="-34"/>
              </w:rPr>
              <w:t xml:space="preserve"> </w:t>
            </w:r>
            <w:r>
              <w:rPr>
                <w:spacing w:val="5"/>
              </w:rPr>
              <w:t>，层次不分明的，混交比</w:t>
            </w:r>
            <w:r>
              <w:rPr>
                <w:spacing w:val="12"/>
              </w:rPr>
              <w:t>例小于</w:t>
            </w:r>
            <w:r>
              <w:rPr>
                <w:rFonts w:ascii="Times New Roman" w:hAnsi="Times New Roman" w:eastAsia="Times New Roman" w:cs="Times New Roman"/>
                <w:spacing w:val="12"/>
              </w:rPr>
              <w:t>20%</w:t>
            </w:r>
            <w:r>
              <w:rPr>
                <w:spacing w:val="12"/>
              </w:rPr>
              <w:t>的，不得分</w:t>
            </w:r>
          </w:p>
        </w:tc>
        <w:tc>
          <w:tcPr>
            <w:tcW w:w="691" w:type="dxa"/>
            <w:vAlign w:val="top"/>
          </w:tcPr>
          <w:p w14:paraId="664C1760">
            <w:pPr>
              <w:rPr>
                <w:rFonts w:ascii="Arial"/>
                <w:sz w:val="21"/>
              </w:rPr>
            </w:pPr>
          </w:p>
        </w:tc>
        <w:tc>
          <w:tcPr>
            <w:tcW w:w="593" w:type="dxa"/>
            <w:tcBorders>
              <w:right w:val="single" w:color="000000" w:sz="6" w:space="0"/>
            </w:tcBorders>
            <w:vAlign w:val="top"/>
          </w:tcPr>
          <w:p w14:paraId="1CEA4E80">
            <w:pPr>
              <w:rPr>
                <w:rFonts w:ascii="Arial"/>
                <w:sz w:val="21"/>
              </w:rPr>
            </w:pPr>
          </w:p>
        </w:tc>
      </w:tr>
      <w:tr w14:paraId="421382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76" w:type="dxa"/>
            <w:vMerge w:val="continue"/>
            <w:tcBorders>
              <w:top w:val="nil"/>
              <w:left w:val="single" w:color="000000" w:sz="6" w:space="0"/>
            </w:tcBorders>
            <w:vAlign w:val="top"/>
          </w:tcPr>
          <w:p w14:paraId="5F3C17AD">
            <w:pPr>
              <w:rPr>
                <w:rFonts w:ascii="Arial"/>
                <w:sz w:val="21"/>
              </w:rPr>
            </w:pPr>
          </w:p>
        </w:tc>
        <w:tc>
          <w:tcPr>
            <w:tcW w:w="382" w:type="dxa"/>
            <w:vMerge w:val="continue"/>
            <w:tcBorders>
              <w:top w:val="nil"/>
            </w:tcBorders>
            <w:vAlign w:val="top"/>
          </w:tcPr>
          <w:p w14:paraId="1F6FFDD6">
            <w:pPr>
              <w:rPr>
                <w:rFonts w:ascii="Arial"/>
                <w:sz w:val="21"/>
              </w:rPr>
            </w:pPr>
          </w:p>
        </w:tc>
        <w:tc>
          <w:tcPr>
            <w:tcW w:w="870" w:type="dxa"/>
            <w:vMerge w:val="continue"/>
            <w:tcBorders>
              <w:top w:val="nil"/>
            </w:tcBorders>
            <w:vAlign w:val="top"/>
          </w:tcPr>
          <w:p w14:paraId="7CA9521C">
            <w:pPr>
              <w:rPr>
                <w:rFonts w:ascii="Arial"/>
                <w:sz w:val="21"/>
              </w:rPr>
            </w:pPr>
          </w:p>
        </w:tc>
        <w:tc>
          <w:tcPr>
            <w:tcW w:w="1139" w:type="dxa"/>
            <w:vAlign w:val="top"/>
          </w:tcPr>
          <w:p w14:paraId="711DC042">
            <w:pPr>
              <w:pStyle w:val="30"/>
              <w:spacing w:before="41"/>
              <w:ind w:left="203"/>
            </w:pPr>
            <w:r>
              <w:rPr>
                <w:spacing w:val="6"/>
              </w:rPr>
              <w:t>林分郁闭</w:t>
            </w:r>
          </w:p>
          <w:p w14:paraId="199AF9BD">
            <w:pPr>
              <w:pStyle w:val="30"/>
              <w:spacing w:before="19" w:line="239" w:lineRule="auto"/>
              <w:ind w:left="414"/>
            </w:pPr>
            <w:r>
              <w:rPr>
                <w:spacing w:val="3"/>
              </w:rPr>
              <w:t>度在</w:t>
            </w:r>
          </w:p>
          <w:p w14:paraId="0AAE1FF8">
            <w:pPr>
              <w:spacing w:before="68" w:line="195" w:lineRule="auto"/>
              <w:ind w:left="323"/>
              <w:rPr>
                <w:rFonts w:ascii="Times New Roman" w:hAnsi="Times New Roman" w:eastAsia="Times New Roman" w:cs="Times New Roman"/>
                <w:sz w:val="20"/>
                <w:szCs w:val="20"/>
              </w:rPr>
            </w:pPr>
            <w:r>
              <w:rPr>
                <w:rFonts w:ascii="Times New Roman" w:hAnsi="Times New Roman" w:eastAsia="Times New Roman" w:cs="Times New Roman"/>
                <w:spacing w:val="2"/>
                <w:sz w:val="20"/>
                <w:szCs w:val="20"/>
              </w:rPr>
              <w:t>0.5-0.7</w:t>
            </w:r>
          </w:p>
          <w:p w14:paraId="4139D19B">
            <w:pPr>
              <w:pStyle w:val="30"/>
              <w:spacing w:before="76" w:line="218" w:lineRule="auto"/>
              <w:ind w:left="215"/>
            </w:pPr>
            <w:r>
              <w:t>（</w:t>
            </w:r>
            <w:r>
              <w:rPr>
                <w:spacing w:val="-61"/>
              </w:rPr>
              <w:t xml:space="preserve"> </w:t>
            </w:r>
            <w:r>
              <w:rPr>
                <w:rFonts w:ascii="Times New Roman" w:hAnsi="Times New Roman" w:eastAsia="Times New Roman" w:cs="Times New Roman"/>
              </w:rPr>
              <w:t>5</w:t>
            </w:r>
            <w:r>
              <w:rPr>
                <w:rFonts w:ascii="Times New Roman" w:hAnsi="Times New Roman" w:eastAsia="Times New Roman" w:cs="Times New Roman"/>
                <w:spacing w:val="14"/>
              </w:rPr>
              <w:t xml:space="preserve"> </w:t>
            </w:r>
            <w:r>
              <w:t>分）</w:t>
            </w:r>
          </w:p>
        </w:tc>
        <w:tc>
          <w:tcPr>
            <w:tcW w:w="4401" w:type="dxa"/>
            <w:vAlign w:val="top"/>
          </w:tcPr>
          <w:p w14:paraId="24533E29">
            <w:pPr>
              <w:pStyle w:val="30"/>
              <w:spacing w:before="197" w:line="238" w:lineRule="auto"/>
              <w:ind w:left="127"/>
            </w:pPr>
            <w:r>
              <w:rPr>
                <w:rFonts w:ascii="Times New Roman" w:hAnsi="Times New Roman" w:eastAsia="Times New Roman" w:cs="Times New Roman"/>
                <w:spacing w:val="4"/>
              </w:rPr>
              <w:t>1.</w:t>
            </w:r>
            <w:r>
              <w:rPr>
                <w:spacing w:val="4"/>
              </w:rPr>
              <w:t>郁闭度</w:t>
            </w:r>
            <w:r>
              <w:rPr>
                <w:spacing w:val="-29"/>
              </w:rPr>
              <w:t xml:space="preserve"> </w:t>
            </w:r>
            <w:r>
              <w:rPr>
                <w:rFonts w:ascii="Times New Roman" w:hAnsi="Times New Roman" w:eastAsia="Times New Roman" w:cs="Times New Roman"/>
                <w:spacing w:val="4"/>
              </w:rPr>
              <w:t>0.5</w:t>
            </w:r>
            <w:r>
              <w:rPr>
                <w:spacing w:val="4"/>
              </w:rPr>
              <w:t>（不含）</w:t>
            </w:r>
            <w:r>
              <w:rPr>
                <w:spacing w:val="-42"/>
              </w:rPr>
              <w:t xml:space="preserve"> </w:t>
            </w:r>
            <w:r>
              <w:rPr>
                <w:spacing w:val="4"/>
              </w:rPr>
              <w:t>以上的，不扣分</w:t>
            </w:r>
          </w:p>
          <w:p w14:paraId="7FEDEAAA">
            <w:pPr>
              <w:pStyle w:val="30"/>
              <w:spacing w:before="20" w:line="249" w:lineRule="auto"/>
              <w:ind w:left="542" w:right="234" w:hanging="435"/>
            </w:pPr>
            <w:r>
              <w:rPr>
                <w:rFonts w:ascii="Times New Roman" w:hAnsi="Times New Roman" w:eastAsia="Times New Roman" w:cs="Times New Roman"/>
                <w:spacing w:val="1"/>
              </w:rPr>
              <w:t>2.</w:t>
            </w:r>
            <w:r>
              <w:rPr>
                <w:spacing w:val="1"/>
              </w:rPr>
              <w:t>郁闭度等于或低于</w:t>
            </w:r>
            <w:r>
              <w:rPr>
                <w:spacing w:val="-27"/>
              </w:rPr>
              <w:t xml:space="preserve"> </w:t>
            </w:r>
            <w:r>
              <w:rPr>
                <w:rFonts w:ascii="Times New Roman" w:hAnsi="Times New Roman" w:eastAsia="Times New Roman" w:cs="Times New Roman"/>
                <w:spacing w:val="1"/>
              </w:rPr>
              <w:t>0.5</w:t>
            </w:r>
            <w:r>
              <w:rPr>
                <w:rFonts w:ascii="Times New Roman" w:hAnsi="Times New Roman" w:eastAsia="Times New Roman" w:cs="Times New Roman"/>
              </w:rPr>
              <w:t xml:space="preserve"> </w:t>
            </w:r>
            <w:r>
              <w:t>的</w:t>
            </w:r>
            <w:r>
              <w:rPr>
                <w:spacing w:val="-53"/>
              </w:rPr>
              <w:t xml:space="preserve"> </w:t>
            </w:r>
            <w:r>
              <w:t>，每减少</w:t>
            </w:r>
            <w:r>
              <w:rPr>
                <w:spacing w:val="-29"/>
              </w:rPr>
              <w:t xml:space="preserve"> </w:t>
            </w:r>
            <w:r>
              <w:rPr>
                <w:rFonts w:ascii="Times New Roman" w:hAnsi="Times New Roman" w:eastAsia="Times New Roman" w:cs="Times New Roman"/>
              </w:rPr>
              <w:t>0.</w:t>
            </w:r>
            <w:r>
              <w:rPr>
                <w:rFonts w:ascii="Times New Roman" w:hAnsi="Times New Roman" w:eastAsia="Times New Roman" w:cs="Times New Roman"/>
                <w:spacing w:val="-25"/>
              </w:rPr>
              <w:t xml:space="preserve"> </w:t>
            </w:r>
            <w:r>
              <w:rPr>
                <w:rFonts w:ascii="Times New Roman" w:hAnsi="Times New Roman" w:eastAsia="Times New Roman" w:cs="Times New Roman"/>
              </w:rPr>
              <w:t>1</w:t>
            </w:r>
            <w:r>
              <w:t>，</w:t>
            </w:r>
            <w:r>
              <w:rPr>
                <w:spacing w:val="-3"/>
              </w:rPr>
              <w:t>扣</w:t>
            </w:r>
            <w:r>
              <w:rPr>
                <w:spacing w:val="-31"/>
              </w:rPr>
              <w:t xml:space="preserve"> </w:t>
            </w:r>
            <w:r>
              <w:rPr>
                <w:rFonts w:ascii="Times New Roman" w:hAnsi="Times New Roman" w:eastAsia="Times New Roman" w:cs="Times New Roman"/>
                <w:spacing w:val="-3"/>
              </w:rPr>
              <w:t>2</w:t>
            </w:r>
            <w:r>
              <w:rPr>
                <w:spacing w:val="-3"/>
              </w:rPr>
              <w:t>分</w:t>
            </w:r>
          </w:p>
        </w:tc>
        <w:tc>
          <w:tcPr>
            <w:tcW w:w="691" w:type="dxa"/>
            <w:vAlign w:val="top"/>
          </w:tcPr>
          <w:p w14:paraId="1F2C16A2">
            <w:pPr>
              <w:rPr>
                <w:rFonts w:ascii="Arial"/>
                <w:sz w:val="21"/>
              </w:rPr>
            </w:pPr>
          </w:p>
        </w:tc>
        <w:tc>
          <w:tcPr>
            <w:tcW w:w="593" w:type="dxa"/>
            <w:tcBorders>
              <w:right w:val="single" w:color="000000" w:sz="6" w:space="0"/>
            </w:tcBorders>
            <w:vAlign w:val="top"/>
          </w:tcPr>
          <w:p w14:paraId="7AA199EA">
            <w:pPr>
              <w:rPr>
                <w:rFonts w:ascii="Arial"/>
                <w:sz w:val="21"/>
              </w:rPr>
            </w:pPr>
          </w:p>
        </w:tc>
      </w:tr>
      <w:tr w14:paraId="699C64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76" w:type="dxa"/>
            <w:vMerge w:val="restart"/>
            <w:tcBorders>
              <w:left w:val="single" w:color="000000" w:sz="6" w:space="0"/>
              <w:bottom w:val="nil"/>
            </w:tcBorders>
            <w:vAlign w:val="top"/>
          </w:tcPr>
          <w:p w14:paraId="310F59E0">
            <w:pPr>
              <w:spacing w:line="250" w:lineRule="auto"/>
              <w:rPr>
                <w:rFonts w:ascii="Arial"/>
                <w:sz w:val="21"/>
              </w:rPr>
            </w:pPr>
          </w:p>
          <w:p w14:paraId="458C8001">
            <w:pPr>
              <w:spacing w:line="250" w:lineRule="auto"/>
              <w:rPr>
                <w:rFonts w:ascii="Arial"/>
                <w:sz w:val="21"/>
              </w:rPr>
            </w:pPr>
          </w:p>
          <w:p w14:paraId="6FC2F44F">
            <w:pPr>
              <w:spacing w:line="250" w:lineRule="auto"/>
              <w:rPr>
                <w:rFonts w:ascii="Arial"/>
                <w:sz w:val="21"/>
              </w:rPr>
            </w:pPr>
          </w:p>
          <w:p w14:paraId="5C8788AD">
            <w:pPr>
              <w:pStyle w:val="30"/>
              <w:spacing w:before="73" w:line="241" w:lineRule="auto"/>
              <w:ind w:left="228"/>
            </w:pPr>
            <w:r>
              <w:rPr>
                <w:b/>
                <w:bCs/>
                <w:spacing w:val="3"/>
              </w:rPr>
              <w:t>林木</w:t>
            </w:r>
          </w:p>
          <w:p w14:paraId="255DC22B">
            <w:pPr>
              <w:pStyle w:val="30"/>
              <w:spacing w:before="30" w:line="209" w:lineRule="auto"/>
              <w:ind w:left="242"/>
            </w:pPr>
            <w:r>
              <w:rPr>
                <w:b/>
                <w:bCs/>
                <w:spacing w:val="-4"/>
              </w:rPr>
              <w:t>生长</w:t>
            </w:r>
          </w:p>
        </w:tc>
        <w:tc>
          <w:tcPr>
            <w:tcW w:w="382" w:type="dxa"/>
            <w:vMerge w:val="restart"/>
            <w:tcBorders>
              <w:bottom w:val="nil"/>
            </w:tcBorders>
            <w:vAlign w:val="top"/>
          </w:tcPr>
          <w:p w14:paraId="5BEFBC8A">
            <w:pPr>
              <w:spacing w:line="328" w:lineRule="auto"/>
              <w:rPr>
                <w:rFonts w:ascii="Arial"/>
                <w:sz w:val="21"/>
              </w:rPr>
            </w:pPr>
          </w:p>
          <w:p w14:paraId="3635AC36">
            <w:pPr>
              <w:spacing w:line="328" w:lineRule="auto"/>
              <w:rPr>
                <w:rFonts w:ascii="Arial"/>
                <w:sz w:val="21"/>
              </w:rPr>
            </w:pPr>
          </w:p>
          <w:p w14:paraId="7D6DB53D">
            <w:pPr>
              <w:spacing w:before="58" w:line="195" w:lineRule="auto"/>
              <w:ind w:left="134"/>
              <w:rPr>
                <w:rFonts w:ascii="Times New Roman" w:hAnsi="Times New Roman" w:eastAsia="Times New Roman" w:cs="Times New Roman"/>
                <w:sz w:val="20"/>
                <w:szCs w:val="20"/>
              </w:rPr>
            </w:pPr>
            <w:r>
              <w:rPr>
                <w:rFonts w:ascii="Times New Roman" w:hAnsi="Times New Roman" w:eastAsia="Times New Roman" w:cs="Times New Roman"/>
                <w:sz w:val="20"/>
                <w:szCs w:val="20"/>
              </w:rPr>
              <w:t>2</w:t>
            </w:r>
          </w:p>
          <w:p w14:paraId="2984B82C">
            <w:pPr>
              <w:spacing w:before="125" w:line="195" w:lineRule="auto"/>
              <w:ind w:left="163"/>
              <w:rPr>
                <w:rFonts w:ascii="Times New Roman" w:hAnsi="Times New Roman" w:eastAsia="Times New Roman" w:cs="Times New Roman"/>
                <w:sz w:val="20"/>
                <w:szCs w:val="20"/>
              </w:rPr>
            </w:pPr>
            <w:r>
              <w:rPr>
                <w:rFonts w:ascii="Times New Roman" w:hAnsi="Times New Roman" w:eastAsia="Times New Roman" w:cs="Times New Roman"/>
                <w:sz w:val="20"/>
                <w:szCs w:val="20"/>
              </w:rPr>
              <w:t>0</w:t>
            </w:r>
          </w:p>
          <w:p w14:paraId="06988920">
            <w:pPr>
              <w:pStyle w:val="30"/>
              <w:spacing w:before="79" w:line="298" w:lineRule="exact"/>
              <w:ind w:left="111"/>
            </w:pPr>
            <w:r>
              <w:rPr>
                <w:position w:val="2"/>
              </w:rPr>
              <w:t>分</w:t>
            </w:r>
          </w:p>
        </w:tc>
        <w:tc>
          <w:tcPr>
            <w:tcW w:w="2009" w:type="dxa"/>
            <w:gridSpan w:val="2"/>
            <w:vAlign w:val="top"/>
          </w:tcPr>
          <w:p w14:paraId="6555B945">
            <w:pPr>
              <w:pStyle w:val="30"/>
              <w:spacing w:before="41" w:line="238" w:lineRule="auto"/>
              <w:ind w:left="168"/>
            </w:pPr>
            <w:r>
              <w:rPr>
                <w:spacing w:val="8"/>
              </w:rPr>
              <w:t>林地内受灾木所占</w:t>
            </w:r>
            <w:r>
              <w:rPr>
                <w:spacing w:val="2"/>
              </w:rPr>
              <w:t>比例≤</w:t>
            </w:r>
            <w:r>
              <w:rPr>
                <w:rFonts w:ascii="Times New Roman" w:hAnsi="Times New Roman" w:eastAsia="Times New Roman" w:cs="Times New Roman"/>
                <w:spacing w:val="2"/>
              </w:rPr>
              <w:t>3%</w:t>
            </w:r>
            <w:r>
              <w:rPr>
                <w:spacing w:val="1"/>
              </w:rPr>
              <w:t>（</w:t>
            </w:r>
            <w:r>
              <w:rPr>
                <w:spacing w:val="-65"/>
              </w:rPr>
              <w:t xml:space="preserve"> </w:t>
            </w:r>
            <w:r>
              <w:rPr>
                <w:rFonts w:ascii="Times New Roman" w:hAnsi="Times New Roman" w:eastAsia="Times New Roman" w:cs="Times New Roman"/>
                <w:spacing w:val="1"/>
              </w:rPr>
              <w:t>6</w:t>
            </w:r>
            <w:r>
              <w:rPr>
                <w:rFonts w:ascii="Times New Roman" w:hAnsi="Times New Roman" w:eastAsia="Times New Roman" w:cs="Times New Roman"/>
                <w:spacing w:val="8"/>
              </w:rPr>
              <w:t xml:space="preserve">  </w:t>
            </w:r>
            <w:r>
              <w:rPr>
                <w:spacing w:val="1"/>
              </w:rPr>
              <w:t>分）</w:t>
            </w:r>
          </w:p>
        </w:tc>
        <w:tc>
          <w:tcPr>
            <w:tcW w:w="4401" w:type="dxa"/>
            <w:vAlign w:val="top"/>
          </w:tcPr>
          <w:p w14:paraId="31C17063">
            <w:pPr>
              <w:pStyle w:val="30"/>
              <w:spacing w:before="196" w:line="263" w:lineRule="auto"/>
              <w:ind w:left="541" w:right="299" w:hanging="414"/>
            </w:pPr>
            <w:r>
              <w:rPr>
                <w:rFonts w:ascii="Times New Roman" w:hAnsi="Times New Roman" w:eastAsia="Times New Roman" w:cs="Times New Roman"/>
                <w:spacing w:val="7"/>
              </w:rPr>
              <w:t>1.</w:t>
            </w:r>
            <w:r>
              <w:rPr>
                <w:spacing w:val="7"/>
              </w:rPr>
              <w:t>林地内人为要素受灾林木所占比例每超</w:t>
            </w:r>
            <w:r>
              <w:rPr>
                <w:spacing w:val="-1"/>
              </w:rPr>
              <w:t>过</w:t>
            </w:r>
            <w:r>
              <w:rPr>
                <w:rFonts w:ascii="Times New Roman" w:hAnsi="Times New Roman" w:eastAsia="Times New Roman" w:cs="Times New Roman"/>
                <w:spacing w:val="-1"/>
              </w:rPr>
              <w:t>1%</w:t>
            </w:r>
            <w:r>
              <w:rPr>
                <w:spacing w:val="-1"/>
              </w:rPr>
              <w:t>扣</w:t>
            </w:r>
            <w:r>
              <w:rPr>
                <w:spacing w:val="-25"/>
              </w:rPr>
              <w:t xml:space="preserve"> </w:t>
            </w:r>
            <w:r>
              <w:rPr>
                <w:rFonts w:ascii="Times New Roman" w:hAnsi="Times New Roman" w:eastAsia="Times New Roman" w:cs="Times New Roman"/>
                <w:spacing w:val="-1"/>
              </w:rPr>
              <w:t>3</w:t>
            </w:r>
            <w:r>
              <w:rPr>
                <w:spacing w:val="-1"/>
              </w:rPr>
              <w:t>分</w:t>
            </w:r>
          </w:p>
        </w:tc>
        <w:tc>
          <w:tcPr>
            <w:tcW w:w="691" w:type="dxa"/>
            <w:vAlign w:val="top"/>
          </w:tcPr>
          <w:p w14:paraId="4F56C082">
            <w:pPr>
              <w:rPr>
                <w:rFonts w:ascii="Arial"/>
                <w:sz w:val="21"/>
              </w:rPr>
            </w:pPr>
          </w:p>
        </w:tc>
        <w:tc>
          <w:tcPr>
            <w:tcW w:w="593" w:type="dxa"/>
            <w:tcBorders>
              <w:right w:val="single" w:color="000000" w:sz="6" w:space="0"/>
            </w:tcBorders>
            <w:vAlign w:val="top"/>
          </w:tcPr>
          <w:p w14:paraId="6120D17E">
            <w:pPr>
              <w:rPr>
                <w:rFonts w:ascii="Arial"/>
                <w:sz w:val="21"/>
              </w:rPr>
            </w:pPr>
          </w:p>
        </w:tc>
      </w:tr>
      <w:tr w14:paraId="4475EE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76" w:type="dxa"/>
            <w:vMerge w:val="continue"/>
            <w:tcBorders>
              <w:top w:val="nil"/>
              <w:left w:val="single" w:color="000000" w:sz="6" w:space="0"/>
            </w:tcBorders>
            <w:vAlign w:val="top"/>
          </w:tcPr>
          <w:p w14:paraId="30E8B7EF">
            <w:pPr>
              <w:rPr>
                <w:rFonts w:ascii="Arial"/>
                <w:sz w:val="21"/>
              </w:rPr>
            </w:pPr>
          </w:p>
        </w:tc>
        <w:tc>
          <w:tcPr>
            <w:tcW w:w="382" w:type="dxa"/>
            <w:vMerge w:val="continue"/>
            <w:tcBorders>
              <w:top w:val="nil"/>
            </w:tcBorders>
            <w:vAlign w:val="top"/>
          </w:tcPr>
          <w:p w14:paraId="0A673037">
            <w:pPr>
              <w:rPr>
                <w:rFonts w:ascii="Arial"/>
                <w:sz w:val="21"/>
              </w:rPr>
            </w:pPr>
          </w:p>
        </w:tc>
        <w:tc>
          <w:tcPr>
            <w:tcW w:w="2009" w:type="dxa"/>
            <w:gridSpan w:val="2"/>
            <w:vAlign w:val="top"/>
          </w:tcPr>
          <w:p w14:paraId="4CE49E0F">
            <w:pPr>
              <w:pStyle w:val="30"/>
              <w:spacing w:before="42" w:line="246" w:lineRule="auto"/>
              <w:ind w:left="110" w:right="55"/>
              <w:jc w:val="both"/>
            </w:pPr>
            <w:r>
              <w:rPr>
                <w:spacing w:val="4"/>
              </w:rPr>
              <w:t>林木生长发育良好，</w:t>
            </w:r>
            <w:r>
              <w:rPr>
                <w:spacing w:val="-2"/>
              </w:rPr>
              <w:t>树体树形正常，枝叶</w:t>
            </w:r>
            <w:r>
              <w:t xml:space="preserve"> </w:t>
            </w:r>
            <w:r>
              <w:rPr>
                <w:spacing w:val="-2"/>
              </w:rPr>
              <w:t>繁茂，叶色正常（</w:t>
            </w:r>
            <w:r>
              <w:rPr>
                <w:rFonts w:ascii="Times New Roman" w:hAnsi="Times New Roman" w:eastAsia="Times New Roman" w:cs="Times New Roman"/>
                <w:spacing w:val="-2"/>
              </w:rPr>
              <w:t>14</w:t>
            </w:r>
            <w:r>
              <w:rPr>
                <w:rFonts w:ascii="Times New Roman" w:hAnsi="Times New Roman" w:eastAsia="Times New Roman" w:cs="Times New Roman"/>
                <w:spacing w:val="2"/>
              </w:rPr>
              <w:t xml:space="preserve"> </w:t>
            </w:r>
            <w:r>
              <w:rPr>
                <w:spacing w:val="5"/>
              </w:rPr>
              <w:t>分）</w:t>
            </w:r>
          </w:p>
        </w:tc>
        <w:tc>
          <w:tcPr>
            <w:tcW w:w="4401" w:type="dxa"/>
            <w:vAlign w:val="top"/>
          </w:tcPr>
          <w:p w14:paraId="0EE9AF9C">
            <w:pPr>
              <w:pStyle w:val="30"/>
              <w:spacing w:before="197" w:line="261" w:lineRule="auto"/>
              <w:ind w:left="545" w:right="101" w:hanging="418"/>
            </w:pPr>
            <w:r>
              <w:rPr>
                <w:rFonts w:ascii="Times New Roman" w:hAnsi="Times New Roman" w:eastAsia="Times New Roman" w:cs="Times New Roman"/>
                <w:spacing w:val="7"/>
              </w:rPr>
              <w:t>1.</w:t>
            </w:r>
            <w:r>
              <w:rPr>
                <w:spacing w:val="7"/>
              </w:rPr>
              <w:t>存在林木生长发育不良、树体树形不正</w:t>
            </w:r>
            <w:r>
              <w:t xml:space="preserve">   </w:t>
            </w:r>
            <w:r>
              <w:rPr>
                <w:spacing w:val="4"/>
              </w:rPr>
              <w:t>常、枝叶稀疏或叶色不正常等现象</w:t>
            </w:r>
            <w:r>
              <w:rPr>
                <w:spacing w:val="6"/>
              </w:rPr>
              <w:t>，＜</w:t>
            </w:r>
            <w:r>
              <w:rPr>
                <w:rFonts w:ascii="Times New Roman" w:hAnsi="Times New Roman" w:eastAsia="Times New Roman" w:cs="Times New Roman"/>
                <w:spacing w:val="4"/>
              </w:rPr>
              <w:t>1%</w:t>
            </w:r>
            <w:r>
              <w:rPr>
                <w:rFonts w:ascii="Times New Roman" w:hAnsi="Times New Roman" w:eastAsia="Times New Roman" w:cs="Times New Roman"/>
                <w:spacing w:val="1"/>
              </w:rPr>
              <w:t xml:space="preserve"> </w:t>
            </w:r>
            <w:r>
              <w:rPr>
                <w:spacing w:val="5"/>
              </w:rPr>
              <w:t>不扣分，</w:t>
            </w:r>
            <w:r>
              <w:rPr>
                <w:rFonts w:ascii="Times New Roman" w:hAnsi="Times New Roman" w:eastAsia="Times New Roman" w:cs="Times New Roman"/>
                <w:spacing w:val="5"/>
              </w:rPr>
              <w:t>1%~2%</w:t>
            </w:r>
            <w:r>
              <w:rPr>
                <w:spacing w:val="5"/>
              </w:rPr>
              <w:t>扣</w:t>
            </w:r>
            <w:r>
              <w:rPr>
                <w:spacing w:val="-28"/>
              </w:rPr>
              <w:t xml:space="preserve"> </w:t>
            </w:r>
            <w:r>
              <w:rPr>
                <w:rFonts w:ascii="Times New Roman" w:hAnsi="Times New Roman" w:eastAsia="Times New Roman" w:cs="Times New Roman"/>
                <w:spacing w:val="5"/>
              </w:rPr>
              <w:t>7</w:t>
            </w:r>
            <w:r>
              <w:rPr>
                <w:spacing w:val="5"/>
              </w:rPr>
              <w:t>分</w:t>
            </w:r>
            <w:r>
              <w:rPr>
                <w:spacing w:val="21"/>
              </w:rPr>
              <w:t>，＞</w:t>
            </w:r>
            <w:r>
              <w:rPr>
                <w:rFonts w:ascii="Times New Roman" w:hAnsi="Times New Roman" w:eastAsia="Times New Roman" w:cs="Times New Roman"/>
                <w:spacing w:val="5"/>
              </w:rPr>
              <w:t>2%</w:t>
            </w:r>
            <w:r>
              <w:rPr>
                <w:spacing w:val="5"/>
              </w:rPr>
              <w:t>不得分</w:t>
            </w:r>
          </w:p>
        </w:tc>
        <w:tc>
          <w:tcPr>
            <w:tcW w:w="691" w:type="dxa"/>
            <w:vAlign w:val="top"/>
          </w:tcPr>
          <w:p w14:paraId="0518CBB1">
            <w:pPr>
              <w:rPr>
                <w:rFonts w:ascii="Arial"/>
                <w:sz w:val="21"/>
              </w:rPr>
            </w:pPr>
          </w:p>
        </w:tc>
        <w:tc>
          <w:tcPr>
            <w:tcW w:w="593" w:type="dxa"/>
            <w:tcBorders>
              <w:right w:val="single" w:color="000000" w:sz="6" w:space="0"/>
            </w:tcBorders>
            <w:vAlign w:val="top"/>
          </w:tcPr>
          <w:p w14:paraId="6239D548">
            <w:pPr>
              <w:rPr>
                <w:rFonts w:ascii="Arial"/>
                <w:sz w:val="21"/>
              </w:rPr>
            </w:pPr>
          </w:p>
        </w:tc>
      </w:tr>
      <w:tr w14:paraId="1CB66E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876" w:type="dxa"/>
            <w:vMerge w:val="restart"/>
            <w:tcBorders>
              <w:left w:val="single" w:color="000000" w:sz="6" w:space="0"/>
              <w:bottom w:val="nil"/>
            </w:tcBorders>
            <w:vAlign w:val="top"/>
          </w:tcPr>
          <w:p w14:paraId="1BE587B3">
            <w:pPr>
              <w:spacing w:line="275" w:lineRule="auto"/>
              <w:rPr>
                <w:rFonts w:ascii="Arial"/>
                <w:sz w:val="21"/>
              </w:rPr>
            </w:pPr>
          </w:p>
          <w:p w14:paraId="1DA9D6D0">
            <w:pPr>
              <w:spacing w:line="275" w:lineRule="auto"/>
              <w:rPr>
                <w:rFonts w:ascii="Arial"/>
                <w:sz w:val="21"/>
              </w:rPr>
            </w:pPr>
          </w:p>
          <w:p w14:paraId="1A33E68B">
            <w:pPr>
              <w:spacing w:line="275" w:lineRule="auto"/>
              <w:rPr>
                <w:rFonts w:ascii="Arial"/>
                <w:sz w:val="21"/>
              </w:rPr>
            </w:pPr>
          </w:p>
          <w:p w14:paraId="0EE6A436">
            <w:pPr>
              <w:spacing w:line="276" w:lineRule="auto"/>
              <w:rPr>
                <w:rFonts w:ascii="Arial"/>
                <w:sz w:val="21"/>
              </w:rPr>
            </w:pPr>
          </w:p>
          <w:p w14:paraId="6F64A40B">
            <w:pPr>
              <w:pStyle w:val="30"/>
              <w:spacing w:before="73" w:line="238" w:lineRule="auto"/>
              <w:ind w:left="228"/>
            </w:pPr>
            <w:r>
              <w:rPr>
                <w:b/>
                <w:bCs/>
                <w:spacing w:val="3"/>
              </w:rPr>
              <w:t>林内</w:t>
            </w:r>
          </w:p>
          <w:p w14:paraId="21990F30">
            <w:pPr>
              <w:pStyle w:val="30"/>
              <w:spacing w:before="21" w:line="242" w:lineRule="auto"/>
              <w:ind w:left="227"/>
            </w:pPr>
            <w:r>
              <w:rPr>
                <w:b/>
                <w:bCs/>
                <w:spacing w:val="3"/>
              </w:rPr>
              <w:t>保洁</w:t>
            </w:r>
          </w:p>
        </w:tc>
        <w:tc>
          <w:tcPr>
            <w:tcW w:w="382" w:type="dxa"/>
            <w:vMerge w:val="restart"/>
            <w:tcBorders>
              <w:bottom w:val="nil"/>
            </w:tcBorders>
            <w:vAlign w:val="top"/>
          </w:tcPr>
          <w:p w14:paraId="20C80ADF">
            <w:pPr>
              <w:spacing w:line="252" w:lineRule="auto"/>
              <w:rPr>
                <w:rFonts w:ascii="Arial"/>
                <w:sz w:val="21"/>
              </w:rPr>
            </w:pPr>
          </w:p>
          <w:p w14:paraId="2217FCF6">
            <w:pPr>
              <w:spacing w:line="252" w:lineRule="auto"/>
              <w:rPr>
                <w:rFonts w:ascii="Arial"/>
                <w:sz w:val="21"/>
              </w:rPr>
            </w:pPr>
          </w:p>
          <w:p w14:paraId="53C6019F">
            <w:pPr>
              <w:spacing w:line="252" w:lineRule="auto"/>
              <w:rPr>
                <w:rFonts w:ascii="Arial"/>
                <w:sz w:val="21"/>
              </w:rPr>
            </w:pPr>
          </w:p>
          <w:p w14:paraId="12982947">
            <w:pPr>
              <w:spacing w:line="253" w:lineRule="auto"/>
              <w:rPr>
                <w:rFonts w:ascii="Arial"/>
                <w:sz w:val="21"/>
              </w:rPr>
            </w:pPr>
          </w:p>
          <w:p w14:paraId="3B9C03A9">
            <w:pPr>
              <w:spacing w:before="58" w:line="195" w:lineRule="auto"/>
              <w:ind w:left="134"/>
              <w:rPr>
                <w:rFonts w:ascii="Times New Roman" w:hAnsi="Times New Roman" w:eastAsia="Times New Roman" w:cs="Times New Roman"/>
                <w:sz w:val="20"/>
                <w:szCs w:val="20"/>
              </w:rPr>
            </w:pPr>
            <w:r>
              <w:rPr>
                <w:rFonts w:ascii="Times New Roman" w:hAnsi="Times New Roman" w:eastAsia="Times New Roman" w:cs="Times New Roman"/>
                <w:sz w:val="20"/>
                <w:szCs w:val="20"/>
              </w:rPr>
              <w:t>2</w:t>
            </w:r>
          </w:p>
          <w:p w14:paraId="487E52DD">
            <w:pPr>
              <w:spacing w:before="127" w:line="192" w:lineRule="auto"/>
              <w:ind w:left="164"/>
              <w:rPr>
                <w:rFonts w:ascii="Times New Roman" w:hAnsi="Times New Roman" w:eastAsia="Times New Roman" w:cs="Times New Roman"/>
                <w:sz w:val="20"/>
                <w:szCs w:val="20"/>
              </w:rPr>
            </w:pPr>
            <w:r>
              <w:rPr>
                <w:rFonts w:ascii="Times New Roman" w:hAnsi="Times New Roman" w:eastAsia="Times New Roman" w:cs="Times New Roman"/>
                <w:sz w:val="20"/>
                <w:szCs w:val="20"/>
              </w:rPr>
              <w:t>7</w:t>
            </w:r>
          </w:p>
          <w:p w14:paraId="3A35C741">
            <w:pPr>
              <w:pStyle w:val="30"/>
              <w:spacing w:before="77" w:line="297" w:lineRule="exact"/>
              <w:ind w:left="111"/>
            </w:pPr>
            <w:r>
              <w:rPr>
                <w:position w:val="2"/>
              </w:rPr>
              <w:t>分</w:t>
            </w:r>
          </w:p>
        </w:tc>
        <w:tc>
          <w:tcPr>
            <w:tcW w:w="2009" w:type="dxa"/>
            <w:gridSpan w:val="2"/>
            <w:vAlign w:val="top"/>
          </w:tcPr>
          <w:p w14:paraId="5A3ED624">
            <w:pPr>
              <w:pStyle w:val="30"/>
              <w:spacing w:before="44"/>
              <w:ind w:left="119"/>
            </w:pPr>
            <w:r>
              <w:rPr>
                <w:spacing w:val="6"/>
              </w:rPr>
              <w:t>无乱搭建、乱种养、</w:t>
            </w:r>
          </w:p>
          <w:p w14:paraId="32F059C2">
            <w:pPr>
              <w:pStyle w:val="30"/>
              <w:spacing w:before="18" w:line="242" w:lineRule="auto"/>
              <w:ind w:left="593"/>
            </w:pPr>
            <w:r>
              <w:rPr>
                <w:spacing w:val="5"/>
              </w:rPr>
              <w:t>乱堆放等</w:t>
            </w:r>
          </w:p>
          <w:p w14:paraId="3FF5A97C">
            <w:pPr>
              <w:pStyle w:val="30"/>
              <w:spacing w:before="17" w:line="242" w:lineRule="auto"/>
              <w:ind w:left="162"/>
              <w:rPr>
                <w:rFonts w:ascii="Times New Roman" w:hAnsi="Times New Roman" w:eastAsia="Times New Roman" w:cs="Times New Roman"/>
              </w:rPr>
            </w:pPr>
            <w:r>
              <w:rPr>
                <w:spacing w:val="1"/>
              </w:rPr>
              <w:t>“</w:t>
            </w:r>
            <w:r>
              <w:rPr>
                <w:spacing w:val="-62"/>
              </w:rPr>
              <w:t xml:space="preserve"> </w:t>
            </w:r>
            <w:r>
              <w:rPr>
                <w:spacing w:val="1"/>
              </w:rPr>
              <w:t>三乱”现象（</w:t>
            </w:r>
            <w:r>
              <w:rPr>
                <w:spacing w:val="-51"/>
              </w:rPr>
              <w:t xml:space="preserve"> </w:t>
            </w:r>
            <w:r>
              <w:rPr>
                <w:rFonts w:ascii="Times New Roman" w:hAnsi="Times New Roman" w:eastAsia="Times New Roman" w:cs="Times New Roman"/>
                <w:spacing w:val="1"/>
              </w:rPr>
              <w:t>12</w:t>
            </w:r>
          </w:p>
          <w:p w14:paraId="2049A87F">
            <w:pPr>
              <w:pStyle w:val="30"/>
              <w:spacing w:before="16" w:line="215" w:lineRule="auto"/>
              <w:ind w:left="801"/>
            </w:pPr>
            <w:r>
              <w:rPr>
                <w:spacing w:val="4"/>
              </w:rPr>
              <w:t>分）</w:t>
            </w:r>
          </w:p>
        </w:tc>
        <w:tc>
          <w:tcPr>
            <w:tcW w:w="4401" w:type="dxa"/>
            <w:vAlign w:val="top"/>
          </w:tcPr>
          <w:p w14:paraId="4F713368">
            <w:pPr>
              <w:spacing w:line="436" w:lineRule="auto"/>
              <w:rPr>
                <w:rFonts w:ascii="Arial"/>
                <w:sz w:val="21"/>
              </w:rPr>
            </w:pPr>
          </w:p>
          <w:p w14:paraId="7A72B1EB">
            <w:pPr>
              <w:pStyle w:val="30"/>
              <w:spacing w:before="73" w:line="238" w:lineRule="auto"/>
              <w:ind w:left="127"/>
            </w:pPr>
            <w:r>
              <w:rPr>
                <w:rFonts w:ascii="Times New Roman" w:hAnsi="Times New Roman" w:eastAsia="Times New Roman" w:cs="Times New Roman"/>
                <w:spacing w:val="3"/>
              </w:rPr>
              <w:t>1.</w:t>
            </w:r>
            <w:r>
              <w:rPr>
                <w:spacing w:val="3"/>
              </w:rPr>
              <w:t>发现“</w:t>
            </w:r>
            <w:r>
              <w:rPr>
                <w:spacing w:val="-52"/>
              </w:rPr>
              <w:t xml:space="preserve"> </w:t>
            </w:r>
            <w:r>
              <w:rPr>
                <w:spacing w:val="3"/>
              </w:rPr>
              <w:t>一乱”</w:t>
            </w:r>
            <w:r>
              <w:rPr>
                <w:spacing w:val="-66"/>
              </w:rPr>
              <w:t xml:space="preserve"> </w:t>
            </w:r>
            <w:r>
              <w:rPr>
                <w:spacing w:val="3"/>
              </w:rPr>
              <w:t>的，扣</w:t>
            </w:r>
            <w:r>
              <w:rPr>
                <w:spacing w:val="-28"/>
              </w:rPr>
              <w:t xml:space="preserve"> </w:t>
            </w:r>
            <w:r>
              <w:rPr>
                <w:rFonts w:ascii="Times New Roman" w:hAnsi="Times New Roman" w:eastAsia="Times New Roman" w:cs="Times New Roman"/>
                <w:spacing w:val="3"/>
              </w:rPr>
              <w:t>3</w:t>
            </w:r>
            <w:r>
              <w:rPr>
                <w:spacing w:val="3"/>
              </w:rPr>
              <w:t>分，扣完为止</w:t>
            </w:r>
          </w:p>
        </w:tc>
        <w:tc>
          <w:tcPr>
            <w:tcW w:w="691" w:type="dxa"/>
            <w:vAlign w:val="top"/>
          </w:tcPr>
          <w:p w14:paraId="5249953E">
            <w:pPr>
              <w:rPr>
                <w:rFonts w:ascii="Arial"/>
                <w:sz w:val="21"/>
              </w:rPr>
            </w:pPr>
          </w:p>
        </w:tc>
        <w:tc>
          <w:tcPr>
            <w:tcW w:w="593" w:type="dxa"/>
            <w:tcBorders>
              <w:right w:val="single" w:color="000000" w:sz="6" w:space="0"/>
            </w:tcBorders>
            <w:vAlign w:val="top"/>
          </w:tcPr>
          <w:p w14:paraId="2FE3713A">
            <w:pPr>
              <w:rPr>
                <w:rFonts w:ascii="Arial"/>
                <w:sz w:val="21"/>
              </w:rPr>
            </w:pPr>
          </w:p>
        </w:tc>
      </w:tr>
      <w:tr w14:paraId="262492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2" w:hRule="atLeast"/>
        </w:trPr>
        <w:tc>
          <w:tcPr>
            <w:tcW w:w="876" w:type="dxa"/>
            <w:vMerge w:val="continue"/>
            <w:tcBorders>
              <w:top w:val="nil"/>
              <w:left w:val="single" w:color="000000" w:sz="6" w:space="0"/>
              <w:bottom w:val="nil"/>
            </w:tcBorders>
            <w:vAlign w:val="top"/>
          </w:tcPr>
          <w:p w14:paraId="4AAC0F28">
            <w:pPr>
              <w:rPr>
                <w:rFonts w:ascii="Arial"/>
                <w:sz w:val="21"/>
              </w:rPr>
            </w:pPr>
          </w:p>
        </w:tc>
        <w:tc>
          <w:tcPr>
            <w:tcW w:w="382" w:type="dxa"/>
            <w:vMerge w:val="continue"/>
            <w:tcBorders>
              <w:top w:val="nil"/>
              <w:bottom w:val="nil"/>
            </w:tcBorders>
            <w:vAlign w:val="top"/>
          </w:tcPr>
          <w:p w14:paraId="4D8A11EC">
            <w:pPr>
              <w:rPr>
                <w:rFonts w:ascii="Arial"/>
                <w:sz w:val="21"/>
              </w:rPr>
            </w:pPr>
          </w:p>
        </w:tc>
        <w:tc>
          <w:tcPr>
            <w:tcW w:w="2009" w:type="dxa"/>
            <w:gridSpan w:val="2"/>
            <w:vAlign w:val="top"/>
          </w:tcPr>
          <w:p w14:paraId="439FAD07">
            <w:pPr>
              <w:pStyle w:val="30"/>
              <w:spacing w:before="80" w:line="242" w:lineRule="auto"/>
              <w:ind w:left="119"/>
              <w:rPr>
                <w:rFonts w:ascii="Times New Roman" w:hAnsi="Times New Roman" w:eastAsia="Times New Roman" w:cs="Times New Roman"/>
              </w:rPr>
            </w:pPr>
            <w:r>
              <w:rPr>
                <w:spacing w:val="-13"/>
              </w:rPr>
              <w:t>无倾倒垃圾、淤泥（</w:t>
            </w:r>
            <w:r>
              <w:rPr>
                <w:rFonts w:ascii="Times New Roman" w:hAnsi="Times New Roman" w:eastAsia="Times New Roman" w:cs="Times New Roman"/>
                <w:spacing w:val="-13"/>
              </w:rPr>
              <w:t>9</w:t>
            </w:r>
          </w:p>
          <w:p w14:paraId="5A809044">
            <w:pPr>
              <w:pStyle w:val="30"/>
              <w:spacing w:before="17" w:line="242" w:lineRule="auto"/>
              <w:ind w:left="801"/>
            </w:pPr>
            <w:r>
              <w:rPr>
                <w:spacing w:val="4"/>
              </w:rPr>
              <w:t>分）</w:t>
            </w:r>
          </w:p>
        </w:tc>
        <w:tc>
          <w:tcPr>
            <w:tcW w:w="4401" w:type="dxa"/>
            <w:vAlign w:val="top"/>
          </w:tcPr>
          <w:p w14:paraId="546CD537">
            <w:pPr>
              <w:pStyle w:val="30"/>
              <w:spacing w:before="80" w:line="251" w:lineRule="auto"/>
              <w:ind w:left="543" w:right="193" w:hanging="416"/>
            </w:pPr>
            <w:r>
              <w:rPr>
                <w:rFonts w:ascii="Times New Roman" w:hAnsi="Times New Roman" w:eastAsia="Times New Roman" w:cs="Times New Roman"/>
                <w:spacing w:val="3"/>
              </w:rPr>
              <w:t>1.</w:t>
            </w:r>
            <w:r>
              <w:rPr>
                <w:spacing w:val="3"/>
              </w:rPr>
              <w:t>每发现</w:t>
            </w:r>
            <w:r>
              <w:rPr>
                <w:rFonts w:ascii="Times New Roman" w:hAnsi="Times New Roman" w:eastAsia="Times New Roman" w:cs="Times New Roman"/>
                <w:spacing w:val="3"/>
              </w:rPr>
              <w:t>1</w:t>
            </w:r>
            <w:r>
              <w:rPr>
                <w:spacing w:val="3"/>
              </w:rPr>
              <w:t>处（成堆垃圾，或超过</w:t>
            </w:r>
            <w:r>
              <w:rPr>
                <w:spacing w:val="-9"/>
              </w:rPr>
              <w:t xml:space="preserve"> </w:t>
            </w:r>
            <w:r>
              <w:rPr>
                <w:rFonts w:ascii="Times New Roman" w:hAnsi="Times New Roman" w:eastAsia="Times New Roman" w:cs="Times New Roman"/>
                <w:spacing w:val="3"/>
              </w:rPr>
              <w:t>5</w:t>
            </w:r>
            <w:r>
              <w:rPr>
                <w:spacing w:val="3"/>
              </w:rPr>
              <w:t>立方</w:t>
            </w:r>
            <w:r>
              <w:rPr>
                <w:spacing w:val="1"/>
              </w:rPr>
              <w:t xml:space="preserve"> </w:t>
            </w:r>
            <w:r>
              <w:rPr>
                <w:spacing w:val="5"/>
              </w:rPr>
              <w:t>米淤泥</w:t>
            </w:r>
            <w:r>
              <w:rPr>
                <w:spacing w:val="-34"/>
              </w:rPr>
              <w:t>），</w:t>
            </w:r>
            <w:r>
              <w:rPr>
                <w:spacing w:val="5"/>
              </w:rPr>
              <w:t>扣</w:t>
            </w:r>
            <w:r>
              <w:rPr>
                <w:spacing w:val="-28"/>
              </w:rPr>
              <w:t xml:space="preserve"> </w:t>
            </w:r>
            <w:r>
              <w:rPr>
                <w:rFonts w:ascii="Times New Roman" w:hAnsi="Times New Roman" w:eastAsia="Times New Roman" w:cs="Times New Roman"/>
                <w:spacing w:val="5"/>
              </w:rPr>
              <w:t>3</w:t>
            </w:r>
            <w:r>
              <w:rPr>
                <w:spacing w:val="5"/>
              </w:rPr>
              <w:t>分，扣完为止</w:t>
            </w:r>
          </w:p>
        </w:tc>
        <w:tc>
          <w:tcPr>
            <w:tcW w:w="691" w:type="dxa"/>
            <w:vAlign w:val="top"/>
          </w:tcPr>
          <w:p w14:paraId="6D396B0D">
            <w:pPr>
              <w:rPr>
                <w:rFonts w:ascii="Arial"/>
                <w:sz w:val="21"/>
              </w:rPr>
            </w:pPr>
          </w:p>
        </w:tc>
        <w:tc>
          <w:tcPr>
            <w:tcW w:w="593" w:type="dxa"/>
            <w:tcBorders>
              <w:right w:val="single" w:color="000000" w:sz="6" w:space="0"/>
            </w:tcBorders>
            <w:vAlign w:val="top"/>
          </w:tcPr>
          <w:p w14:paraId="7D9D6004">
            <w:pPr>
              <w:rPr>
                <w:rFonts w:ascii="Arial"/>
                <w:sz w:val="21"/>
              </w:rPr>
            </w:pPr>
          </w:p>
        </w:tc>
      </w:tr>
      <w:tr w14:paraId="1C62F3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876" w:type="dxa"/>
            <w:vMerge w:val="continue"/>
            <w:tcBorders>
              <w:top w:val="nil"/>
              <w:left w:val="single" w:color="000000" w:sz="6" w:space="0"/>
            </w:tcBorders>
            <w:vAlign w:val="top"/>
          </w:tcPr>
          <w:p w14:paraId="255EF325">
            <w:pPr>
              <w:rPr>
                <w:rFonts w:ascii="Arial"/>
                <w:sz w:val="21"/>
              </w:rPr>
            </w:pPr>
          </w:p>
        </w:tc>
        <w:tc>
          <w:tcPr>
            <w:tcW w:w="382" w:type="dxa"/>
            <w:vMerge w:val="continue"/>
            <w:tcBorders>
              <w:top w:val="nil"/>
            </w:tcBorders>
            <w:vAlign w:val="top"/>
          </w:tcPr>
          <w:p w14:paraId="299CAC4E">
            <w:pPr>
              <w:rPr>
                <w:rFonts w:ascii="Arial"/>
                <w:sz w:val="21"/>
              </w:rPr>
            </w:pPr>
          </w:p>
        </w:tc>
        <w:tc>
          <w:tcPr>
            <w:tcW w:w="2009" w:type="dxa"/>
            <w:gridSpan w:val="2"/>
            <w:vAlign w:val="top"/>
          </w:tcPr>
          <w:p w14:paraId="020296B2">
            <w:pPr>
              <w:pStyle w:val="30"/>
              <w:spacing w:before="202"/>
              <w:ind w:left="119"/>
              <w:rPr>
                <w:rFonts w:ascii="Times New Roman" w:hAnsi="Times New Roman" w:eastAsia="Times New Roman" w:cs="Times New Roman"/>
              </w:rPr>
            </w:pPr>
            <w:r>
              <w:rPr>
                <w:spacing w:val="-13"/>
              </w:rPr>
              <w:t>无倒伏木、枯死木（</w:t>
            </w:r>
            <w:r>
              <w:rPr>
                <w:rFonts w:ascii="Times New Roman" w:hAnsi="Times New Roman" w:eastAsia="Times New Roman" w:cs="Times New Roman"/>
                <w:spacing w:val="-13"/>
              </w:rPr>
              <w:t>6</w:t>
            </w:r>
          </w:p>
          <w:p w14:paraId="1D6EA7EC">
            <w:pPr>
              <w:pStyle w:val="30"/>
              <w:spacing w:before="19" w:line="242" w:lineRule="auto"/>
              <w:ind w:left="801"/>
            </w:pPr>
            <w:r>
              <w:rPr>
                <w:spacing w:val="4"/>
              </w:rPr>
              <w:t>分）</w:t>
            </w:r>
          </w:p>
        </w:tc>
        <w:tc>
          <w:tcPr>
            <w:tcW w:w="4401" w:type="dxa"/>
            <w:vAlign w:val="top"/>
          </w:tcPr>
          <w:p w14:paraId="1E71EBBF">
            <w:pPr>
              <w:pStyle w:val="30"/>
              <w:spacing w:before="44" w:line="243" w:lineRule="auto"/>
              <w:ind w:left="543" w:right="102" w:hanging="416"/>
            </w:pPr>
            <w:r>
              <w:rPr>
                <w:rFonts w:ascii="Times New Roman" w:hAnsi="Times New Roman" w:eastAsia="Times New Roman" w:cs="Times New Roman"/>
                <w:spacing w:val="6"/>
              </w:rPr>
              <w:t xml:space="preserve">1. </w:t>
            </w:r>
            <w:r>
              <w:rPr>
                <w:spacing w:val="6"/>
              </w:rPr>
              <w:t>有倒伏木、枯死木的（科研科普林地及有</w:t>
            </w:r>
            <w:r>
              <w:rPr>
                <w:spacing w:val="15"/>
              </w:rPr>
              <w:t xml:space="preserve"> </w:t>
            </w:r>
            <w:r>
              <w:rPr>
                <w:spacing w:val="7"/>
              </w:rPr>
              <w:t>生物多样性维护需求的地块除外</w:t>
            </w:r>
            <w:r>
              <w:rPr>
                <w:spacing w:val="-68"/>
              </w:rPr>
              <w:t>），</w:t>
            </w:r>
            <w:r>
              <w:rPr>
                <w:rFonts w:ascii="Times New Roman" w:hAnsi="Times New Roman" w:eastAsia="Times New Roman" w:cs="Times New Roman"/>
                <w:spacing w:val="7"/>
              </w:rPr>
              <w:t>3</w:t>
            </w:r>
            <w:r>
              <w:rPr>
                <w:rFonts w:ascii="Times New Roman" w:hAnsi="Times New Roman" w:eastAsia="Times New Roman" w:cs="Times New Roman"/>
                <w:spacing w:val="15"/>
              </w:rPr>
              <w:t xml:space="preserve"> </w:t>
            </w:r>
            <w:r>
              <w:rPr>
                <w:spacing w:val="7"/>
              </w:rPr>
              <w:t>棵以</w:t>
            </w:r>
            <w:r>
              <w:rPr>
                <w:spacing w:val="1"/>
              </w:rPr>
              <w:t>下不扣分，</w:t>
            </w:r>
            <w:r>
              <w:rPr>
                <w:rFonts w:ascii="Times New Roman" w:hAnsi="Times New Roman" w:eastAsia="Times New Roman" w:cs="Times New Roman"/>
                <w:spacing w:val="1"/>
              </w:rPr>
              <w:t>3-5</w:t>
            </w:r>
            <w:r>
              <w:rPr>
                <w:rFonts w:ascii="Times New Roman" w:hAnsi="Times New Roman" w:eastAsia="Times New Roman" w:cs="Times New Roman"/>
                <w:spacing w:val="19"/>
              </w:rPr>
              <w:t xml:space="preserve"> </w:t>
            </w:r>
            <w:r>
              <w:rPr>
                <w:spacing w:val="1"/>
              </w:rPr>
              <w:t>棵扣</w:t>
            </w:r>
            <w:r>
              <w:rPr>
                <w:spacing w:val="-26"/>
              </w:rPr>
              <w:t xml:space="preserve"> </w:t>
            </w:r>
            <w:r>
              <w:rPr>
                <w:rFonts w:ascii="Times New Roman" w:hAnsi="Times New Roman" w:eastAsia="Times New Roman" w:cs="Times New Roman"/>
                <w:spacing w:val="1"/>
              </w:rPr>
              <w:t>3</w:t>
            </w:r>
            <w:r>
              <w:rPr>
                <w:spacing w:val="1"/>
              </w:rPr>
              <w:t>分，</w:t>
            </w:r>
            <w:r>
              <w:rPr>
                <w:rFonts w:ascii="Times New Roman" w:hAnsi="Times New Roman" w:eastAsia="Times New Roman" w:cs="Times New Roman"/>
                <w:spacing w:val="1"/>
              </w:rPr>
              <w:t>6</w:t>
            </w:r>
            <w:r>
              <w:rPr>
                <w:rFonts w:ascii="Times New Roman" w:hAnsi="Times New Roman" w:eastAsia="Times New Roman" w:cs="Times New Roman"/>
                <w:spacing w:val="15"/>
                <w:w w:val="101"/>
              </w:rPr>
              <w:t xml:space="preserve"> </w:t>
            </w:r>
            <w:r>
              <w:rPr>
                <w:spacing w:val="1"/>
              </w:rPr>
              <w:t>棵以上不得分</w:t>
            </w:r>
          </w:p>
        </w:tc>
        <w:tc>
          <w:tcPr>
            <w:tcW w:w="691" w:type="dxa"/>
            <w:vAlign w:val="top"/>
          </w:tcPr>
          <w:p w14:paraId="4A3CB117">
            <w:pPr>
              <w:rPr>
                <w:rFonts w:ascii="Arial"/>
                <w:sz w:val="21"/>
              </w:rPr>
            </w:pPr>
          </w:p>
        </w:tc>
        <w:tc>
          <w:tcPr>
            <w:tcW w:w="593" w:type="dxa"/>
            <w:tcBorders>
              <w:right w:val="single" w:color="000000" w:sz="6" w:space="0"/>
            </w:tcBorders>
            <w:vAlign w:val="top"/>
          </w:tcPr>
          <w:p w14:paraId="65873683">
            <w:pPr>
              <w:rPr>
                <w:rFonts w:ascii="Arial"/>
                <w:sz w:val="21"/>
              </w:rPr>
            </w:pPr>
          </w:p>
        </w:tc>
      </w:tr>
    </w:tbl>
    <w:p w14:paraId="2FD9D102">
      <w:pPr>
        <w:rPr>
          <w:rFonts w:ascii="Arial"/>
          <w:sz w:val="21"/>
        </w:rPr>
      </w:pPr>
    </w:p>
    <w:p w14:paraId="4F1F9D9B">
      <w:pPr>
        <w:rPr>
          <w:rFonts w:ascii="Arial" w:hAnsi="Arial" w:eastAsia="Arial" w:cs="Arial"/>
          <w:sz w:val="21"/>
          <w:szCs w:val="21"/>
        </w:rPr>
        <w:sectPr>
          <w:footerReference r:id="rId5" w:type="default"/>
          <w:pgSz w:w="11906" w:h="16838"/>
          <w:pgMar w:top="1431" w:right="1468" w:bottom="1247" w:left="1470" w:header="0" w:footer="994" w:gutter="0"/>
          <w:pgNumType w:fmt="decimal"/>
          <w:cols w:space="720" w:num="1"/>
        </w:sectPr>
      </w:pPr>
    </w:p>
    <w:p w14:paraId="7809A817">
      <w:pPr>
        <w:spacing w:before="92"/>
      </w:pPr>
    </w:p>
    <w:p w14:paraId="4D7F8544">
      <w:pPr>
        <w:spacing w:before="91"/>
      </w:pPr>
    </w:p>
    <w:tbl>
      <w:tblPr>
        <w:tblStyle w:val="31"/>
        <w:tblW w:w="895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
        <w:gridCol w:w="867"/>
        <w:gridCol w:w="9"/>
        <w:gridCol w:w="382"/>
        <w:gridCol w:w="2009"/>
        <w:gridCol w:w="4399"/>
        <w:gridCol w:w="2"/>
        <w:gridCol w:w="635"/>
        <w:gridCol w:w="56"/>
        <w:gridCol w:w="588"/>
        <w:gridCol w:w="5"/>
      </w:tblGrid>
      <w:tr w14:paraId="78A63F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5" w:type="dxa"/>
          <w:trHeight w:val="999" w:hRule="atLeast"/>
        </w:trPr>
        <w:tc>
          <w:tcPr>
            <w:tcW w:w="876" w:type="dxa"/>
            <w:gridSpan w:val="2"/>
            <w:vAlign w:val="top"/>
          </w:tcPr>
          <w:p w14:paraId="31252687">
            <w:pPr>
              <w:pStyle w:val="30"/>
              <w:spacing w:before="226" w:line="298" w:lineRule="exact"/>
              <w:ind w:left="235"/>
            </w:pPr>
            <w:r>
              <w:rPr>
                <w:b/>
                <w:bCs/>
                <w:spacing w:val="2"/>
                <w:position w:val="2"/>
              </w:rPr>
              <w:t>评分</w:t>
            </w:r>
          </w:p>
          <w:p w14:paraId="44E86769">
            <w:pPr>
              <w:pStyle w:val="30"/>
              <w:spacing w:before="14" w:line="241" w:lineRule="auto"/>
              <w:ind w:left="236"/>
            </w:pPr>
            <w:r>
              <w:rPr>
                <w:b/>
                <w:bCs/>
                <w:spacing w:val="1"/>
              </w:rPr>
              <w:t>指标</w:t>
            </w:r>
          </w:p>
        </w:tc>
        <w:tc>
          <w:tcPr>
            <w:tcW w:w="382" w:type="dxa"/>
            <w:textDirection w:val="tbRlV"/>
            <w:vAlign w:val="top"/>
          </w:tcPr>
          <w:p w14:paraId="643A837F">
            <w:pPr>
              <w:pStyle w:val="30"/>
              <w:spacing w:before="68" w:line="209" w:lineRule="auto"/>
              <w:ind w:left="226"/>
            </w:pPr>
            <w:r>
              <w:rPr>
                <w:b/>
                <w:bCs/>
                <w:spacing w:val="32"/>
              </w:rPr>
              <w:t>分</w:t>
            </w:r>
            <w:r>
              <w:rPr>
                <w:spacing w:val="-12"/>
              </w:rPr>
              <w:t xml:space="preserve"> </w:t>
            </w:r>
            <w:r>
              <w:rPr>
                <w:b/>
                <w:bCs/>
                <w:spacing w:val="32"/>
              </w:rPr>
              <w:t>值</w:t>
            </w:r>
          </w:p>
        </w:tc>
        <w:tc>
          <w:tcPr>
            <w:tcW w:w="2009" w:type="dxa"/>
            <w:vAlign w:val="top"/>
          </w:tcPr>
          <w:p w14:paraId="5A991CB8">
            <w:pPr>
              <w:spacing w:line="306" w:lineRule="auto"/>
              <w:rPr>
                <w:rFonts w:ascii="Arial"/>
                <w:sz w:val="21"/>
              </w:rPr>
            </w:pPr>
          </w:p>
          <w:p w14:paraId="54673B88">
            <w:pPr>
              <w:pStyle w:val="30"/>
              <w:spacing w:before="74" w:line="242" w:lineRule="auto"/>
              <w:ind w:left="277"/>
            </w:pPr>
            <w:r>
              <w:rPr>
                <w:b/>
                <w:bCs/>
                <w:spacing w:val="6"/>
              </w:rPr>
              <w:t>工作要求及分值</w:t>
            </w:r>
          </w:p>
        </w:tc>
        <w:tc>
          <w:tcPr>
            <w:tcW w:w="4401" w:type="dxa"/>
            <w:gridSpan w:val="2"/>
            <w:vAlign w:val="top"/>
          </w:tcPr>
          <w:p w14:paraId="1E7BE829">
            <w:pPr>
              <w:spacing w:line="307" w:lineRule="auto"/>
              <w:rPr>
                <w:rFonts w:ascii="Arial"/>
                <w:sz w:val="21"/>
              </w:rPr>
            </w:pPr>
          </w:p>
          <w:p w14:paraId="3A2673A3">
            <w:pPr>
              <w:pStyle w:val="30"/>
              <w:spacing w:before="73" w:line="239" w:lineRule="auto"/>
              <w:ind w:left="1472"/>
            </w:pPr>
            <w:r>
              <w:rPr>
                <w:b/>
                <w:bCs/>
                <w:spacing w:val="6"/>
              </w:rPr>
              <w:t>评分要点和细则</w:t>
            </w:r>
          </w:p>
        </w:tc>
        <w:tc>
          <w:tcPr>
            <w:tcW w:w="691" w:type="dxa"/>
            <w:gridSpan w:val="2"/>
            <w:vAlign w:val="top"/>
          </w:tcPr>
          <w:p w14:paraId="6DE1F0F2">
            <w:pPr>
              <w:pStyle w:val="30"/>
              <w:spacing w:before="226" w:line="298" w:lineRule="exact"/>
              <w:ind w:left="173"/>
            </w:pPr>
            <w:r>
              <w:rPr>
                <w:b/>
                <w:bCs/>
                <w:spacing w:val="-10"/>
                <w:position w:val="2"/>
              </w:rPr>
              <w:t>问题</w:t>
            </w:r>
          </w:p>
          <w:p w14:paraId="685C78D3">
            <w:pPr>
              <w:pStyle w:val="30"/>
              <w:spacing w:before="13" w:line="298" w:lineRule="exact"/>
              <w:ind w:left="177"/>
            </w:pPr>
            <w:r>
              <w:rPr>
                <w:b/>
                <w:bCs/>
                <w:spacing w:val="-12"/>
                <w:position w:val="2"/>
              </w:rPr>
              <w:t>图斑</w:t>
            </w:r>
          </w:p>
        </w:tc>
        <w:tc>
          <w:tcPr>
            <w:tcW w:w="593" w:type="dxa"/>
            <w:gridSpan w:val="2"/>
            <w:textDirection w:val="tbRlV"/>
            <w:vAlign w:val="top"/>
          </w:tcPr>
          <w:p w14:paraId="0B2D4A1A">
            <w:pPr>
              <w:pStyle w:val="30"/>
              <w:spacing w:before="189" w:line="206" w:lineRule="auto"/>
              <w:ind w:left="226"/>
            </w:pPr>
            <w:r>
              <w:rPr>
                <w:b/>
                <w:bCs/>
                <w:spacing w:val="32"/>
              </w:rPr>
              <w:t>扣</w:t>
            </w:r>
            <w:r>
              <w:rPr>
                <w:spacing w:val="-12"/>
              </w:rPr>
              <w:t xml:space="preserve"> </w:t>
            </w:r>
            <w:r>
              <w:rPr>
                <w:b/>
                <w:bCs/>
                <w:spacing w:val="32"/>
              </w:rPr>
              <w:t>分</w:t>
            </w:r>
          </w:p>
        </w:tc>
      </w:tr>
      <w:tr w14:paraId="30F9EB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5" w:type="dxa"/>
          <w:trHeight w:val="1215" w:hRule="atLeast"/>
        </w:trPr>
        <w:tc>
          <w:tcPr>
            <w:tcW w:w="876" w:type="dxa"/>
            <w:gridSpan w:val="2"/>
            <w:vMerge w:val="restart"/>
            <w:tcBorders>
              <w:left w:val="single" w:color="000000" w:sz="6" w:space="0"/>
              <w:bottom w:val="nil"/>
            </w:tcBorders>
            <w:vAlign w:val="top"/>
          </w:tcPr>
          <w:p w14:paraId="403203E5">
            <w:pPr>
              <w:spacing w:line="252" w:lineRule="auto"/>
              <w:rPr>
                <w:rFonts w:ascii="Arial"/>
                <w:sz w:val="21"/>
              </w:rPr>
            </w:pPr>
          </w:p>
          <w:p w14:paraId="052BA5A9">
            <w:pPr>
              <w:spacing w:line="252" w:lineRule="auto"/>
              <w:rPr>
                <w:rFonts w:ascii="Arial"/>
                <w:sz w:val="21"/>
              </w:rPr>
            </w:pPr>
          </w:p>
          <w:p w14:paraId="52AB6DB0">
            <w:pPr>
              <w:spacing w:line="252" w:lineRule="auto"/>
              <w:rPr>
                <w:rFonts w:ascii="Arial"/>
                <w:sz w:val="21"/>
              </w:rPr>
            </w:pPr>
          </w:p>
          <w:p w14:paraId="708224A4">
            <w:pPr>
              <w:spacing w:line="252" w:lineRule="auto"/>
              <w:rPr>
                <w:rFonts w:ascii="Arial"/>
                <w:sz w:val="21"/>
              </w:rPr>
            </w:pPr>
          </w:p>
          <w:p w14:paraId="03C59BD6">
            <w:pPr>
              <w:spacing w:line="252" w:lineRule="auto"/>
              <w:rPr>
                <w:rFonts w:ascii="Arial"/>
                <w:sz w:val="21"/>
              </w:rPr>
            </w:pPr>
          </w:p>
          <w:p w14:paraId="6F4A0DA4">
            <w:pPr>
              <w:spacing w:line="252" w:lineRule="auto"/>
              <w:rPr>
                <w:rFonts w:ascii="Arial"/>
                <w:sz w:val="21"/>
              </w:rPr>
            </w:pPr>
          </w:p>
          <w:p w14:paraId="514BAAB3">
            <w:pPr>
              <w:spacing w:line="253" w:lineRule="auto"/>
              <w:rPr>
                <w:rFonts w:ascii="Arial"/>
                <w:sz w:val="21"/>
              </w:rPr>
            </w:pPr>
          </w:p>
          <w:p w14:paraId="74927A81">
            <w:pPr>
              <w:spacing w:line="253" w:lineRule="auto"/>
              <w:rPr>
                <w:rFonts w:ascii="Arial"/>
                <w:sz w:val="21"/>
              </w:rPr>
            </w:pPr>
          </w:p>
          <w:p w14:paraId="74231D35">
            <w:pPr>
              <w:pStyle w:val="30"/>
              <w:spacing w:before="74"/>
              <w:ind w:left="238"/>
            </w:pPr>
            <w:r>
              <w:rPr>
                <w:b/>
                <w:bCs/>
                <w:spacing w:val="-2"/>
              </w:rPr>
              <w:t>管护</w:t>
            </w:r>
          </w:p>
          <w:p w14:paraId="2DEF9796">
            <w:pPr>
              <w:pStyle w:val="30"/>
              <w:spacing w:before="19" w:line="298" w:lineRule="exact"/>
              <w:ind w:left="229"/>
            </w:pPr>
            <w:r>
              <w:rPr>
                <w:b/>
                <w:bCs/>
                <w:spacing w:val="2"/>
                <w:position w:val="2"/>
              </w:rPr>
              <w:t>设施</w:t>
            </w:r>
          </w:p>
        </w:tc>
        <w:tc>
          <w:tcPr>
            <w:tcW w:w="382" w:type="dxa"/>
            <w:vMerge w:val="restart"/>
            <w:tcBorders>
              <w:bottom w:val="nil"/>
            </w:tcBorders>
            <w:vAlign w:val="top"/>
          </w:tcPr>
          <w:p w14:paraId="24A87665">
            <w:pPr>
              <w:spacing w:line="260" w:lineRule="auto"/>
              <w:rPr>
                <w:rFonts w:ascii="Arial"/>
                <w:sz w:val="21"/>
              </w:rPr>
            </w:pPr>
          </w:p>
          <w:p w14:paraId="2D9AE317">
            <w:pPr>
              <w:spacing w:line="260" w:lineRule="auto"/>
              <w:rPr>
                <w:rFonts w:ascii="Arial"/>
                <w:sz w:val="21"/>
              </w:rPr>
            </w:pPr>
          </w:p>
          <w:p w14:paraId="2D68FE73">
            <w:pPr>
              <w:spacing w:line="260" w:lineRule="auto"/>
              <w:rPr>
                <w:rFonts w:ascii="Arial"/>
                <w:sz w:val="21"/>
              </w:rPr>
            </w:pPr>
          </w:p>
          <w:p w14:paraId="4698A7A5">
            <w:pPr>
              <w:spacing w:line="260" w:lineRule="auto"/>
              <w:rPr>
                <w:rFonts w:ascii="Arial"/>
                <w:sz w:val="21"/>
              </w:rPr>
            </w:pPr>
          </w:p>
          <w:p w14:paraId="3848471D">
            <w:pPr>
              <w:spacing w:line="260" w:lineRule="auto"/>
              <w:rPr>
                <w:rFonts w:ascii="Arial"/>
                <w:sz w:val="21"/>
              </w:rPr>
            </w:pPr>
          </w:p>
          <w:p w14:paraId="0B1CC207">
            <w:pPr>
              <w:spacing w:line="260" w:lineRule="auto"/>
              <w:rPr>
                <w:rFonts w:ascii="Arial"/>
                <w:sz w:val="21"/>
              </w:rPr>
            </w:pPr>
          </w:p>
          <w:p w14:paraId="640B4462">
            <w:pPr>
              <w:spacing w:line="261" w:lineRule="auto"/>
              <w:rPr>
                <w:rFonts w:ascii="Arial"/>
                <w:sz w:val="21"/>
              </w:rPr>
            </w:pPr>
          </w:p>
          <w:p w14:paraId="6AA12DAE">
            <w:pPr>
              <w:spacing w:line="261" w:lineRule="auto"/>
              <w:rPr>
                <w:rFonts w:ascii="Arial"/>
                <w:sz w:val="21"/>
              </w:rPr>
            </w:pPr>
          </w:p>
          <w:p w14:paraId="75C95A96">
            <w:pPr>
              <w:spacing w:before="57" w:line="195" w:lineRule="auto"/>
              <w:ind w:left="169"/>
              <w:rPr>
                <w:rFonts w:ascii="Times New Roman" w:hAnsi="Times New Roman" w:eastAsia="Times New Roman" w:cs="Times New Roman"/>
                <w:sz w:val="20"/>
                <w:szCs w:val="20"/>
              </w:rPr>
            </w:pPr>
            <w:r>
              <w:rPr>
                <w:rFonts w:ascii="Times New Roman" w:hAnsi="Times New Roman" w:eastAsia="Times New Roman" w:cs="Times New Roman"/>
                <w:sz w:val="20"/>
                <w:szCs w:val="20"/>
              </w:rPr>
              <w:t>8</w:t>
            </w:r>
          </w:p>
          <w:p w14:paraId="1795BC0A">
            <w:pPr>
              <w:pStyle w:val="30"/>
              <w:spacing w:before="77" w:line="297" w:lineRule="exact"/>
              <w:ind w:left="111"/>
            </w:pPr>
            <w:r>
              <w:rPr>
                <w:position w:val="2"/>
              </w:rPr>
              <w:t>分</w:t>
            </w:r>
          </w:p>
        </w:tc>
        <w:tc>
          <w:tcPr>
            <w:tcW w:w="2009" w:type="dxa"/>
            <w:vAlign w:val="top"/>
          </w:tcPr>
          <w:p w14:paraId="377B8B44">
            <w:pPr>
              <w:pStyle w:val="30"/>
              <w:spacing w:before="178" w:line="238" w:lineRule="auto"/>
              <w:ind w:left="112"/>
            </w:pPr>
            <w:r>
              <w:rPr>
                <w:spacing w:val="-3"/>
              </w:rPr>
              <w:t>道路基本畅通，能正</w:t>
            </w:r>
          </w:p>
          <w:p w14:paraId="559C4BD5">
            <w:pPr>
              <w:pStyle w:val="30"/>
              <w:spacing w:before="21"/>
              <w:ind w:left="708"/>
            </w:pPr>
            <w:r>
              <w:rPr>
                <w:spacing w:val="1"/>
              </w:rPr>
              <w:t>常通行</w:t>
            </w:r>
          </w:p>
          <w:p w14:paraId="3C72C747">
            <w:pPr>
              <w:pStyle w:val="30"/>
              <w:spacing w:before="20" w:line="242" w:lineRule="auto"/>
              <w:ind w:left="573"/>
            </w:pPr>
            <w:r>
              <w:rPr>
                <w:spacing w:val="7"/>
              </w:rPr>
              <w:t>（</w:t>
            </w:r>
            <w:r>
              <w:rPr>
                <w:rFonts w:ascii="Times New Roman" w:hAnsi="Times New Roman" w:eastAsia="Times New Roman" w:cs="Times New Roman"/>
                <w:spacing w:val="7"/>
              </w:rPr>
              <w:t>4</w:t>
            </w:r>
            <w:r>
              <w:rPr>
                <w:spacing w:val="7"/>
              </w:rPr>
              <w:t>分）</w:t>
            </w:r>
          </w:p>
        </w:tc>
        <w:tc>
          <w:tcPr>
            <w:tcW w:w="4401" w:type="dxa"/>
            <w:gridSpan w:val="2"/>
            <w:vAlign w:val="top"/>
          </w:tcPr>
          <w:p w14:paraId="5FBDEFD6">
            <w:pPr>
              <w:pStyle w:val="30"/>
              <w:spacing w:before="178" w:line="247" w:lineRule="auto"/>
              <w:ind w:left="541" w:right="102" w:hanging="414"/>
            </w:pPr>
            <w:r>
              <w:rPr>
                <w:rFonts w:ascii="Times New Roman" w:hAnsi="Times New Roman" w:eastAsia="Times New Roman" w:cs="Times New Roman"/>
                <w:spacing w:val="5"/>
              </w:rPr>
              <w:t xml:space="preserve">1. </w:t>
            </w:r>
            <w:r>
              <w:rPr>
                <w:spacing w:val="5"/>
              </w:rPr>
              <w:t>道路通行不畅</w:t>
            </w:r>
            <w:r>
              <w:rPr>
                <w:spacing w:val="-49"/>
              </w:rPr>
              <w:t xml:space="preserve"> </w:t>
            </w:r>
            <w:r>
              <w:rPr>
                <w:spacing w:val="5"/>
              </w:rPr>
              <w:t>，影响养护作业（包括防火和有害生物防治作业）</w:t>
            </w:r>
            <w:r>
              <w:rPr>
                <w:spacing w:val="-41"/>
              </w:rPr>
              <w:t xml:space="preserve"> </w:t>
            </w:r>
            <w:r>
              <w:rPr>
                <w:spacing w:val="5"/>
              </w:rPr>
              <w:t>的，扣</w:t>
            </w:r>
            <w:r>
              <w:rPr>
                <w:spacing w:val="-32"/>
              </w:rPr>
              <w:t xml:space="preserve"> </w:t>
            </w:r>
            <w:r>
              <w:rPr>
                <w:rFonts w:ascii="Times New Roman" w:hAnsi="Times New Roman" w:eastAsia="Times New Roman" w:cs="Times New Roman"/>
                <w:spacing w:val="5"/>
              </w:rPr>
              <w:t>2</w:t>
            </w:r>
            <w:r>
              <w:rPr>
                <w:spacing w:val="5"/>
              </w:rPr>
              <w:t>分</w:t>
            </w:r>
          </w:p>
          <w:p w14:paraId="2327887A">
            <w:pPr>
              <w:pStyle w:val="30"/>
              <w:spacing w:before="21" w:line="238" w:lineRule="auto"/>
              <w:ind w:left="107"/>
            </w:pPr>
            <w:r>
              <w:rPr>
                <w:rFonts w:ascii="Times New Roman" w:hAnsi="Times New Roman" w:eastAsia="Times New Roman" w:cs="Times New Roman"/>
                <w:spacing w:val="5"/>
              </w:rPr>
              <w:t xml:space="preserve">2. </w:t>
            </w:r>
            <w:r>
              <w:rPr>
                <w:spacing w:val="5"/>
              </w:rPr>
              <w:t>道路不能通行，扣</w:t>
            </w:r>
            <w:r>
              <w:rPr>
                <w:spacing w:val="-18"/>
              </w:rPr>
              <w:t xml:space="preserve"> </w:t>
            </w:r>
            <w:r>
              <w:rPr>
                <w:rFonts w:ascii="Times New Roman" w:hAnsi="Times New Roman" w:eastAsia="Times New Roman" w:cs="Times New Roman"/>
                <w:spacing w:val="5"/>
              </w:rPr>
              <w:t>4</w:t>
            </w:r>
            <w:r>
              <w:rPr>
                <w:spacing w:val="5"/>
              </w:rPr>
              <w:t>分</w:t>
            </w:r>
          </w:p>
        </w:tc>
        <w:tc>
          <w:tcPr>
            <w:tcW w:w="691" w:type="dxa"/>
            <w:gridSpan w:val="2"/>
            <w:vAlign w:val="top"/>
          </w:tcPr>
          <w:p w14:paraId="7996D118">
            <w:pPr>
              <w:rPr>
                <w:rFonts w:ascii="Arial"/>
                <w:sz w:val="21"/>
              </w:rPr>
            </w:pPr>
          </w:p>
        </w:tc>
        <w:tc>
          <w:tcPr>
            <w:tcW w:w="593" w:type="dxa"/>
            <w:gridSpan w:val="2"/>
            <w:tcBorders>
              <w:right w:val="single" w:color="000000" w:sz="6" w:space="0"/>
            </w:tcBorders>
            <w:vAlign w:val="top"/>
          </w:tcPr>
          <w:p w14:paraId="623BCA51">
            <w:pPr>
              <w:rPr>
                <w:rFonts w:ascii="Arial"/>
                <w:sz w:val="21"/>
              </w:rPr>
            </w:pPr>
          </w:p>
        </w:tc>
      </w:tr>
      <w:tr w14:paraId="297DD9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5" w:type="dxa"/>
          <w:trHeight w:val="709" w:hRule="atLeast"/>
        </w:trPr>
        <w:tc>
          <w:tcPr>
            <w:tcW w:w="876" w:type="dxa"/>
            <w:gridSpan w:val="2"/>
            <w:vMerge w:val="continue"/>
            <w:tcBorders>
              <w:top w:val="nil"/>
              <w:left w:val="single" w:color="000000" w:sz="6" w:space="0"/>
              <w:bottom w:val="nil"/>
            </w:tcBorders>
            <w:vAlign w:val="top"/>
          </w:tcPr>
          <w:p w14:paraId="3F4E4C7A">
            <w:pPr>
              <w:rPr>
                <w:rFonts w:ascii="Arial"/>
                <w:sz w:val="21"/>
              </w:rPr>
            </w:pPr>
          </w:p>
        </w:tc>
        <w:tc>
          <w:tcPr>
            <w:tcW w:w="382" w:type="dxa"/>
            <w:vMerge w:val="continue"/>
            <w:tcBorders>
              <w:top w:val="nil"/>
              <w:bottom w:val="nil"/>
            </w:tcBorders>
            <w:vAlign w:val="top"/>
          </w:tcPr>
          <w:p w14:paraId="21120A43">
            <w:pPr>
              <w:rPr>
                <w:rFonts w:ascii="Arial"/>
                <w:sz w:val="21"/>
              </w:rPr>
            </w:pPr>
          </w:p>
        </w:tc>
        <w:tc>
          <w:tcPr>
            <w:tcW w:w="2009" w:type="dxa"/>
            <w:vAlign w:val="top"/>
          </w:tcPr>
          <w:p w14:paraId="2DC714DA">
            <w:pPr>
              <w:pStyle w:val="30"/>
              <w:spacing w:before="80" w:line="241" w:lineRule="auto"/>
              <w:ind w:left="234"/>
              <w:rPr>
                <w:rFonts w:ascii="Times New Roman" w:hAnsi="Times New Roman" w:eastAsia="Times New Roman" w:cs="Times New Roman"/>
              </w:rPr>
            </w:pPr>
            <w:r>
              <w:rPr>
                <w:spacing w:val="6"/>
              </w:rPr>
              <w:t>沟渠基本畅通（</w:t>
            </w:r>
            <w:r>
              <w:rPr>
                <w:rFonts w:ascii="Times New Roman" w:hAnsi="Times New Roman" w:eastAsia="Times New Roman" w:cs="Times New Roman"/>
                <w:spacing w:val="6"/>
              </w:rPr>
              <w:t>2</w:t>
            </w:r>
          </w:p>
          <w:p w14:paraId="45EF5E77">
            <w:pPr>
              <w:pStyle w:val="30"/>
              <w:spacing w:before="18" w:line="242" w:lineRule="auto"/>
              <w:ind w:left="801"/>
            </w:pPr>
            <w:r>
              <w:rPr>
                <w:spacing w:val="4"/>
              </w:rPr>
              <w:t>分）</w:t>
            </w:r>
          </w:p>
        </w:tc>
        <w:tc>
          <w:tcPr>
            <w:tcW w:w="4401" w:type="dxa"/>
            <w:gridSpan w:val="2"/>
            <w:vAlign w:val="top"/>
          </w:tcPr>
          <w:p w14:paraId="2212D6B7">
            <w:pPr>
              <w:pStyle w:val="30"/>
              <w:spacing w:before="79" w:line="254" w:lineRule="auto"/>
              <w:ind w:left="539" w:right="298" w:hanging="412"/>
            </w:pPr>
            <w:r>
              <w:rPr>
                <w:rFonts w:ascii="Times New Roman" w:hAnsi="Times New Roman" w:eastAsia="Times New Roman" w:cs="Times New Roman"/>
                <w:spacing w:val="3"/>
              </w:rPr>
              <w:t xml:space="preserve">1. </w:t>
            </w:r>
            <w:r>
              <w:rPr>
                <w:spacing w:val="3"/>
              </w:rPr>
              <w:t>有</w:t>
            </w:r>
            <w:r>
              <w:rPr>
                <w:rFonts w:ascii="Times New Roman" w:hAnsi="Times New Roman" w:eastAsia="Times New Roman" w:cs="Times New Roman"/>
                <w:spacing w:val="3"/>
              </w:rPr>
              <w:t>1</w:t>
            </w:r>
            <w:r>
              <w:rPr>
                <w:spacing w:val="3"/>
              </w:rPr>
              <w:t xml:space="preserve">条沟渠被堵塞或存在破损的，扣 </w:t>
            </w:r>
            <w:r>
              <w:rPr>
                <w:rFonts w:ascii="Times New Roman" w:hAnsi="Times New Roman" w:eastAsia="Times New Roman" w:cs="Times New Roman"/>
                <w:spacing w:val="3"/>
              </w:rPr>
              <w:t>1</w:t>
            </w:r>
            <w:r>
              <w:rPr>
                <w:rFonts w:ascii="Times New Roman" w:hAnsi="Times New Roman" w:eastAsia="Times New Roman" w:cs="Times New Roman"/>
                <w:spacing w:val="7"/>
              </w:rPr>
              <w:t xml:space="preserve"> </w:t>
            </w:r>
            <w:r>
              <w:rPr>
                <w:spacing w:val="7"/>
              </w:rPr>
              <w:t>分，扣完为止</w:t>
            </w:r>
          </w:p>
        </w:tc>
        <w:tc>
          <w:tcPr>
            <w:tcW w:w="691" w:type="dxa"/>
            <w:gridSpan w:val="2"/>
            <w:vAlign w:val="top"/>
          </w:tcPr>
          <w:p w14:paraId="01DE38A9">
            <w:pPr>
              <w:rPr>
                <w:rFonts w:ascii="Arial"/>
                <w:sz w:val="21"/>
              </w:rPr>
            </w:pPr>
          </w:p>
        </w:tc>
        <w:tc>
          <w:tcPr>
            <w:tcW w:w="593" w:type="dxa"/>
            <w:gridSpan w:val="2"/>
            <w:tcBorders>
              <w:right w:val="single" w:color="000000" w:sz="6" w:space="0"/>
            </w:tcBorders>
            <w:vAlign w:val="top"/>
          </w:tcPr>
          <w:p w14:paraId="62458873">
            <w:pPr>
              <w:rPr>
                <w:rFonts w:ascii="Arial"/>
                <w:sz w:val="21"/>
              </w:rPr>
            </w:pPr>
          </w:p>
        </w:tc>
      </w:tr>
      <w:tr w14:paraId="7AA318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5" w:type="dxa"/>
          <w:trHeight w:val="941" w:hRule="atLeast"/>
        </w:trPr>
        <w:tc>
          <w:tcPr>
            <w:tcW w:w="876" w:type="dxa"/>
            <w:gridSpan w:val="2"/>
            <w:vMerge w:val="continue"/>
            <w:tcBorders>
              <w:top w:val="nil"/>
              <w:left w:val="single" w:color="000000" w:sz="6" w:space="0"/>
              <w:bottom w:val="nil"/>
            </w:tcBorders>
            <w:vAlign w:val="top"/>
          </w:tcPr>
          <w:p w14:paraId="5C4B5A47">
            <w:pPr>
              <w:rPr>
                <w:rFonts w:ascii="Arial"/>
                <w:sz w:val="21"/>
              </w:rPr>
            </w:pPr>
          </w:p>
        </w:tc>
        <w:tc>
          <w:tcPr>
            <w:tcW w:w="382" w:type="dxa"/>
            <w:vMerge w:val="continue"/>
            <w:tcBorders>
              <w:top w:val="nil"/>
              <w:bottom w:val="nil"/>
            </w:tcBorders>
            <w:vAlign w:val="top"/>
          </w:tcPr>
          <w:p w14:paraId="36557B6E">
            <w:pPr>
              <w:rPr>
                <w:rFonts w:ascii="Arial"/>
                <w:sz w:val="21"/>
              </w:rPr>
            </w:pPr>
          </w:p>
        </w:tc>
        <w:tc>
          <w:tcPr>
            <w:tcW w:w="2009" w:type="dxa"/>
            <w:vAlign w:val="top"/>
          </w:tcPr>
          <w:p w14:paraId="694105D8">
            <w:pPr>
              <w:pStyle w:val="30"/>
              <w:spacing w:before="41" w:line="239" w:lineRule="auto"/>
              <w:ind w:left="169"/>
            </w:pPr>
            <w:r>
              <w:rPr>
                <w:spacing w:val="8"/>
              </w:rPr>
              <w:t>休闲和管护设施定</w:t>
            </w:r>
            <w:r>
              <w:rPr>
                <w:spacing w:val="-3"/>
              </w:rPr>
              <w:t>期维护，能够正常使</w:t>
            </w:r>
            <w:r>
              <w:rPr>
                <w:spacing w:val="-4"/>
              </w:rPr>
              <w:t>用（</w:t>
            </w:r>
            <w:r>
              <w:rPr>
                <w:spacing w:val="-51"/>
              </w:rPr>
              <w:t xml:space="preserve"> </w:t>
            </w:r>
            <w:r>
              <w:rPr>
                <w:rFonts w:ascii="Times New Roman" w:hAnsi="Times New Roman" w:eastAsia="Times New Roman" w:cs="Times New Roman"/>
                <w:spacing w:val="-4"/>
              </w:rPr>
              <w:t>1</w:t>
            </w:r>
            <w:r>
              <w:rPr>
                <w:spacing w:val="-4"/>
              </w:rPr>
              <w:t>分）</w:t>
            </w:r>
          </w:p>
        </w:tc>
        <w:tc>
          <w:tcPr>
            <w:tcW w:w="4401" w:type="dxa"/>
            <w:gridSpan w:val="2"/>
            <w:vAlign w:val="top"/>
          </w:tcPr>
          <w:p w14:paraId="1080753B">
            <w:pPr>
              <w:pStyle w:val="30"/>
              <w:spacing w:before="196" w:line="263" w:lineRule="auto"/>
              <w:ind w:left="550" w:right="102" w:hanging="423"/>
            </w:pPr>
            <w:r>
              <w:rPr>
                <w:rFonts w:ascii="Times New Roman" w:hAnsi="Times New Roman" w:eastAsia="Times New Roman" w:cs="Times New Roman"/>
                <w:spacing w:val="6"/>
              </w:rPr>
              <w:t>1.</w:t>
            </w:r>
            <w:r>
              <w:rPr>
                <w:spacing w:val="6"/>
              </w:rPr>
              <w:t>休闲管护等设施未及时维护，出现损坏影响使用的，不得分</w:t>
            </w:r>
          </w:p>
        </w:tc>
        <w:tc>
          <w:tcPr>
            <w:tcW w:w="691" w:type="dxa"/>
            <w:gridSpan w:val="2"/>
            <w:vAlign w:val="top"/>
          </w:tcPr>
          <w:p w14:paraId="2FE77BD6">
            <w:pPr>
              <w:rPr>
                <w:rFonts w:ascii="Arial"/>
                <w:sz w:val="21"/>
              </w:rPr>
            </w:pPr>
          </w:p>
        </w:tc>
        <w:tc>
          <w:tcPr>
            <w:tcW w:w="593" w:type="dxa"/>
            <w:gridSpan w:val="2"/>
            <w:tcBorders>
              <w:right w:val="single" w:color="000000" w:sz="6" w:space="0"/>
            </w:tcBorders>
            <w:vAlign w:val="top"/>
          </w:tcPr>
          <w:p w14:paraId="1FAF66C5">
            <w:pPr>
              <w:rPr>
                <w:rFonts w:ascii="Arial"/>
                <w:sz w:val="21"/>
              </w:rPr>
            </w:pPr>
          </w:p>
        </w:tc>
      </w:tr>
      <w:tr w14:paraId="091FB7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5" w:type="dxa"/>
          <w:trHeight w:val="1876" w:hRule="atLeast"/>
        </w:trPr>
        <w:tc>
          <w:tcPr>
            <w:tcW w:w="876" w:type="dxa"/>
            <w:gridSpan w:val="2"/>
            <w:vMerge w:val="continue"/>
            <w:tcBorders>
              <w:top w:val="nil"/>
              <w:left w:val="single" w:color="000000" w:sz="6" w:space="0"/>
            </w:tcBorders>
            <w:vAlign w:val="top"/>
          </w:tcPr>
          <w:p w14:paraId="0F95C3C8">
            <w:pPr>
              <w:rPr>
                <w:rFonts w:ascii="Arial"/>
                <w:sz w:val="21"/>
              </w:rPr>
            </w:pPr>
          </w:p>
        </w:tc>
        <w:tc>
          <w:tcPr>
            <w:tcW w:w="382" w:type="dxa"/>
            <w:vMerge w:val="continue"/>
            <w:tcBorders>
              <w:top w:val="nil"/>
            </w:tcBorders>
            <w:vAlign w:val="top"/>
          </w:tcPr>
          <w:p w14:paraId="41389C82">
            <w:pPr>
              <w:rPr>
                <w:rFonts w:ascii="Arial"/>
                <w:sz w:val="21"/>
              </w:rPr>
            </w:pPr>
          </w:p>
        </w:tc>
        <w:tc>
          <w:tcPr>
            <w:tcW w:w="2009" w:type="dxa"/>
            <w:vAlign w:val="top"/>
          </w:tcPr>
          <w:p w14:paraId="4754C4DD">
            <w:pPr>
              <w:spacing w:line="247" w:lineRule="auto"/>
              <w:rPr>
                <w:rFonts w:ascii="Arial"/>
                <w:sz w:val="21"/>
              </w:rPr>
            </w:pPr>
          </w:p>
          <w:p w14:paraId="4E35A65C">
            <w:pPr>
              <w:spacing w:line="247" w:lineRule="auto"/>
              <w:rPr>
                <w:rFonts w:ascii="Arial"/>
                <w:sz w:val="21"/>
              </w:rPr>
            </w:pPr>
          </w:p>
          <w:p w14:paraId="29F720F9">
            <w:pPr>
              <w:spacing w:line="248" w:lineRule="auto"/>
              <w:rPr>
                <w:rFonts w:ascii="Arial"/>
                <w:sz w:val="21"/>
              </w:rPr>
            </w:pPr>
          </w:p>
          <w:p w14:paraId="62CDFD9E">
            <w:pPr>
              <w:pStyle w:val="30"/>
              <w:spacing w:before="73" w:line="242" w:lineRule="auto"/>
              <w:ind w:left="168"/>
            </w:pPr>
            <w:r>
              <w:rPr>
                <w:spacing w:val="2"/>
              </w:rPr>
              <w:t>其他设施（</w:t>
            </w:r>
            <w:r>
              <w:rPr>
                <w:spacing w:val="-52"/>
              </w:rPr>
              <w:t xml:space="preserve"> </w:t>
            </w:r>
            <w:r>
              <w:rPr>
                <w:rFonts w:ascii="Times New Roman" w:hAnsi="Times New Roman" w:eastAsia="Times New Roman" w:cs="Times New Roman"/>
                <w:spacing w:val="2"/>
              </w:rPr>
              <w:t>1</w:t>
            </w:r>
            <w:r>
              <w:rPr>
                <w:spacing w:val="2"/>
              </w:rPr>
              <w:t>分）</w:t>
            </w:r>
          </w:p>
        </w:tc>
        <w:tc>
          <w:tcPr>
            <w:tcW w:w="4401" w:type="dxa"/>
            <w:gridSpan w:val="2"/>
            <w:vAlign w:val="top"/>
          </w:tcPr>
          <w:p w14:paraId="30079BD9">
            <w:pPr>
              <w:pStyle w:val="30"/>
              <w:spacing w:before="41" w:line="250" w:lineRule="auto"/>
              <w:ind w:left="542" w:right="102" w:hanging="415"/>
            </w:pPr>
            <w:r>
              <w:rPr>
                <w:rFonts w:ascii="Times New Roman" w:hAnsi="Times New Roman" w:eastAsia="Times New Roman" w:cs="Times New Roman"/>
                <w:spacing w:val="6"/>
              </w:rPr>
              <w:t xml:space="preserve">1. </w:t>
            </w:r>
            <w:r>
              <w:rPr>
                <w:spacing w:val="6"/>
              </w:rPr>
              <w:t>按需设置标识牌、防火标识和隔离网等设</w:t>
            </w:r>
            <w:r>
              <w:rPr>
                <w:spacing w:val="15"/>
              </w:rPr>
              <w:t xml:space="preserve"> </w:t>
            </w:r>
            <w:r>
              <w:rPr>
                <w:spacing w:val="9"/>
              </w:rPr>
              <w:t>施，未按需设置或设施破损未及时维修</w:t>
            </w:r>
            <w:r>
              <w:rPr>
                <w:spacing w:val="-7"/>
              </w:rPr>
              <w:t>的，</w:t>
            </w:r>
            <w:r>
              <w:rPr>
                <w:spacing w:val="-62"/>
              </w:rPr>
              <w:t xml:space="preserve"> </w:t>
            </w:r>
            <w:r>
              <w:rPr>
                <w:spacing w:val="-7"/>
              </w:rPr>
              <w:t>扣</w:t>
            </w:r>
            <w:r>
              <w:rPr>
                <w:rFonts w:ascii="Times New Roman" w:hAnsi="Times New Roman" w:eastAsia="Times New Roman" w:cs="Times New Roman"/>
                <w:spacing w:val="-7"/>
              </w:rPr>
              <w:t>1</w:t>
            </w:r>
            <w:r>
              <w:rPr>
                <w:spacing w:val="-7"/>
              </w:rPr>
              <w:t>分</w:t>
            </w:r>
          </w:p>
          <w:p w14:paraId="5378B07F">
            <w:pPr>
              <w:pStyle w:val="30"/>
              <w:spacing w:before="22" w:line="243" w:lineRule="auto"/>
              <w:ind w:left="545" w:right="102" w:hanging="438"/>
            </w:pPr>
            <w:r>
              <w:rPr>
                <w:rFonts w:ascii="Times New Roman" w:hAnsi="Times New Roman" w:eastAsia="Times New Roman" w:cs="Times New Roman"/>
                <w:spacing w:val="6"/>
              </w:rPr>
              <w:t xml:space="preserve">2. </w:t>
            </w:r>
            <w:r>
              <w:rPr>
                <w:spacing w:val="6"/>
              </w:rPr>
              <w:t>面积大于</w:t>
            </w:r>
            <w:r>
              <w:rPr>
                <w:spacing w:val="-16"/>
              </w:rPr>
              <w:t xml:space="preserve"> </w:t>
            </w:r>
            <w:r>
              <w:rPr>
                <w:rFonts w:ascii="Times New Roman" w:hAnsi="Times New Roman" w:eastAsia="Times New Roman" w:cs="Times New Roman"/>
                <w:spacing w:val="6"/>
              </w:rPr>
              <w:t xml:space="preserve">100 </w:t>
            </w:r>
            <w:r>
              <w:rPr>
                <w:spacing w:val="6"/>
              </w:rPr>
              <w:t>亩的林地应在林地主要出入口位置设置一块林长制公示牌</w:t>
            </w:r>
            <w:r>
              <w:rPr>
                <w:spacing w:val="-51"/>
              </w:rPr>
              <w:t xml:space="preserve"> </w:t>
            </w:r>
            <w:r>
              <w:rPr>
                <w:spacing w:val="6"/>
              </w:rPr>
              <w:t>，并及时维</w:t>
            </w:r>
            <w:r>
              <w:rPr>
                <w:spacing w:val="3"/>
              </w:rPr>
              <w:t xml:space="preserve">护更新，未设置扣 </w:t>
            </w:r>
            <w:r>
              <w:rPr>
                <w:rFonts w:ascii="Times New Roman" w:hAnsi="Times New Roman" w:eastAsia="Times New Roman" w:cs="Times New Roman"/>
                <w:spacing w:val="3"/>
              </w:rPr>
              <w:t xml:space="preserve">1 </w:t>
            </w:r>
            <w:r>
              <w:rPr>
                <w:spacing w:val="3"/>
              </w:rPr>
              <w:t>分</w:t>
            </w:r>
          </w:p>
        </w:tc>
        <w:tc>
          <w:tcPr>
            <w:tcW w:w="691" w:type="dxa"/>
            <w:gridSpan w:val="2"/>
            <w:vAlign w:val="top"/>
          </w:tcPr>
          <w:p w14:paraId="4B5A0A2C">
            <w:pPr>
              <w:rPr>
                <w:rFonts w:ascii="Arial"/>
                <w:sz w:val="21"/>
              </w:rPr>
            </w:pPr>
          </w:p>
        </w:tc>
        <w:tc>
          <w:tcPr>
            <w:tcW w:w="593" w:type="dxa"/>
            <w:gridSpan w:val="2"/>
            <w:tcBorders>
              <w:right w:val="single" w:color="000000" w:sz="6" w:space="0"/>
            </w:tcBorders>
            <w:vAlign w:val="top"/>
          </w:tcPr>
          <w:p w14:paraId="1C8A8692">
            <w:pPr>
              <w:rPr>
                <w:rFonts w:ascii="Arial"/>
                <w:sz w:val="21"/>
              </w:rPr>
            </w:pPr>
          </w:p>
        </w:tc>
      </w:tr>
      <w:tr w14:paraId="29F21E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5" w:type="dxa"/>
          <w:trHeight w:val="635" w:hRule="atLeast"/>
        </w:trPr>
        <w:tc>
          <w:tcPr>
            <w:tcW w:w="876" w:type="dxa"/>
            <w:gridSpan w:val="2"/>
            <w:vMerge w:val="restart"/>
            <w:tcBorders>
              <w:left w:val="single" w:color="000000" w:sz="6" w:space="0"/>
              <w:bottom w:val="nil"/>
            </w:tcBorders>
            <w:vAlign w:val="top"/>
          </w:tcPr>
          <w:p w14:paraId="2112910E">
            <w:pPr>
              <w:spacing w:line="268" w:lineRule="auto"/>
              <w:rPr>
                <w:rFonts w:ascii="Arial"/>
                <w:sz w:val="21"/>
              </w:rPr>
            </w:pPr>
          </w:p>
          <w:p w14:paraId="3EA3682A">
            <w:pPr>
              <w:spacing w:line="268" w:lineRule="auto"/>
              <w:rPr>
                <w:rFonts w:ascii="Arial"/>
                <w:sz w:val="21"/>
              </w:rPr>
            </w:pPr>
          </w:p>
          <w:p w14:paraId="30EB4DE8">
            <w:pPr>
              <w:pStyle w:val="30"/>
              <w:spacing w:before="73" w:line="297" w:lineRule="exact"/>
              <w:ind w:left="234"/>
            </w:pPr>
            <w:r>
              <w:rPr>
                <w:b/>
                <w:bCs/>
                <w:position w:val="2"/>
              </w:rPr>
              <w:t>病虫</w:t>
            </w:r>
          </w:p>
          <w:p w14:paraId="0F295DA4">
            <w:pPr>
              <w:pStyle w:val="30"/>
              <w:spacing w:before="14"/>
              <w:ind w:left="234"/>
            </w:pPr>
            <w:r>
              <w:rPr>
                <w:b/>
                <w:bCs/>
              </w:rPr>
              <w:t>害防</w:t>
            </w:r>
          </w:p>
          <w:p w14:paraId="2F4F659A">
            <w:pPr>
              <w:pStyle w:val="30"/>
              <w:spacing w:before="18" w:line="242" w:lineRule="auto"/>
              <w:ind w:left="241"/>
            </w:pPr>
            <w:r>
              <w:rPr>
                <w:b/>
                <w:bCs/>
                <w:spacing w:val="-4"/>
              </w:rPr>
              <w:t>治等</w:t>
            </w:r>
          </w:p>
        </w:tc>
        <w:tc>
          <w:tcPr>
            <w:tcW w:w="382" w:type="dxa"/>
            <w:vMerge w:val="restart"/>
            <w:tcBorders>
              <w:bottom w:val="nil"/>
            </w:tcBorders>
            <w:vAlign w:val="top"/>
          </w:tcPr>
          <w:p w14:paraId="02B921AC">
            <w:pPr>
              <w:spacing w:line="250" w:lineRule="auto"/>
              <w:rPr>
                <w:rFonts w:ascii="Arial"/>
                <w:sz w:val="21"/>
              </w:rPr>
            </w:pPr>
          </w:p>
          <w:p w14:paraId="11BEE69D">
            <w:pPr>
              <w:spacing w:line="251" w:lineRule="auto"/>
              <w:rPr>
                <w:rFonts w:ascii="Arial"/>
                <w:sz w:val="21"/>
              </w:rPr>
            </w:pPr>
          </w:p>
          <w:p w14:paraId="3B7C8912">
            <w:pPr>
              <w:spacing w:line="251" w:lineRule="auto"/>
              <w:rPr>
                <w:rFonts w:ascii="Arial"/>
                <w:sz w:val="21"/>
              </w:rPr>
            </w:pPr>
          </w:p>
          <w:p w14:paraId="6C5C40DC">
            <w:pPr>
              <w:spacing w:before="57" w:line="195" w:lineRule="auto"/>
              <w:ind w:left="138"/>
              <w:rPr>
                <w:rFonts w:ascii="Times New Roman" w:hAnsi="Times New Roman" w:eastAsia="Times New Roman" w:cs="Times New Roman"/>
                <w:sz w:val="20"/>
                <w:szCs w:val="20"/>
              </w:rPr>
            </w:pPr>
            <w:r>
              <w:rPr>
                <w:rFonts w:ascii="Times New Roman" w:hAnsi="Times New Roman" w:eastAsia="Times New Roman" w:cs="Times New Roman"/>
                <w:sz w:val="20"/>
                <w:szCs w:val="20"/>
              </w:rPr>
              <w:t>9</w:t>
            </w:r>
          </w:p>
          <w:p w14:paraId="41A4AED0">
            <w:pPr>
              <w:pStyle w:val="30"/>
              <w:spacing w:before="79" w:line="298" w:lineRule="exact"/>
              <w:ind w:left="111"/>
            </w:pPr>
            <w:r>
              <w:rPr>
                <w:position w:val="2"/>
              </w:rPr>
              <w:t>分</w:t>
            </w:r>
          </w:p>
        </w:tc>
        <w:tc>
          <w:tcPr>
            <w:tcW w:w="2009" w:type="dxa"/>
            <w:vAlign w:val="top"/>
          </w:tcPr>
          <w:p w14:paraId="0F3DA19F">
            <w:pPr>
              <w:pStyle w:val="30"/>
              <w:spacing w:before="46"/>
              <w:ind w:left="137"/>
            </w:pPr>
            <w:r>
              <w:rPr>
                <w:spacing w:val="7"/>
              </w:rPr>
              <w:t>病虫危害面积＜</w:t>
            </w:r>
            <w:r>
              <w:rPr>
                <w:rFonts w:ascii="Times New Roman" w:hAnsi="Times New Roman" w:eastAsia="Times New Roman" w:cs="Times New Roman"/>
                <w:spacing w:val="7"/>
              </w:rPr>
              <w:t>5%</w:t>
            </w:r>
            <w:r>
              <w:rPr>
                <w:spacing w:val="1"/>
              </w:rPr>
              <w:t>（</w:t>
            </w:r>
            <w:r>
              <w:rPr>
                <w:spacing w:val="-65"/>
              </w:rPr>
              <w:t xml:space="preserve"> </w:t>
            </w:r>
            <w:r>
              <w:rPr>
                <w:rFonts w:ascii="Times New Roman" w:hAnsi="Times New Roman" w:eastAsia="Times New Roman" w:cs="Times New Roman"/>
                <w:spacing w:val="1"/>
              </w:rPr>
              <w:t>3</w:t>
            </w:r>
            <w:r>
              <w:rPr>
                <w:spacing w:val="1"/>
              </w:rPr>
              <w:t>分）</w:t>
            </w:r>
          </w:p>
        </w:tc>
        <w:tc>
          <w:tcPr>
            <w:tcW w:w="4401" w:type="dxa"/>
            <w:gridSpan w:val="2"/>
            <w:vAlign w:val="top"/>
          </w:tcPr>
          <w:p w14:paraId="3C1CE83C">
            <w:pPr>
              <w:pStyle w:val="30"/>
              <w:spacing w:before="202" w:line="238" w:lineRule="auto"/>
              <w:ind w:left="127"/>
            </w:pPr>
            <w:r>
              <w:rPr>
                <w:rFonts w:ascii="Times New Roman" w:hAnsi="Times New Roman" w:eastAsia="Times New Roman" w:cs="Times New Roman"/>
                <w:spacing w:val="5"/>
              </w:rPr>
              <w:t>1.</w:t>
            </w:r>
            <w:r>
              <w:rPr>
                <w:spacing w:val="5"/>
              </w:rPr>
              <w:t>病虫危害面积≥</w:t>
            </w:r>
            <w:r>
              <w:rPr>
                <w:rFonts w:ascii="Times New Roman" w:hAnsi="Times New Roman" w:eastAsia="Times New Roman" w:cs="Times New Roman"/>
                <w:spacing w:val="5"/>
              </w:rPr>
              <w:t>5%</w:t>
            </w:r>
            <w:r>
              <w:rPr>
                <w:spacing w:val="5"/>
              </w:rPr>
              <w:t>的，扣</w:t>
            </w:r>
            <w:r>
              <w:rPr>
                <w:spacing w:val="-24"/>
              </w:rPr>
              <w:t xml:space="preserve"> </w:t>
            </w:r>
            <w:r>
              <w:rPr>
                <w:rFonts w:ascii="Times New Roman" w:hAnsi="Times New Roman" w:eastAsia="Times New Roman" w:cs="Times New Roman"/>
                <w:spacing w:val="5"/>
              </w:rPr>
              <w:t>3</w:t>
            </w:r>
            <w:r>
              <w:rPr>
                <w:spacing w:val="5"/>
              </w:rPr>
              <w:t>分</w:t>
            </w:r>
          </w:p>
        </w:tc>
        <w:tc>
          <w:tcPr>
            <w:tcW w:w="691" w:type="dxa"/>
            <w:gridSpan w:val="2"/>
            <w:vAlign w:val="top"/>
          </w:tcPr>
          <w:p w14:paraId="4ED7D709">
            <w:pPr>
              <w:rPr>
                <w:rFonts w:ascii="Arial"/>
                <w:sz w:val="21"/>
              </w:rPr>
            </w:pPr>
          </w:p>
        </w:tc>
        <w:tc>
          <w:tcPr>
            <w:tcW w:w="593" w:type="dxa"/>
            <w:gridSpan w:val="2"/>
            <w:tcBorders>
              <w:right w:val="single" w:color="000000" w:sz="6" w:space="0"/>
            </w:tcBorders>
            <w:vAlign w:val="top"/>
          </w:tcPr>
          <w:p w14:paraId="3A039063">
            <w:pPr>
              <w:rPr>
                <w:rFonts w:ascii="Arial"/>
                <w:sz w:val="21"/>
              </w:rPr>
            </w:pPr>
          </w:p>
        </w:tc>
      </w:tr>
      <w:tr w14:paraId="512931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5" w:type="dxa"/>
          <w:trHeight w:val="778" w:hRule="atLeast"/>
        </w:trPr>
        <w:tc>
          <w:tcPr>
            <w:tcW w:w="876" w:type="dxa"/>
            <w:gridSpan w:val="2"/>
            <w:vMerge w:val="continue"/>
            <w:tcBorders>
              <w:top w:val="nil"/>
              <w:left w:val="single" w:color="000000" w:sz="6" w:space="0"/>
              <w:bottom w:val="nil"/>
            </w:tcBorders>
            <w:vAlign w:val="top"/>
          </w:tcPr>
          <w:p w14:paraId="28987826">
            <w:pPr>
              <w:rPr>
                <w:rFonts w:ascii="Arial"/>
                <w:sz w:val="21"/>
              </w:rPr>
            </w:pPr>
          </w:p>
        </w:tc>
        <w:tc>
          <w:tcPr>
            <w:tcW w:w="382" w:type="dxa"/>
            <w:vMerge w:val="continue"/>
            <w:tcBorders>
              <w:top w:val="nil"/>
              <w:bottom w:val="nil"/>
            </w:tcBorders>
            <w:vAlign w:val="top"/>
          </w:tcPr>
          <w:p w14:paraId="33486A08">
            <w:pPr>
              <w:rPr>
                <w:rFonts w:ascii="Arial"/>
                <w:sz w:val="21"/>
              </w:rPr>
            </w:pPr>
          </w:p>
        </w:tc>
        <w:tc>
          <w:tcPr>
            <w:tcW w:w="2009" w:type="dxa"/>
            <w:vAlign w:val="top"/>
          </w:tcPr>
          <w:p w14:paraId="4DA7D96D">
            <w:pPr>
              <w:pStyle w:val="30"/>
              <w:spacing w:before="115" w:line="265" w:lineRule="auto"/>
              <w:ind w:left="298" w:right="296" w:hanging="15"/>
            </w:pPr>
            <w:r>
              <w:rPr>
                <w:spacing w:val="17"/>
              </w:rPr>
              <w:t>重度危害面积&lt;</w:t>
            </w:r>
            <w:r>
              <w:t xml:space="preserve"> </w:t>
            </w:r>
            <w:r>
              <w:rPr>
                <w:rFonts w:ascii="Times New Roman" w:hAnsi="Times New Roman" w:eastAsia="Times New Roman" w:cs="Times New Roman"/>
              </w:rPr>
              <w:t>3.00</w:t>
            </w:r>
            <w:r>
              <w:rPr>
                <w:rFonts w:ascii="Times New Roman" w:hAnsi="Times New Roman" w:eastAsia="Times New Roman" w:cs="Times New Roman"/>
                <w:spacing w:val="-9"/>
              </w:rPr>
              <w:t xml:space="preserve"> </w:t>
            </w:r>
            <w:r>
              <w:t>‰（</w:t>
            </w:r>
            <w:r>
              <w:rPr>
                <w:rFonts w:ascii="Times New Roman" w:hAnsi="Times New Roman" w:eastAsia="Times New Roman" w:cs="Times New Roman"/>
              </w:rPr>
              <w:t>3</w:t>
            </w:r>
            <w:r>
              <w:rPr>
                <w:rFonts w:ascii="Times New Roman" w:hAnsi="Times New Roman" w:eastAsia="Times New Roman" w:cs="Times New Roman"/>
                <w:spacing w:val="8"/>
              </w:rPr>
              <w:t xml:space="preserve">  </w:t>
            </w:r>
            <w:r>
              <w:t>分）</w:t>
            </w:r>
          </w:p>
        </w:tc>
        <w:tc>
          <w:tcPr>
            <w:tcW w:w="4401" w:type="dxa"/>
            <w:gridSpan w:val="2"/>
            <w:vAlign w:val="top"/>
          </w:tcPr>
          <w:p w14:paraId="112A7A99">
            <w:pPr>
              <w:pStyle w:val="30"/>
              <w:spacing w:before="273" w:line="238" w:lineRule="auto"/>
              <w:ind w:left="127"/>
            </w:pPr>
            <w:r>
              <w:rPr>
                <w:rFonts w:ascii="Times New Roman" w:hAnsi="Times New Roman" w:eastAsia="Times New Roman" w:cs="Times New Roman"/>
                <w:spacing w:val="4"/>
              </w:rPr>
              <w:t>1.</w:t>
            </w:r>
            <w:r>
              <w:rPr>
                <w:rFonts w:ascii="Times New Roman" w:hAnsi="Times New Roman" w:eastAsia="Times New Roman" w:cs="Times New Roman"/>
                <w:spacing w:val="11"/>
              </w:rPr>
              <w:t xml:space="preserve"> </w:t>
            </w:r>
            <w:r>
              <w:rPr>
                <w:spacing w:val="4"/>
              </w:rPr>
              <w:t>重度危害面积≥</w:t>
            </w:r>
            <w:r>
              <w:rPr>
                <w:rFonts w:ascii="Times New Roman" w:hAnsi="Times New Roman" w:eastAsia="Times New Roman" w:cs="Times New Roman"/>
                <w:spacing w:val="4"/>
              </w:rPr>
              <w:t>3.00</w:t>
            </w:r>
            <w:r>
              <w:rPr>
                <w:spacing w:val="4"/>
              </w:rPr>
              <w:t>‰的，扣</w:t>
            </w:r>
            <w:r>
              <w:rPr>
                <w:spacing w:val="-26"/>
              </w:rPr>
              <w:t xml:space="preserve"> </w:t>
            </w:r>
            <w:r>
              <w:rPr>
                <w:rFonts w:ascii="Times New Roman" w:hAnsi="Times New Roman" w:eastAsia="Times New Roman" w:cs="Times New Roman"/>
                <w:spacing w:val="4"/>
              </w:rPr>
              <w:t xml:space="preserve">3 </w:t>
            </w:r>
            <w:r>
              <w:rPr>
                <w:spacing w:val="4"/>
              </w:rPr>
              <w:t>分</w:t>
            </w:r>
          </w:p>
        </w:tc>
        <w:tc>
          <w:tcPr>
            <w:tcW w:w="691" w:type="dxa"/>
            <w:gridSpan w:val="2"/>
            <w:vAlign w:val="top"/>
          </w:tcPr>
          <w:p w14:paraId="2D8877B2">
            <w:pPr>
              <w:rPr>
                <w:rFonts w:ascii="Arial"/>
                <w:sz w:val="21"/>
              </w:rPr>
            </w:pPr>
          </w:p>
        </w:tc>
        <w:tc>
          <w:tcPr>
            <w:tcW w:w="593" w:type="dxa"/>
            <w:gridSpan w:val="2"/>
            <w:tcBorders>
              <w:right w:val="single" w:color="000000" w:sz="6" w:space="0"/>
            </w:tcBorders>
            <w:vAlign w:val="top"/>
          </w:tcPr>
          <w:p w14:paraId="5667EBBC">
            <w:pPr>
              <w:rPr>
                <w:rFonts w:ascii="Arial"/>
                <w:sz w:val="21"/>
              </w:rPr>
            </w:pPr>
          </w:p>
        </w:tc>
      </w:tr>
      <w:tr w14:paraId="174239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5" w:type="dxa"/>
          <w:trHeight w:val="657" w:hRule="atLeast"/>
        </w:trPr>
        <w:tc>
          <w:tcPr>
            <w:tcW w:w="876" w:type="dxa"/>
            <w:gridSpan w:val="2"/>
            <w:vMerge w:val="continue"/>
            <w:tcBorders>
              <w:top w:val="nil"/>
              <w:left w:val="single" w:color="000000" w:sz="6" w:space="0"/>
            </w:tcBorders>
            <w:vAlign w:val="top"/>
          </w:tcPr>
          <w:p w14:paraId="333B1A48">
            <w:pPr>
              <w:rPr>
                <w:rFonts w:ascii="Arial"/>
                <w:sz w:val="21"/>
              </w:rPr>
            </w:pPr>
          </w:p>
        </w:tc>
        <w:tc>
          <w:tcPr>
            <w:tcW w:w="382" w:type="dxa"/>
            <w:vMerge w:val="continue"/>
            <w:tcBorders>
              <w:top w:val="nil"/>
            </w:tcBorders>
            <w:vAlign w:val="top"/>
          </w:tcPr>
          <w:p w14:paraId="6A9C0DFD">
            <w:pPr>
              <w:rPr>
                <w:rFonts w:ascii="Arial"/>
                <w:sz w:val="21"/>
              </w:rPr>
            </w:pPr>
          </w:p>
        </w:tc>
        <w:tc>
          <w:tcPr>
            <w:tcW w:w="2009" w:type="dxa"/>
            <w:vAlign w:val="top"/>
          </w:tcPr>
          <w:p w14:paraId="1BCDBB30">
            <w:pPr>
              <w:pStyle w:val="30"/>
              <w:spacing w:before="212" w:line="239" w:lineRule="auto"/>
              <w:ind w:left="195"/>
            </w:pPr>
            <w:r>
              <w:rPr>
                <w:spacing w:val="6"/>
              </w:rPr>
              <w:t>树木涂白（</w:t>
            </w:r>
            <w:r>
              <w:rPr>
                <w:rFonts w:ascii="Times New Roman" w:hAnsi="Times New Roman" w:eastAsia="Times New Roman" w:cs="Times New Roman"/>
                <w:spacing w:val="6"/>
              </w:rPr>
              <w:t>3</w:t>
            </w:r>
            <w:r>
              <w:rPr>
                <w:rFonts w:ascii="Times New Roman" w:hAnsi="Times New Roman" w:eastAsia="Times New Roman" w:cs="Times New Roman"/>
                <w:spacing w:val="19"/>
              </w:rPr>
              <w:t xml:space="preserve"> </w:t>
            </w:r>
            <w:r>
              <w:rPr>
                <w:spacing w:val="6"/>
              </w:rPr>
              <w:t>分）</w:t>
            </w:r>
          </w:p>
        </w:tc>
        <w:tc>
          <w:tcPr>
            <w:tcW w:w="4401" w:type="dxa"/>
            <w:gridSpan w:val="2"/>
            <w:vAlign w:val="top"/>
          </w:tcPr>
          <w:p w14:paraId="16DD5E34">
            <w:pPr>
              <w:pStyle w:val="30"/>
              <w:spacing w:before="57" w:line="242" w:lineRule="auto"/>
              <w:ind w:left="539" w:right="175" w:hanging="412"/>
            </w:pPr>
            <w:r>
              <w:rPr>
                <w:rFonts w:ascii="Times New Roman" w:hAnsi="Times New Roman" w:eastAsia="Times New Roman" w:cs="Times New Roman"/>
                <w:spacing w:val="6"/>
              </w:rPr>
              <w:t>1.</w:t>
            </w:r>
            <w:r>
              <w:rPr>
                <w:spacing w:val="6"/>
              </w:rPr>
              <w:t>主干道旁树木未涂白棵数≥</w:t>
            </w:r>
            <w:r>
              <w:rPr>
                <w:rFonts w:ascii="Times New Roman" w:hAnsi="Times New Roman" w:eastAsia="Times New Roman" w:cs="Times New Roman"/>
                <w:spacing w:val="6"/>
              </w:rPr>
              <w:t>10%</w:t>
            </w:r>
            <w:r>
              <w:rPr>
                <w:spacing w:val="6"/>
              </w:rPr>
              <w:t>的，扣</w:t>
            </w:r>
            <w:r>
              <w:rPr>
                <w:spacing w:val="-20"/>
              </w:rPr>
              <w:t xml:space="preserve"> </w:t>
            </w:r>
            <w:r>
              <w:rPr>
                <w:rFonts w:ascii="Times New Roman" w:hAnsi="Times New Roman" w:eastAsia="Times New Roman" w:cs="Times New Roman"/>
                <w:spacing w:val="6"/>
              </w:rPr>
              <w:t>3</w:t>
            </w:r>
            <w:r>
              <w:rPr>
                <w:rFonts w:ascii="Times New Roman" w:hAnsi="Times New Roman" w:eastAsia="Times New Roman" w:cs="Times New Roman"/>
              </w:rPr>
              <w:t xml:space="preserve"> </w:t>
            </w:r>
            <w:r>
              <w:t>分</w:t>
            </w:r>
          </w:p>
        </w:tc>
        <w:tc>
          <w:tcPr>
            <w:tcW w:w="691" w:type="dxa"/>
            <w:gridSpan w:val="2"/>
            <w:vAlign w:val="top"/>
          </w:tcPr>
          <w:p w14:paraId="490B6811">
            <w:pPr>
              <w:rPr>
                <w:rFonts w:ascii="Arial"/>
                <w:sz w:val="21"/>
              </w:rPr>
            </w:pPr>
          </w:p>
        </w:tc>
        <w:tc>
          <w:tcPr>
            <w:tcW w:w="593" w:type="dxa"/>
            <w:gridSpan w:val="2"/>
            <w:tcBorders>
              <w:right w:val="single" w:color="000000" w:sz="6" w:space="0"/>
            </w:tcBorders>
            <w:vAlign w:val="top"/>
          </w:tcPr>
          <w:p w14:paraId="3EA956BE">
            <w:pPr>
              <w:rPr>
                <w:rFonts w:ascii="Arial"/>
                <w:sz w:val="21"/>
              </w:rPr>
            </w:pPr>
          </w:p>
        </w:tc>
      </w:tr>
      <w:tr w14:paraId="1A8B07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5" w:type="dxa"/>
          <w:trHeight w:val="1800" w:hRule="atLeast"/>
        </w:trPr>
        <w:tc>
          <w:tcPr>
            <w:tcW w:w="876" w:type="dxa"/>
            <w:gridSpan w:val="2"/>
            <w:vMerge w:val="restart"/>
            <w:tcBorders>
              <w:left w:val="single" w:color="000000" w:sz="6" w:space="0"/>
              <w:bottom w:val="nil"/>
            </w:tcBorders>
            <w:vAlign w:val="top"/>
          </w:tcPr>
          <w:p w14:paraId="6DF027EC">
            <w:pPr>
              <w:spacing w:line="294" w:lineRule="auto"/>
              <w:rPr>
                <w:rFonts w:ascii="Arial"/>
                <w:sz w:val="21"/>
              </w:rPr>
            </w:pPr>
          </w:p>
          <w:p w14:paraId="306F8B96">
            <w:pPr>
              <w:spacing w:line="294" w:lineRule="auto"/>
              <w:rPr>
                <w:rFonts w:ascii="Arial"/>
                <w:sz w:val="21"/>
              </w:rPr>
            </w:pPr>
          </w:p>
          <w:p w14:paraId="712146A5">
            <w:pPr>
              <w:spacing w:line="294" w:lineRule="auto"/>
              <w:rPr>
                <w:rFonts w:ascii="Arial"/>
                <w:sz w:val="21"/>
              </w:rPr>
            </w:pPr>
          </w:p>
          <w:p w14:paraId="53A013A2">
            <w:pPr>
              <w:spacing w:line="294" w:lineRule="auto"/>
              <w:rPr>
                <w:rFonts w:ascii="Arial"/>
                <w:sz w:val="21"/>
              </w:rPr>
            </w:pPr>
          </w:p>
          <w:p w14:paraId="4547B7FD">
            <w:pPr>
              <w:pStyle w:val="30"/>
              <w:spacing w:before="73" w:line="241" w:lineRule="auto"/>
              <w:ind w:left="132"/>
            </w:pPr>
            <w:r>
              <w:rPr>
                <w:b/>
                <w:bCs/>
                <w:spacing w:val="-2"/>
              </w:rPr>
              <w:t>杂灌、</w:t>
            </w:r>
          </w:p>
          <w:p w14:paraId="40C1356E">
            <w:pPr>
              <w:pStyle w:val="30"/>
              <w:spacing w:before="18"/>
              <w:ind w:left="129"/>
            </w:pPr>
            <w:r>
              <w:rPr>
                <w:b/>
                <w:bCs/>
                <w:spacing w:val="2"/>
              </w:rPr>
              <w:t>草控制</w:t>
            </w:r>
          </w:p>
        </w:tc>
        <w:tc>
          <w:tcPr>
            <w:tcW w:w="382" w:type="dxa"/>
            <w:vMerge w:val="restart"/>
            <w:tcBorders>
              <w:bottom w:val="nil"/>
            </w:tcBorders>
            <w:vAlign w:val="top"/>
          </w:tcPr>
          <w:p w14:paraId="06CB6410">
            <w:pPr>
              <w:spacing w:line="271" w:lineRule="auto"/>
              <w:rPr>
                <w:rFonts w:ascii="Arial"/>
                <w:sz w:val="21"/>
              </w:rPr>
            </w:pPr>
          </w:p>
          <w:p w14:paraId="274C5A50">
            <w:pPr>
              <w:spacing w:line="271" w:lineRule="auto"/>
              <w:rPr>
                <w:rFonts w:ascii="Arial"/>
                <w:sz w:val="21"/>
              </w:rPr>
            </w:pPr>
          </w:p>
          <w:p w14:paraId="5F63426B">
            <w:pPr>
              <w:spacing w:line="271" w:lineRule="auto"/>
              <w:rPr>
                <w:rFonts w:ascii="Arial"/>
                <w:sz w:val="21"/>
              </w:rPr>
            </w:pPr>
          </w:p>
          <w:p w14:paraId="40FE335E">
            <w:pPr>
              <w:spacing w:line="271" w:lineRule="auto"/>
              <w:rPr>
                <w:rFonts w:ascii="Arial"/>
                <w:sz w:val="21"/>
              </w:rPr>
            </w:pPr>
          </w:p>
          <w:p w14:paraId="3E755AD9">
            <w:pPr>
              <w:spacing w:before="57" w:line="195" w:lineRule="auto"/>
              <w:ind w:left="154"/>
              <w:rPr>
                <w:rFonts w:ascii="Times New Roman" w:hAnsi="Times New Roman" w:eastAsia="Times New Roman" w:cs="Times New Roman"/>
                <w:sz w:val="20"/>
                <w:szCs w:val="20"/>
              </w:rPr>
            </w:pPr>
            <w:r>
              <w:rPr>
                <w:rFonts w:ascii="Times New Roman" w:hAnsi="Times New Roman" w:eastAsia="Times New Roman" w:cs="Times New Roman"/>
                <w:sz w:val="20"/>
                <w:szCs w:val="20"/>
              </w:rPr>
              <w:t>1</w:t>
            </w:r>
          </w:p>
          <w:p w14:paraId="08BCCFEF">
            <w:pPr>
              <w:spacing w:before="125" w:line="195" w:lineRule="auto"/>
              <w:ind w:left="163"/>
              <w:rPr>
                <w:rFonts w:ascii="Times New Roman" w:hAnsi="Times New Roman" w:eastAsia="Times New Roman" w:cs="Times New Roman"/>
                <w:sz w:val="20"/>
                <w:szCs w:val="20"/>
              </w:rPr>
            </w:pPr>
            <w:r>
              <w:rPr>
                <w:rFonts w:ascii="Times New Roman" w:hAnsi="Times New Roman" w:eastAsia="Times New Roman" w:cs="Times New Roman"/>
                <w:sz w:val="20"/>
                <w:szCs w:val="20"/>
              </w:rPr>
              <w:t>0</w:t>
            </w:r>
          </w:p>
          <w:p w14:paraId="4386332B">
            <w:pPr>
              <w:pStyle w:val="30"/>
              <w:spacing w:before="77" w:line="297" w:lineRule="exact"/>
              <w:ind w:left="111"/>
            </w:pPr>
            <w:r>
              <w:rPr>
                <w:position w:val="2"/>
              </w:rPr>
              <w:t>分</w:t>
            </w:r>
          </w:p>
        </w:tc>
        <w:tc>
          <w:tcPr>
            <w:tcW w:w="2009" w:type="dxa"/>
            <w:vAlign w:val="top"/>
          </w:tcPr>
          <w:p w14:paraId="416F91D4">
            <w:pPr>
              <w:spacing w:line="241" w:lineRule="auto"/>
              <w:rPr>
                <w:rFonts w:ascii="Arial"/>
                <w:sz w:val="21"/>
              </w:rPr>
            </w:pPr>
          </w:p>
          <w:p w14:paraId="08FBBC3E">
            <w:pPr>
              <w:pStyle w:val="30"/>
              <w:spacing w:before="73" w:line="238" w:lineRule="auto"/>
              <w:ind w:left="185"/>
            </w:pPr>
            <w:r>
              <w:rPr>
                <w:spacing w:val="6"/>
              </w:rPr>
              <w:t>恶性杂草及影响林</w:t>
            </w:r>
            <w:r>
              <w:rPr>
                <w:spacing w:val="7"/>
              </w:rPr>
              <w:t>木正常生长的藤本</w:t>
            </w:r>
            <w:r>
              <w:rPr>
                <w:spacing w:val="8"/>
              </w:rPr>
              <w:t>植物得到有效控制</w:t>
            </w:r>
            <w:r>
              <w:rPr>
                <w:spacing w:val="1"/>
              </w:rPr>
              <w:t>（</w:t>
            </w:r>
            <w:r>
              <w:rPr>
                <w:spacing w:val="-65"/>
              </w:rPr>
              <w:t xml:space="preserve"> </w:t>
            </w:r>
            <w:r>
              <w:rPr>
                <w:rFonts w:ascii="Times New Roman" w:hAnsi="Times New Roman" w:eastAsia="Times New Roman" w:cs="Times New Roman"/>
                <w:spacing w:val="1"/>
              </w:rPr>
              <w:t>6</w:t>
            </w:r>
            <w:r>
              <w:rPr>
                <w:spacing w:val="1"/>
              </w:rPr>
              <w:t>分）</w:t>
            </w:r>
          </w:p>
        </w:tc>
        <w:tc>
          <w:tcPr>
            <w:tcW w:w="4401" w:type="dxa"/>
            <w:gridSpan w:val="2"/>
            <w:vAlign w:val="top"/>
          </w:tcPr>
          <w:p w14:paraId="0A3BB6F6">
            <w:pPr>
              <w:pStyle w:val="30"/>
              <w:spacing w:before="160" w:line="238" w:lineRule="auto"/>
              <w:ind w:left="127"/>
            </w:pPr>
            <w:r>
              <w:rPr>
                <w:rFonts w:ascii="Times New Roman" w:hAnsi="Times New Roman" w:eastAsia="Times New Roman" w:cs="Times New Roman"/>
                <w:spacing w:val="5"/>
              </w:rPr>
              <w:t>1.</w:t>
            </w:r>
            <w:r>
              <w:rPr>
                <w:spacing w:val="5"/>
              </w:rPr>
              <w:t>有恶性杂草但有控制痕迹的，</w:t>
            </w:r>
            <w:r>
              <w:rPr>
                <w:spacing w:val="4"/>
              </w:rPr>
              <w:t>扣</w:t>
            </w:r>
            <w:r>
              <w:rPr>
                <w:rFonts w:ascii="Times New Roman" w:hAnsi="Times New Roman" w:eastAsia="Times New Roman" w:cs="Times New Roman"/>
                <w:spacing w:val="4"/>
              </w:rPr>
              <w:t>1</w:t>
            </w:r>
            <w:r>
              <w:rPr>
                <w:spacing w:val="4"/>
              </w:rPr>
              <w:t>分</w:t>
            </w:r>
          </w:p>
          <w:p w14:paraId="73E0D678">
            <w:pPr>
              <w:pStyle w:val="30"/>
              <w:spacing w:before="22" w:line="246" w:lineRule="auto"/>
              <w:ind w:left="541" w:right="124" w:hanging="434"/>
            </w:pPr>
            <w:r>
              <w:rPr>
                <w:rFonts w:ascii="Times New Roman" w:hAnsi="Times New Roman" w:eastAsia="Times New Roman" w:cs="Times New Roman"/>
                <w:spacing w:val="7"/>
              </w:rPr>
              <w:t>2.</w:t>
            </w:r>
            <w:r>
              <w:rPr>
                <w:spacing w:val="7"/>
              </w:rPr>
              <w:t>恶性杂草面积≥</w:t>
            </w:r>
            <w:r>
              <w:rPr>
                <w:rFonts w:ascii="Times New Roman" w:hAnsi="Times New Roman" w:eastAsia="Times New Roman" w:cs="Times New Roman"/>
                <w:spacing w:val="7"/>
              </w:rPr>
              <w:t>10%</w:t>
            </w:r>
            <w:r>
              <w:rPr>
                <w:spacing w:val="7"/>
              </w:rPr>
              <w:t>的或影响林木正常生</w:t>
            </w:r>
            <w:r>
              <w:rPr>
                <w:spacing w:val="6"/>
              </w:rPr>
              <w:t>长的藤本植物株数≥</w:t>
            </w:r>
            <w:r>
              <w:rPr>
                <w:rFonts w:ascii="Times New Roman" w:hAnsi="Times New Roman" w:eastAsia="Times New Roman" w:cs="Times New Roman"/>
                <w:spacing w:val="6"/>
              </w:rPr>
              <w:t xml:space="preserve">3  </w:t>
            </w:r>
            <w:r>
              <w:rPr>
                <w:spacing w:val="6"/>
              </w:rPr>
              <w:t>株的，扣</w:t>
            </w:r>
            <w:r>
              <w:rPr>
                <w:spacing w:val="-15"/>
              </w:rPr>
              <w:t xml:space="preserve"> </w:t>
            </w:r>
            <w:r>
              <w:rPr>
                <w:rFonts w:ascii="Times New Roman" w:hAnsi="Times New Roman" w:eastAsia="Times New Roman" w:cs="Times New Roman"/>
                <w:spacing w:val="6"/>
              </w:rPr>
              <w:t>3</w:t>
            </w:r>
            <w:r>
              <w:rPr>
                <w:rFonts w:ascii="Times New Roman" w:hAnsi="Times New Roman" w:eastAsia="Times New Roman" w:cs="Times New Roman"/>
                <w:spacing w:val="16"/>
                <w:w w:val="101"/>
              </w:rPr>
              <w:t xml:space="preserve"> </w:t>
            </w:r>
            <w:r>
              <w:rPr>
                <w:spacing w:val="6"/>
              </w:rPr>
              <w:t>分</w:t>
            </w:r>
          </w:p>
          <w:p w14:paraId="0AE701E4">
            <w:pPr>
              <w:pStyle w:val="30"/>
              <w:spacing w:before="24" w:line="246" w:lineRule="auto"/>
              <w:ind w:left="541" w:right="124" w:hanging="430"/>
            </w:pPr>
            <w:r>
              <w:rPr>
                <w:rFonts w:ascii="Times New Roman" w:hAnsi="Times New Roman" w:eastAsia="Times New Roman" w:cs="Times New Roman"/>
                <w:spacing w:val="7"/>
              </w:rPr>
              <w:t xml:space="preserve">3. </w:t>
            </w:r>
            <w:r>
              <w:rPr>
                <w:spacing w:val="7"/>
              </w:rPr>
              <w:t>恶性杂草面积≥</w:t>
            </w:r>
            <w:r>
              <w:rPr>
                <w:rFonts w:ascii="Times New Roman" w:hAnsi="Times New Roman" w:eastAsia="Times New Roman" w:cs="Times New Roman"/>
                <w:spacing w:val="7"/>
              </w:rPr>
              <w:t>20%</w:t>
            </w:r>
            <w:r>
              <w:rPr>
                <w:spacing w:val="7"/>
              </w:rPr>
              <w:t>的或影响林木正常生</w:t>
            </w:r>
            <w:r>
              <w:rPr>
                <w:spacing w:val="6"/>
              </w:rPr>
              <w:t>长的藤本植物株数≥</w:t>
            </w:r>
            <w:r>
              <w:rPr>
                <w:rFonts w:ascii="Times New Roman" w:hAnsi="Times New Roman" w:eastAsia="Times New Roman" w:cs="Times New Roman"/>
                <w:spacing w:val="6"/>
              </w:rPr>
              <w:t>5</w:t>
            </w:r>
            <w:r>
              <w:rPr>
                <w:spacing w:val="6"/>
              </w:rPr>
              <w:t>株的，扣</w:t>
            </w:r>
            <w:r>
              <w:rPr>
                <w:spacing w:val="-15"/>
              </w:rPr>
              <w:t xml:space="preserve"> </w:t>
            </w:r>
            <w:r>
              <w:rPr>
                <w:rFonts w:ascii="Times New Roman" w:hAnsi="Times New Roman" w:eastAsia="Times New Roman" w:cs="Times New Roman"/>
                <w:spacing w:val="6"/>
              </w:rPr>
              <w:t>5</w:t>
            </w:r>
            <w:r>
              <w:rPr>
                <w:rFonts w:ascii="Times New Roman" w:hAnsi="Times New Roman" w:eastAsia="Times New Roman" w:cs="Times New Roman"/>
                <w:spacing w:val="16"/>
                <w:w w:val="101"/>
              </w:rPr>
              <w:t xml:space="preserve"> </w:t>
            </w:r>
            <w:r>
              <w:rPr>
                <w:spacing w:val="6"/>
              </w:rPr>
              <w:t>分</w:t>
            </w:r>
          </w:p>
        </w:tc>
        <w:tc>
          <w:tcPr>
            <w:tcW w:w="691" w:type="dxa"/>
            <w:gridSpan w:val="2"/>
            <w:vAlign w:val="top"/>
          </w:tcPr>
          <w:p w14:paraId="6C91D3F7">
            <w:pPr>
              <w:rPr>
                <w:rFonts w:ascii="Arial"/>
                <w:sz w:val="21"/>
              </w:rPr>
            </w:pPr>
          </w:p>
        </w:tc>
        <w:tc>
          <w:tcPr>
            <w:tcW w:w="593" w:type="dxa"/>
            <w:gridSpan w:val="2"/>
            <w:vAlign w:val="top"/>
          </w:tcPr>
          <w:p w14:paraId="72D10FD8">
            <w:pPr>
              <w:rPr>
                <w:rFonts w:ascii="Arial"/>
                <w:sz w:val="21"/>
              </w:rPr>
            </w:pPr>
          </w:p>
        </w:tc>
      </w:tr>
      <w:tr w14:paraId="7BB231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5" w:type="dxa"/>
          <w:trHeight w:val="1252" w:hRule="atLeast"/>
        </w:trPr>
        <w:tc>
          <w:tcPr>
            <w:tcW w:w="876" w:type="dxa"/>
            <w:gridSpan w:val="2"/>
            <w:vMerge w:val="continue"/>
            <w:tcBorders>
              <w:top w:val="nil"/>
              <w:left w:val="single" w:color="000000" w:sz="6" w:space="0"/>
            </w:tcBorders>
            <w:vAlign w:val="top"/>
          </w:tcPr>
          <w:p w14:paraId="4315035B">
            <w:pPr>
              <w:rPr>
                <w:rFonts w:ascii="Arial"/>
                <w:sz w:val="21"/>
              </w:rPr>
            </w:pPr>
          </w:p>
        </w:tc>
        <w:tc>
          <w:tcPr>
            <w:tcW w:w="382" w:type="dxa"/>
            <w:vMerge w:val="continue"/>
            <w:tcBorders>
              <w:top w:val="nil"/>
            </w:tcBorders>
            <w:vAlign w:val="top"/>
          </w:tcPr>
          <w:p w14:paraId="3A39BB61">
            <w:pPr>
              <w:rPr>
                <w:rFonts w:ascii="Arial"/>
                <w:sz w:val="21"/>
              </w:rPr>
            </w:pPr>
          </w:p>
        </w:tc>
        <w:tc>
          <w:tcPr>
            <w:tcW w:w="2009" w:type="dxa"/>
            <w:vAlign w:val="top"/>
          </w:tcPr>
          <w:p w14:paraId="222420D2">
            <w:pPr>
              <w:pStyle w:val="30"/>
              <w:spacing w:before="200" w:line="238" w:lineRule="auto"/>
              <w:ind w:left="124"/>
            </w:pPr>
            <w:r>
              <w:rPr>
                <w:spacing w:val="-4"/>
              </w:rPr>
              <w:t>一般杂灌、杂草高度</w:t>
            </w:r>
          </w:p>
          <w:p w14:paraId="46B46446">
            <w:pPr>
              <w:pStyle w:val="30"/>
              <w:spacing w:before="21" w:line="238" w:lineRule="auto"/>
              <w:ind w:left="123"/>
              <w:rPr>
                <w:rFonts w:ascii="Times New Roman" w:hAnsi="Times New Roman" w:eastAsia="Times New Roman" w:cs="Times New Roman"/>
              </w:rPr>
            </w:pPr>
            <w:r>
              <w:rPr>
                <w:spacing w:val="7"/>
              </w:rPr>
              <w:t>不影响林木生长（</w:t>
            </w:r>
            <w:r>
              <w:rPr>
                <w:rFonts w:ascii="Times New Roman" w:hAnsi="Times New Roman" w:eastAsia="Times New Roman" w:cs="Times New Roman"/>
                <w:spacing w:val="7"/>
              </w:rPr>
              <w:t>4</w:t>
            </w:r>
          </w:p>
          <w:p w14:paraId="72AA4F6A">
            <w:pPr>
              <w:pStyle w:val="30"/>
              <w:spacing w:before="21" w:line="242" w:lineRule="auto"/>
            </w:pPr>
            <w:r>
              <w:rPr>
                <w:spacing w:val="4"/>
              </w:rPr>
              <w:t>分）</w:t>
            </w:r>
          </w:p>
        </w:tc>
        <w:tc>
          <w:tcPr>
            <w:tcW w:w="4401" w:type="dxa"/>
            <w:gridSpan w:val="2"/>
            <w:vAlign w:val="top"/>
          </w:tcPr>
          <w:p w14:paraId="1FAB5652">
            <w:pPr>
              <w:pStyle w:val="30"/>
              <w:spacing w:before="44" w:line="238" w:lineRule="auto"/>
              <w:ind w:left="127"/>
            </w:pPr>
            <w:r>
              <w:rPr>
                <w:rFonts w:ascii="Times New Roman" w:hAnsi="Times New Roman" w:eastAsia="Times New Roman" w:cs="Times New Roman"/>
                <w:spacing w:val="5"/>
              </w:rPr>
              <w:t>1.</w:t>
            </w:r>
            <w:r>
              <w:rPr>
                <w:spacing w:val="5"/>
              </w:rPr>
              <w:t>一般杂灌、草高度大于</w:t>
            </w:r>
            <w:r>
              <w:rPr>
                <w:spacing w:val="-23"/>
              </w:rPr>
              <w:t xml:space="preserve"> </w:t>
            </w:r>
            <w:r>
              <w:rPr>
                <w:rFonts w:ascii="Times New Roman" w:hAnsi="Times New Roman" w:eastAsia="Times New Roman" w:cs="Times New Roman"/>
                <w:spacing w:val="5"/>
              </w:rPr>
              <w:t>50</w:t>
            </w:r>
            <w:r>
              <w:rPr>
                <w:rFonts w:ascii="Times New Roman" w:hAnsi="Times New Roman" w:eastAsia="Times New Roman" w:cs="Times New Roman"/>
              </w:rPr>
              <w:t>CM</w:t>
            </w:r>
            <w:r>
              <w:rPr>
                <w:spacing w:val="5"/>
              </w:rPr>
              <w:t>，扣</w:t>
            </w:r>
            <w:r>
              <w:rPr>
                <w:spacing w:val="-32"/>
              </w:rPr>
              <w:t xml:space="preserve"> </w:t>
            </w:r>
            <w:r>
              <w:rPr>
                <w:rFonts w:ascii="Times New Roman" w:hAnsi="Times New Roman" w:eastAsia="Times New Roman" w:cs="Times New Roman"/>
                <w:spacing w:val="5"/>
              </w:rPr>
              <w:t>2</w:t>
            </w:r>
            <w:r>
              <w:rPr>
                <w:rFonts w:ascii="Times New Roman" w:hAnsi="Times New Roman" w:eastAsia="Times New Roman" w:cs="Times New Roman"/>
                <w:spacing w:val="16"/>
                <w:w w:val="101"/>
              </w:rPr>
              <w:t xml:space="preserve"> </w:t>
            </w:r>
            <w:r>
              <w:rPr>
                <w:spacing w:val="5"/>
              </w:rPr>
              <w:t>分</w:t>
            </w:r>
          </w:p>
          <w:p w14:paraId="47ED3E45">
            <w:pPr>
              <w:pStyle w:val="30"/>
              <w:spacing w:before="22" w:line="242" w:lineRule="auto"/>
              <w:ind w:left="540" w:right="102" w:hanging="433"/>
            </w:pPr>
            <w:r>
              <w:rPr>
                <w:rFonts w:ascii="Times New Roman" w:hAnsi="Times New Roman" w:eastAsia="Times New Roman" w:cs="Times New Roman"/>
                <w:spacing w:val="6"/>
              </w:rPr>
              <w:t>2.</w:t>
            </w:r>
            <w:r>
              <w:rPr>
                <w:spacing w:val="6"/>
              </w:rPr>
              <w:t>一般杂灌、草高度大于</w:t>
            </w:r>
            <w:r>
              <w:rPr>
                <w:spacing w:val="-21"/>
              </w:rPr>
              <w:t xml:space="preserve"> </w:t>
            </w:r>
            <w:r>
              <w:rPr>
                <w:rFonts w:ascii="Times New Roman" w:hAnsi="Times New Roman" w:eastAsia="Times New Roman" w:cs="Times New Roman"/>
                <w:spacing w:val="6"/>
              </w:rPr>
              <w:t>80</w:t>
            </w:r>
            <w:r>
              <w:rPr>
                <w:rFonts w:ascii="Times New Roman" w:hAnsi="Times New Roman" w:eastAsia="Times New Roman" w:cs="Times New Roman"/>
              </w:rPr>
              <w:t>CM</w:t>
            </w:r>
            <w:r>
              <w:rPr>
                <w:spacing w:val="5"/>
              </w:rPr>
              <w:t>或影响林木</w:t>
            </w:r>
            <w:r>
              <w:rPr>
                <w:spacing w:val="4"/>
              </w:rPr>
              <w:t>生长</w:t>
            </w:r>
            <w:r>
              <w:rPr>
                <w:spacing w:val="-46"/>
              </w:rPr>
              <w:t xml:space="preserve"> </w:t>
            </w:r>
            <w:r>
              <w:rPr>
                <w:spacing w:val="4"/>
              </w:rPr>
              <w:t>，造成林木生长不健康或死亡的</w:t>
            </w:r>
            <w:r>
              <w:rPr>
                <w:spacing w:val="-53"/>
              </w:rPr>
              <w:t xml:space="preserve"> </w:t>
            </w:r>
            <w:r>
              <w:rPr>
                <w:spacing w:val="4"/>
              </w:rPr>
              <w:t>，不</w:t>
            </w:r>
            <w:r>
              <w:rPr>
                <w:spacing w:val="2"/>
              </w:rPr>
              <w:t>得分</w:t>
            </w:r>
          </w:p>
        </w:tc>
        <w:tc>
          <w:tcPr>
            <w:tcW w:w="691" w:type="dxa"/>
            <w:gridSpan w:val="2"/>
            <w:vAlign w:val="top"/>
          </w:tcPr>
          <w:p w14:paraId="5CADFB45">
            <w:pPr>
              <w:rPr>
                <w:rFonts w:ascii="Arial"/>
                <w:sz w:val="21"/>
              </w:rPr>
            </w:pPr>
          </w:p>
        </w:tc>
        <w:tc>
          <w:tcPr>
            <w:tcW w:w="593" w:type="dxa"/>
            <w:gridSpan w:val="2"/>
            <w:tcBorders>
              <w:right w:val="single" w:color="000000" w:sz="6" w:space="0"/>
            </w:tcBorders>
            <w:vAlign w:val="top"/>
          </w:tcPr>
          <w:p w14:paraId="29441407">
            <w:pPr>
              <w:rPr>
                <w:rFonts w:ascii="Arial"/>
                <w:sz w:val="21"/>
              </w:rPr>
            </w:pPr>
          </w:p>
        </w:tc>
      </w:tr>
      <w:tr w14:paraId="541458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5" w:type="dxa"/>
          <w:trHeight w:val="805" w:hRule="atLeast"/>
        </w:trPr>
        <w:tc>
          <w:tcPr>
            <w:tcW w:w="876" w:type="dxa"/>
            <w:gridSpan w:val="2"/>
            <w:vMerge w:val="restart"/>
            <w:tcBorders>
              <w:left w:val="single" w:color="000000" w:sz="6" w:space="0"/>
              <w:bottom w:val="nil"/>
            </w:tcBorders>
            <w:vAlign w:val="top"/>
          </w:tcPr>
          <w:p w14:paraId="3DEC5B8B">
            <w:pPr>
              <w:spacing w:line="387" w:lineRule="auto"/>
              <w:rPr>
                <w:rFonts w:ascii="Arial"/>
                <w:sz w:val="21"/>
              </w:rPr>
            </w:pPr>
          </w:p>
          <w:p w14:paraId="21D5806C">
            <w:pPr>
              <w:pStyle w:val="30"/>
              <w:spacing w:before="73" w:line="209" w:lineRule="auto"/>
              <w:ind w:left="251"/>
            </w:pPr>
            <w:r>
              <w:rPr>
                <w:b/>
                <w:bCs/>
                <w:spacing w:val="-9"/>
              </w:rPr>
              <w:t>防灾</w:t>
            </w:r>
          </w:p>
          <w:p w14:paraId="53C278DA">
            <w:pPr>
              <w:pStyle w:val="30"/>
              <w:spacing w:before="45"/>
              <w:ind w:left="229"/>
            </w:pPr>
            <w:r>
              <w:rPr>
                <w:b/>
                <w:bCs/>
                <w:spacing w:val="2"/>
              </w:rPr>
              <w:t>减灾</w:t>
            </w:r>
          </w:p>
        </w:tc>
        <w:tc>
          <w:tcPr>
            <w:tcW w:w="382" w:type="dxa"/>
            <w:vMerge w:val="restart"/>
            <w:tcBorders>
              <w:bottom w:val="nil"/>
            </w:tcBorders>
            <w:vAlign w:val="top"/>
          </w:tcPr>
          <w:p w14:paraId="258E9C97">
            <w:pPr>
              <w:spacing w:line="438" w:lineRule="auto"/>
              <w:rPr>
                <w:rFonts w:ascii="Arial"/>
                <w:sz w:val="21"/>
              </w:rPr>
            </w:pPr>
          </w:p>
          <w:p w14:paraId="4589C25A">
            <w:pPr>
              <w:spacing w:before="57" w:line="195" w:lineRule="auto"/>
              <w:ind w:left="165"/>
              <w:rPr>
                <w:rFonts w:ascii="Times New Roman" w:hAnsi="Times New Roman" w:eastAsia="Times New Roman" w:cs="Times New Roman"/>
                <w:sz w:val="20"/>
                <w:szCs w:val="20"/>
              </w:rPr>
            </w:pPr>
            <w:r>
              <w:rPr>
                <w:rFonts w:ascii="Times New Roman" w:hAnsi="Times New Roman" w:eastAsia="Times New Roman" w:cs="Times New Roman"/>
                <w:sz w:val="20"/>
                <w:szCs w:val="20"/>
              </w:rPr>
              <w:t>6</w:t>
            </w:r>
          </w:p>
          <w:p w14:paraId="103A6EA0">
            <w:pPr>
              <w:pStyle w:val="30"/>
              <w:spacing w:before="77" w:line="297" w:lineRule="exact"/>
              <w:ind w:left="111"/>
            </w:pPr>
            <w:r>
              <w:rPr>
                <w:position w:val="2"/>
              </w:rPr>
              <w:t>分</w:t>
            </w:r>
          </w:p>
        </w:tc>
        <w:tc>
          <w:tcPr>
            <w:tcW w:w="2009" w:type="dxa"/>
            <w:vAlign w:val="top"/>
          </w:tcPr>
          <w:p w14:paraId="30C77DB0">
            <w:pPr>
              <w:pStyle w:val="30"/>
              <w:spacing w:before="133"/>
              <w:ind w:left="191"/>
            </w:pPr>
            <w:r>
              <w:rPr>
                <w:spacing w:val="5"/>
              </w:rPr>
              <w:t>防灾减灾处置及时</w:t>
            </w:r>
            <w:r>
              <w:rPr>
                <w:spacing w:val="7"/>
              </w:rPr>
              <w:t>（</w:t>
            </w:r>
            <w:r>
              <w:rPr>
                <w:rFonts w:ascii="Times New Roman" w:hAnsi="Times New Roman" w:eastAsia="Times New Roman" w:cs="Times New Roman"/>
                <w:spacing w:val="7"/>
              </w:rPr>
              <w:t>4</w:t>
            </w:r>
            <w:r>
              <w:rPr>
                <w:rFonts w:ascii="Times New Roman" w:hAnsi="Times New Roman" w:eastAsia="Times New Roman" w:cs="Times New Roman"/>
                <w:spacing w:val="8"/>
              </w:rPr>
              <w:t xml:space="preserve">  </w:t>
            </w:r>
            <w:r>
              <w:rPr>
                <w:spacing w:val="7"/>
              </w:rPr>
              <w:t>分）</w:t>
            </w:r>
          </w:p>
        </w:tc>
        <w:tc>
          <w:tcPr>
            <w:tcW w:w="4401" w:type="dxa"/>
            <w:gridSpan w:val="2"/>
            <w:vAlign w:val="top"/>
          </w:tcPr>
          <w:p w14:paraId="4E57E223">
            <w:pPr>
              <w:pStyle w:val="30"/>
              <w:spacing w:before="133" w:line="263" w:lineRule="auto"/>
              <w:ind w:left="538" w:right="102" w:hanging="411"/>
            </w:pPr>
            <w:r>
              <w:rPr>
                <w:rFonts w:ascii="Times New Roman" w:hAnsi="Times New Roman" w:eastAsia="Times New Roman" w:cs="Times New Roman"/>
                <w:spacing w:val="4"/>
              </w:rPr>
              <w:t xml:space="preserve">1. </w:t>
            </w:r>
            <w:r>
              <w:rPr>
                <w:spacing w:val="4"/>
              </w:rPr>
              <w:t>火情处置时间≥</w:t>
            </w:r>
            <w:r>
              <w:rPr>
                <w:rFonts w:ascii="Times New Roman" w:hAnsi="Times New Roman" w:eastAsia="Times New Roman" w:cs="Times New Roman"/>
                <w:spacing w:val="4"/>
              </w:rPr>
              <w:t>2</w:t>
            </w:r>
            <w:r>
              <w:rPr>
                <w:spacing w:val="4"/>
              </w:rPr>
              <w:t>小时</w:t>
            </w:r>
            <w:r>
              <w:rPr>
                <w:spacing w:val="-50"/>
              </w:rPr>
              <w:t xml:space="preserve"> </w:t>
            </w:r>
            <w:r>
              <w:rPr>
                <w:spacing w:val="4"/>
              </w:rPr>
              <w:t>，或有害生物灾害</w:t>
            </w:r>
            <w:r>
              <w:rPr>
                <w:spacing w:val="5"/>
              </w:rPr>
              <w:t>处置不及时</w:t>
            </w:r>
            <w:r>
              <w:rPr>
                <w:spacing w:val="-43"/>
              </w:rPr>
              <w:t xml:space="preserve"> </w:t>
            </w:r>
            <w:r>
              <w:rPr>
                <w:spacing w:val="5"/>
              </w:rPr>
              <w:t>，造成疫情扩散，扣</w:t>
            </w:r>
            <w:r>
              <w:rPr>
                <w:spacing w:val="-31"/>
              </w:rPr>
              <w:t xml:space="preserve"> </w:t>
            </w:r>
            <w:r>
              <w:rPr>
                <w:rFonts w:ascii="Times New Roman" w:hAnsi="Times New Roman" w:eastAsia="Times New Roman" w:cs="Times New Roman"/>
                <w:spacing w:val="5"/>
              </w:rPr>
              <w:t>4</w:t>
            </w:r>
            <w:r>
              <w:rPr>
                <w:rFonts w:ascii="Times New Roman" w:hAnsi="Times New Roman" w:eastAsia="Times New Roman" w:cs="Times New Roman"/>
                <w:spacing w:val="16"/>
                <w:w w:val="101"/>
              </w:rPr>
              <w:t xml:space="preserve"> </w:t>
            </w:r>
            <w:r>
              <w:rPr>
                <w:spacing w:val="5"/>
              </w:rPr>
              <w:t>分</w:t>
            </w:r>
          </w:p>
        </w:tc>
        <w:tc>
          <w:tcPr>
            <w:tcW w:w="691" w:type="dxa"/>
            <w:gridSpan w:val="2"/>
            <w:vAlign w:val="top"/>
          </w:tcPr>
          <w:p w14:paraId="59B16C42">
            <w:pPr>
              <w:rPr>
                <w:rFonts w:ascii="Arial"/>
                <w:sz w:val="21"/>
              </w:rPr>
            </w:pPr>
          </w:p>
        </w:tc>
        <w:tc>
          <w:tcPr>
            <w:tcW w:w="593" w:type="dxa"/>
            <w:gridSpan w:val="2"/>
            <w:tcBorders>
              <w:right w:val="single" w:color="000000" w:sz="6" w:space="0"/>
            </w:tcBorders>
            <w:vAlign w:val="top"/>
          </w:tcPr>
          <w:p w14:paraId="7FEAEDDE">
            <w:pPr>
              <w:rPr>
                <w:rFonts w:ascii="Arial"/>
                <w:sz w:val="21"/>
              </w:rPr>
            </w:pPr>
          </w:p>
        </w:tc>
      </w:tr>
      <w:tr w14:paraId="2FC0D1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5" w:type="dxa"/>
          <w:trHeight w:val="631" w:hRule="atLeast"/>
        </w:trPr>
        <w:tc>
          <w:tcPr>
            <w:tcW w:w="876" w:type="dxa"/>
            <w:gridSpan w:val="2"/>
            <w:vMerge w:val="continue"/>
            <w:tcBorders>
              <w:top w:val="nil"/>
              <w:left w:val="single" w:color="000000" w:sz="6" w:space="0"/>
            </w:tcBorders>
            <w:vAlign w:val="top"/>
          </w:tcPr>
          <w:p w14:paraId="71C05E55">
            <w:pPr>
              <w:rPr>
                <w:rFonts w:ascii="Arial"/>
                <w:sz w:val="21"/>
              </w:rPr>
            </w:pPr>
          </w:p>
        </w:tc>
        <w:tc>
          <w:tcPr>
            <w:tcW w:w="382" w:type="dxa"/>
            <w:vMerge w:val="continue"/>
            <w:tcBorders>
              <w:top w:val="nil"/>
            </w:tcBorders>
            <w:vAlign w:val="top"/>
          </w:tcPr>
          <w:p w14:paraId="1EC66AA5">
            <w:pPr>
              <w:rPr>
                <w:rFonts w:ascii="Arial"/>
                <w:sz w:val="21"/>
              </w:rPr>
            </w:pPr>
          </w:p>
        </w:tc>
        <w:tc>
          <w:tcPr>
            <w:tcW w:w="2009" w:type="dxa"/>
            <w:vAlign w:val="top"/>
          </w:tcPr>
          <w:p w14:paraId="543723B3">
            <w:pPr>
              <w:pStyle w:val="30"/>
              <w:spacing w:before="43" w:line="238" w:lineRule="auto"/>
              <w:ind w:left="168"/>
            </w:pPr>
            <w:r>
              <w:rPr>
                <w:spacing w:val="8"/>
              </w:rPr>
              <w:t>林地内无火灾隐患</w:t>
            </w:r>
            <w:r>
              <w:rPr>
                <w:spacing w:val="2"/>
              </w:rPr>
              <w:t>（</w:t>
            </w:r>
            <w:r>
              <w:rPr>
                <w:spacing w:val="-69"/>
              </w:rPr>
              <w:t xml:space="preserve"> </w:t>
            </w:r>
            <w:r>
              <w:rPr>
                <w:rFonts w:ascii="Times New Roman" w:hAnsi="Times New Roman" w:eastAsia="Times New Roman" w:cs="Times New Roman"/>
                <w:spacing w:val="2"/>
              </w:rPr>
              <w:t>2</w:t>
            </w:r>
            <w:r>
              <w:rPr>
                <w:rFonts w:ascii="Times New Roman" w:hAnsi="Times New Roman" w:eastAsia="Times New Roman" w:cs="Times New Roman"/>
                <w:spacing w:val="8"/>
              </w:rPr>
              <w:t xml:space="preserve">  </w:t>
            </w:r>
            <w:r>
              <w:rPr>
                <w:spacing w:val="2"/>
              </w:rPr>
              <w:t>分）</w:t>
            </w:r>
          </w:p>
        </w:tc>
        <w:tc>
          <w:tcPr>
            <w:tcW w:w="4401" w:type="dxa"/>
            <w:gridSpan w:val="2"/>
            <w:vAlign w:val="top"/>
          </w:tcPr>
          <w:p w14:paraId="47EE8041">
            <w:pPr>
              <w:pStyle w:val="30"/>
              <w:spacing w:before="200" w:line="238" w:lineRule="auto"/>
              <w:ind w:left="127"/>
            </w:pPr>
            <w:r>
              <w:rPr>
                <w:rFonts w:ascii="Times New Roman" w:hAnsi="Times New Roman" w:eastAsia="Times New Roman" w:cs="Times New Roman"/>
                <w:spacing w:val="3"/>
              </w:rPr>
              <w:t xml:space="preserve">1. </w:t>
            </w:r>
            <w:r>
              <w:rPr>
                <w:spacing w:val="3"/>
              </w:rPr>
              <w:t>发现火灾隐患</w:t>
            </w:r>
            <w:r>
              <w:rPr>
                <w:spacing w:val="-51"/>
              </w:rPr>
              <w:t xml:space="preserve"> </w:t>
            </w:r>
            <w:r>
              <w:rPr>
                <w:spacing w:val="3"/>
              </w:rPr>
              <w:t xml:space="preserve">，每处扣 </w:t>
            </w:r>
            <w:r>
              <w:rPr>
                <w:rFonts w:ascii="Times New Roman" w:hAnsi="Times New Roman" w:eastAsia="Times New Roman" w:cs="Times New Roman"/>
                <w:spacing w:val="3"/>
              </w:rPr>
              <w:t>1</w:t>
            </w:r>
            <w:r>
              <w:rPr>
                <w:spacing w:val="3"/>
              </w:rPr>
              <w:t>分，扣完为止</w:t>
            </w:r>
          </w:p>
        </w:tc>
        <w:tc>
          <w:tcPr>
            <w:tcW w:w="691" w:type="dxa"/>
            <w:gridSpan w:val="2"/>
            <w:vAlign w:val="top"/>
          </w:tcPr>
          <w:p w14:paraId="4FD4B432">
            <w:pPr>
              <w:rPr>
                <w:rFonts w:ascii="Arial"/>
                <w:sz w:val="21"/>
              </w:rPr>
            </w:pPr>
          </w:p>
        </w:tc>
        <w:tc>
          <w:tcPr>
            <w:tcW w:w="593" w:type="dxa"/>
            <w:gridSpan w:val="2"/>
            <w:tcBorders>
              <w:right w:val="single" w:color="000000" w:sz="6" w:space="0"/>
            </w:tcBorders>
            <w:vAlign w:val="top"/>
          </w:tcPr>
          <w:p w14:paraId="72CD167E">
            <w:pPr>
              <w:rPr>
                <w:rFonts w:ascii="Arial"/>
                <w:sz w:val="21"/>
              </w:rPr>
            </w:pPr>
          </w:p>
        </w:tc>
      </w:tr>
      <w:tr w14:paraId="00A66A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5" w:type="dxa"/>
          <w:trHeight w:val="1257" w:hRule="atLeast"/>
        </w:trPr>
        <w:tc>
          <w:tcPr>
            <w:tcW w:w="872" w:type="dxa"/>
            <w:gridSpan w:val="2"/>
            <w:vAlign w:val="top"/>
          </w:tcPr>
          <w:p w14:paraId="00012FD4">
            <w:pPr>
              <w:spacing w:line="281" w:lineRule="auto"/>
              <w:rPr>
                <w:rFonts w:ascii="Arial"/>
                <w:sz w:val="21"/>
              </w:rPr>
            </w:pPr>
          </w:p>
          <w:p w14:paraId="7ECD4EF1">
            <w:pPr>
              <w:pStyle w:val="30"/>
              <w:spacing w:before="73" w:line="297" w:lineRule="exact"/>
              <w:ind w:left="235"/>
            </w:pPr>
            <w:r>
              <w:rPr>
                <w:b/>
                <w:bCs/>
                <w:spacing w:val="2"/>
                <w:position w:val="2"/>
              </w:rPr>
              <w:t>评分</w:t>
            </w:r>
          </w:p>
          <w:p w14:paraId="43F28117">
            <w:pPr>
              <w:pStyle w:val="30"/>
              <w:spacing w:before="14" w:line="241" w:lineRule="auto"/>
              <w:ind w:left="236"/>
            </w:pPr>
            <w:r>
              <w:rPr>
                <w:b/>
                <w:bCs/>
                <w:spacing w:val="1"/>
              </w:rPr>
              <w:t>指标</w:t>
            </w:r>
          </w:p>
        </w:tc>
        <w:tc>
          <w:tcPr>
            <w:tcW w:w="6799" w:type="dxa"/>
            <w:gridSpan w:val="4"/>
            <w:vAlign w:val="top"/>
          </w:tcPr>
          <w:p w14:paraId="32D8F549">
            <w:pPr>
              <w:spacing w:line="436" w:lineRule="auto"/>
              <w:rPr>
                <w:rFonts w:ascii="Arial"/>
                <w:sz w:val="21"/>
              </w:rPr>
            </w:pPr>
          </w:p>
          <w:p w14:paraId="3A627879">
            <w:pPr>
              <w:pStyle w:val="30"/>
              <w:spacing w:before="73" w:line="239" w:lineRule="auto"/>
              <w:ind w:left="2670"/>
            </w:pPr>
            <w:r>
              <w:rPr>
                <w:b/>
                <w:bCs/>
                <w:spacing w:val="6"/>
              </w:rPr>
              <w:t>评分要点和细则</w:t>
            </w:r>
          </w:p>
        </w:tc>
        <w:tc>
          <w:tcPr>
            <w:tcW w:w="637" w:type="dxa"/>
            <w:gridSpan w:val="2"/>
            <w:textDirection w:val="tbRlV"/>
            <w:vAlign w:val="top"/>
          </w:tcPr>
          <w:p w14:paraId="2C4C569A">
            <w:pPr>
              <w:pStyle w:val="30"/>
              <w:spacing w:before="209" w:line="211" w:lineRule="auto"/>
              <w:ind w:left="44"/>
            </w:pPr>
            <w:r>
              <w:rPr>
                <w:b/>
                <w:bCs/>
                <w:spacing w:val="6"/>
              </w:rPr>
              <w:t>问题图斑</w:t>
            </w:r>
          </w:p>
        </w:tc>
        <w:tc>
          <w:tcPr>
            <w:tcW w:w="644" w:type="dxa"/>
            <w:gridSpan w:val="2"/>
            <w:vAlign w:val="top"/>
          </w:tcPr>
          <w:p w14:paraId="495CFEAE">
            <w:pPr>
              <w:spacing w:line="435" w:lineRule="auto"/>
              <w:rPr>
                <w:rFonts w:ascii="Arial"/>
                <w:sz w:val="21"/>
              </w:rPr>
            </w:pPr>
          </w:p>
          <w:p w14:paraId="13E57FEA">
            <w:pPr>
              <w:pStyle w:val="30"/>
              <w:spacing w:before="73" w:line="242" w:lineRule="auto"/>
              <w:ind w:left="124"/>
            </w:pPr>
            <w:r>
              <w:rPr>
                <w:b/>
                <w:bCs/>
              </w:rPr>
              <w:t>扣分</w:t>
            </w:r>
          </w:p>
        </w:tc>
      </w:tr>
      <w:tr w14:paraId="594931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5" w:type="dxa"/>
          <w:trHeight w:val="628" w:hRule="atLeast"/>
        </w:trPr>
        <w:tc>
          <w:tcPr>
            <w:tcW w:w="872" w:type="dxa"/>
            <w:gridSpan w:val="2"/>
            <w:vMerge w:val="restart"/>
            <w:tcBorders>
              <w:bottom w:val="nil"/>
            </w:tcBorders>
            <w:vAlign w:val="top"/>
          </w:tcPr>
          <w:p w14:paraId="230CB346">
            <w:pPr>
              <w:spacing w:line="264" w:lineRule="auto"/>
              <w:rPr>
                <w:rFonts w:ascii="Arial"/>
                <w:sz w:val="21"/>
              </w:rPr>
            </w:pPr>
          </w:p>
          <w:p w14:paraId="7899BFAB">
            <w:pPr>
              <w:spacing w:line="264" w:lineRule="auto"/>
              <w:rPr>
                <w:rFonts w:ascii="Arial"/>
                <w:sz w:val="21"/>
              </w:rPr>
            </w:pPr>
          </w:p>
          <w:p w14:paraId="4E2B8750">
            <w:pPr>
              <w:spacing w:line="265" w:lineRule="auto"/>
              <w:rPr>
                <w:rFonts w:ascii="Arial"/>
                <w:sz w:val="21"/>
              </w:rPr>
            </w:pPr>
          </w:p>
          <w:p w14:paraId="50FEE3E2">
            <w:pPr>
              <w:spacing w:line="265" w:lineRule="auto"/>
              <w:rPr>
                <w:rFonts w:ascii="Arial"/>
                <w:sz w:val="21"/>
              </w:rPr>
            </w:pPr>
          </w:p>
          <w:p w14:paraId="50C6CA69">
            <w:pPr>
              <w:spacing w:line="265" w:lineRule="auto"/>
              <w:rPr>
                <w:rFonts w:ascii="Arial"/>
                <w:sz w:val="21"/>
              </w:rPr>
            </w:pPr>
          </w:p>
          <w:p w14:paraId="281482E4">
            <w:pPr>
              <w:spacing w:line="265" w:lineRule="auto"/>
              <w:rPr>
                <w:rFonts w:ascii="Arial"/>
                <w:sz w:val="21"/>
              </w:rPr>
            </w:pPr>
          </w:p>
          <w:p w14:paraId="774CBDFE">
            <w:pPr>
              <w:spacing w:line="265" w:lineRule="auto"/>
              <w:rPr>
                <w:rFonts w:ascii="Arial"/>
                <w:sz w:val="21"/>
              </w:rPr>
            </w:pPr>
          </w:p>
          <w:p w14:paraId="1B0A058A">
            <w:pPr>
              <w:pStyle w:val="30"/>
              <w:spacing w:before="73" w:line="297" w:lineRule="exact"/>
              <w:ind w:left="129"/>
            </w:pPr>
            <w:r>
              <w:rPr>
                <w:b/>
                <w:bCs/>
                <w:spacing w:val="4"/>
                <w:position w:val="2"/>
              </w:rPr>
              <w:t>零分项</w:t>
            </w:r>
          </w:p>
        </w:tc>
        <w:tc>
          <w:tcPr>
            <w:tcW w:w="6799" w:type="dxa"/>
            <w:gridSpan w:val="4"/>
            <w:vAlign w:val="top"/>
          </w:tcPr>
          <w:p w14:paraId="0A8523D0">
            <w:pPr>
              <w:pStyle w:val="30"/>
              <w:spacing w:before="196"/>
              <w:ind w:left="116"/>
            </w:pPr>
            <w:r>
              <w:rPr>
                <w:spacing w:val="8"/>
              </w:rPr>
              <w:t>发生毁林或违法占用林地的情况</w:t>
            </w:r>
          </w:p>
        </w:tc>
        <w:tc>
          <w:tcPr>
            <w:tcW w:w="637" w:type="dxa"/>
            <w:gridSpan w:val="2"/>
            <w:vAlign w:val="top"/>
          </w:tcPr>
          <w:p w14:paraId="21EA6762">
            <w:pPr>
              <w:rPr>
                <w:rFonts w:ascii="Arial"/>
                <w:sz w:val="21"/>
              </w:rPr>
            </w:pPr>
          </w:p>
        </w:tc>
        <w:tc>
          <w:tcPr>
            <w:tcW w:w="644" w:type="dxa"/>
            <w:gridSpan w:val="2"/>
            <w:vAlign w:val="top"/>
          </w:tcPr>
          <w:p w14:paraId="3D99FAFA">
            <w:pPr>
              <w:rPr>
                <w:rFonts w:ascii="Arial"/>
                <w:sz w:val="21"/>
              </w:rPr>
            </w:pPr>
          </w:p>
        </w:tc>
      </w:tr>
      <w:tr w14:paraId="376F8B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5" w:type="dxa"/>
          <w:trHeight w:val="628" w:hRule="atLeast"/>
        </w:trPr>
        <w:tc>
          <w:tcPr>
            <w:tcW w:w="872" w:type="dxa"/>
            <w:gridSpan w:val="2"/>
            <w:vMerge w:val="continue"/>
            <w:tcBorders>
              <w:top w:val="nil"/>
              <w:bottom w:val="nil"/>
            </w:tcBorders>
            <w:vAlign w:val="top"/>
          </w:tcPr>
          <w:p w14:paraId="008F473D">
            <w:pPr>
              <w:rPr>
                <w:rFonts w:ascii="Arial"/>
                <w:sz w:val="21"/>
              </w:rPr>
            </w:pPr>
          </w:p>
        </w:tc>
        <w:tc>
          <w:tcPr>
            <w:tcW w:w="6799" w:type="dxa"/>
            <w:gridSpan w:val="4"/>
            <w:vAlign w:val="top"/>
          </w:tcPr>
          <w:p w14:paraId="6038EAE7">
            <w:pPr>
              <w:pStyle w:val="30"/>
              <w:spacing w:before="198" w:line="239" w:lineRule="auto"/>
              <w:ind w:left="114"/>
            </w:pPr>
            <w:r>
              <w:rPr>
                <w:spacing w:val="8"/>
              </w:rPr>
              <w:t>存在捕鸟网等猎捕工具</w:t>
            </w:r>
          </w:p>
        </w:tc>
        <w:tc>
          <w:tcPr>
            <w:tcW w:w="637" w:type="dxa"/>
            <w:gridSpan w:val="2"/>
            <w:vAlign w:val="top"/>
          </w:tcPr>
          <w:p w14:paraId="650E00D2">
            <w:pPr>
              <w:rPr>
                <w:rFonts w:ascii="Arial"/>
                <w:sz w:val="21"/>
              </w:rPr>
            </w:pPr>
          </w:p>
        </w:tc>
        <w:tc>
          <w:tcPr>
            <w:tcW w:w="644" w:type="dxa"/>
            <w:gridSpan w:val="2"/>
            <w:vAlign w:val="top"/>
          </w:tcPr>
          <w:p w14:paraId="6F6301F2">
            <w:pPr>
              <w:rPr>
                <w:rFonts w:ascii="Arial"/>
                <w:sz w:val="21"/>
              </w:rPr>
            </w:pPr>
          </w:p>
        </w:tc>
      </w:tr>
      <w:tr w14:paraId="29360C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5" w:type="dxa"/>
          <w:trHeight w:val="628" w:hRule="atLeast"/>
        </w:trPr>
        <w:tc>
          <w:tcPr>
            <w:tcW w:w="872" w:type="dxa"/>
            <w:gridSpan w:val="2"/>
            <w:vMerge w:val="continue"/>
            <w:tcBorders>
              <w:top w:val="nil"/>
              <w:bottom w:val="nil"/>
            </w:tcBorders>
            <w:vAlign w:val="top"/>
          </w:tcPr>
          <w:p w14:paraId="41ACF702">
            <w:pPr>
              <w:rPr>
                <w:rFonts w:ascii="Arial"/>
                <w:sz w:val="21"/>
              </w:rPr>
            </w:pPr>
          </w:p>
        </w:tc>
        <w:tc>
          <w:tcPr>
            <w:tcW w:w="6799" w:type="dxa"/>
            <w:gridSpan w:val="4"/>
            <w:vAlign w:val="top"/>
          </w:tcPr>
          <w:p w14:paraId="3203C8F6">
            <w:pPr>
              <w:pStyle w:val="30"/>
              <w:spacing w:before="199"/>
              <w:ind w:left="110"/>
            </w:pPr>
            <w:r>
              <w:rPr>
                <w:spacing w:val="8"/>
              </w:rPr>
              <w:t>使用化学除草剂</w:t>
            </w:r>
          </w:p>
        </w:tc>
        <w:tc>
          <w:tcPr>
            <w:tcW w:w="637" w:type="dxa"/>
            <w:gridSpan w:val="2"/>
            <w:vAlign w:val="top"/>
          </w:tcPr>
          <w:p w14:paraId="3F358110">
            <w:pPr>
              <w:rPr>
                <w:rFonts w:ascii="Arial"/>
                <w:sz w:val="21"/>
              </w:rPr>
            </w:pPr>
          </w:p>
        </w:tc>
        <w:tc>
          <w:tcPr>
            <w:tcW w:w="644" w:type="dxa"/>
            <w:gridSpan w:val="2"/>
            <w:vAlign w:val="top"/>
          </w:tcPr>
          <w:p w14:paraId="76E4FABE">
            <w:pPr>
              <w:rPr>
                <w:rFonts w:ascii="Arial"/>
                <w:sz w:val="21"/>
              </w:rPr>
            </w:pPr>
          </w:p>
        </w:tc>
      </w:tr>
      <w:tr w14:paraId="1BB816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5" w:type="dxa"/>
          <w:trHeight w:val="628" w:hRule="atLeast"/>
        </w:trPr>
        <w:tc>
          <w:tcPr>
            <w:tcW w:w="872" w:type="dxa"/>
            <w:gridSpan w:val="2"/>
            <w:vMerge w:val="continue"/>
            <w:tcBorders>
              <w:top w:val="nil"/>
              <w:bottom w:val="nil"/>
            </w:tcBorders>
            <w:vAlign w:val="top"/>
          </w:tcPr>
          <w:p w14:paraId="24DA9602">
            <w:pPr>
              <w:rPr>
                <w:rFonts w:ascii="Arial"/>
                <w:sz w:val="21"/>
              </w:rPr>
            </w:pPr>
          </w:p>
        </w:tc>
        <w:tc>
          <w:tcPr>
            <w:tcW w:w="6799" w:type="dxa"/>
            <w:gridSpan w:val="4"/>
            <w:vAlign w:val="top"/>
          </w:tcPr>
          <w:p w14:paraId="19C793EF">
            <w:pPr>
              <w:pStyle w:val="30"/>
              <w:spacing w:before="200" w:line="238" w:lineRule="auto"/>
              <w:ind w:left="116"/>
            </w:pPr>
            <w:r>
              <w:rPr>
                <w:spacing w:val="8"/>
              </w:rPr>
              <w:t>发生森林火灾，或发现过火痕迹</w:t>
            </w:r>
          </w:p>
        </w:tc>
        <w:tc>
          <w:tcPr>
            <w:tcW w:w="637" w:type="dxa"/>
            <w:gridSpan w:val="2"/>
            <w:vAlign w:val="top"/>
          </w:tcPr>
          <w:p w14:paraId="357B7A04">
            <w:pPr>
              <w:rPr>
                <w:rFonts w:ascii="Arial"/>
                <w:sz w:val="21"/>
              </w:rPr>
            </w:pPr>
          </w:p>
        </w:tc>
        <w:tc>
          <w:tcPr>
            <w:tcW w:w="644" w:type="dxa"/>
            <w:gridSpan w:val="2"/>
            <w:vAlign w:val="top"/>
          </w:tcPr>
          <w:p w14:paraId="3CCA7BF1">
            <w:pPr>
              <w:rPr>
                <w:rFonts w:ascii="Arial"/>
                <w:sz w:val="21"/>
              </w:rPr>
            </w:pPr>
          </w:p>
        </w:tc>
      </w:tr>
      <w:tr w14:paraId="1E1173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5" w:type="dxa"/>
          <w:trHeight w:val="629" w:hRule="atLeast"/>
        </w:trPr>
        <w:tc>
          <w:tcPr>
            <w:tcW w:w="872" w:type="dxa"/>
            <w:gridSpan w:val="2"/>
            <w:vMerge w:val="continue"/>
            <w:tcBorders>
              <w:top w:val="nil"/>
              <w:bottom w:val="nil"/>
            </w:tcBorders>
            <w:vAlign w:val="top"/>
          </w:tcPr>
          <w:p w14:paraId="3C3DBA0D">
            <w:pPr>
              <w:rPr>
                <w:rFonts w:ascii="Arial"/>
                <w:sz w:val="21"/>
              </w:rPr>
            </w:pPr>
          </w:p>
        </w:tc>
        <w:tc>
          <w:tcPr>
            <w:tcW w:w="6799" w:type="dxa"/>
            <w:gridSpan w:val="4"/>
            <w:vAlign w:val="top"/>
          </w:tcPr>
          <w:p w14:paraId="533E0EB4">
            <w:pPr>
              <w:pStyle w:val="30"/>
              <w:spacing w:before="200"/>
              <w:ind w:left="142"/>
            </w:pPr>
            <w:r>
              <w:rPr>
                <w:spacing w:val="7"/>
              </w:rPr>
              <w:t>当年发生人身伤害、死亡等安全责任事故</w:t>
            </w:r>
          </w:p>
        </w:tc>
        <w:tc>
          <w:tcPr>
            <w:tcW w:w="637" w:type="dxa"/>
            <w:gridSpan w:val="2"/>
            <w:vAlign w:val="top"/>
          </w:tcPr>
          <w:p w14:paraId="675F6A60">
            <w:pPr>
              <w:rPr>
                <w:rFonts w:ascii="Arial"/>
                <w:sz w:val="21"/>
              </w:rPr>
            </w:pPr>
          </w:p>
        </w:tc>
        <w:tc>
          <w:tcPr>
            <w:tcW w:w="644" w:type="dxa"/>
            <w:gridSpan w:val="2"/>
            <w:vAlign w:val="top"/>
          </w:tcPr>
          <w:p w14:paraId="369655D2">
            <w:pPr>
              <w:rPr>
                <w:rFonts w:ascii="Arial"/>
                <w:sz w:val="21"/>
              </w:rPr>
            </w:pPr>
          </w:p>
        </w:tc>
      </w:tr>
      <w:tr w14:paraId="3BC73F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5" w:type="dxa"/>
          <w:trHeight w:val="633" w:hRule="atLeast"/>
        </w:trPr>
        <w:tc>
          <w:tcPr>
            <w:tcW w:w="872" w:type="dxa"/>
            <w:gridSpan w:val="2"/>
            <w:vMerge w:val="continue"/>
            <w:tcBorders>
              <w:top w:val="nil"/>
            </w:tcBorders>
            <w:vAlign w:val="top"/>
          </w:tcPr>
          <w:p w14:paraId="56821879">
            <w:pPr>
              <w:rPr>
                <w:rFonts w:ascii="Arial"/>
                <w:sz w:val="21"/>
              </w:rPr>
            </w:pPr>
          </w:p>
        </w:tc>
        <w:tc>
          <w:tcPr>
            <w:tcW w:w="6799" w:type="dxa"/>
            <w:gridSpan w:val="4"/>
            <w:vAlign w:val="top"/>
          </w:tcPr>
          <w:p w14:paraId="08A73021">
            <w:pPr>
              <w:pStyle w:val="30"/>
              <w:spacing w:before="200" w:line="239" w:lineRule="auto"/>
              <w:ind w:left="114"/>
            </w:pPr>
            <w:r>
              <w:rPr>
                <w:spacing w:val="8"/>
              </w:rPr>
              <w:t>存在严重失管失养现象</w:t>
            </w:r>
          </w:p>
        </w:tc>
        <w:tc>
          <w:tcPr>
            <w:tcW w:w="637" w:type="dxa"/>
            <w:gridSpan w:val="2"/>
            <w:vAlign w:val="top"/>
          </w:tcPr>
          <w:p w14:paraId="14A7E732">
            <w:pPr>
              <w:rPr>
                <w:rFonts w:ascii="Arial"/>
                <w:sz w:val="21"/>
              </w:rPr>
            </w:pPr>
          </w:p>
        </w:tc>
        <w:tc>
          <w:tcPr>
            <w:tcW w:w="644" w:type="dxa"/>
            <w:gridSpan w:val="2"/>
            <w:vAlign w:val="top"/>
          </w:tcPr>
          <w:p w14:paraId="259DBB3D">
            <w:pPr>
              <w:rPr>
                <w:rFonts w:ascii="Arial"/>
                <w:sz w:val="21"/>
              </w:rPr>
            </w:pPr>
          </w:p>
        </w:tc>
      </w:tr>
    </w:tbl>
    <w:p w14:paraId="73729FFE">
      <w:pPr>
        <w:rPr>
          <w:rFonts w:ascii="Arial" w:hAnsi="Arial" w:eastAsia="Arial" w:cs="Arial"/>
          <w:sz w:val="21"/>
          <w:szCs w:val="21"/>
        </w:rPr>
        <w:sectPr>
          <w:footerReference r:id="rId6" w:type="default"/>
          <w:pgSz w:w="11906" w:h="16838"/>
          <w:pgMar w:top="1431" w:right="1468" w:bottom="1247" w:left="1470" w:header="0" w:footer="994" w:gutter="0"/>
          <w:pgNumType w:fmt="decimal"/>
          <w:cols w:space="720" w:num="1"/>
        </w:sectPr>
      </w:pPr>
    </w:p>
    <w:p w14:paraId="6AF258A4">
      <w:pPr>
        <w:spacing w:before="114" w:line="215" w:lineRule="auto"/>
        <w:ind w:left="150"/>
        <w:outlineLvl w:val="0"/>
        <w:rPr>
          <w:rFonts w:hint="eastAsia" w:ascii="黑体" w:hAnsi="黑体" w:eastAsia="黑体" w:cs="黑体"/>
          <w:spacing w:val="-5"/>
          <w:sz w:val="32"/>
          <w:szCs w:val="32"/>
          <w:lang w:eastAsia="zh-CN"/>
        </w:rPr>
      </w:pPr>
      <w:r>
        <w:rPr>
          <w:rFonts w:hint="eastAsia" w:ascii="黑体" w:hAnsi="黑体" w:eastAsia="黑体" w:cs="黑体"/>
          <w:spacing w:val="-5"/>
          <w:sz w:val="32"/>
          <w:szCs w:val="32"/>
        </w:rPr>
        <w:t>附件</w:t>
      </w:r>
      <w:r>
        <w:rPr>
          <w:rFonts w:hint="eastAsia" w:ascii="黑体" w:hAnsi="黑体" w:eastAsia="黑体" w:cs="黑体"/>
          <w:spacing w:val="-5"/>
          <w:sz w:val="32"/>
          <w:szCs w:val="32"/>
          <w:lang w:val="en-US" w:eastAsia="zh-CN"/>
        </w:rPr>
        <w:t>4：</w:t>
      </w:r>
    </w:p>
    <w:tbl>
      <w:tblPr>
        <w:tblStyle w:val="31"/>
        <w:tblW w:w="8952"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55"/>
        <w:gridCol w:w="1108"/>
        <w:gridCol w:w="751"/>
        <w:gridCol w:w="1982"/>
        <w:gridCol w:w="3375"/>
        <w:gridCol w:w="781"/>
      </w:tblGrid>
      <w:tr w14:paraId="678A60C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38" w:hRule="atLeast"/>
        </w:trPr>
        <w:tc>
          <w:tcPr>
            <w:tcW w:w="8952" w:type="dxa"/>
            <w:gridSpan w:val="6"/>
            <w:vAlign w:val="top"/>
          </w:tcPr>
          <w:p w14:paraId="0090A02B">
            <w:pPr>
              <w:spacing w:before="148" w:line="233" w:lineRule="auto"/>
              <w:ind w:left="1709"/>
              <w:rPr>
                <w:rFonts w:ascii="方正小标宋_GBK" w:hAnsi="方正小标宋_GBK" w:eastAsia="方正小标宋_GBK" w:cs="方正小标宋_GBK"/>
                <w:sz w:val="28"/>
                <w:szCs w:val="28"/>
              </w:rPr>
            </w:pPr>
            <w:r>
              <w:rPr>
                <w:rFonts w:ascii="方正小标宋_GBK" w:hAnsi="方正小标宋_GBK" w:eastAsia="方正小标宋_GBK" w:cs="方正小标宋_GBK"/>
                <w:spacing w:val="-1"/>
                <w:sz w:val="28"/>
                <w:szCs w:val="28"/>
              </w:rPr>
              <w:t>公益林市场化养护质量内业考核评分表（</w:t>
            </w:r>
            <w:r>
              <w:rPr>
                <w:rFonts w:ascii="方正小标宋_GBK" w:hAnsi="方正小标宋_GBK" w:eastAsia="方正小标宋_GBK" w:cs="方正小标宋_GBK"/>
                <w:spacing w:val="-37"/>
                <w:sz w:val="28"/>
                <w:szCs w:val="28"/>
              </w:rPr>
              <w:t xml:space="preserve"> </w:t>
            </w:r>
            <w:r>
              <w:rPr>
                <w:rFonts w:ascii="Times New Roman" w:hAnsi="Times New Roman" w:eastAsia="Times New Roman" w:cs="Times New Roman"/>
                <w:spacing w:val="-1"/>
                <w:sz w:val="28"/>
                <w:szCs w:val="28"/>
              </w:rPr>
              <w:t xml:space="preserve">100 </w:t>
            </w:r>
            <w:r>
              <w:rPr>
                <w:rFonts w:ascii="方正小标宋_GBK" w:hAnsi="方正小标宋_GBK" w:eastAsia="方正小标宋_GBK" w:cs="方正小标宋_GBK"/>
                <w:spacing w:val="-1"/>
                <w:sz w:val="28"/>
                <w:szCs w:val="28"/>
              </w:rPr>
              <w:t>分）</w:t>
            </w:r>
          </w:p>
        </w:tc>
      </w:tr>
      <w:tr w14:paraId="38618EA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87" w:hRule="atLeast"/>
        </w:trPr>
        <w:tc>
          <w:tcPr>
            <w:tcW w:w="8952" w:type="dxa"/>
            <w:gridSpan w:val="6"/>
            <w:vAlign w:val="top"/>
          </w:tcPr>
          <w:p w14:paraId="2CB70306">
            <w:pPr>
              <w:pStyle w:val="30"/>
              <w:spacing w:before="213" w:line="241" w:lineRule="auto"/>
              <w:ind w:left="2326"/>
            </w:pPr>
            <w:r>
              <w:rPr>
                <w:spacing w:val="-1"/>
              </w:rPr>
              <w:t>乡镇：___________________</w:t>
            </w:r>
            <w:r>
              <w:rPr>
                <w:spacing w:val="-2"/>
              </w:rPr>
              <w:t>________________</w:t>
            </w:r>
          </w:p>
          <w:p w14:paraId="45725160">
            <w:pPr>
              <w:pStyle w:val="30"/>
              <w:spacing w:before="18" w:line="241" w:lineRule="auto"/>
              <w:ind w:left="1370"/>
            </w:pPr>
            <w:r>
              <w:rPr>
                <w:spacing w:val="2"/>
              </w:rPr>
              <w:t>评分时间：__________________   评分人：_________________</w:t>
            </w:r>
            <w:r>
              <w:rPr>
                <w:spacing w:val="1"/>
              </w:rPr>
              <w:t>___</w:t>
            </w:r>
          </w:p>
        </w:tc>
      </w:tr>
      <w:tr w14:paraId="24D5228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64" w:hRule="atLeast"/>
        </w:trPr>
        <w:tc>
          <w:tcPr>
            <w:tcW w:w="2063" w:type="dxa"/>
            <w:gridSpan w:val="2"/>
            <w:vAlign w:val="top"/>
          </w:tcPr>
          <w:p w14:paraId="75894786">
            <w:pPr>
              <w:pStyle w:val="30"/>
              <w:spacing w:before="260" w:line="241" w:lineRule="auto"/>
              <w:ind w:left="614"/>
            </w:pPr>
            <w:r>
              <w:rPr>
                <w:b/>
                <w:bCs/>
                <w:spacing w:val="5"/>
              </w:rPr>
              <w:t>评分指标</w:t>
            </w:r>
          </w:p>
        </w:tc>
        <w:tc>
          <w:tcPr>
            <w:tcW w:w="751" w:type="dxa"/>
            <w:vAlign w:val="top"/>
          </w:tcPr>
          <w:p w14:paraId="5E57169B">
            <w:pPr>
              <w:pStyle w:val="30"/>
              <w:spacing w:before="260" w:line="296" w:lineRule="exact"/>
              <w:ind w:left="164"/>
            </w:pPr>
            <w:r>
              <w:rPr>
                <w:b/>
                <w:bCs/>
                <w:spacing w:val="1"/>
                <w:position w:val="2"/>
              </w:rPr>
              <w:t>分值</w:t>
            </w:r>
          </w:p>
        </w:tc>
        <w:tc>
          <w:tcPr>
            <w:tcW w:w="5357" w:type="dxa"/>
            <w:gridSpan w:val="2"/>
            <w:vAlign w:val="top"/>
          </w:tcPr>
          <w:p w14:paraId="18849950">
            <w:pPr>
              <w:pStyle w:val="30"/>
              <w:spacing w:before="260" w:line="242" w:lineRule="auto"/>
              <w:ind w:left="1949"/>
            </w:pPr>
            <w:r>
              <w:rPr>
                <w:b/>
                <w:bCs/>
                <w:spacing w:val="6"/>
              </w:rPr>
              <w:t>工作要求及分值</w:t>
            </w:r>
          </w:p>
        </w:tc>
        <w:tc>
          <w:tcPr>
            <w:tcW w:w="781" w:type="dxa"/>
            <w:vAlign w:val="top"/>
          </w:tcPr>
          <w:p w14:paraId="60F4800C">
            <w:pPr>
              <w:pStyle w:val="30"/>
              <w:spacing w:before="260" w:line="242" w:lineRule="auto"/>
              <w:ind w:left="189"/>
            </w:pPr>
            <w:r>
              <w:rPr>
                <w:b/>
                <w:bCs/>
              </w:rPr>
              <w:t>扣分</w:t>
            </w:r>
          </w:p>
        </w:tc>
      </w:tr>
      <w:tr w14:paraId="55CC553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486" w:hRule="atLeast"/>
        </w:trPr>
        <w:tc>
          <w:tcPr>
            <w:tcW w:w="955" w:type="dxa"/>
            <w:vMerge w:val="restart"/>
            <w:tcBorders>
              <w:bottom w:val="nil"/>
            </w:tcBorders>
            <w:vAlign w:val="top"/>
          </w:tcPr>
          <w:p w14:paraId="0CE5E3A8">
            <w:pPr>
              <w:spacing w:line="241" w:lineRule="auto"/>
              <w:rPr>
                <w:rFonts w:ascii="Arial"/>
                <w:sz w:val="21"/>
              </w:rPr>
            </w:pPr>
          </w:p>
          <w:p w14:paraId="4609081A">
            <w:pPr>
              <w:spacing w:line="241" w:lineRule="auto"/>
              <w:rPr>
                <w:rFonts w:ascii="Arial"/>
                <w:sz w:val="21"/>
              </w:rPr>
            </w:pPr>
          </w:p>
          <w:p w14:paraId="758D5D37">
            <w:pPr>
              <w:spacing w:line="241" w:lineRule="auto"/>
              <w:rPr>
                <w:rFonts w:ascii="Arial"/>
                <w:sz w:val="21"/>
              </w:rPr>
            </w:pPr>
          </w:p>
          <w:p w14:paraId="2C63B7CD">
            <w:pPr>
              <w:spacing w:line="241" w:lineRule="auto"/>
              <w:rPr>
                <w:rFonts w:ascii="Arial"/>
                <w:sz w:val="21"/>
              </w:rPr>
            </w:pPr>
          </w:p>
          <w:p w14:paraId="4EA2F12C">
            <w:pPr>
              <w:spacing w:line="241" w:lineRule="auto"/>
              <w:rPr>
                <w:rFonts w:ascii="Arial"/>
                <w:sz w:val="21"/>
              </w:rPr>
            </w:pPr>
          </w:p>
          <w:p w14:paraId="3CCC583D">
            <w:pPr>
              <w:spacing w:line="241" w:lineRule="auto"/>
              <w:rPr>
                <w:rFonts w:ascii="Arial"/>
                <w:sz w:val="21"/>
              </w:rPr>
            </w:pPr>
          </w:p>
          <w:p w14:paraId="5AE972F9">
            <w:pPr>
              <w:spacing w:line="241" w:lineRule="auto"/>
              <w:rPr>
                <w:rFonts w:ascii="Arial"/>
                <w:sz w:val="21"/>
              </w:rPr>
            </w:pPr>
          </w:p>
          <w:p w14:paraId="5BE69A3E">
            <w:pPr>
              <w:spacing w:line="241" w:lineRule="auto"/>
              <w:rPr>
                <w:rFonts w:ascii="Arial"/>
                <w:sz w:val="21"/>
              </w:rPr>
            </w:pPr>
          </w:p>
          <w:p w14:paraId="0C150477">
            <w:pPr>
              <w:spacing w:line="241" w:lineRule="auto"/>
              <w:rPr>
                <w:rFonts w:ascii="Arial"/>
                <w:sz w:val="21"/>
              </w:rPr>
            </w:pPr>
          </w:p>
          <w:p w14:paraId="243F2F77">
            <w:pPr>
              <w:spacing w:line="241" w:lineRule="auto"/>
              <w:rPr>
                <w:rFonts w:ascii="Arial"/>
                <w:sz w:val="21"/>
              </w:rPr>
            </w:pPr>
          </w:p>
          <w:p w14:paraId="02C49827">
            <w:pPr>
              <w:spacing w:line="241" w:lineRule="auto"/>
              <w:rPr>
                <w:rFonts w:ascii="Arial"/>
                <w:sz w:val="21"/>
              </w:rPr>
            </w:pPr>
          </w:p>
          <w:p w14:paraId="0A8E27E9">
            <w:pPr>
              <w:spacing w:line="241" w:lineRule="auto"/>
              <w:rPr>
                <w:rFonts w:ascii="Arial"/>
                <w:sz w:val="21"/>
              </w:rPr>
            </w:pPr>
          </w:p>
          <w:p w14:paraId="0C410866">
            <w:pPr>
              <w:spacing w:line="241" w:lineRule="auto"/>
              <w:rPr>
                <w:rFonts w:ascii="Arial"/>
                <w:sz w:val="21"/>
              </w:rPr>
            </w:pPr>
          </w:p>
          <w:p w14:paraId="428E5AF3">
            <w:pPr>
              <w:spacing w:line="242" w:lineRule="auto"/>
              <w:rPr>
                <w:rFonts w:ascii="Arial"/>
                <w:sz w:val="21"/>
              </w:rPr>
            </w:pPr>
          </w:p>
          <w:p w14:paraId="60729F0D">
            <w:pPr>
              <w:spacing w:line="242" w:lineRule="auto"/>
              <w:rPr>
                <w:rFonts w:ascii="Arial"/>
                <w:sz w:val="21"/>
              </w:rPr>
            </w:pPr>
          </w:p>
          <w:p w14:paraId="4980C057">
            <w:pPr>
              <w:pStyle w:val="30"/>
              <w:spacing w:before="73"/>
              <w:ind w:left="278"/>
            </w:pPr>
            <w:r>
              <w:rPr>
                <w:b/>
                <w:bCs/>
                <w:spacing w:val="-15"/>
              </w:rPr>
              <w:t>日常</w:t>
            </w:r>
          </w:p>
          <w:p w14:paraId="7BA40759">
            <w:pPr>
              <w:pStyle w:val="30"/>
              <w:spacing w:before="20" w:line="242" w:lineRule="auto"/>
              <w:ind w:left="234"/>
            </w:pPr>
            <w:r>
              <w:rPr>
                <w:b/>
                <w:bCs/>
                <w:spacing w:val="-1"/>
              </w:rPr>
              <w:t>工作</w:t>
            </w:r>
          </w:p>
          <w:p w14:paraId="4F8CE85F">
            <w:pPr>
              <w:pStyle w:val="30"/>
              <w:spacing w:before="15" w:line="262" w:lineRule="auto"/>
              <w:ind w:left="214" w:right="219" w:firstLine="24"/>
              <w:jc w:val="both"/>
            </w:pPr>
            <w:r>
              <w:rPr>
                <w:b/>
                <w:bCs/>
                <w:spacing w:val="-2"/>
              </w:rPr>
              <w:t>情况</w:t>
            </w:r>
            <w:r>
              <w:t xml:space="preserve"> </w:t>
            </w:r>
            <w:r>
              <w:rPr>
                <w:b/>
                <w:bCs/>
                <w:spacing w:val="7"/>
              </w:rPr>
              <w:t>（</w:t>
            </w:r>
            <w:r>
              <w:rPr>
                <w:rFonts w:ascii="Times New Roman" w:hAnsi="Times New Roman" w:eastAsia="Times New Roman" w:cs="Times New Roman"/>
                <w:b/>
                <w:bCs/>
                <w:spacing w:val="7"/>
              </w:rPr>
              <w:t>40</w:t>
            </w:r>
            <w:r>
              <w:rPr>
                <w:rFonts w:ascii="Times New Roman" w:hAnsi="Times New Roman" w:eastAsia="Times New Roman" w:cs="Times New Roman"/>
                <w:b/>
                <w:bCs/>
              </w:rPr>
              <w:t xml:space="preserve"> </w:t>
            </w:r>
            <w:r>
              <w:rPr>
                <w:b/>
                <w:bCs/>
                <w:spacing w:val="12"/>
              </w:rPr>
              <w:t>分）</w:t>
            </w:r>
          </w:p>
        </w:tc>
        <w:tc>
          <w:tcPr>
            <w:tcW w:w="1108" w:type="dxa"/>
            <w:vMerge w:val="restart"/>
            <w:tcBorders>
              <w:bottom w:val="nil"/>
            </w:tcBorders>
            <w:vAlign w:val="top"/>
          </w:tcPr>
          <w:p w14:paraId="6077C60B">
            <w:pPr>
              <w:spacing w:line="263" w:lineRule="auto"/>
              <w:rPr>
                <w:rFonts w:ascii="Arial"/>
                <w:sz w:val="21"/>
              </w:rPr>
            </w:pPr>
          </w:p>
          <w:p w14:paraId="68E08617">
            <w:pPr>
              <w:spacing w:line="263" w:lineRule="auto"/>
              <w:rPr>
                <w:rFonts w:ascii="Arial"/>
                <w:sz w:val="21"/>
              </w:rPr>
            </w:pPr>
          </w:p>
          <w:p w14:paraId="256109CF">
            <w:pPr>
              <w:spacing w:line="263" w:lineRule="auto"/>
              <w:rPr>
                <w:rFonts w:ascii="Arial"/>
                <w:sz w:val="21"/>
              </w:rPr>
            </w:pPr>
          </w:p>
          <w:p w14:paraId="51342B9B">
            <w:pPr>
              <w:spacing w:line="263" w:lineRule="auto"/>
              <w:rPr>
                <w:rFonts w:ascii="Arial"/>
                <w:sz w:val="21"/>
              </w:rPr>
            </w:pPr>
          </w:p>
          <w:p w14:paraId="46A2A87D">
            <w:pPr>
              <w:spacing w:line="263" w:lineRule="auto"/>
              <w:rPr>
                <w:rFonts w:ascii="Arial"/>
                <w:sz w:val="21"/>
              </w:rPr>
            </w:pPr>
          </w:p>
          <w:p w14:paraId="4A8EE621">
            <w:pPr>
              <w:spacing w:line="263" w:lineRule="auto"/>
              <w:rPr>
                <w:rFonts w:ascii="Arial"/>
                <w:sz w:val="21"/>
              </w:rPr>
            </w:pPr>
          </w:p>
          <w:p w14:paraId="4893CEFD">
            <w:pPr>
              <w:spacing w:line="264" w:lineRule="auto"/>
              <w:rPr>
                <w:rFonts w:ascii="Arial"/>
                <w:sz w:val="21"/>
              </w:rPr>
            </w:pPr>
          </w:p>
          <w:p w14:paraId="3D0D8F55">
            <w:pPr>
              <w:pStyle w:val="30"/>
              <w:spacing w:before="73" w:line="241" w:lineRule="auto"/>
              <w:ind w:left="169"/>
            </w:pPr>
            <w:r>
              <w:rPr>
                <w:spacing w:val="6"/>
              </w:rPr>
              <w:t>林地巡查</w:t>
            </w:r>
          </w:p>
        </w:tc>
        <w:tc>
          <w:tcPr>
            <w:tcW w:w="751" w:type="dxa"/>
            <w:vMerge w:val="restart"/>
            <w:tcBorders>
              <w:bottom w:val="nil"/>
            </w:tcBorders>
            <w:vAlign w:val="top"/>
          </w:tcPr>
          <w:p w14:paraId="61A63A06">
            <w:pPr>
              <w:spacing w:line="272" w:lineRule="auto"/>
              <w:rPr>
                <w:rFonts w:ascii="Arial"/>
                <w:sz w:val="21"/>
              </w:rPr>
            </w:pPr>
          </w:p>
          <w:p w14:paraId="013CBB8B">
            <w:pPr>
              <w:spacing w:line="272" w:lineRule="auto"/>
              <w:rPr>
                <w:rFonts w:ascii="Arial"/>
                <w:sz w:val="21"/>
              </w:rPr>
            </w:pPr>
          </w:p>
          <w:p w14:paraId="117ED230">
            <w:pPr>
              <w:spacing w:line="272" w:lineRule="auto"/>
              <w:rPr>
                <w:rFonts w:ascii="Arial"/>
                <w:sz w:val="21"/>
              </w:rPr>
            </w:pPr>
          </w:p>
          <w:p w14:paraId="63DB4FE7">
            <w:pPr>
              <w:spacing w:line="272" w:lineRule="auto"/>
              <w:rPr>
                <w:rFonts w:ascii="Arial"/>
                <w:sz w:val="21"/>
              </w:rPr>
            </w:pPr>
          </w:p>
          <w:p w14:paraId="30AE812E">
            <w:pPr>
              <w:spacing w:line="272" w:lineRule="auto"/>
              <w:rPr>
                <w:rFonts w:ascii="Arial"/>
                <w:sz w:val="21"/>
              </w:rPr>
            </w:pPr>
          </w:p>
          <w:p w14:paraId="7174376D">
            <w:pPr>
              <w:spacing w:line="272" w:lineRule="auto"/>
              <w:rPr>
                <w:rFonts w:ascii="Arial"/>
                <w:sz w:val="21"/>
              </w:rPr>
            </w:pPr>
          </w:p>
          <w:p w14:paraId="70FC143A">
            <w:pPr>
              <w:spacing w:line="273" w:lineRule="auto"/>
              <w:rPr>
                <w:rFonts w:ascii="Arial"/>
                <w:sz w:val="21"/>
              </w:rPr>
            </w:pPr>
          </w:p>
          <w:p w14:paraId="395FB792">
            <w:pPr>
              <w:spacing w:before="58" w:line="195" w:lineRule="auto"/>
              <w:ind w:left="284"/>
              <w:rPr>
                <w:rFonts w:ascii="Times New Roman" w:hAnsi="Times New Roman" w:eastAsia="Times New Roman" w:cs="Times New Roman"/>
                <w:sz w:val="20"/>
                <w:szCs w:val="20"/>
              </w:rPr>
            </w:pPr>
            <w:r>
              <w:rPr>
                <w:rFonts w:ascii="Times New Roman" w:hAnsi="Times New Roman" w:eastAsia="Times New Roman" w:cs="Times New Roman"/>
                <w:spacing w:val="-8"/>
                <w:sz w:val="20"/>
                <w:szCs w:val="20"/>
              </w:rPr>
              <w:t>10</w:t>
            </w:r>
          </w:p>
        </w:tc>
        <w:tc>
          <w:tcPr>
            <w:tcW w:w="1982" w:type="dxa"/>
            <w:vAlign w:val="top"/>
          </w:tcPr>
          <w:p w14:paraId="4ABC438D">
            <w:pPr>
              <w:pStyle w:val="30"/>
              <w:spacing w:before="153" w:line="241" w:lineRule="auto"/>
              <w:ind w:left="152"/>
            </w:pPr>
            <w:r>
              <w:rPr>
                <w:spacing w:val="8"/>
              </w:rPr>
              <w:t>建立公益林巡护工</w:t>
            </w:r>
            <w:r>
              <w:rPr>
                <w:spacing w:val="1"/>
              </w:rPr>
              <w:t>作机制，</w:t>
            </w:r>
            <w:r>
              <w:rPr>
                <w:spacing w:val="-33"/>
              </w:rPr>
              <w:t xml:space="preserve"> </w:t>
            </w:r>
            <w:r>
              <w:rPr>
                <w:spacing w:val="1"/>
              </w:rPr>
              <w:t>岗位人员</w:t>
            </w:r>
            <w:r>
              <w:rPr>
                <w:spacing w:val="4"/>
              </w:rPr>
              <w:t>配备到位</w:t>
            </w:r>
            <w:r>
              <w:rPr>
                <w:spacing w:val="1"/>
              </w:rPr>
              <w:t>（</w:t>
            </w:r>
            <w:r>
              <w:rPr>
                <w:spacing w:val="-65"/>
              </w:rPr>
              <w:t xml:space="preserve"> </w:t>
            </w:r>
            <w:r>
              <w:rPr>
                <w:rFonts w:ascii="Times New Roman" w:hAnsi="Times New Roman" w:eastAsia="Times New Roman" w:cs="Times New Roman"/>
                <w:spacing w:val="1"/>
              </w:rPr>
              <w:t>6</w:t>
            </w:r>
            <w:r>
              <w:rPr>
                <w:rFonts w:ascii="Times New Roman" w:hAnsi="Times New Roman" w:eastAsia="Times New Roman" w:cs="Times New Roman"/>
                <w:spacing w:val="14"/>
              </w:rPr>
              <w:t xml:space="preserve"> </w:t>
            </w:r>
            <w:r>
              <w:rPr>
                <w:spacing w:val="1"/>
              </w:rPr>
              <w:t>分）</w:t>
            </w:r>
          </w:p>
        </w:tc>
        <w:tc>
          <w:tcPr>
            <w:tcW w:w="3375" w:type="dxa"/>
            <w:vAlign w:val="top"/>
          </w:tcPr>
          <w:p w14:paraId="6B103DD5">
            <w:pPr>
              <w:spacing w:line="390" w:lineRule="auto"/>
              <w:rPr>
                <w:rFonts w:ascii="Arial"/>
                <w:sz w:val="21"/>
              </w:rPr>
            </w:pPr>
          </w:p>
          <w:p w14:paraId="0FC2C87E">
            <w:pPr>
              <w:pStyle w:val="30"/>
              <w:spacing w:before="73" w:line="238" w:lineRule="auto"/>
              <w:ind w:left="124"/>
            </w:pPr>
            <w:r>
              <w:rPr>
                <w:rFonts w:ascii="Times New Roman" w:hAnsi="Times New Roman" w:eastAsia="Times New Roman" w:cs="Times New Roman"/>
                <w:spacing w:val="4"/>
              </w:rPr>
              <w:t>1.</w:t>
            </w:r>
            <w:r>
              <w:rPr>
                <w:spacing w:val="4"/>
              </w:rPr>
              <w:t>巡护机制未建立，扣</w:t>
            </w:r>
            <w:r>
              <w:rPr>
                <w:spacing w:val="-16"/>
              </w:rPr>
              <w:t xml:space="preserve"> </w:t>
            </w:r>
            <w:r>
              <w:rPr>
                <w:rFonts w:ascii="Times New Roman" w:hAnsi="Times New Roman" w:eastAsia="Times New Roman" w:cs="Times New Roman"/>
                <w:spacing w:val="4"/>
              </w:rPr>
              <w:t>3</w:t>
            </w:r>
            <w:r>
              <w:rPr>
                <w:rFonts w:ascii="Times New Roman" w:hAnsi="Times New Roman" w:eastAsia="Times New Roman" w:cs="Times New Roman"/>
                <w:spacing w:val="16"/>
                <w:w w:val="101"/>
              </w:rPr>
              <w:t xml:space="preserve"> </w:t>
            </w:r>
            <w:r>
              <w:rPr>
                <w:spacing w:val="4"/>
              </w:rPr>
              <w:t>分</w:t>
            </w:r>
          </w:p>
          <w:p w14:paraId="1D59C5E8">
            <w:pPr>
              <w:pStyle w:val="30"/>
              <w:spacing w:before="21" w:line="238" w:lineRule="auto"/>
              <w:ind w:left="104"/>
            </w:pPr>
            <w:r>
              <w:rPr>
                <w:rFonts w:ascii="Times New Roman" w:hAnsi="Times New Roman" w:eastAsia="Times New Roman" w:cs="Times New Roman"/>
                <w:spacing w:val="4"/>
              </w:rPr>
              <w:t>2.</w:t>
            </w:r>
            <w:r>
              <w:rPr>
                <w:spacing w:val="4"/>
              </w:rPr>
              <w:t>无人员配备表，扣</w:t>
            </w:r>
            <w:r>
              <w:rPr>
                <w:spacing w:val="-26"/>
              </w:rPr>
              <w:t xml:space="preserve"> </w:t>
            </w:r>
            <w:r>
              <w:rPr>
                <w:rFonts w:ascii="Times New Roman" w:hAnsi="Times New Roman" w:eastAsia="Times New Roman" w:cs="Times New Roman"/>
                <w:spacing w:val="4"/>
              </w:rPr>
              <w:t>3</w:t>
            </w:r>
            <w:r>
              <w:rPr>
                <w:rFonts w:ascii="Times New Roman" w:hAnsi="Times New Roman" w:eastAsia="Times New Roman" w:cs="Times New Roman"/>
                <w:spacing w:val="16"/>
                <w:w w:val="101"/>
              </w:rPr>
              <w:t xml:space="preserve"> </w:t>
            </w:r>
            <w:r>
              <w:rPr>
                <w:spacing w:val="4"/>
              </w:rPr>
              <w:t>分</w:t>
            </w:r>
          </w:p>
        </w:tc>
        <w:tc>
          <w:tcPr>
            <w:tcW w:w="781" w:type="dxa"/>
            <w:vAlign w:val="top"/>
          </w:tcPr>
          <w:p w14:paraId="6745D38E">
            <w:pPr>
              <w:rPr>
                <w:rFonts w:ascii="Arial"/>
                <w:sz w:val="21"/>
              </w:rPr>
            </w:pPr>
          </w:p>
        </w:tc>
      </w:tr>
      <w:tr w14:paraId="16441D0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874" w:hRule="atLeast"/>
        </w:trPr>
        <w:tc>
          <w:tcPr>
            <w:tcW w:w="955" w:type="dxa"/>
            <w:vMerge w:val="continue"/>
            <w:tcBorders>
              <w:top w:val="nil"/>
              <w:bottom w:val="nil"/>
            </w:tcBorders>
            <w:vAlign w:val="top"/>
          </w:tcPr>
          <w:p w14:paraId="11EB2E38">
            <w:pPr>
              <w:rPr>
                <w:rFonts w:ascii="Arial"/>
                <w:sz w:val="21"/>
              </w:rPr>
            </w:pPr>
          </w:p>
        </w:tc>
        <w:tc>
          <w:tcPr>
            <w:tcW w:w="1108" w:type="dxa"/>
            <w:vMerge w:val="continue"/>
            <w:tcBorders>
              <w:top w:val="nil"/>
              <w:bottom w:val="nil"/>
            </w:tcBorders>
            <w:vAlign w:val="top"/>
          </w:tcPr>
          <w:p w14:paraId="449CF2BC">
            <w:pPr>
              <w:rPr>
                <w:rFonts w:ascii="Arial"/>
                <w:sz w:val="21"/>
              </w:rPr>
            </w:pPr>
          </w:p>
        </w:tc>
        <w:tc>
          <w:tcPr>
            <w:tcW w:w="751" w:type="dxa"/>
            <w:vMerge w:val="continue"/>
            <w:tcBorders>
              <w:top w:val="nil"/>
              <w:bottom w:val="nil"/>
            </w:tcBorders>
            <w:vAlign w:val="top"/>
          </w:tcPr>
          <w:p w14:paraId="7F0C4CF3">
            <w:pPr>
              <w:rPr>
                <w:rFonts w:ascii="Arial"/>
                <w:sz w:val="21"/>
              </w:rPr>
            </w:pPr>
          </w:p>
        </w:tc>
        <w:tc>
          <w:tcPr>
            <w:tcW w:w="1982" w:type="dxa"/>
            <w:vAlign w:val="top"/>
          </w:tcPr>
          <w:p w14:paraId="0C62C43A">
            <w:pPr>
              <w:spacing w:line="293" w:lineRule="auto"/>
              <w:rPr>
                <w:rFonts w:ascii="Arial"/>
                <w:sz w:val="21"/>
              </w:rPr>
            </w:pPr>
          </w:p>
          <w:p w14:paraId="70077365">
            <w:pPr>
              <w:spacing w:line="294" w:lineRule="auto"/>
              <w:rPr>
                <w:rFonts w:ascii="Arial"/>
                <w:sz w:val="21"/>
              </w:rPr>
            </w:pPr>
          </w:p>
          <w:p w14:paraId="283EAEF8">
            <w:pPr>
              <w:pStyle w:val="30"/>
              <w:spacing w:before="73" w:line="241" w:lineRule="auto"/>
              <w:ind w:left="363"/>
            </w:pPr>
            <w:r>
              <w:rPr>
                <w:spacing w:val="7"/>
              </w:rPr>
              <w:t>全域巡护巡检</w:t>
            </w:r>
          </w:p>
          <w:p w14:paraId="15F43EEF">
            <w:pPr>
              <w:pStyle w:val="30"/>
              <w:spacing w:before="18" w:line="242" w:lineRule="auto"/>
              <w:ind w:left="582"/>
            </w:pPr>
            <w:r>
              <w:rPr>
                <w:spacing w:val="2"/>
              </w:rPr>
              <w:t>（</w:t>
            </w:r>
            <w:r>
              <w:rPr>
                <w:spacing w:val="-69"/>
              </w:rPr>
              <w:t xml:space="preserve"> </w:t>
            </w:r>
            <w:r>
              <w:rPr>
                <w:rFonts w:ascii="Times New Roman" w:hAnsi="Times New Roman" w:eastAsia="Times New Roman" w:cs="Times New Roman"/>
                <w:spacing w:val="2"/>
              </w:rPr>
              <w:t>2</w:t>
            </w:r>
            <w:r>
              <w:rPr>
                <w:rFonts w:ascii="Times New Roman" w:hAnsi="Times New Roman" w:eastAsia="Times New Roman" w:cs="Times New Roman"/>
                <w:spacing w:val="14"/>
              </w:rPr>
              <w:t xml:space="preserve"> </w:t>
            </w:r>
            <w:r>
              <w:rPr>
                <w:spacing w:val="2"/>
              </w:rPr>
              <w:t>分）</w:t>
            </w:r>
          </w:p>
        </w:tc>
        <w:tc>
          <w:tcPr>
            <w:tcW w:w="3375" w:type="dxa"/>
            <w:vAlign w:val="top"/>
          </w:tcPr>
          <w:p w14:paraId="52A5D8C5">
            <w:pPr>
              <w:pStyle w:val="30"/>
              <w:spacing w:before="39" w:line="252" w:lineRule="auto"/>
              <w:ind w:left="537" w:right="106" w:hanging="413"/>
            </w:pPr>
            <w:r>
              <w:rPr>
                <w:rFonts w:ascii="Times New Roman" w:hAnsi="Times New Roman" w:eastAsia="Times New Roman" w:cs="Times New Roman"/>
                <w:spacing w:val="4"/>
              </w:rPr>
              <w:t>1.</w:t>
            </w:r>
            <w:r>
              <w:rPr>
                <w:spacing w:val="4"/>
              </w:rPr>
              <w:t>每周巡检覆盖全域一次</w:t>
            </w:r>
            <w:r>
              <w:rPr>
                <w:spacing w:val="-41"/>
              </w:rPr>
              <w:t xml:space="preserve"> </w:t>
            </w:r>
            <w:r>
              <w:rPr>
                <w:spacing w:val="4"/>
              </w:rPr>
              <w:t>，少于</w:t>
            </w:r>
            <w:r>
              <w:rPr>
                <w:rFonts w:ascii="Times New Roman" w:hAnsi="Times New Roman" w:eastAsia="Times New Roman" w:cs="Times New Roman"/>
              </w:rPr>
              <w:t>80%</w:t>
            </w:r>
            <w:r>
              <w:t>，扣</w:t>
            </w:r>
            <w:r>
              <w:rPr>
                <w:rFonts w:ascii="Times New Roman" w:hAnsi="Times New Roman" w:eastAsia="Times New Roman" w:cs="Times New Roman"/>
              </w:rPr>
              <w:t>1</w:t>
            </w:r>
            <w:r>
              <w:t>分</w:t>
            </w:r>
            <w:r>
              <w:rPr>
                <w:spacing w:val="-54"/>
              </w:rPr>
              <w:t xml:space="preserve"> </w:t>
            </w:r>
            <w:r>
              <w:t>，少于</w:t>
            </w:r>
            <w:r>
              <w:rPr>
                <w:spacing w:val="-25"/>
              </w:rPr>
              <w:t xml:space="preserve"> </w:t>
            </w:r>
            <w:r>
              <w:rPr>
                <w:rFonts w:ascii="Times New Roman" w:hAnsi="Times New Roman" w:eastAsia="Times New Roman" w:cs="Times New Roman"/>
              </w:rPr>
              <w:t>60%</w:t>
            </w:r>
            <w:r>
              <w:t>，不</w:t>
            </w:r>
            <w:r>
              <w:rPr>
                <w:spacing w:val="2"/>
              </w:rPr>
              <w:t>得分</w:t>
            </w:r>
          </w:p>
          <w:p w14:paraId="5ED11B58">
            <w:pPr>
              <w:pStyle w:val="30"/>
              <w:spacing w:before="14" w:line="243" w:lineRule="auto"/>
              <w:ind w:left="536" w:right="106" w:hanging="432"/>
            </w:pPr>
            <w:r>
              <w:rPr>
                <w:rFonts w:ascii="Times New Roman" w:hAnsi="Times New Roman" w:eastAsia="Times New Roman" w:cs="Times New Roman"/>
                <w:spacing w:val="4"/>
              </w:rPr>
              <w:t xml:space="preserve">2. </w:t>
            </w:r>
            <w:r>
              <w:rPr>
                <w:spacing w:val="4"/>
              </w:rPr>
              <w:t>在节假日、灾后、病疫高发期</w:t>
            </w:r>
            <w:r>
              <w:t xml:space="preserve"> </w:t>
            </w:r>
            <w:r>
              <w:rPr>
                <w:spacing w:val="8"/>
              </w:rPr>
              <w:t>等特殊时段进行专业巡护，如</w:t>
            </w:r>
            <w:r>
              <w:rPr>
                <w:spacing w:val="4"/>
              </w:rPr>
              <w:t>未按要求进行扣</w:t>
            </w:r>
            <w:r>
              <w:rPr>
                <w:spacing w:val="40"/>
              </w:rPr>
              <w:t xml:space="preserve"> </w:t>
            </w:r>
            <w:r>
              <w:rPr>
                <w:rFonts w:ascii="Times New Roman" w:hAnsi="Times New Roman" w:eastAsia="Times New Roman" w:cs="Times New Roman"/>
                <w:spacing w:val="4"/>
              </w:rPr>
              <w:t>1</w:t>
            </w:r>
            <w:r>
              <w:rPr>
                <w:rFonts w:ascii="Times New Roman" w:hAnsi="Times New Roman" w:eastAsia="Times New Roman" w:cs="Times New Roman"/>
                <w:spacing w:val="9"/>
              </w:rPr>
              <w:t xml:space="preserve"> </w:t>
            </w:r>
            <w:r>
              <w:rPr>
                <w:spacing w:val="4"/>
              </w:rPr>
              <w:t>分</w:t>
            </w:r>
          </w:p>
        </w:tc>
        <w:tc>
          <w:tcPr>
            <w:tcW w:w="781" w:type="dxa"/>
            <w:vAlign w:val="top"/>
          </w:tcPr>
          <w:p w14:paraId="7A70EFDA">
            <w:pPr>
              <w:rPr>
                <w:rFonts w:ascii="Arial"/>
                <w:sz w:val="21"/>
              </w:rPr>
            </w:pPr>
          </w:p>
        </w:tc>
      </w:tr>
      <w:tr w14:paraId="2B66FF5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02" w:hRule="atLeast"/>
        </w:trPr>
        <w:tc>
          <w:tcPr>
            <w:tcW w:w="955" w:type="dxa"/>
            <w:vMerge w:val="continue"/>
            <w:tcBorders>
              <w:top w:val="nil"/>
              <w:bottom w:val="nil"/>
            </w:tcBorders>
            <w:vAlign w:val="top"/>
          </w:tcPr>
          <w:p w14:paraId="4A6A4D1D">
            <w:pPr>
              <w:rPr>
                <w:rFonts w:ascii="Arial"/>
                <w:sz w:val="21"/>
              </w:rPr>
            </w:pPr>
          </w:p>
        </w:tc>
        <w:tc>
          <w:tcPr>
            <w:tcW w:w="1108" w:type="dxa"/>
            <w:vMerge w:val="continue"/>
            <w:tcBorders>
              <w:top w:val="nil"/>
            </w:tcBorders>
            <w:vAlign w:val="top"/>
          </w:tcPr>
          <w:p w14:paraId="4DB234E8">
            <w:pPr>
              <w:rPr>
                <w:rFonts w:ascii="Arial"/>
                <w:sz w:val="21"/>
              </w:rPr>
            </w:pPr>
          </w:p>
        </w:tc>
        <w:tc>
          <w:tcPr>
            <w:tcW w:w="751" w:type="dxa"/>
            <w:vMerge w:val="continue"/>
            <w:tcBorders>
              <w:top w:val="nil"/>
            </w:tcBorders>
            <w:vAlign w:val="top"/>
          </w:tcPr>
          <w:p w14:paraId="68313B28">
            <w:pPr>
              <w:rPr>
                <w:rFonts w:ascii="Arial"/>
                <w:sz w:val="21"/>
              </w:rPr>
            </w:pPr>
          </w:p>
        </w:tc>
        <w:tc>
          <w:tcPr>
            <w:tcW w:w="1982" w:type="dxa"/>
            <w:vAlign w:val="top"/>
          </w:tcPr>
          <w:p w14:paraId="33C44061">
            <w:pPr>
              <w:pStyle w:val="30"/>
              <w:spacing w:before="80" w:line="242" w:lineRule="auto"/>
              <w:ind w:left="165"/>
            </w:pPr>
            <w:r>
              <w:rPr>
                <w:spacing w:val="-2"/>
              </w:rPr>
              <w:t>落实巡查日志记录</w:t>
            </w:r>
          </w:p>
          <w:p w14:paraId="2C320111">
            <w:pPr>
              <w:pStyle w:val="30"/>
              <w:spacing w:before="17" w:line="242" w:lineRule="auto"/>
              <w:ind w:left="582"/>
            </w:pPr>
            <w:r>
              <w:rPr>
                <w:spacing w:val="2"/>
              </w:rPr>
              <w:t>（</w:t>
            </w:r>
            <w:r>
              <w:rPr>
                <w:spacing w:val="-69"/>
              </w:rPr>
              <w:t xml:space="preserve"> </w:t>
            </w:r>
            <w:r>
              <w:rPr>
                <w:rFonts w:ascii="Times New Roman" w:hAnsi="Times New Roman" w:eastAsia="Times New Roman" w:cs="Times New Roman"/>
                <w:spacing w:val="2"/>
              </w:rPr>
              <w:t>2</w:t>
            </w:r>
            <w:r>
              <w:rPr>
                <w:rFonts w:ascii="Times New Roman" w:hAnsi="Times New Roman" w:eastAsia="Times New Roman" w:cs="Times New Roman"/>
                <w:spacing w:val="14"/>
              </w:rPr>
              <w:t xml:space="preserve"> </w:t>
            </w:r>
            <w:r>
              <w:rPr>
                <w:spacing w:val="2"/>
              </w:rPr>
              <w:t>分）</w:t>
            </w:r>
          </w:p>
        </w:tc>
        <w:tc>
          <w:tcPr>
            <w:tcW w:w="3375" w:type="dxa"/>
            <w:vAlign w:val="top"/>
          </w:tcPr>
          <w:p w14:paraId="3EFB66F5">
            <w:pPr>
              <w:pStyle w:val="30"/>
              <w:spacing w:before="80" w:line="238" w:lineRule="auto"/>
              <w:ind w:left="124"/>
            </w:pPr>
            <w:r>
              <w:rPr>
                <w:rFonts w:ascii="Times New Roman" w:hAnsi="Times New Roman" w:eastAsia="Times New Roman" w:cs="Times New Roman"/>
                <w:spacing w:val="-2"/>
              </w:rPr>
              <w:t>1.</w:t>
            </w:r>
            <w:r>
              <w:rPr>
                <w:rFonts w:ascii="Times New Roman" w:hAnsi="Times New Roman" w:eastAsia="Times New Roman" w:cs="Times New Roman"/>
                <w:spacing w:val="7"/>
              </w:rPr>
              <w:t xml:space="preserve"> </w:t>
            </w:r>
            <w:r>
              <w:rPr>
                <w:spacing w:val="-2"/>
              </w:rPr>
              <w:t>巡查</w:t>
            </w:r>
            <w:r>
              <w:rPr>
                <w:spacing w:val="-27"/>
              </w:rPr>
              <w:t xml:space="preserve"> </w:t>
            </w:r>
            <w:r>
              <w:rPr>
                <w:spacing w:val="-2"/>
              </w:rPr>
              <w:t xml:space="preserve">日志记录不全，扣 </w:t>
            </w:r>
            <w:r>
              <w:rPr>
                <w:rFonts w:ascii="Times New Roman" w:hAnsi="Times New Roman" w:eastAsia="Times New Roman" w:cs="Times New Roman"/>
                <w:spacing w:val="-2"/>
              </w:rPr>
              <w:t>1</w:t>
            </w:r>
            <w:r>
              <w:rPr>
                <w:rFonts w:ascii="Times New Roman" w:hAnsi="Times New Roman" w:eastAsia="Times New Roman" w:cs="Times New Roman"/>
                <w:spacing w:val="16"/>
                <w:w w:val="101"/>
              </w:rPr>
              <w:t xml:space="preserve"> </w:t>
            </w:r>
            <w:r>
              <w:rPr>
                <w:spacing w:val="-2"/>
              </w:rPr>
              <w:t>分</w:t>
            </w:r>
          </w:p>
          <w:p w14:paraId="707247ED">
            <w:pPr>
              <w:pStyle w:val="30"/>
              <w:spacing w:before="21" w:line="297" w:lineRule="exact"/>
              <w:ind w:left="104"/>
            </w:pPr>
            <w:r>
              <w:rPr>
                <w:rFonts w:ascii="Times New Roman" w:hAnsi="Times New Roman" w:eastAsia="Times New Roman" w:cs="Times New Roman"/>
                <w:position w:val="2"/>
              </w:rPr>
              <w:t>2.</w:t>
            </w:r>
            <w:r>
              <w:rPr>
                <w:rFonts w:ascii="Times New Roman" w:hAnsi="Times New Roman" w:eastAsia="Times New Roman" w:cs="Times New Roman"/>
                <w:spacing w:val="7"/>
                <w:position w:val="2"/>
              </w:rPr>
              <w:t xml:space="preserve"> </w:t>
            </w:r>
            <w:r>
              <w:rPr>
                <w:position w:val="2"/>
              </w:rPr>
              <w:t>无巡查日志不得分</w:t>
            </w:r>
          </w:p>
        </w:tc>
        <w:tc>
          <w:tcPr>
            <w:tcW w:w="781" w:type="dxa"/>
            <w:vAlign w:val="top"/>
          </w:tcPr>
          <w:p w14:paraId="5F1519A2">
            <w:pPr>
              <w:rPr>
                <w:rFonts w:ascii="Arial"/>
                <w:sz w:val="21"/>
              </w:rPr>
            </w:pPr>
          </w:p>
        </w:tc>
      </w:tr>
      <w:tr w14:paraId="577E32B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97" w:hRule="atLeast"/>
        </w:trPr>
        <w:tc>
          <w:tcPr>
            <w:tcW w:w="955" w:type="dxa"/>
            <w:vMerge w:val="continue"/>
            <w:tcBorders>
              <w:top w:val="nil"/>
              <w:bottom w:val="nil"/>
            </w:tcBorders>
            <w:vAlign w:val="top"/>
          </w:tcPr>
          <w:p w14:paraId="43289CF3">
            <w:pPr>
              <w:rPr>
                <w:rFonts w:ascii="Arial"/>
                <w:sz w:val="21"/>
              </w:rPr>
            </w:pPr>
          </w:p>
        </w:tc>
        <w:tc>
          <w:tcPr>
            <w:tcW w:w="1108" w:type="dxa"/>
            <w:vMerge w:val="restart"/>
            <w:tcBorders>
              <w:bottom w:val="nil"/>
            </w:tcBorders>
            <w:vAlign w:val="top"/>
          </w:tcPr>
          <w:p w14:paraId="3BAE7D99">
            <w:pPr>
              <w:spacing w:line="261" w:lineRule="auto"/>
              <w:rPr>
                <w:rFonts w:ascii="Arial"/>
                <w:sz w:val="21"/>
              </w:rPr>
            </w:pPr>
          </w:p>
          <w:p w14:paraId="372FFC79">
            <w:pPr>
              <w:spacing w:line="261" w:lineRule="auto"/>
              <w:rPr>
                <w:rFonts w:ascii="Arial"/>
                <w:sz w:val="21"/>
              </w:rPr>
            </w:pPr>
          </w:p>
          <w:p w14:paraId="216A29B5">
            <w:pPr>
              <w:spacing w:line="261" w:lineRule="auto"/>
              <w:rPr>
                <w:rFonts w:ascii="Arial"/>
                <w:sz w:val="21"/>
              </w:rPr>
            </w:pPr>
          </w:p>
          <w:p w14:paraId="52370ABC">
            <w:pPr>
              <w:pStyle w:val="30"/>
              <w:spacing w:before="73" w:line="242" w:lineRule="auto"/>
              <w:ind w:left="195"/>
            </w:pPr>
            <w:r>
              <w:t>问题整改</w:t>
            </w:r>
          </w:p>
        </w:tc>
        <w:tc>
          <w:tcPr>
            <w:tcW w:w="751" w:type="dxa"/>
            <w:vMerge w:val="restart"/>
            <w:tcBorders>
              <w:bottom w:val="nil"/>
            </w:tcBorders>
            <w:vAlign w:val="top"/>
          </w:tcPr>
          <w:p w14:paraId="140A9459">
            <w:pPr>
              <w:spacing w:line="282" w:lineRule="auto"/>
              <w:rPr>
                <w:rFonts w:ascii="Arial"/>
                <w:sz w:val="21"/>
              </w:rPr>
            </w:pPr>
          </w:p>
          <w:p w14:paraId="5F7DD7F5">
            <w:pPr>
              <w:spacing w:line="282" w:lineRule="auto"/>
              <w:rPr>
                <w:rFonts w:ascii="Arial"/>
                <w:sz w:val="21"/>
              </w:rPr>
            </w:pPr>
          </w:p>
          <w:p w14:paraId="243F3ECD">
            <w:pPr>
              <w:spacing w:line="282" w:lineRule="auto"/>
              <w:rPr>
                <w:rFonts w:ascii="Arial"/>
                <w:sz w:val="21"/>
              </w:rPr>
            </w:pPr>
          </w:p>
          <w:p w14:paraId="1C473CF2">
            <w:pPr>
              <w:spacing w:before="57" w:line="195" w:lineRule="auto"/>
              <w:ind w:left="264"/>
              <w:rPr>
                <w:rFonts w:ascii="Times New Roman" w:hAnsi="Times New Roman" w:eastAsia="Times New Roman" w:cs="Times New Roman"/>
                <w:sz w:val="20"/>
                <w:szCs w:val="20"/>
              </w:rPr>
            </w:pPr>
            <w:r>
              <w:rPr>
                <w:rFonts w:ascii="Times New Roman" w:hAnsi="Times New Roman" w:eastAsia="Times New Roman" w:cs="Times New Roman"/>
                <w:spacing w:val="2"/>
                <w:sz w:val="20"/>
                <w:szCs w:val="20"/>
              </w:rPr>
              <w:t>20</w:t>
            </w:r>
          </w:p>
        </w:tc>
        <w:tc>
          <w:tcPr>
            <w:tcW w:w="1982" w:type="dxa"/>
            <w:vAlign w:val="top"/>
          </w:tcPr>
          <w:p w14:paraId="16E33B90">
            <w:pPr>
              <w:pStyle w:val="30"/>
              <w:spacing w:before="226" w:line="264" w:lineRule="auto"/>
              <w:ind w:left="344" w:right="148" w:hanging="144"/>
            </w:pPr>
            <w:r>
              <w:rPr>
                <w:spacing w:val="2"/>
              </w:rPr>
              <w:t>日常巡查问题整改</w:t>
            </w:r>
            <w:r>
              <w:rPr>
                <w:spacing w:val="-2"/>
              </w:rPr>
              <w:t>情况（</w:t>
            </w:r>
            <w:r>
              <w:rPr>
                <w:spacing w:val="-46"/>
              </w:rPr>
              <w:t xml:space="preserve"> </w:t>
            </w:r>
            <w:r>
              <w:rPr>
                <w:rFonts w:ascii="Times New Roman" w:hAnsi="Times New Roman" w:eastAsia="Times New Roman" w:cs="Times New Roman"/>
                <w:spacing w:val="-2"/>
              </w:rPr>
              <w:t>10</w:t>
            </w:r>
            <w:r>
              <w:rPr>
                <w:rFonts w:ascii="Times New Roman" w:hAnsi="Times New Roman" w:eastAsia="Times New Roman" w:cs="Times New Roman"/>
                <w:spacing w:val="14"/>
                <w:w w:val="101"/>
              </w:rPr>
              <w:t xml:space="preserve"> </w:t>
            </w:r>
            <w:r>
              <w:rPr>
                <w:spacing w:val="-2"/>
              </w:rPr>
              <w:t>分）</w:t>
            </w:r>
          </w:p>
        </w:tc>
        <w:tc>
          <w:tcPr>
            <w:tcW w:w="3375" w:type="dxa"/>
            <w:vAlign w:val="top"/>
          </w:tcPr>
          <w:p w14:paraId="7FB013E7">
            <w:pPr>
              <w:pStyle w:val="30"/>
              <w:spacing w:before="71" w:line="238" w:lineRule="auto"/>
              <w:ind w:left="124"/>
            </w:pPr>
            <w:r>
              <w:rPr>
                <w:rFonts w:ascii="Times New Roman" w:hAnsi="Times New Roman" w:eastAsia="Times New Roman" w:cs="Times New Roman"/>
                <w:spacing w:val="-1"/>
              </w:rPr>
              <w:t>1.</w:t>
            </w:r>
            <w:r>
              <w:rPr>
                <w:spacing w:val="-1"/>
              </w:rPr>
              <w:t>未及时整改</w:t>
            </w:r>
            <w:r>
              <w:rPr>
                <w:spacing w:val="-49"/>
              </w:rPr>
              <w:t xml:space="preserve"> </w:t>
            </w:r>
            <w:r>
              <w:rPr>
                <w:spacing w:val="-1"/>
              </w:rPr>
              <w:t xml:space="preserve">，每处扣 </w:t>
            </w:r>
            <w:r>
              <w:rPr>
                <w:rFonts w:ascii="Times New Roman" w:hAnsi="Times New Roman" w:eastAsia="Times New Roman" w:cs="Times New Roman"/>
                <w:spacing w:val="-1"/>
              </w:rPr>
              <w:t>1</w:t>
            </w:r>
            <w:r>
              <w:rPr>
                <w:rFonts w:ascii="Times New Roman" w:hAnsi="Times New Roman" w:eastAsia="Times New Roman" w:cs="Times New Roman"/>
                <w:spacing w:val="16"/>
                <w:w w:val="101"/>
              </w:rPr>
              <w:t xml:space="preserve"> </w:t>
            </w:r>
            <w:r>
              <w:rPr>
                <w:spacing w:val="-1"/>
              </w:rPr>
              <w:t>分</w:t>
            </w:r>
          </w:p>
          <w:p w14:paraId="54F1D5F1">
            <w:pPr>
              <w:pStyle w:val="30"/>
              <w:spacing w:before="21" w:line="238" w:lineRule="auto"/>
              <w:ind w:left="104"/>
            </w:pPr>
            <w:r>
              <w:rPr>
                <w:rFonts w:ascii="Times New Roman" w:hAnsi="Times New Roman" w:eastAsia="Times New Roman" w:cs="Times New Roman"/>
                <w:spacing w:val="5"/>
              </w:rPr>
              <w:t>2.</w:t>
            </w:r>
            <w:r>
              <w:rPr>
                <w:spacing w:val="5"/>
              </w:rPr>
              <w:t>未整改或整改不到位</w:t>
            </w:r>
            <w:r>
              <w:rPr>
                <w:spacing w:val="-41"/>
              </w:rPr>
              <w:t xml:space="preserve"> </w:t>
            </w:r>
            <w:r>
              <w:rPr>
                <w:spacing w:val="5"/>
              </w:rPr>
              <w:t>，每处扣</w:t>
            </w:r>
          </w:p>
          <w:p w14:paraId="2009027E">
            <w:pPr>
              <w:pStyle w:val="30"/>
              <w:spacing w:before="21" w:line="239" w:lineRule="auto"/>
            </w:pPr>
            <w:r>
              <w:rPr>
                <w:rFonts w:ascii="Times New Roman" w:hAnsi="Times New Roman" w:eastAsia="Times New Roman" w:cs="Times New Roman"/>
              </w:rPr>
              <w:t>2</w:t>
            </w:r>
            <w:r>
              <w:t>分</w:t>
            </w:r>
          </w:p>
        </w:tc>
        <w:tc>
          <w:tcPr>
            <w:tcW w:w="781" w:type="dxa"/>
            <w:vAlign w:val="top"/>
          </w:tcPr>
          <w:p w14:paraId="45508B8B">
            <w:pPr>
              <w:rPr>
                <w:rFonts w:ascii="Arial"/>
                <w:sz w:val="21"/>
              </w:rPr>
            </w:pPr>
          </w:p>
        </w:tc>
      </w:tr>
      <w:tr w14:paraId="15C0796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40" w:hRule="atLeast"/>
        </w:trPr>
        <w:tc>
          <w:tcPr>
            <w:tcW w:w="955" w:type="dxa"/>
            <w:vMerge w:val="continue"/>
            <w:tcBorders>
              <w:top w:val="nil"/>
              <w:bottom w:val="nil"/>
            </w:tcBorders>
            <w:vAlign w:val="top"/>
          </w:tcPr>
          <w:p w14:paraId="58E1B634">
            <w:pPr>
              <w:rPr>
                <w:rFonts w:ascii="Arial"/>
                <w:sz w:val="21"/>
              </w:rPr>
            </w:pPr>
          </w:p>
        </w:tc>
        <w:tc>
          <w:tcPr>
            <w:tcW w:w="1108" w:type="dxa"/>
            <w:vMerge w:val="continue"/>
            <w:tcBorders>
              <w:top w:val="nil"/>
            </w:tcBorders>
            <w:vAlign w:val="top"/>
          </w:tcPr>
          <w:p w14:paraId="236B6871">
            <w:pPr>
              <w:rPr>
                <w:rFonts w:ascii="Arial"/>
                <w:sz w:val="21"/>
              </w:rPr>
            </w:pPr>
          </w:p>
        </w:tc>
        <w:tc>
          <w:tcPr>
            <w:tcW w:w="751" w:type="dxa"/>
            <w:vMerge w:val="continue"/>
            <w:tcBorders>
              <w:top w:val="nil"/>
            </w:tcBorders>
            <w:vAlign w:val="top"/>
          </w:tcPr>
          <w:p w14:paraId="5FD85521">
            <w:pPr>
              <w:rPr>
                <w:rFonts w:ascii="Arial"/>
                <w:sz w:val="21"/>
              </w:rPr>
            </w:pPr>
          </w:p>
        </w:tc>
        <w:tc>
          <w:tcPr>
            <w:tcW w:w="1982" w:type="dxa"/>
            <w:vAlign w:val="top"/>
          </w:tcPr>
          <w:p w14:paraId="54AB2D63">
            <w:pPr>
              <w:pStyle w:val="30"/>
              <w:spacing w:before="199"/>
              <w:ind w:left="152"/>
            </w:pPr>
            <w:r>
              <w:rPr>
                <w:spacing w:val="8"/>
              </w:rPr>
              <w:t>考核问题整改情况</w:t>
            </w:r>
            <w:r>
              <w:rPr>
                <w:spacing w:val="-2"/>
              </w:rPr>
              <w:t>（</w:t>
            </w:r>
            <w:r>
              <w:rPr>
                <w:spacing w:val="-48"/>
              </w:rPr>
              <w:t xml:space="preserve"> </w:t>
            </w:r>
            <w:r>
              <w:rPr>
                <w:rFonts w:ascii="Times New Roman" w:hAnsi="Times New Roman" w:eastAsia="Times New Roman" w:cs="Times New Roman"/>
                <w:spacing w:val="-2"/>
              </w:rPr>
              <w:t>10</w:t>
            </w:r>
            <w:r>
              <w:rPr>
                <w:spacing w:val="-2"/>
              </w:rPr>
              <w:t>分）</w:t>
            </w:r>
          </w:p>
        </w:tc>
        <w:tc>
          <w:tcPr>
            <w:tcW w:w="3375" w:type="dxa"/>
            <w:vAlign w:val="top"/>
          </w:tcPr>
          <w:p w14:paraId="6AB7C50C">
            <w:pPr>
              <w:pStyle w:val="30"/>
              <w:spacing w:before="43" w:line="238" w:lineRule="auto"/>
              <w:ind w:left="124"/>
            </w:pPr>
            <w:r>
              <w:rPr>
                <w:rFonts w:ascii="Times New Roman" w:hAnsi="Times New Roman" w:eastAsia="Times New Roman" w:cs="Times New Roman"/>
                <w:spacing w:val="-1"/>
              </w:rPr>
              <w:t>1.</w:t>
            </w:r>
            <w:r>
              <w:rPr>
                <w:spacing w:val="-1"/>
              </w:rPr>
              <w:t>未及时整改</w:t>
            </w:r>
            <w:r>
              <w:rPr>
                <w:spacing w:val="-49"/>
              </w:rPr>
              <w:t xml:space="preserve"> </w:t>
            </w:r>
            <w:r>
              <w:rPr>
                <w:spacing w:val="-1"/>
              </w:rPr>
              <w:t xml:space="preserve">，每处扣 </w:t>
            </w:r>
            <w:r>
              <w:rPr>
                <w:rFonts w:ascii="Times New Roman" w:hAnsi="Times New Roman" w:eastAsia="Times New Roman" w:cs="Times New Roman"/>
                <w:spacing w:val="-1"/>
              </w:rPr>
              <w:t>1</w:t>
            </w:r>
            <w:r>
              <w:rPr>
                <w:rFonts w:ascii="Times New Roman" w:hAnsi="Times New Roman" w:eastAsia="Times New Roman" w:cs="Times New Roman"/>
                <w:spacing w:val="16"/>
                <w:w w:val="101"/>
              </w:rPr>
              <w:t xml:space="preserve"> </w:t>
            </w:r>
            <w:r>
              <w:rPr>
                <w:spacing w:val="-1"/>
              </w:rPr>
              <w:t>分</w:t>
            </w:r>
          </w:p>
          <w:p w14:paraId="065CFEAE">
            <w:pPr>
              <w:pStyle w:val="30"/>
              <w:spacing w:before="21" w:line="238" w:lineRule="auto"/>
              <w:ind w:left="104"/>
            </w:pPr>
            <w:r>
              <w:rPr>
                <w:rFonts w:ascii="Times New Roman" w:hAnsi="Times New Roman" w:eastAsia="Times New Roman" w:cs="Times New Roman"/>
                <w:spacing w:val="5"/>
              </w:rPr>
              <w:t>2.</w:t>
            </w:r>
            <w:r>
              <w:rPr>
                <w:spacing w:val="5"/>
              </w:rPr>
              <w:t>未整改或整改不到位</w:t>
            </w:r>
            <w:r>
              <w:rPr>
                <w:spacing w:val="-41"/>
              </w:rPr>
              <w:t xml:space="preserve"> </w:t>
            </w:r>
            <w:r>
              <w:rPr>
                <w:spacing w:val="5"/>
              </w:rPr>
              <w:t>，每处扣</w:t>
            </w:r>
          </w:p>
          <w:p w14:paraId="68602761">
            <w:pPr>
              <w:pStyle w:val="30"/>
              <w:spacing w:before="21" w:line="215" w:lineRule="auto"/>
            </w:pPr>
            <w:r>
              <w:rPr>
                <w:rFonts w:ascii="Times New Roman" w:hAnsi="Times New Roman" w:eastAsia="Times New Roman" w:cs="Times New Roman"/>
              </w:rPr>
              <w:t>2</w:t>
            </w:r>
            <w:r>
              <w:t>分</w:t>
            </w:r>
          </w:p>
        </w:tc>
        <w:tc>
          <w:tcPr>
            <w:tcW w:w="781" w:type="dxa"/>
            <w:vAlign w:val="top"/>
          </w:tcPr>
          <w:p w14:paraId="159313ED">
            <w:pPr>
              <w:rPr>
                <w:rFonts w:ascii="Arial"/>
                <w:sz w:val="21"/>
              </w:rPr>
            </w:pPr>
          </w:p>
        </w:tc>
      </w:tr>
      <w:tr w14:paraId="2899994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874" w:hRule="atLeast"/>
        </w:trPr>
        <w:tc>
          <w:tcPr>
            <w:tcW w:w="955" w:type="dxa"/>
            <w:vMerge w:val="continue"/>
            <w:tcBorders>
              <w:top w:val="nil"/>
              <w:bottom w:val="nil"/>
            </w:tcBorders>
            <w:vAlign w:val="top"/>
          </w:tcPr>
          <w:p w14:paraId="265F9B16">
            <w:pPr>
              <w:rPr>
                <w:rFonts w:ascii="Arial"/>
                <w:sz w:val="21"/>
              </w:rPr>
            </w:pPr>
          </w:p>
        </w:tc>
        <w:tc>
          <w:tcPr>
            <w:tcW w:w="1108" w:type="dxa"/>
            <w:vAlign w:val="top"/>
          </w:tcPr>
          <w:p w14:paraId="3011206A">
            <w:pPr>
              <w:spacing w:line="249" w:lineRule="auto"/>
              <w:rPr>
                <w:rFonts w:ascii="Arial"/>
                <w:sz w:val="21"/>
              </w:rPr>
            </w:pPr>
          </w:p>
          <w:p w14:paraId="4C1B673C">
            <w:pPr>
              <w:spacing w:line="249" w:lineRule="auto"/>
              <w:rPr>
                <w:rFonts w:ascii="Arial"/>
                <w:sz w:val="21"/>
              </w:rPr>
            </w:pPr>
          </w:p>
          <w:p w14:paraId="1FAACA2B">
            <w:pPr>
              <w:spacing w:line="250" w:lineRule="auto"/>
              <w:rPr>
                <w:rFonts w:ascii="Arial"/>
                <w:sz w:val="21"/>
              </w:rPr>
            </w:pPr>
          </w:p>
          <w:p w14:paraId="15D81B6C">
            <w:pPr>
              <w:pStyle w:val="30"/>
              <w:spacing w:before="73" w:line="241" w:lineRule="auto"/>
              <w:ind w:left="192"/>
            </w:pPr>
            <w:r>
              <w:rPr>
                <w:spacing w:val="1"/>
              </w:rPr>
              <w:t>防灾抗灾</w:t>
            </w:r>
          </w:p>
        </w:tc>
        <w:tc>
          <w:tcPr>
            <w:tcW w:w="751" w:type="dxa"/>
            <w:vAlign w:val="top"/>
          </w:tcPr>
          <w:p w14:paraId="10092E9A">
            <w:pPr>
              <w:spacing w:line="270" w:lineRule="auto"/>
              <w:rPr>
                <w:rFonts w:ascii="Arial"/>
                <w:sz w:val="21"/>
              </w:rPr>
            </w:pPr>
          </w:p>
          <w:p w14:paraId="7B11B160">
            <w:pPr>
              <w:spacing w:line="270" w:lineRule="auto"/>
              <w:rPr>
                <w:rFonts w:ascii="Arial"/>
                <w:sz w:val="21"/>
              </w:rPr>
            </w:pPr>
          </w:p>
          <w:p w14:paraId="7F61498B">
            <w:pPr>
              <w:spacing w:line="271" w:lineRule="auto"/>
              <w:rPr>
                <w:rFonts w:ascii="Arial"/>
                <w:sz w:val="21"/>
              </w:rPr>
            </w:pPr>
          </w:p>
          <w:p w14:paraId="45E7BDE3">
            <w:pPr>
              <w:spacing w:before="57" w:line="195" w:lineRule="auto"/>
              <w:ind w:left="319"/>
              <w:rPr>
                <w:rFonts w:ascii="Times New Roman" w:hAnsi="Times New Roman" w:eastAsia="Times New Roman" w:cs="Times New Roman"/>
                <w:sz w:val="20"/>
                <w:szCs w:val="20"/>
              </w:rPr>
            </w:pPr>
            <w:r>
              <w:rPr>
                <w:rFonts w:ascii="Times New Roman" w:hAnsi="Times New Roman" w:eastAsia="Times New Roman" w:cs="Times New Roman"/>
                <w:sz w:val="20"/>
                <w:szCs w:val="20"/>
              </w:rPr>
              <w:t>6</w:t>
            </w:r>
          </w:p>
        </w:tc>
        <w:tc>
          <w:tcPr>
            <w:tcW w:w="1982" w:type="dxa"/>
            <w:vAlign w:val="top"/>
          </w:tcPr>
          <w:p w14:paraId="3E29B0A1">
            <w:pPr>
              <w:spacing w:line="296" w:lineRule="auto"/>
              <w:rPr>
                <w:rFonts w:ascii="Arial"/>
                <w:sz w:val="21"/>
              </w:rPr>
            </w:pPr>
          </w:p>
          <w:p w14:paraId="67C84D04">
            <w:pPr>
              <w:spacing w:line="296" w:lineRule="auto"/>
              <w:rPr>
                <w:rFonts w:ascii="Arial"/>
                <w:sz w:val="21"/>
              </w:rPr>
            </w:pPr>
          </w:p>
          <w:p w14:paraId="54A08D04">
            <w:pPr>
              <w:pStyle w:val="30"/>
              <w:spacing w:before="73" w:line="265" w:lineRule="auto"/>
              <w:ind w:left="393" w:right="148" w:hanging="228"/>
            </w:pPr>
            <w:r>
              <w:rPr>
                <w:spacing w:val="6"/>
              </w:rPr>
              <w:t>落实防灾抗灾相关</w:t>
            </w:r>
            <w:r>
              <w:rPr>
                <w:spacing w:val="4"/>
              </w:rPr>
              <w:t>工作（</w:t>
            </w:r>
            <w:r>
              <w:rPr>
                <w:rFonts w:ascii="Times New Roman" w:hAnsi="Times New Roman" w:eastAsia="Times New Roman" w:cs="Times New Roman"/>
                <w:spacing w:val="4"/>
              </w:rPr>
              <w:t>6</w:t>
            </w:r>
            <w:r>
              <w:rPr>
                <w:spacing w:val="4"/>
              </w:rPr>
              <w:t>分）</w:t>
            </w:r>
          </w:p>
        </w:tc>
        <w:tc>
          <w:tcPr>
            <w:tcW w:w="3375" w:type="dxa"/>
            <w:vAlign w:val="top"/>
          </w:tcPr>
          <w:p w14:paraId="0E746B5D">
            <w:pPr>
              <w:pStyle w:val="30"/>
              <w:spacing w:before="44" w:line="252" w:lineRule="auto"/>
              <w:ind w:left="535" w:right="106" w:hanging="411"/>
            </w:pPr>
            <w:r>
              <w:rPr>
                <w:rFonts w:ascii="Times New Roman" w:hAnsi="Times New Roman" w:eastAsia="Times New Roman" w:cs="Times New Roman"/>
                <w:spacing w:val="2"/>
              </w:rPr>
              <w:t>1.</w:t>
            </w:r>
            <w:r>
              <w:rPr>
                <w:spacing w:val="2"/>
              </w:rPr>
              <w:t>及时做好防台、</w:t>
            </w:r>
            <w:r>
              <w:rPr>
                <w:spacing w:val="-42"/>
              </w:rPr>
              <w:t xml:space="preserve"> </w:t>
            </w:r>
            <w:r>
              <w:rPr>
                <w:spacing w:val="2"/>
              </w:rPr>
              <w:t>防汛、</w:t>
            </w:r>
            <w:r>
              <w:rPr>
                <w:spacing w:val="-48"/>
              </w:rPr>
              <w:t xml:space="preserve"> </w:t>
            </w:r>
            <w:r>
              <w:rPr>
                <w:spacing w:val="2"/>
              </w:rPr>
              <w:t>防火、</w:t>
            </w:r>
            <w:r>
              <w:rPr>
                <w:spacing w:val="9"/>
              </w:rPr>
              <w:t>防寒等工作应急预案、物资储</w:t>
            </w:r>
            <w:r>
              <w:rPr>
                <w:spacing w:val="5"/>
              </w:rPr>
              <w:t>备和相关部署</w:t>
            </w:r>
            <w:r>
              <w:rPr>
                <w:spacing w:val="-48"/>
              </w:rPr>
              <w:t xml:space="preserve"> </w:t>
            </w:r>
            <w:r>
              <w:rPr>
                <w:spacing w:val="5"/>
              </w:rPr>
              <w:t>，每缺一项扣</w:t>
            </w:r>
            <w:r>
              <w:rPr>
                <w:spacing w:val="-30"/>
              </w:rPr>
              <w:t xml:space="preserve"> </w:t>
            </w:r>
            <w:r>
              <w:rPr>
                <w:rFonts w:ascii="Times New Roman" w:hAnsi="Times New Roman" w:eastAsia="Times New Roman" w:cs="Times New Roman"/>
                <w:spacing w:val="5"/>
              </w:rPr>
              <w:t>2</w:t>
            </w:r>
            <w:r>
              <w:rPr>
                <w:rFonts w:ascii="Times New Roman" w:hAnsi="Times New Roman" w:eastAsia="Times New Roman" w:cs="Times New Roman"/>
              </w:rPr>
              <w:t xml:space="preserve"> </w:t>
            </w:r>
            <w:r>
              <w:rPr>
                <w:spacing w:val="7"/>
              </w:rPr>
              <w:t>分，扣完为止</w:t>
            </w:r>
          </w:p>
          <w:p w14:paraId="6ACA021D">
            <w:pPr>
              <w:pStyle w:val="30"/>
              <w:spacing w:before="21" w:line="234" w:lineRule="auto"/>
              <w:ind w:left="542" w:right="106" w:hanging="438"/>
            </w:pPr>
            <w:r>
              <w:rPr>
                <w:rFonts w:ascii="Times New Roman" w:hAnsi="Times New Roman" w:eastAsia="Times New Roman" w:cs="Times New Roman"/>
                <w:spacing w:val="7"/>
              </w:rPr>
              <w:t>2.</w:t>
            </w:r>
            <w:r>
              <w:rPr>
                <w:spacing w:val="7"/>
              </w:rPr>
              <w:t>如发生大规模森林火灾，此项</w:t>
            </w:r>
            <w:r>
              <w:rPr>
                <w:spacing w:val="3"/>
              </w:rPr>
              <w:t>不得分</w:t>
            </w:r>
          </w:p>
        </w:tc>
        <w:tc>
          <w:tcPr>
            <w:tcW w:w="781" w:type="dxa"/>
            <w:vAlign w:val="top"/>
          </w:tcPr>
          <w:p w14:paraId="09723DA6">
            <w:pPr>
              <w:rPr>
                <w:rFonts w:ascii="Arial"/>
                <w:sz w:val="21"/>
              </w:rPr>
            </w:pPr>
          </w:p>
        </w:tc>
      </w:tr>
      <w:tr w14:paraId="3E08C5C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49" w:hRule="atLeast"/>
        </w:trPr>
        <w:tc>
          <w:tcPr>
            <w:tcW w:w="955" w:type="dxa"/>
            <w:vMerge w:val="continue"/>
            <w:tcBorders>
              <w:top w:val="nil"/>
            </w:tcBorders>
            <w:vAlign w:val="top"/>
          </w:tcPr>
          <w:p w14:paraId="53F7BADE">
            <w:pPr>
              <w:rPr>
                <w:rFonts w:ascii="Arial"/>
                <w:sz w:val="21"/>
              </w:rPr>
            </w:pPr>
          </w:p>
        </w:tc>
        <w:tc>
          <w:tcPr>
            <w:tcW w:w="1108" w:type="dxa"/>
            <w:vAlign w:val="top"/>
          </w:tcPr>
          <w:p w14:paraId="3007A4B1">
            <w:pPr>
              <w:spacing w:line="284" w:lineRule="auto"/>
              <w:rPr>
                <w:rFonts w:ascii="Arial"/>
                <w:sz w:val="21"/>
              </w:rPr>
            </w:pPr>
          </w:p>
          <w:p w14:paraId="11AEF135">
            <w:pPr>
              <w:pStyle w:val="30"/>
              <w:spacing w:before="74" w:line="242" w:lineRule="auto"/>
              <w:ind w:left="176"/>
            </w:pPr>
            <w:r>
              <w:rPr>
                <w:spacing w:val="5"/>
              </w:rPr>
              <w:t>安全生产</w:t>
            </w:r>
          </w:p>
        </w:tc>
        <w:tc>
          <w:tcPr>
            <w:tcW w:w="751" w:type="dxa"/>
            <w:vAlign w:val="top"/>
          </w:tcPr>
          <w:p w14:paraId="633703D4">
            <w:pPr>
              <w:spacing w:line="348" w:lineRule="auto"/>
              <w:rPr>
                <w:rFonts w:ascii="Arial"/>
                <w:sz w:val="21"/>
              </w:rPr>
            </w:pPr>
          </w:p>
          <w:p w14:paraId="031AC1DB">
            <w:pPr>
              <w:spacing w:before="58" w:line="195" w:lineRule="auto"/>
              <w:ind w:left="314"/>
              <w:rPr>
                <w:rFonts w:ascii="Times New Roman" w:hAnsi="Times New Roman" w:eastAsia="Times New Roman" w:cs="Times New Roman"/>
                <w:sz w:val="20"/>
                <w:szCs w:val="20"/>
              </w:rPr>
            </w:pPr>
            <w:r>
              <w:rPr>
                <w:rFonts w:ascii="Times New Roman" w:hAnsi="Times New Roman" w:eastAsia="Times New Roman" w:cs="Times New Roman"/>
                <w:spacing w:val="1"/>
                <w:sz w:val="20"/>
                <w:szCs w:val="20"/>
              </w:rPr>
              <w:t>4</w:t>
            </w:r>
          </w:p>
        </w:tc>
        <w:tc>
          <w:tcPr>
            <w:tcW w:w="1982" w:type="dxa"/>
            <w:vAlign w:val="top"/>
          </w:tcPr>
          <w:p w14:paraId="7B17BC2C">
            <w:pPr>
              <w:pStyle w:val="30"/>
              <w:spacing w:before="48" w:line="241" w:lineRule="auto"/>
              <w:ind w:left="364"/>
            </w:pPr>
            <w:r>
              <w:rPr>
                <w:spacing w:val="7"/>
              </w:rPr>
              <w:t>认真开展林地</w:t>
            </w:r>
          </w:p>
          <w:p w14:paraId="24067981">
            <w:pPr>
              <w:pStyle w:val="30"/>
              <w:spacing w:before="17" w:line="242" w:lineRule="auto"/>
              <w:ind w:left="368"/>
            </w:pPr>
            <w:r>
              <w:rPr>
                <w:spacing w:val="6"/>
              </w:rPr>
              <w:t>安全生产工作</w:t>
            </w:r>
          </w:p>
          <w:p w14:paraId="02062207">
            <w:pPr>
              <w:pStyle w:val="30"/>
              <w:spacing w:before="17" w:line="219" w:lineRule="auto"/>
              <w:ind w:left="582"/>
            </w:pPr>
            <w:r>
              <w:rPr>
                <w:spacing w:val="7"/>
              </w:rPr>
              <w:t>（</w:t>
            </w:r>
            <w:r>
              <w:rPr>
                <w:rFonts w:ascii="Times New Roman" w:hAnsi="Times New Roman" w:eastAsia="Times New Roman" w:cs="Times New Roman"/>
                <w:spacing w:val="7"/>
              </w:rPr>
              <w:t>4</w:t>
            </w:r>
            <w:r>
              <w:rPr>
                <w:rFonts w:ascii="Times New Roman" w:hAnsi="Times New Roman" w:eastAsia="Times New Roman" w:cs="Times New Roman"/>
                <w:spacing w:val="14"/>
              </w:rPr>
              <w:t xml:space="preserve"> </w:t>
            </w:r>
            <w:r>
              <w:rPr>
                <w:spacing w:val="7"/>
              </w:rPr>
              <w:t>分）</w:t>
            </w:r>
          </w:p>
        </w:tc>
        <w:tc>
          <w:tcPr>
            <w:tcW w:w="3375" w:type="dxa"/>
            <w:vAlign w:val="top"/>
          </w:tcPr>
          <w:p w14:paraId="51947BBD">
            <w:pPr>
              <w:pStyle w:val="30"/>
              <w:spacing w:before="203" w:line="263" w:lineRule="auto"/>
              <w:ind w:left="539" w:right="106" w:hanging="415"/>
            </w:pPr>
            <w:r>
              <w:rPr>
                <w:rFonts w:ascii="Times New Roman" w:hAnsi="Times New Roman" w:eastAsia="Times New Roman" w:cs="Times New Roman"/>
                <w:spacing w:val="4"/>
              </w:rPr>
              <w:t>1.</w:t>
            </w:r>
            <w:r>
              <w:rPr>
                <w:spacing w:val="4"/>
              </w:rPr>
              <w:t>存在安全隐患的</w:t>
            </w:r>
            <w:r>
              <w:rPr>
                <w:spacing w:val="-41"/>
              </w:rPr>
              <w:t xml:space="preserve"> </w:t>
            </w:r>
            <w:r>
              <w:rPr>
                <w:spacing w:val="4"/>
              </w:rPr>
              <w:t>，每发现一处</w:t>
            </w:r>
            <w:r>
              <w:t xml:space="preserve"> </w:t>
            </w:r>
            <w:r>
              <w:rPr>
                <w:spacing w:val="4"/>
              </w:rPr>
              <w:t>扣</w:t>
            </w:r>
            <w:r>
              <w:rPr>
                <w:spacing w:val="-26"/>
              </w:rPr>
              <w:t xml:space="preserve"> </w:t>
            </w:r>
            <w:r>
              <w:rPr>
                <w:rFonts w:ascii="Times New Roman" w:hAnsi="Times New Roman" w:eastAsia="Times New Roman" w:cs="Times New Roman"/>
                <w:spacing w:val="4"/>
              </w:rPr>
              <w:t>2</w:t>
            </w:r>
            <w:r>
              <w:rPr>
                <w:spacing w:val="4"/>
              </w:rPr>
              <w:t>分，扣完为止</w:t>
            </w:r>
          </w:p>
        </w:tc>
        <w:tc>
          <w:tcPr>
            <w:tcW w:w="781" w:type="dxa"/>
            <w:vAlign w:val="top"/>
          </w:tcPr>
          <w:p w14:paraId="526ABD66">
            <w:pPr>
              <w:rPr>
                <w:rFonts w:ascii="Arial"/>
                <w:sz w:val="21"/>
              </w:rPr>
            </w:pPr>
          </w:p>
        </w:tc>
      </w:tr>
    </w:tbl>
    <w:p w14:paraId="0D33A95A">
      <w:pPr>
        <w:rPr>
          <w:rFonts w:ascii="Arial"/>
          <w:sz w:val="21"/>
        </w:rPr>
      </w:pPr>
    </w:p>
    <w:p w14:paraId="4E068EB7">
      <w:pPr>
        <w:rPr>
          <w:rFonts w:ascii="Arial" w:hAnsi="Arial" w:eastAsia="Arial" w:cs="Arial"/>
          <w:sz w:val="21"/>
          <w:szCs w:val="21"/>
        </w:rPr>
        <w:sectPr>
          <w:footerReference r:id="rId7" w:type="default"/>
          <w:pgSz w:w="11906" w:h="16838"/>
          <w:pgMar w:top="1431" w:right="1468" w:bottom="1247" w:left="1470" w:header="0" w:footer="994" w:gutter="0"/>
          <w:pgNumType w:fmt="decimal"/>
          <w:cols w:space="720" w:num="1"/>
        </w:sectPr>
      </w:pPr>
    </w:p>
    <w:p w14:paraId="65432AC8">
      <w:pPr>
        <w:spacing w:before="3"/>
      </w:pPr>
    </w:p>
    <w:p w14:paraId="6AC08B16">
      <w:pPr>
        <w:spacing w:before="3"/>
      </w:pPr>
    </w:p>
    <w:p w14:paraId="766C18E5">
      <w:pPr>
        <w:spacing w:before="3"/>
      </w:pPr>
    </w:p>
    <w:p w14:paraId="62B35401">
      <w:pPr>
        <w:spacing w:before="3"/>
      </w:pPr>
    </w:p>
    <w:tbl>
      <w:tblPr>
        <w:tblStyle w:val="31"/>
        <w:tblW w:w="8952"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32"/>
        <w:gridCol w:w="1013"/>
        <w:gridCol w:w="806"/>
        <w:gridCol w:w="1814"/>
        <w:gridCol w:w="3455"/>
        <w:gridCol w:w="932"/>
      </w:tblGrid>
      <w:tr w14:paraId="3E1DE6E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13" w:hRule="atLeast"/>
        </w:trPr>
        <w:tc>
          <w:tcPr>
            <w:tcW w:w="1945" w:type="dxa"/>
            <w:gridSpan w:val="2"/>
            <w:vAlign w:val="top"/>
          </w:tcPr>
          <w:p w14:paraId="557F6016">
            <w:pPr>
              <w:pStyle w:val="30"/>
              <w:spacing w:before="288" w:line="241" w:lineRule="auto"/>
              <w:ind w:left="554"/>
            </w:pPr>
            <w:r>
              <w:rPr>
                <w:b/>
                <w:bCs/>
                <w:spacing w:val="5"/>
              </w:rPr>
              <w:t>评分指标</w:t>
            </w:r>
          </w:p>
        </w:tc>
        <w:tc>
          <w:tcPr>
            <w:tcW w:w="806" w:type="dxa"/>
            <w:vAlign w:val="top"/>
          </w:tcPr>
          <w:p w14:paraId="7208A81E">
            <w:pPr>
              <w:pStyle w:val="30"/>
              <w:spacing w:before="288" w:line="296" w:lineRule="exact"/>
              <w:ind w:left="193"/>
            </w:pPr>
            <w:r>
              <w:rPr>
                <w:b/>
                <w:bCs/>
                <w:spacing w:val="1"/>
                <w:position w:val="2"/>
              </w:rPr>
              <w:t>分值</w:t>
            </w:r>
          </w:p>
        </w:tc>
        <w:tc>
          <w:tcPr>
            <w:tcW w:w="5269" w:type="dxa"/>
            <w:gridSpan w:val="2"/>
            <w:vAlign w:val="top"/>
          </w:tcPr>
          <w:p w14:paraId="4CF9CDB3">
            <w:pPr>
              <w:pStyle w:val="30"/>
              <w:spacing w:before="287" w:line="242" w:lineRule="auto"/>
              <w:ind w:left="1907"/>
            </w:pPr>
            <w:r>
              <w:rPr>
                <w:b/>
                <w:bCs/>
                <w:spacing w:val="6"/>
              </w:rPr>
              <w:t>工作要求及分值</w:t>
            </w:r>
          </w:p>
        </w:tc>
        <w:tc>
          <w:tcPr>
            <w:tcW w:w="932" w:type="dxa"/>
            <w:vAlign w:val="top"/>
          </w:tcPr>
          <w:p w14:paraId="5B86512D">
            <w:pPr>
              <w:pStyle w:val="30"/>
              <w:spacing w:before="287" w:line="242" w:lineRule="auto"/>
              <w:ind w:left="266"/>
            </w:pPr>
            <w:r>
              <w:rPr>
                <w:b/>
                <w:bCs/>
              </w:rPr>
              <w:t>扣分</w:t>
            </w:r>
          </w:p>
        </w:tc>
      </w:tr>
      <w:tr w14:paraId="1F25A49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40" w:hRule="atLeast"/>
        </w:trPr>
        <w:tc>
          <w:tcPr>
            <w:tcW w:w="932" w:type="dxa"/>
            <w:vMerge w:val="restart"/>
            <w:tcBorders>
              <w:bottom w:val="nil"/>
            </w:tcBorders>
            <w:vAlign w:val="top"/>
          </w:tcPr>
          <w:p w14:paraId="5AE34C45">
            <w:pPr>
              <w:spacing w:line="252" w:lineRule="auto"/>
              <w:rPr>
                <w:rFonts w:ascii="Arial"/>
                <w:sz w:val="21"/>
              </w:rPr>
            </w:pPr>
          </w:p>
          <w:p w14:paraId="6C3A90BB">
            <w:pPr>
              <w:spacing w:line="252" w:lineRule="auto"/>
              <w:rPr>
                <w:rFonts w:ascii="Arial"/>
                <w:sz w:val="21"/>
              </w:rPr>
            </w:pPr>
          </w:p>
          <w:p w14:paraId="25332A02">
            <w:pPr>
              <w:spacing w:line="252" w:lineRule="auto"/>
              <w:rPr>
                <w:rFonts w:ascii="Arial"/>
                <w:sz w:val="21"/>
              </w:rPr>
            </w:pPr>
          </w:p>
          <w:p w14:paraId="4BC5424F">
            <w:pPr>
              <w:spacing w:line="252" w:lineRule="auto"/>
              <w:rPr>
                <w:rFonts w:ascii="Arial"/>
                <w:sz w:val="21"/>
              </w:rPr>
            </w:pPr>
          </w:p>
          <w:p w14:paraId="611A356A">
            <w:pPr>
              <w:spacing w:line="252" w:lineRule="auto"/>
              <w:rPr>
                <w:rFonts w:ascii="Arial"/>
                <w:sz w:val="21"/>
              </w:rPr>
            </w:pPr>
          </w:p>
          <w:p w14:paraId="2B27C2EF">
            <w:pPr>
              <w:spacing w:line="253" w:lineRule="auto"/>
              <w:rPr>
                <w:rFonts w:ascii="Arial"/>
                <w:sz w:val="21"/>
              </w:rPr>
            </w:pPr>
          </w:p>
          <w:p w14:paraId="49BEEF22">
            <w:pPr>
              <w:spacing w:line="253" w:lineRule="auto"/>
              <w:rPr>
                <w:rFonts w:ascii="Arial"/>
                <w:sz w:val="21"/>
              </w:rPr>
            </w:pPr>
          </w:p>
          <w:p w14:paraId="6A740406">
            <w:pPr>
              <w:spacing w:line="253" w:lineRule="auto"/>
              <w:rPr>
                <w:rFonts w:ascii="Arial"/>
                <w:sz w:val="21"/>
              </w:rPr>
            </w:pPr>
          </w:p>
          <w:p w14:paraId="1FCAFC43">
            <w:pPr>
              <w:pStyle w:val="30"/>
              <w:spacing w:before="73" w:line="238" w:lineRule="auto"/>
              <w:ind w:left="180"/>
            </w:pPr>
            <w:r>
              <w:rPr>
                <w:b/>
                <w:bCs/>
                <w:spacing w:val="-6"/>
              </w:rPr>
              <w:t>内业资</w:t>
            </w:r>
          </w:p>
          <w:p w14:paraId="1694D802">
            <w:pPr>
              <w:pStyle w:val="30"/>
              <w:spacing w:before="22" w:line="232" w:lineRule="auto"/>
              <w:ind w:left="154"/>
            </w:pPr>
            <w:r>
              <w:rPr>
                <w:b/>
                <w:bCs/>
                <w:spacing w:val="3"/>
              </w:rPr>
              <w:t>料管理</w:t>
            </w:r>
          </w:p>
          <w:p w14:paraId="4443CBAA">
            <w:pPr>
              <w:pStyle w:val="30"/>
              <w:spacing w:before="28" w:line="265" w:lineRule="auto"/>
              <w:ind w:left="256" w:right="248" w:hanging="16"/>
            </w:pPr>
            <w:r>
              <w:rPr>
                <w:b/>
                <w:bCs/>
                <w:spacing w:val="7"/>
              </w:rPr>
              <w:t>（</w:t>
            </w:r>
            <w:r>
              <w:rPr>
                <w:rFonts w:ascii="Times New Roman" w:hAnsi="Times New Roman" w:eastAsia="Times New Roman" w:cs="Times New Roman"/>
                <w:b/>
                <w:bCs/>
                <w:spacing w:val="7"/>
              </w:rPr>
              <w:t>30</w:t>
            </w:r>
            <w:r>
              <w:rPr>
                <w:rFonts w:ascii="Times New Roman" w:hAnsi="Times New Roman" w:eastAsia="Times New Roman" w:cs="Times New Roman"/>
                <w:b/>
                <w:bCs/>
              </w:rPr>
              <w:t xml:space="preserve"> </w:t>
            </w:r>
            <w:r>
              <w:rPr>
                <w:b/>
                <w:bCs/>
                <w:spacing w:val="3"/>
              </w:rPr>
              <w:t>分）</w:t>
            </w:r>
          </w:p>
        </w:tc>
        <w:tc>
          <w:tcPr>
            <w:tcW w:w="1013" w:type="dxa"/>
            <w:vAlign w:val="top"/>
          </w:tcPr>
          <w:p w14:paraId="166C4164">
            <w:pPr>
              <w:pStyle w:val="30"/>
              <w:spacing w:before="191" w:line="265" w:lineRule="auto"/>
              <w:ind w:left="398" w:right="189" w:hanging="208"/>
            </w:pPr>
            <w:r>
              <w:rPr>
                <w:spacing w:val="6"/>
              </w:rPr>
              <w:t>设施底</w:t>
            </w:r>
            <w:r>
              <w:t xml:space="preserve"> 账</w:t>
            </w:r>
          </w:p>
        </w:tc>
        <w:tc>
          <w:tcPr>
            <w:tcW w:w="806" w:type="dxa"/>
            <w:vAlign w:val="top"/>
          </w:tcPr>
          <w:p w14:paraId="5F84C651">
            <w:pPr>
              <w:spacing w:line="339" w:lineRule="auto"/>
              <w:rPr>
                <w:rFonts w:ascii="Arial"/>
                <w:sz w:val="21"/>
              </w:rPr>
            </w:pPr>
          </w:p>
          <w:p w14:paraId="3C1461AB">
            <w:pPr>
              <w:spacing w:before="58" w:line="192" w:lineRule="auto"/>
              <w:ind w:left="350"/>
              <w:rPr>
                <w:rFonts w:ascii="Times New Roman" w:hAnsi="Times New Roman" w:eastAsia="Times New Roman" w:cs="Times New Roman"/>
                <w:sz w:val="20"/>
                <w:szCs w:val="20"/>
              </w:rPr>
            </w:pPr>
            <w:r>
              <w:rPr>
                <w:rFonts w:ascii="Times New Roman" w:hAnsi="Times New Roman" w:eastAsia="Times New Roman" w:cs="Times New Roman"/>
                <w:sz w:val="20"/>
                <w:szCs w:val="20"/>
              </w:rPr>
              <w:t>5</w:t>
            </w:r>
          </w:p>
        </w:tc>
        <w:tc>
          <w:tcPr>
            <w:tcW w:w="1814" w:type="dxa"/>
            <w:vAlign w:val="top"/>
          </w:tcPr>
          <w:p w14:paraId="3B98D971">
            <w:pPr>
              <w:pStyle w:val="30"/>
              <w:spacing w:before="36" w:line="241" w:lineRule="auto"/>
              <w:ind w:left="175"/>
            </w:pPr>
            <w:r>
              <w:rPr>
                <w:spacing w:val="8"/>
              </w:rPr>
              <w:t>公益林设施底账</w:t>
            </w:r>
            <w:r>
              <w:rPr>
                <w:spacing w:val="7"/>
              </w:rPr>
              <w:t>资料齐全有效（</w:t>
            </w:r>
            <w:r>
              <w:rPr>
                <w:rFonts w:ascii="Times New Roman" w:hAnsi="Times New Roman" w:eastAsia="Times New Roman" w:cs="Times New Roman"/>
                <w:spacing w:val="7"/>
              </w:rPr>
              <w:t>5</w:t>
            </w:r>
            <w:r>
              <w:rPr>
                <w:spacing w:val="4"/>
              </w:rPr>
              <w:t>分）</w:t>
            </w:r>
          </w:p>
        </w:tc>
        <w:tc>
          <w:tcPr>
            <w:tcW w:w="3455" w:type="dxa"/>
            <w:vAlign w:val="top"/>
          </w:tcPr>
          <w:p w14:paraId="386926C0">
            <w:pPr>
              <w:spacing w:line="274" w:lineRule="auto"/>
              <w:rPr>
                <w:rFonts w:ascii="Arial"/>
                <w:sz w:val="21"/>
              </w:rPr>
            </w:pPr>
          </w:p>
          <w:p w14:paraId="1CFBE6E0">
            <w:pPr>
              <w:pStyle w:val="30"/>
              <w:spacing w:before="73" w:line="227" w:lineRule="auto"/>
              <w:ind w:left="125"/>
            </w:pPr>
            <w:r>
              <w:rPr>
                <w:rFonts w:ascii="Times New Roman" w:hAnsi="Times New Roman" w:eastAsia="Times New Roman" w:cs="Times New Roman"/>
                <w:spacing w:val="6"/>
              </w:rPr>
              <w:t>1.</w:t>
            </w:r>
            <w:r>
              <w:rPr>
                <w:spacing w:val="6"/>
              </w:rPr>
              <w:t>档案资料不完整的此项不得分</w:t>
            </w:r>
          </w:p>
        </w:tc>
        <w:tc>
          <w:tcPr>
            <w:tcW w:w="932" w:type="dxa"/>
            <w:vAlign w:val="top"/>
          </w:tcPr>
          <w:p w14:paraId="133B7BC5">
            <w:pPr>
              <w:rPr>
                <w:rFonts w:ascii="Arial"/>
                <w:sz w:val="21"/>
              </w:rPr>
            </w:pPr>
          </w:p>
        </w:tc>
      </w:tr>
      <w:tr w14:paraId="1E8FDA5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563" w:hRule="atLeast"/>
        </w:trPr>
        <w:tc>
          <w:tcPr>
            <w:tcW w:w="932" w:type="dxa"/>
            <w:vMerge w:val="continue"/>
            <w:tcBorders>
              <w:top w:val="nil"/>
              <w:bottom w:val="nil"/>
            </w:tcBorders>
            <w:vAlign w:val="top"/>
          </w:tcPr>
          <w:p w14:paraId="0953E5DC">
            <w:pPr>
              <w:rPr>
                <w:rFonts w:ascii="Arial"/>
                <w:sz w:val="21"/>
              </w:rPr>
            </w:pPr>
          </w:p>
        </w:tc>
        <w:tc>
          <w:tcPr>
            <w:tcW w:w="1013" w:type="dxa"/>
            <w:vAlign w:val="top"/>
          </w:tcPr>
          <w:p w14:paraId="1C8ED80D">
            <w:pPr>
              <w:spacing w:line="427" w:lineRule="auto"/>
              <w:rPr>
                <w:rFonts w:ascii="Arial"/>
                <w:sz w:val="21"/>
              </w:rPr>
            </w:pPr>
          </w:p>
          <w:p w14:paraId="2391DA0D">
            <w:pPr>
              <w:pStyle w:val="30"/>
              <w:spacing w:before="73" w:line="260" w:lineRule="auto"/>
              <w:ind w:left="402" w:right="189" w:hanging="207"/>
            </w:pPr>
            <w:r>
              <w:rPr>
                <w:spacing w:val="4"/>
              </w:rPr>
              <w:t>工作资</w:t>
            </w:r>
            <w:r>
              <w:t xml:space="preserve"> 料</w:t>
            </w:r>
          </w:p>
        </w:tc>
        <w:tc>
          <w:tcPr>
            <w:tcW w:w="806" w:type="dxa"/>
            <w:vAlign w:val="top"/>
          </w:tcPr>
          <w:p w14:paraId="26DC00EF">
            <w:pPr>
              <w:spacing w:line="323" w:lineRule="auto"/>
              <w:rPr>
                <w:rFonts w:ascii="Arial"/>
                <w:sz w:val="21"/>
              </w:rPr>
            </w:pPr>
          </w:p>
          <w:p w14:paraId="7300D5FD">
            <w:pPr>
              <w:spacing w:line="324" w:lineRule="auto"/>
              <w:rPr>
                <w:rFonts w:ascii="Arial"/>
                <w:sz w:val="21"/>
              </w:rPr>
            </w:pPr>
          </w:p>
          <w:p w14:paraId="6F437B7C">
            <w:pPr>
              <w:spacing w:before="57" w:line="195" w:lineRule="auto"/>
              <w:ind w:left="311"/>
              <w:rPr>
                <w:rFonts w:ascii="Times New Roman" w:hAnsi="Times New Roman" w:eastAsia="Times New Roman" w:cs="Times New Roman"/>
                <w:sz w:val="20"/>
                <w:szCs w:val="20"/>
              </w:rPr>
            </w:pPr>
            <w:r>
              <w:rPr>
                <w:rFonts w:ascii="Times New Roman" w:hAnsi="Times New Roman" w:eastAsia="Times New Roman" w:cs="Times New Roman"/>
                <w:spacing w:val="-8"/>
                <w:sz w:val="20"/>
                <w:szCs w:val="20"/>
              </w:rPr>
              <w:t>10</w:t>
            </w:r>
          </w:p>
        </w:tc>
        <w:tc>
          <w:tcPr>
            <w:tcW w:w="1814" w:type="dxa"/>
            <w:vAlign w:val="top"/>
          </w:tcPr>
          <w:p w14:paraId="55D3230D">
            <w:pPr>
              <w:pStyle w:val="30"/>
              <w:spacing w:before="35" w:line="249" w:lineRule="auto"/>
              <w:ind w:left="118" w:right="102" w:firstLine="56"/>
              <w:jc w:val="both"/>
            </w:pPr>
            <w:r>
              <w:rPr>
                <w:spacing w:val="-1"/>
              </w:rPr>
              <w:t>公益林</w:t>
            </w:r>
            <w:r>
              <w:rPr>
                <w:spacing w:val="-27"/>
              </w:rPr>
              <w:t xml:space="preserve"> </w:t>
            </w:r>
            <w:r>
              <w:rPr>
                <w:spacing w:val="-1"/>
              </w:rPr>
              <w:t>日常养护</w:t>
            </w:r>
            <w:r>
              <w:t xml:space="preserve"> </w:t>
            </w:r>
            <w:r>
              <w:rPr>
                <w:spacing w:val="16"/>
              </w:rPr>
              <w:t>管理和巡查工作</w:t>
            </w:r>
            <w:r>
              <w:t xml:space="preserve"> </w:t>
            </w:r>
            <w:r>
              <w:rPr>
                <w:spacing w:val="-3"/>
              </w:rPr>
              <w:t>资料齐全，设立电</w:t>
            </w:r>
            <w:r>
              <w:rPr>
                <w:spacing w:val="16"/>
              </w:rPr>
              <w:t>子和纸质材料双</w:t>
            </w:r>
            <w:r>
              <w:t xml:space="preserve"> </w:t>
            </w:r>
            <w:r>
              <w:rPr>
                <w:spacing w:val="10"/>
              </w:rPr>
              <w:t>项归档（</w:t>
            </w:r>
            <w:r>
              <w:rPr>
                <w:rFonts w:ascii="Times New Roman" w:hAnsi="Times New Roman" w:eastAsia="Times New Roman" w:cs="Times New Roman"/>
                <w:spacing w:val="10"/>
              </w:rPr>
              <w:t xml:space="preserve">10 </w:t>
            </w:r>
            <w:r>
              <w:rPr>
                <w:spacing w:val="10"/>
              </w:rPr>
              <w:t>分）</w:t>
            </w:r>
          </w:p>
        </w:tc>
        <w:tc>
          <w:tcPr>
            <w:tcW w:w="3455" w:type="dxa"/>
            <w:vAlign w:val="top"/>
          </w:tcPr>
          <w:p w14:paraId="677F760D">
            <w:pPr>
              <w:spacing w:line="291" w:lineRule="auto"/>
              <w:rPr>
                <w:rFonts w:ascii="Arial"/>
                <w:sz w:val="21"/>
              </w:rPr>
            </w:pPr>
          </w:p>
          <w:p w14:paraId="63A9F1C0">
            <w:pPr>
              <w:spacing w:line="292" w:lineRule="auto"/>
              <w:rPr>
                <w:rFonts w:ascii="Arial"/>
                <w:sz w:val="21"/>
              </w:rPr>
            </w:pPr>
          </w:p>
          <w:p w14:paraId="69B8E6C6">
            <w:pPr>
              <w:pStyle w:val="30"/>
              <w:spacing w:before="74" w:line="232" w:lineRule="auto"/>
              <w:ind w:left="125"/>
            </w:pPr>
            <w:r>
              <w:rPr>
                <w:rFonts w:ascii="Times New Roman" w:hAnsi="Times New Roman" w:eastAsia="Times New Roman" w:cs="Times New Roman"/>
                <w:spacing w:val="6"/>
              </w:rPr>
              <w:t>1.</w:t>
            </w:r>
            <w:r>
              <w:rPr>
                <w:spacing w:val="6"/>
              </w:rPr>
              <w:t>工作资料不完整的此项不得分</w:t>
            </w:r>
          </w:p>
        </w:tc>
        <w:tc>
          <w:tcPr>
            <w:tcW w:w="932" w:type="dxa"/>
            <w:vAlign w:val="top"/>
          </w:tcPr>
          <w:p w14:paraId="4A408B01">
            <w:pPr>
              <w:rPr>
                <w:rFonts w:ascii="Arial"/>
                <w:sz w:val="21"/>
              </w:rPr>
            </w:pPr>
          </w:p>
        </w:tc>
      </w:tr>
      <w:tr w14:paraId="5EDBB7C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39" w:hRule="atLeast"/>
        </w:trPr>
        <w:tc>
          <w:tcPr>
            <w:tcW w:w="932" w:type="dxa"/>
            <w:vMerge w:val="continue"/>
            <w:tcBorders>
              <w:top w:val="nil"/>
              <w:bottom w:val="nil"/>
            </w:tcBorders>
            <w:vAlign w:val="top"/>
          </w:tcPr>
          <w:p w14:paraId="2CE18D13">
            <w:pPr>
              <w:rPr>
                <w:rFonts w:ascii="Arial"/>
                <w:sz w:val="21"/>
              </w:rPr>
            </w:pPr>
          </w:p>
        </w:tc>
        <w:tc>
          <w:tcPr>
            <w:tcW w:w="1013" w:type="dxa"/>
            <w:vAlign w:val="top"/>
          </w:tcPr>
          <w:p w14:paraId="5608CA64">
            <w:pPr>
              <w:pStyle w:val="30"/>
              <w:spacing w:before="195" w:line="264" w:lineRule="auto"/>
              <w:ind w:left="293" w:right="189" w:hanging="93"/>
            </w:pPr>
            <w:r>
              <w:rPr>
                <w:spacing w:val="2"/>
              </w:rPr>
              <w:t>市场化</w:t>
            </w:r>
            <w:r>
              <w:rPr>
                <w:spacing w:val="3"/>
              </w:rPr>
              <w:t>养护</w:t>
            </w:r>
          </w:p>
        </w:tc>
        <w:tc>
          <w:tcPr>
            <w:tcW w:w="806" w:type="dxa"/>
            <w:vAlign w:val="top"/>
          </w:tcPr>
          <w:p w14:paraId="7D57CF1B">
            <w:pPr>
              <w:spacing w:line="340" w:lineRule="auto"/>
              <w:rPr>
                <w:rFonts w:ascii="Arial"/>
                <w:sz w:val="21"/>
              </w:rPr>
            </w:pPr>
          </w:p>
          <w:p w14:paraId="3B0E105C">
            <w:pPr>
              <w:spacing w:before="58" w:line="195" w:lineRule="auto"/>
              <w:ind w:left="343"/>
              <w:rPr>
                <w:rFonts w:ascii="Times New Roman" w:hAnsi="Times New Roman" w:eastAsia="Times New Roman" w:cs="Times New Roman"/>
                <w:sz w:val="20"/>
                <w:szCs w:val="20"/>
              </w:rPr>
            </w:pPr>
            <w:r>
              <w:rPr>
                <w:rFonts w:ascii="Times New Roman" w:hAnsi="Times New Roman" w:eastAsia="Times New Roman" w:cs="Times New Roman"/>
                <w:spacing w:val="1"/>
                <w:sz w:val="20"/>
                <w:szCs w:val="20"/>
              </w:rPr>
              <w:t>4</w:t>
            </w:r>
          </w:p>
        </w:tc>
        <w:tc>
          <w:tcPr>
            <w:tcW w:w="1814" w:type="dxa"/>
            <w:vAlign w:val="top"/>
          </w:tcPr>
          <w:p w14:paraId="14EEFAF3">
            <w:pPr>
              <w:pStyle w:val="30"/>
              <w:spacing w:before="40" w:line="241" w:lineRule="auto"/>
              <w:ind w:left="178"/>
            </w:pPr>
            <w:r>
              <w:rPr>
                <w:spacing w:val="7"/>
              </w:rPr>
              <w:t>规范开展公益林</w:t>
            </w:r>
            <w:r>
              <w:rPr>
                <w:spacing w:val="6"/>
              </w:rPr>
              <w:t>市场化养护工作（</w:t>
            </w:r>
            <w:r>
              <w:rPr>
                <w:rFonts w:ascii="Times New Roman" w:hAnsi="Times New Roman" w:eastAsia="Times New Roman" w:cs="Times New Roman"/>
                <w:spacing w:val="6"/>
              </w:rPr>
              <w:t>4</w:t>
            </w:r>
            <w:r>
              <w:rPr>
                <w:rFonts w:ascii="Times New Roman" w:hAnsi="Times New Roman" w:eastAsia="Times New Roman" w:cs="Times New Roman"/>
                <w:spacing w:val="18"/>
              </w:rPr>
              <w:t xml:space="preserve"> </w:t>
            </w:r>
            <w:r>
              <w:rPr>
                <w:spacing w:val="6"/>
              </w:rPr>
              <w:t>分）</w:t>
            </w:r>
          </w:p>
        </w:tc>
        <w:tc>
          <w:tcPr>
            <w:tcW w:w="3455" w:type="dxa"/>
            <w:vAlign w:val="top"/>
          </w:tcPr>
          <w:p w14:paraId="4F70F9C6">
            <w:pPr>
              <w:spacing w:line="277" w:lineRule="auto"/>
              <w:rPr>
                <w:rFonts w:ascii="Arial"/>
                <w:sz w:val="21"/>
              </w:rPr>
            </w:pPr>
          </w:p>
          <w:p w14:paraId="095081BC">
            <w:pPr>
              <w:pStyle w:val="30"/>
              <w:spacing w:before="73" w:line="232" w:lineRule="auto"/>
              <w:ind w:left="125"/>
            </w:pPr>
            <w:r>
              <w:rPr>
                <w:rFonts w:ascii="Times New Roman" w:hAnsi="Times New Roman" w:eastAsia="Times New Roman" w:cs="Times New Roman"/>
                <w:spacing w:val="6"/>
              </w:rPr>
              <w:t>1.</w:t>
            </w:r>
            <w:r>
              <w:rPr>
                <w:spacing w:val="6"/>
              </w:rPr>
              <w:t>工作资料不完整的此项不得分</w:t>
            </w:r>
          </w:p>
        </w:tc>
        <w:tc>
          <w:tcPr>
            <w:tcW w:w="932" w:type="dxa"/>
            <w:vAlign w:val="top"/>
          </w:tcPr>
          <w:p w14:paraId="4574E0C8">
            <w:pPr>
              <w:rPr>
                <w:rFonts w:ascii="Arial"/>
                <w:sz w:val="21"/>
              </w:rPr>
            </w:pPr>
          </w:p>
        </w:tc>
      </w:tr>
      <w:tr w14:paraId="3513A1A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39" w:hRule="atLeast"/>
        </w:trPr>
        <w:tc>
          <w:tcPr>
            <w:tcW w:w="932" w:type="dxa"/>
            <w:vMerge w:val="continue"/>
            <w:tcBorders>
              <w:top w:val="nil"/>
              <w:bottom w:val="nil"/>
            </w:tcBorders>
            <w:vAlign w:val="top"/>
          </w:tcPr>
          <w:p w14:paraId="51537364">
            <w:pPr>
              <w:rPr>
                <w:rFonts w:ascii="Arial"/>
                <w:sz w:val="21"/>
              </w:rPr>
            </w:pPr>
          </w:p>
        </w:tc>
        <w:tc>
          <w:tcPr>
            <w:tcW w:w="1013" w:type="dxa"/>
            <w:vAlign w:val="top"/>
          </w:tcPr>
          <w:p w14:paraId="7F484625">
            <w:pPr>
              <w:pStyle w:val="30"/>
              <w:spacing w:before="197" w:line="264" w:lineRule="auto"/>
              <w:ind w:left="294" w:right="189" w:hanging="100"/>
            </w:pPr>
            <w:r>
              <w:rPr>
                <w:spacing w:val="4"/>
              </w:rPr>
              <w:t>相关责</w:t>
            </w:r>
            <w:r>
              <w:t xml:space="preserve"> </w:t>
            </w:r>
            <w:r>
              <w:rPr>
                <w:spacing w:val="2"/>
              </w:rPr>
              <w:t>任书</w:t>
            </w:r>
          </w:p>
        </w:tc>
        <w:tc>
          <w:tcPr>
            <w:tcW w:w="806" w:type="dxa"/>
            <w:vAlign w:val="top"/>
          </w:tcPr>
          <w:p w14:paraId="1DE7EB2B">
            <w:pPr>
              <w:spacing w:line="341" w:lineRule="auto"/>
              <w:rPr>
                <w:rFonts w:ascii="Arial"/>
                <w:sz w:val="21"/>
              </w:rPr>
            </w:pPr>
          </w:p>
          <w:p w14:paraId="7599D1BD">
            <w:pPr>
              <w:spacing w:before="58" w:line="195" w:lineRule="auto"/>
              <w:ind w:left="348"/>
              <w:rPr>
                <w:rFonts w:ascii="Times New Roman" w:hAnsi="Times New Roman" w:eastAsia="Times New Roman" w:cs="Times New Roman"/>
                <w:sz w:val="20"/>
                <w:szCs w:val="20"/>
              </w:rPr>
            </w:pPr>
            <w:r>
              <w:rPr>
                <w:rFonts w:ascii="Times New Roman" w:hAnsi="Times New Roman" w:eastAsia="Times New Roman" w:cs="Times New Roman"/>
                <w:sz w:val="20"/>
                <w:szCs w:val="20"/>
              </w:rPr>
              <w:t>6</w:t>
            </w:r>
          </w:p>
        </w:tc>
        <w:tc>
          <w:tcPr>
            <w:tcW w:w="1814" w:type="dxa"/>
            <w:vAlign w:val="top"/>
          </w:tcPr>
          <w:p w14:paraId="38BD0D5D">
            <w:pPr>
              <w:pStyle w:val="30"/>
              <w:spacing w:before="41"/>
              <w:ind w:left="115"/>
            </w:pPr>
            <w:r>
              <w:rPr>
                <w:spacing w:val="-3"/>
              </w:rPr>
              <w:t>签订养护主体、森</w:t>
            </w:r>
          </w:p>
          <w:p w14:paraId="167CBF1F">
            <w:pPr>
              <w:pStyle w:val="30"/>
              <w:spacing w:before="19" w:line="241" w:lineRule="auto"/>
              <w:ind w:left="107"/>
              <w:rPr>
                <w:rFonts w:ascii="Times New Roman" w:hAnsi="Times New Roman" w:eastAsia="Times New Roman" w:cs="Times New Roman"/>
              </w:rPr>
            </w:pPr>
            <w:r>
              <w:rPr>
                <w:spacing w:val="8"/>
              </w:rPr>
              <w:t>林防火责任书（</w:t>
            </w:r>
            <w:r>
              <w:rPr>
                <w:rFonts w:ascii="Times New Roman" w:hAnsi="Times New Roman" w:eastAsia="Times New Roman" w:cs="Times New Roman"/>
                <w:spacing w:val="8"/>
              </w:rPr>
              <w:t>6</w:t>
            </w:r>
          </w:p>
          <w:p w14:paraId="5B54DA55">
            <w:pPr>
              <w:pStyle w:val="30"/>
              <w:spacing w:before="18" w:line="216" w:lineRule="auto"/>
              <w:ind w:left="700"/>
            </w:pPr>
            <w:r>
              <w:rPr>
                <w:spacing w:val="4"/>
              </w:rPr>
              <w:t>分）</w:t>
            </w:r>
          </w:p>
        </w:tc>
        <w:tc>
          <w:tcPr>
            <w:tcW w:w="3455" w:type="dxa"/>
            <w:vAlign w:val="top"/>
          </w:tcPr>
          <w:p w14:paraId="27AE68BB">
            <w:pPr>
              <w:spacing w:line="278" w:lineRule="auto"/>
              <w:rPr>
                <w:rFonts w:ascii="Arial"/>
                <w:sz w:val="21"/>
              </w:rPr>
            </w:pPr>
          </w:p>
          <w:p w14:paraId="5DED56F6">
            <w:pPr>
              <w:pStyle w:val="30"/>
              <w:spacing w:before="73" w:line="241" w:lineRule="auto"/>
              <w:ind w:left="125"/>
            </w:pPr>
            <w:r>
              <w:rPr>
                <w:rFonts w:ascii="Times New Roman" w:hAnsi="Times New Roman" w:eastAsia="Times New Roman" w:cs="Times New Roman"/>
                <w:spacing w:val="3"/>
              </w:rPr>
              <w:t>1.</w:t>
            </w:r>
            <w:r>
              <w:rPr>
                <w:spacing w:val="3"/>
              </w:rPr>
              <w:t>少签订一项扣</w:t>
            </w:r>
            <w:r>
              <w:rPr>
                <w:spacing w:val="-22"/>
              </w:rPr>
              <w:t xml:space="preserve"> </w:t>
            </w:r>
            <w:r>
              <w:rPr>
                <w:rFonts w:ascii="Times New Roman" w:hAnsi="Times New Roman" w:eastAsia="Times New Roman" w:cs="Times New Roman"/>
                <w:spacing w:val="3"/>
              </w:rPr>
              <w:t xml:space="preserve">3 </w:t>
            </w:r>
            <w:r>
              <w:rPr>
                <w:spacing w:val="3"/>
              </w:rPr>
              <w:t>分</w:t>
            </w:r>
          </w:p>
        </w:tc>
        <w:tc>
          <w:tcPr>
            <w:tcW w:w="932" w:type="dxa"/>
            <w:vAlign w:val="top"/>
          </w:tcPr>
          <w:p w14:paraId="29A1ED21">
            <w:pPr>
              <w:rPr>
                <w:rFonts w:ascii="Arial"/>
                <w:sz w:val="21"/>
              </w:rPr>
            </w:pPr>
          </w:p>
        </w:tc>
      </w:tr>
      <w:tr w14:paraId="2C9B999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40" w:hRule="atLeast"/>
        </w:trPr>
        <w:tc>
          <w:tcPr>
            <w:tcW w:w="932" w:type="dxa"/>
            <w:vMerge w:val="continue"/>
            <w:tcBorders>
              <w:top w:val="nil"/>
            </w:tcBorders>
            <w:vAlign w:val="top"/>
          </w:tcPr>
          <w:p w14:paraId="7CB6C0D4">
            <w:pPr>
              <w:rPr>
                <w:rFonts w:ascii="Arial"/>
                <w:sz w:val="21"/>
              </w:rPr>
            </w:pPr>
          </w:p>
        </w:tc>
        <w:tc>
          <w:tcPr>
            <w:tcW w:w="1013" w:type="dxa"/>
            <w:vAlign w:val="top"/>
          </w:tcPr>
          <w:p w14:paraId="72F92F79">
            <w:pPr>
              <w:pStyle w:val="30"/>
              <w:spacing w:before="197" w:line="260" w:lineRule="auto"/>
              <w:ind w:left="402" w:right="189" w:hanging="200"/>
            </w:pPr>
            <w:r>
              <w:rPr>
                <w:spacing w:val="2"/>
              </w:rPr>
              <w:t>变更资</w:t>
            </w:r>
            <w:r>
              <w:t xml:space="preserve"> 料</w:t>
            </w:r>
          </w:p>
        </w:tc>
        <w:tc>
          <w:tcPr>
            <w:tcW w:w="806" w:type="dxa"/>
            <w:vAlign w:val="top"/>
          </w:tcPr>
          <w:p w14:paraId="4963B026">
            <w:pPr>
              <w:spacing w:line="345" w:lineRule="auto"/>
              <w:rPr>
                <w:rFonts w:ascii="Arial"/>
                <w:sz w:val="21"/>
              </w:rPr>
            </w:pPr>
          </w:p>
          <w:p w14:paraId="1D0E07B4">
            <w:pPr>
              <w:spacing w:before="58" w:line="192" w:lineRule="auto"/>
              <w:ind w:left="350"/>
              <w:rPr>
                <w:rFonts w:ascii="Times New Roman" w:hAnsi="Times New Roman" w:eastAsia="Times New Roman" w:cs="Times New Roman"/>
                <w:sz w:val="20"/>
                <w:szCs w:val="20"/>
              </w:rPr>
            </w:pPr>
            <w:r>
              <w:rPr>
                <w:rFonts w:ascii="Times New Roman" w:hAnsi="Times New Roman" w:eastAsia="Times New Roman" w:cs="Times New Roman"/>
                <w:sz w:val="20"/>
                <w:szCs w:val="20"/>
              </w:rPr>
              <w:t>5</w:t>
            </w:r>
          </w:p>
        </w:tc>
        <w:tc>
          <w:tcPr>
            <w:tcW w:w="1814" w:type="dxa"/>
            <w:vAlign w:val="top"/>
          </w:tcPr>
          <w:p w14:paraId="30879FCE">
            <w:pPr>
              <w:pStyle w:val="30"/>
              <w:spacing w:before="42" w:line="241" w:lineRule="auto"/>
              <w:ind w:left="175"/>
            </w:pPr>
            <w:r>
              <w:rPr>
                <w:spacing w:val="8"/>
              </w:rPr>
              <w:t>公益林面积变更</w:t>
            </w:r>
            <w:r>
              <w:rPr>
                <w:spacing w:val="4"/>
              </w:rPr>
              <w:t>资料及手续规范、</w:t>
            </w:r>
            <w:r>
              <w:t xml:space="preserve"> </w:t>
            </w:r>
            <w:r>
              <w:rPr>
                <w:spacing w:val="4"/>
              </w:rPr>
              <w:t>齐全（</w:t>
            </w:r>
            <w:r>
              <w:rPr>
                <w:rFonts w:ascii="Times New Roman" w:hAnsi="Times New Roman" w:eastAsia="Times New Roman" w:cs="Times New Roman"/>
                <w:spacing w:val="4"/>
              </w:rPr>
              <w:t>5</w:t>
            </w:r>
            <w:r>
              <w:rPr>
                <w:spacing w:val="4"/>
              </w:rPr>
              <w:t>分）</w:t>
            </w:r>
          </w:p>
        </w:tc>
        <w:tc>
          <w:tcPr>
            <w:tcW w:w="3455" w:type="dxa"/>
            <w:vAlign w:val="top"/>
          </w:tcPr>
          <w:p w14:paraId="4D5BC996">
            <w:pPr>
              <w:spacing w:line="279" w:lineRule="auto"/>
              <w:rPr>
                <w:rFonts w:ascii="Arial"/>
                <w:sz w:val="21"/>
              </w:rPr>
            </w:pPr>
          </w:p>
          <w:p w14:paraId="167ADF72">
            <w:pPr>
              <w:pStyle w:val="30"/>
              <w:spacing w:before="73" w:line="232" w:lineRule="auto"/>
              <w:ind w:left="125"/>
            </w:pPr>
            <w:r>
              <w:rPr>
                <w:rFonts w:ascii="Times New Roman" w:hAnsi="Times New Roman" w:eastAsia="Times New Roman" w:cs="Times New Roman"/>
                <w:spacing w:val="6"/>
              </w:rPr>
              <w:t>1.</w:t>
            </w:r>
            <w:r>
              <w:rPr>
                <w:spacing w:val="6"/>
              </w:rPr>
              <w:t>工作资料不完整的此项不得分</w:t>
            </w:r>
          </w:p>
        </w:tc>
        <w:tc>
          <w:tcPr>
            <w:tcW w:w="932" w:type="dxa"/>
            <w:vAlign w:val="top"/>
          </w:tcPr>
          <w:p w14:paraId="15EC81AC">
            <w:pPr>
              <w:rPr>
                <w:rFonts w:ascii="Arial"/>
                <w:sz w:val="21"/>
              </w:rPr>
            </w:pPr>
          </w:p>
        </w:tc>
      </w:tr>
      <w:tr w14:paraId="0F7B321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40" w:hRule="atLeast"/>
        </w:trPr>
        <w:tc>
          <w:tcPr>
            <w:tcW w:w="932" w:type="dxa"/>
            <w:vMerge w:val="restart"/>
            <w:tcBorders>
              <w:bottom w:val="nil"/>
            </w:tcBorders>
            <w:vAlign w:val="top"/>
          </w:tcPr>
          <w:p w14:paraId="1D516E67">
            <w:pPr>
              <w:spacing w:line="292" w:lineRule="auto"/>
              <w:rPr>
                <w:rFonts w:ascii="Arial"/>
                <w:sz w:val="21"/>
              </w:rPr>
            </w:pPr>
          </w:p>
          <w:p w14:paraId="5139E233">
            <w:pPr>
              <w:pStyle w:val="30"/>
              <w:spacing w:before="73"/>
              <w:ind w:left="152"/>
            </w:pPr>
            <w:r>
              <w:rPr>
                <w:b/>
                <w:bCs/>
                <w:spacing w:val="3"/>
              </w:rPr>
              <w:t>信息数</w:t>
            </w:r>
          </w:p>
          <w:p w14:paraId="3804F37D">
            <w:pPr>
              <w:pStyle w:val="30"/>
              <w:spacing w:before="18" w:line="242" w:lineRule="auto"/>
              <w:ind w:left="150"/>
            </w:pPr>
            <w:r>
              <w:rPr>
                <w:b/>
                <w:bCs/>
                <w:spacing w:val="4"/>
              </w:rPr>
              <w:t>据上报</w:t>
            </w:r>
          </w:p>
          <w:p w14:paraId="7C951ACB">
            <w:pPr>
              <w:pStyle w:val="30"/>
              <w:spacing w:before="16" w:line="265" w:lineRule="auto"/>
              <w:ind w:left="256" w:right="248" w:hanging="16"/>
            </w:pPr>
            <w:r>
              <w:rPr>
                <w:b/>
                <w:bCs/>
                <w:spacing w:val="7"/>
              </w:rPr>
              <w:t>（</w:t>
            </w:r>
            <w:r>
              <w:rPr>
                <w:rFonts w:ascii="Times New Roman" w:hAnsi="Times New Roman" w:eastAsia="Times New Roman" w:cs="Times New Roman"/>
                <w:b/>
                <w:bCs/>
                <w:spacing w:val="7"/>
              </w:rPr>
              <w:t>15</w:t>
            </w:r>
            <w:r>
              <w:rPr>
                <w:rFonts w:ascii="Times New Roman" w:hAnsi="Times New Roman" w:eastAsia="Times New Roman" w:cs="Times New Roman"/>
                <w:b/>
                <w:bCs/>
              </w:rPr>
              <w:t xml:space="preserve"> </w:t>
            </w:r>
            <w:r>
              <w:rPr>
                <w:b/>
                <w:bCs/>
                <w:spacing w:val="3"/>
              </w:rPr>
              <w:t>分）</w:t>
            </w:r>
          </w:p>
        </w:tc>
        <w:tc>
          <w:tcPr>
            <w:tcW w:w="1013" w:type="dxa"/>
            <w:vAlign w:val="top"/>
          </w:tcPr>
          <w:p w14:paraId="5D3A712F">
            <w:pPr>
              <w:pStyle w:val="30"/>
              <w:spacing w:before="200" w:line="265" w:lineRule="auto"/>
              <w:ind w:left="402" w:right="189" w:hanging="210"/>
            </w:pPr>
            <w:r>
              <w:rPr>
                <w:spacing w:val="5"/>
              </w:rPr>
              <w:t>信息上</w:t>
            </w:r>
            <w:r>
              <w:t xml:space="preserve"> 报</w:t>
            </w:r>
          </w:p>
        </w:tc>
        <w:tc>
          <w:tcPr>
            <w:tcW w:w="806" w:type="dxa"/>
            <w:vAlign w:val="top"/>
          </w:tcPr>
          <w:p w14:paraId="28BD3CBB">
            <w:pPr>
              <w:spacing w:line="348" w:lineRule="auto"/>
              <w:rPr>
                <w:rFonts w:ascii="Arial"/>
                <w:sz w:val="21"/>
              </w:rPr>
            </w:pPr>
          </w:p>
          <w:p w14:paraId="00B15E31">
            <w:pPr>
              <w:spacing w:before="57" w:line="192" w:lineRule="auto"/>
              <w:ind w:left="350"/>
              <w:rPr>
                <w:rFonts w:ascii="Times New Roman" w:hAnsi="Times New Roman" w:eastAsia="Times New Roman" w:cs="Times New Roman"/>
                <w:sz w:val="20"/>
                <w:szCs w:val="20"/>
              </w:rPr>
            </w:pPr>
            <w:r>
              <w:rPr>
                <w:rFonts w:ascii="Times New Roman" w:hAnsi="Times New Roman" w:eastAsia="Times New Roman" w:cs="Times New Roman"/>
                <w:sz w:val="20"/>
                <w:szCs w:val="20"/>
              </w:rPr>
              <w:t>5</w:t>
            </w:r>
          </w:p>
        </w:tc>
        <w:tc>
          <w:tcPr>
            <w:tcW w:w="1814" w:type="dxa"/>
            <w:vAlign w:val="top"/>
          </w:tcPr>
          <w:p w14:paraId="60B3BE98">
            <w:pPr>
              <w:pStyle w:val="30"/>
              <w:spacing w:before="45" w:line="242" w:lineRule="auto"/>
              <w:ind w:left="172"/>
            </w:pPr>
            <w:r>
              <w:rPr>
                <w:spacing w:val="8"/>
              </w:rPr>
              <w:t>及时上报工作信</w:t>
            </w:r>
            <w:r>
              <w:rPr>
                <w:spacing w:val="7"/>
              </w:rPr>
              <w:t>息和业务数据（</w:t>
            </w:r>
            <w:r>
              <w:rPr>
                <w:rFonts w:ascii="Times New Roman" w:hAnsi="Times New Roman" w:eastAsia="Times New Roman" w:cs="Times New Roman"/>
                <w:spacing w:val="7"/>
              </w:rPr>
              <w:t>5</w:t>
            </w:r>
            <w:r>
              <w:rPr>
                <w:spacing w:val="4"/>
              </w:rPr>
              <w:t>分）</w:t>
            </w:r>
          </w:p>
        </w:tc>
        <w:tc>
          <w:tcPr>
            <w:tcW w:w="3455" w:type="dxa"/>
            <w:vAlign w:val="top"/>
          </w:tcPr>
          <w:p w14:paraId="4B47C921">
            <w:pPr>
              <w:pStyle w:val="30"/>
              <w:spacing w:before="201" w:line="241" w:lineRule="auto"/>
              <w:ind w:left="125"/>
            </w:pPr>
            <w:r>
              <w:rPr>
                <w:rFonts w:ascii="Times New Roman" w:hAnsi="Times New Roman" w:eastAsia="Times New Roman" w:cs="Times New Roman"/>
                <w:spacing w:val="2"/>
              </w:rPr>
              <w:t>1.</w:t>
            </w:r>
            <w:r>
              <w:rPr>
                <w:spacing w:val="2"/>
              </w:rPr>
              <w:t xml:space="preserve">未及时上报的每次扣 </w:t>
            </w:r>
            <w:r>
              <w:rPr>
                <w:rFonts w:ascii="Times New Roman" w:hAnsi="Times New Roman" w:eastAsia="Times New Roman" w:cs="Times New Roman"/>
                <w:spacing w:val="2"/>
              </w:rPr>
              <w:t>1</w:t>
            </w:r>
            <w:r>
              <w:rPr>
                <w:rFonts w:ascii="Times New Roman" w:hAnsi="Times New Roman" w:eastAsia="Times New Roman" w:cs="Times New Roman"/>
                <w:spacing w:val="19"/>
                <w:w w:val="101"/>
              </w:rPr>
              <w:t xml:space="preserve"> </w:t>
            </w:r>
            <w:r>
              <w:rPr>
                <w:spacing w:val="2"/>
              </w:rPr>
              <w:t>分</w:t>
            </w:r>
          </w:p>
          <w:p w14:paraId="36E706E9">
            <w:pPr>
              <w:pStyle w:val="30"/>
              <w:spacing w:before="17"/>
              <w:ind w:left="105"/>
            </w:pPr>
            <w:r>
              <w:rPr>
                <w:rFonts w:ascii="Times New Roman" w:hAnsi="Times New Roman" w:eastAsia="Times New Roman" w:cs="Times New Roman"/>
                <w:spacing w:val="4"/>
              </w:rPr>
              <w:t>2.</w:t>
            </w:r>
            <w:r>
              <w:rPr>
                <w:spacing w:val="4"/>
              </w:rPr>
              <w:t xml:space="preserve">上报数据不准确的每次扣 </w:t>
            </w:r>
            <w:r>
              <w:rPr>
                <w:rFonts w:ascii="Times New Roman" w:hAnsi="Times New Roman" w:eastAsia="Times New Roman" w:cs="Times New Roman"/>
                <w:spacing w:val="4"/>
              </w:rPr>
              <w:t>1</w:t>
            </w:r>
            <w:r>
              <w:rPr>
                <w:rFonts w:ascii="Times New Roman" w:hAnsi="Times New Roman" w:eastAsia="Times New Roman" w:cs="Times New Roman"/>
                <w:spacing w:val="28"/>
                <w:w w:val="101"/>
              </w:rPr>
              <w:t xml:space="preserve"> </w:t>
            </w:r>
            <w:r>
              <w:rPr>
                <w:spacing w:val="4"/>
              </w:rPr>
              <w:t>分</w:t>
            </w:r>
          </w:p>
        </w:tc>
        <w:tc>
          <w:tcPr>
            <w:tcW w:w="932" w:type="dxa"/>
            <w:vAlign w:val="top"/>
          </w:tcPr>
          <w:p w14:paraId="6E6DFE02">
            <w:pPr>
              <w:rPr>
                <w:rFonts w:ascii="Arial"/>
                <w:sz w:val="21"/>
              </w:rPr>
            </w:pPr>
          </w:p>
        </w:tc>
      </w:tr>
      <w:tr w14:paraId="1FA002E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40" w:hRule="atLeast"/>
        </w:trPr>
        <w:tc>
          <w:tcPr>
            <w:tcW w:w="932" w:type="dxa"/>
            <w:vMerge w:val="continue"/>
            <w:tcBorders>
              <w:top w:val="nil"/>
            </w:tcBorders>
            <w:vAlign w:val="top"/>
          </w:tcPr>
          <w:p w14:paraId="356F5C36">
            <w:pPr>
              <w:rPr>
                <w:rFonts w:ascii="Arial"/>
                <w:sz w:val="21"/>
              </w:rPr>
            </w:pPr>
          </w:p>
        </w:tc>
        <w:tc>
          <w:tcPr>
            <w:tcW w:w="1013" w:type="dxa"/>
            <w:vAlign w:val="top"/>
          </w:tcPr>
          <w:p w14:paraId="64A2CE2B">
            <w:pPr>
              <w:pStyle w:val="30"/>
              <w:spacing w:before="200" w:line="265" w:lineRule="auto"/>
              <w:ind w:left="401" w:right="189" w:hanging="207"/>
            </w:pPr>
            <w:r>
              <w:rPr>
                <w:spacing w:val="4"/>
              </w:rPr>
              <w:t>病情上</w:t>
            </w:r>
            <w:r>
              <w:t xml:space="preserve"> 报</w:t>
            </w:r>
          </w:p>
        </w:tc>
        <w:tc>
          <w:tcPr>
            <w:tcW w:w="806" w:type="dxa"/>
            <w:vAlign w:val="top"/>
          </w:tcPr>
          <w:p w14:paraId="5389928E">
            <w:pPr>
              <w:spacing w:line="345" w:lineRule="auto"/>
              <w:rPr>
                <w:rFonts w:ascii="Arial"/>
                <w:sz w:val="21"/>
              </w:rPr>
            </w:pPr>
          </w:p>
          <w:p w14:paraId="464F3BB0">
            <w:pPr>
              <w:spacing w:before="58" w:line="195" w:lineRule="auto"/>
              <w:ind w:left="311"/>
              <w:rPr>
                <w:rFonts w:ascii="Times New Roman" w:hAnsi="Times New Roman" w:eastAsia="Times New Roman" w:cs="Times New Roman"/>
                <w:sz w:val="20"/>
                <w:szCs w:val="20"/>
              </w:rPr>
            </w:pPr>
            <w:r>
              <w:rPr>
                <w:rFonts w:ascii="Times New Roman" w:hAnsi="Times New Roman" w:eastAsia="Times New Roman" w:cs="Times New Roman"/>
                <w:spacing w:val="-8"/>
                <w:sz w:val="20"/>
                <w:szCs w:val="20"/>
              </w:rPr>
              <w:t>10</w:t>
            </w:r>
          </w:p>
        </w:tc>
        <w:tc>
          <w:tcPr>
            <w:tcW w:w="1814" w:type="dxa"/>
            <w:vAlign w:val="top"/>
          </w:tcPr>
          <w:p w14:paraId="0232FDEC">
            <w:pPr>
              <w:pStyle w:val="30"/>
              <w:spacing w:before="45" w:line="242" w:lineRule="auto"/>
              <w:ind w:left="120" w:firstLine="51"/>
              <w:jc w:val="both"/>
            </w:pPr>
            <w:r>
              <w:rPr>
                <w:spacing w:val="7"/>
              </w:rPr>
              <w:t>及时上报检疫性</w:t>
            </w:r>
            <w:r>
              <w:rPr>
                <w:spacing w:val="14"/>
              </w:rPr>
              <w:t>害虫和大规模病</w:t>
            </w:r>
            <w:r>
              <w:rPr>
                <w:spacing w:val="1"/>
              </w:rPr>
              <w:t>虫害情况（</w:t>
            </w:r>
            <w:r>
              <w:rPr>
                <w:rFonts w:ascii="Times New Roman" w:hAnsi="Times New Roman" w:eastAsia="Times New Roman" w:cs="Times New Roman"/>
                <w:spacing w:val="1"/>
              </w:rPr>
              <w:t>10</w:t>
            </w:r>
            <w:r>
              <w:rPr>
                <w:rFonts w:ascii="Times New Roman" w:hAnsi="Times New Roman" w:eastAsia="Times New Roman" w:cs="Times New Roman"/>
                <w:spacing w:val="18"/>
              </w:rPr>
              <w:t xml:space="preserve"> </w:t>
            </w:r>
            <w:r>
              <w:rPr>
                <w:spacing w:val="1"/>
              </w:rPr>
              <w:t>分）</w:t>
            </w:r>
          </w:p>
        </w:tc>
        <w:tc>
          <w:tcPr>
            <w:tcW w:w="3455" w:type="dxa"/>
            <w:vAlign w:val="top"/>
          </w:tcPr>
          <w:p w14:paraId="423A9EAF">
            <w:pPr>
              <w:spacing w:line="282" w:lineRule="auto"/>
              <w:rPr>
                <w:rFonts w:ascii="Arial"/>
                <w:sz w:val="21"/>
              </w:rPr>
            </w:pPr>
          </w:p>
          <w:p w14:paraId="65DE9387">
            <w:pPr>
              <w:pStyle w:val="30"/>
              <w:spacing w:before="73" w:line="239" w:lineRule="auto"/>
              <w:ind w:left="125"/>
            </w:pPr>
            <w:r>
              <w:rPr>
                <w:rFonts w:ascii="Times New Roman" w:hAnsi="Times New Roman" w:eastAsia="Times New Roman" w:cs="Times New Roman"/>
                <w:spacing w:val="6"/>
              </w:rPr>
              <w:t>1.</w:t>
            </w:r>
            <w:r>
              <w:rPr>
                <w:spacing w:val="6"/>
              </w:rPr>
              <w:t>存在瞒报、漏报的此项不得分</w:t>
            </w:r>
          </w:p>
        </w:tc>
        <w:tc>
          <w:tcPr>
            <w:tcW w:w="932" w:type="dxa"/>
            <w:vAlign w:val="top"/>
          </w:tcPr>
          <w:p w14:paraId="28DF3993">
            <w:pPr>
              <w:rPr>
                <w:rFonts w:ascii="Arial"/>
                <w:sz w:val="21"/>
              </w:rPr>
            </w:pPr>
          </w:p>
        </w:tc>
      </w:tr>
      <w:tr w14:paraId="122ECDA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40" w:hRule="atLeast"/>
        </w:trPr>
        <w:tc>
          <w:tcPr>
            <w:tcW w:w="932" w:type="dxa"/>
            <w:vMerge w:val="restart"/>
            <w:tcBorders>
              <w:bottom w:val="nil"/>
            </w:tcBorders>
            <w:vAlign w:val="top"/>
          </w:tcPr>
          <w:p w14:paraId="5D825078">
            <w:pPr>
              <w:spacing w:line="253" w:lineRule="auto"/>
              <w:rPr>
                <w:rFonts w:ascii="Arial"/>
                <w:sz w:val="21"/>
              </w:rPr>
            </w:pPr>
          </w:p>
          <w:p w14:paraId="5994F005">
            <w:pPr>
              <w:spacing w:line="253" w:lineRule="auto"/>
              <w:rPr>
                <w:rFonts w:ascii="Arial"/>
                <w:sz w:val="21"/>
              </w:rPr>
            </w:pPr>
          </w:p>
          <w:p w14:paraId="7E4618C3">
            <w:pPr>
              <w:spacing w:line="253" w:lineRule="auto"/>
              <w:rPr>
                <w:rFonts w:ascii="Arial"/>
                <w:sz w:val="21"/>
              </w:rPr>
            </w:pPr>
          </w:p>
          <w:p w14:paraId="4E257327">
            <w:pPr>
              <w:pStyle w:val="30"/>
              <w:spacing w:before="73" w:line="297" w:lineRule="exact"/>
              <w:ind w:left="151"/>
            </w:pPr>
            <w:r>
              <w:rPr>
                <w:b/>
                <w:bCs/>
                <w:spacing w:val="4"/>
                <w:position w:val="2"/>
              </w:rPr>
              <w:t>行业配</w:t>
            </w:r>
          </w:p>
          <w:p w14:paraId="1D88008E">
            <w:pPr>
              <w:pStyle w:val="30"/>
              <w:spacing w:before="15" w:line="242" w:lineRule="auto"/>
              <w:ind w:left="151"/>
            </w:pPr>
            <w:r>
              <w:rPr>
                <w:b/>
                <w:bCs/>
                <w:spacing w:val="4"/>
              </w:rPr>
              <w:t>合工作</w:t>
            </w:r>
          </w:p>
          <w:p w14:paraId="54DF6AC6">
            <w:pPr>
              <w:pStyle w:val="30"/>
              <w:spacing w:before="17" w:line="227" w:lineRule="auto"/>
              <w:ind w:left="157"/>
              <w:rPr>
                <w:rFonts w:ascii="Times New Roman" w:hAnsi="Times New Roman" w:eastAsia="Times New Roman" w:cs="Times New Roman"/>
              </w:rPr>
            </w:pPr>
            <w:r>
              <w:rPr>
                <w:rFonts w:ascii="Times New Roman" w:hAnsi="Times New Roman" w:eastAsia="Times New Roman" w:cs="Times New Roman"/>
                <w:b/>
                <w:bCs/>
              </w:rPr>
              <w:t>(15</w:t>
            </w:r>
            <w:r>
              <w:rPr>
                <w:rFonts w:ascii="Times New Roman" w:hAnsi="Times New Roman" w:eastAsia="Times New Roman" w:cs="Times New Roman"/>
                <w:b/>
                <w:bCs/>
                <w:spacing w:val="17"/>
              </w:rPr>
              <w:t xml:space="preserve"> </w:t>
            </w:r>
            <w:r>
              <w:rPr>
                <w:b/>
                <w:bCs/>
              </w:rPr>
              <w:t>分</w:t>
            </w:r>
            <w:r>
              <w:rPr>
                <w:rFonts w:ascii="Times New Roman" w:hAnsi="Times New Roman" w:eastAsia="Times New Roman" w:cs="Times New Roman"/>
                <w:b/>
                <w:bCs/>
              </w:rPr>
              <w:t>)</w:t>
            </w:r>
          </w:p>
        </w:tc>
        <w:tc>
          <w:tcPr>
            <w:tcW w:w="1013" w:type="dxa"/>
            <w:vAlign w:val="top"/>
          </w:tcPr>
          <w:p w14:paraId="2FEAFDBE">
            <w:pPr>
              <w:pStyle w:val="30"/>
              <w:spacing w:before="201" w:line="264" w:lineRule="auto"/>
              <w:ind w:left="399" w:right="189" w:hanging="204"/>
            </w:pPr>
            <w:r>
              <w:rPr>
                <w:spacing w:val="4"/>
              </w:rPr>
              <w:t>工作部</w:t>
            </w:r>
            <w:r>
              <w:t xml:space="preserve"> 署</w:t>
            </w:r>
          </w:p>
        </w:tc>
        <w:tc>
          <w:tcPr>
            <w:tcW w:w="806" w:type="dxa"/>
            <w:vAlign w:val="top"/>
          </w:tcPr>
          <w:p w14:paraId="6F210051">
            <w:pPr>
              <w:spacing w:line="345" w:lineRule="auto"/>
              <w:rPr>
                <w:rFonts w:ascii="Arial"/>
                <w:sz w:val="21"/>
              </w:rPr>
            </w:pPr>
          </w:p>
          <w:p w14:paraId="7B8D2E50">
            <w:pPr>
              <w:spacing w:before="58" w:line="195" w:lineRule="auto"/>
              <w:ind w:left="311"/>
              <w:rPr>
                <w:rFonts w:ascii="Times New Roman" w:hAnsi="Times New Roman" w:eastAsia="Times New Roman" w:cs="Times New Roman"/>
                <w:sz w:val="20"/>
                <w:szCs w:val="20"/>
              </w:rPr>
            </w:pPr>
            <w:r>
              <w:rPr>
                <w:rFonts w:ascii="Times New Roman" w:hAnsi="Times New Roman" w:eastAsia="Times New Roman" w:cs="Times New Roman"/>
                <w:spacing w:val="-8"/>
                <w:sz w:val="20"/>
                <w:szCs w:val="20"/>
              </w:rPr>
              <w:t>10</w:t>
            </w:r>
          </w:p>
        </w:tc>
        <w:tc>
          <w:tcPr>
            <w:tcW w:w="1814" w:type="dxa"/>
            <w:vAlign w:val="top"/>
          </w:tcPr>
          <w:p w14:paraId="23EE150A">
            <w:pPr>
              <w:pStyle w:val="30"/>
              <w:spacing w:before="45" w:line="242" w:lineRule="auto"/>
              <w:ind w:left="173" w:right="167" w:firstLine="1"/>
              <w:jc w:val="both"/>
            </w:pPr>
            <w:r>
              <w:rPr>
                <w:spacing w:val="8"/>
              </w:rPr>
              <w:t>认真开展区林业部门部署的有关</w:t>
            </w:r>
            <w:r>
              <w:rPr>
                <w:spacing w:val="16"/>
              </w:rPr>
              <w:t>工作（</w:t>
            </w:r>
            <w:r>
              <w:rPr>
                <w:rFonts w:ascii="Times New Roman" w:hAnsi="Times New Roman" w:eastAsia="Times New Roman" w:cs="Times New Roman"/>
                <w:spacing w:val="16"/>
              </w:rPr>
              <w:t xml:space="preserve">10 </w:t>
            </w:r>
            <w:r>
              <w:rPr>
                <w:spacing w:val="16"/>
              </w:rPr>
              <w:t>分）</w:t>
            </w:r>
          </w:p>
        </w:tc>
        <w:tc>
          <w:tcPr>
            <w:tcW w:w="3455" w:type="dxa"/>
            <w:vAlign w:val="top"/>
          </w:tcPr>
          <w:p w14:paraId="5BB87173">
            <w:pPr>
              <w:pStyle w:val="30"/>
              <w:spacing w:before="201" w:line="263" w:lineRule="auto"/>
              <w:ind w:left="537" w:right="237" w:hanging="412"/>
            </w:pPr>
            <w:r>
              <w:rPr>
                <w:rFonts w:ascii="Times New Roman" w:hAnsi="Times New Roman" w:eastAsia="Times New Roman" w:cs="Times New Roman"/>
                <w:spacing w:val="4"/>
              </w:rPr>
              <w:t>1.</w:t>
            </w:r>
            <w:r>
              <w:rPr>
                <w:spacing w:val="4"/>
              </w:rPr>
              <w:t>未及时开展完成的</w:t>
            </w:r>
            <w:r>
              <w:rPr>
                <w:spacing w:val="-51"/>
              </w:rPr>
              <w:t xml:space="preserve"> </w:t>
            </w:r>
            <w:r>
              <w:rPr>
                <w:spacing w:val="4"/>
              </w:rPr>
              <w:t>，每次扣</w:t>
            </w:r>
            <w:r>
              <w:rPr>
                <w:spacing w:val="-30"/>
              </w:rPr>
              <w:t xml:space="preserve"> </w:t>
            </w:r>
            <w:r>
              <w:rPr>
                <w:rFonts w:ascii="Times New Roman" w:hAnsi="Times New Roman" w:eastAsia="Times New Roman" w:cs="Times New Roman"/>
                <w:spacing w:val="4"/>
              </w:rPr>
              <w:t>2</w:t>
            </w:r>
            <w:r>
              <w:rPr>
                <w:rFonts w:ascii="Times New Roman" w:hAnsi="Times New Roman" w:eastAsia="Times New Roman" w:cs="Times New Roman"/>
              </w:rPr>
              <w:t xml:space="preserve"> </w:t>
            </w:r>
            <w:r>
              <w:rPr>
                <w:spacing w:val="7"/>
              </w:rPr>
              <w:t>分，扣完为止</w:t>
            </w:r>
          </w:p>
        </w:tc>
        <w:tc>
          <w:tcPr>
            <w:tcW w:w="932" w:type="dxa"/>
            <w:vAlign w:val="top"/>
          </w:tcPr>
          <w:p w14:paraId="6F2A5575">
            <w:pPr>
              <w:rPr>
                <w:rFonts w:ascii="Arial"/>
                <w:sz w:val="21"/>
              </w:rPr>
            </w:pPr>
          </w:p>
        </w:tc>
      </w:tr>
      <w:tr w14:paraId="680DE8C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572" w:hRule="atLeast"/>
        </w:trPr>
        <w:tc>
          <w:tcPr>
            <w:tcW w:w="932" w:type="dxa"/>
            <w:vMerge w:val="continue"/>
            <w:tcBorders>
              <w:top w:val="nil"/>
            </w:tcBorders>
            <w:vAlign w:val="top"/>
          </w:tcPr>
          <w:p w14:paraId="6D3D844D">
            <w:pPr>
              <w:rPr>
                <w:rFonts w:ascii="Arial"/>
                <w:sz w:val="21"/>
              </w:rPr>
            </w:pPr>
          </w:p>
        </w:tc>
        <w:tc>
          <w:tcPr>
            <w:tcW w:w="1013" w:type="dxa"/>
            <w:vAlign w:val="top"/>
          </w:tcPr>
          <w:p w14:paraId="421708B8">
            <w:pPr>
              <w:spacing w:line="439" w:lineRule="auto"/>
              <w:rPr>
                <w:rFonts w:ascii="Arial"/>
                <w:sz w:val="21"/>
              </w:rPr>
            </w:pPr>
          </w:p>
          <w:p w14:paraId="63C57267">
            <w:pPr>
              <w:pStyle w:val="30"/>
              <w:spacing w:before="73" w:line="264" w:lineRule="auto"/>
              <w:ind w:left="396" w:right="189" w:hanging="207"/>
            </w:pPr>
            <w:r>
              <w:rPr>
                <w:spacing w:val="6"/>
              </w:rPr>
              <w:t>培训宣</w:t>
            </w:r>
            <w:r>
              <w:t xml:space="preserve"> 传</w:t>
            </w:r>
          </w:p>
        </w:tc>
        <w:tc>
          <w:tcPr>
            <w:tcW w:w="806" w:type="dxa"/>
            <w:vAlign w:val="top"/>
          </w:tcPr>
          <w:p w14:paraId="4C9E204D">
            <w:pPr>
              <w:spacing w:line="330" w:lineRule="auto"/>
              <w:rPr>
                <w:rFonts w:ascii="Arial"/>
                <w:sz w:val="21"/>
              </w:rPr>
            </w:pPr>
          </w:p>
          <w:p w14:paraId="1FB83056">
            <w:pPr>
              <w:spacing w:line="331" w:lineRule="auto"/>
              <w:rPr>
                <w:rFonts w:ascii="Arial"/>
                <w:sz w:val="21"/>
              </w:rPr>
            </w:pPr>
          </w:p>
          <w:p w14:paraId="6DBD51B1">
            <w:pPr>
              <w:spacing w:before="57" w:line="192" w:lineRule="auto"/>
              <w:ind w:left="350"/>
              <w:rPr>
                <w:rFonts w:ascii="Times New Roman" w:hAnsi="Times New Roman" w:eastAsia="Times New Roman" w:cs="Times New Roman"/>
                <w:sz w:val="20"/>
                <w:szCs w:val="20"/>
              </w:rPr>
            </w:pPr>
            <w:r>
              <w:rPr>
                <w:rFonts w:ascii="Times New Roman" w:hAnsi="Times New Roman" w:eastAsia="Times New Roman" w:cs="Times New Roman"/>
                <w:sz w:val="20"/>
                <w:szCs w:val="20"/>
              </w:rPr>
              <w:t>5</w:t>
            </w:r>
          </w:p>
        </w:tc>
        <w:tc>
          <w:tcPr>
            <w:tcW w:w="1814" w:type="dxa"/>
            <w:vAlign w:val="top"/>
          </w:tcPr>
          <w:p w14:paraId="6BF4FE68">
            <w:pPr>
              <w:pStyle w:val="30"/>
              <w:spacing w:before="48" w:line="228" w:lineRule="auto"/>
              <w:ind w:left="180"/>
            </w:pPr>
            <w:r>
              <w:rPr>
                <w:spacing w:val="7"/>
              </w:rPr>
              <w:t>积极参与上级林</w:t>
            </w:r>
            <w:r>
              <w:rPr>
                <w:spacing w:val="6"/>
              </w:rPr>
              <w:t>业部门组织的培</w:t>
            </w:r>
            <w:r>
              <w:rPr>
                <w:spacing w:val="-3"/>
              </w:rPr>
              <w:t>训、宣传、技能比</w:t>
            </w:r>
            <w:r>
              <w:rPr>
                <w:spacing w:val="7"/>
              </w:rPr>
              <w:t>武等各项活动（</w:t>
            </w:r>
            <w:r>
              <w:rPr>
                <w:rFonts w:ascii="Times New Roman" w:hAnsi="Times New Roman" w:eastAsia="Times New Roman" w:cs="Times New Roman"/>
                <w:spacing w:val="7"/>
              </w:rPr>
              <w:t>5</w:t>
            </w:r>
            <w:r>
              <w:rPr>
                <w:spacing w:val="4"/>
              </w:rPr>
              <w:t>分）</w:t>
            </w:r>
          </w:p>
        </w:tc>
        <w:tc>
          <w:tcPr>
            <w:tcW w:w="3455" w:type="dxa"/>
            <w:vAlign w:val="top"/>
          </w:tcPr>
          <w:p w14:paraId="4D79C425">
            <w:pPr>
              <w:spacing w:line="440" w:lineRule="auto"/>
              <w:rPr>
                <w:rFonts w:ascii="Arial"/>
                <w:sz w:val="21"/>
              </w:rPr>
            </w:pPr>
          </w:p>
          <w:p w14:paraId="084C0E74">
            <w:pPr>
              <w:pStyle w:val="30"/>
              <w:spacing w:before="73" w:line="260" w:lineRule="auto"/>
              <w:ind w:left="537" w:right="185" w:hanging="412"/>
            </w:pPr>
            <w:r>
              <w:rPr>
                <w:rFonts w:ascii="Times New Roman" w:hAnsi="Times New Roman" w:eastAsia="Times New Roman" w:cs="Times New Roman"/>
                <w:spacing w:val="5"/>
              </w:rPr>
              <w:t xml:space="preserve">1. </w:t>
            </w:r>
            <w:r>
              <w:rPr>
                <w:spacing w:val="5"/>
              </w:rPr>
              <w:t>未参与的每次扣</w:t>
            </w:r>
            <w:r>
              <w:rPr>
                <w:spacing w:val="-27"/>
              </w:rPr>
              <w:t xml:space="preserve"> </w:t>
            </w:r>
            <w:r>
              <w:rPr>
                <w:rFonts w:ascii="Times New Roman" w:hAnsi="Times New Roman" w:eastAsia="Times New Roman" w:cs="Times New Roman"/>
                <w:spacing w:val="5"/>
              </w:rPr>
              <w:t>2</w:t>
            </w:r>
            <w:r>
              <w:rPr>
                <w:rFonts w:ascii="Times New Roman" w:hAnsi="Times New Roman" w:eastAsia="Times New Roman" w:cs="Times New Roman"/>
                <w:spacing w:val="16"/>
              </w:rPr>
              <w:t xml:space="preserve"> </w:t>
            </w:r>
            <w:r>
              <w:rPr>
                <w:spacing w:val="5"/>
              </w:rPr>
              <w:t>分，扣完为</w:t>
            </w:r>
            <w:r>
              <w:t xml:space="preserve"> 止</w:t>
            </w:r>
          </w:p>
        </w:tc>
        <w:tc>
          <w:tcPr>
            <w:tcW w:w="932" w:type="dxa"/>
            <w:vAlign w:val="top"/>
          </w:tcPr>
          <w:p w14:paraId="7C330C3A">
            <w:pPr>
              <w:rPr>
                <w:rFonts w:ascii="Arial"/>
                <w:sz w:val="21"/>
              </w:rPr>
            </w:pPr>
          </w:p>
        </w:tc>
      </w:tr>
    </w:tbl>
    <w:p w14:paraId="25DD2FFF">
      <w:pPr>
        <w:rPr>
          <w:rFonts w:ascii="Arial" w:hAnsi="Arial" w:eastAsia="Arial" w:cs="Arial"/>
          <w:sz w:val="21"/>
          <w:szCs w:val="21"/>
        </w:rPr>
      </w:pPr>
      <w:r>
        <w:rPr>
          <w:rFonts w:ascii="Arial" w:hAnsi="Arial" w:eastAsia="Arial" w:cs="Arial"/>
          <w:sz w:val="21"/>
          <w:szCs w:val="21"/>
        </w:rPr>
        <w:br w:type="page"/>
      </w:r>
    </w:p>
    <w:p w14:paraId="36B25B2B">
      <w:pPr>
        <w:rPr>
          <w:rFonts w:ascii="Arial" w:hAnsi="Arial" w:eastAsia="Arial" w:cs="Arial"/>
          <w:sz w:val="21"/>
          <w:szCs w:val="21"/>
        </w:rPr>
        <w:sectPr>
          <w:headerReference r:id="rId8" w:type="default"/>
          <w:footerReference r:id="rId9" w:type="default"/>
          <w:pgSz w:w="11906" w:h="16838"/>
          <w:pgMar w:top="1431" w:right="1468" w:bottom="1247" w:left="1470" w:header="0" w:footer="994" w:gutter="0"/>
          <w:pgNumType w:fmt="decimal"/>
          <w:cols w:space="720" w:num="1"/>
        </w:sectPr>
      </w:pPr>
    </w:p>
    <w:p w14:paraId="09AAF358">
      <w:pPr>
        <w:spacing w:before="114" w:line="215" w:lineRule="auto"/>
        <w:ind w:left="150"/>
        <w:outlineLvl w:val="0"/>
        <w:rPr>
          <w:rFonts w:hint="default" w:ascii="黑体" w:hAnsi="黑体" w:eastAsia="黑体" w:cs="黑体"/>
          <w:spacing w:val="-5"/>
          <w:sz w:val="32"/>
          <w:szCs w:val="32"/>
          <w:lang w:val="en-US" w:eastAsia="zh-CN"/>
        </w:rPr>
      </w:pPr>
      <w:r>
        <w:rPr>
          <w:rFonts w:hint="eastAsia" w:ascii="黑体" w:hAnsi="黑体" w:eastAsia="黑体" w:cs="黑体"/>
          <w:spacing w:val="-5"/>
          <w:sz w:val="32"/>
          <w:szCs w:val="32"/>
          <w:lang w:val="en-US" w:eastAsia="zh-CN"/>
        </w:rPr>
        <w:t>附件5：</w:t>
      </w:r>
    </w:p>
    <w:p w14:paraId="2B6F763E">
      <w:pPr>
        <w:jc w:val="center"/>
        <w:rPr>
          <w:rFonts w:hint="eastAsia" w:ascii="方正小标宋_GBK" w:hAnsi="方正小标宋_GBK" w:eastAsia="方正小标宋_GBK" w:cs="方正小标宋_GBK"/>
          <w:sz w:val="30"/>
          <w:szCs w:val="30"/>
          <w:lang w:val="en-US" w:eastAsia="zh-CN"/>
        </w:rPr>
      </w:pPr>
      <w:r>
        <w:rPr>
          <w:rFonts w:hint="eastAsia" w:ascii="方正小标宋_GBK" w:hAnsi="方正小标宋_GBK" w:eastAsia="方正小标宋_GBK" w:cs="方正小标宋_GBK"/>
          <w:sz w:val="44"/>
          <w:szCs w:val="44"/>
          <w:lang w:val="en-US" w:eastAsia="zh-CN"/>
        </w:rPr>
        <w:t>属地镇政府</w:t>
      </w:r>
      <w:r>
        <w:rPr>
          <w:rFonts w:hint="eastAsia" w:ascii="方正小标宋_GBK" w:hAnsi="方正小标宋_GBK" w:eastAsia="方正小标宋_GBK" w:cs="方正小标宋_GBK"/>
          <w:sz w:val="44"/>
          <w:szCs w:val="44"/>
          <w:u w:val="none"/>
          <w:lang w:val="en-US" w:eastAsia="zh-CN"/>
        </w:rPr>
        <w:t>月度养护工作</w:t>
      </w:r>
      <w:r>
        <w:rPr>
          <w:rFonts w:hint="eastAsia" w:ascii="方正小标宋_GBK" w:hAnsi="方正小标宋_GBK" w:eastAsia="方正小标宋_GBK" w:cs="方正小标宋_GBK"/>
          <w:sz w:val="44"/>
          <w:szCs w:val="44"/>
          <w:lang w:val="en-US" w:eastAsia="zh-CN"/>
        </w:rPr>
        <w:t>打分表</w:t>
      </w:r>
    </w:p>
    <w:p w14:paraId="71F6CA19">
      <w:pPr>
        <w:jc w:val="both"/>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 xml:space="preserve">评价区域：                                             填报日期：                                                               </w:t>
      </w:r>
    </w:p>
    <w:tbl>
      <w:tblPr>
        <w:tblStyle w:val="10"/>
        <w:tblW w:w="8655" w:type="dxa"/>
        <w:tblInd w:w="1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4"/>
        <w:gridCol w:w="1587"/>
        <w:gridCol w:w="1188"/>
        <w:gridCol w:w="1087"/>
        <w:gridCol w:w="1288"/>
        <w:gridCol w:w="1556"/>
        <w:gridCol w:w="1305"/>
      </w:tblGrid>
      <w:tr w14:paraId="48FA2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44" w:type="dxa"/>
            <w:noWrap w:val="0"/>
            <w:vAlign w:val="center"/>
          </w:tcPr>
          <w:p w14:paraId="18D6646F">
            <w:p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序号</w:t>
            </w:r>
          </w:p>
        </w:tc>
        <w:tc>
          <w:tcPr>
            <w:tcW w:w="1587" w:type="dxa"/>
            <w:tcBorders>
              <w:tl2br w:val="single" w:color="auto" w:sz="4" w:space="0"/>
            </w:tcBorders>
            <w:noWrap w:val="0"/>
            <w:vAlign w:val="center"/>
          </w:tcPr>
          <w:p w14:paraId="7A0E544B">
            <w:pPr>
              <w:jc w:val="center"/>
              <w:rPr>
                <w:rFonts w:hint="eastAsia" w:ascii="宋体" w:hAnsi="宋体" w:cs="宋体"/>
                <w:sz w:val="21"/>
                <w:szCs w:val="21"/>
                <w:vertAlign w:val="baseline"/>
                <w:lang w:val="en-US" w:eastAsia="zh-CN"/>
              </w:rPr>
            </w:pPr>
            <w:r>
              <w:rPr>
                <w:rFonts w:hint="eastAsia" w:ascii="宋体" w:hAnsi="宋体" w:cs="宋体"/>
                <w:sz w:val="21"/>
                <w:szCs w:val="21"/>
                <w:vertAlign w:val="baseline"/>
                <w:lang w:val="en-US" w:eastAsia="zh-CN"/>
              </w:rPr>
              <w:t xml:space="preserve">      满意度</w:t>
            </w:r>
          </w:p>
          <w:p w14:paraId="35B7F2FF">
            <w:pPr>
              <w:ind w:firstLine="210" w:firstLineChars="100"/>
              <w:jc w:val="both"/>
              <w:rPr>
                <w:rFonts w:hint="default" w:ascii="宋体" w:hAnsi="宋体" w:eastAsia="宋体" w:cs="宋体"/>
                <w:sz w:val="21"/>
                <w:szCs w:val="21"/>
                <w:vertAlign w:val="baseline"/>
                <w:lang w:val="en-US" w:eastAsia="zh-CN"/>
              </w:rPr>
            </w:pPr>
            <w:r>
              <w:rPr>
                <w:rFonts w:hint="eastAsia" w:ascii="宋体" w:hAnsi="宋体" w:cs="宋体"/>
                <w:sz w:val="21"/>
                <w:szCs w:val="21"/>
                <w:vertAlign w:val="baseline"/>
                <w:lang w:val="en-US" w:eastAsia="zh-CN"/>
              </w:rPr>
              <w:t>项目</w:t>
            </w:r>
          </w:p>
        </w:tc>
        <w:tc>
          <w:tcPr>
            <w:tcW w:w="1188" w:type="dxa"/>
            <w:noWrap w:val="0"/>
            <w:vAlign w:val="center"/>
          </w:tcPr>
          <w:p w14:paraId="0B7976D9">
            <w:pPr>
              <w:jc w:val="center"/>
              <w:rPr>
                <w:rFonts w:hint="eastAsia" w:ascii="宋体" w:hAnsi="宋体" w:cs="宋体"/>
                <w:sz w:val="21"/>
                <w:szCs w:val="21"/>
                <w:vertAlign w:val="baseline"/>
                <w:lang w:val="en-US" w:eastAsia="zh-CN"/>
              </w:rPr>
            </w:pPr>
            <w:r>
              <w:rPr>
                <w:rFonts w:hint="eastAsia" w:ascii="宋体" w:hAnsi="宋体" w:cs="宋体"/>
                <w:sz w:val="21"/>
                <w:szCs w:val="21"/>
                <w:vertAlign w:val="baseline"/>
                <w:lang w:val="en-US" w:eastAsia="zh-CN"/>
              </w:rPr>
              <w:t>很满意</w:t>
            </w:r>
          </w:p>
          <w:p w14:paraId="5ACD772C">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w:t>
            </w:r>
            <w:r>
              <w:rPr>
                <w:rFonts w:hint="eastAsia" w:ascii="Arial" w:hAnsi="Arial" w:cs="Arial"/>
                <w:sz w:val="21"/>
                <w:szCs w:val="21"/>
                <w:vertAlign w:val="baseline"/>
                <w:lang w:val="en-US" w:eastAsia="zh-CN"/>
              </w:rPr>
              <w:t>10</w:t>
            </w:r>
            <w:r>
              <w:rPr>
                <w:rFonts w:hint="eastAsia" w:ascii="宋体" w:hAnsi="宋体" w:cs="宋体"/>
                <w:sz w:val="21"/>
                <w:szCs w:val="21"/>
                <w:vertAlign w:val="baseline"/>
                <w:lang w:val="en-US" w:eastAsia="zh-CN"/>
              </w:rPr>
              <w:t>）</w:t>
            </w:r>
          </w:p>
        </w:tc>
        <w:tc>
          <w:tcPr>
            <w:tcW w:w="1087" w:type="dxa"/>
            <w:noWrap w:val="0"/>
            <w:vAlign w:val="center"/>
          </w:tcPr>
          <w:p w14:paraId="69B36FC0">
            <w:pPr>
              <w:jc w:val="center"/>
              <w:rPr>
                <w:rFonts w:hint="eastAsia" w:ascii="宋体" w:hAnsi="宋体" w:cs="宋体"/>
                <w:sz w:val="21"/>
                <w:szCs w:val="21"/>
                <w:vertAlign w:val="baseline"/>
                <w:lang w:val="en-US" w:eastAsia="zh-CN"/>
              </w:rPr>
            </w:pPr>
            <w:r>
              <w:rPr>
                <w:rFonts w:hint="eastAsia" w:ascii="宋体" w:hAnsi="宋体" w:cs="宋体"/>
                <w:sz w:val="21"/>
                <w:szCs w:val="21"/>
                <w:vertAlign w:val="baseline"/>
                <w:lang w:val="en-US" w:eastAsia="zh-CN"/>
              </w:rPr>
              <w:t>较满意</w:t>
            </w:r>
          </w:p>
          <w:p w14:paraId="226AC29A">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w:t>
            </w:r>
            <w:r>
              <w:rPr>
                <w:rFonts w:hint="eastAsia" w:ascii="Arial" w:hAnsi="Arial" w:cs="Arial"/>
                <w:sz w:val="21"/>
                <w:szCs w:val="21"/>
                <w:vertAlign w:val="baseline"/>
                <w:lang w:val="en-US" w:eastAsia="zh-CN"/>
              </w:rPr>
              <w:t>8</w:t>
            </w:r>
            <w:r>
              <w:rPr>
                <w:rFonts w:hint="eastAsia" w:ascii="宋体" w:hAnsi="宋体" w:cs="宋体"/>
                <w:sz w:val="21"/>
                <w:szCs w:val="21"/>
                <w:vertAlign w:val="baseline"/>
                <w:lang w:val="en-US" w:eastAsia="zh-CN"/>
              </w:rPr>
              <w:t>）</w:t>
            </w:r>
          </w:p>
        </w:tc>
        <w:tc>
          <w:tcPr>
            <w:tcW w:w="1288" w:type="dxa"/>
            <w:noWrap w:val="0"/>
            <w:vAlign w:val="center"/>
          </w:tcPr>
          <w:p w14:paraId="0A32D6F9">
            <w:pPr>
              <w:jc w:val="center"/>
              <w:rPr>
                <w:rFonts w:hint="eastAsia" w:ascii="宋体" w:hAnsi="宋体" w:cs="宋体"/>
                <w:sz w:val="21"/>
                <w:szCs w:val="21"/>
                <w:vertAlign w:val="baseline"/>
                <w:lang w:val="en-US" w:eastAsia="zh-CN"/>
              </w:rPr>
            </w:pPr>
            <w:r>
              <w:rPr>
                <w:rFonts w:hint="eastAsia" w:ascii="宋体" w:hAnsi="宋体" w:cs="宋体"/>
                <w:sz w:val="21"/>
                <w:szCs w:val="21"/>
                <w:vertAlign w:val="baseline"/>
                <w:lang w:val="en-US" w:eastAsia="zh-CN"/>
              </w:rPr>
              <w:t>一般满意</w:t>
            </w:r>
          </w:p>
          <w:p w14:paraId="19BB9BCE">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w:t>
            </w:r>
            <w:r>
              <w:rPr>
                <w:rFonts w:hint="eastAsia" w:ascii="Arial" w:hAnsi="Arial" w:cs="Arial"/>
                <w:sz w:val="21"/>
                <w:szCs w:val="21"/>
                <w:vertAlign w:val="baseline"/>
                <w:lang w:val="en-US" w:eastAsia="zh-CN"/>
              </w:rPr>
              <w:t>6</w:t>
            </w:r>
            <w:r>
              <w:rPr>
                <w:rFonts w:hint="eastAsia" w:ascii="宋体" w:hAnsi="宋体" w:cs="宋体"/>
                <w:sz w:val="21"/>
                <w:szCs w:val="21"/>
                <w:vertAlign w:val="baseline"/>
                <w:lang w:val="en-US" w:eastAsia="zh-CN"/>
              </w:rPr>
              <w:t>）</w:t>
            </w:r>
          </w:p>
        </w:tc>
        <w:tc>
          <w:tcPr>
            <w:tcW w:w="1556" w:type="dxa"/>
            <w:noWrap w:val="0"/>
            <w:vAlign w:val="center"/>
          </w:tcPr>
          <w:p w14:paraId="548446AE">
            <w:pPr>
              <w:jc w:val="center"/>
              <w:rPr>
                <w:rFonts w:hint="eastAsia" w:ascii="宋体" w:hAnsi="宋体" w:cs="宋体"/>
                <w:sz w:val="21"/>
                <w:szCs w:val="21"/>
                <w:vertAlign w:val="baseline"/>
                <w:lang w:val="en-US" w:eastAsia="zh-CN"/>
              </w:rPr>
            </w:pPr>
            <w:r>
              <w:rPr>
                <w:rFonts w:hint="eastAsia" w:ascii="宋体" w:hAnsi="宋体" w:cs="宋体"/>
                <w:sz w:val="21"/>
                <w:szCs w:val="21"/>
                <w:vertAlign w:val="baseline"/>
                <w:lang w:val="en-US" w:eastAsia="zh-CN"/>
              </w:rPr>
              <w:t>较不满意</w:t>
            </w:r>
          </w:p>
          <w:p w14:paraId="2762542B">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w:t>
            </w:r>
            <w:r>
              <w:rPr>
                <w:rFonts w:hint="eastAsia" w:ascii="Arial" w:hAnsi="Arial" w:cs="Arial"/>
                <w:sz w:val="21"/>
                <w:szCs w:val="21"/>
                <w:vertAlign w:val="baseline"/>
                <w:lang w:val="en-US" w:eastAsia="zh-CN"/>
              </w:rPr>
              <w:t>4</w:t>
            </w:r>
            <w:r>
              <w:rPr>
                <w:rFonts w:hint="eastAsia" w:ascii="宋体" w:hAnsi="宋体" w:cs="宋体"/>
                <w:sz w:val="21"/>
                <w:szCs w:val="21"/>
                <w:vertAlign w:val="baseline"/>
                <w:lang w:val="en-US" w:eastAsia="zh-CN"/>
              </w:rPr>
              <w:t>）</w:t>
            </w:r>
          </w:p>
        </w:tc>
        <w:tc>
          <w:tcPr>
            <w:tcW w:w="1305" w:type="dxa"/>
            <w:noWrap w:val="0"/>
            <w:vAlign w:val="center"/>
          </w:tcPr>
          <w:p w14:paraId="123F6CEA">
            <w:pPr>
              <w:jc w:val="center"/>
              <w:rPr>
                <w:rFonts w:hint="eastAsia" w:ascii="宋体" w:hAnsi="宋体" w:cs="宋体"/>
                <w:sz w:val="21"/>
                <w:szCs w:val="21"/>
                <w:vertAlign w:val="baseline"/>
                <w:lang w:val="en-US" w:eastAsia="zh-CN"/>
              </w:rPr>
            </w:pPr>
            <w:r>
              <w:rPr>
                <w:rFonts w:hint="eastAsia" w:ascii="宋体" w:hAnsi="宋体" w:cs="宋体"/>
                <w:sz w:val="21"/>
                <w:szCs w:val="21"/>
                <w:vertAlign w:val="baseline"/>
                <w:lang w:val="en-US" w:eastAsia="zh-CN"/>
              </w:rPr>
              <w:t>很不满意</w:t>
            </w:r>
          </w:p>
          <w:p w14:paraId="6F8C2BC3">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w:t>
            </w:r>
            <w:r>
              <w:rPr>
                <w:rFonts w:hint="eastAsia" w:ascii="Arial" w:hAnsi="Arial" w:cs="Arial"/>
                <w:sz w:val="21"/>
                <w:szCs w:val="21"/>
                <w:vertAlign w:val="baseline"/>
                <w:lang w:val="en-US" w:eastAsia="zh-CN"/>
              </w:rPr>
              <w:t>2</w:t>
            </w:r>
            <w:r>
              <w:rPr>
                <w:rFonts w:hint="eastAsia" w:ascii="宋体" w:hAnsi="宋体" w:cs="宋体"/>
                <w:sz w:val="21"/>
                <w:szCs w:val="21"/>
                <w:vertAlign w:val="baseline"/>
                <w:lang w:val="en-US" w:eastAsia="zh-CN"/>
              </w:rPr>
              <w:t>）</w:t>
            </w:r>
          </w:p>
        </w:tc>
      </w:tr>
      <w:tr w14:paraId="11046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44" w:type="dxa"/>
            <w:noWrap w:val="0"/>
            <w:vAlign w:val="center"/>
          </w:tcPr>
          <w:p w14:paraId="1B98325E">
            <w:pPr>
              <w:jc w:val="center"/>
              <w:rPr>
                <w:rFonts w:hint="default" w:ascii="宋体" w:hAnsi="宋体" w:eastAsia="宋体" w:cs="宋体"/>
                <w:sz w:val="21"/>
                <w:szCs w:val="21"/>
                <w:vertAlign w:val="baseline"/>
                <w:lang w:val="en-US" w:eastAsia="zh-CN"/>
              </w:rPr>
            </w:pPr>
            <w:r>
              <w:rPr>
                <w:rFonts w:hint="eastAsia" w:ascii="宋体" w:hAnsi="宋体" w:cs="宋体"/>
                <w:sz w:val="21"/>
                <w:szCs w:val="21"/>
                <w:vertAlign w:val="baseline"/>
                <w:lang w:val="en-US" w:eastAsia="zh-CN"/>
              </w:rPr>
              <w:t>1</w:t>
            </w:r>
          </w:p>
        </w:tc>
        <w:tc>
          <w:tcPr>
            <w:tcW w:w="1587" w:type="dxa"/>
            <w:noWrap w:val="0"/>
            <w:vAlign w:val="center"/>
          </w:tcPr>
          <w:p w14:paraId="189B3EBA">
            <w:pPr>
              <w:jc w:val="center"/>
              <w:rPr>
                <w:rFonts w:hint="default" w:ascii="宋体" w:hAnsi="宋体" w:eastAsia="宋体" w:cs="宋体"/>
                <w:sz w:val="21"/>
                <w:szCs w:val="21"/>
                <w:vertAlign w:val="baseline"/>
                <w:lang w:val="en-US" w:eastAsia="zh-CN"/>
              </w:rPr>
            </w:pPr>
            <w:r>
              <w:rPr>
                <w:rFonts w:hint="eastAsia" w:ascii="宋体" w:hAnsi="宋体" w:cs="宋体"/>
                <w:sz w:val="21"/>
                <w:szCs w:val="21"/>
                <w:vertAlign w:val="baseline"/>
                <w:lang w:val="en-US" w:eastAsia="zh-CN"/>
              </w:rPr>
              <w:t>道路养护</w:t>
            </w:r>
          </w:p>
        </w:tc>
        <w:tc>
          <w:tcPr>
            <w:tcW w:w="1188" w:type="dxa"/>
            <w:noWrap w:val="0"/>
            <w:vAlign w:val="center"/>
          </w:tcPr>
          <w:p w14:paraId="43AC55AC">
            <w:pPr>
              <w:jc w:val="center"/>
              <w:rPr>
                <w:rFonts w:hint="eastAsia" w:ascii="宋体" w:hAnsi="宋体" w:eastAsia="宋体" w:cs="宋体"/>
                <w:sz w:val="21"/>
                <w:szCs w:val="21"/>
                <w:vertAlign w:val="baseline"/>
                <w:lang w:val="en-US" w:eastAsia="zh-CN"/>
              </w:rPr>
            </w:pPr>
          </w:p>
        </w:tc>
        <w:tc>
          <w:tcPr>
            <w:tcW w:w="1087" w:type="dxa"/>
            <w:noWrap w:val="0"/>
            <w:vAlign w:val="center"/>
          </w:tcPr>
          <w:p w14:paraId="36BF81C4">
            <w:pPr>
              <w:jc w:val="center"/>
              <w:rPr>
                <w:rFonts w:hint="eastAsia" w:ascii="宋体" w:hAnsi="宋体" w:eastAsia="宋体" w:cs="宋体"/>
                <w:sz w:val="21"/>
                <w:szCs w:val="21"/>
                <w:vertAlign w:val="baseline"/>
                <w:lang w:val="en-US" w:eastAsia="zh-CN"/>
              </w:rPr>
            </w:pPr>
          </w:p>
        </w:tc>
        <w:tc>
          <w:tcPr>
            <w:tcW w:w="1288" w:type="dxa"/>
            <w:noWrap w:val="0"/>
            <w:vAlign w:val="center"/>
          </w:tcPr>
          <w:p w14:paraId="496B745E">
            <w:pPr>
              <w:jc w:val="center"/>
              <w:rPr>
                <w:rFonts w:hint="eastAsia" w:ascii="宋体" w:hAnsi="宋体" w:eastAsia="宋体" w:cs="宋体"/>
                <w:sz w:val="21"/>
                <w:szCs w:val="21"/>
                <w:vertAlign w:val="baseline"/>
                <w:lang w:val="en-US" w:eastAsia="zh-CN"/>
              </w:rPr>
            </w:pPr>
          </w:p>
        </w:tc>
        <w:tc>
          <w:tcPr>
            <w:tcW w:w="1556" w:type="dxa"/>
            <w:noWrap w:val="0"/>
            <w:vAlign w:val="center"/>
          </w:tcPr>
          <w:p w14:paraId="4C673AAC">
            <w:pPr>
              <w:jc w:val="center"/>
              <w:rPr>
                <w:rFonts w:hint="eastAsia" w:ascii="宋体" w:hAnsi="宋体" w:eastAsia="宋体" w:cs="宋体"/>
                <w:sz w:val="21"/>
                <w:szCs w:val="21"/>
                <w:vertAlign w:val="baseline"/>
                <w:lang w:val="en-US" w:eastAsia="zh-CN"/>
              </w:rPr>
            </w:pPr>
          </w:p>
        </w:tc>
        <w:tc>
          <w:tcPr>
            <w:tcW w:w="1305" w:type="dxa"/>
            <w:noWrap w:val="0"/>
            <w:vAlign w:val="center"/>
          </w:tcPr>
          <w:p w14:paraId="3CCE7A05">
            <w:pPr>
              <w:jc w:val="center"/>
              <w:rPr>
                <w:rFonts w:hint="eastAsia" w:ascii="宋体" w:hAnsi="宋体" w:eastAsia="宋体" w:cs="宋体"/>
                <w:sz w:val="21"/>
                <w:szCs w:val="21"/>
                <w:vertAlign w:val="baseline"/>
                <w:lang w:val="en-US" w:eastAsia="zh-CN"/>
              </w:rPr>
            </w:pPr>
          </w:p>
        </w:tc>
      </w:tr>
      <w:tr w14:paraId="6934E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44" w:type="dxa"/>
            <w:noWrap w:val="0"/>
            <w:vAlign w:val="center"/>
          </w:tcPr>
          <w:p w14:paraId="48A110EE">
            <w:pPr>
              <w:jc w:val="center"/>
              <w:rPr>
                <w:rFonts w:hint="default" w:ascii="宋体" w:hAnsi="宋体" w:eastAsia="宋体" w:cs="宋体"/>
                <w:sz w:val="21"/>
                <w:szCs w:val="21"/>
                <w:vertAlign w:val="baseline"/>
                <w:lang w:val="en-US" w:eastAsia="zh-CN"/>
              </w:rPr>
            </w:pPr>
            <w:r>
              <w:rPr>
                <w:rFonts w:hint="eastAsia" w:ascii="宋体" w:hAnsi="宋体" w:cs="宋体"/>
                <w:sz w:val="21"/>
                <w:szCs w:val="21"/>
                <w:vertAlign w:val="baseline"/>
                <w:lang w:val="en-US" w:eastAsia="zh-CN"/>
              </w:rPr>
              <w:t>2</w:t>
            </w:r>
          </w:p>
        </w:tc>
        <w:tc>
          <w:tcPr>
            <w:tcW w:w="1587" w:type="dxa"/>
            <w:noWrap w:val="0"/>
            <w:vAlign w:val="center"/>
          </w:tcPr>
          <w:p w14:paraId="6F47C744">
            <w:pPr>
              <w:jc w:val="center"/>
              <w:rPr>
                <w:rFonts w:hint="default" w:ascii="宋体" w:hAnsi="宋体" w:eastAsia="宋体" w:cs="宋体"/>
                <w:sz w:val="21"/>
                <w:szCs w:val="21"/>
                <w:vertAlign w:val="baseline"/>
                <w:lang w:val="en-US" w:eastAsia="zh-CN"/>
              </w:rPr>
            </w:pPr>
            <w:r>
              <w:rPr>
                <w:rFonts w:hint="eastAsia" w:ascii="宋体" w:hAnsi="宋体" w:cs="宋体"/>
                <w:sz w:val="21"/>
                <w:szCs w:val="21"/>
                <w:vertAlign w:val="baseline"/>
                <w:lang w:val="en-US" w:eastAsia="zh-CN"/>
              </w:rPr>
              <w:t>附属绿化</w:t>
            </w:r>
          </w:p>
        </w:tc>
        <w:tc>
          <w:tcPr>
            <w:tcW w:w="1188" w:type="dxa"/>
            <w:noWrap w:val="0"/>
            <w:vAlign w:val="center"/>
          </w:tcPr>
          <w:p w14:paraId="694E69EC">
            <w:pPr>
              <w:jc w:val="center"/>
              <w:rPr>
                <w:rFonts w:hint="eastAsia" w:ascii="宋体" w:hAnsi="宋体" w:eastAsia="宋体" w:cs="宋体"/>
                <w:sz w:val="21"/>
                <w:szCs w:val="21"/>
                <w:vertAlign w:val="baseline"/>
                <w:lang w:val="en-US" w:eastAsia="zh-CN"/>
              </w:rPr>
            </w:pPr>
          </w:p>
        </w:tc>
        <w:tc>
          <w:tcPr>
            <w:tcW w:w="1087" w:type="dxa"/>
            <w:noWrap w:val="0"/>
            <w:vAlign w:val="center"/>
          </w:tcPr>
          <w:p w14:paraId="2C9CA2E2">
            <w:pPr>
              <w:jc w:val="center"/>
              <w:rPr>
                <w:rFonts w:hint="eastAsia" w:ascii="宋体" w:hAnsi="宋体" w:eastAsia="宋体" w:cs="宋体"/>
                <w:sz w:val="21"/>
                <w:szCs w:val="21"/>
                <w:vertAlign w:val="baseline"/>
                <w:lang w:val="en-US" w:eastAsia="zh-CN"/>
              </w:rPr>
            </w:pPr>
          </w:p>
        </w:tc>
        <w:tc>
          <w:tcPr>
            <w:tcW w:w="1288" w:type="dxa"/>
            <w:noWrap w:val="0"/>
            <w:vAlign w:val="center"/>
          </w:tcPr>
          <w:p w14:paraId="458A5D32">
            <w:pPr>
              <w:jc w:val="center"/>
              <w:rPr>
                <w:rFonts w:hint="eastAsia" w:ascii="宋体" w:hAnsi="宋体" w:eastAsia="宋体" w:cs="宋体"/>
                <w:sz w:val="21"/>
                <w:szCs w:val="21"/>
                <w:vertAlign w:val="baseline"/>
                <w:lang w:val="en-US" w:eastAsia="zh-CN"/>
              </w:rPr>
            </w:pPr>
          </w:p>
        </w:tc>
        <w:tc>
          <w:tcPr>
            <w:tcW w:w="1556" w:type="dxa"/>
            <w:noWrap w:val="0"/>
            <w:vAlign w:val="center"/>
          </w:tcPr>
          <w:p w14:paraId="03D0BB49">
            <w:pPr>
              <w:jc w:val="center"/>
              <w:rPr>
                <w:rFonts w:hint="eastAsia" w:ascii="宋体" w:hAnsi="宋体" w:eastAsia="宋体" w:cs="宋体"/>
                <w:sz w:val="21"/>
                <w:szCs w:val="21"/>
                <w:vertAlign w:val="baseline"/>
                <w:lang w:val="en-US" w:eastAsia="zh-CN"/>
              </w:rPr>
            </w:pPr>
          </w:p>
        </w:tc>
        <w:tc>
          <w:tcPr>
            <w:tcW w:w="1305" w:type="dxa"/>
            <w:noWrap w:val="0"/>
            <w:vAlign w:val="center"/>
          </w:tcPr>
          <w:p w14:paraId="135B6021">
            <w:pPr>
              <w:jc w:val="center"/>
              <w:rPr>
                <w:rFonts w:hint="eastAsia" w:ascii="宋体" w:hAnsi="宋体" w:eastAsia="宋体" w:cs="宋体"/>
                <w:sz w:val="21"/>
                <w:szCs w:val="21"/>
                <w:vertAlign w:val="baseline"/>
                <w:lang w:val="en-US" w:eastAsia="zh-CN"/>
              </w:rPr>
            </w:pPr>
          </w:p>
        </w:tc>
      </w:tr>
      <w:tr w14:paraId="32F27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44" w:type="dxa"/>
            <w:noWrap w:val="0"/>
            <w:vAlign w:val="center"/>
          </w:tcPr>
          <w:p w14:paraId="25F326B8">
            <w:pPr>
              <w:jc w:val="center"/>
              <w:rPr>
                <w:rFonts w:hint="default" w:ascii="宋体" w:hAnsi="宋体" w:eastAsia="宋体" w:cs="宋体"/>
                <w:sz w:val="21"/>
                <w:szCs w:val="21"/>
                <w:vertAlign w:val="baseline"/>
                <w:lang w:val="en-US" w:eastAsia="zh-CN"/>
              </w:rPr>
            </w:pPr>
            <w:r>
              <w:rPr>
                <w:rFonts w:hint="eastAsia" w:ascii="宋体" w:hAnsi="宋体" w:cs="宋体"/>
                <w:sz w:val="21"/>
                <w:szCs w:val="21"/>
                <w:vertAlign w:val="baseline"/>
                <w:lang w:val="en-US" w:eastAsia="zh-CN"/>
              </w:rPr>
              <w:t>3</w:t>
            </w:r>
          </w:p>
        </w:tc>
        <w:tc>
          <w:tcPr>
            <w:tcW w:w="1587" w:type="dxa"/>
            <w:noWrap w:val="0"/>
            <w:vAlign w:val="center"/>
          </w:tcPr>
          <w:p w14:paraId="2CA8CF52">
            <w:pPr>
              <w:jc w:val="center"/>
              <w:rPr>
                <w:rFonts w:hint="default" w:ascii="宋体" w:hAnsi="宋体" w:eastAsia="宋体" w:cs="宋体"/>
                <w:sz w:val="21"/>
                <w:szCs w:val="21"/>
                <w:vertAlign w:val="baseline"/>
                <w:lang w:val="en-US" w:eastAsia="zh-CN"/>
              </w:rPr>
            </w:pPr>
            <w:r>
              <w:rPr>
                <w:rFonts w:hint="eastAsia" w:ascii="宋体" w:hAnsi="宋体" w:cs="宋体"/>
                <w:sz w:val="21"/>
                <w:szCs w:val="21"/>
                <w:vertAlign w:val="baseline"/>
                <w:lang w:val="en-US" w:eastAsia="zh-CN"/>
              </w:rPr>
              <w:t>路面保洁</w:t>
            </w:r>
          </w:p>
        </w:tc>
        <w:tc>
          <w:tcPr>
            <w:tcW w:w="1188" w:type="dxa"/>
            <w:noWrap w:val="0"/>
            <w:vAlign w:val="center"/>
          </w:tcPr>
          <w:p w14:paraId="4C3849E7">
            <w:pPr>
              <w:jc w:val="center"/>
              <w:rPr>
                <w:rFonts w:hint="eastAsia" w:ascii="宋体" w:hAnsi="宋体" w:eastAsia="宋体" w:cs="宋体"/>
                <w:sz w:val="21"/>
                <w:szCs w:val="21"/>
                <w:vertAlign w:val="baseline"/>
                <w:lang w:val="en-US" w:eastAsia="zh-CN"/>
              </w:rPr>
            </w:pPr>
          </w:p>
        </w:tc>
        <w:tc>
          <w:tcPr>
            <w:tcW w:w="1087" w:type="dxa"/>
            <w:noWrap w:val="0"/>
            <w:vAlign w:val="center"/>
          </w:tcPr>
          <w:p w14:paraId="2C83E7F6">
            <w:pPr>
              <w:jc w:val="center"/>
              <w:rPr>
                <w:rFonts w:hint="eastAsia" w:ascii="宋体" w:hAnsi="宋体" w:eastAsia="宋体" w:cs="宋体"/>
                <w:sz w:val="21"/>
                <w:szCs w:val="21"/>
                <w:vertAlign w:val="baseline"/>
                <w:lang w:val="en-US" w:eastAsia="zh-CN"/>
              </w:rPr>
            </w:pPr>
          </w:p>
        </w:tc>
        <w:tc>
          <w:tcPr>
            <w:tcW w:w="1288" w:type="dxa"/>
            <w:noWrap w:val="0"/>
            <w:vAlign w:val="center"/>
          </w:tcPr>
          <w:p w14:paraId="4D086A0D">
            <w:pPr>
              <w:jc w:val="center"/>
              <w:rPr>
                <w:rFonts w:hint="eastAsia" w:ascii="宋体" w:hAnsi="宋体" w:eastAsia="宋体" w:cs="宋体"/>
                <w:sz w:val="21"/>
                <w:szCs w:val="21"/>
                <w:vertAlign w:val="baseline"/>
                <w:lang w:val="en-US" w:eastAsia="zh-CN"/>
              </w:rPr>
            </w:pPr>
          </w:p>
        </w:tc>
        <w:tc>
          <w:tcPr>
            <w:tcW w:w="1556" w:type="dxa"/>
            <w:noWrap w:val="0"/>
            <w:vAlign w:val="center"/>
          </w:tcPr>
          <w:p w14:paraId="14E6EE8D">
            <w:pPr>
              <w:jc w:val="center"/>
              <w:rPr>
                <w:rFonts w:hint="eastAsia" w:ascii="宋体" w:hAnsi="宋体" w:eastAsia="宋体" w:cs="宋体"/>
                <w:sz w:val="21"/>
                <w:szCs w:val="21"/>
                <w:vertAlign w:val="baseline"/>
                <w:lang w:val="en-US" w:eastAsia="zh-CN"/>
              </w:rPr>
            </w:pPr>
          </w:p>
        </w:tc>
        <w:tc>
          <w:tcPr>
            <w:tcW w:w="1305" w:type="dxa"/>
            <w:noWrap w:val="0"/>
            <w:vAlign w:val="center"/>
          </w:tcPr>
          <w:p w14:paraId="491ECC09">
            <w:pPr>
              <w:jc w:val="center"/>
              <w:rPr>
                <w:rFonts w:hint="eastAsia" w:ascii="宋体" w:hAnsi="宋体" w:eastAsia="宋体" w:cs="宋体"/>
                <w:sz w:val="21"/>
                <w:szCs w:val="21"/>
                <w:vertAlign w:val="baseline"/>
                <w:lang w:val="en-US" w:eastAsia="zh-CN"/>
              </w:rPr>
            </w:pPr>
          </w:p>
        </w:tc>
      </w:tr>
      <w:tr w14:paraId="3884B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44" w:type="dxa"/>
            <w:noWrap w:val="0"/>
            <w:vAlign w:val="center"/>
          </w:tcPr>
          <w:p w14:paraId="2C90B508">
            <w:pPr>
              <w:jc w:val="center"/>
              <w:rPr>
                <w:rFonts w:hint="default" w:ascii="宋体" w:hAnsi="宋体" w:eastAsia="宋体" w:cs="宋体"/>
                <w:sz w:val="21"/>
                <w:szCs w:val="21"/>
                <w:vertAlign w:val="baseline"/>
                <w:lang w:val="en-US" w:eastAsia="zh-CN"/>
              </w:rPr>
            </w:pPr>
            <w:r>
              <w:rPr>
                <w:rFonts w:hint="eastAsia" w:ascii="宋体" w:hAnsi="宋体" w:cs="宋体"/>
                <w:sz w:val="21"/>
                <w:szCs w:val="21"/>
                <w:vertAlign w:val="baseline"/>
                <w:lang w:val="en-US" w:eastAsia="zh-CN"/>
              </w:rPr>
              <w:t>4</w:t>
            </w:r>
          </w:p>
        </w:tc>
        <w:tc>
          <w:tcPr>
            <w:tcW w:w="1587" w:type="dxa"/>
            <w:noWrap w:val="0"/>
            <w:vAlign w:val="center"/>
          </w:tcPr>
          <w:p w14:paraId="6DEFE58C">
            <w:pPr>
              <w:jc w:val="center"/>
              <w:rPr>
                <w:rFonts w:hint="default" w:ascii="宋体" w:hAnsi="宋体" w:eastAsia="宋体" w:cs="宋体"/>
                <w:kern w:val="2"/>
                <w:sz w:val="21"/>
                <w:szCs w:val="21"/>
                <w:vertAlign w:val="baseline"/>
                <w:lang w:val="en-US" w:eastAsia="zh-CN" w:bidi="ar-SA"/>
              </w:rPr>
            </w:pPr>
            <w:r>
              <w:rPr>
                <w:rFonts w:hint="eastAsia" w:ascii="宋体" w:hAnsi="宋体" w:cs="宋体"/>
                <w:kern w:val="2"/>
                <w:sz w:val="21"/>
                <w:szCs w:val="21"/>
                <w:vertAlign w:val="baseline"/>
                <w:lang w:val="en-US" w:eastAsia="zh-CN" w:bidi="ar-SA"/>
              </w:rPr>
              <w:t>路灯照明</w:t>
            </w:r>
          </w:p>
        </w:tc>
        <w:tc>
          <w:tcPr>
            <w:tcW w:w="1188" w:type="dxa"/>
            <w:noWrap w:val="0"/>
            <w:vAlign w:val="center"/>
          </w:tcPr>
          <w:p w14:paraId="350C82AD">
            <w:pPr>
              <w:jc w:val="center"/>
              <w:rPr>
                <w:rFonts w:hint="eastAsia" w:ascii="宋体" w:hAnsi="宋体" w:eastAsia="宋体" w:cs="宋体"/>
                <w:sz w:val="21"/>
                <w:szCs w:val="21"/>
                <w:vertAlign w:val="baseline"/>
                <w:lang w:val="en-US" w:eastAsia="zh-CN"/>
              </w:rPr>
            </w:pPr>
          </w:p>
        </w:tc>
        <w:tc>
          <w:tcPr>
            <w:tcW w:w="1087" w:type="dxa"/>
            <w:noWrap w:val="0"/>
            <w:vAlign w:val="center"/>
          </w:tcPr>
          <w:p w14:paraId="0FD5C65C">
            <w:pPr>
              <w:jc w:val="center"/>
              <w:rPr>
                <w:rFonts w:hint="eastAsia" w:ascii="宋体" w:hAnsi="宋体" w:eastAsia="宋体" w:cs="宋体"/>
                <w:sz w:val="21"/>
                <w:szCs w:val="21"/>
                <w:vertAlign w:val="baseline"/>
                <w:lang w:val="en-US" w:eastAsia="zh-CN"/>
              </w:rPr>
            </w:pPr>
          </w:p>
        </w:tc>
        <w:tc>
          <w:tcPr>
            <w:tcW w:w="1288" w:type="dxa"/>
            <w:noWrap w:val="0"/>
            <w:vAlign w:val="center"/>
          </w:tcPr>
          <w:p w14:paraId="29C4527E">
            <w:pPr>
              <w:jc w:val="center"/>
              <w:rPr>
                <w:rFonts w:hint="eastAsia" w:ascii="宋体" w:hAnsi="宋体" w:eastAsia="宋体" w:cs="宋体"/>
                <w:sz w:val="21"/>
                <w:szCs w:val="21"/>
                <w:vertAlign w:val="baseline"/>
                <w:lang w:val="en-US" w:eastAsia="zh-CN"/>
              </w:rPr>
            </w:pPr>
          </w:p>
        </w:tc>
        <w:tc>
          <w:tcPr>
            <w:tcW w:w="1556" w:type="dxa"/>
            <w:noWrap w:val="0"/>
            <w:vAlign w:val="center"/>
          </w:tcPr>
          <w:p w14:paraId="42F97169">
            <w:pPr>
              <w:jc w:val="center"/>
              <w:rPr>
                <w:rFonts w:hint="eastAsia" w:ascii="宋体" w:hAnsi="宋体" w:eastAsia="宋体" w:cs="宋体"/>
                <w:sz w:val="21"/>
                <w:szCs w:val="21"/>
                <w:vertAlign w:val="baseline"/>
                <w:lang w:val="en-US" w:eastAsia="zh-CN"/>
              </w:rPr>
            </w:pPr>
          </w:p>
        </w:tc>
        <w:tc>
          <w:tcPr>
            <w:tcW w:w="1305" w:type="dxa"/>
            <w:noWrap w:val="0"/>
            <w:vAlign w:val="center"/>
          </w:tcPr>
          <w:p w14:paraId="3FEA91D6">
            <w:pPr>
              <w:jc w:val="center"/>
              <w:rPr>
                <w:rFonts w:hint="eastAsia" w:ascii="宋体" w:hAnsi="宋体" w:eastAsia="宋体" w:cs="宋体"/>
                <w:sz w:val="21"/>
                <w:szCs w:val="21"/>
                <w:vertAlign w:val="baseline"/>
                <w:lang w:val="en-US" w:eastAsia="zh-CN"/>
              </w:rPr>
            </w:pPr>
          </w:p>
        </w:tc>
      </w:tr>
      <w:tr w14:paraId="02567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44" w:type="dxa"/>
            <w:noWrap w:val="0"/>
            <w:vAlign w:val="center"/>
          </w:tcPr>
          <w:p w14:paraId="5F94CFA4">
            <w:pPr>
              <w:jc w:val="center"/>
              <w:rPr>
                <w:rFonts w:hint="default" w:ascii="宋体" w:hAnsi="宋体" w:eastAsia="宋体" w:cs="宋体"/>
                <w:sz w:val="21"/>
                <w:szCs w:val="21"/>
                <w:vertAlign w:val="baseline"/>
                <w:lang w:val="en-US" w:eastAsia="zh-CN"/>
              </w:rPr>
            </w:pPr>
            <w:r>
              <w:rPr>
                <w:rFonts w:hint="eastAsia" w:ascii="宋体" w:hAnsi="宋体" w:cs="宋体"/>
                <w:sz w:val="21"/>
                <w:szCs w:val="21"/>
                <w:vertAlign w:val="baseline"/>
                <w:lang w:val="en-US" w:eastAsia="zh-CN"/>
              </w:rPr>
              <w:t>5</w:t>
            </w:r>
          </w:p>
        </w:tc>
        <w:tc>
          <w:tcPr>
            <w:tcW w:w="1587" w:type="dxa"/>
            <w:noWrap w:val="0"/>
            <w:vAlign w:val="center"/>
          </w:tcPr>
          <w:p w14:paraId="109E1DA2">
            <w:pPr>
              <w:jc w:val="center"/>
              <w:rPr>
                <w:rFonts w:hint="default" w:ascii="宋体" w:hAnsi="宋体" w:eastAsia="宋体" w:cs="宋体"/>
                <w:sz w:val="21"/>
                <w:szCs w:val="21"/>
                <w:vertAlign w:val="baseline"/>
                <w:lang w:val="en-US" w:eastAsia="zh-CN"/>
              </w:rPr>
            </w:pPr>
            <w:r>
              <w:rPr>
                <w:rFonts w:hint="eastAsia" w:ascii="宋体" w:hAnsi="宋体" w:cs="宋体"/>
                <w:sz w:val="21"/>
                <w:szCs w:val="21"/>
                <w:vertAlign w:val="baseline"/>
                <w:lang w:val="en-US" w:eastAsia="zh-CN"/>
              </w:rPr>
              <w:t>桥梁设施</w:t>
            </w:r>
          </w:p>
        </w:tc>
        <w:tc>
          <w:tcPr>
            <w:tcW w:w="1188" w:type="dxa"/>
            <w:noWrap w:val="0"/>
            <w:vAlign w:val="center"/>
          </w:tcPr>
          <w:p w14:paraId="2F318A7F">
            <w:pPr>
              <w:jc w:val="center"/>
              <w:rPr>
                <w:rFonts w:hint="eastAsia" w:ascii="宋体" w:hAnsi="宋体" w:eastAsia="宋体" w:cs="宋体"/>
                <w:sz w:val="21"/>
                <w:szCs w:val="21"/>
                <w:vertAlign w:val="baseline"/>
                <w:lang w:val="en-US" w:eastAsia="zh-CN"/>
              </w:rPr>
            </w:pPr>
          </w:p>
        </w:tc>
        <w:tc>
          <w:tcPr>
            <w:tcW w:w="1087" w:type="dxa"/>
            <w:noWrap w:val="0"/>
            <w:vAlign w:val="center"/>
          </w:tcPr>
          <w:p w14:paraId="4631D61E">
            <w:pPr>
              <w:jc w:val="center"/>
              <w:rPr>
                <w:rFonts w:hint="eastAsia" w:ascii="宋体" w:hAnsi="宋体" w:eastAsia="宋体" w:cs="宋体"/>
                <w:sz w:val="21"/>
                <w:szCs w:val="21"/>
                <w:vertAlign w:val="baseline"/>
                <w:lang w:val="en-US" w:eastAsia="zh-CN"/>
              </w:rPr>
            </w:pPr>
          </w:p>
        </w:tc>
        <w:tc>
          <w:tcPr>
            <w:tcW w:w="1288" w:type="dxa"/>
            <w:noWrap w:val="0"/>
            <w:vAlign w:val="center"/>
          </w:tcPr>
          <w:p w14:paraId="5EBBB53E">
            <w:pPr>
              <w:jc w:val="center"/>
              <w:rPr>
                <w:rFonts w:hint="eastAsia" w:ascii="宋体" w:hAnsi="宋体" w:eastAsia="宋体" w:cs="宋体"/>
                <w:sz w:val="21"/>
                <w:szCs w:val="21"/>
                <w:vertAlign w:val="baseline"/>
                <w:lang w:val="en-US" w:eastAsia="zh-CN"/>
              </w:rPr>
            </w:pPr>
          </w:p>
        </w:tc>
        <w:tc>
          <w:tcPr>
            <w:tcW w:w="1556" w:type="dxa"/>
            <w:noWrap w:val="0"/>
            <w:vAlign w:val="center"/>
          </w:tcPr>
          <w:p w14:paraId="7DD39C22">
            <w:pPr>
              <w:jc w:val="center"/>
              <w:rPr>
                <w:rFonts w:hint="eastAsia" w:ascii="宋体" w:hAnsi="宋体" w:eastAsia="宋体" w:cs="宋体"/>
                <w:sz w:val="21"/>
                <w:szCs w:val="21"/>
                <w:vertAlign w:val="baseline"/>
                <w:lang w:val="en-US" w:eastAsia="zh-CN"/>
              </w:rPr>
            </w:pPr>
          </w:p>
        </w:tc>
        <w:tc>
          <w:tcPr>
            <w:tcW w:w="1305" w:type="dxa"/>
            <w:noWrap w:val="0"/>
            <w:vAlign w:val="center"/>
          </w:tcPr>
          <w:p w14:paraId="41A39944">
            <w:pPr>
              <w:jc w:val="center"/>
              <w:rPr>
                <w:rFonts w:hint="eastAsia" w:ascii="宋体" w:hAnsi="宋体" w:eastAsia="宋体" w:cs="宋体"/>
                <w:sz w:val="21"/>
                <w:szCs w:val="21"/>
                <w:vertAlign w:val="baseline"/>
                <w:lang w:val="en-US" w:eastAsia="zh-CN"/>
              </w:rPr>
            </w:pPr>
          </w:p>
        </w:tc>
      </w:tr>
      <w:tr w14:paraId="78E57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44" w:type="dxa"/>
            <w:noWrap w:val="0"/>
            <w:vAlign w:val="center"/>
          </w:tcPr>
          <w:p w14:paraId="09432ACF">
            <w:pPr>
              <w:jc w:val="center"/>
              <w:rPr>
                <w:rFonts w:hint="default" w:ascii="宋体" w:hAnsi="宋体" w:eastAsia="宋体" w:cs="宋体"/>
                <w:sz w:val="21"/>
                <w:szCs w:val="21"/>
                <w:vertAlign w:val="baseline"/>
                <w:lang w:val="en-US" w:eastAsia="zh-CN"/>
              </w:rPr>
            </w:pPr>
            <w:r>
              <w:rPr>
                <w:rFonts w:hint="eastAsia" w:ascii="宋体" w:hAnsi="宋体" w:cs="宋体"/>
                <w:sz w:val="21"/>
                <w:szCs w:val="21"/>
                <w:vertAlign w:val="baseline"/>
                <w:lang w:val="en-US" w:eastAsia="zh-CN"/>
              </w:rPr>
              <w:t>6</w:t>
            </w:r>
          </w:p>
        </w:tc>
        <w:tc>
          <w:tcPr>
            <w:tcW w:w="1587" w:type="dxa"/>
            <w:noWrap w:val="0"/>
            <w:vAlign w:val="center"/>
          </w:tcPr>
          <w:p w14:paraId="02556BFC">
            <w:pPr>
              <w:jc w:val="center"/>
              <w:rPr>
                <w:rFonts w:hint="default" w:ascii="宋体" w:hAnsi="宋体" w:eastAsia="宋体" w:cs="宋体"/>
                <w:sz w:val="21"/>
                <w:szCs w:val="21"/>
                <w:vertAlign w:val="baseline"/>
                <w:lang w:val="en-US" w:eastAsia="zh-CN"/>
              </w:rPr>
            </w:pPr>
            <w:r>
              <w:rPr>
                <w:rFonts w:hint="eastAsia" w:ascii="宋体" w:hAnsi="宋体" w:cs="宋体"/>
                <w:sz w:val="21"/>
                <w:szCs w:val="21"/>
                <w:vertAlign w:val="baseline"/>
                <w:lang w:val="en-US" w:eastAsia="zh-CN"/>
              </w:rPr>
              <w:t>附属设施</w:t>
            </w:r>
          </w:p>
        </w:tc>
        <w:tc>
          <w:tcPr>
            <w:tcW w:w="1188" w:type="dxa"/>
            <w:noWrap w:val="0"/>
            <w:vAlign w:val="center"/>
          </w:tcPr>
          <w:p w14:paraId="25CF166B">
            <w:pPr>
              <w:jc w:val="center"/>
              <w:rPr>
                <w:rFonts w:hint="eastAsia" w:ascii="宋体" w:hAnsi="宋体" w:eastAsia="宋体" w:cs="宋体"/>
                <w:sz w:val="21"/>
                <w:szCs w:val="21"/>
                <w:vertAlign w:val="baseline"/>
                <w:lang w:val="en-US" w:eastAsia="zh-CN"/>
              </w:rPr>
            </w:pPr>
          </w:p>
        </w:tc>
        <w:tc>
          <w:tcPr>
            <w:tcW w:w="1087" w:type="dxa"/>
            <w:noWrap w:val="0"/>
            <w:vAlign w:val="center"/>
          </w:tcPr>
          <w:p w14:paraId="514BC90F">
            <w:pPr>
              <w:jc w:val="center"/>
              <w:rPr>
                <w:rFonts w:hint="eastAsia" w:ascii="宋体" w:hAnsi="宋体" w:eastAsia="宋体" w:cs="宋体"/>
                <w:sz w:val="21"/>
                <w:szCs w:val="21"/>
                <w:vertAlign w:val="baseline"/>
                <w:lang w:val="en-US" w:eastAsia="zh-CN"/>
              </w:rPr>
            </w:pPr>
          </w:p>
        </w:tc>
        <w:tc>
          <w:tcPr>
            <w:tcW w:w="1288" w:type="dxa"/>
            <w:noWrap w:val="0"/>
            <w:vAlign w:val="center"/>
          </w:tcPr>
          <w:p w14:paraId="18E65193">
            <w:pPr>
              <w:jc w:val="center"/>
              <w:rPr>
                <w:rFonts w:hint="eastAsia" w:ascii="宋体" w:hAnsi="宋体" w:eastAsia="宋体" w:cs="宋体"/>
                <w:sz w:val="21"/>
                <w:szCs w:val="21"/>
                <w:vertAlign w:val="baseline"/>
                <w:lang w:val="en-US" w:eastAsia="zh-CN"/>
              </w:rPr>
            </w:pPr>
          </w:p>
        </w:tc>
        <w:tc>
          <w:tcPr>
            <w:tcW w:w="1556" w:type="dxa"/>
            <w:noWrap w:val="0"/>
            <w:vAlign w:val="center"/>
          </w:tcPr>
          <w:p w14:paraId="23AD5EEB">
            <w:pPr>
              <w:jc w:val="center"/>
              <w:rPr>
                <w:rFonts w:hint="eastAsia" w:ascii="宋体" w:hAnsi="宋体" w:eastAsia="宋体" w:cs="宋体"/>
                <w:sz w:val="21"/>
                <w:szCs w:val="21"/>
                <w:vertAlign w:val="baseline"/>
                <w:lang w:val="en-US" w:eastAsia="zh-CN"/>
              </w:rPr>
            </w:pPr>
          </w:p>
        </w:tc>
        <w:tc>
          <w:tcPr>
            <w:tcW w:w="1305" w:type="dxa"/>
            <w:noWrap w:val="0"/>
            <w:vAlign w:val="center"/>
          </w:tcPr>
          <w:p w14:paraId="3D4F2AF4">
            <w:pPr>
              <w:jc w:val="center"/>
              <w:rPr>
                <w:rFonts w:hint="eastAsia" w:ascii="宋体" w:hAnsi="宋体" w:eastAsia="宋体" w:cs="宋体"/>
                <w:sz w:val="21"/>
                <w:szCs w:val="21"/>
                <w:vertAlign w:val="baseline"/>
                <w:lang w:val="en-US" w:eastAsia="zh-CN"/>
              </w:rPr>
            </w:pPr>
          </w:p>
        </w:tc>
      </w:tr>
      <w:tr w14:paraId="3FDBF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44" w:type="dxa"/>
            <w:noWrap w:val="0"/>
            <w:vAlign w:val="center"/>
          </w:tcPr>
          <w:p w14:paraId="70935AF0">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7</w:t>
            </w:r>
          </w:p>
        </w:tc>
        <w:tc>
          <w:tcPr>
            <w:tcW w:w="1587" w:type="dxa"/>
            <w:noWrap w:val="0"/>
            <w:vAlign w:val="center"/>
          </w:tcPr>
          <w:p w14:paraId="172F5479">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标志标线</w:t>
            </w:r>
          </w:p>
        </w:tc>
        <w:tc>
          <w:tcPr>
            <w:tcW w:w="1188" w:type="dxa"/>
            <w:noWrap w:val="0"/>
            <w:vAlign w:val="center"/>
          </w:tcPr>
          <w:p w14:paraId="74E43174">
            <w:pPr>
              <w:jc w:val="center"/>
              <w:rPr>
                <w:rFonts w:hint="eastAsia" w:ascii="宋体" w:hAnsi="宋体" w:eastAsia="宋体" w:cs="宋体"/>
                <w:sz w:val="21"/>
                <w:szCs w:val="21"/>
                <w:vertAlign w:val="baseline"/>
                <w:lang w:val="en-US" w:eastAsia="zh-CN"/>
              </w:rPr>
            </w:pPr>
          </w:p>
        </w:tc>
        <w:tc>
          <w:tcPr>
            <w:tcW w:w="1087" w:type="dxa"/>
            <w:noWrap w:val="0"/>
            <w:vAlign w:val="center"/>
          </w:tcPr>
          <w:p w14:paraId="5CF30D9C">
            <w:pPr>
              <w:jc w:val="center"/>
              <w:rPr>
                <w:rFonts w:hint="eastAsia" w:ascii="宋体" w:hAnsi="宋体" w:eastAsia="宋体" w:cs="宋体"/>
                <w:sz w:val="21"/>
                <w:szCs w:val="21"/>
                <w:vertAlign w:val="baseline"/>
                <w:lang w:val="en-US" w:eastAsia="zh-CN"/>
              </w:rPr>
            </w:pPr>
          </w:p>
        </w:tc>
        <w:tc>
          <w:tcPr>
            <w:tcW w:w="1288" w:type="dxa"/>
            <w:noWrap w:val="0"/>
            <w:vAlign w:val="center"/>
          </w:tcPr>
          <w:p w14:paraId="05F7843E">
            <w:pPr>
              <w:jc w:val="center"/>
              <w:rPr>
                <w:rFonts w:hint="eastAsia" w:ascii="宋体" w:hAnsi="宋体" w:eastAsia="宋体" w:cs="宋体"/>
                <w:sz w:val="21"/>
                <w:szCs w:val="21"/>
                <w:vertAlign w:val="baseline"/>
                <w:lang w:val="en-US" w:eastAsia="zh-CN"/>
              </w:rPr>
            </w:pPr>
          </w:p>
        </w:tc>
        <w:tc>
          <w:tcPr>
            <w:tcW w:w="1556" w:type="dxa"/>
            <w:noWrap w:val="0"/>
            <w:vAlign w:val="center"/>
          </w:tcPr>
          <w:p w14:paraId="015C1FDF">
            <w:pPr>
              <w:jc w:val="center"/>
              <w:rPr>
                <w:rFonts w:hint="eastAsia" w:ascii="宋体" w:hAnsi="宋体" w:eastAsia="宋体" w:cs="宋体"/>
                <w:sz w:val="21"/>
                <w:szCs w:val="21"/>
                <w:vertAlign w:val="baseline"/>
                <w:lang w:val="en-US" w:eastAsia="zh-CN"/>
              </w:rPr>
            </w:pPr>
          </w:p>
        </w:tc>
        <w:tc>
          <w:tcPr>
            <w:tcW w:w="1305" w:type="dxa"/>
            <w:noWrap w:val="0"/>
            <w:vAlign w:val="center"/>
          </w:tcPr>
          <w:p w14:paraId="1ED76223">
            <w:pPr>
              <w:jc w:val="center"/>
              <w:rPr>
                <w:rFonts w:hint="eastAsia" w:ascii="宋体" w:hAnsi="宋体" w:eastAsia="宋体" w:cs="宋体"/>
                <w:sz w:val="21"/>
                <w:szCs w:val="21"/>
                <w:vertAlign w:val="baseline"/>
                <w:lang w:val="en-US" w:eastAsia="zh-CN"/>
              </w:rPr>
            </w:pPr>
          </w:p>
        </w:tc>
      </w:tr>
      <w:tr w14:paraId="5556C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44" w:type="dxa"/>
            <w:noWrap w:val="0"/>
            <w:vAlign w:val="center"/>
          </w:tcPr>
          <w:p w14:paraId="20DF351B">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8</w:t>
            </w:r>
          </w:p>
        </w:tc>
        <w:tc>
          <w:tcPr>
            <w:tcW w:w="1587" w:type="dxa"/>
            <w:noWrap w:val="0"/>
            <w:vAlign w:val="center"/>
          </w:tcPr>
          <w:p w14:paraId="5085106E">
            <w:pPr>
              <w:jc w:val="center"/>
              <w:rPr>
                <w:rFonts w:hint="default" w:ascii="宋体" w:hAnsi="宋体" w:eastAsia="宋体" w:cs="宋体"/>
                <w:kern w:val="2"/>
                <w:sz w:val="21"/>
                <w:szCs w:val="21"/>
                <w:vertAlign w:val="baseline"/>
                <w:lang w:val="en-US" w:eastAsia="zh-CN" w:bidi="ar-SA"/>
              </w:rPr>
            </w:pPr>
            <w:r>
              <w:rPr>
                <w:rFonts w:hint="eastAsia" w:ascii="宋体" w:hAnsi="宋体" w:cs="宋体"/>
                <w:kern w:val="2"/>
                <w:sz w:val="21"/>
                <w:szCs w:val="21"/>
                <w:vertAlign w:val="baseline"/>
                <w:lang w:val="en-US" w:eastAsia="zh-CN" w:bidi="ar-SA"/>
              </w:rPr>
              <w:t>安全作业</w:t>
            </w:r>
          </w:p>
        </w:tc>
        <w:tc>
          <w:tcPr>
            <w:tcW w:w="1188" w:type="dxa"/>
            <w:noWrap w:val="0"/>
            <w:vAlign w:val="center"/>
          </w:tcPr>
          <w:p w14:paraId="56510913">
            <w:pPr>
              <w:jc w:val="center"/>
              <w:rPr>
                <w:rFonts w:hint="eastAsia" w:ascii="宋体" w:hAnsi="宋体" w:eastAsia="宋体" w:cs="宋体"/>
                <w:sz w:val="21"/>
                <w:szCs w:val="21"/>
                <w:vertAlign w:val="baseline"/>
                <w:lang w:val="en-US" w:eastAsia="zh-CN"/>
              </w:rPr>
            </w:pPr>
          </w:p>
        </w:tc>
        <w:tc>
          <w:tcPr>
            <w:tcW w:w="1087" w:type="dxa"/>
            <w:noWrap w:val="0"/>
            <w:vAlign w:val="center"/>
          </w:tcPr>
          <w:p w14:paraId="0472CDA2">
            <w:pPr>
              <w:jc w:val="center"/>
              <w:rPr>
                <w:rFonts w:hint="eastAsia" w:ascii="宋体" w:hAnsi="宋体" w:eastAsia="宋体" w:cs="宋体"/>
                <w:sz w:val="21"/>
                <w:szCs w:val="21"/>
                <w:vertAlign w:val="baseline"/>
                <w:lang w:val="en-US" w:eastAsia="zh-CN"/>
              </w:rPr>
            </w:pPr>
          </w:p>
        </w:tc>
        <w:tc>
          <w:tcPr>
            <w:tcW w:w="1288" w:type="dxa"/>
            <w:noWrap w:val="0"/>
            <w:vAlign w:val="center"/>
          </w:tcPr>
          <w:p w14:paraId="065DEFA0">
            <w:pPr>
              <w:jc w:val="center"/>
              <w:rPr>
                <w:rFonts w:hint="eastAsia" w:ascii="宋体" w:hAnsi="宋体" w:eastAsia="宋体" w:cs="宋体"/>
                <w:sz w:val="21"/>
                <w:szCs w:val="21"/>
                <w:vertAlign w:val="baseline"/>
                <w:lang w:val="en-US" w:eastAsia="zh-CN"/>
              </w:rPr>
            </w:pPr>
          </w:p>
        </w:tc>
        <w:tc>
          <w:tcPr>
            <w:tcW w:w="1556" w:type="dxa"/>
            <w:noWrap w:val="0"/>
            <w:vAlign w:val="center"/>
          </w:tcPr>
          <w:p w14:paraId="7EDB4A55">
            <w:pPr>
              <w:jc w:val="center"/>
              <w:rPr>
                <w:rFonts w:hint="eastAsia" w:ascii="宋体" w:hAnsi="宋体" w:eastAsia="宋体" w:cs="宋体"/>
                <w:sz w:val="21"/>
                <w:szCs w:val="21"/>
                <w:vertAlign w:val="baseline"/>
                <w:lang w:val="en-US" w:eastAsia="zh-CN"/>
              </w:rPr>
            </w:pPr>
          </w:p>
        </w:tc>
        <w:tc>
          <w:tcPr>
            <w:tcW w:w="1305" w:type="dxa"/>
            <w:noWrap w:val="0"/>
            <w:vAlign w:val="center"/>
          </w:tcPr>
          <w:p w14:paraId="1C8A2CB6">
            <w:pPr>
              <w:jc w:val="center"/>
              <w:rPr>
                <w:rFonts w:hint="eastAsia" w:ascii="宋体" w:hAnsi="宋体" w:eastAsia="宋体" w:cs="宋体"/>
                <w:sz w:val="21"/>
                <w:szCs w:val="21"/>
                <w:vertAlign w:val="baseline"/>
                <w:lang w:val="en-US" w:eastAsia="zh-CN"/>
              </w:rPr>
            </w:pPr>
          </w:p>
        </w:tc>
      </w:tr>
      <w:tr w14:paraId="17218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44" w:type="dxa"/>
            <w:noWrap w:val="0"/>
            <w:vAlign w:val="center"/>
          </w:tcPr>
          <w:p w14:paraId="3D03622B">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9</w:t>
            </w:r>
          </w:p>
        </w:tc>
        <w:tc>
          <w:tcPr>
            <w:tcW w:w="1587" w:type="dxa"/>
            <w:noWrap w:val="0"/>
            <w:vAlign w:val="center"/>
          </w:tcPr>
          <w:p w14:paraId="59B0EC17">
            <w:pPr>
              <w:jc w:val="center"/>
              <w:rPr>
                <w:rFonts w:hint="default" w:ascii="宋体" w:hAnsi="宋体" w:cs="宋体"/>
                <w:kern w:val="2"/>
                <w:sz w:val="21"/>
                <w:szCs w:val="21"/>
                <w:vertAlign w:val="baseline"/>
                <w:lang w:val="en-US" w:eastAsia="zh-CN" w:bidi="ar-SA"/>
              </w:rPr>
            </w:pPr>
            <w:r>
              <w:rPr>
                <w:rFonts w:hint="eastAsia" w:ascii="宋体" w:hAnsi="宋体" w:cs="宋体"/>
                <w:kern w:val="2"/>
                <w:sz w:val="21"/>
                <w:szCs w:val="21"/>
                <w:vertAlign w:val="baseline"/>
                <w:lang w:val="en-US" w:eastAsia="zh-CN" w:bidi="ar-SA"/>
              </w:rPr>
              <w:t>公园养护质量</w:t>
            </w:r>
          </w:p>
        </w:tc>
        <w:tc>
          <w:tcPr>
            <w:tcW w:w="1188" w:type="dxa"/>
            <w:noWrap w:val="0"/>
            <w:vAlign w:val="center"/>
          </w:tcPr>
          <w:p w14:paraId="40A3D7E1">
            <w:pPr>
              <w:jc w:val="center"/>
              <w:rPr>
                <w:rFonts w:hint="eastAsia" w:ascii="宋体" w:hAnsi="宋体" w:eastAsia="宋体" w:cs="宋体"/>
                <w:sz w:val="21"/>
                <w:szCs w:val="21"/>
                <w:vertAlign w:val="baseline"/>
                <w:lang w:val="en-US" w:eastAsia="zh-CN"/>
              </w:rPr>
            </w:pPr>
          </w:p>
        </w:tc>
        <w:tc>
          <w:tcPr>
            <w:tcW w:w="1087" w:type="dxa"/>
            <w:noWrap w:val="0"/>
            <w:vAlign w:val="center"/>
          </w:tcPr>
          <w:p w14:paraId="53AD3916">
            <w:pPr>
              <w:jc w:val="center"/>
              <w:rPr>
                <w:rFonts w:hint="eastAsia" w:ascii="宋体" w:hAnsi="宋体" w:eastAsia="宋体" w:cs="宋体"/>
                <w:sz w:val="21"/>
                <w:szCs w:val="21"/>
                <w:vertAlign w:val="baseline"/>
                <w:lang w:val="en-US" w:eastAsia="zh-CN"/>
              </w:rPr>
            </w:pPr>
          </w:p>
        </w:tc>
        <w:tc>
          <w:tcPr>
            <w:tcW w:w="1288" w:type="dxa"/>
            <w:noWrap w:val="0"/>
            <w:vAlign w:val="center"/>
          </w:tcPr>
          <w:p w14:paraId="718DE67C">
            <w:pPr>
              <w:jc w:val="center"/>
              <w:rPr>
                <w:rFonts w:hint="eastAsia" w:ascii="宋体" w:hAnsi="宋体" w:eastAsia="宋体" w:cs="宋体"/>
                <w:sz w:val="21"/>
                <w:szCs w:val="21"/>
                <w:vertAlign w:val="baseline"/>
                <w:lang w:val="en-US" w:eastAsia="zh-CN"/>
              </w:rPr>
            </w:pPr>
          </w:p>
        </w:tc>
        <w:tc>
          <w:tcPr>
            <w:tcW w:w="1556" w:type="dxa"/>
            <w:noWrap w:val="0"/>
            <w:vAlign w:val="center"/>
          </w:tcPr>
          <w:p w14:paraId="3680CF7A">
            <w:pPr>
              <w:jc w:val="center"/>
              <w:rPr>
                <w:rFonts w:hint="eastAsia" w:ascii="宋体" w:hAnsi="宋体" w:eastAsia="宋体" w:cs="宋体"/>
                <w:sz w:val="21"/>
                <w:szCs w:val="21"/>
                <w:vertAlign w:val="baseline"/>
                <w:lang w:val="en-US" w:eastAsia="zh-CN"/>
              </w:rPr>
            </w:pPr>
          </w:p>
        </w:tc>
        <w:tc>
          <w:tcPr>
            <w:tcW w:w="1305" w:type="dxa"/>
            <w:noWrap w:val="0"/>
            <w:vAlign w:val="center"/>
          </w:tcPr>
          <w:p w14:paraId="15340C45">
            <w:pPr>
              <w:jc w:val="center"/>
              <w:rPr>
                <w:rFonts w:hint="eastAsia" w:ascii="宋体" w:hAnsi="宋体" w:eastAsia="宋体" w:cs="宋体"/>
                <w:sz w:val="21"/>
                <w:szCs w:val="21"/>
                <w:vertAlign w:val="baseline"/>
                <w:lang w:val="en-US" w:eastAsia="zh-CN"/>
              </w:rPr>
            </w:pPr>
          </w:p>
        </w:tc>
      </w:tr>
      <w:tr w14:paraId="5F15A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44" w:type="dxa"/>
            <w:noWrap w:val="0"/>
            <w:vAlign w:val="center"/>
          </w:tcPr>
          <w:p w14:paraId="2E828040">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10</w:t>
            </w:r>
          </w:p>
        </w:tc>
        <w:tc>
          <w:tcPr>
            <w:tcW w:w="1587" w:type="dxa"/>
            <w:noWrap w:val="0"/>
            <w:vAlign w:val="center"/>
          </w:tcPr>
          <w:p w14:paraId="1F6B890B">
            <w:pPr>
              <w:jc w:val="center"/>
              <w:rPr>
                <w:rFonts w:hint="default" w:ascii="宋体" w:hAnsi="宋体" w:cs="宋体"/>
                <w:kern w:val="2"/>
                <w:sz w:val="21"/>
                <w:szCs w:val="21"/>
                <w:vertAlign w:val="baseline"/>
                <w:lang w:val="en-US" w:eastAsia="zh-CN" w:bidi="ar-SA"/>
              </w:rPr>
            </w:pPr>
            <w:r>
              <w:rPr>
                <w:rFonts w:hint="eastAsia" w:ascii="宋体" w:hAnsi="宋体" w:cs="宋体"/>
                <w:kern w:val="2"/>
                <w:sz w:val="21"/>
                <w:szCs w:val="21"/>
                <w:vertAlign w:val="baseline"/>
                <w:lang w:val="en-US" w:eastAsia="zh-CN" w:bidi="ar-SA"/>
              </w:rPr>
              <w:t>公共绿地养护质量</w:t>
            </w:r>
          </w:p>
        </w:tc>
        <w:tc>
          <w:tcPr>
            <w:tcW w:w="1188" w:type="dxa"/>
            <w:noWrap w:val="0"/>
            <w:vAlign w:val="center"/>
          </w:tcPr>
          <w:p w14:paraId="7FC76979">
            <w:pPr>
              <w:jc w:val="center"/>
              <w:rPr>
                <w:rFonts w:hint="eastAsia" w:ascii="宋体" w:hAnsi="宋体" w:eastAsia="宋体" w:cs="宋体"/>
                <w:sz w:val="21"/>
                <w:szCs w:val="21"/>
                <w:vertAlign w:val="baseline"/>
                <w:lang w:val="en-US" w:eastAsia="zh-CN"/>
              </w:rPr>
            </w:pPr>
          </w:p>
        </w:tc>
        <w:tc>
          <w:tcPr>
            <w:tcW w:w="1087" w:type="dxa"/>
            <w:noWrap w:val="0"/>
            <w:vAlign w:val="center"/>
          </w:tcPr>
          <w:p w14:paraId="736FC92A">
            <w:pPr>
              <w:jc w:val="center"/>
              <w:rPr>
                <w:rFonts w:hint="eastAsia" w:ascii="宋体" w:hAnsi="宋体" w:eastAsia="宋体" w:cs="宋体"/>
                <w:sz w:val="21"/>
                <w:szCs w:val="21"/>
                <w:vertAlign w:val="baseline"/>
                <w:lang w:val="en-US" w:eastAsia="zh-CN"/>
              </w:rPr>
            </w:pPr>
          </w:p>
        </w:tc>
        <w:tc>
          <w:tcPr>
            <w:tcW w:w="1288" w:type="dxa"/>
            <w:noWrap w:val="0"/>
            <w:vAlign w:val="center"/>
          </w:tcPr>
          <w:p w14:paraId="5358F615">
            <w:pPr>
              <w:jc w:val="center"/>
              <w:rPr>
                <w:rFonts w:hint="eastAsia" w:ascii="宋体" w:hAnsi="宋体" w:eastAsia="宋体" w:cs="宋体"/>
                <w:sz w:val="21"/>
                <w:szCs w:val="21"/>
                <w:vertAlign w:val="baseline"/>
                <w:lang w:val="en-US" w:eastAsia="zh-CN"/>
              </w:rPr>
            </w:pPr>
          </w:p>
        </w:tc>
        <w:tc>
          <w:tcPr>
            <w:tcW w:w="1556" w:type="dxa"/>
            <w:noWrap w:val="0"/>
            <w:vAlign w:val="center"/>
          </w:tcPr>
          <w:p w14:paraId="05D3BB3C">
            <w:pPr>
              <w:jc w:val="center"/>
              <w:rPr>
                <w:rFonts w:hint="eastAsia" w:ascii="宋体" w:hAnsi="宋体" w:eastAsia="宋体" w:cs="宋体"/>
                <w:sz w:val="21"/>
                <w:szCs w:val="21"/>
                <w:vertAlign w:val="baseline"/>
                <w:lang w:val="en-US" w:eastAsia="zh-CN"/>
              </w:rPr>
            </w:pPr>
          </w:p>
        </w:tc>
        <w:tc>
          <w:tcPr>
            <w:tcW w:w="1305" w:type="dxa"/>
            <w:noWrap w:val="0"/>
            <w:vAlign w:val="center"/>
          </w:tcPr>
          <w:p w14:paraId="511B9B1A">
            <w:pPr>
              <w:jc w:val="center"/>
              <w:rPr>
                <w:rFonts w:hint="eastAsia" w:ascii="宋体" w:hAnsi="宋体" w:eastAsia="宋体" w:cs="宋体"/>
                <w:sz w:val="21"/>
                <w:szCs w:val="21"/>
                <w:vertAlign w:val="baseline"/>
                <w:lang w:val="en-US" w:eastAsia="zh-CN"/>
              </w:rPr>
            </w:pPr>
          </w:p>
        </w:tc>
      </w:tr>
      <w:tr w14:paraId="1F908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44" w:type="dxa"/>
            <w:noWrap w:val="0"/>
            <w:vAlign w:val="center"/>
          </w:tcPr>
          <w:p w14:paraId="6E090977">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11</w:t>
            </w:r>
          </w:p>
        </w:tc>
        <w:tc>
          <w:tcPr>
            <w:tcW w:w="1587" w:type="dxa"/>
            <w:noWrap w:val="0"/>
            <w:vAlign w:val="center"/>
          </w:tcPr>
          <w:p w14:paraId="406B752E">
            <w:pPr>
              <w:jc w:val="center"/>
              <w:rPr>
                <w:rFonts w:hint="default" w:ascii="宋体" w:hAnsi="宋体" w:cs="宋体"/>
                <w:kern w:val="2"/>
                <w:sz w:val="21"/>
                <w:szCs w:val="21"/>
                <w:vertAlign w:val="baseline"/>
                <w:lang w:val="en-US" w:eastAsia="zh-CN" w:bidi="ar-SA"/>
              </w:rPr>
            </w:pPr>
            <w:r>
              <w:rPr>
                <w:rFonts w:hint="eastAsia" w:ascii="宋体" w:hAnsi="宋体" w:cs="宋体"/>
                <w:kern w:val="2"/>
                <w:sz w:val="21"/>
                <w:szCs w:val="21"/>
                <w:vertAlign w:val="baseline"/>
                <w:lang w:val="en-US" w:eastAsia="zh-CN" w:bidi="ar-SA"/>
              </w:rPr>
              <w:t>防护绿地养护质量</w:t>
            </w:r>
          </w:p>
        </w:tc>
        <w:tc>
          <w:tcPr>
            <w:tcW w:w="1188" w:type="dxa"/>
            <w:noWrap w:val="0"/>
            <w:vAlign w:val="center"/>
          </w:tcPr>
          <w:p w14:paraId="55B2A8BE">
            <w:pPr>
              <w:jc w:val="center"/>
              <w:rPr>
                <w:rFonts w:hint="eastAsia" w:ascii="宋体" w:hAnsi="宋体" w:eastAsia="宋体" w:cs="宋体"/>
                <w:sz w:val="21"/>
                <w:szCs w:val="21"/>
                <w:vertAlign w:val="baseline"/>
                <w:lang w:val="en-US" w:eastAsia="zh-CN"/>
              </w:rPr>
            </w:pPr>
          </w:p>
        </w:tc>
        <w:tc>
          <w:tcPr>
            <w:tcW w:w="1087" w:type="dxa"/>
            <w:noWrap w:val="0"/>
            <w:vAlign w:val="center"/>
          </w:tcPr>
          <w:p w14:paraId="1C3D531F">
            <w:pPr>
              <w:jc w:val="center"/>
              <w:rPr>
                <w:rFonts w:hint="eastAsia" w:ascii="宋体" w:hAnsi="宋体" w:eastAsia="宋体" w:cs="宋体"/>
                <w:sz w:val="21"/>
                <w:szCs w:val="21"/>
                <w:vertAlign w:val="baseline"/>
                <w:lang w:val="en-US" w:eastAsia="zh-CN"/>
              </w:rPr>
            </w:pPr>
          </w:p>
        </w:tc>
        <w:tc>
          <w:tcPr>
            <w:tcW w:w="1288" w:type="dxa"/>
            <w:noWrap w:val="0"/>
            <w:vAlign w:val="center"/>
          </w:tcPr>
          <w:p w14:paraId="2CFDFCCB">
            <w:pPr>
              <w:jc w:val="center"/>
              <w:rPr>
                <w:rFonts w:hint="eastAsia" w:ascii="宋体" w:hAnsi="宋体" w:eastAsia="宋体" w:cs="宋体"/>
                <w:sz w:val="21"/>
                <w:szCs w:val="21"/>
                <w:vertAlign w:val="baseline"/>
                <w:lang w:val="en-US" w:eastAsia="zh-CN"/>
              </w:rPr>
            </w:pPr>
          </w:p>
        </w:tc>
        <w:tc>
          <w:tcPr>
            <w:tcW w:w="1556" w:type="dxa"/>
            <w:noWrap w:val="0"/>
            <w:vAlign w:val="center"/>
          </w:tcPr>
          <w:p w14:paraId="4A5DE9EB">
            <w:pPr>
              <w:jc w:val="center"/>
              <w:rPr>
                <w:rFonts w:hint="eastAsia" w:ascii="宋体" w:hAnsi="宋体" w:eastAsia="宋体" w:cs="宋体"/>
                <w:sz w:val="21"/>
                <w:szCs w:val="21"/>
                <w:vertAlign w:val="baseline"/>
                <w:lang w:val="en-US" w:eastAsia="zh-CN"/>
              </w:rPr>
            </w:pPr>
          </w:p>
        </w:tc>
        <w:tc>
          <w:tcPr>
            <w:tcW w:w="1305" w:type="dxa"/>
            <w:noWrap w:val="0"/>
            <w:vAlign w:val="center"/>
          </w:tcPr>
          <w:p w14:paraId="535BFA03">
            <w:pPr>
              <w:jc w:val="center"/>
              <w:rPr>
                <w:rFonts w:hint="eastAsia" w:ascii="宋体" w:hAnsi="宋体" w:eastAsia="宋体" w:cs="宋体"/>
                <w:sz w:val="21"/>
                <w:szCs w:val="21"/>
                <w:vertAlign w:val="baseline"/>
                <w:lang w:val="en-US" w:eastAsia="zh-CN"/>
              </w:rPr>
            </w:pPr>
          </w:p>
        </w:tc>
      </w:tr>
      <w:tr w14:paraId="393B0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44" w:type="dxa"/>
            <w:noWrap w:val="0"/>
            <w:vAlign w:val="center"/>
          </w:tcPr>
          <w:p w14:paraId="4AFC03EB">
            <w:pPr>
              <w:jc w:val="center"/>
              <w:rPr>
                <w:rFonts w:hint="default" w:ascii="宋体" w:hAnsi="宋体" w:cs="宋体"/>
                <w:sz w:val="21"/>
                <w:szCs w:val="21"/>
                <w:vertAlign w:val="baseline"/>
                <w:lang w:val="en-US" w:eastAsia="zh-CN"/>
              </w:rPr>
            </w:pPr>
            <w:r>
              <w:rPr>
                <w:rFonts w:hint="eastAsia" w:ascii="宋体" w:hAnsi="宋体" w:cs="宋体"/>
                <w:sz w:val="21"/>
                <w:szCs w:val="21"/>
                <w:vertAlign w:val="baseline"/>
                <w:lang w:val="en-US" w:eastAsia="zh-CN"/>
              </w:rPr>
              <w:t>12</w:t>
            </w:r>
          </w:p>
        </w:tc>
        <w:tc>
          <w:tcPr>
            <w:tcW w:w="1587" w:type="dxa"/>
            <w:noWrap w:val="0"/>
            <w:vAlign w:val="center"/>
          </w:tcPr>
          <w:p w14:paraId="51B4E856">
            <w:pPr>
              <w:jc w:val="center"/>
              <w:rPr>
                <w:rFonts w:hint="default" w:ascii="宋体" w:hAnsi="宋体" w:cs="宋体"/>
                <w:kern w:val="2"/>
                <w:sz w:val="21"/>
                <w:szCs w:val="21"/>
                <w:vertAlign w:val="baseline"/>
                <w:lang w:val="en-US" w:eastAsia="zh-CN" w:bidi="ar-SA"/>
              </w:rPr>
            </w:pPr>
            <w:r>
              <w:rPr>
                <w:rFonts w:hint="eastAsia" w:ascii="宋体" w:hAnsi="宋体" w:cs="宋体"/>
                <w:kern w:val="2"/>
                <w:sz w:val="21"/>
                <w:szCs w:val="21"/>
                <w:vertAlign w:val="baseline"/>
                <w:lang w:val="en-US" w:eastAsia="zh-CN" w:bidi="ar-SA"/>
              </w:rPr>
              <w:t>公益林养护质量</w:t>
            </w:r>
          </w:p>
        </w:tc>
        <w:tc>
          <w:tcPr>
            <w:tcW w:w="1188" w:type="dxa"/>
            <w:noWrap w:val="0"/>
            <w:vAlign w:val="center"/>
          </w:tcPr>
          <w:p w14:paraId="688DB75F">
            <w:pPr>
              <w:jc w:val="center"/>
              <w:rPr>
                <w:rFonts w:hint="eastAsia" w:ascii="宋体" w:hAnsi="宋体" w:eastAsia="宋体" w:cs="宋体"/>
                <w:sz w:val="21"/>
                <w:szCs w:val="21"/>
                <w:vertAlign w:val="baseline"/>
                <w:lang w:val="en-US" w:eastAsia="zh-CN"/>
              </w:rPr>
            </w:pPr>
          </w:p>
        </w:tc>
        <w:tc>
          <w:tcPr>
            <w:tcW w:w="1087" w:type="dxa"/>
            <w:noWrap w:val="0"/>
            <w:vAlign w:val="center"/>
          </w:tcPr>
          <w:p w14:paraId="101FBB76">
            <w:pPr>
              <w:jc w:val="center"/>
              <w:rPr>
                <w:rFonts w:hint="eastAsia" w:ascii="宋体" w:hAnsi="宋体" w:eastAsia="宋体" w:cs="宋体"/>
                <w:sz w:val="21"/>
                <w:szCs w:val="21"/>
                <w:vertAlign w:val="baseline"/>
                <w:lang w:val="en-US" w:eastAsia="zh-CN"/>
              </w:rPr>
            </w:pPr>
          </w:p>
        </w:tc>
        <w:tc>
          <w:tcPr>
            <w:tcW w:w="1288" w:type="dxa"/>
            <w:noWrap w:val="0"/>
            <w:vAlign w:val="center"/>
          </w:tcPr>
          <w:p w14:paraId="3E7D00B2">
            <w:pPr>
              <w:jc w:val="center"/>
              <w:rPr>
                <w:rFonts w:hint="eastAsia" w:ascii="宋体" w:hAnsi="宋体" w:eastAsia="宋体" w:cs="宋体"/>
                <w:sz w:val="21"/>
                <w:szCs w:val="21"/>
                <w:vertAlign w:val="baseline"/>
                <w:lang w:val="en-US" w:eastAsia="zh-CN"/>
              </w:rPr>
            </w:pPr>
          </w:p>
        </w:tc>
        <w:tc>
          <w:tcPr>
            <w:tcW w:w="1556" w:type="dxa"/>
            <w:noWrap w:val="0"/>
            <w:vAlign w:val="center"/>
          </w:tcPr>
          <w:p w14:paraId="30187314">
            <w:pPr>
              <w:jc w:val="center"/>
              <w:rPr>
                <w:rFonts w:hint="eastAsia" w:ascii="宋体" w:hAnsi="宋体" w:eastAsia="宋体" w:cs="宋体"/>
                <w:sz w:val="21"/>
                <w:szCs w:val="21"/>
                <w:vertAlign w:val="baseline"/>
                <w:lang w:val="en-US" w:eastAsia="zh-CN"/>
              </w:rPr>
            </w:pPr>
          </w:p>
        </w:tc>
        <w:tc>
          <w:tcPr>
            <w:tcW w:w="1305" w:type="dxa"/>
            <w:noWrap w:val="0"/>
            <w:vAlign w:val="center"/>
          </w:tcPr>
          <w:p w14:paraId="3D7D9A4F">
            <w:pPr>
              <w:jc w:val="center"/>
              <w:rPr>
                <w:rFonts w:hint="eastAsia" w:ascii="宋体" w:hAnsi="宋体" w:eastAsia="宋体" w:cs="宋体"/>
                <w:sz w:val="21"/>
                <w:szCs w:val="21"/>
                <w:vertAlign w:val="baseline"/>
                <w:lang w:val="en-US" w:eastAsia="zh-CN"/>
              </w:rPr>
            </w:pPr>
          </w:p>
        </w:tc>
      </w:tr>
      <w:tr w14:paraId="2A436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44" w:type="dxa"/>
            <w:noWrap w:val="0"/>
            <w:vAlign w:val="center"/>
          </w:tcPr>
          <w:p w14:paraId="00BA6A11">
            <w:pPr>
              <w:jc w:val="center"/>
              <w:rPr>
                <w:rFonts w:hint="default" w:ascii="宋体" w:hAnsi="宋体" w:cs="宋体"/>
                <w:sz w:val="21"/>
                <w:szCs w:val="21"/>
                <w:vertAlign w:val="baseline"/>
                <w:lang w:val="en-US" w:eastAsia="zh-CN"/>
              </w:rPr>
            </w:pPr>
          </w:p>
        </w:tc>
        <w:tc>
          <w:tcPr>
            <w:tcW w:w="1587" w:type="dxa"/>
            <w:noWrap w:val="0"/>
            <w:vAlign w:val="center"/>
          </w:tcPr>
          <w:p w14:paraId="62264FFB">
            <w:pPr>
              <w:jc w:val="center"/>
              <w:rPr>
                <w:rFonts w:hint="default" w:ascii="宋体" w:hAnsi="宋体" w:eastAsia="宋体" w:cs="宋体"/>
                <w:kern w:val="2"/>
                <w:sz w:val="21"/>
                <w:szCs w:val="21"/>
                <w:vertAlign w:val="baseline"/>
                <w:lang w:val="en-US" w:eastAsia="zh-CN" w:bidi="ar-SA"/>
              </w:rPr>
            </w:pPr>
            <w:r>
              <w:rPr>
                <w:rFonts w:hint="eastAsia" w:ascii="宋体" w:hAnsi="宋体" w:cs="宋体"/>
                <w:sz w:val="21"/>
                <w:szCs w:val="21"/>
                <w:vertAlign w:val="baseline"/>
                <w:lang w:val="en-US" w:eastAsia="zh-CN"/>
              </w:rPr>
              <w:t>合计:</w:t>
            </w:r>
          </w:p>
        </w:tc>
        <w:tc>
          <w:tcPr>
            <w:tcW w:w="1188" w:type="dxa"/>
            <w:noWrap w:val="0"/>
            <w:vAlign w:val="center"/>
          </w:tcPr>
          <w:p w14:paraId="49219F1D">
            <w:pPr>
              <w:jc w:val="center"/>
              <w:rPr>
                <w:rFonts w:hint="default" w:ascii="Times New Roman" w:hAnsi="Times New Roman" w:eastAsia="宋体"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x1=</w:t>
            </w:r>
          </w:p>
        </w:tc>
        <w:tc>
          <w:tcPr>
            <w:tcW w:w="1087" w:type="dxa"/>
            <w:noWrap w:val="0"/>
            <w:vAlign w:val="center"/>
          </w:tcPr>
          <w:p w14:paraId="580D93DF">
            <w:pPr>
              <w:jc w:val="center"/>
              <w:rPr>
                <w:rFonts w:hint="default" w:ascii="Times New Roman" w:hAnsi="Times New Roman" w:eastAsia="宋体"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x2=</w:t>
            </w:r>
          </w:p>
        </w:tc>
        <w:tc>
          <w:tcPr>
            <w:tcW w:w="1288" w:type="dxa"/>
            <w:noWrap w:val="0"/>
            <w:vAlign w:val="center"/>
          </w:tcPr>
          <w:p w14:paraId="20EE5883">
            <w:pPr>
              <w:jc w:val="center"/>
              <w:rPr>
                <w:rFonts w:hint="default" w:ascii="Times New Roman" w:hAnsi="Times New Roman" w:eastAsia="宋体"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x3=</w:t>
            </w:r>
          </w:p>
        </w:tc>
        <w:tc>
          <w:tcPr>
            <w:tcW w:w="1556" w:type="dxa"/>
            <w:noWrap w:val="0"/>
            <w:vAlign w:val="center"/>
          </w:tcPr>
          <w:p w14:paraId="1A613827">
            <w:pPr>
              <w:jc w:val="center"/>
              <w:rPr>
                <w:rFonts w:hint="default" w:ascii="Times New Roman" w:hAnsi="Times New Roman" w:eastAsia="宋体"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x4=</w:t>
            </w:r>
          </w:p>
        </w:tc>
        <w:tc>
          <w:tcPr>
            <w:tcW w:w="1305" w:type="dxa"/>
            <w:noWrap w:val="0"/>
            <w:vAlign w:val="center"/>
          </w:tcPr>
          <w:p w14:paraId="0E2A5775">
            <w:pPr>
              <w:jc w:val="center"/>
              <w:rPr>
                <w:rFonts w:hint="default" w:ascii="Times New Roman" w:hAnsi="Times New Roman" w:eastAsia="宋体"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x5=</w:t>
            </w:r>
          </w:p>
        </w:tc>
      </w:tr>
      <w:tr w14:paraId="2349C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8" w:hRule="atLeast"/>
        </w:trPr>
        <w:tc>
          <w:tcPr>
            <w:tcW w:w="8655" w:type="dxa"/>
            <w:gridSpan w:val="7"/>
            <w:noWrap w:val="0"/>
            <w:vAlign w:val="center"/>
          </w:tcPr>
          <w:p w14:paraId="146E7C2B">
            <w:pPr>
              <w:jc w:val="both"/>
              <w:rPr>
                <w:rFonts w:hint="default" w:ascii="宋体" w:hAnsi="宋体" w:eastAsia="宋体" w:cs="宋体"/>
                <w:sz w:val="21"/>
                <w:szCs w:val="21"/>
                <w:vertAlign w:val="baseline"/>
                <w:lang w:val="en-US" w:eastAsia="zh-CN"/>
              </w:rPr>
            </w:pPr>
            <w:r>
              <w:rPr>
                <w:rFonts w:hint="eastAsia" w:ascii="宋体" w:hAnsi="宋体" w:cs="宋体"/>
                <w:sz w:val="21"/>
                <w:szCs w:val="21"/>
                <w:vertAlign w:val="baseline"/>
                <w:lang w:val="en-US" w:eastAsia="zh-CN"/>
              </w:rPr>
              <w:t>月度养护工作打分</w:t>
            </w:r>
            <w:r>
              <w:rPr>
                <w:rFonts w:hint="default" w:ascii="Times New Roman" w:hAnsi="Times New Roman" w:cs="Times New Roman"/>
                <w:sz w:val="21"/>
                <w:szCs w:val="21"/>
                <w:vertAlign w:val="baseline"/>
                <w:lang w:val="en-US" w:eastAsia="zh-CN"/>
              </w:rPr>
              <w:t>=</w:t>
            </w:r>
            <w:r>
              <w:rPr>
                <w:rFonts w:hint="eastAsia" w:ascii="Times New Roman" w:hAnsi="Times New Roman" w:cs="Times New Roman"/>
                <w:sz w:val="21"/>
                <w:szCs w:val="21"/>
                <w:vertAlign w:val="baseline"/>
                <w:lang w:val="en-US" w:eastAsia="zh-CN"/>
              </w:rPr>
              <w:t>（1+2+3+4+5+6+7+8）*0.59+（9+10+11）*0.4+12*0.01</w:t>
            </w:r>
          </w:p>
        </w:tc>
      </w:tr>
      <w:tr w14:paraId="40764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9" w:hRule="atLeast"/>
        </w:trPr>
        <w:tc>
          <w:tcPr>
            <w:tcW w:w="8655" w:type="dxa"/>
            <w:gridSpan w:val="7"/>
            <w:noWrap w:val="0"/>
            <w:vAlign w:val="top"/>
          </w:tcPr>
          <w:p w14:paraId="55876DBB">
            <w:pPr>
              <w:jc w:val="both"/>
              <w:rPr>
                <w:rFonts w:hint="eastAsia" w:ascii="宋体" w:hAnsi="宋体" w:cs="宋体"/>
                <w:sz w:val="21"/>
                <w:szCs w:val="21"/>
                <w:vertAlign w:val="baseline"/>
                <w:lang w:val="en-US" w:eastAsia="zh-CN"/>
              </w:rPr>
            </w:pPr>
          </w:p>
          <w:p w14:paraId="463071BF">
            <w:pPr>
              <w:jc w:val="both"/>
              <w:rPr>
                <w:rFonts w:hint="default" w:ascii="宋体" w:hAnsi="宋体" w:eastAsia="宋体" w:cs="宋体"/>
                <w:sz w:val="21"/>
                <w:szCs w:val="21"/>
                <w:vertAlign w:val="baseline"/>
                <w:lang w:val="en-US" w:eastAsia="zh-CN"/>
              </w:rPr>
            </w:pPr>
            <w:r>
              <w:rPr>
                <w:rFonts w:hint="eastAsia" w:ascii="宋体" w:hAnsi="宋体" w:cs="宋体"/>
                <w:sz w:val="21"/>
                <w:szCs w:val="21"/>
                <w:vertAlign w:val="baseline"/>
                <w:lang w:val="en-US" w:eastAsia="zh-CN"/>
              </w:rPr>
              <w:t>意见或建议：</w:t>
            </w:r>
          </w:p>
        </w:tc>
      </w:tr>
    </w:tbl>
    <w:p w14:paraId="71A2248E">
      <w:pPr>
        <w:spacing w:before="114" w:line="215" w:lineRule="auto"/>
        <w:outlineLvl w:val="0"/>
        <w:rPr>
          <w:rFonts w:hint="eastAsia" w:ascii="黑体" w:hAnsi="黑体" w:eastAsia="黑体" w:cs="黑体"/>
          <w:spacing w:val="-5"/>
          <w:sz w:val="32"/>
          <w:szCs w:val="32"/>
          <w:lang w:val="en-US" w:eastAsia="zh-CN"/>
        </w:rPr>
      </w:pPr>
      <w:r>
        <w:rPr>
          <w:rFonts w:hint="eastAsia" w:ascii="黑体" w:hAnsi="黑体" w:eastAsia="黑体" w:cs="黑体"/>
          <w:spacing w:val="-5"/>
          <w:sz w:val="32"/>
          <w:szCs w:val="32"/>
          <w:lang w:val="en-US" w:eastAsia="zh-CN"/>
        </w:rPr>
        <w:t>附件6：</w:t>
      </w:r>
    </w:p>
    <w:p w14:paraId="6FE3E15A">
      <w:pPr>
        <w:pStyle w:val="29"/>
        <w:ind w:firstLine="0" w:firstLineChars="0"/>
        <w:jc w:val="center"/>
        <w:rPr>
          <w:rFonts w:hint="default" w:ascii="黑体" w:hAnsi="黑体" w:eastAsia="黑体" w:cs="黑体"/>
          <w:color w:val="000000"/>
          <w:sz w:val="32"/>
          <w:szCs w:val="32"/>
          <w:lang w:val="en-US" w:eastAsia="zh-CN"/>
        </w:rPr>
      </w:pPr>
      <w:r>
        <w:rPr>
          <w:rFonts w:hint="eastAsia" w:ascii="黑体" w:hAnsi="黑体" w:eastAsia="黑体" w:cs="黑体"/>
          <w:color w:val="000000"/>
          <w:sz w:val="32"/>
          <w:szCs w:val="32"/>
          <w:lang w:val="en-US" w:eastAsia="zh-CN"/>
        </w:rPr>
        <w:t>专项扣分、加分表</w:t>
      </w:r>
    </w:p>
    <w:tbl>
      <w:tblPr>
        <w:tblStyle w:val="9"/>
        <w:tblW w:w="5173" w:type="pct"/>
        <w:tblInd w:w="-68" w:type="dxa"/>
        <w:tblLayout w:type="fixed"/>
        <w:tblCellMar>
          <w:top w:w="0" w:type="dxa"/>
          <w:left w:w="108" w:type="dxa"/>
          <w:bottom w:w="0" w:type="dxa"/>
          <w:right w:w="108" w:type="dxa"/>
        </w:tblCellMar>
      </w:tblPr>
      <w:tblGrid>
        <w:gridCol w:w="445"/>
        <w:gridCol w:w="889"/>
        <w:gridCol w:w="6748"/>
        <w:gridCol w:w="1176"/>
      </w:tblGrid>
      <w:tr w14:paraId="0B099C06">
        <w:tblPrEx>
          <w:tblCellMar>
            <w:top w:w="0" w:type="dxa"/>
            <w:left w:w="108" w:type="dxa"/>
            <w:bottom w:w="0" w:type="dxa"/>
            <w:right w:w="108" w:type="dxa"/>
          </w:tblCellMar>
        </w:tblPrEx>
        <w:trPr>
          <w:trHeight w:val="556" w:hRule="atLeast"/>
        </w:trPr>
        <w:tc>
          <w:tcPr>
            <w:tcW w:w="240" w:type="pct"/>
            <w:tcBorders>
              <w:top w:val="single" w:color="000000" w:sz="4" w:space="0"/>
              <w:left w:val="single" w:color="auto" w:sz="4" w:space="0"/>
              <w:bottom w:val="single" w:color="auto" w:sz="4" w:space="0"/>
              <w:right w:val="single" w:color="auto" w:sz="4" w:space="0"/>
            </w:tcBorders>
            <w:noWrap/>
            <w:vAlign w:val="center"/>
          </w:tcPr>
          <w:p w14:paraId="61F72212">
            <w:pPr>
              <w:widowControl/>
              <w:snapToGrid w:val="0"/>
              <w:jc w:val="center"/>
              <w:rPr>
                <w:rFonts w:hint="default" w:ascii="Times New Roman" w:hAnsi="Times New Roman" w:cs="Times New Roman"/>
                <w:b/>
                <w:bCs/>
                <w:color w:val="000000"/>
                <w:kern w:val="0"/>
                <w:sz w:val="20"/>
                <w:lang w:val="en-US" w:eastAsia="zh-CN"/>
              </w:rPr>
            </w:pPr>
            <w:r>
              <w:rPr>
                <w:rFonts w:hint="eastAsia" w:ascii="Times New Roman" w:hAnsi="Times New Roman" w:cs="Times New Roman"/>
                <w:b/>
                <w:bCs/>
                <w:color w:val="000000"/>
                <w:kern w:val="0"/>
                <w:sz w:val="20"/>
                <w:lang w:val="en-US" w:eastAsia="zh-CN"/>
              </w:rPr>
              <w:t>一</w:t>
            </w:r>
          </w:p>
        </w:tc>
        <w:tc>
          <w:tcPr>
            <w:tcW w:w="4759" w:type="pct"/>
            <w:gridSpan w:val="3"/>
            <w:tcBorders>
              <w:top w:val="single" w:color="000000" w:sz="4" w:space="0"/>
              <w:left w:val="single" w:color="auto" w:sz="4" w:space="0"/>
              <w:bottom w:val="single" w:color="auto" w:sz="4" w:space="0"/>
              <w:right w:val="single" w:color="auto" w:sz="4" w:space="0"/>
            </w:tcBorders>
            <w:noWrap/>
            <w:vAlign w:val="center"/>
          </w:tcPr>
          <w:p w14:paraId="55E4A43A">
            <w:pPr>
              <w:widowControl/>
              <w:snapToGrid w:val="0"/>
              <w:jc w:val="center"/>
              <w:rPr>
                <w:rFonts w:hint="default" w:ascii="Times New Roman" w:hAnsi="Times New Roman" w:cs="Times New Roman"/>
                <w:color w:val="000000"/>
                <w:kern w:val="0"/>
                <w:sz w:val="20"/>
              </w:rPr>
            </w:pPr>
            <w:r>
              <w:rPr>
                <w:rFonts w:hint="eastAsia" w:ascii="Times New Roman" w:hAnsi="Times New Roman" w:cs="Times New Roman"/>
                <w:b/>
                <w:bCs/>
                <w:color w:val="000000"/>
                <w:kern w:val="0"/>
                <w:sz w:val="20"/>
                <w:lang w:val="en-US" w:eastAsia="zh-CN"/>
              </w:rPr>
              <w:t>扣分专项</w:t>
            </w:r>
          </w:p>
        </w:tc>
      </w:tr>
      <w:tr w14:paraId="370A47E7">
        <w:tblPrEx>
          <w:tblCellMar>
            <w:top w:w="0" w:type="dxa"/>
            <w:left w:w="108" w:type="dxa"/>
            <w:bottom w:w="0" w:type="dxa"/>
            <w:right w:w="108" w:type="dxa"/>
          </w:tblCellMar>
        </w:tblPrEx>
        <w:trPr>
          <w:trHeight w:val="463" w:hRule="atLeast"/>
        </w:trPr>
        <w:tc>
          <w:tcPr>
            <w:tcW w:w="240" w:type="pct"/>
            <w:vMerge w:val="restart"/>
            <w:tcBorders>
              <w:left w:val="single" w:color="auto" w:sz="4" w:space="0"/>
              <w:right w:val="single" w:color="auto" w:sz="4" w:space="0"/>
            </w:tcBorders>
            <w:noWrap w:val="0"/>
            <w:vAlign w:val="center"/>
          </w:tcPr>
          <w:p w14:paraId="79D06A34">
            <w:pPr>
              <w:widowControl/>
              <w:snapToGrid w:val="0"/>
              <w:jc w:val="left"/>
              <w:rPr>
                <w:rFonts w:hint="default" w:ascii="Times New Roman" w:hAnsi="Times New Roman" w:cs="Times New Roman" w:eastAsiaTheme="minorEastAsia"/>
                <w:color w:val="000000"/>
                <w:kern w:val="0"/>
                <w:sz w:val="20"/>
                <w:lang w:val="en-US" w:eastAsia="zh-CN"/>
              </w:rPr>
            </w:pPr>
            <w:r>
              <w:rPr>
                <w:rFonts w:hint="eastAsia" w:ascii="Times New Roman" w:hAnsi="Times New Roman" w:cs="Times New Roman"/>
                <w:color w:val="000000"/>
                <w:kern w:val="0"/>
                <w:sz w:val="20"/>
                <w:lang w:val="en-US" w:eastAsia="zh-CN"/>
              </w:rPr>
              <w:t>扣分专项</w:t>
            </w:r>
          </w:p>
        </w:tc>
        <w:tc>
          <w:tcPr>
            <w:tcW w:w="480" w:type="pct"/>
            <w:tcBorders>
              <w:top w:val="single" w:color="auto" w:sz="4" w:space="0"/>
              <w:left w:val="single" w:color="auto" w:sz="4" w:space="0"/>
              <w:bottom w:val="single" w:color="auto" w:sz="4" w:space="0"/>
              <w:right w:val="single" w:color="auto" w:sz="4" w:space="0"/>
            </w:tcBorders>
            <w:noWrap w:val="0"/>
            <w:vAlign w:val="center"/>
          </w:tcPr>
          <w:p w14:paraId="040A6C2F">
            <w:pPr>
              <w:widowControl/>
              <w:snapToGrid w:val="0"/>
              <w:jc w:val="center"/>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媒体</w:t>
            </w:r>
          </w:p>
          <w:p w14:paraId="12B1D1FA">
            <w:pPr>
              <w:widowControl/>
              <w:snapToGrid w:val="0"/>
              <w:jc w:val="center"/>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曝光</w:t>
            </w:r>
          </w:p>
        </w:tc>
        <w:tc>
          <w:tcPr>
            <w:tcW w:w="3644" w:type="pct"/>
            <w:tcBorders>
              <w:top w:val="single" w:color="auto" w:sz="4" w:space="0"/>
              <w:left w:val="single" w:color="auto" w:sz="4" w:space="0"/>
              <w:bottom w:val="single" w:color="auto" w:sz="4" w:space="0"/>
              <w:right w:val="single" w:color="auto" w:sz="4" w:space="0"/>
            </w:tcBorders>
            <w:noWrap w:val="0"/>
            <w:vAlign w:val="center"/>
          </w:tcPr>
          <w:p w14:paraId="75374041">
            <w:pPr>
              <w:widowControl/>
              <w:snapToGrid w:val="0"/>
              <w:jc w:val="left"/>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被市、区级及以上媒体曝光，有责一次扣</w:t>
            </w:r>
            <w:r>
              <w:rPr>
                <w:rFonts w:hint="eastAsia" w:ascii="Times New Roman" w:hAnsi="Times New Roman" w:cs="Times New Roman"/>
                <w:color w:val="000000"/>
                <w:kern w:val="0"/>
                <w:sz w:val="20"/>
                <w:lang w:val="en-US" w:eastAsia="zh-CN"/>
              </w:rPr>
              <w:t>10</w:t>
            </w:r>
            <w:r>
              <w:rPr>
                <w:rFonts w:hint="default" w:ascii="Times New Roman" w:hAnsi="Times New Roman" w:cs="Times New Roman"/>
                <w:color w:val="000000"/>
                <w:kern w:val="0"/>
                <w:sz w:val="20"/>
              </w:rPr>
              <w:t>分；其余媒体一次扣</w:t>
            </w:r>
            <w:r>
              <w:rPr>
                <w:rFonts w:hint="eastAsia" w:ascii="Times New Roman" w:hAnsi="Times New Roman" w:cs="Times New Roman"/>
                <w:color w:val="000000"/>
                <w:kern w:val="0"/>
                <w:sz w:val="20"/>
                <w:lang w:val="en-US" w:eastAsia="zh-CN"/>
              </w:rPr>
              <w:t>5</w:t>
            </w:r>
            <w:r>
              <w:rPr>
                <w:rFonts w:hint="default" w:ascii="Times New Roman" w:hAnsi="Times New Roman" w:cs="Times New Roman"/>
                <w:color w:val="000000"/>
                <w:kern w:val="0"/>
                <w:sz w:val="20"/>
              </w:rPr>
              <w:t>分</w:t>
            </w:r>
          </w:p>
        </w:tc>
        <w:tc>
          <w:tcPr>
            <w:tcW w:w="635" w:type="pct"/>
            <w:vMerge w:val="restart"/>
            <w:tcBorders>
              <w:left w:val="single" w:color="auto" w:sz="4" w:space="0"/>
              <w:right w:val="single" w:color="auto" w:sz="4" w:space="0"/>
            </w:tcBorders>
            <w:noWrap/>
            <w:vAlign w:val="center"/>
          </w:tcPr>
          <w:p w14:paraId="47EA2949">
            <w:pPr>
              <w:widowControl/>
              <w:snapToGrid w:val="0"/>
              <w:jc w:val="center"/>
              <w:rPr>
                <w:rFonts w:hint="default" w:ascii="Times New Roman" w:hAnsi="Times New Roman" w:cs="Times New Roman"/>
                <w:color w:val="000000"/>
                <w:kern w:val="0"/>
                <w:sz w:val="20"/>
              </w:rPr>
            </w:pPr>
          </w:p>
        </w:tc>
      </w:tr>
      <w:tr w14:paraId="0728E7B8">
        <w:tblPrEx>
          <w:tblCellMar>
            <w:top w:w="0" w:type="dxa"/>
            <w:left w:w="108" w:type="dxa"/>
            <w:bottom w:w="0" w:type="dxa"/>
            <w:right w:w="108" w:type="dxa"/>
          </w:tblCellMar>
        </w:tblPrEx>
        <w:trPr>
          <w:trHeight w:val="650" w:hRule="atLeast"/>
        </w:trPr>
        <w:tc>
          <w:tcPr>
            <w:tcW w:w="240" w:type="pct"/>
            <w:vMerge w:val="continue"/>
            <w:tcBorders>
              <w:left w:val="single" w:color="auto" w:sz="4" w:space="0"/>
              <w:right w:val="single" w:color="auto" w:sz="4" w:space="0"/>
            </w:tcBorders>
            <w:noWrap w:val="0"/>
            <w:vAlign w:val="center"/>
          </w:tcPr>
          <w:p w14:paraId="1D120333">
            <w:pPr>
              <w:widowControl/>
              <w:snapToGrid w:val="0"/>
              <w:jc w:val="left"/>
              <w:rPr>
                <w:rFonts w:hint="default" w:ascii="Times New Roman" w:hAnsi="Times New Roman" w:cs="Times New Roman"/>
                <w:color w:val="000000"/>
                <w:kern w:val="0"/>
                <w:sz w:val="20"/>
              </w:rPr>
            </w:pPr>
          </w:p>
        </w:tc>
        <w:tc>
          <w:tcPr>
            <w:tcW w:w="480" w:type="pct"/>
            <w:tcBorders>
              <w:top w:val="single" w:color="auto" w:sz="4" w:space="0"/>
              <w:left w:val="nil"/>
              <w:bottom w:val="single" w:color="auto" w:sz="4" w:space="0"/>
              <w:right w:val="single" w:color="auto" w:sz="4" w:space="0"/>
            </w:tcBorders>
            <w:noWrap w:val="0"/>
            <w:vAlign w:val="center"/>
          </w:tcPr>
          <w:p w14:paraId="2640CE4A">
            <w:pPr>
              <w:widowControl/>
              <w:snapToGrid w:val="0"/>
              <w:jc w:val="center"/>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信访投诉</w:t>
            </w:r>
          </w:p>
        </w:tc>
        <w:tc>
          <w:tcPr>
            <w:tcW w:w="3644" w:type="pct"/>
            <w:tcBorders>
              <w:top w:val="single" w:color="auto" w:sz="4" w:space="0"/>
              <w:left w:val="nil"/>
              <w:bottom w:val="single" w:color="auto" w:sz="4" w:space="0"/>
              <w:right w:val="single" w:color="auto" w:sz="4" w:space="0"/>
            </w:tcBorders>
            <w:noWrap w:val="0"/>
            <w:vAlign w:val="center"/>
          </w:tcPr>
          <w:p w14:paraId="5DBA1854">
            <w:pPr>
              <w:widowControl/>
              <w:snapToGrid w:val="0"/>
              <w:jc w:val="left"/>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12345热线工单出现</w:t>
            </w:r>
            <w:r>
              <w:rPr>
                <w:rFonts w:hint="eastAsia" w:ascii="Times New Roman" w:hAnsi="Times New Roman" w:cs="Times New Roman"/>
                <w:color w:val="000000"/>
                <w:kern w:val="0"/>
                <w:sz w:val="20"/>
                <w:lang w:val="en-US" w:eastAsia="zh-CN"/>
              </w:rPr>
              <w:t>非恶意</w:t>
            </w:r>
            <w:r>
              <w:rPr>
                <w:rFonts w:hint="default" w:ascii="Times New Roman" w:hAnsi="Times New Roman" w:cs="Times New Roman"/>
                <w:color w:val="000000"/>
                <w:kern w:val="0"/>
                <w:sz w:val="20"/>
              </w:rPr>
              <w:t>重复投诉三次及以上，有责任一次扣2分；到信访办投诉，有责任一次扣5分，造成群访事件，有责任一次扣10分。</w:t>
            </w:r>
          </w:p>
        </w:tc>
        <w:tc>
          <w:tcPr>
            <w:tcW w:w="635" w:type="pct"/>
            <w:vMerge w:val="continue"/>
            <w:tcBorders>
              <w:left w:val="single" w:color="auto" w:sz="4" w:space="0"/>
              <w:right w:val="single" w:color="auto" w:sz="4" w:space="0"/>
            </w:tcBorders>
            <w:noWrap/>
            <w:vAlign w:val="center"/>
          </w:tcPr>
          <w:p w14:paraId="43C68A44">
            <w:pPr>
              <w:widowControl/>
              <w:snapToGrid w:val="0"/>
              <w:jc w:val="center"/>
              <w:rPr>
                <w:rFonts w:hint="default" w:ascii="Times New Roman" w:hAnsi="Times New Roman" w:cs="Times New Roman"/>
                <w:color w:val="000000"/>
                <w:kern w:val="0"/>
                <w:sz w:val="20"/>
              </w:rPr>
            </w:pPr>
          </w:p>
        </w:tc>
      </w:tr>
      <w:tr w14:paraId="42D10F3D">
        <w:tblPrEx>
          <w:tblCellMar>
            <w:top w:w="0" w:type="dxa"/>
            <w:left w:w="108" w:type="dxa"/>
            <w:bottom w:w="0" w:type="dxa"/>
            <w:right w:w="108" w:type="dxa"/>
          </w:tblCellMar>
        </w:tblPrEx>
        <w:trPr>
          <w:trHeight w:val="835" w:hRule="atLeast"/>
        </w:trPr>
        <w:tc>
          <w:tcPr>
            <w:tcW w:w="240" w:type="pct"/>
            <w:vMerge w:val="continue"/>
            <w:tcBorders>
              <w:left w:val="single" w:color="auto" w:sz="4" w:space="0"/>
              <w:right w:val="single" w:color="auto" w:sz="4" w:space="0"/>
            </w:tcBorders>
            <w:noWrap w:val="0"/>
            <w:vAlign w:val="center"/>
          </w:tcPr>
          <w:p w14:paraId="015922F8">
            <w:pPr>
              <w:widowControl/>
              <w:snapToGrid w:val="0"/>
              <w:jc w:val="left"/>
              <w:rPr>
                <w:rFonts w:hint="default" w:ascii="Times New Roman" w:hAnsi="Times New Roman" w:cs="Times New Roman"/>
                <w:color w:val="000000"/>
                <w:kern w:val="0"/>
                <w:sz w:val="20"/>
              </w:rPr>
            </w:pPr>
          </w:p>
        </w:tc>
        <w:tc>
          <w:tcPr>
            <w:tcW w:w="480" w:type="pct"/>
            <w:tcBorders>
              <w:top w:val="single" w:color="auto" w:sz="4" w:space="0"/>
              <w:left w:val="single" w:color="auto" w:sz="4" w:space="0"/>
              <w:bottom w:val="single" w:color="auto" w:sz="4" w:space="0"/>
              <w:right w:val="single" w:color="auto" w:sz="4" w:space="0"/>
            </w:tcBorders>
            <w:noWrap w:val="0"/>
            <w:vAlign w:val="center"/>
          </w:tcPr>
          <w:p w14:paraId="140A4639">
            <w:pPr>
              <w:widowControl/>
              <w:snapToGrid w:val="0"/>
              <w:jc w:val="center"/>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上级</w:t>
            </w:r>
          </w:p>
          <w:p w14:paraId="39ACFAC2">
            <w:pPr>
              <w:widowControl/>
              <w:snapToGrid w:val="0"/>
              <w:jc w:val="center"/>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批评</w:t>
            </w:r>
          </w:p>
        </w:tc>
        <w:tc>
          <w:tcPr>
            <w:tcW w:w="3644" w:type="pct"/>
            <w:tcBorders>
              <w:top w:val="single" w:color="auto" w:sz="4" w:space="0"/>
              <w:left w:val="single" w:color="auto" w:sz="4" w:space="0"/>
              <w:bottom w:val="single" w:color="auto" w:sz="4" w:space="0"/>
              <w:right w:val="single" w:color="auto" w:sz="4" w:space="0"/>
            </w:tcBorders>
            <w:noWrap w:val="0"/>
            <w:vAlign w:val="center"/>
          </w:tcPr>
          <w:p w14:paraId="12714E84">
            <w:pPr>
              <w:widowControl/>
              <w:snapToGrid w:val="0"/>
              <w:jc w:val="left"/>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管委会主要领导或分管领导以上层级批评一次有责扣</w:t>
            </w:r>
            <w:r>
              <w:rPr>
                <w:rFonts w:hint="eastAsia" w:ascii="Times New Roman" w:hAnsi="Times New Roman" w:cs="Times New Roman"/>
                <w:color w:val="000000"/>
                <w:kern w:val="0"/>
                <w:sz w:val="20"/>
                <w:lang w:val="en-US" w:eastAsia="zh-CN"/>
              </w:rPr>
              <w:t>5</w:t>
            </w:r>
            <w:r>
              <w:rPr>
                <w:rFonts w:hint="default" w:ascii="Times New Roman" w:hAnsi="Times New Roman" w:cs="Times New Roman"/>
                <w:color w:val="000000"/>
                <w:kern w:val="0"/>
                <w:sz w:val="20"/>
              </w:rPr>
              <w:t>分；建交处主要领导批评一次有责扣</w:t>
            </w:r>
            <w:r>
              <w:rPr>
                <w:rFonts w:hint="eastAsia" w:ascii="Times New Roman" w:hAnsi="Times New Roman" w:cs="Times New Roman"/>
                <w:color w:val="000000"/>
                <w:kern w:val="0"/>
                <w:sz w:val="20"/>
                <w:lang w:val="en-US" w:eastAsia="zh-CN"/>
              </w:rPr>
              <w:t>3</w:t>
            </w:r>
            <w:r>
              <w:rPr>
                <w:rFonts w:hint="default" w:ascii="Times New Roman" w:hAnsi="Times New Roman" w:cs="Times New Roman"/>
                <w:color w:val="000000"/>
                <w:kern w:val="0"/>
                <w:sz w:val="20"/>
              </w:rPr>
              <w:t>分；建交处分管领导批评或中心通报批评一次有责扣</w:t>
            </w:r>
            <w:r>
              <w:rPr>
                <w:rFonts w:hint="eastAsia" w:ascii="Times New Roman" w:hAnsi="Times New Roman" w:cs="Times New Roman"/>
                <w:color w:val="000000"/>
                <w:kern w:val="0"/>
                <w:sz w:val="20"/>
                <w:lang w:val="en-US" w:eastAsia="zh-CN"/>
              </w:rPr>
              <w:t>1</w:t>
            </w:r>
            <w:r>
              <w:rPr>
                <w:rFonts w:hint="default" w:ascii="Times New Roman" w:hAnsi="Times New Roman" w:cs="Times New Roman"/>
                <w:color w:val="000000"/>
                <w:kern w:val="0"/>
                <w:sz w:val="20"/>
              </w:rPr>
              <w:t>分</w:t>
            </w:r>
          </w:p>
        </w:tc>
        <w:tc>
          <w:tcPr>
            <w:tcW w:w="635" w:type="pct"/>
            <w:vMerge w:val="continue"/>
            <w:tcBorders>
              <w:left w:val="single" w:color="auto" w:sz="4" w:space="0"/>
              <w:right w:val="single" w:color="auto" w:sz="4" w:space="0"/>
            </w:tcBorders>
            <w:noWrap/>
            <w:vAlign w:val="center"/>
          </w:tcPr>
          <w:p w14:paraId="6DE7B145">
            <w:pPr>
              <w:widowControl/>
              <w:snapToGrid w:val="0"/>
              <w:jc w:val="center"/>
              <w:rPr>
                <w:rFonts w:hint="default" w:ascii="Times New Roman" w:hAnsi="Times New Roman" w:cs="Times New Roman"/>
                <w:color w:val="000000"/>
                <w:kern w:val="0"/>
                <w:sz w:val="20"/>
              </w:rPr>
            </w:pPr>
          </w:p>
        </w:tc>
      </w:tr>
      <w:tr w14:paraId="52E5106D">
        <w:tblPrEx>
          <w:tblCellMar>
            <w:top w:w="0" w:type="dxa"/>
            <w:left w:w="108" w:type="dxa"/>
            <w:bottom w:w="0" w:type="dxa"/>
            <w:right w:w="108" w:type="dxa"/>
          </w:tblCellMar>
        </w:tblPrEx>
        <w:trPr>
          <w:trHeight w:val="569" w:hRule="atLeast"/>
        </w:trPr>
        <w:tc>
          <w:tcPr>
            <w:tcW w:w="240" w:type="pct"/>
            <w:vMerge w:val="continue"/>
            <w:tcBorders>
              <w:left w:val="single" w:color="auto" w:sz="4" w:space="0"/>
              <w:right w:val="single" w:color="auto" w:sz="4" w:space="0"/>
            </w:tcBorders>
            <w:noWrap w:val="0"/>
            <w:vAlign w:val="center"/>
          </w:tcPr>
          <w:p w14:paraId="64F76BA0">
            <w:pPr>
              <w:widowControl/>
              <w:snapToGrid w:val="0"/>
              <w:jc w:val="left"/>
              <w:rPr>
                <w:rFonts w:hint="default" w:ascii="Times New Roman" w:hAnsi="Times New Roman" w:cs="Times New Roman"/>
                <w:color w:val="000000"/>
                <w:kern w:val="0"/>
                <w:sz w:val="20"/>
              </w:rPr>
            </w:pPr>
          </w:p>
        </w:tc>
        <w:tc>
          <w:tcPr>
            <w:tcW w:w="480" w:type="pct"/>
            <w:tcBorders>
              <w:top w:val="single" w:color="auto" w:sz="4" w:space="0"/>
              <w:left w:val="nil"/>
              <w:bottom w:val="single" w:color="auto" w:sz="4" w:space="0"/>
              <w:right w:val="single" w:color="auto" w:sz="4" w:space="0"/>
            </w:tcBorders>
            <w:noWrap w:val="0"/>
            <w:vAlign w:val="center"/>
          </w:tcPr>
          <w:p w14:paraId="33D10FF5">
            <w:pPr>
              <w:widowControl/>
              <w:snapToGrid w:val="0"/>
              <w:jc w:val="center"/>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政风</w:t>
            </w:r>
          </w:p>
          <w:p w14:paraId="65D4AF3C">
            <w:pPr>
              <w:widowControl/>
              <w:snapToGrid w:val="0"/>
              <w:jc w:val="center"/>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行风</w:t>
            </w:r>
          </w:p>
        </w:tc>
        <w:tc>
          <w:tcPr>
            <w:tcW w:w="3644" w:type="pct"/>
            <w:tcBorders>
              <w:top w:val="single" w:color="auto" w:sz="4" w:space="0"/>
              <w:left w:val="nil"/>
              <w:bottom w:val="single" w:color="auto" w:sz="4" w:space="0"/>
              <w:right w:val="single" w:color="auto" w:sz="4" w:space="0"/>
            </w:tcBorders>
            <w:noWrap w:val="0"/>
            <w:vAlign w:val="center"/>
          </w:tcPr>
          <w:p w14:paraId="2CB985FA">
            <w:pPr>
              <w:widowControl/>
              <w:snapToGrid w:val="0"/>
              <w:jc w:val="left"/>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政风行风测评中有责扣分，扣</w:t>
            </w:r>
            <w:r>
              <w:rPr>
                <w:rFonts w:hint="eastAsia" w:ascii="Times New Roman" w:hAnsi="Times New Roman" w:cs="Times New Roman"/>
                <w:color w:val="000000"/>
                <w:kern w:val="0"/>
                <w:sz w:val="20"/>
                <w:lang w:val="en-US" w:eastAsia="zh-CN"/>
              </w:rPr>
              <w:t>5</w:t>
            </w:r>
            <w:r>
              <w:rPr>
                <w:rFonts w:hint="default" w:ascii="Times New Roman" w:hAnsi="Times New Roman" w:cs="Times New Roman"/>
                <w:color w:val="000000"/>
                <w:kern w:val="0"/>
                <w:sz w:val="20"/>
              </w:rPr>
              <w:t>分</w:t>
            </w:r>
          </w:p>
        </w:tc>
        <w:tc>
          <w:tcPr>
            <w:tcW w:w="635" w:type="pct"/>
            <w:vMerge w:val="continue"/>
            <w:tcBorders>
              <w:left w:val="single" w:color="auto" w:sz="4" w:space="0"/>
              <w:right w:val="single" w:color="auto" w:sz="4" w:space="0"/>
            </w:tcBorders>
            <w:noWrap/>
            <w:vAlign w:val="center"/>
          </w:tcPr>
          <w:p w14:paraId="0040F589">
            <w:pPr>
              <w:widowControl/>
              <w:snapToGrid w:val="0"/>
              <w:jc w:val="center"/>
              <w:rPr>
                <w:rFonts w:hint="default" w:ascii="Times New Roman" w:hAnsi="Times New Roman" w:cs="Times New Roman"/>
                <w:color w:val="000000"/>
                <w:kern w:val="0"/>
                <w:sz w:val="20"/>
              </w:rPr>
            </w:pPr>
          </w:p>
        </w:tc>
      </w:tr>
      <w:tr w14:paraId="0FEA801C">
        <w:tblPrEx>
          <w:tblCellMar>
            <w:top w:w="0" w:type="dxa"/>
            <w:left w:w="108" w:type="dxa"/>
            <w:bottom w:w="0" w:type="dxa"/>
            <w:right w:w="108" w:type="dxa"/>
          </w:tblCellMar>
        </w:tblPrEx>
        <w:trPr>
          <w:trHeight w:val="533" w:hRule="atLeast"/>
        </w:trPr>
        <w:tc>
          <w:tcPr>
            <w:tcW w:w="240" w:type="pct"/>
            <w:vMerge w:val="continue"/>
            <w:tcBorders>
              <w:left w:val="single" w:color="auto" w:sz="4" w:space="0"/>
              <w:right w:val="single" w:color="auto" w:sz="4" w:space="0"/>
            </w:tcBorders>
            <w:noWrap w:val="0"/>
            <w:vAlign w:val="center"/>
          </w:tcPr>
          <w:p w14:paraId="3403FCB1">
            <w:pPr>
              <w:widowControl/>
              <w:snapToGrid w:val="0"/>
              <w:jc w:val="left"/>
              <w:rPr>
                <w:rFonts w:hint="default" w:ascii="Times New Roman" w:hAnsi="Times New Roman" w:cs="Times New Roman"/>
                <w:color w:val="000000"/>
                <w:kern w:val="0"/>
                <w:sz w:val="20"/>
              </w:rPr>
            </w:pPr>
          </w:p>
        </w:tc>
        <w:tc>
          <w:tcPr>
            <w:tcW w:w="480" w:type="pct"/>
            <w:tcBorders>
              <w:top w:val="nil"/>
              <w:left w:val="nil"/>
              <w:bottom w:val="single" w:color="auto" w:sz="4" w:space="0"/>
              <w:right w:val="single" w:color="auto" w:sz="4" w:space="0"/>
            </w:tcBorders>
            <w:noWrap w:val="0"/>
            <w:vAlign w:val="center"/>
          </w:tcPr>
          <w:p w14:paraId="1E843D03">
            <w:pPr>
              <w:widowControl/>
              <w:snapToGrid w:val="0"/>
              <w:jc w:val="center"/>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伤亡事故</w:t>
            </w:r>
          </w:p>
        </w:tc>
        <w:tc>
          <w:tcPr>
            <w:tcW w:w="3644" w:type="pct"/>
            <w:tcBorders>
              <w:top w:val="single" w:color="auto" w:sz="4" w:space="0"/>
              <w:left w:val="nil"/>
              <w:bottom w:val="single" w:color="auto" w:sz="4" w:space="0"/>
              <w:right w:val="single" w:color="auto" w:sz="4" w:space="0"/>
            </w:tcBorders>
            <w:noWrap w:val="0"/>
            <w:vAlign w:val="center"/>
          </w:tcPr>
          <w:p w14:paraId="55A644B9">
            <w:pPr>
              <w:widowControl/>
              <w:snapToGrid w:val="0"/>
              <w:jc w:val="left"/>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在养护包件内发生</w:t>
            </w:r>
            <w:r>
              <w:rPr>
                <w:rFonts w:hint="eastAsia" w:ascii="Times New Roman" w:hAnsi="Times New Roman" w:cs="Times New Roman"/>
                <w:color w:val="000000"/>
                <w:kern w:val="0"/>
                <w:sz w:val="20"/>
                <w:lang w:val="en-US" w:eastAsia="zh-CN"/>
              </w:rPr>
              <w:t>因养护不当</w:t>
            </w:r>
            <w:r>
              <w:rPr>
                <w:rFonts w:hint="default" w:ascii="Times New Roman" w:hAnsi="Times New Roman" w:cs="Times New Roman"/>
                <w:color w:val="000000"/>
                <w:kern w:val="0"/>
                <w:sz w:val="20"/>
              </w:rPr>
              <w:t>伤亡事故的，主责一次扣20分；次责一次扣10分</w:t>
            </w:r>
          </w:p>
        </w:tc>
        <w:tc>
          <w:tcPr>
            <w:tcW w:w="635" w:type="pct"/>
            <w:vMerge w:val="continue"/>
            <w:tcBorders>
              <w:left w:val="single" w:color="auto" w:sz="4" w:space="0"/>
              <w:right w:val="single" w:color="auto" w:sz="4" w:space="0"/>
            </w:tcBorders>
            <w:noWrap w:val="0"/>
            <w:vAlign w:val="center"/>
          </w:tcPr>
          <w:p w14:paraId="3ADF9097">
            <w:pPr>
              <w:widowControl/>
              <w:snapToGrid w:val="0"/>
              <w:jc w:val="center"/>
              <w:rPr>
                <w:rFonts w:hint="default" w:ascii="Times New Roman" w:hAnsi="Times New Roman" w:cs="Times New Roman"/>
                <w:color w:val="000000"/>
                <w:kern w:val="0"/>
                <w:sz w:val="20"/>
              </w:rPr>
            </w:pPr>
          </w:p>
        </w:tc>
      </w:tr>
      <w:tr w14:paraId="36CE1B97">
        <w:tblPrEx>
          <w:tblCellMar>
            <w:top w:w="0" w:type="dxa"/>
            <w:left w:w="108" w:type="dxa"/>
            <w:bottom w:w="0" w:type="dxa"/>
            <w:right w:w="108" w:type="dxa"/>
          </w:tblCellMar>
        </w:tblPrEx>
        <w:trPr>
          <w:trHeight w:val="630" w:hRule="atLeast"/>
        </w:trPr>
        <w:tc>
          <w:tcPr>
            <w:tcW w:w="240" w:type="pct"/>
            <w:vMerge w:val="continue"/>
            <w:tcBorders>
              <w:left w:val="single" w:color="auto" w:sz="4" w:space="0"/>
              <w:right w:val="single" w:color="auto" w:sz="4" w:space="0"/>
            </w:tcBorders>
            <w:noWrap w:val="0"/>
            <w:vAlign w:val="center"/>
          </w:tcPr>
          <w:p w14:paraId="346942A7">
            <w:pPr>
              <w:widowControl/>
              <w:snapToGrid w:val="0"/>
              <w:jc w:val="left"/>
              <w:rPr>
                <w:rFonts w:hint="default" w:ascii="Times New Roman" w:hAnsi="Times New Roman" w:cs="Times New Roman"/>
                <w:color w:val="000000"/>
                <w:kern w:val="0"/>
                <w:sz w:val="20"/>
              </w:rPr>
            </w:pPr>
          </w:p>
        </w:tc>
        <w:tc>
          <w:tcPr>
            <w:tcW w:w="480" w:type="pct"/>
            <w:tcBorders>
              <w:top w:val="nil"/>
              <w:left w:val="nil"/>
              <w:bottom w:val="single" w:color="auto" w:sz="4" w:space="0"/>
              <w:right w:val="single" w:color="auto" w:sz="4" w:space="0"/>
            </w:tcBorders>
            <w:noWrap w:val="0"/>
            <w:vAlign w:val="center"/>
          </w:tcPr>
          <w:p w14:paraId="5DA69836">
            <w:pPr>
              <w:widowControl/>
              <w:snapToGrid w:val="0"/>
              <w:jc w:val="center"/>
              <w:rPr>
                <w:rFonts w:hint="default" w:ascii="Times New Roman" w:hAnsi="Times New Roman" w:eastAsia="宋体" w:cs="Times New Roman"/>
                <w:color w:val="000000"/>
                <w:kern w:val="0"/>
                <w:sz w:val="20"/>
                <w:szCs w:val="24"/>
                <w:lang w:val="en-US" w:eastAsia="zh-CN" w:bidi="ar-SA"/>
              </w:rPr>
            </w:pPr>
            <w:r>
              <w:rPr>
                <w:rFonts w:hint="default" w:ascii="Times New Roman" w:hAnsi="Times New Roman" w:cs="Times New Roman"/>
                <w:color w:val="000000"/>
                <w:kern w:val="0"/>
                <w:sz w:val="20"/>
              </w:rPr>
              <w:t>市区级单位发现问题</w:t>
            </w:r>
          </w:p>
        </w:tc>
        <w:tc>
          <w:tcPr>
            <w:tcW w:w="3644" w:type="pct"/>
            <w:tcBorders>
              <w:top w:val="single" w:color="auto" w:sz="4" w:space="0"/>
              <w:left w:val="nil"/>
              <w:bottom w:val="single" w:color="auto" w:sz="4" w:space="0"/>
              <w:right w:val="single" w:color="auto" w:sz="4" w:space="0"/>
            </w:tcBorders>
            <w:noWrap w:val="0"/>
            <w:vAlign w:val="center"/>
          </w:tcPr>
          <w:p w14:paraId="1103A3C8">
            <w:pPr>
              <w:widowControl/>
              <w:snapToGrid w:val="0"/>
              <w:jc w:val="left"/>
              <w:rPr>
                <w:rFonts w:hint="default" w:ascii="Times New Roman" w:hAnsi="Times New Roman" w:eastAsia="宋体" w:cs="Times New Roman"/>
                <w:color w:val="000000"/>
                <w:kern w:val="0"/>
                <w:sz w:val="20"/>
                <w:szCs w:val="24"/>
                <w:lang w:val="en-US" w:eastAsia="zh-CN" w:bidi="ar-SA"/>
              </w:rPr>
            </w:pPr>
            <w:r>
              <w:rPr>
                <w:rFonts w:hint="default" w:ascii="Times New Roman" w:hAnsi="Times New Roman" w:cs="Times New Roman"/>
                <w:color w:val="000000"/>
                <w:kern w:val="0"/>
                <w:sz w:val="20"/>
              </w:rPr>
              <w:t>市、区两级交通设施主管部门巡查或考核过程中发现问题，扣2分/项</w:t>
            </w:r>
          </w:p>
        </w:tc>
        <w:tc>
          <w:tcPr>
            <w:tcW w:w="635" w:type="pct"/>
            <w:vMerge w:val="continue"/>
            <w:tcBorders>
              <w:left w:val="single" w:color="auto" w:sz="4" w:space="0"/>
              <w:right w:val="single" w:color="auto" w:sz="4" w:space="0"/>
            </w:tcBorders>
            <w:noWrap/>
            <w:vAlign w:val="center"/>
          </w:tcPr>
          <w:p w14:paraId="1BA478C6">
            <w:pPr>
              <w:widowControl/>
              <w:snapToGrid w:val="0"/>
              <w:jc w:val="center"/>
              <w:rPr>
                <w:rFonts w:hint="default" w:ascii="Times New Roman" w:hAnsi="Times New Roman" w:cs="Times New Roman"/>
                <w:color w:val="000000"/>
                <w:kern w:val="0"/>
                <w:sz w:val="20"/>
              </w:rPr>
            </w:pPr>
          </w:p>
        </w:tc>
      </w:tr>
      <w:tr w14:paraId="28508F40">
        <w:tblPrEx>
          <w:tblCellMar>
            <w:top w:w="0" w:type="dxa"/>
            <w:left w:w="108" w:type="dxa"/>
            <w:bottom w:w="0" w:type="dxa"/>
            <w:right w:w="108" w:type="dxa"/>
          </w:tblCellMar>
        </w:tblPrEx>
        <w:trPr>
          <w:trHeight w:val="504" w:hRule="atLeast"/>
        </w:trPr>
        <w:tc>
          <w:tcPr>
            <w:tcW w:w="240" w:type="pct"/>
            <w:vMerge w:val="continue"/>
            <w:tcBorders>
              <w:left w:val="single" w:color="auto" w:sz="4" w:space="0"/>
              <w:right w:val="single" w:color="auto" w:sz="4" w:space="0"/>
            </w:tcBorders>
            <w:noWrap w:val="0"/>
            <w:vAlign w:val="center"/>
          </w:tcPr>
          <w:p w14:paraId="0096E10A">
            <w:pPr>
              <w:widowControl/>
              <w:snapToGrid w:val="0"/>
              <w:jc w:val="left"/>
              <w:rPr>
                <w:rFonts w:hint="default" w:ascii="Times New Roman" w:hAnsi="Times New Roman" w:cs="Times New Roman"/>
                <w:color w:val="000000"/>
                <w:kern w:val="0"/>
                <w:sz w:val="20"/>
              </w:rPr>
            </w:pPr>
          </w:p>
        </w:tc>
        <w:tc>
          <w:tcPr>
            <w:tcW w:w="480" w:type="pct"/>
            <w:tcBorders>
              <w:top w:val="nil"/>
              <w:left w:val="nil"/>
              <w:bottom w:val="single" w:color="auto" w:sz="4" w:space="0"/>
              <w:right w:val="single" w:color="auto" w:sz="4" w:space="0"/>
            </w:tcBorders>
            <w:noWrap w:val="0"/>
            <w:vAlign w:val="center"/>
          </w:tcPr>
          <w:p w14:paraId="1383FC04">
            <w:pPr>
              <w:widowControl/>
              <w:snapToGrid w:val="0"/>
              <w:jc w:val="center"/>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抗灾</w:t>
            </w:r>
          </w:p>
          <w:p w14:paraId="29DC0406">
            <w:pPr>
              <w:widowControl/>
              <w:snapToGrid w:val="0"/>
              <w:jc w:val="center"/>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不力</w:t>
            </w:r>
          </w:p>
        </w:tc>
        <w:tc>
          <w:tcPr>
            <w:tcW w:w="3644" w:type="pct"/>
            <w:tcBorders>
              <w:top w:val="single" w:color="auto" w:sz="4" w:space="0"/>
              <w:left w:val="nil"/>
              <w:bottom w:val="single" w:color="auto" w:sz="4" w:space="0"/>
              <w:right w:val="single" w:color="auto" w:sz="4" w:space="0"/>
            </w:tcBorders>
            <w:noWrap w:val="0"/>
            <w:vAlign w:val="center"/>
          </w:tcPr>
          <w:p w14:paraId="20A964C6">
            <w:pPr>
              <w:widowControl/>
              <w:snapToGrid w:val="0"/>
              <w:jc w:val="left"/>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因抗灾不力造成严重损失的扣20分</w:t>
            </w:r>
          </w:p>
        </w:tc>
        <w:tc>
          <w:tcPr>
            <w:tcW w:w="635" w:type="pct"/>
            <w:vMerge w:val="continue"/>
            <w:tcBorders>
              <w:left w:val="single" w:color="auto" w:sz="4" w:space="0"/>
              <w:right w:val="single" w:color="auto" w:sz="4" w:space="0"/>
            </w:tcBorders>
            <w:noWrap/>
            <w:vAlign w:val="center"/>
          </w:tcPr>
          <w:p w14:paraId="5CF65E13">
            <w:pPr>
              <w:widowControl/>
              <w:snapToGrid w:val="0"/>
              <w:jc w:val="center"/>
              <w:rPr>
                <w:rFonts w:hint="default" w:ascii="Times New Roman" w:hAnsi="Times New Roman" w:cs="Times New Roman"/>
                <w:color w:val="000000"/>
                <w:kern w:val="0"/>
                <w:sz w:val="20"/>
              </w:rPr>
            </w:pPr>
          </w:p>
        </w:tc>
      </w:tr>
      <w:tr w14:paraId="6A646766">
        <w:tblPrEx>
          <w:tblCellMar>
            <w:top w:w="0" w:type="dxa"/>
            <w:left w:w="108" w:type="dxa"/>
            <w:bottom w:w="0" w:type="dxa"/>
            <w:right w:w="108" w:type="dxa"/>
          </w:tblCellMar>
        </w:tblPrEx>
        <w:trPr>
          <w:trHeight w:val="761" w:hRule="atLeast"/>
        </w:trPr>
        <w:tc>
          <w:tcPr>
            <w:tcW w:w="240" w:type="pct"/>
            <w:vMerge w:val="continue"/>
            <w:tcBorders>
              <w:left w:val="single" w:color="auto" w:sz="4" w:space="0"/>
              <w:right w:val="single" w:color="auto" w:sz="4" w:space="0"/>
            </w:tcBorders>
            <w:noWrap w:val="0"/>
            <w:vAlign w:val="center"/>
          </w:tcPr>
          <w:p w14:paraId="09E2B371">
            <w:pPr>
              <w:widowControl/>
              <w:snapToGrid w:val="0"/>
              <w:jc w:val="left"/>
              <w:rPr>
                <w:rFonts w:hint="default" w:ascii="Times New Roman" w:hAnsi="Times New Roman" w:cs="Times New Roman"/>
                <w:color w:val="000000"/>
                <w:kern w:val="0"/>
                <w:sz w:val="20"/>
              </w:rPr>
            </w:pPr>
          </w:p>
        </w:tc>
        <w:tc>
          <w:tcPr>
            <w:tcW w:w="480" w:type="pct"/>
            <w:tcBorders>
              <w:top w:val="single" w:color="auto" w:sz="4" w:space="0"/>
              <w:left w:val="single" w:color="auto" w:sz="4" w:space="0"/>
              <w:bottom w:val="single" w:color="auto" w:sz="4" w:space="0"/>
              <w:right w:val="single" w:color="auto" w:sz="4" w:space="0"/>
            </w:tcBorders>
            <w:noWrap w:val="0"/>
            <w:vAlign w:val="center"/>
          </w:tcPr>
          <w:p w14:paraId="00ED0020">
            <w:pPr>
              <w:widowControl/>
              <w:snapToGrid w:val="0"/>
              <w:jc w:val="center"/>
              <w:rPr>
                <w:rFonts w:hint="default" w:ascii="Times New Roman" w:hAnsi="Times New Roman" w:eastAsia="宋体" w:cs="Times New Roman"/>
                <w:color w:val="000000"/>
                <w:kern w:val="0"/>
                <w:sz w:val="20"/>
                <w:lang w:eastAsia="zh-CN"/>
              </w:rPr>
            </w:pPr>
            <w:r>
              <w:rPr>
                <w:rFonts w:hint="default" w:ascii="Times New Roman" w:hAnsi="Times New Roman" w:cs="Times New Roman"/>
                <w:color w:val="000000"/>
                <w:kern w:val="0"/>
                <w:sz w:val="20"/>
              </w:rPr>
              <w:t>人员设备</w:t>
            </w:r>
            <w:r>
              <w:rPr>
                <w:rFonts w:hint="default" w:ascii="Times New Roman" w:hAnsi="Times New Roman" w:cs="Times New Roman"/>
                <w:color w:val="000000"/>
                <w:kern w:val="0"/>
                <w:sz w:val="20"/>
                <w:lang w:val="en-US" w:eastAsia="zh-CN"/>
              </w:rPr>
              <w:t>履约</w:t>
            </w:r>
          </w:p>
        </w:tc>
        <w:tc>
          <w:tcPr>
            <w:tcW w:w="3644" w:type="pct"/>
            <w:tcBorders>
              <w:top w:val="single" w:color="auto" w:sz="4" w:space="0"/>
              <w:left w:val="single" w:color="auto" w:sz="4" w:space="0"/>
              <w:bottom w:val="single" w:color="auto" w:sz="4" w:space="0"/>
              <w:right w:val="single" w:color="auto" w:sz="4" w:space="0"/>
            </w:tcBorders>
            <w:noWrap w:val="0"/>
            <w:vAlign w:val="center"/>
          </w:tcPr>
          <w:p w14:paraId="6E0F6ECA">
            <w:pPr>
              <w:widowControl/>
              <w:snapToGrid w:val="0"/>
              <w:jc w:val="left"/>
              <w:rPr>
                <w:rFonts w:hint="default" w:ascii="Times New Roman" w:hAnsi="Times New Roman" w:eastAsia="宋体" w:cs="Times New Roman"/>
                <w:color w:val="000000"/>
                <w:kern w:val="0"/>
                <w:sz w:val="20"/>
                <w:lang w:eastAsia="zh-CN"/>
              </w:rPr>
            </w:pPr>
            <w:r>
              <w:rPr>
                <w:rFonts w:hint="default" w:ascii="Times New Roman" w:hAnsi="Times New Roman" w:cs="Times New Roman"/>
                <w:color w:val="000000"/>
                <w:kern w:val="0"/>
                <w:sz w:val="20"/>
              </w:rPr>
              <w:t>未按照招标要求、投标承诺和管理方要求配备机械设备、管理人员和技术工人，</w:t>
            </w:r>
            <w:r>
              <w:rPr>
                <w:rFonts w:hint="default" w:ascii="Times New Roman" w:hAnsi="Times New Roman" w:cs="Times New Roman"/>
                <w:color w:val="000000"/>
                <w:kern w:val="0"/>
                <w:sz w:val="20"/>
                <w:lang w:val="en-US" w:eastAsia="zh-CN"/>
              </w:rPr>
              <w:t>履约未达到50%，</w:t>
            </w:r>
            <w:r>
              <w:rPr>
                <w:rFonts w:hint="default" w:ascii="Times New Roman" w:hAnsi="Times New Roman" w:cs="Times New Roman"/>
                <w:color w:val="000000"/>
                <w:kern w:val="0"/>
                <w:sz w:val="20"/>
              </w:rPr>
              <w:t>扣</w:t>
            </w:r>
            <w:r>
              <w:rPr>
                <w:rFonts w:hint="default" w:ascii="Times New Roman" w:hAnsi="Times New Roman" w:cs="Times New Roman"/>
                <w:color w:val="000000"/>
                <w:kern w:val="0"/>
                <w:sz w:val="20"/>
                <w:lang w:val="en-US" w:eastAsia="zh-CN"/>
              </w:rPr>
              <w:t>10</w:t>
            </w:r>
            <w:r>
              <w:rPr>
                <w:rFonts w:hint="default" w:ascii="Times New Roman" w:hAnsi="Times New Roman" w:cs="Times New Roman"/>
                <w:color w:val="000000"/>
                <w:kern w:val="0"/>
                <w:sz w:val="20"/>
              </w:rPr>
              <w:t>分</w:t>
            </w:r>
            <w:r>
              <w:rPr>
                <w:rFonts w:hint="default" w:ascii="Times New Roman" w:hAnsi="Times New Roman" w:cs="Times New Roman"/>
                <w:color w:val="000000"/>
                <w:kern w:val="0"/>
                <w:sz w:val="20"/>
                <w:lang w:eastAsia="zh-CN"/>
              </w:rPr>
              <w:t>；</w:t>
            </w:r>
            <w:r>
              <w:rPr>
                <w:rFonts w:hint="default" w:ascii="Times New Roman" w:hAnsi="Times New Roman" w:cs="Times New Roman"/>
                <w:color w:val="000000"/>
                <w:kern w:val="0"/>
                <w:sz w:val="20"/>
                <w:lang w:val="en-US" w:eastAsia="zh-CN"/>
              </w:rPr>
              <w:t>未达到70%，</w:t>
            </w:r>
            <w:r>
              <w:rPr>
                <w:rFonts w:hint="default" w:ascii="Times New Roman" w:hAnsi="Times New Roman" w:cs="Times New Roman"/>
                <w:color w:val="000000"/>
                <w:kern w:val="0"/>
                <w:sz w:val="20"/>
              </w:rPr>
              <w:t>扣</w:t>
            </w:r>
            <w:r>
              <w:rPr>
                <w:rFonts w:hint="default" w:ascii="Times New Roman" w:hAnsi="Times New Roman" w:cs="Times New Roman"/>
                <w:color w:val="000000"/>
                <w:kern w:val="0"/>
                <w:sz w:val="20"/>
                <w:lang w:val="en-US" w:eastAsia="zh-CN"/>
              </w:rPr>
              <w:t>5</w:t>
            </w:r>
            <w:r>
              <w:rPr>
                <w:rFonts w:hint="default" w:ascii="Times New Roman" w:hAnsi="Times New Roman" w:cs="Times New Roman"/>
                <w:color w:val="000000"/>
                <w:kern w:val="0"/>
                <w:sz w:val="20"/>
              </w:rPr>
              <w:t>分</w:t>
            </w:r>
            <w:r>
              <w:rPr>
                <w:rFonts w:hint="default" w:ascii="Times New Roman" w:hAnsi="Times New Roman" w:cs="Times New Roman"/>
                <w:color w:val="000000"/>
                <w:kern w:val="0"/>
                <w:sz w:val="20"/>
                <w:lang w:eastAsia="zh-CN"/>
              </w:rPr>
              <w:t>；</w:t>
            </w:r>
            <w:r>
              <w:rPr>
                <w:rFonts w:hint="default" w:ascii="Times New Roman" w:hAnsi="Times New Roman" w:cs="Times New Roman"/>
                <w:color w:val="000000"/>
                <w:kern w:val="0"/>
                <w:sz w:val="20"/>
                <w:lang w:val="en-US" w:eastAsia="zh-CN"/>
              </w:rPr>
              <w:t>未达到90%，</w:t>
            </w:r>
            <w:r>
              <w:rPr>
                <w:rFonts w:hint="default" w:ascii="Times New Roman" w:hAnsi="Times New Roman" w:cs="Times New Roman"/>
                <w:color w:val="000000"/>
                <w:kern w:val="0"/>
                <w:sz w:val="20"/>
              </w:rPr>
              <w:t>扣</w:t>
            </w:r>
            <w:r>
              <w:rPr>
                <w:rFonts w:hint="eastAsia" w:ascii="Times New Roman" w:hAnsi="Times New Roman" w:cs="Times New Roman"/>
                <w:color w:val="000000"/>
                <w:kern w:val="0"/>
                <w:sz w:val="20"/>
                <w:lang w:val="en-US" w:eastAsia="zh-CN"/>
              </w:rPr>
              <w:t>3</w:t>
            </w:r>
            <w:r>
              <w:rPr>
                <w:rFonts w:hint="default" w:ascii="Times New Roman" w:hAnsi="Times New Roman" w:cs="Times New Roman"/>
                <w:color w:val="000000"/>
                <w:kern w:val="0"/>
                <w:sz w:val="20"/>
              </w:rPr>
              <w:t>分</w:t>
            </w:r>
            <w:r>
              <w:rPr>
                <w:rFonts w:hint="default" w:ascii="Times New Roman" w:hAnsi="Times New Roman" w:cs="Times New Roman"/>
                <w:color w:val="000000"/>
                <w:kern w:val="0"/>
                <w:sz w:val="20"/>
                <w:lang w:eastAsia="zh-CN"/>
              </w:rPr>
              <w:t>；</w:t>
            </w:r>
            <w:r>
              <w:rPr>
                <w:rFonts w:hint="default" w:ascii="Times New Roman" w:hAnsi="Times New Roman" w:cs="Times New Roman"/>
                <w:color w:val="000000"/>
                <w:kern w:val="0"/>
                <w:sz w:val="20"/>
                <w:lang w:val="en-US" w:eastAsia="zh-CN"/>
              </w:rPr>
              <w:t>未达到100%，</w:t>
            </w:r>
            <w:r>
              <w:rPr>
                <w:rFonts w:hint="default" w:ascii="Times New Roman" w:hAnsi="Times New Roman" w:cs="Times New Roman"/>
                <w:color w:val="000000"/>
                <w:kern w:val="0"/>
                <w:sz w:val="20"/>
              </w:rPr>
              <w:t>扣</w:t>
            </w:r>
            <w:r>
              <w:rPr>
                <w:rFonts w:hint="default" w:ascii="Times New Roman" w:hAnsi="Times New Roman" w:cs="Times New Roman"/>
                <w:color w:val="000000"/>
                <w:kern w:val="0"/>
                <w:sz w:val="20"/>
                <w:lang w:val="en-US" w:eastAsia="zh-CN"/>
              </w:rPr>
              <w:t>1</w:t>
            </w:r>
            <w:r>
              <w:rPr>
                <w:rFonts w:hint="default" w:ascii="Times New Roman" w:hAnsi="Times New Roman" w:cs="Times New Roman"/>
                <w:color w:val="000000"/>
                <w:kern w:val="0"/>
                <w:sz w:val="20"/>
              </w:rPr>
              <w:t>分</w:t>
            </w:r>
          </w:p>
        </w:tc>
        <w:tc>
          <w:tcPr>
            <w:tcW w:w="635" w:type="pct"/>
            <w:vMerge w:val="continue"/>
            <w:tcBorders>
              <w:left w:val="single" w:color="auto" w:sz="4" w:space="0"/>
              <w:right w:val="single" w:color="auto" w:sz="4" w:space="0"/>
            </w:tcBorders>
            <w:noWrap/>
            <w:vAlign w:val="center"/>
          </w:tcPr>
          <w:p w14:paraId="21652673">
            <w:pPr>
              <w:widowControl/>
              <w:snapToGrid w:val="0"/>
              <w:jc w:val="center"/>
              <w:rPr>
                <w:rFonts w:hint="default" w:ascii="Times New Roman" w:hAnsi="Times New Roman" w:cs="Times New Roman"/>
                <w:color w:val="000000"/>
                <w:kern w:val="0"/>
                <w:sz w:val="20"/>
              </w:rPr>
            </w:pPr>
          </w:p>
        </w:tc>
      </w:tr>
      <w:tr w14:paraId="70F89DBC">
        <w:tblPrEx>
          <w:tblCellMar>
            <w:top w:w="0" w:type="dxa"/>
            <w:left w:w="108" w:type="dxa"/>
            <w:bottom w:w="0" w:type="dxa"/>
            <w:right w:w="108" w:type="dxa"/>
          </w:tblCellMar>
        </w:tblPrEx>
        <w:trPr>
          <w:trHeight w:val="514" w:hRule="atLeast"/>
        </w:trPr>
        <w:tc>
          <w:tcPr>
            <w:tcW w:w="240" w:type="pct"/>
            <w:vMerge w:val="continue"/>
            <w:tcBorders>
              <w:left w:val="single" w:color="auto" w:sz="4" w:space="0"/>
              <w:right w:val="single" w:color="auto" w:sz="4" w:space="0"/>
            </w:tcBorders>
            <w:noWrap w:val="0"/>
            <w:vAlign w:val="center"/>
          </w:tcPr>
          <w:p w14:paraId="0DA39FF1">
            <w:pPr>
              <w:widowControl/>
              <w:snapToGrid w:val="0"/>
              <w:jc w:val="left"/>
              <w:rPr>
                <w:rFonts w:hint="default" w:ascii="Times New Roman" w:hAnsi="Times New Roman" w:cs="Times New Roman"/>
                <w:color w:val="000000"/>
                <w:kern w:val="0"/>
                <w:sz w:val="20"/>
              </w:rPr>
            </w:pPr>
          </w:p>
        </w:tc>
        <w:tc>
          <w:tcPr>
            <w:tcW w:w="480" w:type="pct"/>
            <w:tcBorders>
              <w:top w:val="single" w:color="auto" w:sz="4" w:space="0"/>
              <w:left w:val="single" w:color="auto" w:sz="4" w:space="0"/>
              <w:bottom w:val="single" w:color="auto" w:sz="4" w:space="0"/>
              <w:right w:val="single" w:color="auto" w:sz="4" w:space="0"/>
            </w:tcBorders>
            <w:noWrap w:val="0"/>
            <w:vAlign w:val="center"/>
          </w:tcPr>
          <w:p w14:paraId="1E52B89E">
            <w:pPr>
              <w:widowControl/>
              <w:snapToGrid w:val="0"/>
              <w:jc w:val="center"/>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专项检查通报</w:t>
            </w:r>
          </w:p>
        </w:tc>
        <w:tc>
          <w:tcPr>
            <w:tcW w:w="3644" w:type="pct"/>
            <w:tcBorders>
              <w:top w:val="single" w:color="auto" w:sz="4" w:space="0"/>
              <w:left w:val="single" w:color="auto" w:sz="4" w:space="0"/>
              <w:bottom w:val="single" w:color="auto" w:sz="4" w:space="0"/>
              <w:right w:val="single" w:color="auto" w:sz="4" w:space="0"/>
            </w:tcBorders>
            <w:noWrap w:val="0"/>
            <w:vAlign w:val="center"/>
          </w:tcPr>
          <w:p w14:paraId="0C10DDDC">
            <w:pPr>
              <w:widowControl/>
              <w:snapToGrid w:val="0"/>
              <w:jc w:val="left"/>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根据每月开展的专项检查情况，被中心通报批评单位一次扣</w:t>
            </w:r>
            <w:r>
              <w:rPr>
                <w:rFonts w:hint="eastAsia" w:ascii="Times New Roman" w:hAnsi="Times New Roman" w:cs="Times New Roman"/>
                <w:color w:val="000000"/>
                <w:kern w:val="0"/>
                <w:sz w:val="20"/>
                <w:lang w:val="en-US" w:eastAsia="zh-CN"/>
              </w:rPr>
              <w:t>3</w:t>
            </w:r>
            <w:r>
              <w:rPr>
                <w:rFonts w:hint="default" w:ascii="Times New Roman" w:hAnsi="Times New Roman" w:cs="Times New Roman"/>
                <w:color w:val="000000"/>
                <w:kern w:val="0"/>
                <w:sz w:val="20"/>
              </w:rPr>
              <w:t>分。</w:t>
            </w:r>
          </w:p>
        </w:tc>
        <w:tc>
          <w:tcPr>
            <w:tcW w:w="635" w:type="pct"/>
            <w:vMerge w:val="continue"/>
            <w:tcBorders>
              <w:left w:val="single" w:color="auto" w:sz="4" w:space="0"/>
              <w:right w:val="single" w:color="auto" w:sz="4" w:space="0"/>
            </w:tcBorders>
            <w:noWrap/>
            <w:vAlign w:val="center"/>
          </w:tcPr>
          <w:p w14:paraId="67D2D637">
            <w:pPr>
              <w:widowControl/>
              <w:snapToGrid w:val="0"/>
              <w:jc w:val="center"/>
              <w:rPr>
                <w:rFonts w:hint="default" w:ascii="Times New Roman" w:hAnsi="Times New Roman" w:cs="Times New Roman"/>
                <w:color w:val="000000"/>
                <w:kern w:val="0"/>
                <w:sz w:val="20"/>
              </w:rPr>
            </w:pPr>
          </w:p>
        </w:tc>
      </w:tr>
      <w:tr w14:paraId="092075C8">
        <w:tblPrEx>
          <w:tblCellMar>
            <w:top w:w="0" w:type="dxa"/>
            <w:left w:w="108" w:type="dxa"/>
            <w:bottom w:w="0" w:type="dxa"/>
            <w:right w:w="108" w:type="dxa"/>
          </w:tblCellMar>
        </w:tblPrEx>
        <w:trPr>
          <w:trHeight w:val="427" w:hRule="atLeast"/>
        </w:trPr>
        <w:tc>
          <w:tcPr>
            <w:tcW w:w="240" w:type="pct"/>
            <w:vMerge w:val="continue"/>
            <w:tcBorders>
              <w:left w:val="single" w:color="auto" w:sz="4" w:space="0"/>
              <w:bottom w:val="single" w:color="000000" w:sz="4" w:space="0"/>
              <w:right w:val="single" w:color="auto" w:sz="4" w:space="0"/>
            </w:tcBorders>
            <w:noWrap w:val="0"/>
            <w:vAlign w:val="center"/>
          </w:tcPr>
          <w:p w14:paraId="24548E5F">
            <w:pPr>
              <w:widowControl/>
              <w:snapToGrid w:val="0"/>
              <w:jc w:val="left"/>
              <w:rPr>
                <w:rFonts w:hint="default" w:ascii="Times New Roman" w:hAnsi="Times New Roman" w:cs="Times New Roman"/>
                <w:color w:val="000000"/>
                <w:kern w:val="0"/>
                <w:sz w:val="20"/>
              </w:rPr>
            </w:pPr>
          </w:p>
        </w:tc>
        <w:tc>
          <w:tcPr>
            <w:tcW w:w="480" w:type="pct"/>
            <w:tcBorders>
              <w:top w:val="single" w:color="auto" w:sz="4" w:space="0"/>
              <w:left w:val="single" w:color="auto" w:sz="4" w:space="0"/>
              <w:bottom w:val="single" w:color="auto" w:sz="4" w:space="0"/>
              <w:right w:val="single" w:color="auto" w:sz="4" w:space="0"/>
            </w:tcBorders>
            <w:noWrap w:val="0"/>
            <w:vAlign w:val="center"/>
          </w:tcPr>
          <w:p w14:paraId="40D2E781">
            <w:pPr>
              <w:widowControl/>
              <w:snapToGrid w:val="0"/>
              <w:jc w:val="center"/>
              <w:rPr>
                <w:rFonts w:hint="default" w:ascii="Times New Roman" w:hAnsi="Times New Roman" w:cs="Times New Roman"/>
                <w:color w:val="000000"/>
                <w:kern w:val="0"/>
                <w:sz w:val="20"/>
                <w:u w:val="none"/>
                <w:lang w:val="en-US" w:eastAsia="zh-CN"/>
              </w:rPr>
            </w:pPr>
            <w:r>
              <w:rPr>
                <w:rFonts w:hint="default" w:ascii="Times New Roman" w:hAnsi="Times New Roman" w:cs="Times New Roman"/>
                <w:color w:val="000000"/>
                <w:kern w:val="0"/>
                <w:sz w:val="20"/>
                <w:u w:val="none"/>
                <w:lang w:val="en-US" w:eastAsia="zh-CN"/>
              </w:rPr>
              <w:t>养护</w:t>
            </w:r>
          </w:p>
          <w:p w14:paraId="1F98A7DA">
            <w:pPr>
              <w:widowControl/>
              <w:snapToGrid w:val="0"/>
              <w:jc w:val="center"/>
              <w:rPr>
                <w:rFonts w:hint="default" w:ascii="Times New Roman" w:hAnsi="Times New Roman" w:eastAsia="宋体" w:cs="Times New Roman"/>
                <w:color w:val="000000"/>
                <w:kern w:val="0"/>
                <w:sz w:val="20"/>
                <w:u w:val="none"/>
                <w:lang w:val="en-US" w:eastAsia="zh-CN"/>
              </w:rPr>
            </w:pPr>
            <w:r>
              <w:rPr>
                <w:rFonts w:hint="default" w:ascii="Times New Roman" w:hAnsi="Times New Roman" w:cs="Times New Roman"/>
                <w:color w:val="000000"/>
                <w:kern w:val="0"/>
                <w:sz w:val="20"/>
                <w:u w:val="none"/>
                <w:lang w:val="en-US" w:eastAsia="zh-CN"/>
              </w:rPr>
              <w:t>宣传</w:t>
            </w:r>
          </w:p>
        </w:tc>
        <w:tc>
          <w:tcPr>
            <w:tcW w:w="3644" w:type="pct"/>
            <w:tcBorders>
              <w:top w:val="single" w:color="auto" w:sz="4" w:space="0"/>
              <w:left w:val="single" w:color="auto" w:sz="4" w:space="0"/>
              <w:bottom w:val="single" w:color="auto" w:sz="4" w:space="0"/>
              <w:right w:val="single" w:color="auto" w:sz="4" w:space="0"/>
            </w:tcBorders>
            <w:noWrap w:val="0"/>
            <w:vAlign w:val="center"/>
          </w:tcPr>
          <w:p w14:paraId="11578D4D">
            <w:pPr>
              <w:widowControl/>
              <w:snapToGrid w:val="0"/>
              <w:jc w:val="left"/>
              <w:rPr>
                <w:rFonts w:hint="default" w:ascii="Times New Roman" w:hAnsi="Times New Roman" w:eastAsia="宋体" w:cs="Times New Roman"/>
                <w:color w:val="000000"/>
                <w:kern w:val="0"/>
                <w:sz w:val="20"/>
                <w:u w:val="none"/>
                <w:lang w:val="en-US" w:eastAsia="zh-CN"/>
              </w:rPr>
            </w:pPr>
            <w:r>
              <w:rPr>
                <w:rFonts w:hint="default" w:ascii="Times New Roman" w:hAnsi="Times New Roman" w:cs="Times New Roman"/>
                <w:color w:val="000000"/>
                <w:kern w:val="0"/>
                <w:sz w:val="20"/>
                <w:u w:val="none"/>
                <w:lang w:val="en-US" w:eastAsia="zh-CN"/>
              </w:rPr>
              <w:t>各家</w:t>
            </w:r>
            <w:r>
              <w:rPr>
                <w:rFonts w:hint="eastAsia" w:ascii="Times New Roman" w:hAnsi="Times New Roman" w:cs="Times New Roman"/>
                <w:color w:val="000000"/>
                <w:kern w:val="0"/>
                <w:sz w:val="20"/>
                <w:u w:val="none"/>
                <w:lang w:val="en-US" w:eastAsia="zh-CN"/>
              </w:rPr>
              <w:t>区域化综合养护包件</w:t>
            </w:r>
            <w:r>
              <w:rPr>
                <w:rFonts w:hint="default" w:ascii="Times New Roman" w:hAnsi="Times New Roman" w:cs="Times New Roman"/>
                <w:color w:val="000000"/>
                <w:kern w:val="0"/>
                <w:sz w:val="20"/>
                <w:u w:val="none"/>
                <w:lang w:val="en-US" w:eastAsia="zh-CN"/>
              </w:rPr>
              <w:t>在公司集团或自有公众号内，每个季度发布不少于3篇宣传</w:t>
            </w:r>
            <w:r>
              <w:rPr>
                <w:rFonts w:hint="default" w:ascii="Times New Roman" w:hAnsi="Times New Roman" w:eastAsia="宋体" w:cs="Times New Roman"/>
                <w:b w:val="0"/>
                <w:bCs w:val="0"/>
                <w:color w:val="000000"/>
                <w:kern w:val="0"/>
                <w:sz w:val="20"/>
                <w:szCs w:val="24"/>
                <w:u w:val="none"/>
                <w:lang w:val="en-US" w:eastAsia="zh-CN" w:bidi="ar-SA"/>
              </w:rPr>
              <w:t>养护</w:t>
            </w:r>
            <w:r>
              <w:rPr>
                <w:rFonts w:hint="default" w:ascii="Times New Roman" w:hAnsi="Times New Roman" w:cs="Times New Roman"/>
                <w:color w:val="000000"/>
                <w:kern w:val="0"/>
                <w:sz w:val="20"/>
                <w:u w:val="none"/>
                <w:lang w:val="en-US" w:eastAsia="zh-CN"/>
              </w:rPr>
              <w:t>类文章，缺少1篇，扣1分。</w:t>
            </w:r>
          </w:p>
        </w:tc>
        <w:tc>
          <w:tcPr>
            <w:tcW w:w="635" w:type="pct"/>
            <w:vMerge w:val="continue"/>
            <w:tcBorders>
              <w:left w:val="single" w:color="auto" w:sz="4" w:space="0"/>
              <w:bottom w:val="single" w:color="auto" w:sz="4" w:space="0"/>
              <w:right w:val="single" w:color="auto" w:sz="4" w:space="0"/>
            </w:tcBorders>
            <w:noWrap/>
            <w:vAlign w:val="center"/>
          </w:tcPr>
          <w:p w14:paraId="15C33019">
            <w:pPr>
              <w:widowControl/>
              <w:snapToGrid w:val="0"/>
              <w:jc w:val="center"/>
              <w:rPr>
                <w:rFonts w:hint="default" w:ascii="Times New Roman" w:hAnsi="Times New Roman" w:cs="Times New Roman"/>
                <w:color w:val="000000"/>
                <w:kern w:val="0"/>
                <w:sz w:val="20"/>
              </w:rPr>
            </w:pPr>
          </w:p>
        </w:tc>
      </w:tr>
      <w:tr w14:paraId="281A753A">
        <w:tblPrEx>
          <w:tblCellMar>
            <w:top w:w="0" w:type="dxa"/>
            <w:left w:w="108" w:type="dxa"/>
            <w:bottom w:w="0" w:type="dxa"/>
            <w:right w:w="108" w:type="dxa"/>
          </w:tblCellMar>
        </w:tblPrEx>
        <w:trPr>
          <w:trHeight w:val="637" w:hRule="atLeast"/>
        </w:trPr>
        <w:tc>
          <w:tcPr>
            <w:tcW w:w="240" w:type="pct"/>
            <w:tcBorders>
              <w:left w:val="single" w:color="auto" w:sz="4" w:space="0"/>
              <w:bottom w:val="single" w:color="000000" w:sz="4" w:space="0"/>
              <w:right w:val="single" w:color="auto" w:sz="4" w:space="0"/>
            </w:tcBorders>
            <w:noWrap w:val="0"/>
            <w:vAlign w:val="center"/>
          </w:tcPr>
          <w:p w14:paraId="0C275512">
            <w:pPr>
              <w:widowControl/>
              <w:snapToGrid w:val="0"/>
              <w:jc w:val="left"/>
              <w:rPr>
                <w:rFonts w:hint="eastAsia" w:ascii="Times New Roman" w:hAnsi="Times New Roman" w:eastAsia="宋体" w:cs="Times New Roman"/>
                <w:color w:val="000000"/>
                <w:kern w:val="0"/>
                <w:sz w:val="20"/>
                <w:lang w:val="en-US" w:eastAsia="zh-CN"/>
              </w:rPr>
            </w:pPr>
            <w:r>
              <w:rPr>
                <w:rFonts w:hint="eastAsia" w:ascii="Times New Roman" w:hAnsi="Times New Roman" w:cs="Times New Roman"/>
                <w:b/>
                <w:bCs/>
                <w:color w:val="000000"/>
                <w:kern w:val="0"/>
                <w:sz w:val="20"/>
                <w:lang w:val="en-US" w:eastAsia="zh-CN"/>
              </w:rPr>
              <w:t>二</w:t>
            </w:r>
          </w:p>
        </w:tc>
        <w:tc>
          <w:tcPr>
            <w:tcW w:w="4759" w:type="pct"/>
            <w:gridSpan w:val="3"/>
            <w:tcBorders>
              <w:top w:val="single" w:color="auto" w:sz="4" w:space="0"/>
              <w:left w:val="single" w:color="auto" w:sz="4" w:space="0"/>
              <w:bottom w:val="single" w:color="auto" w:sz="4" w:space="0"/>
              <w:right w:val="single" w:color="auto" w:sz="4" w:space="0"/>
            </w:tcBorders>
            <w:noWrap w:val="0"/>
            <w:vAlign w:val="center"/>
          </w:tcPr>
          <w:p w14:paraId="450C872C">
            <w:pPr>
              <w:widowControl/>
              <w:snapToGrid w:val="0"/>
              <w:jc w:val="center"/>
              <w:rPr>
                <w:rFonts w:hint="default" w:ascii="Times New Roman" w:hAnsi="Times New Roman" w:cs="Times New Roman"/>
                <w:color w:val="000000"/>
                <w:kern w:val="0"/>
                <w:sz w:val="20"/>
              </w:rPr>
            </w:pPr>
            <w:r>
              <w:rPr>
                <w:rFonts w:hint="eastAsia" w:ascii="Times New Roman" w:hAnsi="Times New Roman" w:cs="Times New Roman"/>
                <w:b/>
                <w:bCs/>
                <w:color w:val="000000"/>
                <w:kern w:val="0"/>
                <w:sz w:val="20"/>
                <w:u w:val="none"/>
                <w:lang w:val="en-US" w:eastAsia="zh-CN"/>
              </w:rPr>
              <w:t>加分专项</w:t>
            </w:r>
          </w:p>
        </w:tc>
      </w:tr>
      <w:tr w14:paraId="42F0199C">
        <w:tblPrEx>
          <w:tblCellMar>
            <w:top w:w="0" w:type="dxa"/>
            <w:left w:w="108" w:type="dxa"/>
            <w:bottom w:w="0" w:type="dxa"/>
            <w:right w:w="108" w:type="dxa"/>
          </w:tblCellMar>
        </w:tblPrEx>
        <w:trPr>
          <w:trHeight w:val="465" w:hRule="atLeast"/>
        </w:trPr>
        <w:tc>
          <w:tcPr>
            <w:tcW w:w="240" w:type="pct"/>
            <w:vMerge w:val="restart"/>
            <w:tcBorders>
              <w:top w:val="nil"/>
              <w:left w:val="single" w:color="auto" w:sz="4" w:space="0"/>
              <w:right w:val="single" w:color="auto" w:sz="4" w:space="0"/>
            </w:tcBorders>
            <w:noWrap/>
            <w:vAlign w:val="center"/>
          </w:tcPr>
          <w:p w14:paraId="1D4B7B4E">
            <w:pPr>
              <w:widowControl/>
              <w:snapToGrid w:val="0"/>
              <w:jc w:val="center"/>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加分</w:t>
            </w:r>
          </w:p>
          <w:p w14:paraId="0F4CD31F">
            <w:pPr>
              <w:widowControl/>
              <w:snapToGrid w:val="0"/>
              <w:jc w:val="center"/>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项目</w:t>
            </w:r>
          </w:p>
        </w:tc>
        <w:tc>
          <w:tcPr>
            <w:tcW w:w="480" w:type="pct"/>
            <w:tcBorders>
              <w:top w:val="single" w:color="auto" w:sz="4" w:space="0"/>
              <w:left w:val="nil"/>
              <w:bottom w:val="single" w:color="auto" w:sz="4" w:space="0"/>
              <w:right w:val="single" w:color="auto" w:sz="4" w:space="0"/>
            </w:tcBorders>
            <w:noWrap/>
            <w:vAlign w:val="center"/>
          </w:tcPr>
          <w:p w14:paraId="22631842">
            <w:pPr>
              <w:widowControl/>
              <w:snapToGrid w:val="0"/>
              <w:jc w:val="center"/>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上级</w:t>
            </w:r>
          </w:p>
          <w:p w14:paraId="23030392">
            <w:pPr>
              <w:widowControl/>
              <w:snapToGrid w:val="0"/>
              <w:jc w:val="center"/>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表扬</w:t>
            </w:r>
          </w:p>
        </w:tc>
        <w:tc>
          <w:tcPr>
            <w:tcW w:w="3644" w:type="pct"/>
            <w:tcBorders>
              <w:top w:val="single" w:color="auto" w:sz="4" w:space="0"/>
              <w:left w:val="nil"/>
              <w:bottom w:val="single" w:color="auto" w:sz="4" w:space="0"/>
              <w:right w:val="single" w:color="auto" w:sz="4" w:space="0"/>
            </w:tcBorders>
            <w:noWrap w:val="0"/>
            <w:vAlign w:val="center"/>
          </w:tcPr>
          <w:p w14:paraId="7AD48838">
            <w:pPr>
              <w:widowControl/>
              <w:snapToGrid w:val="0"/>
              <w:jc w:val="left"/>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管养工作得到管委会主要领导或分管领导以上层级表扬一次加3分；建交处主要领导表扬或中心通报表扬一次加2分</w:t>
            </w:r>
          </w:p>
        </w:tc>
        <w:tc>
          <w:tcPr>
            <w:tcW w:w="635" w:type="pct"/>
            <w:vMerge w:val="restart"/>
            <w:tcBorders>
              <w:top w:val="single" w:color="auto" w:sz="4" w:space="0"/>
              <w:left w:val="nil"/>
              <w:right w:val="single" w:color="auto" w:sz="4" w:space="0"/>
            </w:tcBorders>
            <w:noWrap/>
            <w:vAlign w:val="center"/>
          </w:tcPr>
          <w:p w14:paraId="471E0463">
            <w:pPr>
              <w:widowControl/>
              <w:snapToGrid w:val="0"/>
              <w:jc w:val="center"/>
              <w:rPr>
                <w:rFonts w:hint="default" w:ascii="Times New Roman" w:hAnsi="Times New Roman" w:cs="Times New Roman"/>
                <w:color w:val="000000"/>
                <w:kern w:val="0"/>
                <w:sz w:val="20"/>
              </w:rPr>
            </w:pPr>
          </w:p>
        </w:tc>
      </w:tr>
      <w:tr w14:paraId="335B7404">
        <w:tblPrEx>
          <w:tblCellMar>
            <w:top w:w="0" w:type="dxa"/>
            <w:left w:w="108" w:type="dxa"/>
            <w:bottom w:w="0" w:type="dxa"/>
            <w:right w:w="108" w:type="dxa"/>
          </w:tblCellMar>
        </w:tblPrEx>
        <w:trPr>
          <w:trHeight w:val="487" w:hRule="atLeast"/>
        </w:trPr>
        <w:tc>
          <w:tcPr>
            <w:tcW w:w="240" w:type="pct"/>
            <w:vMerge w:val="continue"/>
            <w:tcBorders>
              <w:left w:val="single" w:color="auto" w:sz="4" w:space="0"/>
              <w:right w:val="single" w:color="auto" w:sz="4" w:space="0"/>
            </w:tcBorders>
            <w:noWrap/>
            <w:vAlign w:val="center"/>
          </w:tcPr>
          <w:p w14:paraId="64F4C6BF">
            <w:pPr>
              <w:widowControl/>
              <w:snapToGrid w:val="0"/>
              <w:jc w:val="center"/>
              <w:rPr>
                <w:rFonts w:hint="default" w:ascii="Times New Roman" w:hAnsi="Times New Roman" w:cs="Times New Roman"/>
                <w:color w:val="000000"/>
                <w:kern w:val="0"/>
                <w:sz w:val="20"/>
              </w:rPr>
            </w:pPr>
          </w:p>
        </w:tc>
        <w:tc>
          <w:tcPr>
            <w:tcW w:w="480" w:type="pct"/>
            <w:tcBorders>
              <w:top w:val="nil"/>
              <w:left w:val="nil"/>
              <w:bottom w:val="single" w:color="auto" w:sz="4" w:space="0"/>
              <w:right w:val="single" w:color="auto" w:sz="4" w:space="0"/>
            </w:tcBorders>
            <w:noWrap/>
            <w:vAlign w:val="center"/>
          </w:tcPr>
          <w:p w14:paraId="60B2C5A5">
            <w:pPr>
              <w:widowControl/>
              <w:snapToGrid w:val="0"/>
              <w:jc w:val="center"/>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媒体</w:t>
            </w:r>
          </w:p>
          <w:p w14:paraId="2F1D78BE">
            <w:pPr>
              <w:widowControl/>
              <w:snapToGrid w:val="0"/>
              <w:jc w:val="center"/>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表扬</w:t>
            </w:r>
          </w:p>
        </w:tc>
        <w:tc>
          <w:tcPr>
            <w:tcW w:w="3644" w:type="pct"/>
            <w:tcBorders>
              <w:top w:val="single" w:color="auto" w:sz="4" w:space="0"/>
              <w:left w:val="nil"/>
              <w:bottom w:val="single" w:color="auto" w:sz="4" w:space="0"/>
              <w:right w:val="single" w:color="auto" w:sz="4" w:space="0"/>
            </w:tcBorders>
            <w:noWrap w:val="0"/>
            <w:vAlign w:val="center"/>
          </w:tcPr>
          <w:p w14:paraId="6164027A">
            <w:pPr>
              <w:widowControl/>
              <w:snapToGrid w:val="0"/>
              <w:jc w:val="left"/>
              <w:rPr>
                <w:rFonts w:hint="default" w:ascii="Times New Roman" w:hAnsi="Times New Roman" w:eastAsia="宋体" w:cs="Times New Roman"/>
                <w:color w:val="000000"/>
                <w:kern w:val="0"/>
                <w:sz w:val="20"/>
                <w:lang w:eastAsia="zh-CN"/>
              </w:rPr>
            </w:pPr>
            <w:r>
              <w:rPr>
                <w:rFonts w:hint="default" w:ascii="Times New Roman" w:hAnsi="Times New Roman" w:cs="Times New Roman"/>
                <w:color w:val="000000"/>
                <w:kern w:val="0"/>
                <w:sz w:val="20"/>
              </w:rPr>
              <w:t>管养工作得到市、区级行业主管部门或主流媒体正面宣传一次加3分，最多3分。</w:t>
            </w:r>
          </w:p>
        </w:tc>
        <w:tc>
          <w:tcPr>
            <w:tcW w:w="635" w:type="pct"/>
            <w:vMerge w:val="continue"/>
            <w:tcBorders>
              <w:left w:val="nil"/>
              <w:right w:val="single" w:color="auto" w:sz="4" w:space="0"/>
            </w:tcBorders>
            <w:noWrap/>
            <w:vAlign w:val="center"/>
          </w:tcPr>
          <w:p w14:paraId="27D10E84">
            <w:pPr>
              <w:widowControl/>
              <w:snapToGrid w:val="0"/>
              <w:jc w:val="center"/>
              <w:rPr>
                <w:rFonts w:hint="default" w:ascii="Times New Roman" w:hAnsi="Times New Roman" w:cs="Times New Roman"/>
                <w:color w:val="000000"/>
                <w:kern w:val="0"/>
                <w:sz w:val="20"/>
              </w:rPr>
            </w:pPr>
          </w:p>
        </w:tc>
      </w:tr>
      <w:tr w14:paraId="3C3962AD">
        <w:tblPrEx>
          <w:tblCellMar>
            <w:top w:w="0" w:type="dxa"/>
            <w:left w:w="108" w:type="dxa"/>
            <w:bottom w:w="0" w:type="dxa"/>
            <w:right w:w="108" w:type="dxa"/>
          </w:tblCellMar>
        </w:tblPrEx>
        <w:trPr>
          <w:trHeight w:val="465" w:hRule="atLeast"/>
        </w:trPr>
        <w:tc>
          <w:tcPr>
            <w:tcW w:w="240" w:type="pct"/>
            <w:vMerge w:val="continue"/>
            <w:tcBorders>
              <w:left w:val="single" w:color="auto" w:sz="4" w:space="0"/>
              <w:right w:val="single" w:color="auto" w:sz="4" w:space="0"/>
            </w:tcBorders>
            <w:noWrap/>
            <w:vAlign w:val="center"/>
          </w:tcPr>
          <w:p w14:paraId="5818170C">
            <w:pPr>
              <w:widowControl/>
              <w:snapToGrid w:val="0"/>
              <w:jc w:val="center"/>
              <w:rPr>
                <w:rFonts w:hint="default" w:ascii="Times New Roman" w:hAnsi="Times New Roman" w:cs="Times New Roman"/>
                <w:color w:val="000000"/>
                <w:kern w:val="0"/>
                <w:sz w:val="20"/>
              </w:rPr>
            </w:pPr>
          </w:p>
        </w:tc>
        <w:tc>
          <w:tcPr>
            <w:tcW w:w="480" w:type="pct"/>
            <w:vMerge w:val="restart"/>
            <w:tcBorders>
              <w:top w:val="nil"/>
              <w:left w:val="nil"/>
              <w:right w:val="single" w:color="auto" w:sz="4" w:space="0"/>
            </w:tcBorders>
            <w:noWrap/>
            <w:vAlign w:val="center"/>
          </w:tcPr>
          <w:p w14:paraId="7FE94542">
            <w:pPr>
              <w:widowControl/>
              <w:snapToGrid w:val="0"/>
              <w:jc w:val="center"/>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获得</w:t>
            </w:r>
          </w:p>
          <w:p w14:paraId="6473CC37">
            <w:pPr>
              <w:widowControl/>
              <w:snapToGrid w:val="0"/>
              <w:jc w:val="center"/>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荣誉</w:t>
            </w:r>
          </w:p>
          <w:p w14:paraId="5D247F8B">
            <w:pPr>
              <w:widowControl/>
              <w:snapToGrid w:val="0"/>
              <w:jc w:val="both"/>
              <w:rPr>
                <w:rFonts w:hint="default" w:ascii="Times New Roman" w:hAnsi="Times New Roman" w:eastAsia="宋体" w:cs="Times New Roman"/>
                <w:color w:val="000000"/>
                <w:kern w:val="0"/>
                <w:sz w:val="20"/>
                <w:lang w:val="en-US" w:eastAsia="zh-CN"/>
              </w:rPr>
            </w:pPr>
            <w:r>
              <w:rPr>
                <w:rFonts w:hint="default" w:ascii="Times New Roman" w:hAnsi="Times New Roman" w:cs="Times New Roman"/>
                <w:color w:val="000000"/>
                <w:kern w:val="0"/>
                <w:sz w:val="20"/>
                <w:lang w:val="en-US" w:eastAsia="zh-CN"/>
              </w:rPr>
              <w:t>(年度)</w:t>
            </w:r>
          </w:p>
        </w:tc>
        <w:tc>
          <w:tcPr>
            <w:tcW w:w="3644" w:type="pct"/>
            <w:tcBorders>
              <w:top w:val="single" w:color="auto" w:sz="4" w:space="0"/>
              <w:left w:val="nil"/>
              <w:bottom w:val="single" w:color="auto" w:sz="4" w:space="0"/>
              <w:right w:val="single" w:color="auto" w:sz="4" w:space="0"/>
            </w:tcBorders>
            <w:noWrap w:val="0"/>
            <w:vAlign w:val="center"/>
          </w:tcPr>
          <w:p w14:paraId="2C606BC5">
            <w:pPr>
              <w:widowControl/>
              <w:snapToGrid w:val="0"/>
              <w:jc w:val="left"/>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参加市区级技能竞赛，荣获一等奖一次加</w:t>
            </w:r>
            <w:r>
              <w:rPr>
                <w:rFonts w:hint="default" w:ascii="Times New Roman" w:hAnsi="Times New Roman" w:cs="Times New Roman"/>
                <w:color w:val="000000"/>
                <w:kern w:val="0"/>
                <w:sz w:val="20"/>
                <w:lang w:val="en-US" w:eastAsia="zh-CN"/>
              </w:rPr>
              <w:t>1</w:t>
            </w:r>
            <w:r>
              <w:rPr>
                <w:rFonts w:hint="eastAsia" w:ascii="Times New Roman" w:hAnsi="Times New Roman" w:cs="Times New Roman"/>
                <w:color w:val="000000"/>
                <w:kern w:val="0"/>
                <w:sz w:val="20"/>
                <w:lang w:val="en-US" w:eastAsia="zh-CN"/>
              </w:rPr>
              <w:t>.</w:t>
            </w:r>
            <w:r>
              <w:rPr>
                <w:rFonts w:hint="default" w:ascii="Times New Roman" w:hAnsi="Times New Roman" w:cs="Times New Roman"/>
                <w:color w:val="000000"/>
                <w:kern w:val="0"/>
                <w:sz w:val="20"/>
                <w:lang w:val="en-US" w:eastAsia="zh-CN"/>
              </w:rPr>
              <w:t>5分、二</w:t>
            </w:r>
            <w:r>
              <w:rPr>
                <w:rFonts w:hint="default" w:ascii="Times New Roman" w:hAnsi="Times New Roman" w:cs="Times New Roman"/>
                <w:color w:val="000000"/>
                <w:kern w:val="0"/>
                <w:sz w:val="20"/>
              </w:rPr>
              <w:t>等奖一次加</w:t>
            </w:r>
            <w:r>
              <w:rPr>
                <w:rFonts w:hint="default" w:ascii="Times New Roman" w:hAnsi="Times New Roman" w:cs="Times New Roman"/>
                <w:color w:val="000000"/>
                <w:kern w:val="0"/>
                <w:sz w:val="20"/>
                <w:lang w:val="en-US" w:eastAsia="zh-CN"/>
              </w:rPr>
              <w:t>1分、三</w:t>
            </w:r>
            <w:r>
              <w:rPr>
                <w:rFonts w:hint="default" w:ascii="Times New Roman" w:hAnsi="Times New Roman" w:cs="Times New Roman"/>
                <w:color w:val="000000"/>
                <w:kern w:val="0"/>
                <w:sz w:val="20"/>
              </w:rPr>
              <w:t>等奖一次加</w:t>
            </w:r>
            <w:r>
              <w:rPr>
                <w:rFonts w:hint="eastAsia" w:ascii="Times New Roman" w:hAnsi="Times New Roman" w:cs="Times New Roman"/>
                <w:color w:val="000000"/>
                <w:kern w:val="0"/>
                <w:sz w:val="20"/>
                <w:lang w:val="en-US" w:eastAsia="zh-CN"/>
              </w:rPr>
              <w:t>0.</w:t>
            </w:r>
            <w:r>
              <w:rPr>
                <w:rFonts w:hint="default" w:ascii="Times New Roman" w:hAnsi="Times New Roman" w:cs="Times New Roman"/>
                <w:color w:val="000000"/>
                <w:kern w:val="0"/>
                <w:sz w:val="20"/>
                <w:lang w:val="en-US" w:eastAsia="zh-CN"/>
              </w:rPr>
              <w:t>5分，合计最多加</w:t>
            </w:r>
            <w:r>
              <w:rPr>
                <w:rFonts w:hint="default" w:ascii="Times New Roman" w:hAnsi="Times New Roman" w:cs="Times New Roman"/>
                <w:color w:val="000000"/>
                <w:kern w:val="0"/>
                <w:sz w:val="20"/>
              </w:rPr>
              <w:t>3分</w:t>
            </w:r>
          </w:p>
        </w:tc>
        <w:tc>
          <w:tcPr>
            <w:tcW w:w="635" w:type="pct"/>
            <w:vMerge w:val="continue"/>
            <w:tcBorders>
              <w:left w:val="nil"/>
              <w:right w:val="single" w:color="auto" w:sz="4" w:space="0"/>
            </w:tcBorders>
            <w:noWrap/>
            <w:vAlign w:val="center"/>
          </w:tcPr>
          <w:p w14:paraId="667C3596">
            <w:pPr>
              <w:widowControl/>
              <w:snapToGrid w:val="0"/>
              <w:jc w:val="center"/>
              <w:rPr>
                <w:rFonts w:hint="default" w:ascii="Times New Roman" w:hAnsi="Times New Roman" w:cs="Times New Roman"/>
                <w:color w:val="000000"/>
                <w:kern w:val="0"/>
                <w:sz w:val="20"/>
              </w:rPr>
            </w:pPr>
          </w:p>
        </w:tc>
      </w:tr>
      <w:tr w14:paraId="04293FB5">
        <w:tblPrEx>
          <w:tblCellMar>
            <w:top w:w="0" w:type="dxa"/>
            <w:left w:w="108" w:type="dxa"/>
            <w:bottom w:w="0" w:type="dxa"/>
            <w:right w:w="108" w:type="dxa"/>
          </w:tblCellMar>
        </w:tblPrEx>
        <w:trPr>
          <w:trHeight w:val="465" w:hRule="atLeast"/>
        </w:trPr>
        <w:tc>
          <w:tcPr>
            <w:tcW w:w="240" w:type="pct"/>
            <w:vMerge w:val="continue"/>
            <w:tcBorders>
              <w:left w:val="single" w:color="auto" w:sz="4" w:space="0"/>
              <w:right w:val="single" w:color="auto" w:sz="4" w:space="0"/>
            </w:tcBorders>
            <w:noWrap/>
            <w:vAlign w:val="center"/>
          </w:tcPr>
          <w:p w14:paraId="085CAEB8">
            <w:pPr>
              <w:widowControl/>
              <w:snapToGrid w:val="0"/>
              <w:jc w:val="center"/>
              <w:rPr>
                <w:rFonts w:hint="default" w:ascii="Times New Roman" w:hAnsi="Times New Roman" w:cs="Times New Roman"/>
                <w:color w:val="000000"/>
                <w:kern w:val="0"/>
                <w:sz w:val="20"/>
              </w:rPr>
            </w:pPr>
          </w:p>
        </w:tc>
        <w:tc>
          <w:tcPr>
            <w:tcW w:w="480" w:type="pct"/>
            <w:vMerge w:val="continue"/>
            <w:tcBorders>
              <w:left w:val="nil"/>
              <w:right w:val="single" w:color="auto" w:sz="4" w:space="0"/>
            </w:tcBorders>
            <w:noWrap/>
            <w:vAlign w:val="center"/>
          </w:tcPr>
          <w:p w14:paraId="7B02ABF1">
            <w:pPr>
              <w:widowControl/>
              <w:snapToGrid w:val="0"/>
              <w:jc w:val="center"/>
              <w:rPr>
                <w:rFonts w:hint="default" w:ascii="Times New Roman" w:hAnsi="Times New Roman" w:cs="Times New Roman"/>
                <w:color w:val="000000"/>
                <w:kern w:val="0"/>
                <w:sz w:val="20"/>
              </w:rPr>
            </w:pPr>
          </w:p>
        </w:tc>
        <w:tc>
          <w:tcPr>
            <w:tcW w:w="3644" w:type="pct"/>
            <w:tcBorders>
              <w:top w:val="single" w:color="auto" w:sz="4" w:space="0"/>
              <w:left w:val="nil"/>
              <w:bottom w:val="single" w:color="auto" w:sz="4" w:space="0"/>
              <w:right w:val="single" w:color="auto" w:sz="4" w:space="0"/>
            </w:tcBorders>
            <w:noWrap w:val="0"/>
            <w:vAlign w:val="center"/>
          </w:tcPr>
          <w:p w14:paraId="0C7D4BC9">
            <w:pPr>
              <w:widowControl/>
              <w:snapToGrid w:val="0"/>
              <w:jc w:val="left"/>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完成创建</w:t>
            </w:r>
            <w:r>
              <w:rPr>
                <w:rFonts w:hint="eastAsia" w:ascii="Times New Roman" w:hAnsi="Times New Roman" w:cs="Times New Roman"/>
                <w:color w:val="000000"/>
                <w:kern w:val="0"/>
                <w:sz w:val="20"/>
                <w:lang w:eastAsia="zh-CN"/>
              </w:rPr>
              <w:t>“四好农村路”</w:t>
            </w:r>
            <w:r>
              <w:rPr>
                <w:rFonts w:hint="default" w:ascii="Times New Roman" w:hAnsi="Times New Roman" w:cs="Times New Roman"/>
                <w:color w:val="000000"/>
                <w:kern w:val="0"/>
                <w:sz w:val="20"/>
              </w:rPr>
              <w:t>或精品示范路任务目标的，</w:t>
            </w:r>
            <w:r>
              <w:rPr>
                <w:rFonts w:hint="default" w:ascii="Times New Roman" w:hAnsi="Times New Roman" w:cs="Times New Roman"/>
                <w:color w:val="000000"/>
                <w:kern w:val="0"/>
                <w:sz w:val="20"/>
                <w:lang w:val="en-US" w:eastAsia="zh-CN"/>
              </w:rPr>
              <w:t>一条路加</w:t>
            </w:r>
            <w:r>
              <w:rPr>
                <w:rFonts w:hint="eastAsia" w:ascii="Times New Roman" w:hAnsi="Times New Roman" w:cs="Times New Roman"/>
                <w:color w:val="000000"/>
                <w:kern w:val="0"/>
                <w:sz w:val="20"/>
                <w:lang w:val="en-US" w:eastAsia="zh-CN"/>
              </w:rPr>
              <w:t>0.</w:t>
            </w:r>
            <w:r>
              <w:rPr>
                <w:rFonts w:hint="default" w:ascii="Times New Roman" w:hAnsi="Times New Roman" w:cs="Times New Roman"/>
                <w:color w:val="000000"/>
                <w:kern w:val="0"/>
                <w:sz w:val="20"/>
                <w:lang w:val="en-US" w:eastAsia="zh-CN"/>
              </w:rPr>
              <w:t>5分，合计最多</w:t>
            </w:r>
            <w:r>
              <w:rPr>
                <w:rFonts w:hint="default" w:ascii="Times New Roman" w:hAnsi="Times New Roman" w:cs="Times New Roman"/>
                <w:color w:val="000000"/>
                <w:kern w:val="0"/>
                <w:sz w:val="20"/>
              </w:rPr>
              <w:t>加2分</w:t>
            </w:r>
          </w:p>
        </w:tc>
        <w:tc>
          <w:tcPr>
            <w:tcW w:w="635" w:type="pct"/>
            <w:vMerge w:val="continue"/>
            <w:tcBorders>
              <w:left w:val="nil"/>
              <w:right w:val="single" w:color="auto" w:sz="4" w:space="0"/>
            </w:tcBorders>
            <w:noWrap/>
            <w:vAlign w:val="center"/>
          </w:tcPr>
          <w:p w14:paraId="20BD78D9">
            <w:pPr>
              <w:widowControl/>
              <w:snapToGrid w:val="0"/>
              <w:jc w:val="center"/>
              <w:rPr>
                <w:rFonts w:hint="default" w:ascii="Times New Roman" w:hAnsi="Times New Roman" w:cs="Times New Roman"/>
                <w:color w:val="000000"/>
                <w:kern w:val="0"/>
                <w:sz w:val="20"/>
              </w:rPr>
            </w:pPr>
          </w:p>
        </w:tc>
      </w:tr>
      <w:tr w14:paraId="6F7C1E0E">
        <w:tblPrEx>
          <w:tblCellMar>
            <w:top w:w="0" w:type="dxa"/>
            <w:left w:w="108" w:type="dxa"/>
            <w:bottom w:w="0" w:type="dxa"/>
            <w:right w:w="108" w:type="dxa"/>
          </w:tblCellMar>
        </w:tblPrEx>
        <w:trPr>
          <w:trHeight w:val="465" w:hRule="atLeast"/>
        </w:trPr>
        <w:tc>
          <w:tcPr>
            <w:tcW w:w="240" w:type="pct"/>
            <w:vMerge w:val="continue"/>
            <w:tcBorders>
              <w:left w:val="single" w:color="auto" w:sz="4" w:space="0"/>
              <w:bottom w:val="single" w:color="auto" w:sz="4" w:space="0"/>
              <w:right w:val="single" w:color="auto" w:sz="4" w:space="0"/>
            </w:tcBorders>
            <w:noWrap/>
            <w:vAlign w:val="center"/>
          </w:tcPr>
          <w:p w14:paraId="729D9E5C">
            <w:pPr>
              <w:widowControl/>
              <w:snapToGrid w:val="0"/>
              <w:jc w:val="center"/>
              <w:rPr>
                <w:rFonts w:hint="default" w:ascii="Times New Roman" w:hAnsi="Times New Roman" w:cs="Times New Roman"/>
                <w:color w:val="000000"/>
                <w:kern w:val="0"/>
                <w:sz w:val="20"/>
              </w:rPr>
            </w:pPr>
          </w:p>
        </w:tc>
        <w:tc>
          <w:tcPr>
            <w:tcW w:w="480" w:type="pct"/>
            <w:vMerge w:val="continue"/>
            <w:tcBorders>
              <w:left w:val="nil"/>
              <w:bottom w:val="single" w:color="auto" w:sz="4" w:space="0"/>
              <w:right w:val="single" w:color="auto" w:sz="4" w:space="0"/>
            </w:tcBorders>
            <w:noWrap/>
            <w:vAlign w:val="center"/>
          </w:tcPr>
          <w:p w14:paraId="5492461A">
            <w:pPr>
              <w:widowControl/>
              <w:snapToGrid w:val="0"/>
              <w:jc w:val="center"/>
              <w:rPr>
                <w:rFonts w:hint="default" w:ascii="Times New Roman" w:hAnsi="Times New Roman" w:cs="Times New Roman"/>
                <w:color w:val="000000"/>
                <w:kern w:val="0"/>
                <w:sz w:val="20"/>
              </w:rPr>
            </w:pPr>
          </w:p>
        </w:tc>
        <w:tc>
          <w:tcPr>
            <w:tcW w:w="3644" w:type="pct"/>
            <w:tcBorders>
              <w:top w:val="single" w:color="auto" w:sz="4" w:space="0"/>
              <w:left w:val="nil"/>
              <w:bottom w:val="single" w:color="auto" w:sz="4" w:space="0"/>
              <w:right w:val="single" w:color="auto" w:sz="4" w:space="0"/>
            </w:tcBorders>
            <w:noWrap w:val="0"/>
            <w:vAlign w:val="center"/>
          </w:tcPr>
          <w:p w14:paraId="3372AFB0">
            <w:pPr>
              <w:widowControl/>
              <w:snapToGrid w:val="0"/>
              <w:jc w:val="left"/>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获得上海市重点工程立功竞赛先进集体的加1分， 项目部在立功竞赛中获得表彰加</w:t>
            </w:r>
            <w:r>
              <w:rPr>
                <w:rFonts w:hint="eastAsia" w:ascii="Times New Roman" w:hAnsi="Times New Roman" w:cs="Times New Roman"/>
                <w:color w:val="000000"/>
                <w:kern w:val="0"/>
                <w:sz w:val="20"/>
                <w:lang w:val="en-US" w:eastAsia="zh-CN"/>
              </w:rPr>
              <w:t>0.</w:t>
            </w:r>
            <w:r>
              <w:rPr>
                <w:rFonts w:hint="default" w:ascii="Times New Roman" w:hAnsi="Times New Roman" w:cs="Times New Roman"/>
                <w:color w:val="000000"/>
                <w:kern w:val="0"/>
                <w:sz w:val="20"/>
                <w:lang w:val="en-US" w:eastAsia="zh-CN"/>
              </w:rPr>
              <w:t>5</w:t>
            </w:r>
            <w:r>
              <w:rPr>
                <w:rFonts w:hint="default" w:ascii="Times New Roman" w:hAnsi="Times New Roman" w:cs="Times New Roman"/>
                <w:color w:val="000000"/>
                <w:kern w:val="0"/>
                <w:sz w:val="20"/>
              </w:rPr>
              <w:t>分，立功竞赛获得先进个人加</w:t>
            </w:r>
            <w:r>
              <w:rPr>
                <w:rFonts w:hint="eastAsia" w:ascii="Times New Roman" w:hAnsi="Times New Roman" w:cs="Times New Roman"/>
                <w:color w:val="000000"/>
                <w:kern w:val="0"/>
                <w:sz w:val="20"/>
                <w:lang w:val="en-US" w:eastAsia="zh-CN"/>
              </w:rPr>
              <w:t>0.</w:t>
            </w:r>
            <w:r>
              <w:rPr>
                <w:rFonts w:hint="default" w:ascii="Times New Roman" w:hAnsi="Times New Roman" w:cs="Times New Roman"/>
                <w:color w:val="000000"/>
                <w:kern w:val="0"/>
                <w:sz w:val="20"/>
                <w:lang w:val="en-US" w:eastAsia="zh-CN"/>
              </w:rPr>
              <w:t>3</w:t>
            </w:r>
            <w:r>
              <w:rPr>
                <w:rFonts w:hint="default" w:ascii="Times New Roman" w:hAnsi="Times New Roman" w:cs="Times New Roman"/>
                <w:color w:val="000000"/>
                <w:kern w:val="0"/>
                <w:sz w:val="20"/>
              </w:rPr>
              <w:t>分。合计最多加</w:t>
            </w:r>
            <w:r>
              <w:rPr>
                <w:rFonts w:hint="default" w:ascii="Times New Roman" w:hAnsi="Times New Roman" w:cs="Times New Roman"/>
                <w:color w:val="000000"/>
                <w:kern w:val="0"/>
                <w:sz w:val="20"/>
                <w:lang w:val="en-US" w:eastAsia="zh-CN"/>
              </w:rPr>
              <w:t>1</w:t>
            </w:r>
            <w:r>
              <w:rPr>
                <w:rFonts w:hint="eastAsia" w:ascii="Times New Roman" w:hAnsi="Times New Roman" w:cs="Times New Roman"/>
                <w:color w:val="000000"/>
                <w:kern w:val="0"/>
                <w:sz w:val="20"/>
                <w:lang w:val="en-US" w:eastAsia="zh-CN"/>
              </w:rPr>
              <w:t>.</w:t>
            </w:r>
            <w:r>
              <w:rPr>
                <w:rFonts w:hint="default" w:ascii="Times New Roman" w:hAnsi="Times New Roman" w:cs="Times New Roman"/>
                <w:color w:val="000000"/>
                <w:kern w:val="0"/>
                <w:sz w:val="20"/>
                <w:lang w:val="en-US" w:eastAsia="zh-CN"/>
              </w:rPr>
              <w:t>5</w:t>
            </w:r>
            <w:r>
              <w:rPr>
                <w:rFonts w:hint="default" w:ascii="Times New Roman" w:hAnsi="Times New Roman" w:cs="Times New Roman"/>
                <w:color w:val="000000"/>
                <w:kern w:val="0"/>
                <w:sz w:val="20"/>
              </w:rPr>
              <w:t>分。</w:t>
            </w:r>
          </w:p>
        </w:tc>
        <w:tc>
          <w:tcPr>
            <w:tcW w:w="635" w:type="pct"/>
            <w:vMerge w:val="continue"/>
            <w:tcBorders>
              <w:left w:val="nil"/>
              <w:bottom w:val="single" w:color="auto" w:sz="4" w:space="0"/>
              <w:right w:val="single" w:color="auto" w:sz="4" w:space="0"/>
            </w:tcBorders>
            <w:noWrap/>
            <w:vAlign w:val="center"/>
          </w:tcPr>
          <w:p w14:paraId="279311E2">
            <w:pPr>
              <w:widowControl/>
              <w:snapToGrid w:val="0"/>
              <w:jc w:val="center"/>
              <w:rPr>
                <w:rFonts w:hint="default" w:ascii="Times New Roman" w:hAnsi="Times New Roman" w:cs="Times New Roman"/>
                <w:color w:val="000000"/>
                <w:kern w:val="0"/>
                <w:sz w:val="20"/>
              </w:rPr>
            </w:pPr>
          </w:p>
        </w:tc>
      </w:tr>
    </w:tbl>
    <w:p w14:paraId="003098A2">
      <w:pPr>
        <w:pStyle w:val="29"/>
        <w:ind w:firstLine="0" w:firstLineChars="0"/>
        <w:jc w:val="center"/>
        <w:rPr>
          <w:rFonts w:hint="eastAsia"/>
          <w:color w:val="000000"/>
          <w:sz w:val="48"/>
          <w:szCs w:val="48"/>
          <w:lang w:val="en-US" w:eastAsia="zh-CN"/>
        </w:rPr>
      </w:pPr>
    </w:p>
    <w:p w14:paraId="610CEA36">
      <w:pPr>
        <w:pStyle w:val="29"/>
        <w:ind w:firstLine="0" w:firstLineChars="0"/>
        <w:jc w:val="center"/>
        <w:rPr>
          <w:rFonts w:hint="eastAsia"/>
          <w:color w:val="000000"/>
          <w:sz w:val="48"/>
          <w:szCs w:val="48"/>
          <w:lang w:val="en-US" w:eastAsia="zh-CN"/>
        </w:rPr>
      </w:pPr>
    </w:p>
    <w:p w14:paraId="7249044A">
      <w:pPr>
        <w:pStyle w:val="29"/>
        <w:ind w:firstLine="0" w:firstLineChars="0"/>
        <w:jc w:val="both"/>
        <w:rPr>
          <w:rFonts w:hint="eastAsia"/>
          <w:color w:val="000000"/>
          <w:sz w:val="48"/>
          <w:szCs w:val="48"/>
          <w:lang w:val="en-US" w:eastAsia="zh-CN"/>
        </w:rPr>
      </w:pPr>
      <w:r>
        <w:rPr>
          <w:rFonts w:hint="eastAsia" w:ascii="黑体" w:hAnsi="黑体" w:eastAsia="黑体" w:cs="黑体"/>
          <w:color w:val="000000"/>
          <w:sz w:val="32"/>
          <w:szCs w:val="32"/>
          <w:lang w:val="en-US" w:eastAsia="zh-CN"/>
        </w:rPr>
        <w:t>附件7：</w:t>
      </w:r>
    </w:p>
    <w:p w14:paraId="2093ECF6">
      <w:pPr>
        <w:pStyle w:val="29"/>
        <w:ind w:firstLine="0" w:firstLineChars="0"/>
        <w:jc w:val="center"/>
        <w:rPr>
          <w:rFonts w:hint="eastAsia"/>
          <w:color w:val="000000"/>
          <w:sz w:val="48"/>
          <w:szCs w:val="48"/>
          <w:lang w:val="en-US" w:eastAsia="zh-CN"/>
        </w:rPr>
      </w:pPr>
      <w:r>
        <w:rPr>
          <w:rFonts w:hint="eastAsia"/>
          <w:color w:val="000000"/>
          <w:sz w:val="48"/>
          <w:szCs w:val="48"/>
          <w:lang w:val="en-US" w:eastAsia="zh-CN"/>
        </w:rPr>
        <w:t>养护扣款通知书</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89"/>
        <w:gridCol w:w="3270"/>
        <w:gridCol w:w="1695"/>
        <w:gridCol w:w="2294"/>
      </w:tblGrid>
      <w:tr w14:paraId="44EE3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noWrap w:val="0"/>
            <w:vAlign w:val="top"/>
          </w:tcPr>
          <w:p w14:paraId="50EC35C5">
            <w:pPr>
              <w:pStyle w:val="29"/>
              <w:ind w:firstLine="0" w:firstLineChars="0"/>
              <w:jc w:val="center"/>
              <w:rPr>
                <w:rFonts w:hint="default" w:eastAsia="宋体"/>
                <w:color w:val="000000"/>
                <w:sz w:val="32"/>
                <w:szCs w:val="32"/>
                <w:vertAlign w:val="baseline"/>
                <w:lang w:val="en-US" w:eastAsia="zh-CN"/>
              </w:rPr>
            </w:pPr>
            <w:r>
              <w:rPr>
                <w:rFonts w:hint="eastAsia"/>
                <w:color w:val="000000"/>
                <w:sz w:val="32"/>
                <w:szCs w:val="32"/>
                <w:vertAlign w:val="baseline"/>
                <w:lang w:val="en-US" w:eastAsia="zh-CN"/>
              </w:rPr>
              <w:t>管理部门</w:t>
            </w:r>
          </w:p>
        </w:tc>
        <w:tc>
          <w:tcPr>
            <w:tcW w:w="3270" w:type="dxa"/>
            <w:noWrap w:val="0"/>
            <w:vAlign w:val="top"/>
          </w:tcPr>
          <w:p w14:paraId="1A318B45">
            <w:pPr>
              <w:pStyle w:val="29"/>
              <w:jc w:val="center"/>
              <w:rPr>
                <w:rFonts w:hint="eastAsia" w:eastAsia="宋体"/>
                <w:color w:val="000000"/>
                <w:sz w:val="32"/>
                <w:szCs w:val="32"/>
                <w:vertAlign w:val="baseline"/>
                <w:lang w:val="en-US" w:eastAsia="zh-CN"/>
              </w:rPr>
            </w:pPr>
          </w:p>
        </w:tc>
        <w:tc>
          <w:tcPr>
            <w:tcW w:w="1695" w:type="dxa"/>
            <w:noWrap w:val="0"/>
            <w:vAlign w:val="top"/>
          </w:tcPr>
          <w:p w14:paraId="40BCA66D">
            <w:pPr>
              <w:pStyle w:val="29"/>
              <w:ind w:firstLine="0" w:firstLineChars="0"/>
              <w:jc w:val="center"/>
              <w:rPr>
                <w:rFonts w:hint="default" w:eastAsia="宋体"/>
                <w:color w:val="000000"/>
                <w:sz w:val="32"/>
                <w:szCs w:val="32"/>
                <w:vertAlign w:val="baseline"/>
                <w:lang w:val="en-US" w:eastAsia="zh-CN"/>
              </w:rPr>
            </w:pPr>
            <w:r>
              <w:rPr>
                <w:rFonts w:hint="eastAsia"/>
                <w:color w:val="000000"/>
                <w:sz w:val="32"/>
                <w:szCs w:val="32"/>
                <w:vertAlign w:val="baseline"/>
                <w:lang w:val="en-US" w:eastAsia="zh-CN"/>
              </w:rPr>
              <w:t>养护包件</w:t>
            </w:r>
          </w:p>
        </w:tc>
        <w:tc>
          <w:tcPr>
            <w:tcW w:w="2294" w:type="dxa"/>
            <w:noWrap w:val="0"/>
            <w:vAlign w:val="top"/>
          </w:tcPr>
          <w:p w14:paraId="31B2216C">
            <w:pPr>
              <w:pStyle w:val="29"/>
              <w:jc w:val="left"/>
              <w:rPr>
                <w:rFonts w:hint="eastAsia" w:eastAsia="宋体"/>
                <w:color w:val="000000"/>
                <w:sz w:val="32"/>
                <w:szCs w:val="32"/>
                <w:vertAlign w:val="baseline"/>
                <w:lang w:val="en-US" w:eastAsia="zh-CN"/>
              </w:rPr>
            </w:pPr>
          </w:p>
        </w:tc>
      </w:tr>
      <w:tr w14:paraId="367B6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1" w:hRule="atLeast"/>
        </w:trPr>
        <w:tc>
          <w:tcPr>
            <w:tcW w:w="8948" w:type="dxa"/>
            <w:gridSpan w:val="4"/>
            <w:noWrap w:val="0"/>
            <w:vAlign w:val="top"/>
          </w:tcPr>
          <w:p w14:paraId="61BA872F">
            <w:pPr>
              <w:pStyle w:val="29"/>
              <w:ind w:firstLine="0" w:firstLineChars="0"/>
              <w:jc w:val="both"/>
              <w:rPr>
                <w:rFonts w:hint="default" w:eastAsia="宋体"/>
                <w:color w:val="000000"/>
                <w:sz w:val="32"/>
                <w:szCs w:val="32"/>
                <w:vertAlign w:val="baseline"/>
                <w:lang w:val="en-US" w:eastAsia="zh-CN"/>
              </w:rPr>
            </w:pPr>
            <w:r>
              <w:rPr>
                <w:rFonts w:hint="eastAsia"/>
                <w:color w:val="000000"/>
                <w:sz w:val="32"/>
                <w:szCs w:val="32"/>
                <w:vertAlign w:val="baseline"/>
                <w:lang w:val="en-US" w:eastAsia="zh-CN"/>
              </w:rPr>
              <w:t>扣款原因：</w:t>
            </w:r>
          </w:p>
        </w:tc>
      </w:tr>
      <w:tr w14:paraId="55EE2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1" w:hRule="atLeast"/>
        </w:trPr>
        <w:tc>
          <w:tcPr>
            <w:tcW w:w="8948" w:type="dxa"/>
            <w:gridSpan w:val="4"/>
            <w:noWrap w:val="0"/>
            <w:vAlign w:val="top"/>
          </w:tcPr>
          <w:p w14:paraId="106A31FD">
            <w:pPr>
              <w:pStyle w:val="29"/>
              <w:ind w:firstLine="0" w:firstLineChars="0"/>
              <w:jc w:val="both"/>
              <w:rPr>
                <w:rFonts w:hint="default" w:eastAsia="宋体"/>
                <w:color w:val="000000"/>
                <w:sz w:val="32"/>
                <w:szCs w:val="32"/>
                <w:vertAlign w:val="baseline"/>
                <w:lang w:val="en-US" w:eastAsia="zh-CN"/>
              </w:rPr>
            </w:pPr>
            <w:r>
              <w:rPr>
                <w:rFonts w:hint="eastAsia"/>
                <w:color w:val="000000"/>
                <w:sz w:val="32"/>
                <w:szCs w:val="32"/>
                <w:vertAlign w:val="baseline"/>
                <w:lang w:val="en-US" w:eastAsia="zh-CN"/>
              </w:rPr>
              <w:t>扣款金额</w:t>
            </w:r>
          </w:p>
        </w:tc>
      </w:tr>
      <w:tr w14:paraId="791A7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2" w:hRule="atLeast"/>
        </w:trPr>
        <w:tc>
          <w:tcPr>
            <w:tcW w:w="8948" w:type="dxa"/>
            <w:gridSpan w:val="4"/>
            <w:noWrap w:val="0"/>
            <w:vAlign w:val="top"/>
          </w:tcPr>
          <w:p w14:paraId="00748E56">
            <w:pPr>
              <w:pStyle w:val="29"/>
              <w:ind w:firstLine="0" w:firstLineChars="0"/>
              <w:jc w:val="both"/>
              <w:rPr>
                <w:rFonts w:hint="default" w:eastAsia="宋体"/>
                <w:color w:val="000000"/>
                <w:sz w:val="32"/>
                <w:szCs w:val="32"/>
                <w:vertAlign w:val="baseline"/>
                <w:lang w:val="en-US" w:eastAsia="zh-CN"/>
              </w:rPr>
            </w:pPr>
            <w:r>
              <w:rPr>
                <w:rFonts w:hint="eastAsia"/>
                <w:color w:val="000000"/>
                <w:sz w:val="32"/>
                <w:szCs w:val="32"/>
                <w:vertAlign w:val="baseline"/>
                <w:lang w:val="en-US" w:eastAsia="zh-CN"/>
              </w:rPr>
              <w:t>拟定扣款时间</w:t>
            </w:r>
          </w:p>
        </w:tc>
      </w:tr>
      <w:tr w14:paraId="07E72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9" w:hRule="atLeast"/>
        </w:trPr>
        <w:tc>
          <w:tcPr>
            <w:tcW w:w="8948" w:type="dxa"/>
            <w:gridSpan w:val="4"/>
            <w:noWrap w:val="0"/>
            <w:vAlign w:val="top"/>
          </w:tcPr>
          <w:p w14:paraId="0F217CFD">
            <w:pPr>
              <w:pStyle w:val="29"/>
              <w:ind w:firstLine="0" w:firstLineChars="0"/>
              <w:jc w:val="both"/>
              <w:rPr>
                <w:rFonts w:hint="eastAsia"/>
                <w:color w:val="000000"/>
                <w:sz w:val="32"/>
                <w:szCs w:val="32"/>
                <w:vertAlign w:val="baseline"/>
                <w:lang w:val="en-US" w:eastAsia="zh-CN"/>
              </w:rPr>
            </w:pPr>
            <w:r>
              <w:rPr>
                <w:rFonts w:hint="eastAsia"/>
                <w:color w:val="000000"/>
                <w:sz w:val="32"/>
                <w:szCs w:val="32"/>
                <w:vertAlign w:val="baseline"/>
                <w:lang w:val="en-US" w:eastAsia="zh-CN"/>
              </w:rPr>
              <w:t>签发部门（签字）</w:t>
            </w:r>
          </w:p>
          <w:p w14:paraId="62751EC4">
            <w:pPr>
              <w:pStyle w:val="29"/>
              <w:ind w:firstLine="0" w:firstLineChars="0"/>
              <w:jc w:val="both"/>
              <w:rPr>
                <w:rFonts w:hint="eastAsia"/>
                <w:color w:val="000000"/>
                <w:sz w:val="32"/>
                <w:szCs w:val="32"/>
                <w:vertAlign w:val="baseline"/>
                <w:lang w:val="en-US" w:eastAsia="zh-CN"/>
              </w:rPr>
            </w:pPr>
          </w:p>
          <w:p w14:paraId="13CA5360">
            <w:pPr>
              <w:pStyle w:val="29"/>
              <w:ind w:firstLine="0" w:firstLineChars="0"/>
              <w:jc w:val="both"/>
              <w:rPr>
                <w:rFonts w:hint="eastAsia"/>
                <w:color w:val="000000"/>
                <w:sz w:val="32"/>
                <w:szCs w:val="32"/>
                <w:vertAlign w:val="baseline"/>
                <w:lang w:val="en-US" w:eastAsia="zh-CN"/>
              </w:rPr>
            </w:pPr>
          </w:p>
          <w:p w14:paraId="1FC2F3BC">
            <w:pPr>
              <w:pStyle w:val="29"/>
              <w:ind w:firstLine="0" w:firstLineChars="0"/>
              <w:jc w:val="right"/>
              <w:rPr>
                <w:rFonts w:hint="default"/>
                <w:color w:val="000000"/>
                <w:sz w:val="32"/>
                <w:szCs w:val="32"/>
                <w:vertAlign w:val="baseline"/>
                <w:lang w:val="en-US" w:eastAsia="zh-CN"/>
              </w:rPr>
            </w:pPr>
            <w:r>
              <w:rPr>
                <w:rFonts w:hint="eastAsia"/>
                <w:color w:val="000000"/>
                <w:sz w:val="32"/>
                <w:szCs w:val="32"/>
                <w:vertAlign w:val="baseline"/>
                <w:lang w:val="en-US" w:eastAsia="zh-CN"/>
              </w:rPr>
              <w:t>（盖章）  年   月   日</w:t>
            </w:r>
          </w:p>
        </w:tc>
      </w:tr>
      <w:tr w14:paraId="75EFB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0" w:hRule="atLeast"/>
        </w:trPr>
        <w:tc>
          <w:tcPr>
            <w:tcW w:w="8948" w:type="dxa"/>
            <w:gridSpan w:val="4"/>
            <w:noWrap w:val="0"/>
            <w:vAlign w:val="top"/>
          </w:tcPr>
          <w:p w14:paraId="74884C1D">
            <w:pPr>
              <w:pStyle w:val="29"/>
              <w:ind w:firstLine="0" w:firstLineChars="0"/>
              <w:jc w:val="both"/>
              <w:rPr>
                <w:rFonts w:hint="eastAsia"/>
                <w:color w:val="000000"/>
                <w:sz w:val="32"/>
                <w:szCs w:val="32"/>
                <w:vertAlign w:val="baseline"/>
                <w:lang w:val="en-US" w:eastAsia="zh-CN"/>
              </w:rPr>
            </w:pPr>
            <w:r>
              <w:rPr>
                <w:rFonts w:hint="eastAsia"/>
                <w:color w:val="000000"/>
                <w:sz w:val="32"/>
                <w:szCs w:val="32"/>
                <w:vertAlign w:val="baseline"/>
                <w:lang w:val="en-US" w:eastAsia="zh-CN"/>
              </w:rPr>
              <w:t>签收部门（签字）：</w:t>
            </w:r>
          </w:p>
          <w:p w14:paraId="4CC2FD3D">
            <w:pPr>
              <w:pStyle w:val="29"/>
              <w:ind w:firstLine="0" w:firstLineChars="0"/>
              <w:jc w:val="both"/>
              <w:rPr>
                <w:rFonts w:hint="eastAsia"/>
                <w:color w:val="000000"/>
                <w:sz w:val="32"/>
                <w:szCs w:val="32"/>
                <w:vertAlign w:val="baseline"/>
                <w:lang w:val="en-US" w:eastAsia="zh-CN"/>
              </w:rPr>
            </w:pPr>
          </w:p>
          <w:p w14:paraId="52B48439">
            <w:pPr>
              <w:pStyle w:val="29"/>
              <w:ind w:firstLine="0" w:firstLineChars="0"/>
              <w:jc w:val="both"/>
              <w:rPr>
                <w:rFonts w:hint="eastAsia"/>
                <w:color w:val="000000"/>
                <w:sz w:val="32"/>
                <w:szCs w:val="32"/>
                <w:vertAlign w:val="baseline"/>
                <w:lang w:val="en-US" w:eastAsia="zh-CN"/>
              </w:rPr>
            </w:pPr>
          </w:p>
          <w:p w14:paraId="1570A0CE">
            <w:pPr>
              <w:pStyle w:val="29"/>
              <w:ind w:firstLine="5120" w:firstLineChars="1600"/>
              <w:jc w:val="both"/>
              <w:rPr>
                <w:rFonts w:hint="default" w:eastAsia="宋体"/>
                <w:color w:val="000000"/>
                <w:sz w:val="32"/>
                <w:szCs w:val="32"/>
                <w:vertAlign w:val="baseline"/>
                <w:lang w:val="en-US" w:eastAsia="zh-CN"/>
              </w:rPr>
            </w:pPr>
            <w:r>
              <w:rPr>
                <w:rFonts w:hint="eastAsia"/>
                <w:color w:val="000000"/>
                <w:sz w:val="32"/>
                <w:szCs w:val="32"/>
                <w:vertAlign w:val="baseline"/>
                <w:lang w:val="en-US" w:eastAsia="zh-CN"/>
              </w:rPr>
              <w:t>（盖章）  年   月   日</w:t>
            </w:r>
          </w:p>
        </w:tc>
      </w:tr>
    </w:tbl>
    <w:p w14:paraId="3E2D2398">
      <w:pPr>
        <w:spacing w:before="30" w:line="219" w:lineRule="auto"/>
        <w:ind w:left="60"/>
        <w:rPr>
          <w:rFonts w:hint="eastAsia" w:ascii="方正小标宋_GBK" w:hAnsi="方正小标宋_GBK" w:eastAsia="方正小标宋_GBK" w:cs="方正小标宋_GBK"/>
          <w:sz w:val="44"/>
          <w:szCs w:val="44"/>
          <w:lang w:val="en-US" w:eastAsia="zh-CN"/>
        </w:rPr>
      </w:pPr>
      <w:r>
        <w:rPr>
          <w:rFonts w:ascii="宋体" w:hAnsi="宋体" w:eastAsia="宋体" w:cs="宋体"/>
          <w:color w:val="000000"/>
          <w:spacing w:val="-1"/>
          <w:sz w:val="24"/>
          <w:szCs w:val="24"/>
        </w:rPr>
        <w:t>本表一式二份，管理部门、</w:t>
      </w:r>
      <w:r>
        <w:rPr>
          <w:rFonts w:hint="eastAsia" w:ascii="宋体" w:hAnsi="宋体" w:eastAsia="宋体" w:cs="宋体"/>
          <w:color w:val="000000"/>
          <w:spacing w:val="-1"/>
          <w:sz w:val="24"/>
          <w:szCs w:val="24"/>
          <w:lang w:eastAsia="zh-CN"/>
        </w:rPr>
        <w:t>区域化综合养护包件</w:t>
      </w:r>
      <w:r>
        <w:rPr>
          <w:rFonts w:ascii="宋体" w:hAnsi="宋体" w:eastAsia="宋体" w:cs="宋体"/>
          <w:color w:val="000000"/>
          <w:spacing w:val="-1"/>
          <w:sz w:val="24"/>
          <w:szCs w:val="24"/>
        </w:rPr>
        <w:t>各执一份</w:t>
      </w:r>
    </w:p>
    <w:p w14:paraId="41156F4E">
      <w:pPr>
        <w:pStyle w:val="29"/>
        <w:ind w:firstLine="0" w:firstLineChars="0"/>
        <w:jc w:val="both"/>
        <w:rPr>
          <w:rFonts w:hint="eastAsia" w:ascii="方正小标宋_GBK" w:hAnsi="方正小标宋_GBK" w:eastAsia="方正小标宋_GBK" w:cs="方正小标宋_GBK"/>
          <w:sz w:val="44"/>
          <w:szCs w:val="44"/>
          <w:lang w:val="en-US" w:eastAsia="zh-CN"/>
        </w:rPr>
      </w:pPr>
      <w:r>
        <w:rPr>
          <w:rFonts w:hint="eastAsia" w:ascii="黑体" w:hAnsi="黑体" w:eastAsia="黑体" w:cs="黑体"/>
          <w:color w:val="000000"/>
          <w:sz w:val="32"/>
          <w:szCs w:val="32"/>
          <w:lang w:val="en-US" w:eastAsia="zh-CN"/>
        </w:rPr>
        <w:t>附件8：</w:t>
      </w:r>
    </w:p>
    <w:p w14:paraId="39E7077C">
      <w:pPr>
        <w:pStyle w:val="29"/>
        <w:ind w:firstLine="0" w:firstLineChars="0"/>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lang w:val="en-US" w:eastAsia="zh-CN"/>
        </w:rPr>
        <w:t>临港新片区</w:t>
      </w:r>
      <w:r>
        <w:rPr>
          <w:rFonts w:hint="eastAsia" w:ascii="方正小标宋_GBK" w:hAnsi="方正小标宋_GBK" w:eastAsia="方正小标宋_GBK" w:cs="方正小标宋_GBK"/>
          <w:sz w:val="44"/>
          <w:szCs w:val="44"/>
        </w:rPr>
        <w:t>道路巡查发现问题扣款</w:t>
      </w:r>
      <w:r>
        <w:rPr>
          <w:rFonts w:hint="eastAsia" w:ascii="方正小标宋_GBK" w:hAnsi="方正小标宋_GBK" w:eastAsia="方正小标宋_GBK" w:cs="方正小标宋_GBK"/>
          <w:sz w:val="44"/>
          <w:szCs w:val="44"/>
          <w:lang w:val="en-US" w:eastAsia="zh-CN"/>
        </w:rPr>
        <w:t>试行</w:t>
      </w:r>
      <w:r>
        <w:rPr>
          <w:rFonts w:hint="eastAsia" w:ascii="方正小标宋_GBK" w:hAnsi="方正小标宋_GBK" w:eastAsia="方正小标宋_GBK" w:cs="方正小标宋_GBK"/>
          <w:sz w:val="44"/>
          <w:szCs w:val="44"/>
        </w:rPr>
        <w:t>规定</w:t>
      </w:r>
    </w:p>
    <w:p w14:paraId="731DFFE6">
      <w:pPr>
        <w:pStyle w:val="29"/>
        <w:ind w:firstLine="0" w:firstLineChars="0"/>
        <w:jc w:val="both"/>
        <w:rPr>
          <w:rFonts w:hint="eastAsia"/>
          <w:sz w:val="48"/>
          <w:szCs w:val="48"/>
        </w:rPr>
      </w:pPr>
    </w:p>
    <w:p w14:paraId="17D107C5">
      <w:pPr>
        <w:pStyle w:val="29"/>
        <w:spacing w:line="600" w:lineRule="exact"/>
        <w:ind w:firstLine="640" w:firstLineChars="200"/>
        <w:jc w:val="both"/>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为了提高各</w:t>
      </w:r>
      <w:r>
        <w:rPr>
          <w:rFonts w:hint="eastAsia" w:ascii="方正仿宋_GBK" w:hAnsi="方正仿宋_GBK" w:eastAsia="方正仿宋_GBK" w:cs="方正仿宋_GBK"/>
          <w:sz w:val="32"/>
          <w:szCs w:val="32"/>
          <w:lang w:eastAsia="zh-CN"/>
        </w:rPr>
        <w:t>区域化综合养护包件</w:t>
      </w:r>
      <w:r>
        <w:rPr>
          <w:rFonts w:hint="eastAsia" w:ascii="方正仿宋_GBK" w:hAnsi="方正仿宋_GBK" w:eastAsia="方正仿宋_GBK" w:cs="方正仿宋_GBK"/>
          <w:sz w:val="32"/>
          <w:szCs w:val="32"/>
        </w:rPr>
        <w:t>日常巡视的主动性和巡视质量，做到及早发现问题及时维修，切实履行合同管理要求，为社会公众提供一个良好的公共出行环境，特制定本规定。</w:t>
      </w:r>
    </w:p>
    <w:p w14:paraId="60AFD744">
      <w:pPr>
        <w:pStyle w:val="29"/>
        <w:keepNext w:val="0"/>
        <w:keepLines w:val="0"/>
        <w:pageBreakBefore w:val="0"/>
        <w:widowControl w:val="0"/>
        <w:numPr>
          <w:ilvl w:val="0"/>
          <w:numId w:val="4"/>
        </w:numPr>
        <w:kinsoku/>
        <w:wordWrap/>
        <w:overflowPunct/>
        <w:topLinePunct w:val="0"/>
        <w:autoSpaceDE/>
        <w:autoSpaceDN/>
        <w:bidi w:val="0"/>
        <w:adjustRightInd/>
        <w:snapToGrid/>
        <w:spacing w:line="600" w:lineRule="exact"/>
        <w:ind w:firstLine="640" w:firstLineChars="200"/>
        <w:jc w:val="both"/>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问题分类</w:t>
      </w:r>
    </w:p>
    <w:p w14:paraId="63B68DC7">
      <w:pPr>
        <w:pStyle w:val="29"/>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按照存在问题对交通和社会舆论影响程度的大小分为重要问题和一般问题两大类。</w:t>
      </w:r>
    </w:p>
    <w:p w14:paraId="4AC8D6A4">
      <w:pPr>
        <w:pStyle w:val="29"/>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（一）重要问题</w:t>
      </w:r>
    </w:p>
    <w:p w14:paraId="3486EF34">
      <w:pPr>
        <w:pStyle w:val="29"/>
        <w:spacing w:line="600" w:lineRule="exact"/>
        <w:ind w:firstLine="640" w:firstLineChars="200"/>
        <w:jc w:val="both"/>
        <w:rPr>
          <w:rFonts w:hint="eastAsia" w:ascii="方正仿宋_GBK" w:hAnsi="方正仿宋_GBK" w:eastAsia="方正仿宋_GBK" w:cs="方正仿宋_GBK"/>
          <w:sz w:val="32"/>
          <w:szCs w:val="32"/>
          <w:lang w:val="en-US" w:eastAsia="zh-CN"/>
        </w:rPr>
      </w:pPr>
      <w:r>
        <w:rPr>
          <w:rFonts w:hint="default" w:ascii="Times New Roman" w:hAnsi="Times New Roman" w:eastAsia="方正仿宋_GBK" w:cs="Times New Roman"/>
          <w:sz w:val="32"/>
          <w:szCs w:val="32"/>
        </w:rPr>
        <w:t>1</w:t>
      </w:r>
      <w:r>
        <w:rPr>
          <w:rFonts w:hint="eastAsia" w:ascii="方正仿宋_GBK" w:hAnsi="方正仿宋_GBK" w:eastAsia="方正仿宋_GBK" w:cs="方正仿宋_GBK"/>
          <w:sz w:val="32"/>
          <w:szCs w:val="32"/>
        </w:rPr>
        <w:t>、路面坑塘、坑洞、严重沉陷、严重桥头跳车等影响行车安全的问题，每处扣</w:t>
      </w:r>
      <w:r>
        <w:rPr>
          <w:rFonts w:hint="default" w:ascii="Times New Roman" w:hAnsi="Times New Roman" w:eastAsia="方正仿宋_GBK" w:cs="Times New Roman"/>
          <w:sz w:val="32"/>
          <w:szCs w:val="32"/>
        </w:rPr>
        <w:t>1000</w:t>
      </w:r>
      <w:r>
        <w:rPr>
          <w:rFonts w:hint="eastAsia" w:ascii="方正仿宋_GBK" w:hAnsi="方正仿宋_GBK" w:eastAsia="方正仿宋_GBK" w:cs="方正仿宋_GBK"/>
          <w:sz w:val="32"/>
          <w:szCs w:val="32"/>
        </w:rPr>
        <w:t>元。</w:t>
      </w:r>
    </w:p>
    <w:p w14:paraId="3005E735">
      <w:pPr>
        <w:pStyle w:val="29"/>
        <w:spacing w:line="600" w:lineRule="exact"/>
        <w:ind w:firstLine="640" w:firstLineChars="200"/>
        <w:jc w:val="both"/>
        <w:rPr>
          <w:rFonts w:hint="eastAsia" w:ascii="方正仿宋_GBK" w:hAnsi="方正仿宋_GBK" w:eastAsia="方正仿宋_GBK" w:cs="方正仿宋_GBK"/>
          <w:sz w:val="32"/>
          <w:szCs w:val="32"/>
        </w:rPr>
      </w:pPr>
      <w:r>
        <w:rPr>
          <w:rFonts w:hint="eastAsia" w:ascii="Times New Roman" w:hAnsi="Times New Roman" w:eastAsia="方正仿宋_GBK" w:cs="Times New Roman"/>
          <w:sz w:val="32"/>
          <w:szCs w:val="32"/>
          <w:lang w:val="en-US" w:eastAsia="zh-CN"/>
        </w:rPr>
        <w:t>2、窨井盖</w:t>
      </w:r>
      <w:r>
        <w:rPr>
          <w:rFonts w:hint="eastAsia" w:ascii="方正仿宋_GBK" w:hAnsi="方正仿宋_GBK" w:eastAsia="方正仿宋_GBK" w:cs="方正仿宋_GBK"/>
          <w:sz w:val="32"/>
          <w:szCs w:val="32"/>
        </w:rPr>
        <w:t>缺失每处扣</w:t>
      </w:r>
      <w:r>
        <w:rPr>
          <w:rFonts w:hint="default" w:ascii="Times New Roman" w:hAnsi="Times New Roman" w:eastAsia="方正仿宋_GBK" w:cs="Times New Roman"/>
          <w:sz w:val="32"/>
          <w:szCs w:val="32"/>
        </w:rPr>
        <w:t>1000</w:t>
      </w:r>
      <w:r>
        <w:rPr>
          <w:rFonts w:hint="eastAsia" w:ascii="方正仿宋_GBK" w:hAnsi="方正仿宋_GBK" w:eastAsia="方正仿宋_GBK" w:cs="方正仿宋_GBK"/>
          <w:sz w:val="32"/>
          <w:szCs w:val="32"/>
        </w:rPr>
        <w:t>元，</w:t>
      </w:r>
      <w:r>
        <w:rPr>
          <w:rFonts w:hint="eastAsia" w:ascii="方正仿宋_GBK" w:hAnsi="方正仿宋_GBK" w:eastAsia="方正仿宋_GBK" w:cs="方正仿宋_GBK"/>
          <w:sz w:val="32"/>
          <w:szCs w:val="32"/>
          <w:lang w:eastAsia="zh-CN"/>
        </w:rPr>
        <w:t>窨井盖</w:t>
      </w:r>
      <w:r>
        <w:rPr>
          <w:rFonts w:hint="eastAsia" w:ascii="方正仿宋_GBK" w:hAnsi="方正仿宋_GBK" w:eastAsia="方正仿宋_GBK" w:cs="方正仿宋_GBK"/>
          <w:sz w:val="32"/>
          <w:szCs w:val="32"/>
        </w:rPr>
        <w:t>有碎裂、坑洞现象每处扣</w:t>
      </w:r>
      <w:r>
        <w:rPr>
          <w:rFonts w:hint="default" w:ascii="Times New Roman" w:hAnsi="Times New Roman" w:eastAsia="方正仿宋_GBK" w:cs="Times New Roman"/>
          <w:sz w:val="32"/>
          <w:szCs w:val="32"/>
        </w:rPr>
        <w:t>50</w:t>
      </w:r>
      <w:r>
        <w:rPr>
          <w:rFonts w:hint="default" w:ascii="Times New Roman" w:hAnsi="Times New Roman" w:eastAsia="方正仿宋_GBK" w:cs="Times New Roman"/>
          <w:sz w:val="32"/>
          <w:szCs w:val="32"/>
          <w:lang w:val="en-US" w:eastAsia="zh-CN"/>
        </w:rPr>
        <w:t>0</w:t>
      </w:r>
      <w:r>
        <w:rPr>
          <w:rFonts w:hint="eastAsia" w:ascii="方正仿宋_GBK" w:hAnsi="方正仿宋_GBK" w:eastAsia="方正仿宋_GBK" w:cs="方正仿宋_GBK"/>
          <w:sz w:val="32"/>
          <w:szCs w:val="32"/>
        </w:rPr>
        <w:t>元。</w:t>
      </w:r>
    </w:p>
    <w:p w14:paraId="0CA4D733">
      <w:pPr>
        <w:pStyle w:val="29"/>
        <w:spacing w:line="600" w:lineRule="exact"/>
        <w:ind w:firstLine="640" w:firstLineChars="200"/>
        <w:jc w:val="both"/>
        <w:rPr>
          <w:rFonts w:hint="eastAsia" w:ascii="方正仿宋_GBK" w:hAnsi="方正仿宋_GBK" w:eastAsia="方正仿宋_GBK" w:cs="方正仿宋_GBK"/>
          <w:sz w:val="32"/>
          <w:szCs w:val="32"/>
        </w:rPr>
      </w:pPr>
      <w:r>
        <w:rPr>
          <w:rFonts w:hint="default" w:ascii="Times New Roman" w:hAnsi="Times New Roman" w:eastAsia="方正仿宋_GBK" w:cs="Times New Roman"/>
          <w:sz w:val="32"/>
          <w:szCs w:val="32"/>
        </w:rPr>
        <w:t>3</w:t>
      </w:r>
      <w:r>
        <w:rPr>
          <w:rFonts w:hint="eastAsia" w:ascii="方正仿宋_GBK" w:hAnsi="方正仿宋_GBK" w:eastAsia="方正仿宋_GBK" w:cs="方正仿宋_GBK"/>
          <w:sz w:val="32"/>
          <w:szCs w:val="32"/>
        </w:rPr>
        <w:t>、作业人员随意穿越道路、快车道作业无安全维护措施的，每处扣</w:t>
      </w:r>
      <w:r>
        <w:rPr>
          <w:rFonts w:hint="default" w:ascii="Times New Roman" w:hAnsi="Times New Roman" w:eastAsia="方正仿宋_GBK" w:cs="Times New Roman"/>
          <w:sz w:val="32"/>
          <w:szCs w:val="32"/>
        </w:rPr>
        <w:t>1000</w:t>
      </w:r>
      <w:r>
        <w:rPr>
          <w:rFonts w:hint="eastAsia" w:ascii="方正仿宋_GBK" w:hAnsi="方正仿宋_GBK" w:eastAsia="方正仿宋_GBK" w:cs="方正仿宋_GBK"/>
          <w:sz w:val="32"/>
          <w:szCs w:val="32"/>
        </w:rPr>
        <w:t>元，维护措施不到位每次扣</w:t>
      </w:r>
      <w:r>
        <w:rPr>
          <w:rFonts w:hint="default" w:ascii="Times New Roman" w:hAnsi="Times New Roman" w:eastAsia="方正仿宋_GBK" w:cs="Times New Roman"/>
          <w:sz w:val="32"/>
          <w:szCs w:val="32"/>
        </w:rPr>
        <w:t>1000</w:t>
      </w:r>
      <w:r>
        <w:rPr>
          <w:rFonts w:hint="eastAsia" w:ascii="方正仿宋_GBK" w:hAnsi="方正仿宋_GBK" w:eastAsia="方正仿宋_GBK" w:cs="方正仿宋_GBK"/>
          <w:sz w:val="32"/>
          <w:szCs w:val="32"/>
        </w:rPr>
        <w:t>元；作业人员未规范着装的每次扣</w:t>
      </w:r>
      <w:r>
        <w:rPr>
          <w:rFonts w:hint="default" w:ascii="Times New Roman" w:hAnsi="Times New Roman" w:eastAsia="方正仿宋_GBK" w:cs="Times New Roman"/>
          <w:sz w:val="32"/>
          <w:szCs w:val="32"/>
        </w:rPr>
        <w:t>1000</w:t>
      </w:r>
      <w:r>
        <w:rPr>
          <w:rFonts w:hint="eastAsia" w:ascii="方正仿宋_GBK" w:hAnsi="方正仿宋_GBK" w:eastAsia="方正仿宋_GBK" w:cs="方正仿宋_GBK"/>
          <w:sz w:val="32"/>
          <w:szCs w:val="32"/>
        </w:rPr>
        <w:t>元，安全维护设施有功能性损坏的每次扣</w:t>
      </w:r>
      <w:r>
        <w:rPr>
          <w:rFonts w:hint="default" w:ascii="Times New Roman" w:hAnsi="Times New Roman" w:eastAsia="方正仿宋_GBK" w:cs="Times New Roman"/>
          <w:sz w:val="32"/>
          <w:szCs w:val="32"/>
        </w:rPr>
        <w:t>1000</w:t>
      </w:r>
      <w:r>
        <w:rPr>
          <w:rFonts w:hint="eastAsia" w:ascii="方正仿宋_GBK" w:hAnsi="方正仿宋_GBK" w:eastAsia="方正仿宋_GBK" w:cs="方正仿宋_GBK"/>
          <w:sz w:val="32"/>
          <w:szCs w:val="32"/>
        </w:rPr>
        <w:t>元。</w:t>
      </w:r>
    </w:p>
    <w:p w14:paraId="0A19E656">
      <w:pPr>
        <w:pStyle w:val="29"/>
        <w:spacing w:line="600" w:lineRule="exact"/>
        <w:ind w:firstLine="640" w:firstLineChars="200"/>
        <w:jc w:val="both"/>
        <w:rPr>
          <w:rFonts w:hint="eastAsia" w:ascii="方正仿宋_GBK" w:hAnsi="方正仿宋_GBK" w:eastAsia="方正仿宋_GBK" w:cs="方正仿宋_GBK"/>
          <w:sz w:val="32"/>
          <w:szCs w:val="32"/>
        </w:rPr>
      </w:pPr>
      <w:r>
        <w:rPr>
          <w:rFonts w:hint="default" w:ascii="Times New Roman" w:hAnsi="Times New Roman" w:eastAsia="方正仿宋_GBK" w:cs="Times New Roman"/>
          <w:sz w:val="32"/>
          <w:szCs w:val="32"/>
        </w:rPr>
        <w:t>4</w:t>
      </w:r>
      <w:r>
        <w:rPr>
          <w:rFonts w:hint="eastAsia" w:ascii="方正仿宋_GBK" w:hAnsi="方正仿宋_GBK" w:eastAsia="方正仿宋_GBK" w:cs="方正仿宋_GBK"/>
          <w:sz w:val="32"/>
          <w:szCs w:val="32"/>
        </w:rPr>
        <w:t xml:space="preserve">、因经常性检查不到位造成病害修复不及时或日常桥梁养护不到位造成桥梁定期检查等级评定为 </w:t>
      </w:r>
      <w:r>
        <w:rPr>
          <w:rFonts w:hint="default" w:ascii="Times New Roman" w:hAnsi="Times New Roman" w:eastAsia="方正仿宋_GBK" w:cs="Times New Roman"/>
          <w:sz w:val="32"/>
          <w:szCs w:val="32"/>
        </w:rPr>
        <w:t>C</w:t>
      </w:r>
      <w:r>
        <w:rPr>
          <w:rFonts w:hint="eastAsia" w:ascii="方正仿宋_GBK" w:hAnsi="方正仿宋_GBK" w:eastAsia="方正仿宋_GBK" w:cs="方正仿宋_GBK"/>
          <w:sz w:val="32"/>
          <w:szCs w:val="32"/>
        </w:rPr>
        <w:t xml:space="preserve"> 类桥及以下的，每次扣</w:t>
      </w:r>
      <w:r>
        <w:rPr>
          <w:rFonts w:hint="default" w:ascii="Times New Roman" w:hAnsi="Times New Roman" w:eastAsia="方正仿宋_GBK" w:cs="Times New Roman"/>
          <w:sz w:val="32"/>
          <w:szCs w:val="32"/>
        </w:rPr>
        <w:t>2000</w:t>
      </w:r>
      <w:r>
        <w:rPr>
          <w:rFonts w:hint="eastAsia" w:ascii="方正仿宋_GBK" w:hAnsi="方正仿宋_GBK" w:eastAsia="方正仿宋_GBK" w:cs="方正仿宋_GBK"/>
          <w:sz w:val="32"/>
          <w:szCs w:val="32"/>
        </w:rPr>
        <w:t>元。</w:t>
      </w:r>
    </w:p>
    <w:p w14:paraId="67714FE9">
      <w:pPr>
        <w:pStyle w:val="29"/>
        <w:spacing w:line="600" w:lineRule="exact"/>
        <w:ind w:firstLine="640" w:firstLineChars="200"/>
        <w:jc w:val="both"/>
        <w:rPr>
          <w:rFonts w:hint="eastAsia" w:ascii="方正仿宋_GBK" w:hAnsi="方正仿宋_GBK" w:eastAsia="方正仿宋_GBK" w:cs="方正仿宋_GBK"/>
          <w:sz w:val="32"/>
          <w:szCs w:val="32"/>
        </w:rPr>
      </w:pPr>
      <w:r>
        <w:rPr>
          <w:rFonts w:hint="default" w:ascii="Times New Roman" w:hAnsi="Times New Roman" w:eastAsia="方正仿宋_GBK" w:cs="Times New Roman"/>
          <w:sz w:val="32"/>
          <w:szCs w:val="32"/>
        </w:rPr>
        <w:t>5</w:t>
      </w:r>
      <w:r>
        <w:rPr>
          <w:rFonts w:hint="eastAsia" w:ascii="方正仿宋_GBK" w:hAnsi="方正仿宋_GBK" w:eastAsia="方正仿宋_GBK" w:cs="方正仿宋_GBK"/>
          <w:sz w:val="32"/>
          <w:szCs w:val="32"/>
        </w:rPr>
        <w:t>、对于侵占城市道路路产路权的行为，</w:t>
      </w:r>
      <w:r>
        <w:rPr>
          <w:rFonts w:hint="eastAsia" w:ascii="方正仿宋_GBK" w:hAnsi="方正仿宋_GBK" w:eastAsia="方正仿宋_GBK" w:cs="方正仿宋_GBK"/>
          <w:sz w:val="32"/>
          <w:szCs w:val="32"/>
          <w:lang w:eastAsia="zh-CN"/>
        </w:rPr>
        <w:t>区域化综合养护包件</w:t>
      </w:r>
      <w:r>
        <w:rPr>
          <w:rFonts w:hint="eastAsia" w:ascii="方正仿宋_GBK" w:hAnsi="方正仿宋_GBK" w:eastAsia="方正仿宋_GBK" w:cs="方正仿宋_GBK"/>
          <w:sz w:val="32"/>
          <w:szCs w:val="32"/>
        </w:rPr>
        <w:t>未及时发现并进行劝阻、上报的，每次扣</w:t>
      </w:r>
      <w:r>
        <w:rPr>
          <w:rFonts w:hint="default" w:ascii="Times New Roman" w:hAnsi="Times New Roman" w:eastAsia="方正仿宋_GBK" w:cs="Times New Roman"/>
          <w:sz w:val="32"/>
          <w:szCs w:val="32"/>
        </w:rPr>
        <w:t>20000</w:t>
      </w:r>
      <w:r>
        <w:rPr>
          <w:rFonts w:hint="eastAsia" w:ascii="方正仿宋_GBK" w:hAnsi="方正仿宋_GBK" w:eastAsia="方正仿宋_GBK" w:cs="方正仿宋_GBK"/>
          <w:sz w:val="32"/>
          <w:szCs w:val="32"/>
        </w:rPr>
        <w:t>元。</w:t>
      </w:r>
    </w:p>
    <w:p w14:paraId="602FABC3">
      <w:pPr>
        <w:pStyle w:val="29"/>
        <w:spacing w:line="600" w:lineRule="exact"/>
        <w:ind w:firstLine="640" w:firstLineChars="200"/>
        <w:jc w:val="both"/>
        <w:rPr>
          <w:rFonts w:hint="eastAsia" w:ascii="方正仿宋_GBK" w:hAnsi="方正仿宋_GBK" w:eastAsia="方正仿宋_GBK" w:cs="方正仿宋_GBK"/>
          <w:sz w:val="32"/>
          <w:szCs w:val="32"/>
        </w:rPr>
      </w:pPr>
      <w:r>
        <w:rPr>
          <w:rFonts w:hint="default" w:ascii="Times New Roman" w:hAnsi="Times New Roman" w:eastAsia="方正仿宋_GBK" w:cs="Times New Roman"/>
          <w:sz w:val="32"/>
          <w:szCs w:val="32"/>
        </w:rPr>
        <w:t>6</w:t>
      </w:r>
      <w:r>
        <w:rPr>
          <w:rFonts w:hint="eastAsia" w:ascii="方正仿宋_GBK" w:hAnsi="方正仿宋_GBK" w:eastAsia="方正仿宋_GBK" w:cs="方正仿宋_GBK"/>
          <w:sz w:val="32"/>
          <w:szCs w:val="32"/>
        </w:rPr>
        <w:t xml:space="preserve"> 、严禁养护作业货车车斗内载人或人货混运，对于违反规定的每次扣</w:t>
      </w:r>
      <w:r>
        <w:rPr>
          <w:rFonts w:hint="default" w:ascii="Times New Roman" w:hAnsi="Times New Roman" w:eastAsia="方正仿宋_GBK" w:cs="Times New Roman"/>
          <w:sz w:val="32"/>
          <w:szCs w:val="32"/>
        </w:rPr>
        <w:t>1000</w:t>
      </w:r>
      <w:r>
        <w:rPr>
          <w:rFonts w:hint="eastAsia" w:ascii="方正仿宋_GBK" w:hAnsi="方正仿宋_GBK" w:eastAsia="方正仿宋_GBK" w:cs="方正仿宋_GBK"/>
          <w:sz w:val="32"/>
          <w:szCs w:val="32"/>
        </w:rPr>
        <w:t>元。</w:t>
      </w:r>
    </w:p>
    <w:p w14:paraId="2239E769">
      <w:pPr>
        <w:pStyle w:val="29"/>
        <w:spacing w:line="600" w:lineRule="exact"/>
        <w:ind w:firstLine="640" w:firstLineChars="200"/>
        <w:jc w:val="both"/>
        <w:rPr>
          <w:rFonts w:hint="eastAsia" w:ascii="方正仿宋_GBK" w:hAnsi="方正仿宋_GBK" w:eastAsia="方正仿宋_GBK" w:cs="方正仿宋_GBK"/>
          <w:sz w:val="32"/>
          <w:szCs w:val="32"/>
        </w:rPr>
      </w:pPr>
      <w:r>
        <w:rPr>
          <w:rFonts w:hint="default" w:ascii="Times New Roman" w:hAnsi="Times New Roman" w:eastAsia="方正仿宋_GBK" w:cs="Times New Roman"/>
          <w:sz w:val="32"/>
          <w:szCs w:val="32"/>
        </w:rPr>
        <w:t>7</w:t>
      </w:r>
      <w:r>
        <w:rPr>
          <w:rFonts w:hint="eastAsia" w:ascii="方正仿宋_GBK" w:hAnsi="方正仿宋_GBK" w:eastAsia="方正仿宋_GBK" w:cs="方正仿宋_GBK"/>
          <w:sz w:val="32"/>
          <w:szCs w:val="32"/>
        </w:rPr>
        <w:t xml:space="preserve"> 、媒体、网络</w:t>
      </w:r>
      <w:r>
        <w:rPr>
          <w:rFonts w:hint="eastAsia" w:ascii="方正仿宋_GBK" w:hAnsi="方正仿宋_GBK" w:eastAsia="方正仿宋_GBK" w:cs="方正仿宋_GBK"/>
          <w:sz w:val="32"/>
          <w:szCs w:val="32"/>
          <w:lang w:eastAsia="zh-CN"/>
        </w:rPr>
        <w:t>曝光</w:t>
      </w:r>
      <w:r>
        <w:rPr>
          <w:rFonts w:hint="eastAsia" w:ascii="方正仿宋_GBK" w:hAnsi="方正仿宋_GBK" w:eastAsia="方正仿宋_GBK" w:cs="方正仿宋_GBK"/>
          <w:sz w:val="32"/>
          <w:szCs w:val="32"/>
        </w:rPr>
        <w:t>的有责事件每次扣</w:t>
      </w:r>
      <w:r>
        <w:rPr>
          <w:rFonts w:hint="default" w:ascii="Times New Roman" w:hAnsi="Times New Roman" w:eastAsia="方正仿宋_GBK" w:cs="Times New Roman"/>
          <w:sz w:val="32"/>
          <w:szCs w:val="32"/>
        </w:rPr>
        <w:t>20000</w:t>
      </w:r>
      <w:r>
        <w:rPr>
          <w:rFonts w:hint="eastAsia" w:ascii="方正仿宋_GBK" w:hAnsi="方正仿宋_GBK" w:eastAsia="方正仿宋_GBK" w:cs="方正仿宋_GBK"/>
          <w:sz w:val="32"/>
          <w:szCs w:val="32"/>
        </w:rPr>
        <w:t>元， 媒体到现场采访但未</w:t>
      </w:r>
      <w:r>
        <w:rPr>
          <w:rFonts w:hint="eastAsia" w:ascii="方正仿宋_GBK" w:hAnsi="方正仿宋_GBK" w:eastAsia="方正仿宋_GBK" w:cs="方正仿宋_GBK"/>
          <w:sz w:val="32"/>
          <w:szCs w:val="32"/>
          <w:lang w:eastAsia="zh-CN"/>
        </w:rPr>
        <w:t>曝光</w:t>
      </w:r>
      <w:r>
        <w:rPr>
          <w:rFonts w:hint="eastAsia" w:ascii="方正仿宋_GBK" w:hAnsi="方正仿宋_GBK" w:eastAsia="方正仿宋_GBK" w:cs="方正仿宋_GBK"/>
          <w:sz w:val="32"/>
          <w:szCs w:val="32"/>
        </w:rPr>
        <w:t>的有责事件每次扣</w:t>
      </w:r>
      <w:r>
        <w:rPr>
          <w:rFonts w:hint="default" w:ascii="Times New Roman" w:hAnsi="Times New Roman" w:eastAsia="方正仿宋_GBK" w:cs="Times New Roman"/>
          <w:sz w:val="32"/>
          <w:szCs w:val="32"/>
        </w:rPr>
        <w:t>5000</w:t>
      </w:r>
      <w:r>
        <w:rPr>
          <w:rFonts w:hint="eastAsia" w:ascii="方正仿宋_GBK" w:hAnsi="方正仿宋_GBK" w:eastAsia="方正仿宋_GBK" w:cs="方正仿宋_GBK"/>
          <w:sz w:val="32"/>
          <w:szCs w:val="32"/>
        </w:rPr>
        <w:t>元。</w:t>
      </w:r>
    </w:p>
    <w:p w14:paraId="3D85871C">
      <w:pPr>
        <w:pStyle w:val="29"/>
        <w:spacing w:line="600" w:lineRule="exact"/>
        <w:ind w:firstLine="640" w:firstLineChars="200"/>
        <w:jc w:val="both"/>
        <w:rPr>
          <w:rFonts w:hint="eastAsia" w:ascii="Times New Roman" w:hAnsi="Times New Roman" w:eastAsia="方正仿宋_GBK" w:cs="方正仿宋_GBK"/>
          <w:sz w:val="32"/>
          <w:szCs w:val="32"/>
        </w:rPr>
      </w:pPr>
      <w:r>
        <w:rPr>
          <w:rFonts w:hint="default" w:ascii="Times New Roman" w:hAnsi="Times New Roman" w:eastAsia="方正仿宋_GBK" w:cs="Times New Roman"/>
          <w:sz w:val="32"/>
          <w:szCs w:val="32"/>
        </w:rPr>
        <w:t>8</w:t>
      </w:r>
      <w:r>
        <w:rPr>
          <w:rFonts w:hint="eastAsia" w:ascii="方正仿宋_GBK" w:hAnsi="方正仿宋_GBK" w:eastAsia="方正仿宋_GBK" w:cs="方正仿宋_GBK"/>
          <w:sz w:val="32"/>
          <w:szCs w:val="32"/>
        </w:rPr>
        <w:t xml:space="preserve"> 、市级机关领导发现问题每次扣</w:t>
      </w:r>
      <w:r>
        <w:rPr>
          <w:rFonts w:hint="default" w:ascii="Times New Roman" w:hAnsi="Times New Roman" w:eastAsia="方正仿宋_GBK" w:cs="Times New Roman"/>
          <w:sz w:val="32"/>
          <w:szCs w:val="32"/>
        </w:rPr>
        <w:t>10000</w:t>
      </w:r>
      <w:r>
        <w:rPr>
          <w:rFonts w:hint="eastAsia" w:ascii="方正仿宋_GBK" w:hAnsi="方正仿宋_GBK" w:eastAsia="方正仿宋_GBK" w:cs="方正仿宋_GBK"/>
          <w:sz w:val="32"/>
          <w:szCs w:val="32"/>
        </w:rPr>
        <w:t>元，区级机关领</w:t>
      </w:r>
      <w:r>
        <w:rPr>
          <w:rFonts w:hint="eastAsia" w:ascii="Times New Roman" w:hAnsi="Times New Roman" w:eastAsia="方正仿宋_GBK" w:cs="方正仿宋_GBK"/>
          <w:sz w:val="32"/>
          <w:szCs w:val="32"/>
        </w:rPr>
        <w:t>导发现问题每次扣</w:t>
      </w:r>
      <w:r>
        <w:rPr>
          <w:rFonts w:hint="default" w:ascii="Times New Roman" w:hAnsi="Times New Roman" w:eastAsia="方正仿宋_GBK" w:cs="Times New Roman"/>
          <w:sz w:val="32"/>
          <w:szCs w:val="32"/>
          <w:lang w:val="en-US" w:eastAsia="zh-CN"/>
        </w:rPr>
        <w:t>5</w:t>
      </w:r>
      <w:r>
        <w:rPr>
          <w:rFonts w:hint="default" w:ascii="Times New Roman" w:hAnsi="Times New Roman" w:eastAsia="方正仿宋_GBK" w:cs="Times New Roman"/>
          <w:sz w:val="32"/>
          <w:szCs w:val="32"/>
        </w:rPr>
        <w:t>000</w:t>
      </w:r>
      <w:r>
        <w:rPr>
          <w:rFonts w:hint="eastAsia" w:ascii="Times New Roman" w:hAnsi="Times New Roman" w:eastAsia="方正仿宋_GBK" w:cs="方正仿宋_GBK"/>
          <w:sz w:val="32"/>
          <w:szCs w:val="32"/>
        </w:rPr>
        <w:t>元。</w:t>
      </w:r>
    </w:p>
    <w:p w14:paraId="677BF035">
      <w:pPr>
        <w:pStyle w:val="29"/>
        <w:spacing w:line="600" w:lineRule="exact"/>
        <w:ind w:firstLine="640" w:firstLineChars="200"/>
        <w:jc w:val="both"/>
        <w:rPr>
          <w:rFonts w:hint="eastAsia" w:ascii="Times New Roman" w:hAnsi="Times New Roman" w:eastAsia="方正仿宋_GBK" w:cs="方正仿宋_GBK"/>
          <w:sz w:val="32"/>
          <w:szCs w:val="32"/>
        </w:rPr>
      </w:pPr>
      <w:r>
        <w:rPr>
          <w:rFonts w:hint="default" w:ascii="Times New Roman" w:hAnsi="Times New Roman" w:eastAsia="方正仿宋_GBK" w:cs="Times New Roman"/>
          <w:sz w:val="32"/>
          <w:szCs w:val="32"/>
        </w:rPr>
        <w:t>9</w:t>
      </w:r>
      <w:r>
        <w:rPr>
          <w:rFonts w:hint="eastAsia" w:ascii="Times New Roman" w:hAnsi="Times New Roman" w:eastAsia="方正仿宋_GBK" w:cs="方正仿宋_GBK"/>
          <w:sz w:val="32"/>
          <w:szCs w:val="32"/>
        </w:rPr>
        <w:t xml:space="preserve"> 、早晚高峰时段不合理作业每次扣</w:t>
      </w:r>
      <w:r>
        <w:rPr>
          <w:rFonts w:hint="default" w:ascii="Times New Roman" w:hAnsi="Times New Roman" w:eastAsia="方正仿宋_GBK" w:cs="Times New Roman"/>
          <w:sz w:val="32"/>
          <w:szCs w:val="32"/>
        </w:rPr>
        <w:t>500</w:t>
      </w:r>
      <w:r>
        <w:rPr>
          <w:rFonts w:hint="eastAsia" w:ascii="Times New Roman" w:hAnsi="Times New Roman" w:eastAsia="方正仿宋_GBK" w:cs="方正仿宋_GBK"/>
          <w:sz w:val="32"/>
          <w:szCs w:val="32"/>
        </w:rPr>
        <w:t>元。</w:t>
      </w:r>
    </w:p>
    <w:p w14:paraId="6A091290">
      <w:pPr>
        <w:pStyle w:val="29"/>
        <w:spacing w:line="600" w:lineRule="exact"/>
        <w:ind w:firstLine="640" w:firstLineChars="200"/>
        <w:jc w:val="both"/>
        <w:rPr>
          <w:rFonts w:hint="default"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10、清扫车不规范作业造成扬尘、泥浆漏排的每次扣2000元。</w:t>
      </w:r>
    </w:p>
    <w:p w14:paraId="4AA80062">
      <w:pPr>
        <w:pStyle w:val="29"/>
        <w:spacing w:line="600" w:lineRule="exact"/>
        <w:ind w:firstLine="640" w:firstLineChars="200"/>
        <w:jc w:val="both"/>
        <w:rPr>
          <w:rFonts w:hint="eastAsia" w:ascii="Times New Roman" w:hAnsi="Times New Roman" w:eastAsia="方正仿宋_GBK" w:cs="方正仿宋_GBK"/>
          <w:sz w:val="32"/>
          <w:szCs w:val="32"/>
        </w:rPr>
      </w:pPr>
      <w:r>
        <w:rPr>
          <w:rFonts w:hint="default" w:ascii="Times New Roman" w:hAnsi="Times New Roman" w:eastAsia="方正仿宋_GBK" w:cs="Times New Roman"/>
          <w:sz w:val="32"/>
          <w:szCs w:val="32"/>
        </w:rPr>
        <w:t>1</w:t>
      </w:r>
      <w:r>
        <w:rPr>
          <w:rFonts w:hint="eastAsia" w:ascii="Times New Roman" w:hAnsi="Times New Roman" w:eastAsia="方正仿宋_GBK" w:cs="Times New Roman"/>
          <w:sz w:val="32"/>
          <w:szCs w:val="32"/>
          <w:lang w:val="en-US" w:eastAsia="zh-CN"/>
        </w:rPr>
        <w:t>1</w:t>
      </w:r>
      <w:r>
        <w:rPr>
          <w:rFonts w:hint="eastAsia" w:ascii="Times New Roman" w:hAnsi="Times New Roman" w:eastAsia="方正仿宋_GBK" w:cs="方正仿宋_GBK"/>
          <w:sz w:val="32"/>
          <w:szCs w:val="32"/>
        </w:rPr>
        <w:t xml:space="preserve"> 、在重大活动期间，未能按要求完成任务，受到批评的扣</w:t>
      </w:r>
      <w:r>
        <w:rPr>
          <w:rFonts w:hint="default" w:ascii="Times New Roman" w:hAnsi="Times New Roman" w:eastAsia="方正仿宋_GBK" w:cs="Times New Roman"/>
          <w:sz w:val="32"/>
          <w:szCs w:val="32"/>
        </w:rPr>
        <w:t>5</w:t>
      </w:r>
      <w:r>
        <w:rPr>
          <w:rFonts w:hint="eastAsia" w:ascii="Times New Roman" w:hAnsi="Times New Roman" w:eastAsia="方正仿宋_GBK" w:cs="方正仿宋_GBK"/>
          <w:sz w:val="32"/>
          <w:szCs w:val="32"/>
        </w:rPr>
        <w:t>万元。</w:t>
      </w:r>
    </w:p>
    <w:p w14:paraId="70802DD7">
      <w:pPr>
        <w:pStyle w:val="29"/>
        <w:numPr>
          <w:ilvl w:val="0"/>
          <w:numId w:val="5"/>
        </w:numPr>
        <w:spacing w:line="600" w:lineRule="exact"/>
        <w:ind w:firstLine="640" w:firstLineChars="200"/>
        <w:jc w:val="both"/>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在应急抢险中由于抢险不力造成有责事故的每次扣5万元。</w:t>
      </w:r>
    </w:p>
    <w:p w14:paraId="18580D05">
      <w:pPr>
        <w:pStyle w:val="29"/>
        <w:numPr>
          <w:ilvl w:val="0"/>
          <w:numId w:val="5"/>
        </w:numPr>
        <w:spacing w:line="600" w:lineRule="exact"/>
        <w:ind w:firstLine="640" w:firstLineChars="200"/>
        <w:jc w:val="both"/>
        <w:rPr>
          <w:rFonts w:hint="default"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未按合同约定进行道路巡查、机械清扫的每次扣2000元。</w:t>
      </w:r>
    </w:p>
    <w:p w14:paraId="7693F38F">
      <w:pPr>
        <w:pStyle w:val="29"/>
        <w:numPr>
          <w:ilvl w:val="0"/>
          <w:numId w:val="2"/>
        </w:numPr>
        <w:spacing w:line="600" w:lineRule="exact"/>
        <w:ind w:left="0" w:leftChars="0" w:firstLine="640" w:firstLineChars="200"/>
        <w:jc w:val="both"/>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一般问题</w:t>
      </w:r>
    </w:p>
    <w:p w14:paraId="2B706131">
      <w:pPr>
        <w:pStyle w:val="29"/>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default"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巡查发现的问题在除了重要问题之后均属于一般问题，按照直管市政设施综合养护季度考核评分表中集中考核问题分进类，每分扣300元。</w:t>
      </w:r>
    </w:p>
    <w:p w14:paraId="2F39255B">
      <w:pPr>
        <w:pStyle w:val="29"/>
        <w:spacing w:line="600" w:lineRule="exact"/>
        <w:ind w:firstLine="640" w:firstLineChars="200"/>
        <w:jc w:val="both"/>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二、问题来源</w:t>
      </w:r>
    </w:p>
    <w:p w14:paraId="0CCDD3A8">
      <w:pPr>
        <w:pStyle w:val="29"/>
        <w:spacing w:line="600" w:lineRule="exact"/>
        <w:ind w:firstLine="640" w:firstLineChars="200"/>
        <w:jc w:val="both"/>
        <w:rPr>
          <w:rFonts w:hint="default" w:ascii="方正仿宋_GBK" w:hAnsi="方正仿宋_GBK" w:eastAsia="方正仿宋_GBK" w:cs="方正仿宋_GBK"/>
          <w:sz w:val="32"/>
          <w:szCs w:val="32"/>
          <w:lang w:val="en-US" w:eastAsia="zh-CN"/>
        </w:rPr>
      </w:pPr>
      <w:r>
        <w:rPr>
          <w:rFonts w:hint="default" w:ascii="Times New Roman" w:hAnsi="Times New Roman" w:eastAsia="方正仿宋_GBK" w:cs="Times New Roman"/>
          <w:sz w:val="32"/>
          <w:szCs w:val="32"/>
        </w:rPr>
        <w:t>1</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val="en-US" w:eastAsia="zh-CN"/>
        </w:rPr>
        <w:t>考核过程中发现的问题。</w:t>
      </w:r>
    </w:p>
    <w:p w14:paraId="113F52FD">
      <w:pPr>
        <w:pStyle w:val="29"/>
        <w:spacing w:line="600" w:lineRule="exact"/>
        <w:ind w:firstLine="640" w:firstLineChars="200"/>
        <w:jc w:val="both"/>
        <w:rPr>
          <w:rFonts w:hint="eastAsia" w:ascii="方正仿宋_GBK" w:hAnsi="方正仿宋_GBK" w:eastAsia="方正仿宋_GBK" w:cs="方正仿宋_GBK"/>
          <w:sz w:val="32"/>
          <w:szCs w:val="32"/>
        </w:rPr>
      </w:pPr>
      <w:r>
        <w:rPr>
          <w:rFonts w:hint="default" w:ascii="Times New Roman" w:hAnsi="Times New Roman" w:eastAsia="方正仿宋_GBK" w:cs="Times New Roman"/>
          <w:sz w:val="32"/>
          <w:szCs w:val="32"/>
        </w:rPr>
        <w:t>2</w:t>
      </w:r>
      <w:r>
        <w:rPr>
          <w:rFonts w:hint="eastAsia" w:ascii="方正仿宋_GBK" w:hAnsi="方正仿宋_GBK" w:eastAsia="方正仿宋_GBK" w:cs="方正仿宋_GBK"/>
          <w:sz w:val="32"/>
          <w:szCs w:val="32"/>
        </w:rPr>
        <w:t>、市、区级行业机关领导发现的问题。</w:t>
      </w:r>
    </w:p>
    <w:p w14:paraId="6718C6BB">
      <w:pPr>
        <w:pStyle w:val="29"/>
        <w:spacing w:line="600" w:lineRule="exact"/>
        <w:ind w:firstLine="640" w:firstLineChars="200"/>
        <w:jc w:val="both"/>
        <w:rPr>
          <w:rFonts w:hint="eastAsia" w:ascii="方正仿宋_GBK" w:hAnsi="方正仿宋_GBK" w:eastAsia="方正仿宋_GBK" w:cs="方正仿宋_GBK"/>
          <w:sz w:val="32"/>
          <w:szCs w:val="32"/>
        </w:rPr>
      </w:pPr>
      <w:r>
        <w:rPr>
          <w:rFonts w:hint="default" w:ascii="Times New Roman" w:hAnsi="Times New Roman" w:eastAsia="方正仿宋_GBK" w:cs="Times New Roman"/>
          <w:sz w:val="32"/>
          <w:szCs w:val="32"/>
        </w:rPr>
        <w:t>3</w:t>
      </w:r>
      <w:r>
        <w:rPr>
          <w:rFonts w:hint="eastAsia" w:ascii="方正仿宋_GBK" w:hAnsi="方正仿宋_GBK" w:eastAsia="方正仿宋_GBK" w:cs="方正仿宋_GBK"/>
          <w:sz w:val="32"/>
          <w:szCs w:val="32"/>
        </w:rPr>
        <w:t>、媒体、网络</w:t>
      </w:r>
      <w:r>
        <w:rPr>
          <w:rFonts w:hint="eastAsia" w:ascii="方正仿宋_GBK" w:hAnsi="方正仿宋_GBK" w:eastAsia="方正仿宋_GBK" w:cs="方正仿宋_GBK"/>
          <w:sz w:val="32"/>
          <w:szCs w:val="32"/>
          <w:lang w:eastAsia="zh-CN"/>
        </w:rPr>
        <w:t>曝光</w:t>
      </w:r>
      <w:r>
        <w:rPr>
          <w:rFonts w:hint="eastAsia" w:ascii="方正仿宋_GBK" w:hAnsi="方正仿宋_GBK" w:eastAsia="方正仿宋_GBK" w:cs="方正仿宋_GBK"/>
          <w:sz w:val="32"/>
          <w:szCs w:val="32"/>
        </w:rPr>
        <w:t>及采访的问题。</w:t>
      </w:r>
    </w:p>
    <w:p w14:paraId="1711526E">
      <w:pPr>
        <w:pStyle w:val="29"/>
        <w:spacing w:line="600" w:lineRule="exact"/>
        <w:ind w:firstLine="640" w:firstLineChars="200"/>
        <w:jc w:val="both"/>
        <w:rPr>
          <w:rFonts w:hint="eastAsia" w:ascii="方正仿宋_GBK" w:hAnsi="方正仿宋_GBK" w:eastAsia="方正仿宋_GBK" w:cs="方正仿宋_GBK"/>
          <w:sz w:val="32"/>
          <w:szCs w:val="32"/>
        </w:rPr>
      </w:pPr>
      <w:r>
        <w:rPr>
          <w:rFonts w:hint="default" w:ascii="Times New Roman" w:hAnsi="Times New Roman" w:eastAsia="方正仿宋_GBK" w:cs="Times New Roman"/>
          <w:sz w:val="32"/>
          <w:szCs w:val="32"/>
        </w:rPr>
        <w:t>4</w:t>
      </w:r>
      <w:r>
        <w:rPr>
          <w:rFonts w:hint="eastAsia" w:ascii="Times New Roman" w:hAnsi="Times New Roman" w:eastAsia="方正仿宋_GBK" w:cs="Times New Roman"/>
          <w:sz w:val="32"/>
          <w:szCs w:val="32"/>
          <w:lang w:eastAsia="zh-CN"/>
        </w:rPr>
        <w:t>、</w:t>
      </w:r>
      <w:r>
        <w:rPr>
          <w:rFonts w:hint="eastAsia" w:ascii="方正仿宋_GBK" w:hAnsi="方正仿宋_GBK" w:eastAsia="方正仿宋_GBK" w:cs="方正仿宋_GBK"/>
          <w:sz w:val="32"/>
          <w:szCs w:val="32"/>
        </w:rPr>
        <w:t>行业部门定期检查发现的问题。</w:t>
      </w:r>
    </w:p>
    <w:p w14:paraId="74CC19E8">
      <w:pPr>
        <w:pStyle w:val="29"/>
        <w:spacing w:line="600" w:lineRule="exact"/>
        <w:ind w:firstLine="640" w:firstLineChars="200"/>
        <w:jc w:val="both"/>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5、12345市民热线、信访投诉曝光的问题。</w:t>
      </w:r>
    </w:p>
    <w:p w14:paraId="095CA8EB">
      <w:pPr>
        <w:pStyle w:val="29"/>
        <w:spacing w:line="600" w:lineRule="exact"/>
        <w:ind w:firstLine="640" w:firstLineChars="200"/>
        <w:jc w:val="both"/>
        <w:rPr>
          <w:rFonts w:hint="default" w:ascii="方正仿宋_GBK" w:hAnsi="方正仿宋_GBK" w:eastAsia="方正仿宋_GBK" w:cs="方正仿宋_GBK"/>
          <w:sz w:val="32"/>
          <w:szCs w:val="32"/>
          <w:lang w:val="en-US" w:eastAsia="zh-CN"/>
        </w:rPr>
      </w:pPr>
      <w:r>
        <w:rPr>
          <w:rFonts w:hint="default" w:ascii="Times New Roman" w:hAnsi="Times New Roman" w:eastAsia="方正仿宋_GBK" w:cs="Times New Roman"/>
          <w:sz w:val="32"/>
          <w:szCs w:val="32"/>
          <w:lang w:val="en-US" w:eastAsia="zh-CN"/>
        </w:rPr>
        <w:t>6、</w:t>
      </w:r>
      <w:r>
        <w:rPr>
          <w:rFonts w:hint="eastAsia" w:ascii="方正仿宋_GBK" w:hAnsi="方正仿宋_GBK" w:eastAsia="方正仿宋_GBK" w:cs="方正仿宋_GBK"/>
          <w:sz w:val="32"/>
          <w:szCs w:val="32"/>
          <w:lang w:val="en-US" w:eastAsia="zh-CN"/>
        </w:rPr>
        <w:t>日常网格化巡查中发现的问题。</w:t>
      </w:r>
    </w:p>
    <w:p w14:paraId="45F7E254">
      <w:pPr>
        <w:pStyle w:val="29"/>
        <w:spacing w:line="600" w:lineRule="exact"/>
        <w:ind w:firstLine="640" w:firstLineChars="200"/>
        <w:jc w:val="both"/>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三、问题</w:t>
      </w:r>
      <w:r>
        <w:rPr>
          <w:rFonts w:hint="eastAsia" w:ascii="方正黑体_GBK" w:hAnsi="方正黑体_GBK" w:eastAsia="方正黑体_GBK" w:cs="方正黑体_GBK"/>
          <w:sz w:val="32"/>
          <w:szCs w:val="32"/>
          <w:lang w:eastAsia="zh-CN"/>
        </w:rPr>
        <w:t>反馈</w:t>
      </w:r>
      <w:r>
        <w:rPr>
          <w:rFonts w:hint="eastAsia" w:ascii="方正黑体_GBK" w:hAnsi="方正黑体_GBK" w:eastAsia="方正黑体_GBK" w:cs="方正黑体_GBK"/>
          <w:sz w:val="32"/>
          <w:szCs w:val="32"/>
        </w:rPr>
        <w:t>及核实</w:t>
      </w:r>
    </w:p>
    <w:p w14:paraId="3FDE9B30">
      <w:pPr>
        <w:pStyle w:val="29"/>
        <w:spacing w:line="600" w:lineRule="exact"/>
        <w:ind w:firstLine="640" w:firstLineChars="200"/>
        <w:jc w:val="both"/>
        <w:rPr>
          <w:rFonts w:hint="default" w:ascii="方正仿宋_GBK" w:hAnsi="方正仿宋_GBK" w:eastAsia="方正仿宋_GBK" w:cs="方正仿宋_GBK"/>
          <w:sz w:val="32"/>
          <w:szCs w:val="32"/>
          <w:lang w:val="en-US" w:eastAsia="zh-CN"/>
        </w:rPr>
      </w:pPr>
      <w:r>
        <w:rPr>
          <w:rFonts w:hint="default" w:ascii="Times New Roman" w:hAnsi="Times New Roman" w:eastAsia="方正仿宋_GBK" w:cs="Times New Roman"/>
          <w:sz w:val="32"/>
          <w:szCs w:val="32"/>
        </w:rPr>
        <w:t>1</w:t>
      </w:r>
      <w:r>
        <w:rPr>
          <w:rFonts w:hint="eastAsia" w:ascii="Times New Roman" w:hAnsi="Times New Roman" w:eastAsia="方正仿宋_GBK" w:cs="Times New Roman"/>
          <w:sz w:val="32"/>
          <w:szCs w:val="32"/>
          <w:lang w:eastAsia="zh-CN"/>
        </w:rPr>
        <w:t>、</w:t>
      </w:r>
      <w:r>
        <w:rPr>
          <w:rFonts w:hint="eastAsia" w:ascii="方正仿宋_GBK" w:hAnsi="方正仿宋_GBK" w:eastAsia="方正仿宋_GBK" w:cs="方正仿宋_GBK"/>
          <w:sz w:val="32"/>
          <w:szCs w:val="32"/>
          <w:lang w:val="en-US" w:eastAsia="zh-CN"/>
        </w:rPr>
        <w:t>巡视单位发现的问题需要经中心核实后发送给区域化综合养护包件。</w:t>
      </w:r>
    </w:p>
    <w:p w14:paraId="5CF424EA">
      <w:pPr>
        <w:pStyle w:val="29"/>
        <w:spacing w:line="600" w:lineRule="exact"/>
        <w:ind w:firstLine="640" w:firstLineChars="200"/>
        <w:jc w:val="both"/>
        <w:rPr>
          <w:rFonts w:hint="eastAsia" w:ascii="方正仿宋_GBK" w:hAnsi="方正仿宋_GBK" w:eastAsia="方正仿宋_GBK" w:cs="方正仿宋_GBK"/>
          <w:sz w:val="32"/>
          <w:szCs w:val="32"/>
        </w:rPr>
      </w:pPr>
      <w:r>
        <w:rPr>
          <w:rFonts w:hint="default" w:ascii="Times New Roman" w:hAnsi="Times New Roman" w:eastAsia="方正仿宋_GBK" w:cs="Times New Roman"/>
          <w:sz w:val="32"/>
          <w:szCs w:val="32"/>
          <w:lang w:val="en-US" w:eastAsia="zh-CN"/>
        </w:rPr>
        <w:t>2、</w:t>
      </w:r>
      <w:r>
        <w:rPr>
          <w:rFonts w:hint="eastAsia" w:ascii="方正仿宋_GBK" w:hAnsi="方正仿宋_GBK" w:eastAsia="方正仿宋_GBK" w:cs="方正仿宋_GBK"/>
          <w:sz w:val="32"/>
          <w:szCs w:val="32"/>
          <w:lang w:val="en-US" w:eastAsia="zh-CN"/>
        </w:rPr>
        <w:t>中心</w:t>
      </w:r>
      <w:r>
        <w:rPr>
          <w:rFonts w:hint="eastAsia" w:ascii="方正仿宋_GBK" w:hAnsi="方正仿宋_GBK" w:eastAsia="方正仿宋_GBK" w:cs="方正仿宋_GBK"/>
          <w:sz w:val="32"/>
          <w:szCs w:val="32"/>
        </w:rPr>
        <w:t>发现的问题直接发送至</w:t>
      </w:r>
      <w:r>
        <w:rPr>
          <w:rFonts w:hint="eastAsia" w:ascii="方正仿宋_GBK" w:hAnsi="方正仿宋_GBK" w:eastAsia="方正仿宋_GBK" w:cs="方正仿宋_GBK"/>
          <w:sz w:val="32"/>
          <w:szCs w:val="32"/>
          <w:lang w:eastAsia="zh-CN"/>
        </w:rPr>
        <w:t>区域化综合养护包件</w:t>
      </w:r>
      <w:r>
        <w:rPr>
          <w:rFonts w:hint="eastAsia" w:ascii="方正仿宋_GBK" w:hAnsi="方正仿宋_GBK" w:eastAsia="方正仿宋_GBK" w:cs="方正仿宋_GBK"/>
          <w:sz w:val="32"/>
          <w:szCs w:val="32"/>
        </w:rPr>
        <w:t>， 由</w:t>
      </w:r>
      <w:r>
        <w:rPr>
          <w:rFonts w:hint="eastAsia" w:ascii="方正仿宋_GBK" w:hAnsi="方正仿宋_GBK" w:eastAsia="方正仿宋_GBK" w:cs="方正仿宋_GBK"/>
          <w:sz w:val="32"/>
          <w:szCs w:val="32"/>
          <w:lang w:eastAsia="zh-CN"/>
        </w:rPr>
        <w:t>区域化综合养护包件</w:t>
      </w:r>
      <w:r>
        <w:rPr>
          <w:rFonts w:hint="eastAsia" w:ascii="方正仿宋_GBK" w:hAnsi="方正仿宋_GBK" w:eastAsia="方正仿宋_GBK" w:cs="方正仿宋_GBK"/>
          <w:sz w:val="32"/>
          <w:szCs w:val="32"/>
        </w:rPr>
        <w:t>核实</w:t>
      </w:r>
      <w:r>
        <w:rPr>
          <w:rFonts w:hint="eastAsia" w:ascii="方正仿宋_GBK" w:hAnsi="方正仿宋_GBK" w:eastAsia="方正仿宋_GBK" w:cs="方正仿宋_GBK"/>
          <w:sz w:val="32"/>
          <w:szCs w:val="32"/>
          <w:lang w:val="en-US" w:eastAsia="zh-CN"/>
        </w:rPr>
        <w:t>反馈</w:t>
      </w:r>
      <w:r>
        <w:rPr>
          <w:rFonts w:hint="eastAsia" w:ascii="方正仿宋_GBK" w:hAnsi="方正仿宋_GBK" w:eastAsia="方正仿宋_GBK" w:cs="方正仿宋_GBK"/>
          <w:sz w:val="32"/>
          <w:szCs w:val="32"/>
        </w:rPr>
        <w:t>至</w:t>
      </w:r>
      <w:r>
        <w:rPr>
          <w:rFonts w:hint="eastAsia" w:ascii="方正仿宋_GBK" w:hAnsi="方正仿宋_GBK" w:eastAsia="方正仿宋_GBK" w:cs="方正仿宋_GBK"/>
          <w:sz w:val="32"/>
          <w:szCs w:val="32"/>
          <w:lang w:val="en-US" w:eastAsia="zh-CN"/>
        </w:rPr>
        <w:t>中心</w:t>
      </w:r>
      <w:r>
        <w:rPr>
          <w:rFonts w:hint="eastAsia" w:ascii="方正仿宋_GBK" w:hAnsi="方正仿宋_GBK" w:eastAsia="方正仿宋_GBK" w:cs="方正仿宋_GBK"/>
          <w:sz w:val="32"/>
          <w:szCs w:val="32"/>
        </w:rPr>
        <w:t>，对于有异议的需由</w:t>
      </w:r>
      <w:r>
        <w:rPr>
          <w:rFonts w:hint="eastAsia" w:ascii="方正仿宋_GBK" w:hAnsi="方正仿宋_GBK" w:eastAsia="方正仿宋_GBK" w:cs="方正仿宋_GBK"/>
          <w:sz w:val="32"/>
          <w:szCs w:val="32"/>
          <w:lang w:val="en-US" w:eastAsia="zh-CN"/>
        </w:rPr>
        <w:t>中心</w:t>
      </w:r>
      <w:r>
        <w:rPr>
          <w:rFonts w:hint="eastAsia" w:ascii="方正仿宋_GBK" w:hAnsi="方正仿宋_GBK" w:eastAsia="方正仿宋_GBK" w:cs="方正仿宋_GBK"/>
          <w:sz w:val="32"/>
          <w:szCs w:val="32"/>
        </w:rPr>
        <w:t>认可，其余均列入扣款范围。</w:t>
      </w:r>
    </w:p>
    <w:p w14:paraId="572DEDA7">
      <w:pPr>
        <w:pStyle w:val="29"/>
        <w:spacing w:line="600" w:lineRule="exact"/>
        <w:ind w:firstLine="640" w:firstLineChars="200"/>
        <w:jc w:val="both"/>
        <w:rPr>
          <w:rFonts w:hint="eastAsia" w:ascii="方正仿宋_GBK" w:hAnsi="方正仿宋_GBK" w:eastAsia="方正仿宋_GBK" w:cs="方正仿宋_GBK"/>
          <w:sz w:val="32"/>
          <w:szCs w:val="32"/>
        </w:rPr>
      </w:pPr>
      <w:r>
        <w:rPr>
          <w:rFonts w:hint="default" w:ascii="Times New Roman" w:hAnsi="Times New Roman" w:eastAsia="方正仿宋_GBK" w:cs="Times New Roman"/>
          <w:sz w:val="32"/>
          <w:szCs w:val="32"/>
          <w:lang w:val="en-US" w:eastAsia="zh-CN"/>
        </w:rPr>
        <w:t>3、</w:t>
      </w:r>
      <w:r>
        <w:rPr>
          <w:rFonts w:hint="eastAsia" w:ascii="方正仿宋_GBK" w:hAnsi="方正仿宋_GBK" w:eastAsia="方正仿宋_GBK" w:cs="方正仿宋_GBK"/>
          <w:sz w:val="32"/>
          <w:szCs w:val="32"/>
        </w:rPr>
        <w:t>市区级行业机关领导、媒体、网络、行业部门定期检查发现的问题发送至</w:t>
      </w:r>
      <w:r>
        <w:rPr>
          <w:rFonts w:hint="eastAsia" w:ascii="方正仿宋_GBK" w:hAnsi="方正仿宋_GBK" w:eastAsia="方正仿宋_GBK" w:cs="方正仿宋_GBK"/>
          <w:sz w:val="32"/>
          <w:szCs w:val="32"/>
          <w:lang w:val="en-US" w:eastAsia="zh-CN"/>
        </w:rPr>
        <w:t>中心</w:t>
      </w:r>
      <w:r>
        <w:rPr>
          <w:rFonts w:hint="eastAsia" w:ascii="方正仿宋_GBK" w:hAnsi="方正仿宋_GBK" w:eastAsia="方正仿宋_GBK" w:cs="方正仿宋_GBK"/>
          <w:sz w:val="32"/>
          <w:szCs w:val="32"/>
        </w:rPr>
        <w:t>核实，</w:t>
      </w:r>
      <w:r>
        <w:rPr>
          <w:rFonts w:hint="eastAsia" w:ascii="方正仿宋_GBK" w:hAnsi="方正仿宋_GBK" w:eastAsia="方正仿宋_GBK" w:cs="方正仿宋_GBK"/>
          <w:sz w:val="32"/>
          <w:szCs w:val="32"/>
          <w:lang w:val="en-US" w:eastAsia="zh-CN"/>
        </w:rPr>
        <w:t>反馈</w:t>
      </w:r>
      <w:r>
        <w:rPr>
          <w:rFonts w:hint="eastAsia" w:ascii="方正仿宋_GBK" w:hAnsi="方正仿宋_GBK" w:eastAsia="方正仿宋_GBK" w:cs="方正仿宋_GBK"/>
          <w:sz w:val="32"/>
          <w:szCs w:val="32"/>
        </w:rPr>
        <w:t>至中心领导，对于有异议的由</w:t>
      </w:r>
      <w:r>
        <w:rPr>
          <w:rFonts w:hint="eastAsia" w:ascii="方正仿宋_GBK" w:hAnsi="方正仿宋_GBK" w:eastAsia="方正仿宋_GBK" w:cs="方正仿宋_GBK"/>
          <w:sz w:val="32"/>
          <w:szCs w:val="32"/>
          <w:lang w:val="en-US" w:eastAsia="zh-CN"/>
        </w:rPr>
        <w:t>建交处</w:t>
      </w:r>
      <w:r>
        <w:rPr>
          <w:rFonts w:hint="eastAsia" w:ascii="方正仿宋_GBK" w:hAnsi="方正仿宋_GBK" w:eastAsia="方正仿宋_GBK" w:cs="方正仿宋_GBK"/>
          <w:sz w:val="32"/>
          <w:szCs w:val="32"/>
        </w:rPr>
        <w:t>领导认可之外，其余均列入扣款范围。</w:t>
      </w:r>
    </w:p>
    <w:p w14:paraId="1FDEA1E9">
      <w:pPr>
        <w:pStyle w:val="29"/>
        <w:spacing w:line="600" w:lineRule="exact"/>
        <w:ind w:firstLine="640" w:firstLineChars="200"/>
        <w:jc w:val="both"/>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四、扣款管理和使用</w:t>
      </w:r>
    </w:p>
    <w:p w14:paraId="5446FDEB">
      <w:pPr>
        <w:pStyle w:val="29"/>
        <w:spacing w:line="600" w:lineRule="exact"/>
        <w:ind w:firstLine="640" w:firstLineChars="200"/>
        <w:jc w:val="both"/>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具体扣款由</w:t>
      </w:r>
      <w:r>
        <w:rPr>
          <w:rFonts w:hint="eastAsia" w:ascii="方正仿宋_GBK" w:hAnsi="方正仿宋_GBK" w:eastAsia="方正仿宋_GBK" w:cs="方正仿宋_GBK"/>
          <w:sz w:val="32"/>
          <w:szCs w:val="32"/>
          <w:lang w:val="en-US" w:eastAsia="zh-CN"/>
        </w:rPr>
        <w:t>中心进行操作</w:t>
      </w:r>
      <w:r>
        <w:rPr>
          <w:rFonts w:hint="eastAsia" w:ascii="方正仿宋_GBK" w:hAnsi="方正仿宋_GBK" w:eastAsia="方正仿宋_GBK" w:cs="方正仿宋_GBK"/>
          <w:sz w:val="32"/>
          <w:szCs w:val="32"/>
        </w:rPr>
        <w:t>，发生以上情形并实行扣款处罚的，扣款在年度清账或养护清算时直接扣除，不再以其他形式返还给中标单位。</w:t>
      </w:r>
    </w:p>
    <w:p w14:paraId="21CE6F69">
      <w:pPr>
        <w:pStyle w:val="29"/>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本规定解释权归</w:t>
      </w:r>
      <w:r>
        <w:rPr>
          <w:rFonts w:hint="eastAsia" w:ascii="方正仿宋_GBK" w:hAnsi="方正仿宋_GBK" w:eastAsia="方正仿宋_GBK" w:cs="方正仿宋_GBK"/>
          <w:sz w:val="32"/>
          <w:szCs w:val="32"/>
          <w:lang w:val="en-US" w:eastAsia="zh-CN"/>
        </w:rPr>
        <w:t>临港新片区城市建设交通运输</w:t>
      </w:r>
      <w:r>
        <w:rPr>
          <w:rFonts w:hint="eastAsia" w:ascii="方正仿宋_GBK" w:hAnsi="方正仿宋_GBK" w:eastAsia="方正仿宋_GBK" w:cs="方正仿宋_GBK"/>
          <w:sz w:val="32"/>
          <w:szCs w:val="32"/>
        </w:rPr>
        <w:t>事务中心。</w:t>
      </w:r>
    </w:p>
    <w:p w14:paraId="3FA65D66">
      <w:pPr>
        <w:pStyle w:val="29"/>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本规定从颁布之日起实施。</w:t>
      </w:r>
    </w:p>
    <w:p w14:paraId="1728CC9C">
      <w:pPr>
        <w:pStyle w:val="29"/>
        <w:spacing w:line="600" w:lineRule="exact"/>
        <w:ind w:firstLine="640" w:firstLineChars="200"/>
        <w:jc w:val="both"/>
        <w:rPr>
          <w:rFonts w:hint="eastAsia" w:ascii="方正仿宋_GBK" w:hAnsi="方正仿宋_GBK" w:eastAsia="方正仿宋_GBK" w:cs="方正仿宋_GBK"/>
          <w:sz w:val="32"/>
          <w:szCs w:val="32"/>
        </w:rPr>
      </w:pPr>
    </w:p>
    <w:p w14:paraId="35623C3A">
      <w:pPr>
        <w:pStyle w:val="29"/>
        <w:spacing w:line="600" w:lineRule="exact"/>
        <w:ind w:firstLine="640" w:firstLineChars="200"/>
        <w:jc w:val="both"/>
        <w:rPr>
          <w:rFonts w:hint="eastAsia" w:ascii="方正仿宋_GBK" w:hAnsi="方正仿宋_GBK" w:eastAsia="方正仿宋_GBK" w:cs="方正仿宋_GBK"/>
          <w:sz w:val="32"/>
          <w:szCs w:val="32"/>
        </w:rPr>
      </w:pPr>
    </w:p>
    <w:p w14:paraId="6466776B">
      <w:pPr>
        <w:pStyle w:val="29"/>
        <w:spacing w:line="600" w:lineRule="exact"/>
        <w:ind w:firstLine="640" w:firstLineChars="200"/>
        <w:jc w:val="both"/>
        <w:rPr>
          <w:rFonts w:hint="eastAsia" w:ascii="方正仿宋_GBK" w:hAnsi="方正仿宋_GBK" w:eastAsia="方正仿宋_GBK" w:cs="方正仿宋_GBK"/>
          <w:sz w:val="32"/>
          <w:szCs w:val="32"/>
        </w:rPr>
      </w:pPr>
    </w:p>
    <w:p w14:paraId="115AC160">
      <w:pPr>
        <w:pStyle w:val="29"/>
        <w:bidi/>
        <w:spacing w:line="600" w:lineRule="exact"/>
        <w:ind w:left="960" w:leftChars="0" w:right="840" w:rightChars="400" w:firstLine="0" w:firstLineChars="0"/>
        <w:jc w:val="both"/>
        <w:rPr>
          <w:rFonts w:hint="eastAsia" w:ascii="方正仿宋_GBK" w:hAnsi="方正仿宋_GBK" w:eastAsia="方正仿宋_GBK" w:cs="方正仿宋_GBK"/>
          <w:sz w:val="32"/>
          <w:szCs w:val="32"/>
        </w:rPr>
      </w:pPr>
    </w:p>
    <w:p w14:paraId="7D2D8B07">
      <w:pPr>
        <w:pStyle w:val="29"/>
        <w:bidi/>
        <w:spacing w:line="600" w:lineRule="exact"/>
        <w:ind w:left="960" w:leftChars="0" w:right="840" w:rightChars="400" w:firstLine="0" w:firstLineChars="0"/>
        <w:jc w:val="both"/>
        <w:rPr>
          <w:rFonts w:hint="eastAsia" w:ascii="方正仿宋_GBK" w:hAnsi="方正仿宋_GBK" w:eastAsia="方正仿宋_GBK" w:cs="方正仿宋_GBK"/>
          <w:sz w:val="32"/>
          <w:szCs w:val="32"/>
        </w:rPr>
      </w:pPr>
    </w:p>
    <w:p w14:paraId="6B68A9CF">
      <w:pPr>
        <w:pStyle w:val="29"/>
        <w:bidi/>
        <w:spacing w:line="600" w:lineRule="exact"/>
        <w:ind w:left="960" w:leftChars="0" w:right="840" w:rightChars="400" w:firstLine="0" w:firstLineChars="0"/>
        <w:jc w:val="both"/>
        <w:rPr>
          <w:rFonts w:hint="eastAsia" w:ascii="方正仿宋_GBK" w:hAnsi="方正仿宋_GBK" w:eastAsia="方正仿宋_GBK" w:cs="方正仿宋_GBK"/>
          <w:sz w:val="32"/>
          <w:szCs w:val="32"/>
        </w:rPr>
      </w:pPr>
    </w:p>
    <w:p w14:paraId="07CF9206">
      <w:pPr>
        <w:pStyle w:val="29"/>
        <w:bidi/>
        <w:spacing w:line="600" w:lineRule="exact"/>
        <w:ind w:left="960" w:leftChars="0" w:right="840" w:rightChars="400" w:firstLine="0" w:firstLineChars="0"/>
        <w:jc w:val="both"/>
        <w:rPr>
          <w:rFonts w:hint="eastAsia" w:ascii="方正仿宋_GBK" w:hAnsi="方正仿宋_GBK" w:eastAsia="方正仿宋_GBK" w:cs="方正仿宋_GBK"/>
          <w:sz w:val="32"/>
          <w:szCs w:val="32"/>
        </w:rPr>
      </w:pPr>
    </w:p>
    <w:p w14:paraId="3A153715">
      <w:pPr>
        <w:pStyle w:val="29"/>
        <w:bidi/>
        <w:spacing w:line="600" w:lineRule="exact"/>
        <w:ind w:left="960" w:leftChars="0" w:right="840" w:rightChars="400" w:firstLine="0" w:firstLineChars="0"/>
        <w:jc w:val="both"/>
        <w:rPr>
          <w:rFonts w:hint="eastAsia" w:ascii="方正仿宋_GBK" w:hAnsi="方正仿宋_GBK" w:eastAsia="方正仿宋_GBK" w:cs="方正仿宋_GBK"/>
          <w:sz w:val="32"/>
          <w:szCs w:val="32"/>
        </w:rPr>
      </w:pPr>
    </w:p>
    <w:p w14:paraId="16D6F8F3">
      <w:pPr>
        <w:pStyle w:val="29"/>
        <w:bidi/>
        <w:spacing w:line="600" w:lineRule="exact"/>
        <w:ind w:left="960" w:leftChars="0" w:right="840" w:rightChars="400" w:firstLine="0" w:firstLineChars="0"/>
        <w:jc w:val="both"/>
        <w:rPr>
          <w:rFonts w:hint="eastAsia" w:ascii="方正仿宋_GBK" w:hAnsi="方正仿宋_GBK" w:eastAsia="方正仿宋_GBK" w:cs="方正仿宋_GBK"/>
          <w:sz w:val="32"/>
          <w:szCs w:val="32"/>
        </w:rPr>
      </w:pPr>
    </w:p>
    <w:p w14:paraId="475B000B">
      <w:pPr>
        <w:pStyle w:val="29"/>
        <w:bidi/>
        <w:spacing w:line="600" w:lineRule="exact"/>
        <w:ind w:left="960" w:leftChars="0" w:right="840" w:rightChars="400" w:firstLine="0" w:firstLineChars="0"/>
        <w:jc w:val="both"/>
        <w:rPr>
          <w:rFonts w:hint="eastAsia" w:ascii="方正仿宋_GBK" w:hAnsi="方正仿宋_GBK" w:eastAsia="方正仿宋_GBK" w:cs="方正仿宋_GBK"/>
          <w:sz w:val="32"/>
          <w:szCs w:val="32"/>
        </w:rPr>
      </w:pPr>
    </w:p>
    <w:p w14:paraId="514F31AF">
      <w:pPr>
        <w:pStyle w:val="29"/>
        <w:bidi/>
        <w:spacing w:line="600" w:lineRule="exact"/>
        <w:ind w:left="960" w:leftChars="0" w:right="840" w:rightChars="400" w:firstLine="0" w:firstLineChars="0"/>
        <w:jc w:val="both"/>
        <w:rPr>
          <w:rFonts w:hint="eastAsia" w:ascii="方正仿宋_GBK" w:hAnsi="方正仿宋_GBK" w:eastAsia="方正仿宋_GBK" w:cs="方正仿宋_GBK"/>
          <w:sz w:val="32"/>
          <w:szCs w:val="32"/>
        </w:rPr>
      </w:pPr>
    </w:p>
    <w:p w14:paraId="4A00893A">
      <w:pPr>
        <w:jc w:val="both"/>
        <w:rPr>
          <w:rFonts w:hint="eastAsia" w:ascii="方正小标宋_GBK" w:hAnsi="方正小标宋_GBK" w:eastAsia="方正小标宋_GBK" w:cs="方正小标宋_GBK"/>
          <w:sz w:val="44"/>
          <w:szCs w:val="44"/>
          <w:lang w:val="en-US" w:eastAsia="zh-CN"/>
        </w:rPr>
      </w:pPr>
    </w:p>
    <w:p w14:paraId="34136565">
      <w:pPr>
        <w:jc w:val="both"/>
        <w:rPr>
          <w:rFonts w:hint="eastAsia" w:ascii="方正小标宋_GBK" w:hAnsi="方正小标宋_GBK" w:eastAsia="方正小标宋_GBK" w:cs="方正小标宋_GBK"/>
          <w:sz w:val="44"/>
          <w:szCs w:val="44"/>
          <w:lang w:val="en-US" w:eastAsia="zh-CN"/>
        </w:rPr>
      </w:pPr>
    </w:p>
    <w:p w14:paraId="7D3D7F7F">
      <w:pPr>
        <w:jc w:val="both"/>
        <w:rPr>
          <w:rFonts w:hint="eastAsia" w:ascii="方正小标宋_GBK" w:hAnsi="方正小标宋_GBK" w:eastAsia="方正小标宋_GBK" w:cs="方正小标宋_GBK"/>
          <w:sz w:val="44"/>
          <w:szCs w:val="44"/>
          <w:lang w:val="en-US" w:eastAsia="zh-CN"/>
        </w:rPr>
      </w:pPr>
    </w:p>
    <w:p w14:paraId="394F1ECA">
      <w:pPr>
        <w:pStyle w:val="2"/>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default" w:ascii="方正仿宋_GBK" w:hAnsi="方正仿宋_GBK" w:eastAsia="方正仿宋_GBK" w:cs="方正仿宋_GBK"/>
          <w:sz w:val="32"/>
          <w:szCs w:val="32"/>
          <w:lang w:val="en-US" w:eastAsia="zh-CN"/>
        </w:rPr>
      </w:pPr>
    </w:p>
    <w:sectPr>
      <w:footerReference r:id="rId10" w:type="default"/>
      <w:pgSz w:w="11906" w:h="16838"/>
      <w:pgMar w:top="2098" w:right="1587" w:bottom="1984" w:left="1587" w:header="851" w:footer="992" w:gutter="0"/>
      <w:pgNumType w:fmt="decimal"/>
      <w:cols w:space="0" w:num="1"/>
      <w:rtlGutter w:val="0"/>
      <w:docGrid w:type="lines" w:linePitch="3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59582542-AAC0-4193-903C-45CDC002A34F}"/>
  </w:font>
  <w:font w:name="黑体">
    <w:panose1 w:val="02010609060101010101"/>
    <w:charset w:val="86"/>
    <w:family w:val="auto"/>
    <w:pitch w:val="default"/>
    <w:sig w:usb0="800002BF" w:usb1="38CF7CFA" w:usb2="00000016" w:usb3="00000000" w:csb0="00040001" w:csb1="00000000"/>
    <w:embedRegular r:id="rId2" w:fontKey="{93420DBD-7BA6-4DD4-93FA-4C9C7AF23DC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embedRegular r:id="rId3" w:fontKey="{037A4515-B3A7-463B-92E1-2C746D768151}"/>
  </w:font>
  <w:font w:name="方正小标宋_GBK">
    <w:panose1 w:val="03000509000000000000"/>
    <w:charset w:val="86"/>
    <w:family w:val="auto"/>
    <w:pitch w:val="default"/>
    <w:sig w:usb0="00000001" w:usb1="080E0000" w:usb2="00000000" w:usb3="00000000" w:csb0="00040000" w:csb1="00000000"/>
    <w:embedRegular r:id="rId4" w:fontKey="{69F28D7E-A82E-4639-B527-1D760105CB7C}"/>
  </w:font>
  <w:font w:name="方正仿宋_GBK">
    <w:panose1 w:val="03000509000000000000"/>
    <w:charset w:val="86"/>
    <w:family w:val="auto"/>
    <w:pitch w:val="default"/>
    <w:sig w:usb0="00000001" w:usb1="080E0000" w:usb2="00000000" w:usb3="00000000" w:csb0="00040000" w:csb1="00000000"/>
    <w:embedRegular r:id="rId5" w:fontKey="{67196336-F98D-4567-9F05-07AB33DCD353}"/>
  </w:font>
  <w:font w:name="方正黑体_GBK">
    <w:panose1 w:val="03000509000000000000"/>
    <w:charset w:val="86"/>
    <w:family w:val="auto"/>
    <w:pitch w:val="default"/>
    <w:sig w:usb0="00000001" w:usb1="080E0000" w:usb2="00000000" w:usb3="00000000" w:csb0="00040000" w:csb1="00000000"/>
    <w:embedRegular r:id="rId6" w:fontKey="{8E769317-EA06-4B9C-9B0F-C90F758835F6}"/>
  </w:font>
  <w:font w:name="方正楷体_GBK">
    <w:panose1 w:val="03000509000000000000"/>
    <w:charset w:val="86"/>
    <w:family w:val="auto"/>
    <w:pitch w:val="default"/>
    <w:sig w:usb0="00000001" w:usb1="080E0000" w:usb2="00000000" w:usb3="00000000" w:csb0="00040000" w:csb1="00000000"/>
    <w:embedRegular r:id="rId7" w:fontKey="{903E97F3-A63E-4066-9030-4D33C1D77107}"/>
  </w:font>
  <w:font w:name="仿宋_GB2312">
    <w:panose1 w:val="02010609030101010101"/>
    <w:charset w:val="86"/>
    <w:family w:val="modern"/>
    <w:pitch w:val="default"/>
    <w:sig w:usb0="00000001" w:usb1="080E0000" w:usb2="00000000" w:usb3="00000000" w:csb0="00040000" w:csb1="00000000"/>
    <w:embedRegular r:id="rId8" w:fontKey="{09DBD35E-1A29-4929-8A4E-F017DC27405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8C9EA6">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3A15C65">
                          <w:pPr>
                            <w:pStyle w:val="6"/>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sz w:val="24"/>
                              <w:szCs w:val="2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13A15C65">
                    <w:pPr>
                      <w:pStyle w:val="6"/>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sz w:val="24"/>
                        <w:szCs w:val="24"/>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701F47">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06D7259">
                          <w:pPr>
                            <w:pStyle w:val="6"/>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sz w:val="24"/>
                              <w:szCs w:val="2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06D7259">
                    <w:pPr>
                      <w:pStyle w:val="6"/>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sz w:val="24"/>
                        <w:szCs w:val="24"/>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03DBD1">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3" name="文本框 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099114C">
                          <w:pPr>
                            <w:pStyle w:val="6"/>
                          </w:pPr>
                          <w:r>
                            <w:t xml:space="preserve">— </w:t>
                          </w:r>
                          <w:r>
                            <w:fldChar w:fldCharType="begin"/>
                          </w:r>
                          <w:r>
                            <w:instrText xml:space="preserve"> PAGE  \* MERGEFORMAT </w:instrText>
                          </w:r>
                          <w:r>
                            <w:fldChar w:fldCharType="separate"/>
                          </w:r>
                          <w:r>
                            <w:t>49</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c+bJUzAgAAYw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OKdFMoeKXH98v&#10;P39ffn0jOINAtfVzxO0sIkPzzjRom+Hc4zDybgqn4heMCPyQ93yVVzSB8HhpNpnNUrg4fMMG+MnT&#10;det8eC+MItHIqEP9WlnZaetDFzqExGzabCop2xpKTeqM3kzf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c+bJUzAgAAYwQAAA4AAAAAAAAAAQAgAAAAHwEAAGRycy9lMm9Eb2MueG1sUEsF&#10;BgAAAAAGAAYAWQEAAMQFAAAAAA==&#10;">
              <v:fill on="f" focussize="0,0"/>
              <v:stroke on="f" weight="0.5pt"/>
              <v:imagedata o:title=""/>
              <o:lock v:ext="edit" aspectratio="f"/>
              <v:textbox inset="0mm,0mm,0mm,0mm" style="mso-fit-shape-to-text:t;">
                <w:txbxContent>
                  <w:p w14:paraId="5099114C">
                    <w:pPr>
                      <w:pStyle w:val="6"/>
                    </w:pPr>
                    <w:r>
                      <w:t xml:space="preserve">— </w:t>
                    </w:r>
                    <w:r>
                      <w:fldChar w:fldCharType="begin"/>
                    </w:r>
                    <w:r>
                      <w:instrText xml:space="preserve"> PAGE  \* MERGEFORMAT </w:instrText>
                    </w:r>
                    <w:r>
                      <w:fldChar w:fldCharType="separate"/>
                    </w:r>
                    <w:r>
                      <w:t>49</w:t>
                    </w:r>
                    <w:r>
                      <w:fldChar w:fldCharType="end"/>
                    </w:r>
                    <w: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B5AD87">
    <w:pPr>
      <w:pStyle w:val="6"/>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5E4483">
                          <w:pPr>
                            <w:pStyle w:val="6"/>
                          </w:pPr>
                          <w:r>
                            <w:t xml:space="preserve">— </w:t>
                          </w:r>
                          <w:r>
                            <w:fldChar w:fldCharType="begin"/>
                          </w:r>
                          <w:r>
                            <w:instrText xml:space="preserve"> PAGE  \* MERGEFORMAT </w:instrText>
                          </w:r>
                          <w:r>
                            <w:fldChar w:fldCharType="separate"/>
                          </w:r>
                          <w:r>
                            <w:t>50</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ptGXYzAgAAYw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1JYZpVPz0/dvp&#10;x6/Tz68EZxCocWGGuAeHyNi+tS3aZjgPOEy828rr9AUjAj/kPV7kFW0kPF2aTqbTHC4O37ABfvZ4&#10;3fkQ3wmrSTIK6lG/TlZ22ITYhw4hKZuxa6lUV0NlSFPQ66s3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ptGXYzAgAAYwQAAA4AAAAAAAAAAQAgAAAAHwEAAGRycy9lMm9Eb2MueG1sUEsF&#10;BgAAAAAGAAYAWQEAAMQFAAAAAA==&#10;">
              <v:fill on="f" focussize="0,0"/>
              <v:stroke on="f" weight="0.5pt"/>
              <v:imagedata o:title=""/>
              <o:lock v:ext="edit" aspectratio="f"/>
              <v:textbox inset="0mm,0mm,0mm,0mm" style="mso-fit-shape-to-text:t;">
                <w:txbxContent>
                  <w:p w14:paraId="065E4483">
                    <w:pPr>
                      <w:pStyle w:val="6"/>
                    </w:pPr>
                    <w:r>
                      <w:t xml:space="preserve">— </w:t>
                    </w:r>
                    <w:r>
                      <w:fldChar w:fldCharType="begin"/>
                    </w:r>
                    <w:r>
                      <w:instrText xml:space="preserve"> PAGE  \* MERGEFORMAT </w:instrText>
                    </w:r>
                    <w:r>
                      <w:fldChar w:fldCharType="separate"/>
                    </w:r>
                    <w:r>
                      <w:t>50</w:t>
                    </w:r>
                    <w:r>
                      <w:fldChar w:fldCharType="end"/>
                    </w:r>
                    <w: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C9CD82">
    <w:pPr>
      <w:pStyle w:val="6"/>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35" name="文本框 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CB56280">
                          <w:pPr>
                            <w:pStyle w:val="6"/>
                          </w:pPr>
                          <w:r>
                            <w:t xml:space="preserve">— </w:t>
                          </w:r>
                          <w:r>
                            <w:fldChar w:fldCharType="begin"/>
                          </w:r>
                          <w:r>
                            <w:instrText xml:space="preserve"> PAGE  \* MERGEFORMAT </w:instrText>
                          </w:r>
                          <w:r>
                            <w:fldChar w:fldCharType="separate"/>
                          </w:r>
                          <w:r>
                            <w:t>52</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jFjpkzAgAAYwQAAA4AAAAAAAAAAQAgAAAAHwEAAGRycy9lMm9Eb2MueG1sUEsF&#10;BgAAAAAGAAYAWQEAAMQFAAAAAA==&#10;">
              <v:fill on="f" focussize="0,0"/>
              <v:stroke on="f" weight="0.5pt"/>
              <v:imagedata o:title=""/>
              <o:lock v:ext="edit" aspectratio="f"/>
              <v:textbox inset="0mm,0mm,0mm,0mm" style="mso-fit-shape-to-text:t;">
                <w:txbxContent>
                  <w:p w14:paraId="4CB56280">
                    <w:pPr>
                      <w:pStyle w:val="6"/>
                    </w:pPr>
                    <w:r>
                      <w:t xml:space="preserve">— </w:t>
                    </w:r>
                    <w:r>
                      <w:fldChar w:fldCharType="begin"/>
                    </w:r>
                    <w:r>
                      <w:instrText xml:space="preserve"> PAGE  \* MERGEFORMAT </w:instrText>
                    </w:r>
                    <w:r>
                      <w:fldChar w:fldCharType="separate"/>
                    </w:r>
                    <w:r>
                      <w:t>52</w:t>
                    </w:r>
                    <w:r>
                      <w:fldChar w:fldCharType="end"/>
                    </w:r>
                    <w: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47EF98">
    <w:pPr>
      <w:pStyle w:val="6"/>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36" name="文本框 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10392F">
                          <w:pPr>
                            <w:pStyle w:val="6"/>
                          </w:pPr>
                          <w:r>
                            <w:t xml:space="preserve">— </w:t>
                          </w:r>
                          <w:r>
                            <w:fldChar w:fldCharType="begin"/>
                          </w:r>
                          <w:r>
                            <w:instrText xml:space="preserve"> PAGE  \* MERGEFORMAT </w:instrText>
                          </w:r>
                          <w:r>
                            <w:fldChar w:fldCharType="separate"/>
                          </w:r>
                          <w:r>
                            <w:t>53</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87R3IzAgAAYwQAAA4AAAAAAAAAAQAgAAAAHwEAAGRycy9lMm9Eb2MueG1sUEsF&#10;BgAAAAAGAAYAWQEAAMQFAAAAAA==&#10;">
              <v:fill on="f" focussize="0,0"/>
              <v:stroke on="f" weight="0.5pt"/>
              <v:imagedata o:title=""/>
              <o:lock v:ext="edit" aspectratio="f"/>
              <v:textbox inset="0mm,0mm,0mm,0mm" style="mso-fit-shape-to-text:t;">
                <w:txbxContent>
                  <w:p w14:paraId="3810392F">
                    <w:pPr>
                      <w:pStyle w:val="6"/>
                    </w:pPr>
                    <w:r>
                      <w:t xml:space="preserve">— </w:t>
                    </w:r>
                    <w:r>
                      <w:fldChar w:fldCharType="begin"/>
                    </w:r>
                    <w:r>
                      <w:instrText xml:space="preserve"> PAGE  \* MERGEFORMAT </w:instrText>
                    </w:r>
                    <w:r>
                      <w:fldChar w:fldCharType="separate"/>
                    </w:r>
                    <w:r>
                      <w:t>53</w:t>
                    </w:r>
                    <w:r>
                      <w:fldChar w:fldCharType="end"/>
                    </w:r>
                    <w:r>
                      <w:t xml:space="preserve"> —</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C2680B">
    <w:pPr>
      <w:pStyle w:val="6"/>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37" name="文本框 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D4DE2DB">
                          <w:pPr>
                            <w:pStyle w:val="6"/>
                          </w:pPr>
                          <w:r>
                            <w:t xml:space="preserve">— </w:t>
                          </w:r>
                          <w:r>
                            <w:fldChar w:fldCharType="begin"/>
                          </w:r>
                          <w:r>
                            <w:instrText xml:space="preserve"> PAGE  \* MERGEFORMAT </w:instrText>
                          </w:r>
                          <w:r>
                            <w:fldChar w:fldCharType="separate"/>
                          </w:r>
                          <w:r>
                            <w:t>54</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2T0J0zAgAAYwQAAA4AAABkcnMvZTJvRG9jLnhtbK1UzY7TMBC+I/EO&#10;lu80aVcs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2T0J0zAgAAYwQAAA4AAAAAAAAAAQAgAAAAHwEAAGRycy9lMm9Eb2MueG1sUEsF&#10;BgAAAAAGAAYAWQEAAMQFAAAAAA==&#10;">
              <v:fill on="f" focussize="0,0"/>
              <v:stroke on="f" weight="0.5pt"/>
              <v:imagedata o:title=""/>
              <o:lock v:ext="edit" aspectratio="f"/>
              <v:textbox inset="0mm,0mm,0mm,0mm" style="mso-fit-shape-to-text:t;">
                <w:txbxContent>
                  <w:p w14:paraId="7D4DE2DB">
                    <w:pPr>
                      <w:pStyle w:val="6"/>
                    </w:pPr>
                    <w:r>
                      <w:t xml:space="preserve">— </w:t>
                    </w:r>
                    <w:r>
                      <w:fldChar w:fldCharType="begin"/>
                    </w:r>
                    <w:r>
                      <w:instrText xml:space="preserve"> PAGE  \* MERGEFORMAT </w:instrText>
                    </w:r>
                    <w:r>
                      <w:fldChar w:fldCharType="separate"/>
                    </w:r>
                    <w:r>
                      <w:t>54</w:t>
                    </w:r>
                    <w:r>
                      <w:fldChar w:fldCharType="end"/>
                    </w:r>
                    <w: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BF682C">
    <w:pPr>
      <w:pStyle w:val="5"/>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F85E4C"/>
    <w:multiLevelType w:val="singleLevel"/>
    <w:tmpl w:val="C5F85E4C"/>
    <w:lvl w:ilvl="0" w:tentative="0">
      <w:start w:val="1"/>
      <w:numFmt w:val="chineseCounting"/>
      <w:suff w:val="nothing"/>
      <w:lvlText w:val="（%1）"/>
      <w:lvlJc w:val="left"/>
      <w:rPr>
        <w:rFonts w:hint="eastAsia"/>
      </w:rPr>
    </w:lvl>
  </w:abstractNum>
  <w:abstractNum w:abstractNumId="1">
    <w:nsid w:val="EE897E44"/>
    <w:multiLevelType w:val="singleLevel"/>
    <w:tmpl w:val="EE897E44"/>
    <w:lvl w:ilvl="0" w:tentative="0">
      <w:start w:val="1"/>
      <w:numFmt w:val="chineseCounting"/>
      <w:suff w:val="nothing"/>
      <w:lvlText w:val="（%1）"/>
      <w:lvlJc w:val="left"/>
      <w:rPr>
        <w:rFonts w:hint="eastAsia"/>
      </w:rPr>
    </w:lvl>
  </w:abstractNum>
  <w:abstractNum w:abstractNumId="2">
    <w:nsid w:val="F57DE6BD"/>
    <w:multiLevelType w:val="singleLevel"/>
    <w:tmpl w:val="F57DE6BD"/>
    <w:lvl w:ilvl="0" w:tentative="0">
      <w:start w:val="1"/>
      <w:numFmt w:val="chineseCounting"/>
      <w:suff w:val="nothing"/>
      <w:lvlText w:val="%1、"/>
      <w:lvlJc w:val="left"/>
      <w:rPr>
        <w:rFonts w:hint="eastAsia"/>
      </w:rPr>
    </w:lvl>
  </w:abstractNum>
  <w:abstractNum w:abstractNumId="3">
    <w:nsid w:val="040515FF"/>
    <w:multiLevelType w:val="singleLevel"/>
    <w:tmpl w:val="040515FF"/>
    <w:lvl w:ilvl="0" w:tentative="0">
      <w:start w:val="12"/>
      <w:numFmt w:val="decimal"/>
      <w:suff w:val="nothing"/>
      <w:lvlText w:val="%1、"/>
      <w:lvlJc w:val="left"/>
    </w:lvl>
  </w:abstractNum>
  <w:abstractNum w:abstractNumId="4">
    <w:nsid w:val="1CCD8908"/>
    <w:multiLevelType w:val="singleLevel"/>
    <w:tmpl w:val="1CCD8908"/>
    <w:lvl w:ilvl="0" w:tentative="0">
      <w:start w:val="4"/>
      <w:numFmt w:val="chineseCounting"/>
      <w:suff w:val="space"/>
      <w:lvlText w:val="第%1章"/>
      <w:lvlJc w:val="left"/>
      <w:rPr>
        <w:rFonts w:hint="eastAsia"/>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61"/>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M5NDlmNTZlNDc2MDc5ZDIzY2Y4NGJiNTJhNmE0YjEifQ=="/>
  </w:docVars>
  <w:rsids>
    <w:rsidRoot w:val="1DEF08D5"/>
    <w:rsid w:val="0000664B"/>
    <w:rsid w:val="00012AC6"/>
    <w:rsid w:val="0002204F"/>
    <w:rsid w:val="0004454F"/>
    <w:rsid w:val="00053906"/>
    <w:rsid w:val="00091888"/>
    <w:rsid w:val="000A0F15"/>
    <w:rsid w:val="000A6AD7"/>
    <w:rsid w:val="000C3FA5"/>
    <w:rsid w:val="000E51CE"/>
    <w:rsid w:val="000F283A"/>
    <w:rsid w:val="000F34B7"/>
    <w:rsid w:val="001A42CF"/>
    <w:rsid w:val="001B57DE"/>
    <w:rsid w:val="001C78F9"/>
    <w:rsid w:val="001C7B60"/>
    <w:rsid w:val="001F7F7E"/>
    <w:rsid w:val="00247D27"/>
    <w:rsid w:val="00295F81"/>
    <w:rsid w:val="002A6754"/>
    <w:rsid w:val="002E6413"/>
    <w:rsid w:val="002F15FA"/>
    <w:rsid w:val="00342454"/>
    <w:rsid w:val="003658AB"/>
    <w:rsid w:val="00373FD2"/>
    <w:rsid w:val="003A0F5F"/>
    <w:rsid w:val="003B7B38"/>
    <w:rsid w:val="003C5132"/>
    <w:rsid w:val="00420E4A"/>
    <w:rsid w:val="0042320E"/>
    <w:rsid w:val="00444335"/>
    <w:rsid w:val="004863DC"/>
    <w:rsid w:val="004C3A80"/>
    <w:rsid w:val="005761A1"/>
    <w:rsid w:val="005F1F58"/>
    <w:rsid w:val="005F5B20"/>
    <w:rsid w:val="0061670B"/>
    <w:rsid w:val="00631315"/>
    <w:rsid w:val="00643BE3"/>
    <w:rsid w:val="006E288D"/>
    <w:rsid w:val="006E4CFF"/>
    <w:rsid w:val="006E5350"/>
    <w:rsid w:val="00790469"/>
    <w:rsid w:val="0086561F"/>
    <w:rsid w:val="008A3D43"/>
    <w:rsid w:val="008A7B0C"/>
    <w:rsid w:val="00905BE8"/>
    <w:rsid w:val="00922B31"/>
    <w:rsid w:val="009642AD"/>
    <w:rsid w:val="009A2CC3"/>
    <w:rsid w:val="00AA6C42"/>
    <w:rsid w:val="00B31A14"/>
    <w:rsid w:val="00B45F07"/>
    <w:rsid w:val="00BA3F1B"/>
    <w:rsid w:val="00BD45EF"/>
    <w:rsid w:val="00C27F2B"/>
    <w:rsid w:val="00C603FA"/>
    <w:rsid w:val="00C62DFC"/>
    <w:rsid w:val="00CF1326"/>
    <w:rsid w:val="00D072E7"/>
    <w:rsid w:val="00D51BAF"/>
    <w:rsid w:val="00D904BB"/>
    <w:rsid w:val="00DC0480"/>
    <w:rsid w:val="00DC5F07"/>
    <w:rsid w:val="00DF4E72"/>
    <w:rsid w:val="00E02C94"/>
    <w:rsid w:val="00E33F9B"/>
    <w:rsid w:val="00E54F1B"/>
    <w:rsid w:val="00E865C2"/>
    <w:rsid w:val="00EA36C4"/>
    <w:rsid w:val="00EC07EF"/>
    <w:rsid w:val="00EF5AE9"/>
    <w:rsid w:val="00F009C1"/>
    <w:rsid w:val="00F647AC"/>
    <w:rsid w:val="00F662AA"/>
    <w:rsid w:val="00F9479B"/>
    <w:rsid w:val="00FF474C"/>
    <w:rsid w:val="011C5E35"/>
    <w:rsid w:val="01413E5F"/>
    <w:rsid w:val="016C2D4F"/>
    <w:rsid w:val="01875DDB"/>
    <w:rsid w:val="019A3B52"/>
    <w:rsid w:val="01BB7833"/>
    <w:rsid w:val="01BC5432"/>
    <w:rsid w:val="01E52B01"/>
    <w:rsid w:val="01F42D45"/>
    <w:rsid w:val="021D229B"/>
    <w:rsid w:val="022B2C0A"/>
    <w:rsid w:val="02426589"/>
    <w:rsid w:val="024535A0"/>
    <w:rsid w:val="024A7E87"/>
    <w:rsid w:val="02837479"/>
    <w:rsid w:val="028C01B7"/>
    <w:rsid w:val="028D7421"/>
    <w:rsid w:val="029702A0"/>
    <w:rsid w:val="02A9449A"/>
    <w:rsid w:val="02AE55E9"/>
    <w:rsid w:val="02B01361"/>
    <w:rsid w:val="02FA25DD"/>
    <w:rsid w:val="032B09E8"/>
    <w:rsid w:val="03391533"/>
    <w:rsid w:val="0341020B"/>
    <w:rsid w:val="038B10BD"/>
    <w:rsid w:val="039C3694"/>
    <w:rsid w:val="03A912D5"/>
    <w:rsid w:val="03B44D00"/>
    <w:rsid w:val="03E5503B"/>
    <w:rsid w:val="03E72B61"/>
    <w:rsid w:val="03F1578E"/>
    <w:rsid w:val="03F35283"/>
    <w:rsid w:val="041B6CAE"/>
    <w:rsid w:val="04221DEB"/>
    <w:rsid w:val="042B5143"/>
    <w:rsid w:val="04383AD9"/>
    <w:rsid w:val="04455AD9"/>
    <w:rsid w:val="04553F6E"/>
    <w:rsid w:val="045D2E23"/>
    <w:rsid w:val="04650E5C"/>
    <w:rsid w:val="04675A50"/>
    <w:rsid w:val="046805DA"/>
    <w:rsid w:val="047C599F"/>
    <w:rsid w:val="047D5273"/>
    <w:rsid w:val="049727D9"/>
    <w:rsid w:val="04E15802"/>
    <w:rsid w:val="04E946B7"/>
    <w:rsid w:val="05017C52"/>
    <w:rsid w:val="051F1C74"/>
    <w:rsid w:val="05253812"/>
    <w:rsid w:val="05261BBD"/>
    <w:rsid w:val="05436F61"/>
    <w:rsid w:val="0560706F"/>
    <w:rsid w:val="056401E1"/>
    <w:rsid w:val="05856AD5"/>
    <w:rsid w:val="05B04764"/>
    <w:rsid w:val="05BE78F1"/>
    <w:rsid w:val="05CE4A0E"/>
    <w:rsid w:val="060A6FDB"/>
    <w:rsid w:val="06173888"/>
    <w:rsid w:val="06265231"/>
    <w:rsid w:val="066C1A43"/>
    <w:rsid w:val="06DB1FC1"/>
    <w:rsid w:val="06DC1469"/>
    <w:rsid w:val="06F04422"/>
    <w:rsid w:val="070B300A"/>
    <w:rsid w:val="07155C37"/>
    <w:rsid w:val="073B0BC6"/>
    <w:rsid w:val="073C1416"/>
    <w:rsid w:val="07632E46"/>
    <w:rsid w:val="07683FB9"/>
    <w:rsid w:val="077F1302"/>
    <w:rsid w:val="07A1396F"/>
    <w:rsid w:val="07AE48F9"/>
    <w:rsid w:val="07B464E4"/>
    <w:rsid w:val="07BA77ED"/>
    <w:rsid w:val="07EB54D2"/>
    <w:rsid w:val="07EE231A"/>
    <w:rsid w:val="07F817E1"/>
    <w:rsid w:val="08147C9D"/>
    <w:rsid w:val="08333DBD"/>
    <w:rsid w:val="083B16CD"/>
    <w:rsid w:val="084F3D0D"/>
    <w:rsid w:val="087B41C0"/>
    <w:rsid w:val="08940DDD"/>
    <w:rsid w:val="08A54D99"/>
    <w:rsid w:val="08CB05C9"/>
    <w:rsid w:val="08CC02D0"/>
    <w:rsid w:val="08DA2C94"/>
    <w:rsid w:val="08FD5135"/>
    <w:rsid w:val="08FF26FB"/>
    <w:rsid w:val="09025C73"/>
    <w:rsid w:val="092109AD"/>
    <w:rsid w:val="092E1232"/>
    <w:rsid w:val="093C0BC9"/>
    <w:rsid w:val="094F42EB"/>
    <w:rsid w:val="09594501"/>
    <w:rsid w:val="09614717"/>
    <w:rsid w:val="09704E33"/>
    <w:rsid w:val="097D7FFF"/>
    <w:rsid w:val="0983332C"/>
    <w:rsid w:val="098A290C"/>
    <w:rsid w:val="09D26061"/>
    <w:rsid w:val="0A122902"/>
    <w:rsid w:val="0A195A3E"/>
    <w:rsid w:val="0A3143E1"/>
    <w:rsid w:val="0A381A3F"/>
    <w:rsid w:val="0A613B29"/>
    <w:rsid w:val="0A6477D8"/>
    <w:rsid w:val="0AA3355A"/>
    <w:rsid w:val="0AC459AA"/>
    <w:rsid w:val="0B0B06AD"/>
    <w:rsid w:val="0B30303F"/>
    <w:rsid w:val="0B324867"/>
    <w:rsid w:val="0B3B66CE"/>
    <w:rsid w:val="0B3C1D32"/>
    <w:rsid w:val="0B494101"/>
    <w:rsid w:val="0B495EAF"/>
    <w:rsid w:val="0B813DCE"/>
    <w:rsid w:val="0B900F68"/>
    <w:rsid w:val="0B927856"/>
    <w:rsid w:val="0BBA0B5B"/>
    <w:rsid w:val="0BD87C75"/>
    <w:rsid w:val="0BE429B8"/>
    <w:rsid w:val="0BE90B0B"/>
    <w:rsid w:val="0C2801BA"/>
    <w:rsid w:val="0C2F32F7"/>
    <w:rsid w:val="0C45175C"/>
    <w:rsid w:val="0C557747"/>
    <w:rsid w:val="0C654F6B"/>
    <w:rsid w:val="0C776A4C"/>
    <w:rsid w:val="0CA24014"/>
    <w:rsid w:val="0CBC3329"/>
    <w:rsid w:val="0CC170B3"/>
    <w:rsid w:val="0CD345CA"/>
    <w:rsid w:val="0CE57E5A"/>
    <w:rsid w:val="0CFA1B57"/>
    <w:rsid w:val="0D0227BA"/>
    <w:rsid w:val="0D077DD0"/>
    <w:rsid w:val="0D084B45"/>
    <w:rsid w:val="0D1424ED"/>
    <w:rsid w:val="0D1C4718"/>
    <w:rsid w:val="0D295F98"/>
    <w:rsid w:val="0D2B7F62"/>
    <w:rsid w:val="0D611BD6"/>
    <w:rsid w:val="0D707675"/>
    <w:rsid w:val="0D852BA3"/>
    <w:rsid w:val="0D8B27AF"/>
    <w:rsid w:val="0D910C60"/>
    <w:rsid w:val="0DC93E13"/>
    <w:rsid w:val="0DD201F4"/>
    <w:rsid w:val="0DD71E98"/>
    <w:rsid w:val="0DDF0D4D"/>
    <w:rsid w:val="0DF724AC"/>
    <w:rsid w:val="0E030184"/>
    <w:rsid w:val="0E0D6E14"/>
    <w:rsid w:val="0E4312DC"/>
    <w:rsid w:val="0E47315B"/>
    <w:rsid w:val="0E5A4301"/>
    <w:rsid w:val="0E5B7382"/>
    <w:rsid w:val="0E7C659C"/>
    <w:rsid w:val="0E8B67DF"/>
    <w:rsid w:val="0EA25ACA"/>
    <w:rsid w:val="0EAC50D3"/>
    <w:rsid w:val="0EAE6622"/>
    <w:rsid w:val="0ED308B1"/>
    <w:rsid w:val="0F293557"/>
    <w:rsid w:val="0F4A0448"/>
    <w:rsid w:val="0F511FC1"/>
    <w:rsid w:val="0F6D0931"/>
    <w:rsid w:val="0FB27E1B"/>
    <w:rsid w:val="0FB41E5A"/>
    <w:rsid w:val="101B1233"/>
    <w:rsid w:val="102173FB"/>
    <w:rsid w:val="102D625B"/>
    <w:rsid w:val="1032785A"/>
    <w:rsid w:val="104141B1"/>
    <w:rsid w:val="10417A9D"/>
    <w:rsid w:val="104E5594"/>
    <w:rsid w:val="108C0107"/>
    <w:rsid w:val="10A0102D"/>
    <w:rsid w:val="10A92F89"/>
    <w:rsid w:val="10B14C22"/>
    <w:rsid w:val="10D25671"/>
    <w:rsid w:val="10D601E5"/>
    <w:rsid w:val="10D937AD"/>
    <w:rsid w:val="10FA45D5"/>
    <w:rsid w:val="10FD39C4"/>
    <w:rsid w:val="11082369"/>
    <w:rsid w:val="11102465"/>
    <w:rsid w:val="11246039"/>
    <w:rsid w:val="112C6057"/>
    <w:rsid w:val="11560F71"/>
    <w:rsid w:val="11642856"/>
    <w:rsid w:val="117A14B8"/>
    <w:rsid w:val="11987B90"/>
    <w:rsid w:val="11B96CA4"/>
    <w:rsid w:val="11C10DF0"/>
    <w:rsid w:val="11E608FC"/>
    <w:rsid w:val="12107727"/>
    <w:rsid w:val="121B7C0D"/>
    <w:rsid w:val="12347C54"/>
    <w:rsid w:val="1235024B"/>
    <w:rsid w:val="12505D75"/>
    <w:rsid w:val="12831010"/>
    <w:rsid w:val="12AB56A1"/>
    <w:rsid w:val="12BF18BF"/>
    <w:rsid w:val="12C32F26"/>
    <w:rsid w:val="12C47E40"/>
    <w:rsid w:val="12C91DA5"/>
    <w:rsid w:val="12CC7AF2"/>
    <w:rsid w:val="12EB2A20"/>
    <w:rsid w:val="1309314B"/>
    <w:rsid w:val="133F3180"/>
    <w:rsid w:val="13427DB4"/>
    <w:rsid w:val="13655B82"/>
    <w:rsid w:val="13663179"/>
    <w:rsid w:val="13723C23"/>
    <w:rsid w:val="137E6912"/>
    <w:rsid w:val="137F74CD"/>
    <w:rsid w:val="13950016"/>
    <w:rsid w:val="139C48F7"/>
    <w:rsid w:val="13A02D2C"/>
    <w:rsid w:val="13B14F39"/>
    <w:rsid w:val="13D80718"/>
    <w:rsid w:val="141554C8"/>
    <w:rsid w:val="14367BF9"/>
    <w:rsid w:val="145E1C86"/>
    <w:rsid w:val="1461589B"/>
    <w:rsid w:val="1473067C"/>
    <w:rsid w:val="147C5547"/>
    <w:rsid w:val="148B7538"/>
    <w:rsid w:val="148E1842"/>
    <w:rsid w:val="14952165"/>
    <w:rsid w:val="14B95E54"/>
    <w:rsid w:val="14CC2539"/>
    <w:rsid w:val="14E629C1"/>
    <w:rsid w:val="14E657FA"/>
    <w:rsid w:val="14F275B8"/>
    <w:rsid w:val="14F52C04"/>
    <w:rsid w:val="15595889"/>
    <w:rsid w:val="156965FF"/>
    <w:rsid w:val="15793835"/>
    <w:rsid w:val="157C453F"/>
    <w:rsid w:val="157E1165"/>
    <w:rsid w:val="15970476"/>
    <w:rsid w:val="15B42ABF"/>
    <w:rsid w:val="15E05662"/>
    <w:rsid w:val="15F80BFE"/>
    <w:rsid w:val="161A6DC6"/>
    <w:rsid w:val="161D6647"/>
    <w:rsid w:val="163E2AD9"/>
    <w:rsid w:val="169D3553"/>
    <w:rsid w:val="16A07C1E"/>
    <w:rsid w:val="16BC45BC"/>
    <w:rsid w:val="16BE1602"/>
    <w:rsid w:val="16DA6555"/>
    <w:rsid w:val="16E82DF1"/>
    <w:rsid w:val="16E91E8E"/>
    <w:rsid w:val="1721379C"/>
    <w:rsid w:val="172B1F95"/>
    <w:rsid w:val="17A54358"/>
    <w:rsid w:val="17CE1006"/>
    <w:rsid w:val="17D44CBD"/>
    <w:rsid w:val="17DA31D7"/>
    <w:rsid w:val="17E4463B"/>
    <w:rsid w:val="17E50765"/>
    <w:rsid w:val="17FB6783"/>
    <w:rsid w:val="180F222F"/>
    <w:rsid w:val="18326CA3"/>
    <w:rsid w:val="18510A99"/>
    <w:rsid w:val="18643D3F"/>
    <w:rsid w:val="188034A7"/>
    <w:rsid w:val="18932E60"/>
    <w:rsid w:val="189D4520"/>
    <w:rsid w:val="189D5A8C"/>
    <w:rsid w:val="18B13E26"/>
    <w:rsid w:val="18E5190D"/>
    <w:rsid w:val="191065C7"/>
    <w:rsid w:val="191A0E8B"/>
    <w:rsid w:val="195001CE"/>
    <w:rsid w:val="19762565"/>
    <w:rsid w:val="199926DF"/>
    <w:rsid w:val="19A05834"/>
    <w:rsid w:val="19AF3365"/>
    <w:rsid w:val="19B14345"/>
    <w:rsid w:val="1A085187"/>
    <w:rsid w:val="1A0A3D3C"/>
    <w:rsid w:val="1A0F4768"/>
    <w:rsid w:val="1A1F2BFD"/>
    <w:rsid w:val="1A3A519A"/>
    <w:rsid w:val="1A52657B"/>
    <w:rsid w:val="1AA47422"/>
    <w:rsid w:val="1AC14671"/>
    <w:rsid w:val="1AD75285"/>
    <w:rsid w:val="1AED7384"/>
    <w:rsid w:val="1AF44089"/>
    <w:rsid w:val="1AF51BB0"/>
    <w:rsid w:val="1B1C72B0"/>
    <w:rsid w:val="1B6B3C20"/>
    <w:rsid w:val="1B6D1055"/>
    <w:rsid w:val="1B7A20B5"/>
    <w:rsid w:val="1B7A3E63"/>
    <w:rsid w:val="1B8A4175"/>
    <w:rsid w:val="1B95289F"/>
    <w:rsid w:val="1B9F1C83"/>
    <w:rsid w:val="1BC51582"/>
    <w:rsid w:val="1BD43B47"/>
    <w:rsid w:val="1BD96DDB"/>
    <w:rsid w:val="1BDE669C"/>
    <w:rsid w:val="1BE20386"/>
    <w:rsid w:val="1BE877C1"/>
    <w:rsid w:val="1BFD6F6E"/>
    <w:rsid w:val="1C00080C"/>
    <w:rsid w:val="1C0A342C"/>
    <w:rsid w:val="1C111FEC"/>
    <w:rsid w:val="1C26458D"/>
    <w:rsid w:val="1C3D56F6"/>
    <w:rsid w:val="1C7D4756"/>
    <w:rsid w:val="1C7F7983"/>
    <w:rsid w:val="1CCC354A"/>
    <w:rsid w:val="1CD87093"/>
    <w:rsid w:val="1CE2652D"/>
    <w:rsid w:val="1D21751F"/>
    <w:rsid w:val="1D266050"/>
    <w:rsid w:val="1D2E13A9"/>
    <w:rsid w:val="1D300C7D"/>
    <w:rsid w:val="1D485025"/>
    <w:rsid w:val="1D4C4702"/>
    <w:rsid w:val="1D527371"/>
    <w:rsid w:val="1D557C9F"/>
    <w:rsid w:val="1D5A03F0"/>
    <w:rsid w:val="1D6941EC"/>
    <w:rsid w:val="1DC60310"/>
    <w:rsid w:val="1DC75A85"/>
    <w:rsid w:val="1DD5022C"/>
    <w:rsid w:val="1DEF08D5"/>
    <w:rsid w:val="1DFE6FCD"/>
    <w:rsid w:val="1DFF4568"/>
    <w:rsid w:val="1E0839A8"/>
    <w:rsid w:val="1E1660C5"/>
    <w:rsid w:val="1E432C32"/>
    <w:rsid w:val="1E5310C7"/>
    <w:rsid w:val="1E543091"/>
    <w:rsid w:val="1EA21FCF"/>
    <w:rsid w:val="1EA3446C"/>
    <w:rsid w:val="1EA5569B"/>
    <w:rsid w:val="1EF1268E"/>
    <w:rsid w:val="1F0B3750"/>
    <w:rsid w:val="1F100D66"/>
    <w:rsid w:val="1F1558E5"/>
    <w:rsid w:val="1F386B82"/>
    <w:rsid w:val="1F444EB4"/>
    <w:rsid w:val="1F447C08"/>
    <w:rsid w:val="1F5F3A9B"/>
    <w:rsid w:val="1F8A5DA8"/>
    <w:rsid w:val="1F8C1ED4"/>
    <w:rsid w:val="1FCF29CF"/>
    <w:rsid w:val="1FDE3C53"/>
    <w:rsid w:val="1FE114E8"/>
    <w:rsid w:val="1FFB37C4"/>
    <w:rsid w:val="20014C4D"/>
    <w:rsid w:val="202B4E35"/>
    <w:rsid w:val="20397598"/>
    <w:rsid w:val="204C04C4"/>
    <w:rsid w:val="204C2272"/>
    <w:rsid w:val="205E3D53"/>
    <w:rsid w:val="20686980"/>
    <w:rsid w:val="207D68CF"/>
    <w:rsid w:val="20827A42"/>
    <w:rsid w:val="20AD68EC"/>
    <w:rsid w:val="20D37767"/>
    <w:rsid w:val="20E86D61"/>
    <w:rsid w:val="20EE157B"/>
    <w:rsid w:val="20EF0E4F"/>
    <w:rsid w:val="210D20E9"/>
    <w:rsid w:val="212E4BBC"/>
    <w:rsid w:val="21611D4D"/>
    <w:rsid w:val="21753704"/>
    <w:rsid w:val="217B1F5C"/>
    <w:rsid w:val="218912A4"/>
    <w:rsid w:val="218F4E56"/>
    <w:rsid w:val="21AF402D"/>
    <w:rsid w:val="21C3569B"/>
    <w:rsid w:val="21C457BB"/>
    <w:rsid w:val="21C666B0"/>
    <w:rsid w:val="21D012F2"/>
    <w:rsid w:val="21D544A1"/>
    <w:rsid w:val="21E45001"/>
    <w:rsid w:val="21EE5BE9"/>
    <w:rsid w:val="220C1036"/>
    <w:rsid w:val="221C4930"/>
    <w:rsid w:val="22460F43"/>
    <w:rsid w:val="224D407F"/>
    <w:rsid w:val="225D765E"/>
    <w:rsid w:val="22800A47"/>
    <w:rsid w:val="22804455"/>
    <w:rsid w:val="22806203"/>
    <w:rsid w:val="22A87507"/>
    <w:rsid w:val="22B22BE6"/>
    <w:rsid w:val="22D60519"/>
    <w:rsid w:val="22E04EF3"/>
    <w:rsid w:val="23056DF0"/>
    <w:rsid w:val="231B25E2"/>
    <w:rsid w:val="23243032"/>
    <w:rsid w:val="23426D25"/>
    <w:rsid w:val="235C4C12"/>
    <w:rsid w:val="2377358E"/>
    <w:rsid w:val="239D2DE4"/>
    <w:rsid w:val="23F24EDE"/>
    <w:rsid w:val="24073D5B"/>
    <w:rsid w:val="24101F8A"/>
    <w:rsid w:val="242C77E2"/>
    <w:rsid w:val="244D550E"/>
    <w:rsid w:val="24571003"/>
    <w:rsid w:val="245A2A83"/>
    <w:rsid w:val="246F652F"/>
    <w:rsid w:val="24833491"/>
    <w:rsid w:val="24945F95"/>
    <w:rsid w:val="2497134E"/>
    <w:rsid w:val="24A3442A"/>
    <w:rsid w:val="24A765DD"/>
    <w:rsid w:val="24B02758"/>
    <w:rsid w:val="24D246DB"/>
    <w:rsid w:val="24FA386E"/>
    <w:rsid w:val="24FC2312"/>
    <w:rsid w:val="25253091"/>
    <w:rsid w:val="252C2672"/>
    <w:rsid w:val="2554064F"/>
    <w:rsid w:val="25590984"/>
    <w:rsid w:val="257007B0"/>
    <w:rsid w:val="257F09F3"/>
    <w:rsid w:val="25822007"/>
    <w:rsid w:val="25911C34"/>
    <w:rsid w:val="259E49BA"/>
    <w:rsid w:val="25AA2529"/>
    <w:rsid w:val="260F6C7E"/>
    <w:rsid w:val="26185305"/>
    <w:rsid w:val="2624681B"/>
    <w:rsid w:val="26406C1E"/>
    <w:rsid w:val="264D0AF2"/>
    <w:rsid w:val="26502390"/>
    <w:rsid w:val="268311AC"/>
    <w:rsid w:val="26AA28EC"/>
    <w:rsid w:val="26B96187"/>
    <w:rsid w:val="26FB054E"/>
    <w:rsid w:val="2710526A"/>
    <w:rsid w:val="274A30A6"/>
    <w:rsid w:val="275A34C6"/>
    <w:rsid w:val="278A4DF4"/>
    <w:rsid w:val="279A0813"/>
    <w:rsid w:val="27AD5B89"/>
    <w:rsid w:val="27E51657"/>
    <w:rsid w:val="27E92DC7"/>
    <w:rsid w:val="27EB45E1"/>
    <w:rsid w:val="2808205F"/>
    <w:rsid w:val="281409E9"/>
    <w:rsid w:val="282F5484"/>
    <w:rsid w:val="28521771"/>
    <w:rsid w:val="28616AD6"/>
    <w:rsid w:val="28773C04"/>
    <w:rsid w:val="288B5901"/>
    <w:rsid w:val="28965D48"/>
    <w:rsid w:val="289E5635"/>
    <w:rsid w:val="28A6098D"/>
    <w:rsid w:val="28D728F5"/>
    <w:rsid w:val="28EB63A0"/>
    <w:rsid w:val="290370AF"/>
    <w:rsid w:val="294F692F"/>
    <w:rsid w:val="29657F00"/>
    <w:rsid w:val="29673C78"/>
    <w:rsid w:val="297E0FC2"/>
    <w:rsid w:val="298011DE"/>
    <w:rsid w:val="299407E6"/>
    <w:rsid w:val="29946A38"/>
    <w:rsid w:val="299710FA"/>
    <w:rsid w:val="29B03871"/>
    <w:rsid w:val="29FF7106"/>
    <w:rsid w:val="2A013AEB"/>
    <w:rsid w:val="2A1F27A5"/>
    <w:rsid w:val="2A36061B"/>
    <w:rsid w:val="2A5C57A7"/>
    <w:rsid w:val="2A8E7F1B"/>
    <w:rsid w:val="2A900D36"/>
    <w:rsid w:val="2ABF7AE4"/>
    <w:rsid w:val="2AC5486B"/>
    <w:rsid w:val="2AD417E1"/>
    <w:rsid w:val="2AE92DE3"/>
    <w:rsid w:val="2B0B3E58"/>
    <w:rsid w:val="2B195446"/>
    <w:rsid w:val="2B1D1DDE"/>
    <w:rsid w:val="2B254B22"/>
    <w:rsid w:val="2B285689"/>
    <w:rsid w:val="2B9473CC"/>
    <w:rsid w:val="2B966A97"/>
    <w:rsid w:val="2BD02324"/>
    <w:rsid w:val="2BF36DB1"/>
    <w:rsid w:val="2C026D7A"/>
    <w:rsid w:val="2C0408BB"/>
    <w:rsid w:val="2C1859DE"/>
    <w:rsid w:val="2C1E76EB"/>
    <w:rsid w:val="2C3A5674"/>
    <w:rsid w:val="2C3D4CE8"/>
    <w:rsid w:val="2C484F06"/>
    <w:rsid w:val="2C4E1120"/>
    <w:rsid w:val="2C5F32CF"/>
    <w:rsid w:val="2C950AFD"/>
    <w:rsid w:val="2C9A6794"/>
    <w:rsid w:val="2CC338BC"/>
    <w:rsid w:val="2D263E4A"/>
    <w:rsid w:val="2D3302FD"/>
    <w:rsid w:val="2D5B1D46"/>
    <w:rsid w:val="2D5B3778"/>
    <w:rsid w:val="2D940DB4"/>
    <w:rsid w:val="2D9C5EBB"/>
    <w:rsid w:val="2DA52FC1"/>
    <w:rsid w:val="2DC23B73"/>
    <w:rsid w:val="2DC84698"/>
    <w:rsid w:val="2DC86CB0"/>
    <w:rsid w:val="2DE25FC3"/>
    <w:rsid w:val="2DEA131C"/>
    <w:rsid w:val="2E1139F6"/>
    <w:rsid w:val="2E3A5291"/>
    <w:rsid w:val="2E677479"/>
    <w:rsid w:val="2E9C0E80"/>
    <w:rsid w:val="2EB23BE8"/>
    <w:rsid w:val="2EC1207D"/>
    <w:rsid w:val="2F037AA5"/>
    <w:rsid w:val="2F0672B1"/>
    <w:rsid w:val="2F3D649C"/>
    <w:rsid w:val="2F4628F1"/>
    <w:rsid w:val="2F6A118F"/>
    <w:rsid w:val="2F6F7A72"/>
    <w:rsid w:val="2F7D2448"/>
    <w:rsid w:val="2F803CE6"/>
    <w:rsid w:val="2F9405A4"/>
    <w:rsid w:val="2FB27C17"/>
    <w:rsid w:val="2FB359C5"/>
    <w:rsid w:val="2FCF2577"/>
    <w:rsid w:val="2FFB1F66"/>
    <w:rsid w:val="30085A89"/>
    <w:rsid w:val="30420F9B"/>
    <w:rsid w:val="30703D5A"/>
    <w:rsid w:val="309B0CAA"/>
    <w:rsid w:val="30B6207A"/>
    <w:rsid w:val="30DD78EC"/>
    <w:rsid w:val="30EF11F7"/>
    <w:rsid w:val="313E2F62"/>
    <w:rsid w:val="31644F41"/>
    <w:rsid w:val="31772EC7"/>
    <w:rsid w:val="317D097D"/>
    <w:rsid w:val="318335F6"/>
    <w:rsid w:val="318423DA"/>
    <w:rsid w:val="318D5978"/>
    <w:rsid w:val="319770C5"/>
    <w:rsid w:val="31A4364D"/>
    <w:rsid w:val="31A737AC"/>
    <w:rsid w:val="31B54330"/>
    <w:rsid w:val="321E77E6"/>
    <w:rsid w:val="322102F2"/>
    <w:rsid w:val="32234535"/>
    <w:rsid w:val="322E147C"/>
    <w:rsid w:val="3240775C"/>
    <w:rsid w:val="324C037B"/>
    <w:rsid w:val="32735B0E"/>
    <w:rsid w:val="32D3412D"/>
    <w:rsid w:val="32DA54BB"/>
    <w:rsid w:val="331C5AD4"/>
    <w:rsid w:val="33260700"/>
    <w:rsid w:val="332F6F63"/>
    <w:rsid w:val="33356B95"/>
    <w:rsid w:val="335313E7"/>
    <w:rsid w:val="33615BDC"/>
    <w:rsid w:val="337C3BA8"/>
    <w:rsid w:val="337C47C4"/>
    <w:rsid w:val="33825C39"/>
    <w:rsid w:val="33896EE1"/>
    <w:rsid w:val="33BD38DE"/>
    <w:rsid w:val="33BF2903"/>
    <w:rsid w:val="33F47009"/>
    <w:rsid w:val="3414192E"/>
    <w:rsid w:val="34256C0A"/>
    <w:rsid w:val="34433534"/>
    <w:rsid w:val="344C4197"/>
    <w:rsid w:val="3486511E"/>
    <w:rsid w:val="34AB3F7E"/>
    <w:rsid w:val="34AF2977"/>
    <w:rsid w:val="34C4017C"/>
    <w:rsid w:val="35022B6D"/>
    <w:rsid w:val="352A2E73"/>
    <w:rsid w:val="352A584E"/>
    <w:rsid w:val="356847E1"/>
    <w:rsid w:val="357C0AAC"/>
    <w:rsid w:val="358C0FD3"/>
    <w:rsid w:val="35D01EDB"/>
    <w:rsid w:val="35D24B6F"/>
    <w:rsid w:val="35D674B1"/>
    <w:rsid w:val="35D90E2D"/>
    <w:rsid w:val="35E31438"/>
    <w:rsid w:val="35EA52B2"/>
    <w:rsid w:val="35FC1BEC"/>
    <w:rsid w:val="3602058C"/>
    <w:rsid w:val="36077B71"/>
    <w:rsid w:val="360F7B72"/>
    <w:rsid w:val="36203B2D"/>
    <w:rsid w:val="362B2522"/>
    <w:rsid w:val="36320C73"/>
    <w:rsid w:val="36546B37"/>
    <w:rsid w:val="3671642D"/>
    <w:rsid w:val="36723C5D"/>
    <w:rsid w:val="36856EF6"/>
    <w:rsid w:val="368C2F70"/>
    <w:rsid w:val="36A477FC"/>
    <w:rsid w:val="36B132AA"/>
    <w:rsid w:val="36BD312A"/>
    <w:rsid w:val="36EF3EDB"/>
    <w:rsid w:val="36F471FD"/>
    <w:rsid w:val="36FB1EA4"/>
    <w:rsid w:val="37475806"/>
    <w:rsid w:val="375B545C"/>
    <w:rsid w:val="378974B0"/>
    <w:rsid w:val="37A12A4B"/>
    <w:rsid w:val="37CB3CA7"/>
    <w:rsid w:val="37FA215C"/>
    <w:rsid w:val="380134EA"/>
    <w:rsid w:val="3801798E"/>
    <w:rsid w:val="381C2334"/>
    <w:rsid w:val="38422875"/>
    <w:rsid w:val="38471845"/>
    <w:rsid w:val="3854730A"/>
    <w:rsid w:val="385E0DDA"/>
    <w:rsid w:val="387719FE"/>
    <w:rsid w:val="387D5BBB"/>
    <w:rsid w:val="389E51DD"/>
    <w:rsid w:val="38B250D2"/>
    <w:rsid w:val="3902576C"/>
    <w:rsid w:val="39047736"/>
    <w:rsid w:val="39447B32"/>
    <w:rsid w:val="394D6F17"/>
    <w:rsid w:val="395A7356"/>
    <w:rsid w:val="39691347"/>
    <w:rsid w:val="3972253C"/>
    <w:rsid w:val="397D1296"/>
    <w:rsid w:val="39932868"/>
    <w:rsid w:val="39AF05D8"/>
    <w:rsid w:val="39CA6372"/>
    <w:rsid w:val="39CE637A"/>
    <w:rsid w:val="39FD1880"/>
    <w:rsid w:val="3A0D43C8"/>
    <w:rsid w:val="3A105C66"/>
    <w:rsid w:val="3A250E0D"/>
    <w:rsid w:val="3A296D28"/>
    <w:rsid w:val="3A2B253A"/>
    <w:rsid w:val="3A3A196E"/>
    <w:rsid w:val="3A3B7187"/>
    <w:rsid w:val="3A86417A"/>
    <w:rsid w:val="3AB74334"/>
    <w:rsid w:val="3AE3685C"/>
    <w:rsid w:val="3AFC04AD"/>
    <w:rsid w:val="3B181276"/>
    <w:rsid w:val="3B477F8E"/>
    <w:rsid w:val="3B5C1C6A"/>
    <w:rsid w:val="3B5C3046"/>
    <w:rsid w:val="3B6A75F8"/>
    <w:rsid w:val="3B6E533A"/>
    <w:rsid w:val="3B701F79"/>
    <w:rsid w:val="3B7B351E"/>
    <w:rsid w:val="3B9308FD"/>
    <w:rsid w:val="3B9D5AEF"/>
    <w:rsid w:val="3BA26809"/>
    <w:rsid w:val="3BA50630"/>
    <w:rsid w:val="3BEF6D9B"/>
    <w:rsid w:val="3C1852A6"/>
    <w:rsid w:val="3C476796"/>
    <w:rsid w:val="3C6B72A8"/>
    <w:rsid w:val="3CAA05F4"/>
    <w:rsid w:val="3CBF28E8"/>
    <w:rsid w:val="3CE93C7A"/>
    <w:rsid w:val="3CEB4F19"/>
    <w:rsid w:val="3CF25AF7"/>
    <w:rsid w:val="3CFD5C00"/>
    <w:rsid w:val="3D50442D"/>
    <w:rsid w:val="3D8C5F4C"/>
    <w:rsid w:val="3D94095C"/>
    <w:rsid w:val="3DA23079"/>
    <w:rsid w:val="3DB80AEF"/>
    <w:rsid w:val="3DB86DD6"/>
    <w:rsid w:val="3DF151A7"/>
    <w:rsid w:val="3E063FDF"/>
    <w:rsid w:val="3E0E6961"/>
    <w:rsid w:val="3E111FAD"/>
    <w:rsid w:val="3E435054"/>
    <w:rsid w:val="3EA90437"/>
    <w:rsid w:val="3EC126C5"/>
    <w:rsid w:val="3EFE4C27"/>
    <w:rsid w:val="3F0763D8"/>
    <w:rsid w:val="3F36616F"/>
    <w:rsid w:val="3F4E170B"/>
    <w:rsid w:val="3F516B05"/>
    <w:rsid w:val="3F7255B4"/>
    <w:rsid w:val="3F740A45"/>
    <w:rsid w:val="3F9C70A7"/>
    <w:rsid w:val="3FA4757D"/>
    <w:rsid w:val="3FBC6183"/>
    <w:rsid w:val="3FE06D00"/>
    <w:rsid w:val="3FFC18FC"/>
    <w:rsid w:val="403D352D"/>
    <w:rsid w:val="405D7DD6"/>
    <w:rsid w:val="40782BA9"/>
    <w:rsid w:val="407E58A4"/>
    <w:rsid w:val="407F3E12"/>
    <w:rsid w:val="408178BE"/>
    <w:rsid w:val="40932162"/>
    <w:rsid w:val="40AF61D9"/>
    <w:rsid w:val="40DA6FCE"/>
    <w:rsid w:val="40F765DD"/>
    <w:rsid w:val="41001EB1"/>
    <w:rsid w:val="4105229D"/>
    <w:rsid w:val="410A3E5A"/>
    <w:rsid w:val="4138400E"/>
    <w:rsid w:val="41474664"/>
    <w:rsid w:val="418121C3"/>
    <w:rsid w:val="41B14061"/>
    <w:rsid w:val="41C51A2C"/>
    <w:rsid w:val="41EF75CC"/>
    <w:rsid w:val="424B6CFD"/>
    <w:rsid w:val="429A368A"/>
    <w:rsid w:val="42B6123C"/>
    <w:rsid w:val="42D9578F"/>
    <w:rsid w:val="42F05681"/>
    <w:rsid w:val="43244531"/>
    <w:rsid w:val="43511989"/>
    <w:rsid w:val="43643AB0"/>
    <w:rsid w:val="43741A13"/>
    <w:rsid w:val="438E4C0D"/>
    <w:rsid w:val="43BF5F67"/>
    <w:rsid w:val="43CE1D1D"/>
    <w:rsid w:val="43D45F57"/>
    <w:rsid w:val="44097A52"/>
    <w:rsid w:val="44240C8C"/>
    <w:rsid w:val="442944F4"/>
    <w:rsid w:val="445F1CC4"/>
    <w:rsid w:val="4499005A"/>
    <w:rsid w:val="449B522E"/>
    <w:rsid w:val="44A8366B"/>
    <w:rsid w:val="44BC2C73"/>
    <w:rsid w:val="44CA2F7C"/>
    <w:rsid w:val="44E328F5"/>
    <w:rsid w:val="453018B3"/>
    <w:rsid w:val="456776D8"/>
    <w:rsid w:val="45896BFF"/>
    <w:rsid w:val="45967968"/>
    <w:rsid w:val="45AA2264"/>
    <w:rsid w:val="45AC0F39"/>
    <w:rsid w:val="45B93656"/>
    <w:rsid w:val="45B95404"/>
    <w:rsid w:val="45BB117C"/>
    <w:rsid w:val="45C06792"/>
    <w:rsid w:val="45D73ADC"/>
    <w:rsid w:val="45F823D0"/>
    <w:rsid w:val="461B417E"/>
    <w:rsid w:val="463A4797"/>
    <w:rsid w:val="465B470D"/>
    <w:rsid w:val="466B2BA2"/>
    <w:rsid w:val="467D4684"/>
    <w:rsid w:val="469373C4"/>
    <w:rsid w:val="46947D7D"/>
    <w:rsid w:val="469C2B5F"/>
    <w:rsid w:val="46A70021"/>
    <w:rsid w:val="46D7799B"/>
    <w:rsid w:val="470C5990"/>
    <w:rsid w:val="470D7F90"/>
    <w:rsid w:val="47552596"/>
    <w:rsid w:val="47777325"/>
    <w:rsid w:val="477912EF"/>
    <w:rsid w:val="477A3AE8"/>
    <w:rsid w:val="47911BFE"/>
    <w:rsid w:val="47B45E32"/>
    <w:rsid w:val="47BA5463"/>
    <w:rsid w:val="47D11E96"/>
    <w:rsid w:val="47D17B80"/>
    <w:rsid w:val="47D77DC3"/>
    <w:rsid w:val="47EA334F"/>
    <w:rsid w:val="47EC39AE"/>
    <w:rsid w:val="47FB1D04"/>
    <w:rsid w:val="48074B4D"/>
    <w:rsid w:val="482B265C"/>
    <w:rsid w:val="483713D2"/>
    <w:rsid w:val="486508D7"/>
    <w:rsid w:val="48895562"/>
    <w:rsid w:val="488C0934"/>
    <w:rsid w:val="48AA54D8"/>
    <w:rsid w:val="48AE6D76"/>
    <w:rsid w:val="48BB0B2F"/>
    <w:rsid w:val="48C42E11"/>
    <w:rsid w:val="48CE11C6"/>
    <w:rsid w:val="48EC3D42"/>
    <w:rsid w:val="48F377DF"/>
    <w:rsid w:val="4900015B"/>
    <w:rsid w:val="4933371F"/>
    <w:rsid w:val="4933767C"/>
    <w:rsid w:val="493A7073"/>
    <w:rsid w:val="494B3260"/>
    <w:rsid w:val="494E5516"/>
    <w:rsid w:val="496B1FB0"/>
    <w:rsid w:val="497A30FC"/>
    <w:rsid w:val="49D24CE6"/>
    <w:rsid w:val="4A085135"/>
    <w:rsid w:val="4A184D63"/>
    <w:rsid w:val="4A7B3F5A"/>
    <w:rsid w:val="4A7D10F6"/>
    <w:rsid w:val="4ABB26F4"/>
    <w:rsid w:val="4B160F38"/>
    <w:rsid w:val="4B6118C5"/>
    <w:rsid w:val="4B661B8A"/>
    <w:rsid w:val="4B7324F9"/>
    <w:rsid w:val="4BA163BC"/>
    <w:rsid w:val="4BA83F51"/>
    <w:rsid w:val="4BB74194"/>
    <w:rsid w:val="4BC82845"/>
    <w:rsid w:val="4BCB40E3"/>
    <w:rsid w:val="4C101AF6"/>
    <w:rsid w:val="4C3954F1"/>
    <w:rsid w:val="4C441D2D"/>
    <w:rsid w:val="4C6B4F7E"/>
    <w:rsid w:val="4C8B74B2"/>
    <w:rsid w:val="4C96649F"/>
    <w:rsid w:val="4CA3296A"/>
    <w:rsid w:val="4CA566E2"/>
    <w:rsid w:val="4CD9333C"/>
    <w:rsid w:val="4D8A2E02"/>
    <w:rsid w:val="4DA05357"/>
    <w:rsid w:val="4DA92B36"/>
    <w:rsid w:val="4DB05E50"/>
    <w:rsid w:val="4DC94652"/>
    <w:rsid w:val="4DE82D2A"/>
    <w:rsid w:val="4E08517B"/>
    <w:rsid w:val="4E104746"/>
    <w:rsid w:val="4E125FF9"/>
    <w:rsid w:val="4E401944"/>
    <w:rsid w:val="4E4E1B8A"/>
    <w:rsid w:val="4E661EA1"/>
    <w:rsid w:val="4ECD3CCE"/>
    <w:rsid w:val="4EEF2836"/>
    <w:rsid w:val="4EF15E6C"/>
    <w:rsid w:val="4EF241A3"/>
    <w:rsid w:val="4EF45B03"/>
    <w:rsid w:val="4F021BCA"/>
    <w:rsid w:val="4F15573B"/>
    <w:rsid w:val="4F1A0BCA"/>
    <w:rsid w:val="4F1E452A"/>
    <w:rsid w:val="4F22226C"/>
    <w:rsid w:val="4F4F2935"/>
    <w:rsid w:val="4F6C1739"/>
    <w:rsid w:val="4F7312E2"/>
    <w:rsid w:val="4F8C131F"/>
    <w:rsid w:val="4FD317B8"/>
    <w:rsid w:val="4FDB6087"/>
    <w:rsid w:val="4FEF6B40"/>
    <w:rsid w:val="4FF5172F"/>
    <w:rsid w:val="4FFF25AD"/>
    <w:rsid w:val="50175B49"/>
    <w:rsid w:val="50243DC2"/>
    <w:rsid w:val="503C735D"/>
    <w:rsid w:val="50681379"/>
    <w:rsid w:val="50966A6E"/>
    <w:rsid w:val="50AC49C5"/>
    <w:rsid w:val="50B52F1C"/>
    <w:rsid w:val="50C25AB5"/>
    <w:rsid w:val="50CE76FD"/>
    <w:rsid w:val="51601795"/>
    <w:rsid w:val="516E3547"/>
    <w:rsid w:val="51B470F5"/>
    <w:rsid w:val="51BB3365"/>
    <w:rsid w:val="51BE50C8"/>
    <w:rsid w:val="51C627BB"/>
    <w:rsid w:val="51D90B0E"/>
    <w:rsid w:val="51DC2BA6"/>
    <w:rsid w:val="51ED4DB3"/>
    <w:rsid w:val="51F779E0"/>
    <w:rsid w:val="51F83758"/>
    <w:rsid w:val="521F224C"/>
    <w:rsid w:val="526130AB"/>
    <w:rsid w:val="5273385E"/>
    <w:rsid w:val="52950FA7"/>
    <w:rsid w:val="52974D1F"/>
    <w:rsid w:val="52D715BF"/>
    <w:rsid w:val="52E845D5"/>
    <w:rsid w:val="530C1269"/>
    <w:rsid w:val="534E1882"/>
    <w:rsid w:val="535E13F9"/>
    <w:rsid w:val="53784B50"/>
    <w:rsid w:val="538C5B77"/>
    <w:rsid w:val="53990623"/>
    <w:rsid w:val="53A772FA"/>
    <w:rsid w:val="53AD73B0"/>
    <w:rsid w:val="53AF7E46"/>
    <w:rsid w:val="53D45C91"/>
    <w:rsid w:val="543C16DA"/>
    <w:rsid w:val="54A70875"/>
    <w:rsid w:val="54AA67E8"/>
    <w:rsid w:val="54AB6860"/>
    <w:rsid w:val="54F31FD7"/>
    <w:rsid w:val="54FC530D"/>
    <w:rsid w:val="550B72FE"/>
    <w:rsid w:val="551D59AF"/>
    <w:rsid w:val="551F2369"/>
    <w:rsid w:val="552E57E0"/>
    <w:rsid w:val="55350158"/>
    <w:rsid w:val="554910BB"/>
    <w:rsid w:val="554F368F"/>
    <w:rsid w:val="555664C8"/>
    <w:rsid w:val="555D3FFE"/>
    <w:rsid w:val="556709D9"/>
    <w:rsid w:val="556C5FEF"/>
    <w:rsid w:val="55A7171D"/>
    <w:rsid w:val="55C56AC8"/>
    <w:rsid w:val="55E16CFF"/>
    <w:rsid w:val="56026953"/>
    <w:rsid w:val="561A2F43"/>
    <w:rsid w:val="56261856"/>
    <w:rsid w:val="563015EF"/>
    <w:rsid w:val="564B4B24"/>
    <w:rsid w:val="56505911"/>
    <w:rsid w:val="565F7E14"/>
    <w:rsid w:val="567D5FDA"/>
    <w:rsid w:val="56D80314"/>
    <w:rsid w:val="56E115BC"/>
    <w:rsid w:val="56E9366F"/>
    <w:rsid w:val="56F25FFB"/>
    <w:rsid w:val="56F67185"/>
    <w:rsid w:val="56FB3ACE"/>
    <w:rsid w:val="5708277D"/>
    <w:rsid w:val="57295637"/>
    <w:rsid w:val="574865E8"/>
    <w:rsid w:val="574F5BC8"/>
    <w:rsid w:val="575907F5"/>
    <w:rsid w:val="575B631B"/>
    <w:rsid w:val="57C12D20"/>
    <w:rsid w:val="57CD141A"/>
    <w:rsid w:val="57F947F4"/>
    <w:rsid w:val="57F97CC6"/>
    <w:rsid w:val="585614FD"/>
    <w:rsid w:val="58F83B94"/>
    <w:rsid w:val="59631D9A"/>
    <w:rsid w:val="59B44408"/>
    <w:rsid w:val="59D26BEF"/>
    <w:rsid w:val="59F12F67"/>
    <w:rsid w:val="5A2926A4"/>
    <w:rsid w:val="5A3410A5"/>
    <w:rsid w:val="5A721030"/>
    <w:rsid w:val="5A76346C"/>
    <w:rsid w:val="5A8F01C0"/>
    <w:rsid w:val="5AD16135"/>
    <w:rsid w:val="5AD31E03"/>
    <w:rsid w:val="5B073DE6"/>
    <w:rsid w:val="5B127629"/>
    <w:rsid w:val="5B2230FF"/>
    <w:rsid w:val="5B2B2F7E"/>
    <w:rsid w:val="5B433C96"/>
    <w:rsid w:val="5B791466"/>
    <w:rsid w:val="5B7B5EBA"/>
    <w:rsid w:val="5B8D6CBF"/>
    <w:rsid w:val="5B9F44F4"/>
    <w:rsid w:val="5BB27DF8"/>
    <w:rsid w:val="5BB4249E"/>
    <w:rsid w:val="5BDF2798"/>
    <w:rsid w:val="5BE710B2"/>
    <w:rsid w:val="5BFD7CDB"/>
    <w:rsid w:val="5C121BBA"/>
    <w:rsid w:val="5C292E8C"/>
    <w:rsid w:val="5C2E7937"/>
    <w:rsid w:val="5CA22C3E"/>
    <w:rsid w:val="5CAC586B"/>
    <w:rsid w:val="5CC71F9C"/>
    <w:rsid w:val="5CCC1A69"/>
    <w:rsid w:val="5D0C00B7"/>
    <w:rsid w:val="5D2C1EE9"/>
    <w:rsid w:val="5D3E7289"/>
    <w:rsid w:val="5D447ACD"/>
    <w:rsid w:val="5D521F6E"/>
    <w:rsid w:val="5D8C4A1C"/>
    <w:rsid w:val="5DA30A1C"/>
    <w:rsid w:val="5DA87DE0"/>
    <w:rsid w:val="5DDB5188"/>
    <w:rsid w:val="5DFC5B86"/>
    <w:rsid w:val="5E015742"/>
    <w:rsid w:val="5E3818A3"/>
    <w:rsid w:val="5E5779FD"/>
    <w:rsid w:val="5E5B12F6"/>
    <w:rsid w:val="5E837B81"/>
    <w:rsid w:val="5E897C12"/>
    <w:rsid w:val="5E9B16F3"/>
    <w:rsid w:val="5E9F5041"/>
    <w:rsid w:val="5EB32EE1"/>
    <w:rsid w:val="5EBE461E"/>
    <w:rsid w:val="5EC549C2"/>
    <w:rsid w:val="5ED44218"/>
    <w:rsid w:val="5ED66BCF"/>
    <w:rsid w:val="5F00464D"/>
    <w:rsid w:val="5F114284"/>
    <w:rsid w:val="5F457FA8"/>
    <w:rsid w:val="5F4D50E3"/>
    <w:rsid w:val="5F974AC0"/>
    <w:rsid w:val="5F990328"/>
    <w:rsid w:val="5FAF1938"/>
    <w:rsid w:val="5FB16998"/>
    <w:rsid w:val="5FBA24DC"/>
    <w:rsid w:val="5FBA6B25"/>
    <w:rsid w:val="5FBF3369"/>
    <w:rsid w:val="5FE00FEE"/>
    <w:rsid w:val="5FE05DF0"/>
    <w:rsid w:val="5FF90DC7"/>
    <w:rsid w:val="60067C70"/>
    <w:rsid w:val="606F1089"/>
    <w:rsid w:val="6098238E"/>
    <w:rsid w:val="60CC7C2A"/>
    <w:rsid w:val="60D62EB6"/>
    <w:rsid w:val="60F02EDD"/>
    <w:rsid w:val="60FF244A"/>
    <w:rsid w:val="61135EB8"/>
    <w:rsid w:val="611F485D"/>
    <w:rsid w:val="612178C0"/>
    <w:rsid w:val="61270F88"/>
    <w:rsid w:val="614B38A4"/>
    <w:rsid w:val="614F49BB"/>
    <w:rsid w:val="61646714"/>
    <w:rsid w:val="619A2136"/>
    <w:rsid w:val="61CA73E7"/>
    <w:rsid w:val="61CF0031"/>
    <w:rsid w:val="61E76B2A"/>
    <w:rsid w:val="620A00FD"/>
    <w:rsid w:val="6223037D"/>
    <w:rsid w:val="62257C51"/>
    <w:rsid w:val="622D126C"/>
    <w:rsid w:val="622F6D7D"/>
    <w:rsid w:val="623B56C7"/>
    <w:rsid w:val="624C4474"/>
    <w:rsid w:val="62585AD3"/>
    <w:rsid w:val="62707761"/>
    <w:rsid w:val="629D1EDE"/>
    <w:rsid w:val="62AA68BA"/>
    <w:rsid w:val="62C17F2E"/>
    <w:rsid w:val="62CF2A1E"/>
    <w:rsid w:val="62F835B8"/>
    <w:rsid w:val="6300421A"/>
    <w:rsid w:val="632A1297"/>
    <w:rsid w:val="6341065C"/>
    <w:rsid w:val="635D78BF"/>
    <w:rsid w:val="636D5D54"/>
    <w:rsid w:val="637463D6"/>
    <w:rsid w:val="63BE55D6"/>
    <w:rsid w:val="63CF6C62"/>
    <w:rsid w:val="63DC6A36"/>
    <w:rsid w:val="63DF2FFA"/>
    <w:rsid w:val="63F46116"/>
    <w:rsid w:val="64270D6C"/>
    <w:rsid w:val="643248A8"/>
    <w:rsid w:val="644D7933"/>
    <w:rsid w:val="646031C3"/>
    <w:rsid w:val="64790728"/>
    <w:rsid w:val="6487730D"/>
    <w:rsid w:val="64A61021"/>
    <w:rsid w:val="64BA6F1C"/>
    <w:rsid w:val="64E262CE"/>
    <w:rsid w:val="64FF3955"/>
    <w:rsid w:val="651E5B47"/>
    <w:rsid w:val="65202952"/>
    <w:rsid w:val="65270184"/>
    <w:rsid w:val="653A1C66"/>
    <w:rsid w:val="655642D4"/>
    <w:rsid w:val="655F2B36"/>
    <w:rsid w:val="65743DF8"/>
    <w:rsid w:val="65801D68"/>
    <w:rsid w:val="658253BB"/>
    <w:rsid w:val="65C63682"/>
    <w:rsid w:val="65DE4CE7"/>
    <w:rsid w:val="65EB7404"/>
    <w:rsid w:val="660364FC"/>
    <w:rsid w:val="660E4EA0"/>
    <w:rsid w:val="66177BFA"/>
    <w:rsid w:val="661F1FF1"/>
    <w:rsid w:val="66464431"/>
    <w:rsid w:val="668D2269"/>
    <w:rsid w:val="669435F8"/>
    <w:rsid w:val="669B4986"/>
    <w:rsid w:val="66C27892"/>
    <w:rsid w:val="66F81DD8"/>
    <w:rsid w:val="670151B2"/>
    <w:rsid w:val="670D3579"/>
    <w:rsid w:val="6730396A"/>
    <w:rsid w:val="6740552D"/>
    <w:rsid w:val="67430B7A"/>
    <w:rsid w:val="675B2D5F"/>
    <w:rsid w:val="675B4115"/>
    <w:rsid w:val="675F0B70"/>
    <w:rsid w:val="677B0314"/>
    <w:rsid w:val="678E5DC0"/>
    <w:rsid w:val="67BA634C"/>
    <w:rsid w:val="67D16185"/>
    <w:rsid w:val="67DE1565"/>
    <w:rsid w:val="67E802EC"/>
    <w:rsid w:val="67F867D3"/>
    <w:rsid w:val="680B5B3B"/>
    <w:rsid w:val="68190341"/>
    <w:rsid w:val="68277F45"/>
    <w:rsid w:val="683D381B"/>
    <w:rsid w:val="6853303E"/>
    <w:rsid w:val="68550B65"/>
    <w:rsid w:val="685C0F67"/>
    <w:rsid w:val="685D03B3"/>
    <w:rsid w:val="688E4077"/>
    <w:rsid w:val="689C5D54"/>
    <w:rsid w:val="689C6793"/>
    <w:rsid w:val="68B27D65"/>
    <w:rsid w:val="68C44CFB"/>
    <w:rsid w:val="68F6059A"/>
    <w:rsid w:val="69173CBA"/>
    <w:rsid w:val="693C3AD3"/>
    <w:rsid w:val="69733998"/>
    <w:rsid w:val="699456BD"/>
    <w:rsid w:val="69A73642"/>
    <w:rsid w:val="69B63885"/>
    <w:rsid w:val="69C2047C"/>
    <w:rsid w:val="69C95A2B"/>
    <w:rsid w:val="69CD5DCF"/>
    <w:rsid w:val="69E95A08"/>
    <w:rsid w:val="69F6645B"/>
    <w:rsid w:val="69F95045"/>
    <w:rsid w:val="6A1567FD"/>
    <w:rsid w:val="6A2151A2"/>
    <w:rsid w:val="6A243CA1"/>
    <w:rsid w:val="6A38573A"/>
    <w:rsid w:val="6A6A7FEC"/>
    <w:rsid w:val="6A891E7B"/>
    <w:rsid w:val="6AA95BC6"/>
    <w:rsid w:val="6ADC731B"/>
    <w:rsid w:val="6AE91EC9"/>
    <w:rsid w:val="6B080110"/>
    <w:rsid w:val="6B216E94"/>
    <w:rsid w:val="6B241FC4"/>
    <w:rsid w:val="6B2A0087"/>
    <w:rsid w:val="6B2C02A3"/>
    <w:rsid w:val="6B364C7D"/>
    <w:rsid w:val="6B460C38"/>
    <w:rsid w:val="6B4751B5"/>
    <w:rsid w:val="6B4F6B94"/>
    <w:rsid w:val="6B543355"/>
    <w:rsid w:val="6B7A2F8F"/>
    <w:rsid w:val="6B8754D9"/>
    <w:rsid w:val="6BBB33D4"/>
    <w:rsid w:val="6BC24763"/>
    <w:rsid w:val="6C2941AA"/>
    <w:rsid w:val="6C557385"/>
    <w:rsid w:val="6C5F311C"/>
    <w:rsid w:val="6C691BD8"/>
    <w:rsid w:val="6C6B6BA9"/>
    <w:rsid w:val="6C8D2FC3"/>
    <w:rsid w:val="6C9A123C"/>
    <w:rsid w:val="6CB95B66"/>
    <w:rsid w:val="6CCE2A58"/>
    <w:rsid w:val="6D0A2431"/>
    <w:rsid w:val="6D196605"/>
    <w:rsid w:val="6D6A1468"/>
    <w:rsid w:val="6D9B6608"/>
    <w:rsid w:val="6DBF2E42"/>
    <w:rsid w:val="6DC81DD9"/>
    <w:rsid w:val="6DD35F9B"/>
    <w:rsid w:val="6DD62421"/>
    <w:rsid w:val="6DF2038C"/>
    <w:rsid w:val="6E070B53"/>
    <w:rsid w:val="6E160D96"/>
    <w:rsid w:val="6E3D6375"/>
    <w:rsid w:val="6E494CC8"/>
    <w:rsid w:val="6E83027E"/>
    <w:rsid w:val="6EA6036C"/>
    <w:rsid w:val="6EB5235D"/>
    <w:rsid w:val="6EBD4D38"/>
    <w:rsid w:val="6EFE1F56"/>
    <w:rsid w:val="6F0926A9"/>
    <w:rsid w:val="6F2C3B4C"/>
    <w:rsid w:val="6F2D6397"/>
    <w:rsid w:val="6F616041"/>
    <w:rsid w:val="6F7400F2"/>
    <w:rsid w:val="6F8C7562"/>
    <w:rsid w:val="6FA7614A"/>
    <w:rsid w:val="6FCC2D14"/>
    <w:rsid w:val="6FD50FEE"/>
    <w:rsid w:val="6FD83F6B"/>
    <w:rsid w:val="6FE23626"/>
    <w:rsid w:val="6FEC5674"/>
    <w:rsid w:val="6FF00AC7"/>
    <w:rsid w:val="6FF161BB"/>
    <w:rsid w:val="6FF43359"/>
    <w:rsid w:val="6FFB0243"/>
    <w:rsid w:val="70004BD3"/>
    <w:rsid w:val="703E7DEB"/>
    <w:rsid w:val="704716DB"/>
    <w:rsid w:val="70587444"/>
    <w:rsid w:val="705C2A47"/>
    <w:rsid w:val="709A41CE"/>
    <w:rsid w:val="709D12FB"/>
    <w:rsid w:val="70B0102E"/>
    <w:rsid w:val="70D25448"/>
    <w:rsid w:val="70EB348D"/>
    <w:rsid w:val="70F80C27"/>
    <w:rsid w:val="70FD7FEB"/>
    <w:rsid w:val="71105708"/>
    <w:rsid w:val="71193077"/>
    <w:rsid w:val="71220D40"/>
    <w:rsid w:val="715C2F64"/>
    <w:rsid w:val="7178547A"/>
    <w:rsid w:val="71963B10"/>
    <w:rsid w:val="719641E7"/>
    <w:rsid w:val="719B1CDE"/>
    <w:rsid w:val="71AF7537"/>
    <w:rsid w:val="71BF02EA"/>
    <w:rsid w:val="71C01745"/>
    <w:rsid w:val="71E01DE7"/>
    <w:rsid w:val="72071122"/>
    <w:rsid w:val="722A4E10"/>
    <w:rsid w:val="723B526F"/>
    <w:rsid w:val="72444124"/>
    <w:rsid w:val="72710C91"/>
    <w:rsid w:val="727D2099"/>
    <w:rsid w:val="72A10D21"/>
    <w:rsid w:val="72C6625E"/>
    <w:rsid w:val="72D059B7"/>
    <w:rsid w:val="72D27981"/>
    <w:rsid w:val="72E41CA5"/>
    <w:rsid w:val="72E651DB"/>
    <w:rsid w:val="73233BA4"/>
    <w:rsid w:val="73422EA6"/>
    <w:rsid w:val="73441F01"/>
    <w:rsid w:val="736F17C4"/>
    <w:rsid w:val="73AF1A71"/>
    <w:rsid w:val="73B40E35"/>
    <w:rsid w:val="73CA29F1"/>
    <w:rsid w:val="73F85EC6"/>
    <w:rsid w:val="73FE0302"/>
    <w:rsid w:val="741039E2"/>
    <w:rsid w:val="745D4ADD"/>
    <w:rsid w:val="74AA2238"/>
    <w:rsid w:val="74DB6895"/>
    <w:rsid w:val="74E219D2"/>
    <w:rsid w:val="74E76FE8"/>
    <w:rsid w:val="74F835A0"/>
    <w:rsid w:val="74FA4F6E"/>
    <w:rsid w:val="75265D63"/>
    <w:rsid w:val="75596A9F"/>
    <w:rsid w:val="75812F99"/>
    <w:rsid w:val="75A8209B"/>
    <w:rsid w:val="75A924F0"/>
    <w:rsid w:val="75EF25F8"/>
    <w:rsid w:val="75FF7F28"/>
    <w:rsid w:val="76045978"/>
    <w:rsid w:val="761B49FD"/>
    <w:rsid w:val="761C0F14"/>
    <w:rsid w:val="764B18E3"/>
    <w:rsid w:val="764F3097"/>
    <w:rsid w:val="76592168"/>
    <w:rsid w:val="76595EDF"/>
    <w:rsid w:val="76733229"/>
    <w:rsid w:val="767E397C"/>
    <w:rsid w:val="76A47E0A"/>
    <w:rsid w:val="76A74C81"/>
    <w:rsid w:val="76B15B00"/>
    <w:rsid w:val="76EF2560"/>
    <w:rsid w:val="771275F9"/>
    <w:rsid w:val="771B741D"/>
    <w:rsid w:val="777E6082"/>
    <w:rsid w:val="7787089B"/>
    <w:rsid w:val="77A613DD"/>
    <w:rsid w:val="77C65B8B"/>
    <w:rsid w:val="77E67275"/>
    <w:rsid w:val="78053132"/>
    <w:rsid w:val="780E2ADE"/>
    <w:rsid w:val="78175E36"/>
    <w:rsid w:val="782D7408"/>
    <w:rsid w:val="78342545"/>
    <w:rsid w:val="786170B2"/>
    <w:rsid w:val="789B6A68"/>
    <w:rsid w:val="789E20B4"/>
    <w:rsid w:val="78C25DA2"/>
    <w:rsid w:val="78DB50B6"/>
    <w:rsid w:val="7933551B"/>
    <w:rsid w:val="79442C5B"/>
    <w:rsid w:val="794B223C"/>
    <w:rsid w:val="795D1F6F"/>
    <w:rsid w:val="796110D2"/>
    <w:rsid w:val="79615EB6"/>
    <w:rsid w:val="79842D41"/>
    <w:rsid w:val="79924211"/>
    <w:rsid w:val="79BA116F"/>
    <w:rsid w:val="79BE065D"/>
    <w:rsid w:val="79C84248"/>
    <w:rsid w:val="79FA2810"/>
    <w:rsid w:val="7A0D233D"/>
    <w:rsid w:val="7A1A5D2B"/>
    <w:rsid w:val="7A2D1941"/>
    <w:rsid w:val="7A520305"/>
    <w:rsid w:val="7A5B3D8A"/>
    <w:rsid w:val="7A7237F8"/>
    <w:rsid w:val="7A884DCA"/>
    <w:rsid w:val="7AB7745D"/>
    <w:rsid w:val="7ACF2C27"/>
    <w:rsid w:val="7B0D0C43"/>
    <w:rsid w:val="7B310FBD"/>
    <w:rsid w:val="7B38234C"/>
    <w:rsid w:val="7B4F1915"/>
    <w:rsid w:val="7B776EB0"/>
    <w:rsid w:val="7B811F45"/>
    <w:rsid w:val="7BA63759"/>
    <w:rsid w:val="7BBC1AD5"/>
    <w:rsid w:val="7BC04ED5"/>
    <w:rsid w:val="7BCB520F"/>
    <w:rsid w:val="7BEB27BC"/>
    <w:rsid w:val="7C0E376A"/>
    <w:rsid w:val="7C1C37DF"/>
    <w:rsid w:val="7C207638"/>
    <w:rsid w:val="7C3A20F4"/>
    <w:rsid w:val="7C666176"/>
    <w:rsid w:val="7C681773"/>
    <w:rsid w:val="7C830F7C"/>
    <w:rsid w:val="7C995461"/>
    <w:rsid w:val="7C9C5993"/>
    <w:rsid w:val="7CA12173"/>
    <w:rsid w:val="7CAF290D"/>
    <w:rsid w:val="7CD25B8A"/>
    <w:rsid w:val="7CD42548"/>
    <w:rsid w:val="7CF74D84"/>
    <w:rsid w:val="7D016EE9"/>
    <w:rsid w:val="7D112EC1"/>
    <w:rsid w:val="7D152B65"/>
    <w:rsid w:val="7D24527D"/>
    <w:rsid w:val="7D31563E"/>
    <w:rsid w:val="7D6E10E2"/>
    <w:rsid w:val="7D985324"/>
    <w:rsid w:val="7DA16565"/>
    <w:rsid w:val="7DBC47A6"/>
    <w:rsid w:val="7DBF115D"/>
    <w:rsid w:val="7DC60B4C"/>
    <w:rsid w:val="7DCD76BD"/>
    <w:rsid w:val="7E186464"/>
    <w:rsid w:val="7E2968C4"/>
    <w:rsid w:val="7E447259"/>
    <w:rsid w:val="7EB202CB"/>
    <w:rsid w:val="7EB460B3"/>
    <w:rsid w:val="7EB81375"/>
    <w:rsid w:val="7EB829F2"/>
    <w:rsid w:val="7ECF1219"/>
    <w:rsid w:val="7ED056F7"/>
    <w:rsid w:val="7F08326E"/>
    <w:rsid w:val="7F0B3ECA"/>
    <w:rsid w:val="7F454212"/>
    <w:rsid w:val="7F710522"/>
    <w:rsid w:val="7F833DB1"/>
    <w:rsid w:val="7F945856"/>
    <w:rsid w:val="7FB54FD4"/>
    <w:rsid w:val="7FD60385"/>
    <w:rsid w:val="7FF4144D"/>
    <w:rsid w:val="7FF607AF"/>
    <w:rsid w:val="7FFB7DE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iPriority="99" w:semiHidden="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99"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3"/>
    <w:unhideWhenUsed/>
    <w:qFormat/>
    <w:uiPriority w:val="99"/>
    <w:pPr>
      <w:ind w:firstLine="420"/>
    </w:pPr>
  </w:style>
  <w:style w:type="paragraph" w:styleId="3">
    <w:name w:val="Body Text First Indent 2"/>
    <w:basedOn w:val="4"/>
    <w:qFormat/>
    <w:uiPriority w:val="0"/>
    <w:pPr>
      <w:ind w:firstLine="420" w:firstLineChars="200"/>
    </w:pPr>
  </w:style>
  <w:style w:type="paragraph" w:styleId="4">
    <w:name w:val="Body Text Indent"/>
    <w:basedOn w:val="1"/>
    <w:qFormat/>
    <w:uiPriority w:val="0"/>
    <w:pPr>
      <w:ind w:firstLine="600" w:firstLineChars="200"/>
    </w:pPr>
  </w:style>
  <w:style w:type="paragraph" w:styleId="5">
    <w:name w:val="Body Text"/>
    <w:basedOn w:val="1"/>
    <w:semiHidden/>
    <w:qFormat/>
    <w:uiPriority w:val="0"/>
    <w:rPr>
      <w:rFonts w:ascii="Arial" w:hAnsi="Arial" w:eastAsia="Arial" w:cs="Arial"/>
      <w:sz w:val="21"/>
      <w:szCs w:val="21"/>
      <w:lang w:val="en-US" w:eastAsia="en-US" w:bidi="ar-SA"/>
    </w:rPr>
  </w:style>
  <w:style w:type="paragraph" w:styleId="6">
    <w:name w:val="footer"/>
    <w:basedOn w:val="1"/>
    <w:link w:val="15"/>
    <w:qFormat/>
    <w:uiPriority w:val="0"/>
    <w:pPr>
      <w:tabs>
        <w:tab w:val="center" w:pos="4153"/>
        <w:tab w:val="right" w:pos="8306"/>
      </w:tabs>
      <w:snapToGrid w:val="0"/>
      <w:jc w:val="left"/>
    </w:pPr>
    <w:rPr>
      <w:sz w:val="18"/>
      <w:szCs w:val="18"/>
    </w:rPr>
  </w:style>
  <w:style w:type="paragraph" w:styleId="7">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qFormat/>
    <w:uiPriority w:val="0"/>
    <w:pPr>
      <w:spacing w:before="0" w:beforeAutospacing="1" w:after="0" w:afterAutospacing="1"/>
      <w:ind w:left="0" w:right="0"/>
      <w:jc w:val="left"/>
    </w:pPr>
    <w:rPr>
      <w:kern w:val="0"/>
      <w:sz w:val="24"/>
      <w:lang w:val="en-US" w:eastAsia="zh-CN" w:bidi="ar"/>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qFormat/>
    <w:uiPriority w:val="99"/>
    <w:rPr>
      <w:b/>
      <w:bCs/>
    </w:rPr>
  </w:style>
  <w:style w:type="character" w:styleId="13">
    <w:name w:val="page number"/>
    <w:basedOn w:val="11"/>
    <w:qFormat/>
    <w:uiPriority w:val="0"/>
  </w:style>
  <w:style w:type="character" w:customStyle="1" w:styleId="14">
    <w:name w:val="页眉 字符"/>
    <w:basedOn w:val="11"/>
    <w:link w:val="7"/>
    <w:qFormat/>
    <w:uiPriority w:val="0"/>
    <w:rPr>
      <w:kern w:val="2"/>
      <w:sz w:val="18"/>
      <w:szCs w:val="18"/>
    </w:rPr>
  </w:style>
  <w:style w:type="character" w:customStyle="1" w:styleId="15">
    <w:name w:val="页脚 字符"/>
    <w:basedOn w:val="11"/>
    <w:link w:val="6"/>
    <w:qFormat/>
    <w:uiPriority w:val="0"/>
    <w:rPr>
      <w:kern w:val="2"/>
      <w:sz w:val="18"/>
      <w:szCs w:val="18"/>
    </w:rPr>
  </w:style>
  <w:style w:type="paragraph" w:customStyle="1" w:styleId="16">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customStyle="1" w:styleId="17">
    <w:name w:val="内容 Char Char Char Char Char"/>
    <w:basedOn w:val="1"/>
    <w:link w:val="18"/>
    <w:qFormat/>
    <w:uiPriority w:val="0"/>
    <w:pPr>
      <w:spacing w:line="360" w:lineRule="auto"/>
      <w:ind w:firstLine="420"/>
    </w:pPr>
    <w:rPr>
      <w:rFonts w:ascii="Times New Roman" w:hAnsi="Times New Roman" w:eastAsia="宋体" w:cs="Times New Roman"/>
      <w:sz w:val="28"/>
      <w:szCs w:val="20"/>
    </w:rPr>
  </w:style>
  <w:style w:type="character" w:customStyle="1" w:styleId="18">
    <w:name w:val="内容 Char Char Char Char Char Char1"/>
    <w:link w:val="17"/>
    <w:qFormat/>
    <w:uiPriority w:val="0"/>
    <w:rPr>
      <w:rFonts w:ascii="Times New Roman" w:hAnsi="Times New Roman" w:eastAsia="宋体" w:cs="Times New Roman"/>
      <w:kern w:val="2"/>
      <w:sz w:val="28"/>
    </w:rPr>
  </w:style>
  <w:style w:type="paragraph" w:customStyle="1" w:styleId="19">
    <w:name w:val="Heading #4|1"/>
    <w:basedOn w:val="1"/>
    <w:qFormat/>
    <w:uiPriority w:val="0"/>
    <w:pPr>
      <w:spacing w:line="623" w:lineRule="exact"/>
      <w:ind w:firstLine="860"/>
      <w:outlineLvl w:val="3"/>
    </w:pPr>
    <w:rPr>
      <w:rFonts w:ascii="宋体" w:hAnsi="宋体" w:eastAsia="宋体" w:cs="宋体"/>
      <w:b/>
      <w:bCs/>
      <w:sz w:val="28"/>
      <w:szCs w:val="28"/>
      <w:lang w:val="zh-TW" w:eastAsia="zh-TW" w:bidi="zh-TW"/>
    </w:rPr>
  </w:style>
  <w:style w:type="paragraph" w:customStyle="1" w:styleId="20">
    <w:name w:val="Body text|1"/>
    <w:basedOn w:val="1"/>
    <w:qFormat/>
    <w:uiPriority w:val="0"/>
    <w:pPr>
      <w:spacing w:line="463" w:lineRule="auto"/>
      <w:ind w:firstLine="400"/>
    </w:pPr>
    <w:rPr>
      <w:rFonts w:ascii="宋体" w:hAnsi="宋体" w:eastAsia="宋体" w:cs="宋体"/>
      <w:sz w:val="28"/>
      <w:szCs w:val="28"/>
      <w:lang w:val="zh-TW" w:eastAsia="zh-TW" w:bidi="zh-TW"/>
    </w:rPr>
  </w:style>
  <w:style w:type="paragraph" w:styleId="21">
    <w:name w:val="List Paragraph"/>
    <w:basedOn w:val="1"/>
    <w:unhideWhenUsed/>
    <w:qFormat/>
    <w:uiPriority w:val="99"/>
    <w:pPr>
      <w:ind w:firstLine="420" w:firstLineChars="200"/>
    </w:pPr>
  </w:style>
  <w:style w:type="character" w:customStyle="1" w:styleId="22">
    <w:name w:val="font101"/>
    <w:basedOn w:val="11"/>
    <w:qFormat/>
    <w:uiPriority w:val="0"/>
    <w:rPr>
      <w:rFonts w:ascii="黑体" w:hAnsi="宋体" w:eastAsia="黑体" w:cs="黑体"/>
      <w:b/>
      <w:bCs/>
      <w:color w:val="000000"/>
      <w:sz w:val="36"/>
      <w:szCs w:val="36"/>
      <w:u w:val="none"/>
    </w:rPr>
  </w:style>
  <w:style w:type="character" w:customStyle="1" w:styleId="23">
    <w:name w:val="font61"/>
    <w:basedOn w:val="11"/>
    <w:qFormat/>
    <w:uiPriority w:val="0"/>
    <w:rPr>
      <w:rFonts w:hint="default" w:ascii="Times New Roman" w:hAnsi="Times New Roman" w:cs="Times New Roman"/>
      <w:b/>
      <w:bCs/>
      <w:color w:val="000000"/>
      <w:sz w:val="36"/>
      <w:szCs w:val="36"/>
      <w:u w:val="none"/>
    </w:rPr>
  </w:style>
  <w:style w:type="character" w:customStyle="1" w:styleId="24">
    <w:name w:val="font81"/>
    <w:basedOn w:val="11"/>
    <w:qFormat/>
    <w:uiPriority w:val="0"/>
    <w:rPr>
      <w:rFonts w:hint="eastAsia" w:ascii="宋体" w:hAnsi="宋体" w:eastAsia="宋体" w:cs="宋体"/>
      <w:b/>
      <w:bCs/>
      <w:color w:val="000000"/>
      <w:sz w:val="20"/>
      <w:szCs w:val="20"/>
      <w:u w:val="none"/>
    </w:rPr>
  </w:style>
  <w:style w:type="character" w:customStyle="1" w:styleId="25">
    <w:name w:val="font21"/>
    <w:basedOn w:val="11"/>
    <w:qFormat/>
    <w:uiPriority w:val="0"/>
    <w:rPr>
      <w:rFonts w:hint="default" w:ascii="Times New Roman" w:hAnsi="Times New Roman" w:cs="Times New Roman"/>
      <w:b/>
      <w:bCs/>
      <w:color w:val="000000"/>
      <w:sz w:val="20"/>
      <w:szCs w:val="20"/>
      <w:u w:val="none"/>
    </w:rPr>
  </w:style>
  <w:style w:type="character" w:customStyle="1" w:styleId="26">
    <w:name w:val="font01"/>
    <w:basedOn w:val="11"/>
    <w:qFormat/>
    <w:uiPriority w:val="0"/>
    <w:rPr>
      <w:rFonts w:hint="eastAsia" w:ascii="等线" w:hAnsi="等线" w:eastAsia="等线" w:cs="等线"/>
      <w:color w:val="000000"/>
      <w:sz w:val="22"/>
      <w:szCs w:val="22"/>
      <w:u w:val="none"/>
    </w:rPr>
  </w:style>
  <w:style w:type="character" w:customStyle="1" w:styleId="27">
    <w:name w:val="font11"/>
    <w:basedOn w:val="11"/>
    <w:qFormat/>
    <w:uiPriority w:val="0"/>
    <w:rPr>
      <w:rFonts w:hint="eastAsia" w:ascii="等线" w:hAnsi="等线" w:eastAsia="等线" w:cs="等线"/>
      <w:color w:val="000000"/>
      <w:sz w:val="22"/>
      <w:szCs w:val="22"/>
      <w:u w:val="none"/>
    </w:rPr>
  </w:style>
  <w:style w:type="character" w:customStyle="1" w:styleId="28">
    <w:name w:val="font31"/>
    <w:basedOn w:val="11"/>
    <w:qFormat/>
    <w:uiPriority w:val="0"/>
    <w:rPr>
      <w:rFonts w:hint="eastAsia" w:ascii="等线" w:hAnsi="等线" w:eastAsia="等线" w:cs="等线"/>
      <w:color w:val="000000"/>
      <w:sz w:val="22"/>
      <w:szCs w:val="22"/>
      <w:u w:val="none"/>
    </w:rPr>
  </w:style>
  <w:style w:type="paragraph" w:customStyle="1" w:styleId="29">
    <w:name w:val="正文缩进2"/>
    <w:basedOn w:val="1"/>
    <w:qFormat/>
    <w:uiPriority w:val="0"/>
    <w:pPr>
      <w:spacing w:line="360" w:lineRule="auto"/>
      <w:ind w:firstLine="200" w:firstLineChars="200"/>
    </w:pPr>
    <w:rPr>
      <w:rFonts w:cs="Times New Roman"/>
      <w:kern w:val="24"/>
      <w:sz w:val="24"/>
    </w:rPr>
  </w:style>
  <w:style w:type="paragraph" w:customStyle="1" w:styleId="30">
    <w:name w:val="Table Text"/>
    <w:basedOn w:val="1"/>
    <w:semiHidden/>
    <w:qFormat/>
    <w:uiPriority w:val="0"/>
    <w:rPr>
      <w:rFonts w:ascii="宋体" w:hAnsi="宋体" w:eastAsia="宋体" w:cs="宋体"/>
      <w:sz w:val="22"/>
      <w:szCs w:val="22"/>
      <w:lang w:val="en-US" w:eastAsia="en-US" w:bidi="ar-SA"/>
    </w:rPr>
  </w:style>
  <w:style w:type="table" w:customStyle="1" w:styleId="31">
    <w:name w:val="Table Normal"/>
    <w:semiHidden/>
    <w:unhideWhenUsed/>
    <w:qFormat/>
    <w:uiPriority w:val="0"/>
    <w:tblPr>
      <w:tblCellMar>
        <w:top w:w="0" w:type="dxa"/>
        <w:left w:w="0" w:type="dxa"/>
        <w:bottom w:w="0" w:type="dxa"/>
        <w:right w:w="0" w:type="dxa"/>
      </w:tblCellMar>
    </w:tblPr>
  </w:style>
  <w:style w:type="character" w:customStyle="1" w:styleId="32">
    <w:name w:val="font91"/>
    <w:basedOn w:val="11"/>
    <w:autoRedefine/>
    <w:qFormat/>
    <w:uiPriority w:val="0"/>
    <w:rPr>
      <w:rFonts w:ascii="仿宋" w:hAnsi="仿宋" w:eastAsia="仿宋" w:cs="仿宋"/>
      <w:color w:val="000000"/>
      <w:sz w:val="22"/>
      <w:szCs w:val="22"/>
      <w:u w:val="none"/>
    </w:rPr>
  </w:style>
  <w:style w:type="character" w:customStyle="1" w:styleId="33">
    <w:name w:val="font51"/>
    <w:basedOn w:val="11"/>
    <w:autoRedefine/>
    <w:qFormat/>
    <w:uiPriority w:val="0"/>
    <w:rPr>
      <w:rFonts w:ascii="宋体" w:hAnsi="宋体" w:eastAsia="宋体" w:cs="宋体"/>
      <w:color w:val="000000"/>
      <w:sz w:val="22"/>
      <w:szCs w:val="22"/>
      <w:u w:val="none"/>
    </w:rPr>
  </w:style>
  <w:style w:type="character" w:customStyle="1" w:styleId="34">
    <w:name w:val="font111"/>
    <w:basedOn w:val="11"/>
    <w:autoRedefine/>
    <w:qFormat/>
    <w:uiPriority w:val="0"/>
    <w:rPr>
      <w:rFonts w:hint="eastAsia" w:ascii="宋体" w:hAnsi="宋体" w:eastAsia="宋体" w:cs="宋体"/>
      <w:color w:val="000000"/>
      <w:sz w:val="22"/>
      <w:szCs w:val="22"/>
      <w:u w:val="none"/>
    </w:rPr>
  </w:style>
  <w:style w:type="character" w:customStyle="1" w:styleId="35">
    <w:name w:val="font122"/>
    <w:basedOn w:val="11"/>
    <w:autoRedefine/>
    <w:qFormat/>
    <w:uiPriority w:val="0"/>
    <w:rPr>
      <w:rFonts w:ascii="仿宋" w:hAnsi="仿宋" w:eastAsia="仿宋" w:cs="仿宋"/>
      <w:color w:val="000000"/>
      <w:sz w:val="22"/>
      <w:szCs w:val="22"/>
      <w:u w:val="none"/>
    </w:rPr>
  </w:style>
  <w:style w:type="character" w:customStyle="1" w:styleId="36">
    <w:name w:val="font131"/>
    <w:basedOn w:val="11"/>
    <w:autoRedefine/>
    <w:qFormat/>
    <w:uiPriority w:val="0"/>
    <w:rPr>
      <w:rFonts w:hint="eastAsia" w:ascii="仿宋" w:hAnsi="仿宋" w:eastAsia="仿宋" w:cs="仿宋"/>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header" Target="header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7.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B017162-85A0-4999-9C39-1C745A79B396}">
  <ds:schemaRefs/>
</ds:datastoreItem>
</file>

<file path=docProps/app.xml><?xml version="1.0" encoding="utf-8"?>
<Properties xmlns="http://schemas.openxmlformats.org/officeDocument/2006/extended-properties" xmlns:vt="http://schemas.openxmlformats.org/officeDocument/2006/docPropsVTypes">
  <Template>Normal</Template>
  <Pages>39</Pages>
  <Words>9615</Words>
  <Characters>9872</Characters>
  <Lines>13</Lines>
  <Paragraphs>3</Paragraphs>
  <TotalTime>0</TotalTime>
  <ScaleCrop>false</ScaleCrop>
  <LinksUpToDate>false</LinksUpToDate>
  <CharactersWithSpaces>9987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2021-07-22T09:20:00Z</dcterms:created>
  <dc:creator>Hhallie</dc:creator>
  <cp:lastModifiedBy>努力努力再努力w</cp:lastModifiedBy>
  <cp:lastPrinted>2024-07-16T01:18:00Z</cp:lastPrinted>
  <dcterms:modified xsi:type="dcterms:W3CDTF">2025-09-23T03:31:55Z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6983B497F4954BA194B006CA1BB62323_13</vt:lpwstr>
  </property>
  <property fmtid="{D5CDD505-2E9C-101B-9397-08002B2CF9AE}" pid="4" name="KSOTemplateDocerSaveRecord">
    <vt:lpwstr>eyJoZGlkIjoiNzkwNTA5MmExMGIzNTFmNTcxNmY0NmY2Nzg1ZjI4MmIiLCJ1c2VySWQiOiI1MzMxODY5NTgifQ==</vt:lpwstr>
  </property>
</Properties>
</file>