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4EBE8">
      <w:pPr>
        <w:spacing w:before="101" w:line="224" w:lineRule="auto"/>
        <w:ind w:left="8694"/>
        <w:outlineLvl w:val="0"/>
        <w:rPr>
          <w:rFonts w:ascii="宋体" w:hAnsi="宋体" w:eastAsia="宋体" w:cs="宋体"/>
          <w:sz w:val="28"/>
          <w:szCs w:val="28"/>
        </w:rPr>
      </w:pPr>
      <w:bookmarkStart w:id="0" w:name="_GoBack"/>
      <w:bookmarkEnd w:id="0"/>
      <w:r>
        <w:rPr>
          <w:rFonts w:ascii="宋体" w:hAnsi="宋体" w:eastAsia="宋体" w:cs="宋体"/>
          <w:b/>
          <w:bCs/>
          <w:spacing w:val="26"/>
          <w:sz w:val="31"/>
          <w:szCs w:val="31"/>
        </w:rPr>
        <w:t>家具采购需求标准</w:t>
      </w:r>
    </w:p>
    <w:p w14:paraId="0A887785">
      <w:pPr>
        <w:spacing w:line="470" w:lineRule="auto"/>
        <w:rPr>
          <w:szCs w:val="21"/>
        </w:rPr>
      </w:pPr>
    </w:p>
    <w:p w14:paraId="75C72ABF">
      <w:pPr>
        <w:numPr>
          <w:ilvl w:val="0"/>
          <w:numId w:val="1"/>
        </w:numPr>
        <w:rPr>
          <w:rFonts w:ascii="宋体" w:hAnsi="宋体" w:eastAsia="宋体" w:cs="宋体"/>
          <w:b/>
          <w:bCs/>
          <w:spacing w:val="-1"/>
          <w:szCs w:val="21"/>
        </w:rPr>
      </w:pPr>
      <w:r>
        <w:rPr>
          <w:rFonts w:ascii="宋体" w:hAnsi="宋体" w:eastAsia="宋体" w:cs="宋体"/>
          <w:b/>
          <w:bCs/>
          <w:spacing w:val="-1"/>
          <w:szCs w:val="21"/>
        </w:rPr>
        <w:t>项目背景</w:t>
      </w:r>
    </w:p>
    <w:p w14:paraId="23D22335">
      <w:pPr>
        <w:rPr>
          <w:rFonts w:ascii="宋体" w:hAnsi="宋体" w:eastAsia="宋体" w:cs="宋体"/>
          <w:spacing w:val="-1"/>
          <w:szCs w:val="21"/>
        </w:rPr>
      </w:pPr>
      <w:r>
        <w:rPr>
          <w:rFonts w:hint="eastAsia" w:ascii="宋体" w:hAnsi="宋体" w:eastAsia="宋体" w:cs="宋体"/>
          <w:spacing w:val="-1"/>
          <w:szCs w:val="21"/>
        </w:rPr>
        <w:t>紫薇路业务用房办公场所开办，需采购一批办公家具</w:t>
      </w:r>
    </w:p>
    <w:p w14:paraId="26C5D8C2">
      <w:pPr>
        <w:pStyle w:val="3"/>
        <w:spacing w:before="65" w:line="360" w:lineRule="auto"/>
        <w:ind w:left="56"/>
        <w:rPr>
          <w:sz w:val="21"/>
          <w:szCs w:val="21"/>
        </w:rPr>
      </w:pPr>
      <w:r>
        <w:rPr>
          <w:b/>
          <w:bCs/>
          <w:spacing w:val="8"/>
          <w:sz w:val="21"/>
          <w:szCs w:val="21"/>
        </w:rPr>
        <w:t>二、需执行的国家相关标准、行业标准或其他标准、规范</w:t>
      </w:r>
    </w:p>
    <w:p w14:paraId="70E54A50">
      <w:pPr>
        <w:pStyle w:val="3"/>
        <w:spacing w:line="360" w:lineRule="auto"/>
        <w:ind w:left="12"/>
        <w:rPr>
          <w:sz w:val="21"/>
          <w:szCs w:val="21"/>
        </w:rPr>
      </w:pPr>
      <w:r>
        <w:rPr>
          <w:b/>
          <w:bCs/>
          <w:spacing w:val="6"/>
          <w:sz w:val="21"/>
          <w:szCs w:val="21"/>
        </w:rPr>
        <w:t>（一）强制性标准</w:t>
      </w:r>
    </w:p>
    <w:p w14:paraId="0761A6A3">
      <w:pPr>
        <w:pStyle w:val="3"/>
        <w:spacing w:line="360" w:lineRule="auto"/>
        <w:rPr>
          <w:sz w:val="21"/>
          <w:szCs w:val="21"/>
        </w:rPr>
      </w:pPr>
      <w:r>
        <w:rPr>
          <w:sz w:val="21"/>
          <w:szCs w:val="21"/>
        </w:rPr>
        <w:t>GB</w:t>
      </w:r>
      <w:r>
        <w:rPr>
          <w:spacing w:val="8"/>
          <w:sz w:val="21"/>
          <w:szCs w:val="21"/>
        </w:rPr>
        <w:t xml:space="preserve"> 18584-2024《家具中有害物质限量》（强制标准</w:t>
      </w:r>
      <w:r>
        <w:rPr>
          <w:spacing w:val="7"/>
          <w:sz w:val="21"/>
          <w:szCs w:val="21"/>
        </w:rPr>
        <w:t>，2025年7月1日实施）</w:t>
      </w:r>
    </w:p>
    <w:p w14:paraId="184F237C">
      <w:pPr>
        <w:pStyle w:val="3"/>
        <w:spacing w:line="360" w:lineRule="auto"/>
        <w:rPr>
          <w:sz w:val="21"/>
          <w:szCs w:val="21"/>
        </w:rPr>
      </w:pPr>
      <w:r>
        <w:rPr>
          <w:sz w:val="21"/>
          <w:szCs w:val="21"/>
        </w:rPr>
        <w:t>GB</w:t>
      </w:r>
      <w:r>
        <w:rPr>
          <w:spacing w:val="8"/>
          <w:sz w:val="21"/>
          <w:szCs w:val="21"/>
        </w:rPr>
        <w:t xml:space="preserve"> 28008-2024《家具结构安全技术规范》（强制标准，</w:t>
      </w:r>
      <w:r>
        <w:rPr>
          <w:spacing w:val="7"/>
          <w:sz w:val="21"/>
          <w:szCs w:val="21"/>
        </w:rPr>
        <w:t>2025年7月1日实施）</w:t>
      </w:r>
    </w:p>
    <w:p w14:paraId="260B2E69">
      <w:pPr>
        <w:pStyle w:val="3"/>
        <w:spacing w:line="360" w:lineRule="auto"/>
        <w:ind w:right="6083"/>
        <w:rPr>
          <w:sz w:val="21"/>
          <w:szCs w:val="21"/>
        </w:rPr>
      </w:pPr>
      <w:r>
        <w:rPr>
          <w:sz w:val="21"/>
          <w:szCs w:val="21"/>
        </w:rPr>
        <w:t>GB</w:t>
      </w:r>
      <w:r>
        <w:rPr>
          <w:spacing w:val="8"/>
          <w:sz w:val="21"/>
          <w:szCs w:val="21"/>
        </w:rPr>
        <w:t>17927-2024《家具阻燃性能安全技术规范》（强制标准，</w:t>
      </w:r>
      <w:r>
        <w:rPr>
          <w:spacing w:val="7"/>
          <w:sz w:val="21"/>
          <w:szCs w:val="21"/>
        </w:rPr>
        <w:t>2025年9月1日实施）</w:t>
      </w:r>
      <w:r>
        <w:rPr>
          <w:sz w:val="21"/>
          <w:szCs w:val="21"/>
        </w:rPr>
        <w:t xml:space="preserve"> GB</w:t>
      </w:r>
      <w:r>
        <w:rPr>
          <w:spacing w:val="7"/>
          <w:sz w:val="21"/>
          <w:szCs w:val="21"/>
        </w:rPr>
        <w:t xml:space="preserve"> 18583-2008 《室内装饰装修材料 胶粘剂中有害物质限量》；</w:t>
      </w:r>
    </w:p>
    <w:p w14:paraId="762AC2C7">
      <w:pPr>
        <w:pStyle w:val="3"/>
        <w:spacing w:line="360" w:lineRule="auto"/>
        <w:rPr>
          <w:sz w:val="21"/>
          <w:szCs w:val="21"/>
        </w:rPr>
      </w:pPr>
      <w:r>
        <w:rPr>
          <w:sz w:val="21"/>
          <w:szCs w:val="21"/>
        </w:rPr>
        <w:t>GB</w:t>
      </w:r>
      <w:r>
        <w:rPr>
          <w:spacing w:val="8"/>
          <w:sz w:val="21"/>
          <w:szCs w:val="21"/>
        </w:rPr>
        <w:t xml:space="preserve"> 18584-2001《室内装饰装修材料木家具</w:t>
      </w:r>
      <w:r>
        <w:rPr>
          <w:spacing w:val="7"/>
          <w:sz w:val="21"/>
          <w:szCs w:val="21"/>
        </w:rPr>
        <w:t>中有害物质限量》；</w:t>
      </w:r>
    </w:p>
    <w:p w14:paraId="1E67E694">
      <w:pPr>
        <w:pStyle w:val="3"/>
        <w:spacing w:line="360" w:lineRule="auto"/>
        <w:ind w:right="7343"/>
        <w:rPr>
          <w:sz w:val="21"/>
          <w:szCs w:val="21"/>
        </w:rPr>
      </w:pPr>
      <w:r>
        <w:rPr>
          <w:sz w:val="21"/>
          <w:szCs w:val="21"/>
        </w:rPr>
        <w:t>GB</w:t>
      </w:r>
      <w:r>
        <w:rPr>
          <w:spacing w:val="7"/>
          <w:sz w:val="21"/>
          <w:szCs w:val="21"/>
        </w:rPr>
        <w:t xml:space="preserve"> 18580-2017 《室内装饰装修材料人造板及其制品中甲醛释放限量</w:t>
      </w:r>
      <w:r>
        <w:rPr>
          <w:spacing w:val="6"/>
          <w:sz w:val="21"/>
          <w:szCs w:val="21"/>
        </w:rPr>
        <w:t>》；</w:t>
      </w:r>
      <w:r>
        <w:rPr>
          <w:sz w:val="21"/>
          <w:szCs w:val="21"/>
        </w:rPr>
        <w:t xml:space="preserve"> GB</w:t>
      </w:r>
      <w:r>
        <w:rPr>
          <w:spacing w:val="7"/>
          <w:sz w:val="21"/>
          <w:szCs w:val="21"/>
        </w:rPr>
        <w:t xml:space="preserve"> 18581-2020《木器涂料中有害物质限量》；</w:t>
      </w:r>
    </w:p>
    <w:p w14:paraId="7FB7F83D">
      <w:pPr>
        <w:pStyle w:val="3"/>
        <w:spacing w:line="360" w:lineRule="auto"/>
        <w:ind w:right="10903"/>
        <w:rPr>
          <w:sz w:val="21"/>
          <w:szCs w:val="21"/>
        </w:rPr>
      </w:pPr>
      <w:r>
        <w:rPr>
          <w:sz w:val="21"/>
          <w:szCs w:val="21"/>
        </w:rPr>
        <w:t>GB</w:t>
      </w:r>
      <w:r>
        <w:rPr>
          <w:spacing w:val="6"/>
          <w:sz w:val="21"/>
          <w:szCs w:val="21"/>
        </w:rPr>
        <w:t xml:space="preserve"> 18401-2010《国家纺织产品基本安全技术规范》； </w:t>
      </w:r>
      <w:r>
        <w:rPr>
          <w:sz w:val="21"/>
          <w:szCs w:val="21"/>
        </w:rPr>
        <w:t>GB</w:t>
      </w:r>
      <w:r>
        <w:rPr>
          <w:spacing w:val="6"/>
          <w:sz w:val="21"/>
          <w:szCs w:val="21"/>
        </w:rPr>
        <w:t xml:space="preserve"> 16799-2018《家具用皮革》；</w:t>
      </w:r>
    </w:p>
    <w:p w14:paraId="2DF0C260">
      <w:pPr>
        <w:pStyle w:val="3"/>
        <w:spacing w:line="360" w:lineRule="auto"/>
        <w:ind w:left="12"/>
        <w:rPr>
          <w:sz w:val="21"/>
          <w:szCs w:val="21"/>
        </w:rPr>
      </w:pPr>
      <w:r>
        <w:rPr>
          <w:b/>
          <w:bCs/>
          <w:spacing w:val="6"/>
          <w:sz w:val="21"/>
          <w:szCs w:val="21"/>
        </w:rPr>
        <w:t>（二）质量及技术标准</w:t>
      </w:r>
    </w:p>
    <w:p w14:paraId="7D9674DE">
      <w:pPr>
        <w:pStyle w:val="3"/>
        <w:spacing w:line="360" w:lineRule="auto"/>
        <w:ind w:left="3"/>
        <w:rPr>
          <w:sz w:val="21"/>
          <w:szCs w:val="21"/>
        </w:rPr>
      </w:pPr>
      <w:r>
        <w:rPr>
          <w:spacing w:val="5"/>
          <w:sz w:val="21"/>
          <w:szCs w:val="21"/>
        </w:rPr>
        <w:t>重要标准：</w:t>
      </w:r>
    </w:p>
    <w:p w14:paraId="6B11F537">
      <w:pPr>
        <w:pStyle w:val="3"/>
        <w:spacing w:line="360" w:lineRule="auto"/>
        <w:rPr>
          <w:sz w:val="21"/>
          <w:szCs w:val="21"/>
        </w:rPr>
      </w:pPr>
      <w:r>
        <w:rPr>
          <w:sz w:val="21"/>
          <w:szCs w:val="21"/>
        </w:rPr>
        <w:t>GB</w:t>
      </w:r>
      <w:r>
        <w:rPr>
          <w:spacing w:val="6"/>
          <w:sz w:val="21"/>
          <w:szCs w:val="21"/>
        </w:rPr>
        <w:t>/T 35607-2024《绿色产品评价家具》；</w:t>
      </w:r>
    </w:p>
    <w:p w14:paraId="508634C4">
      <w:pPr>
        <w:pStyle w:val="3"/>
        <w:spacing w:line="360" w:lineRule="auto"/>
        <w:ind w:right="11963"/>
        <w:rPr>
          <w:sz w:val="21"/>
          <w:szCs w:val="21"/>
        </w:rPr>
      </w:pPr>
      <w:r>
        <w:rPr>
          <w:sz w:val="21"/>
          <w:szCs w:val="21"/>
        </w:rPr>
        <w:t>GB</w:t>
      </w:r>
      <w:r>
        <w:rPr>
          <w:spacing w:val="5"/>
          <w:sz w:val="21"/>
          <w:szCs w:val="21"/>
        </w:rPr>
        <w:t>/T 3325-2024《金属家具通用技术条件》；</w:t>
      </w:r>
      <w:r>
        <w:rPr>
          <w:sz w:val="21"/>
          <w:szCs w:val="21"/>
        </w:rPr>
        <w:t>GB</w:t>
      </w:r>
      <w:r>
        <w:rPr>
          <w:spacing w:val="6"/>
          <w:sz w:val="21"/>
          <w:szCs w:val="21"/>
        </w:rPr>
        <w:t>/T 3324-2024《木家具通用技术条件》；</w:t>
      </w:r>
    </w:p>
    <w:p w14:paraId="64B0B8A3">
      <w:pPr>
        <w:pStyle w:val="3"/>
        <w:spacing w:line="360" w:lineRule="auto"/>
        <w:ind w:left="3"/>
        <w:rPr>
          <w:sz w:val="21"/>
          <w:szCs w:val="21"/>
        </w:rPr>
      </w:pPr>
      <w:r>
        <w:rPr>
          <w:spacing w:val="5"/>
          <w:sz w:val="21"/>
          <w:szCs w:val="21"/>
        </w:rPr>
        <w:t>其他标准：</w:t>
      </w:r>
    </w:p>
    <w:p w14:paraId="18DC8B51">
      <w:pPr>
        <w:pStyle w:val="3"/>
        <w:spacing w:line="360" w:lineRule="auto"/>
        <w:ind w:right="10903"/>
        <w:rPr>
          <w:sz w:val="21"/>
          <w:szCs w:val="21"/>
        </w:rPr>
      </w:pPr>
      <w:r>
        <w:rPr>
          <w:sz w:val="21"/>
          <w:szCs w:val="21"/>
        </w:rPr>
        <w:t>GB</w:t>
      </w:r>
      <w:r>
        <w:rPr>
          <w:spacing w:val="5"/>
          <w:sz w:val="21"/>
          <w:szCs w:val="21"/>
        </w:rPr>
        <w:t>/T 29525-2013《座椅升降气弹簧 技术条件》；</w:t>
      </w:r>
      <w:r>
        <w:rPr>
          <w:sz w:val="21"/>
          <w:szCs w:val="21"/>
        </w:rPr>
        <w:t>GB</w:t>
      </w:r>
      <w:r>
        <w:rPr>
          <w:spacing w:val="7"/>
          <w:sz w:val="21"/>
          <w:szCs w:val="21"/>
        </w:rPr>
        <w:t>/T 10802-2023《通用软质聚氨酯泡沫</w:t>
      </w:r>
      <w:r>
        <w:rPr>
          <w:spacing w:val="6"/>
          <w:sz w:val="21"/>
          <w:szCs w:val="21"/>
        </w:rPr>
        <w:t>塑料》；</w:t>
      </w:r>
    </w:p>
    <w:p w14:paraId="6B5D670A">
      <w:pPr>
        <w:pStyle w:val="3"/>
        <w:spacing w:line="360" w:lineRule="auto"/>
        <w:rPr>
          <w:sz w:val="21"/>
          <w:szCs w:val="21"/>
        </w:rPr>
      </w:pPr>
      <w:r>
        <w:rPr>
          <w:sz w:val="21"/>
          <w:szCs w:val="21"/>
        </w:rPr>
        <w:t>GB</w:t>
      </w:r>
      <w:r>
        <w:rPr>
          <w:spacing w:val="7"/>
          <w:sz w:val="21"/>
          <w:szCs w:val="21"/>
        </w:rPr>
        <w:t>/T 35601-2024《绿色产品评价人造板和木质地板》；</w:t>
      </w:r>
    </w:p>
    <w:p w14:paraId="2F2FC55B">
      <w:pPr>
        <w:pStyle w:val="3"/>
        <w:spacing w:line="360" w:lineRule="auto"/>
        <w:ind w:right="14345"/>
        <w:rPr>
          <w:sz w:val="21"/>
          <w:szCs w:val="21"/>
        </w:rPr>
      </w:pPr>
      <w:r>
        <w:rPr>
          <w:sz w:val="21"/>
          <w:szCs w:val="21"/>
        </w:rPr>
        <w:t>QB</w:t>
      </w:r>
      <w:r>
        <w:rPr>
          <w:spacing w:val="5"/>
          <w:sz w:val="21"/>
          <w:szCs w:val="21"/>
        </w:rPr>
        <w:t>/T 2189-2013《家具五金 杯状暗铰链》；</w:t>
      </w:r>
      <w:r>
        <w:rPr>
          <w:sz w:val="21"/>
          <w:szCs w:val="21"/>
        </w:rPr>
        <w:t>QB</w:t>
      </w:r>
      <w:r>
        <w:rPr>
          <w:spacing w:val="4"/>
          <w:sz w:val="21"/>
          <w:szCs w:val="21"/>
        </w:rPr>
        <w:t>/T1621-2015 《家具锁》；</w:t>
      </w:r>
    </w:p>
    <w:p w14:paraId="5413C646">
      <w:pPr>
        <w:pStyle w:val="3"/>
        <w:spacing w:line="360" w:lineRule="auto"/>
        <w:rPr>
          <w:sz w:val="21"/>
          <w:szCs w:val="21"/>
        </w:rPr>
      </w:pPr>
      <w:r>
        <w:rPr>
          <w:sz w:val="21"/>
          <w:szCs w:val="21"/>
        </w:rPr>
        <w:t>GB</w:t>
      </w:r>
      <w:r>
        <w:rPr>
          <w:spacing w:val="6"/>
          <w:sz w:val="21"/>
          <w:szCs w:val="21"/>
        </w:rPr>
        <w:t>/T 2454-2013 《家具五金抽屉导轨》；</w:t>
      </w:r>
    </w:p>
    <w:p w14:paraId="048BB894">
      <w:pPr>
        <w:pStyle w:val="3"/>
        <w:spacing w:line="360" w:lineRule="auto"/>
        <w:rPr>
          <w:sz w:val="21"/>
          <w:szCs w:val="21"/>
        </w:rPr>
      </w:pPr>
      <w:r>
        <w:rPr>
          <w:sz w:val="21"/>
          <w:szCs w:val="21"/>
        </w:rPr>
        <w:t>GB</w:t>
      </w:r>
      <w:r>
        <w:rPr>
          <w:spacing w:val="6"/>
          <w:sz w:val="21"/>
          <w:szCs w:val="21"/>
        </w:rPr>
        <w:t>/T 4765-2014 《家具用脚轮》；</w:t>
      </w:r>
    </w:p>
    <w:p w14:paraId="6C2D8A7A">
      <w:pPr>
        <w:pStyle w:val="3"/>
        <w:spacing w:line="360" w:lineRule="auto"/>
        <w:ind w:right="11543"/>
        <w:rPr>
          <w:sz w:val="21"/>
          <w:szCs w:val="21"/>
        </w:rPr>
      </w:pPr>
      <w:r>
        <w:rPr>
          <w:sz w:val="21"/>
          <w:szCs w:val="21"/>
        </w:rPr>
        <w:t>QB</w:t>
      </w:r>
      <w:r>
        <w:rPr>
          <w:spacing w:val="5"/>
          <w:sz w:val="21"/>
          <w:szCs w:val="21"/>
        </w:rPr>
        <w:t>/T 2280-2016《办公家具 办公椅》；</w:t>
      </w:r>
      <w:r>
        <w:rPr>
          <w:sz w:val="21"/>
          <w:szCs w:val="21"/>
        </w:rPr>
        <w:t>QB</w:t>
      </w:r>
      <w:r>
        <w:rPr>
          <w:spacing w:val="5"/>
          <w:sz w:val="21"/>
          <w:szCs w:val="21"/>
        </w:rPr>
        <w:t>/T 1952.1-2023《软体家具沙发》。</w:t>
      </w:r>
    </w:p>
    <w:p w14:paraId="68ECCCF8">
      <w:pPr>
        <w:spacing w:line="360" w:lineRule="auto"/>
        <w:rPr>
          <w:rFonts w:ascii="宋体" w:hAnsi="宋体" w:eastAsia="宋体" w:cs="宋体"/>
          <w:b/>
          <w:bCs/>
          <w:spacing w:val="-1"/>
          <w:szCs w:val="21"/>
        </w:rPr>
        <w:sectPr>
          <w:pgSz w:w="23811" w:h="16838" w:orient="landscape"/>
          <w:pgMar w:top="1417" w:right="1304" w:bottom="1417" w:left="1304" w:header="851" w:footer="992" w:gutter="0"/>
          <w:cols w:space="425" w:num="1"/>
          <w:docGrid w:type="lines" w:linePitch="312" w:charSpace="0"/>
        </w:sectPr>
      </w:pPr>
      <w:r>
        <w:rPr>
          <w:b/>
          <w:bCs/>
          <w:spacing w:val="8"/>
          <w:szCs w:val="21"/>
        </w:rPr>
        <w:t>及其他与本次采购的家具相关的现行最新标准</w:t>
      </w:r>
    </w:p>
    <w:p w14:paraId="6AACE065">
      <w:pPr>
        <w:rPr>
          <w:szCs w:val="21"/>
        </w:rPr>
      </w:pPr>
      <w:r>
        <w:rPr>
          <w:b/>
          <w:bCs/>
          <w:spacing w:val="7"/>
          <w:szCs w:val="21"/>
        </w:rPr>
        <w:t>三、采购清单及技术参数要求</w:t>
      </w:r>
    </w:p>
    <w:tbl>
      <w:tblPr>
        <w:tblStyle w:val="5"/>
        <w:tblW w:w="21914" w:type="dxa"/>
        <w:jc w:val="center"/>
        <w:tblLayout w:type="fixed"/>
        <w:tblCellMar>
          <w:top w:w="0" w:type="dxa"/>
          <w:left w:w="108" w:type="dxa"/>
          <w:bottom w:w="0" w:type="dxa"/>
          <w:right w:w="108" w:type="dxa"/>
        </w:tblCellMar>
      </w:tblPr>
      <w:tblGrid>
        <w:gridCol w:w="616"/>
        <w:gridCol w:w="984"/>
        <w:gridCol w:w="1759"/>
        <w:gridCol w:w="2794"/>
        <w:gridCol w:w="1687"/>
        <w:gridCol w:w="732"/>
        <w:gridCol w:w="2325"/>
        <w:gridCol w:w="2325"/>
        <w:gridCol w:w="8692"/>
      </w:tblGrid>
      <w:tr w14:paraId="5FA9BFC0">
        <w:tblPrEx>
          <w:tblCellMar>
            <w:top w:w="0" w:type="dxa"/>
            <w:left w:w="108" w:type="dxa"/>
            <w:bottom w:w="0" w:type="dxa"/>
            <w:right w:w="108" w:type="dxa"/>
          </w:tblCellMar>
        </w:tblPrEx>
        <w:trPr>
          <w:trHeight w:val="62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F550">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编号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DD27">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品目</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2AE8">
            <w:pPr>
              <w:widowControl/>
              <w:jc w:val="center"/>
              <w:textAlignment w:val="center"/>
              <w:rPr>
                <w:rFonts w:ascii="微软雅黑" w:hAnsi="微软雅黑" w:eastAsia="微软雅黑" w:cs="微软雅黑"/>
                <w:b/>
                <w:bCs/>
                <w:color w:val="000000"/>
                <w:szCs w:val="21"/>
              </w:rPr>
            </w:pPr>
            <w:r>
              <w:rPr>
                <w:b/>
                <w:bCs/>
                <w:spacing w:val="-3"/>
                <w:szCs w:val="21"/>
              </w:rPr>
              <w:t>基本分类</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5D09">
            <w:pPr>
              <w:widowControl/>
              <w:jc w:val="center"/>
              <w:textAlignment w:val="center"/>
              <w:rPr>
                <w:rFonts w:ascii="微软雅黑" w:hAnsi="微软雅黑" w:eastAsia="微软雅黑" w:cs="微软雅黑"/>
                <w:b/>
                <w:bCs/>
                <w:color w:val="000000"/>
                <w:szCs w:val="21"/>
              </w:rPr>
            </w:pPr>
            <w:r>
              <w:rPr>
                <w:b/>
                <w:bCs/>
                <w:spacing w:val="-3"/>
                <w:szCs w:val="21"/>
              </w:rPr>
              <w:t>参考样式</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96D6">
            <w:pPr>
              <w:pStyle w:val="9"/>
              <w:spacing w:before="169" w:line="228" w:lineRule="auto"/>
              <w:jc w:val="center"/>
              <w:rPr>
                <w:sz w:val="21"/>
                <w:szCs w:val="21"/>
              </w:rPr>
            </w:pPr>
            <w:r>
              <w:rPr>
                <w:b/>
                <w:bCs/>
                <w:spacing w:val="-3"/>
                <w:sz w:val="21"/>
                <w:szCs w:val="21"/>
              </w:rPr>
              <w:t>参考规格</w:t>
            </w:r>
          </w:p>
          <w:p w14:paraId="00A8F373">
            <w:pPr>
              <w:widowControl/>
              <w:jc w:val="center"/>
              <w:textAlignment w:val="center"/>
              <w:rPr>
                <w:rFonts w:ascii="微软雅黑" w:hAnsi="微软雅黑" w:eastAsia="微软雅黑" w:cs="微软雅黑"/>
                <w:b/>
                <w:bCs/>
                <w:color w:val="000000"/>
                <w:szCs w:val="21"/>
              </w:rPr>
            </w:pPr>
            <w:r>
              <w:rPr>
                <w:b/>
                <w:bCs/>
                <w:spacing w:val="-5"/>
                <w:szCs w:val="21"/>
              </w:rPr>
              <w:t>(长×宽×高)mm</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AB0E">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数量</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560F">
            <w:pPr>
              <w:widowControl/>
              <w:jc w:val="center"/>
              <w:textAlignment w:val="center"/>
              <w:rPr>
                <w:rFonts w:ascii="微软雅黑" w:hAnsi="微软雅黑" w:eastAsia="微软雅黑" w:cs="微软雅黑"/>
                <w:b/>
                <w:bCs/>
                <w:color w:val="000000"/>
                <w:kern w:val="0"/>
                <w:szCs w:val="21"/>
                <w:lang w:bidi="ar"/>
              </w:rPr>
            </w:pPr>
            <w:r>
              <w:rPr>
                <w:b/>
                <w:bCs/>
                <w:spacing w:val="-2"/>
                <w:szCs w:val="21"/>
              </w:rPr>
              <w:t>基本组成</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9D8B">
            <w:pPr>
              <w:widowControl/>
              <w:jc w:val="center"/>
              <w:textAlignment w:val="center"/>
              <w:rPr>
                <w:rFonts w:ascii="微软雅黑" w:hAnsi="微软雅黑" w:eastAsia="微软雅黑" w:cs="微软雅黑"/>
                <w:b/>
                <w:bCs/>
                <w:color w:val="000000"/>
                <w:kern w:val="0"/>
                <w:szCs w:val="21"/>
                <w:lang w:bidi="ar"/>
              </w:rPr>
            </w:pPr>
            <w:r>
              <w:rPr>
                <w:b/>
                <w:bCs/>
                <w:spacing w:val="9"/>
                <w:szCs w:val="21"/>
              </w:rPr>
              <w:t>基本材质</w:t>
            </w:r>
          </w:p>
        </w:tc>
        <w:tc>
          <w:tcPr>
            <w:tcW w:w="8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90CC">
            <w:pPr>
              <w:widowControl/>
              <w:jc w:val="center"/>
              <w:textAlignment w:val="center"/>
              <w:rPr>
                <w:rFonts w:ascii="微软雅黑" w:hAnsi="微软雅黑" w:eastAsia="微软雅黑" w:cs="微软雅黑"/>
                <w:b/>
                <w:bCs/>
                <w:color w:val="000000"/>
                <w:szCs w:val="21"/>
              </w:rPr>
            </w:pPr>
            <w:r>
              <w:rPr>
                <w:b/>
                <w:bCs/>
                <w:spacing w:val="10"/>
                <w:szCs w:val="21"/>
              </w:rPr>
              <w:t>工艺质量标准</w:t>
            </w:r>
          </w:p>
        </w:tc>
      </w:tr>
      <w:tr w14:paraId="398A5A3D">
        <w:tblPrEx>
          <w:tblCellMar>
            <w:top w:w="0" w:type="dxa"/>
            <w:left w:w="108" w:type="dxa"/>
            <w:bottom w:w="0" w:type="dxa"/>
            <w:right w:w="108" w:type="dxa"/>
          </w:tblCellMar>
        </w:tblPrEx>
        <w:trPr>
          <w:trHeight w:val="6636"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EF6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3F1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指挥椅</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F14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木制扶手椅</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3CD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59264" behindDoc="0" locked="0" layoutInCell="1" allowOverlap="1">
                  <wp:simplePos x="0" y="0"/>
                  <wp:positionH relativeFrom="column">
                    <wp:posOffset>365760</wp:posOffset>
                  </wp:positionH>
                  <wp:positionV relativeFrom="paragraph">
                    <wp:posOffset>70485</wp:posOffset>
                  </wp:positionV>
                  <wp:extent cx="923925" cy="1134745"/>
                  <wp:effectExtent l="0" t="0" r="9525" b="8255"/>
                  <wp:wrapNone/>
                  <wp:docPr id="10" name="图片_10"/>
                  <wp:cNvGraphicFramePr/>
                  <a:graphic xmlns:a="http://schemas.openxmlformats.org/drawingml/2006/main">
                    <a:graphicData uri="http://schemas.openxmlformats.org/drawingml/2006/picture">
                      <pic:pic xmlns:pic="http://schemas.openxmlformats.org/drawingml/2006/picture">
                        <pic:nvPicPr>
                          <pic:cNvPr id="10" name="图片_10"/>
                          <pic:cNvPicPr/>
                        </pic:nvPicPr>
                        <pic:blipFill>
                          <a:blip r:embed="rId4"/>
                          <a:stretch>
                            <a:fillRect/>
                          </a:stretch>
                        </pic:blipFill>
                        <pic:spPr>
                          <a:xfrm>
                            <a:off x="0" y="0"/>
                            <a:ext cx="923925" cy="113474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657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650*660*1250H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581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37</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1470A">
            <w:pPr>
              <w:pStyle w:val="9"/>
              <w:spacing w:before="99" w:line="360" w:lineRule="auto"/>
              <w:rPr>
                <w:spacing w:val="-1"/>
                <w:sz w:val="21"/>
                <w:szCs w:val="21"/>
              </w:rPr>
            </w:pPr>
            <w:r>
              <w:rPr>
                <w:rFonts w:hint="eastAsia"/>
                <w:spacing w:val="-1"/>
                <w:sz w:val="21"/>
                <w:szCs w:val="21"/>
              </w:rPr>
              <w:t>四腿带扶手配置。</w:t>
            </w:r>
          </w:p>
          <w:p w14:paraId="49173745">
            <w:pPr>
              <w:pStyle w:val="9"/>
              <w:spacing w:before="99" w:line="360" w:lineRule="auto"/>
              <w:rPr>
                <w:sz w:val="21"/>
                <w:szCs w:val="21"/>
              </w:rPr>
            </w:pPr>
            <w:r>
              <w:rPr>
                <w:rFonts w:hint="eastAsia"/>
                <w:spacing w:val="1"/>
                <w:sz w:val="21"/>
                <w:szCs w:val="21"/>
              </w:rPr>
              <w:t>椅座、椅背内的木框及</w:t>
            </w:r>
            <w:r>
              <w:rPr>
                <w:rFonts w:hint="eastAsia"/>
                <w:spacing w:val="2"/>
                <w:sz w:val="21"/>
                <w:szCs w:val="21"/>
              </w:rPr>
              <w:t>椅架全部采用传统直角榫</w:t>
            </w:r>
            <w:r>
              <w:rPr>
                <w:rFonts w:hint="eastAsia"/>
                <w:spacing w:val="-1"/>
                <w:sz w:val="21"/>
                <w:szCs w:val="21"/>
              </w:rPr>
              <w:t>卯结构。</w:t>
            </w:r>
          </w:p>
          <w:p w14:paraId="0ADF6DEA">
            <w:pPr>
              <w:widowControl/>
              <w:textAlignment w:val="center"/>
              <w:rPr>
                <w:rFonts w:ascii="宋体" w:hAnsi="宋体" w:eastAsia="宋体" w:cs="宋体"/>
                <w:color w:val="000000"/>
                <w:kern w:val="0"/>
                <w:szCs w:val="21"/>
                <w:lang w:bidi="ar"/>
              </w:rPr>
            </w:pPr>
            <w:r>
              <w:rPr>
                <w:rFonts w:hint="eastAsia"/>
                <w:spacing w:val="-1"/>
                <w:szCs w:val="21"/>
              </w:rPr>
              <w:t>靠背及座面软包</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59D2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椅架：白蜡木实木</w:t>
            </w:r>
          </w:p>
          <w:p w14:paraId="0038EDD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覆面：接触面牛皮</w:t>
            </w:r>
          </w:p>
          <w:p w14:paraId="10DFA19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填充：海棉</w:t>
            </w:r>
          </w:p>
          <w:p w14:paraId="14BDA85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衬板：多层曲木胶合板</w:t>
            </w:r>
          </w:p>
        </w:tc>
        <w:tc>
          <w:tcPr>
            <w:tcW w:w="8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53BC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1.面料：优质牛皮；面料光泽度好，色感纯正，透气性强，柔软且富有弹性。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牛皮标准：摩擦色牢度干擦、湿擦、碱性汗液≥4级；耐光性≥5级；撕裂力≥50N；耐折牢度(50000 次)无裂纹；游离甲醛（mg/kg）未检出（检出限20mg/kg）；挥发性有机物（VOC）（mg/kg）未检出（检出限10mg/kg）；可萃取的重金属（mg/kg）铅（Pb）、镉（Cd）未检出；防霉性能1级具有防霉性；抗菌性能（杀菌率）≥90%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2.内框架：使用经烘干除虫木方框架，配多层E0级环保多层板装钉而成（木方含水率低于10%）。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3.海绵：优质环保海绵。</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海绵标准：75%压缩永久变形≤8%；回弹率 ≥35%；干热老化后拉伸强度≥55kpa；拉伸强度≥90kpa；断裂伸长率≥100%；撕裂前度≥1.8N/cm；湿热老化后拉伸强度≥55kpa；甲醛释放量≤0.05mg/m²h；TVOC≤0.5mg/m²h；</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4.胶黏剂：采用优质环保型胶黏剂；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胶黏剂标准：游离甲醛 ≤0.5g/kg；苯、甲苯+二甲苯未检出；VOC含量≤20g/L；总挥发性有机物≤20g/L。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5.五金件：采用优质五金件；                                                                                                                                          6.白蜡木，稳固性强；</w:t>
            </w:r>
          </w:p>
        </w:tc>
      </w:tr>
      <w:tr w14:paraId="1B5B736F">
        <w:tblPrEx>
          <w:tblCellMar>
            <w:top w:w="0" w:type="dxa"/>
            <w:left w:w="108" w:type="dxa"/>
            <w:bottom w:w="0" w:type="dxa"/>
            <w:right w:w="108" w:type="dxa"/>
          </w:tblCellMar>
        </w:tblPrEx>
        <w:trPr>
          <w:trHeight w:val="496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5CF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51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长指挥桌</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8CC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木质桌</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43E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60288" behindDoc="0" locked="0" layoutInCell="1" allowOverlap="1">
                  <wp:simplePos x="0" y="0"/>
                  <wp:positionH relativeFrom="column">
                    <wp:posOffset>138430</wp:posOffset>
                  </wp:positionH>
                  <wp:positionV relativeFrom="paragraph">
                    <wp:posOffset>89535</wp:posOffset>
                  </wp:positionV>
                  <wp:extent cx="1346835" cy="1170940"/>
                  <wp:effectExtent l="0" t="0" r="5715" b="10160"/>
                  <wp:wrapNone/>
                  <wp:docPr id="11" name="图片_15"/>
                  <wp:cNvGraphicFramePr/>
                  <a:graphic xmlns:a="http://schemas.openxmlformats.org/drawingml/2006/main">
                    <a:graphicData uri="http://schemas.openxmlformats.org/drawingml/2006/picture">
                      <pic:pic xmlns:pic="http://schemas.openxmlformats.org/drawingml/2006/picture">
                        <pic:nvPicPr>
                          <pic:cNvPr id="11" name="图片_15"/>
                          <pic:cNvPicPr/>
                        </pic:nvPicPr>
                        <pic:blipFill>
                          <a:blip r:embed="rId5"/>
                          <a:stretch>
                            <a:fillRect/>
                          </a:stretch>
                        </pic:blipFill>
                        <pic:spPr>
                          <a:xfrm>
                            <a:off x="0" y="0"/>
                            <a:ext cx="1346835" cy="1170940"/>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1AD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5000W*800D*750H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51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DF6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结构：全木质。主桌台面≥25mm，主台配置线盒内部走线；每个工位配一个键盘架</w:t>
            </w:r>
          </w:p>
          <w:p w14:paraId="6F2A2A12">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五金配件配置阻尼三节轨及 铰链。</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4DE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基材：EO刨花板</w:t>
            </w:r>
          </w:p>
          <w:p w14:paraId="794E539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面材：三聚氰胺饰面纸</w:t>
            </w:r>
          </w:p>
          <w:p w14:paraId="67A9D23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封边：2MM厚PVC直封边</w:t>
            </w:r>
          </w:p>
          <w:p w14:paraId="5A708FF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优质导轨、铰链、连接件</w:t>
            </w:r>
            <w:r>
              <w:rPr>
                <w:spacing w:val="6"/>
              </w:rPr>
              <w:t>、优质锁具</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AA3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1、板材：采用环保E0级三聚氰胺饰面刨花板，颜色可选配。</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三聚氰胺饰面刨花板标准：含水率≤10%，内胶合强度≥0.35MPa；表面胶合强度≥0.8MPa；握螺钉力（板面≥1200N、板边≥900N）；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2、散热：调度控制台底部设计空间大，前后有门，前后门上有散气孔，可实现空气对流通畅，使设备安全性得到有效保证。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3、理线：调度控制台内部设计专业的强弱电布线设计，将电源线与信号线使用专业线槽分开布置，确保不互相干扰。</w:t>
            </w:r>
          </w:p>
        </w:tc>
      </w:tr>
      <w:tr w14:paraId="43CB740F">
        <w:tblPrEx>
          <w:tblCellMar>
            <w:top w:w="0" w:type="dxa"/>
            <w:left w:w="108" w:type="dxa"/>
            <w:bottom w:w="0" w:type="dxa"/>
            <w:right w:w="108" w:type="dxa"/>
          </w:tblCellMar>
        </w:tblPrEx>
        <w:trPr>
          <w:trHeight w:val="325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A03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0A0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文件柜</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683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金属家具</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A35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drawing>
                <wp:inline distT="0" distB="0" distL="114300" distR="114300">
                  <wp:extent cx="904875" cy="1504950"/>
                  <wp:effectExtent l="0" t="0" r="9525" b="0"/>
                  <wp:docPr id="1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IMG_256"/>
                          <pic:cNvPicPr>
                            <a:picLocks noChangeAspect="1"/>
                          </pic:cNvPicPr>
                        </pic:nvPicPr>
                        <pic:blipFill>
                          <a:blip r:embed="rId6"/>
                          <a:stretch>
                            <a:fillRect/>
                          </a:stretch>
                        </pic:blipFill>
                        <pic:spPr>
                          <a:xfrm>
                            <a:off x="0" y="0"/>
                            <a:ext cx="904875" cy="1504950"/>
                          </a:xfrm>
                          <a:prstGeom prst="rect">
                            <a:avLst/>
                          </a:prstGeom>
                          <a:noFill/>
                          <a:ln w="9525">
                            <a:noFill/>
                          </a:ln>
                        </pic:spPr>
                      </pic:pic>
                    </a:graphicData>
                  </a:graphic>
                </wp:inline>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D4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900*400*1800H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ADC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578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全钢板，钢化玻璃</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DBA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基材：冷轧钢板制作</w:t>
            </w:r>
          </w:p>
          <w:p w14:paraId="5695A500">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涂面：静电喷涂工艺</w:t>
            </w:r>
          </w:p>
          <w:p w14:paraId="14698BB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优质导轨、铰链、</w:t>
            </w:r>
            <w:r>
              <w:rPr>
                <w:spacing w:val="6"/>
              </w:rPr>
              <w:t>优质锁具</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3CE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用一级冷轧钢板制作（钢板厚度为0.7mm），钢板经过脱脂去污，酸洗磷化处理（防腐,防锈，增加涂膜附着力），钢板表面采用树脂粉末静电喷涂工艺（坚固漆膜，美观装饰），抽屉导轨采用三节静音导轨，锁具采用国产优质锁具（可换锁芯），抽屉拉手颜色多种供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冷轧钢板标准：金属喷漆(塑)涂层：附着力(级)2级或优于2级；可迁移有害元素：锑（Sb）、砷（As）、钡（Ba）、镉（Cd）、铬（Cr）、铅（Pb）、汞（Hg）、硒（Se）均未检出；中性盐雾试验(650h)(10级)；乙酸盐雾试验(100h)(10级)。</w:t>
            </w:r>
          </w:p>
        </w:tc>
      </w:tr>
      <w:tr w14:paraId="203B1934">
        <w:tblPrEx>
          <w:tblCellMar>
            <w:top w:w="0" w:type="dxa"/>
            <w:left w:w="108" w:type="dxa"/>
            <w:bottom w:w="0" w:type="dxa"/>
            <w:right w:w="108" w:type="dxa"/>
          </w:tblCellMar>
        </w:tblPrEx>
        <w:trPr>
          <w:trHeight w:val="442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1D0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8C5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沙发</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7A4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软体沙发</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582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drawing>
                <wp:inline distT="0" distB="0" distL="114300" distR="114300">
                  <wp:extent cx="1638300" cy="1076325"/>
                  <wp:effectExtent l="0" t="0" r="0" b="9525"/>
                  <wp:docPr id="1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IMG_257"/>
                          <pic:cNvPicPr>
                            <a:picLocks noChangeAspect="1"/>
                          </pic:cNvPicPr>
                        </pic:nvPicPr>
                        <pic:blipFill>
                          <a:blip r:embed="rId7"/>
                          <a:stretch>
                            <a:fillRect/>
                          </a:stretch>
                        </pic:blipFill>
                        <pic:spPr>
                          <a:xfrm>
                            <a:off x="0" y="0"/>
                            <a:ext cx="1638300" cy="1076325"/>
                          </a:xfrm>
                          <a:prstGeom prst="rect">
                            <a:avLst/>
                          </a:prstGeom>
                          <a:noFill/>
                          <a:ln w="9525">
                            <a:noFill/>
                          </a:ln>
                        </pic:spPr>
                      </pic:pic>
                    </a:graphicData>
                  </a:graphic>
                </wp:inline>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89D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1750W*850D*730H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BC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73A3">
            <w:pPr>
              <w:pStyle w:val="9"/>
              <w:spacing w:before="66" w:line="360" w:lineRule="auto"/>
              <w:rPr>
                <w:spacing w:val="-5"/>
                <w:sz w:val="21"/>
                <w:szCs w:val="21"/>
              </w:rPr>
            </w:pPr>
            <w:r>
              <w:rPr>
                <w:rFonts w:hint="eastAsia"/>
                <w:spacing w:val="-5"/>
                <w:sz w:val="21"/>
                <w:szCs w:val="21"/>
              </w:rPr>
              <w:t>软包扶手、座背。</w:t>
            </w:r>
          </w:p>
          <w:p w14:paraId="79E04A49">
            <w:pPr>
              <w:pStyle w:val="9"/>
              <w:spacing w:before="66" w:line="360" w:lineRule="auto"/>
              <w:rPr>
                <w:spacing w:val="-7"/>
                <w:sz w:val="21"/>
                <w:szCs w:val="21"/>
              </w:rPr>
            </w:pPr>
            <w:r>
              <w:rPr>
                <w:rFonts w:hint="eastAsia"/>
                <w:spacing w:val="-4"/>
                <w:sz w:val="21"/>
                <w:szCs w:val="21"/>
              </w:rPr>
              <w:t>高弹力尼龙编织带穿插</w:t>
            </w:r>
            <w:r>
              <w:rPr>
                <w:rFonts w:hint="eastAsia"/>
                <w:spacing w:val="-5"/>
                <w:sz w:val="21"/>
                <w:szCs w:val="21"/>
              </w:rPr>
              <w:t>编织打底与海绵间隔垫麻</w:t>
            </w:r>
            <w:r>
              <w:rPr>
                <w:rFonts w:hint="eastAsia"/>
                <w:spacing w:val="-7"/>
                <w:sz w:val="21"/>
                <w:szCs w:val="21"/>
              </w:rPr>
              <w:t xml:space="preserve">布。钢制脚 </w:t>
            </w:r>
          </w:p>
          <w:p w14:paraId="1EDE3096">
            <w:pPr>
              <w:widowControl/>
              <w:jc w:val="center"/>
              <w:textAlignment w:val="center"/>
              <w:rPr>
                <w:rFonts w:ascii="宋体" w:hAnsi="宋体" w:eastAsia="宋体" w:cs="宋体"/>
                <w:color w:val="000000"/>
                <w:kern w:val="0"/>
                <w:szCs w:val="21"/>
                <w:lang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7D1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饰面：采用优质牛皮</w:t>
            </w:r>
          </w:p>
          <w:p w14:paraId="7EA87B1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海绵：优质环保海绵</w:t>
            </w:r>
          </w:p>
          <w:p w14:paraId="533257E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内架：纯松木内架</w:t>
            </w:r>
          </w:p>
          <w:p w14:paraId="6B87C01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沙发脚：碳素钢喷漆</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991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1).饰面：采用优质牛皮、耐磨强度高、无疤痕、无结瘤、厚度适中，美观，柔软细腻手感好。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牛皮标准：摩擦色牢度干擦、湿擦、碱性汗液≥4级；耐光性≥5级；撕裂力≥50N；耐折牢度(50000 次)无裂纹；游离甲醛（mg/kg）未检出（检出限20mg/kg）；挥发性有机物（VOC）（mg/kg）未检出（检出限10mg/kg）；可萃取的重金属（mg/kg）铅（Pb）、镉（Cd）未检出；防霉性能1级具有防霉性；抗菌性能（杀菌率）≥90%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2).海绵：优质环保海绵。</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海绵标准：75%压缩永久变形≤8%；回弹率 ≥35%；干热老化后拉伸强度≥55kpa；拉伸强度≥90kpa；断裂伸长率≥100%；撕裂前度≥1.8N/cm；湿热老化后拉伸强度≥55kpa；甲醛释放量≤0.05mg/m²h；TVOC≤0.5mg/m²h；</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3).内架：纯松木内架。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4).沙发脚：碳素钢喷漆。</w:t>
            </w:r>
          </w:p>
        </w:tc>
      </w:tr>
      <w:tr w14:paraId="74C36A98">
        <w:tblPrEx>
          <w:tblCellMar>
            <w:top w:w="0" w:type="dxa"/>
            <w:left w:w="108" w:type="dxa"/>
            <w:bottom w:w="0" w:type="dxa"/>
            <w:right w:w="108" w:type="dxa"/>
          </w:tblCellMar>
        </w:tblPrEx>
        <w:trPr>
          <w:trHeight w:val="479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D42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537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沙发</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B3E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软体沙发</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C96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61312" behindDoc="0" locked="0" layoutInCell="1" allowOverlap="1">
                  <wp:simplePos x="0" y="0"/>
                  <wp:positionH relativeFrom="column">
                    <wp:posOffset>115570</wp:posOffset>
                  </wp:positionH>
                  <wp:positionV relativeFrom="paragraph">
                    <wp:posOffset>322580</wp:posOffset>
                  </wp:positionV>
                  <wp:extent cx="1473835" cy="1148715"/>
                  <wp:effectExtent l="0" t="0" r="12065" b="13335"/>
                  <wp:wrapNone/>
                  <wp:docPr id="13" name="组合_10"/>
                  <wp:cNvGraphicFramePr/>
                  <a:graphic xmlns:a="http://schemas.openxmlformats.org/drawingml/2006/main">
                    <a:graphicData uri="http://schemas.openxmlformats.org/drawingml/2006/picture">
                      <pic:pic xmlns:pic="http://schemas.openxmlformats.org/drawingml/2006/picture">
                        <pic:nvPicPr>
                          <pic:cNvPr id="13" name="组合_10"/>
                          <pic:cNvPicPr/>
                        </pic:nvPicPr>
                        <pic:blipFill>
                          <a:blip r:embed="rId8"/>
                          <a:stretch>
                            <a:fillRect/>
                          </a:stretch>
                        </pic:blipFill>
                        <pic:spPr>
                          <a:xfrm>
                            <a:off x="0" y="0"/>
                            <a:ext cx="1473835" cy="114871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1C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1480W*820-1860D*720H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778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D3E0">
            <w:pPr>
              <w:pStyle w:val="9"/>
              <w:spacing w:before="66" w:line="360" w:lineRule="auto"/>
              <w:jc w:val="left"/>
              <w:rPr>
                <w:spacing w:val="-5"/>
                <w:sz w:val="21"/>
                <w:szCs w:val="21"/>
              </w:rPr>
            </w:pPr>
            <w:r>
              <w:rPr>
                <w:rFonts w:hint="eastAsia"/>
                <w:spacing w:val="-5"/>
                <w:sz w:val="21"/>
                <w:szCs w:val="21"/>
              </w:rPr>
              <w:t>软包扶手、座背。</w:t>
            </w:r>
          </w:p>
          <w:p w14:paraId="01FB6382">
            <w:pPr>
              <w:widowControl/>
              <w:jc w:val="left"/>
              <w:textAlignment w:val="center"/>
              <w:rPr>
                <w:rFonts w:ascii="宋体" w:hAnsi="宋体" w:eastAsia="宋体" w:cs="宋体"/>
                <w:color w:val="000000"/>
                <w:kern w:val="0"/>
                <w:szCs w:val="21"/>
                <w:lang w:bidi="ar"/>
              </w:rPr>
            </w:pPr>
            <w:r>
              <w:rPr>
                <w:rFonts w:hint="eastAsia"/>
                <w:spacing w:val="-4"/>
                <w:szCs w:val="21"/>
              </w:rPr>
              <w:t>高弹力尼龙编织带穿插</w:t>
            </w:r>
            <w:r>
              <w:rPr>
                <w:rFonts w:hint="eastAsia"/>
                <w:spacing w:val="-5"/>
                <w:szCs w:val="21"/>
              </w:rPr>
              <w:t>编织打底与海绵间隔垫麻</w:t>
            </w:r>
            <w:r>
              <w:rPr>
                <w:rFonts w:hint="eastAsia"/>
                <w:spacing w:val="-7"/>
                <w:szCs w:val="21"/>
              </w:rPr>
              <w:t xml:space="preserve">布。钢制脚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423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饰面：采用优质牛皮</w:t>
            </w:r>
          </w:p>
          <w:p w14:paraId="5ECF5830">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海绵：优质环保海绵</w:t>
            </w:r>
          </w:p>
          <w:p w14:paraId="136983D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内架：纯松木内架</w:t>
            </w:r>
          </w:p>
          <w:p w14:paraId="656E6577">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沙发脚：碳素钢喷漆</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374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1).饰面：采用优质牛皮、耐磨强度高、无疤痕、无结瘤、厚度适中，美观，柔软细腻手感好。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牛皮标准：摩擦色牢度干擦、湿擦、碱性汗液≥4级；耐光性≥5级；撕裂力≥50N；耐折牢度(50000 次)无裂纹；游离甲醛（mg/kg）未检出（检出限20mg/kg）；挥发性有机物（VOC）（mg/kg）未检出（检出限10mg/kg）；可萃取的重金属（mg/kg）铅（Pb）、镉（Cd）未检出；防霉性能1级具有防霉性；抗菌性能（杀菌率）≥90%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2).海绵：优质环保海绵。</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海绵标准：75%压缩永久变形≤8%；回弹率 ≥35%；干热老化后拉伸强度≥55kpa；拉伸强度≥90kpa；断裂伸长率≥100%；撕裂前度≥1.8N/cm；湿热老化后拉伸强度≥55kpa；甲醛释放量≤0.05mg/m²h；TVOC≤0.5mg/m²h；</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3).内架：纯松木内架。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4).沙发脚：碳素钢喷漆。</w:t>
            </w:r>
          </w:p>
        </w:tc>
      </w:tr>
      <w:tr w14:paraId="41D28BBA">
        <w:tblPrEx>
          <w:tblCellMar>
            <w:top w:w="0" w:type="dxa"/>
            <w:left w:w="108" w:type="dxa"/>
            <w:bottom w:w="0" w:type="dxa"/>
            <w:right w:w="108" w:type="dxa"/>
          </w:tblCellMar>
        </w:tblPrEx>
        <w:trPr>
          <w:trHeight w:val="440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9F7D">
            <w:pPr>
              <w:widowControl/>
              <w:jc w:val="center"/>
              <w:textAlignment w:val="center"/>
              <w:rPr>
                <w:rFonts w:ascii="宋体" w:hAnsi="宋体" w:eastAsia="宋体" w:cs="宋体"/>
                <w:color w:val="0000FF"/>
                <w:szCs w:val="21"/>
              </w:rPr>
            </w:pPr>
            <w:r>
              <w:rPr>
                <w:rFonts w:hint="eastAsia" w:ascii="宋体" w:hAnsi="宋体" w:eastAsia="宋体" w:cs="宋体"/>
                <w:color w:val="0000FF"/>
                <w:kern w:val="0"/>
                <w:szCs w:val="21"/>
                <w:lang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CF1D">
            <w:pPr>
              <w:widowControl/>
              <w:jc w:val="center"/>
              <w:textAlignment w:val="center"/>
              <w:rPr>
                <w:rFonts w:ascii="宋体" w:hAnsi="宋体" w:eastAsia="宋体" w:cs="宋体"/>
                <w:color w:val="0000FF"/>
                <w:szCs w:val="21"/>
              </w:rPr>
            </w:pPr>
            <w:r>
              <w:rPr>
                <w:rFonts w:hint="eastAsia" w:ascii="宋体" w:hAnsi="宋体" w:eastAsia="宋体" w:cs="宋体"/>
                <w:color w:val="0000FF"/>
                <w:kern w:val="0"/>
                <w:szCs w:val="21"/>
                <w:lang w:bidi="ar"/>
              </w:rPr>
              <w:t>拼接式条桌</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24E9">
            <w:pPr>
              <w:widowControl/>
              <w:jc w:val="center"/>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钢木结构桌</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B511">
            <w:pPr>
              <w:widowControl/>
              <w:jc w:val="left"/>
              <w:textAlignment w:val="center"/>
              <w:rPr>
                <w:rFonts w:ascii="宋体" w:hAnsi="宋体" w:eastAsia="宋体" w:cs="宋体"/>
                <w:color w:val="0000FF"/>
                <w:szCs w:val="21"/>
              </w:rPr>
            </w:pPr>
            <w:r>
              <w:rPr>
                <w:rFonts w:hint="eastAsia" w:ascii="宋体" w:hAnsi="宋体" w:eastAsia="宋体" w:cs="宋体"/>
                <w:color w:val="0000FF"/>
                <w:kern w:val="0"/>
                <w:szCs w:val="21"/>
                <w:bdr w:val="single" w:color="000000" w:sz="4" w:space="0"/>
              </w:rPr>
              <w:drawing>
                <wp:anchor distT="0" distB="0" distL="114300" distR="114300" simplePos="0" relativeHeight="251662336" behindDoc="0" locked="0" layoutInCell="1" allowOverlap="1">
                  <wp:simplePos x="0" y="0"/>
                  <wp:positionH relativeFrom="column">
                    <wp:posOffset>151765</wp:posOffset>
                  </wp:positionH>
                  <wp:positionV relativeFrom="paragraph">
                    <wp:posOffset>381000</wp:posOffset>
                  </wp:positionV>
                  <wp:extent cx="1344295" cy="1145540"/>
                  <wp:effectExtent l="0" t="0" r="8255" b="16510"/>
                  <wp:wrapNone/>
                  <wp:docPr id="15" name="图片_17"/>
                  <wp:cNvGraphicFramePr/>
                  <a:graphic xmlns:a="http://schemas.openxmlformats.org/drawingml/2006/main">
                    <a:graphicData uri="http://schemas.openxmlformats.org/drawingml/2006/picture">
                      <pic:pic xmlns:pic="http://schemas.openxmlformats.org/drawingml/2006/picture">
                        <pic:nvPicPr>
                          <pic:cNvPr id="15" name="图片_17"/>
                          <pic:cNvPicPr/>
                        </pic:nvPicPr>
                        <pic:blipFill>
                          <a:blip r:embed="rId9"/>
                          <a:stretch>
                            <a:fillRect/>
                          </a:stretch>
                        </pic:blipFill>
                        <pic:spPr>
                          <a:xfrm>
                            <a:off x="0" y="0"/>
                            <a:ext cx="1344295" cy="1145540"/>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5DD5">
            <w:pPr>
              <w:widowControl/>
              <w:jc w:val="center"/>
              <w:textAlignment w:val="center"/>
              <w:rPr>
                <w:rFonts w:ascii="宋体" w:hAnsi="宋体" w:eastAsia="宋体" w:cs="宋体"/>
                <w:color w:val="0000FF"/>
                <w:szCs w:val="21"/>
              </w:rPr>
            </w:pPr>
            <w:r>
              <w:rPr>
                <w:rFonts w:hint="eastAsia" w:ascii="宋体" w:hAnsi="宋体" w:eastAsia="宋体" w:cs="宋体"/>
                <w:color w:val="0000FF"/>
                <w:kern w:val="0"/>
                <w:szCs w:val="21"/>
                <w:lang w:bidi="ar"/>
              </w:rPr>
              <w:t>1400W*600D*760H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7209">
            <w:pPr>
              <w:widowControl/>
              <w:jc w:val="center"/>
              <w:textAlignment w:val="center"/>
              <w:rPr>
                <w:rFonts w:ascii="宋体" w:hAnsi="宋体" w:eastAsia="宋体" w:cs="宋体"/>
                <w:color w:val="0000FF"/>
                <w:szCs w:val="21"/>
              </w:rPr>
            </w:pPr>
            <w:r>
              <w:rPr>
                <w:rFonts w:hint="eastAsia" w:ascii="宋体" w:hAnsi="宋体" w:eastAsia="宋体" w:cs="宋体"/>
                <w:color w:val="0000FF"/>
                <w:kern w:val="0"/>
                <w:szCs w:val="21"/>
                <w:lang w:bidi="ar"/>
              </w:rPr>
              <w:t>30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3EE6">
            <w:pPr>
              <w:widowControl/>
              <w:jc w:val="center"/>
              <w:textAlignment w:val="center"/>
              <w:rPr>
                <w:rFonts w:ascii="宋体" w:hAnsi="宋体" w:eastAsia="宋体" w:cs="宋体"/>
                <w:color w:val="0000FF"/>
                <w:kern w:val="0"/>
                <w:szCs w:val="21"/>
                <w:lang w:bidi="ar"/>
              </w:rPr>
            </w:pPr>
            <w:r>
              <w:rPr>
                <w:color w:val="0000FF"/>
                <w:spacing w:val="10"/>
              </w:rPr>
              <w:t>折叠钢</w:t>
            </w:r>
            <w:r>
              <w:rPr>
                <w:rFonts w:hint="eastAsia"/>
                <w:color w:val="0000FF"/>
                <w:spacing w:val="10"/>
              </w:rPr>
              <w:t>脚</w:t>
            </w:r>
            <w:r>
              <w:rPr>
                <w:color w:val="0000FF"/>
                <w:spacing w:val="10"/>
              </w:rPr>
              <w:t>架+面板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722E">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面板基材：EO刨花板</w:t>
            </w:r>
          </w:p>
          <w:p w14:paraId="43682A03">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面三聚氰胺饰面纸</w:t>
            </w:r>
          </w:p>
          <w:p w14:paraId="2C0FE35A">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封边：2MM厚PVC直封边</w:t>
            </w:r>
          </w:p>
          <w:p w14:paraId="3F1A71F7">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钢架：折叠钢脚架</w:t>
            </w:r>
          </w:p>
          <w:p w14:paraId="019034F4">
            <w:pPr>
              <w:widowControl/>
              <w:jc w:val="center"/>
              <w:textAlignment w:val="center"/>
              <w:rPr>
                <w:rFonts w:ascii="宋体" w:hAnsi="宋体" w:eastAsia="宋体" w:cs="宋体"/>
                <w:color w:val="0000FF"/>
                <w:kern w:val="0"/>
                <w:szCs w:val="21"/>
                <w:lang w:bidi="ar"/>
              </w:rPr>
            </w:pP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6964">
            <w:pPr>
              <w:widowControl/>
              <w:jc w:val="left"/>
              <w:textAlignment w:val="center"/>
              <w:rPr>
                <w:rFonts w:ascii="宋体" w:hAnsi="宋体" w:eastAsia="宋体" w:cs="宋体"/>
                <w:color w:val="0000FF"/>
                <w:szCs w:val="21"/>
              </w:rPr>
            </w:pPr>
            <w:r>
              <w:rPr>
                <w:rFonts w:hint="eastAsia" w:ascii="宋体" w:hAnsi="宋体" w:eastAsia="宋体" w:cs="宋体"/>
                <w:color w:val="0000FF"/>
                <w:kern w:val="0"/>
                <w:szCs w:val="21"/>
                <w:lang w:bidi="ar"/>
              </w:rPr>
              <w:t>（1）板式部分：采用环保E0级三聚氰胺饰面刨花板，台面板厚度为25MM。</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三聚氰胺饰面刨花板标准：含水率≤10%，内胶合强度≥0.35MPa；表面胶合强度≥0.8MPa；握螺钉力（板面≥1200N、板边≥900N）；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 xml:space="preserve">（2）封边：优质2MM厚PVC，全自动封边机完成材料本身是可回收材质，而且不会散发任何气味。 </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（3）桌架：钢制喷涂可翻掀折叠桌架，钢管表面采用酸洗磷化、静电粉末喷粉工艺，采用粉末喷涂（防锈、防腐蚀、涂层长期使用不易脱落），带钢网置物架。</w:t>
            </w:r>
          </w:p>
        </w:tc>
      </w:tr>
      <w:tr w14:paraId="7D34591C">
        <w:tblPrEx>
          <w:tblCellMar>
            <w:top w:w="0" w:type="dxa"/>
            <w:left w:w="108" w:type="dxa"/>
            <w:bottom w:w="0" w:type="dxa"/>
            <w:right w:w="108" w:type="dxa"/>
          </w:tblCellMar>
        </w:tblPrEx>
        <w:trPr>
          <w:trHeight w:val="407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D42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342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货架</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9F7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金属家具</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968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63360" behindDoc="0" locked="0" layoutInCell="1" allowOverlap="1">
                  <wp:simplePos x="0" y="0"/>
                  <wp:positionH relativeFrom="column">
                    <wp:posOffset>118745</wp:posOffset>
                  </wp:positionH>
                  <wp:positionV relativeFrom="paragraph">
                    <wp:posOffset>26670</wp:posOffset>
                  </wp:positionV>
                  <wp:extent cx="1383030" cy="1286510"/>
                  <wp:effectExtent l="0" t="0" r="7620" b="8890"/>
                  <wp:wrapNone/>
                  <wp:docPr id="21" name="ID_E2912DC5DFB7447EA166C7099C11ABBD"/>
                  <wp:cNvGraphicFramePr/>
                  <a:graphic xmlns:a="http://schemas.openxmlformats.org/drawingml/2006/main">
                    <a:graphicData uri="http://schemas.openxmlformats.org/drawingml/2006/picture">
                      <pic:pic xmlns:pic="http://schemas.openxmlformats.org/drawingml/2006/picture">
                        <pic:nvPicPr>
                          <pic:cNvPr id="21" name="ID_E2912DC5DFB7447EA166C7099C11ABBD"/>
                          <pic:cNvPicPr/>
                        </pic:nvPicPr>
                        <pic:blipFill>
                          <a:blip r:embed="rId10"/>
                          <a:stretch>
                            <a:fillRect/>
                          </a:stretch>
                        </pic:blipFill>
                        <pic:spPr>
                          <a:xfrm>
                            <a:off x="0" y="0"/>
                            <a:ext cx="1383030" cy="1286510"/>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B09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1800*500*2000H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EF3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ECA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钢管+钢板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D8C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基材：冷轧钢板制作</w:t>
            </w:r>
          </w:p>
          <w:p w14:paraId="4A3BFFF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涂面：静电喷涂工艺</w:t>
            </w:r>
          </w:p>
          <w:p w14:paraId="260DA57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结构：立柱、横梁</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763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钢板采用优质一级冷轧钢板，0.7mm 裸钢钢板。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冷轧钢板标准：金属喷漆(塑)涂层：附着力(级)2级或优于2级；可迁移有害元素：锑（Sb）、砷（As）、钡（Ba）、镉（Cd）、铬（Cr）、铅（Pb）、汞（Hg）、硒（Se）均未检出；中性盐雾试验(650h)(10级)；乙酸盐雾试验(100h)(10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2、立柱 40mm*80mmm*1.5mm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3、横梁 40mm*60mm*1.2mm,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4、横梁与立柱采用活扣连接，不需要任何螺丝，层与层之间的高度可调节，安装简单，使用方便，外观美观。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5、灰白色喷涂，漆面静电粉体喷涂优质环保防锈均匀光洁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6、四层，每层承重不少于 300kg</w:t>
            </w:r>
          </w:p>
        </w:tc>
      </w:tr>
      <w:tr w14:paraId="5CE06369">
        <w:tblPrEx>
          <w:tblCellMar>
            <w:top w:w="0" w:type="dxa"/>
            <w:left w:w="108" w:type="dxa"/>
            <w:bottom w:w="0" w:type="dxa"/>
            <w:right w:w="108" w:type="dxa"/>
          </w:tblCellMar>
        </w:tblPrEx>
        <w:trPr>
          <w:trHeight w:val="418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A9C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98E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会议桌</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C90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钢木结构桌</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DBC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64384" behindDoc="0" locked="0" layoutInCell="1" allowOverlap="1">
                  <wp:simplePos x="0" y="0"/>
                  <wp:positionH relativeFrom="column">
                    <wp:posOffset>78105</wp:posOffset>
                  </wp:positionH>
                  <wp:positionV relativeFrom="paragraph">
                    <wp:posOffset>441960</wp:posOffset>
                  </wp:positionV>
                  <wp:extent cx="1510030" cy="1100455"/>
                  <wp:effectExtent l="0" t="0" r="13970" b="4445"/>
                  <wp:wrapNone/>
                  <wp:docPr id="19" name="图片_19"/>
                  <wp:cNvGraphicFramePr/>
                  <a:graphic xmlns:a="http://schemas.openxmlformats.org/drawingml/2006/main">
                    <a:graphicData uri="http://schemas.openxmlformats.org/drawingml/2006/picture">
                      <pic:pic xmlns:pic="http://schemas.openxmlformats.org/drawingml/2006/picture">
                        <pic:nvPicPr>
                          <pic:cNvPr id="19" name="图片_19"/>
                          <pic:cNvPicPr/>
                        </pic:nvPicPr>
                        <pic:blipFill>
                          <a:blip r:embed="rId11"/>
                          <a:stretch>
                            <a:fillRect/>
                          </a:stretch>
                        </pic:blipFill>
                        <pic:spPr>
                          <a:xfrm>
                            <a:off x="0" y="0"/>
                            <a:ext cx="1510030" cy="110045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241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3200*1600*750H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1C1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AC92">
            <w:pPr>
              <w:widowControl/>
              <w:jc w:val="center"/>
              <w:textAlignment w:val="center"/>
              <w:rPr>
                <w:rFonts w:ascii="宋体" w:hAnsi="宋体" w:eastAsia="宋体" w:cs="宋体"/>
                <w:color w:val="000000"/>
                <w:kern w:val="0"/>
                <w:szCs w:val="21"/>
                <w:lang w:bidi="ar"/>
              </w:rPr>
            </w:pPr>
            <w:r>
              <w:rPr>
                <w:spacing w:val="10"/>
              </w:rPr>
              <w:t>钢架+面板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8A5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面板基材：EO刨花板</w:t>
            </w:r>
          </w:p>
          <w:p w14:paraId="1B56061D">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面三聚氰胺饰面纸</w:t>
            </w:r>
          </w:p>
          <w:p w14:paraId="283ED15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封边：2MM厚PVC直封边</w:t>
            </w:r>
          </w:p>
          <w:p w14:paraId="2F6A374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钢脚：防锈磷化，静电喷塑</w:t>
            </w:r>
          </w:p>
          <w:p w14:paraId="430EC2F1">
            <w:pPr>
              <w:widowControl/>
              <w:jc w:val="center"/>
              <w:textAlignment w:val="center"/>
              <w:rPr>
                <w:rFonts w:ascii="宋体" w:hAnsi="宋体" w:eastAsia="宋体" w:cs="宋体"/>
                <w:color w:val="000000"/>
                <w:kern w:val="0"/>
                <w:szCs w:val="21"/>
                <w:lang w:bidi="ar"/>
              </w:rPr>
            </w:pP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8FF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1、面板采用环保E0级三聚氰胺饰面刨花板，颜色可选配。</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三聚氰胺饰面刨花板标准：含水率≤10%，内胶合强度≥0.35MPa；表面胶合强度≥0.8MPa；握螺钉力（板面≥1200N、板边≥900N）；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2、钢脚：材质为冷轧钢板SGCC冲压折弯成型，均匀数控剪切，平稳冲压，无焦点焊接，打沙，脱脂，酸洗，防锈磷化，静电喷塑。</w:t>
            </w:r>
          </w:p>
        </w:tc>
      </w:tr>
      <w:tr w14:paraId="047A0607">
        <w:tblPrEx>
          <w:tblCellMar>
            <w:top w:w="0" w:type="dxa"/>
            <w:left w:w="108" w:type="dxa"/>
            <w:bottom w:w="0" w:type="dxa"/>
            <w:right w:w="108" w:type="dxa"/>
          </w:tblCellMar>
        </w:tblPrEx>
        <w:trPr>
          <w:trHeight w:val="354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795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77D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会议椅</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9A4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软体座椅</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44D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65408" behindDoc="0" locked="0" layoutInCell="1" allowOverlap="1">
                  <wp:simplePos x="0" y="0"/>
                  <wp:positionH relativeFrom="column">
                    <wp:posOffset>456565</wp:posOffset>
                  </wp:positionH>
                  <wp:positionV relativeFrom="paragraph">
                    <wp:posOffset>316230</wp:posOffset>
                  </wp:positionV>
                  <wp:extent cx="768350" cy="897255"/>
                  <wp:effectExtent l="0" t="0" r="12700" b="17145"/>
                  <wp:wrapNone/>
                  <wp:docPr id="16" name="ID_85A9BAB920434B4D9F07F75B61A79229"/>
                  <wp:cNvGraphicFramePr/>
                  <a:graphic xmlns:a="http://schemas.openxmlformats.org/drawingml/2006/main">
                    <a:graphicData uri="http://schemas.openxmlformats.org/drawingml/2006/picture">
                      <pic:pic xmlns:pic="http://schemas.openxmlformats.org/drawingml/2006/picture">
                        <pic:nvPicPr>
                          <pic:cNvPr id="16" name="ID_85A9BAB920434B4D9F07F75B61A79229"/>
                          <pic:cNvPicPr/>
                        </pic:nvPicPr>
                        <pic:blipFill>
                          <a:blip r:embed="rId12"/>
                          <a:stretch>
                            <a:fillRect/>
                          </a:stretch>
                        </pic:blipFill>
                        <pic:spPr>
                          <a:xfrm>
                            <a:off x="0" y="0"/>
                            <a:ext cx="768350" cy="89725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E0F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665*640*1215</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2A0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1B76">
            <w:pPr>
              <w:pStyle w:val="9"/>
              <w:spacing w:before="99" w:line="360" w:lineRule="auto"/>
              <w:rPr>
                <w:sz w:val="21"/>
                <w:szCs w:val="21"/>
              </w:rPr>
            </w:pPr>
            <w:r>
              <w:rPr>
                <w:rFonts w:hint="eastAsia"/>
                <w:spacing w:val="-1"/>
                <w:sz w:val="21"/>
                <w:szCs w:val="21"/>
              </w:rPr>
              <w:t>弓型脚带扶手配置。</w:t>
            </w:r>
            <w:r>
              <w:rPr>
                <w:rFonts w:hint="eastAsia"/>
                <w:spacing w:val="1"/>
                <w:sz w:val="21"/>
                <w:szCs w:val="21"/>
              </w:rPr>
              <w:t>椅座、椅背内</w:t>
            </w:r>
            <w:r>
              <w:rPr>
                <w:rFonts w:hint="eastAsia"/>
                <w:color w:val="000000"/>
                <w:kern w:val="0"/>
                <w:sz w:val="21"/>
                <w:szCs w:val="21"/>
                <w:lang w:bidi="ar"/>
              </w:rPr>
              <w:t>多层曲木板</w:t>
            </w:r>
            <w:r>
              <w:rPr>
                <w:rFonts w:hint="eastAsia"/>
                <w:spacing w:val="-1"/>
                <w:sz w:val="21"/>
                <w:szCs w:val="21"/>
              </w:rPr>
              <w:t>靠背及座面软包</w:t>
            </w:r>
          </w:p>
          <w:p w14:paraId="34724768">
            <w:pPr>
              <w:widowControl/>
              <w:jc w:val="center"/>
              <w:textAlignment w:val="center"/>
              <w:rPr>
                <w:rFonts w:ascii="宋体" w:hAnsi="宋体" w:eastAsia="宋体" w:cs="宋体"/>
                <w:color w:val="000000"/>
                <w:kern w:val="0"/>
                <w:szCs w:val="21"/>
                <w:lang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C6E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椅架：电镀弓型架</w:t>
            </w:r>
          </w:p>
          <w:p w14:paraId="4AA0E7B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覆面：接触面超纤皮</w:t>
            </w:r>
          </w:p>
          <w:p w14:paraId="6C3E37A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填充：海棉</w:t>
            </w:r>
          </w:p>
          <w:p w14:paraId="669A166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衬板：多层曲木胶合板</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FC8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面料：优质超纤皮，纹理清晰；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海绵：裁切海绵座垫，边缘无封闭结构，空气流通性极佳。</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曲木板：座垫曲木板为12mm的多层曲木板热压成型，侧向拉力可承载68KG不出现损坏，垂直压力可承载115KG不出现损坏。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电镀弓形架：高品质电镀弓架，1.8MM壁管厚度，25MM外径，能承受136KG向下冲击而不失去功能，能承受57KG向下冲击力持续100000次而不失去功能。能承受57KG向下冲击力持续100000次而不失去功能。</w:t>
            </w:r>
          </w:p>
        </w:tc>
      </w:tr>
      <w:tr w14:paraId="014B7629">
        <w:tblPrEx>
          <w:tblCellMar>
            <w:top w:w="0" w:type="dxa"/>
            <w:left w:w="108" w:type="dxa"/>
            <w:bottom w:w="0" w:type="dxa"/>
            <w:right w:w="108" w:type="dxa"/>
          </w:tblCellMar>
        </w:tblPrEx>
        <w:trPr>
          <w:trHeight w:val="464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C8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89E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会客沙发</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729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软体沙发</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0E2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66432" behindDoc="0" locked="0" layoutInCell="1" allowOverlap="1">
                  <wp:simplePos x="0" y="0"/>
                  <wp:positionH relativeFrom="column">
                    <wp:posOffset>205105</wp:posOffset>
                  </wp:positionH>
                  <wp:positionV relativeFrom="paragraph">
                    <wp:posOffset>479425</wp:posOffset>
                  </wp:positionV>
                  <wp:extent cx="1271270" cy="1036955"/>
                  <wp:effectExtent l="0" t="0" r="5080" b="10795"/>
                  <wp:wrapNone/>
                  <wp:docPr id="17" name="ID_368CF9771F09408993C67AE63CEBDAC5"/>
                  <wp:cNvGraphicFramePr/>
                  <a:graphic xmlns:a="http://schemas.openxmlformats.org/drawingml/2006/main">
                    <a:graphicData uri="http://schemas.openxmlformats.org/drawingml/2006/picture">
                      <pic:pic xmlns:pic="http://schemas.openxmlformats.org/drawingml/2006/picture">
                        <pic:nvPicPr>
                          <pic:cNvPr id="17" name="ID_368CF9771F09408993C67AE63CEBDAC5"/>
                          <pic:cNvPicPr/>
                        </pic:nvPicPr>
                        <pic:blipFill>
                          <a:blip r:embed="rId13"/>
                          <a:stretch>
                            <a:fillRect/>
                          </a:stretch>
                        </pic:blipFill>
                        <pic:spPr>
                          <a:xfrm>
                            <a:off x="0" y="0"/>
                            <a:ext cx="1271270" cy="103695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803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980W*850D*830H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A1C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60AB">
            <w:pPr>
              <w:pStyle w:val="9"/>
              <w:spacing w:before="66" w:line="360" w:lineRule="auto"/>
              <w:rPr>
                <w:spacing w:val="-5"/>
                <w:sz w:val="21"/>
                <w:szCs w:val="21"/>
              </w:rPr>
            </w:pPr>
            <w:r>
              <w:rPr>
                <w:rFonts w:hint="eastAsia"/>
                <w:spacing w:val="-5"/>
                <w:sz w:val="21"/>
                <w:szCs w:val="21"/>
              </w:rPr>
              <w:t>软包扶手、座背。</w:t>
            </w:r>
          </w:p>
          <w:p w14:paraId="4630758D">
            <w:pPr>
              <w:pStyle w:val="9"/>
              <w:spacing w:before="66" w:line="360" w:lineRule="auto"/>
              <w:rPr>
                <w:spacing w:val="-7"/>
                <w:sz w:val="21"/>
                <w:szCs w:val="21"/>
              </w:rPr>
            </w:pPr>
            <w:r>
              <w:rPr>
                <w:rFonts w:hint="eastAsia"/>
                <w:spacing w:val="-4"/>
                <w:sz w:val="21"/>
                <w:szCs w:val="21"/>
              </w:rPr>
              <w:t>高弹力尼龙编织带穿插</w:t>
            </w:r>
            <w:r>
              <w:rPr>
                <w:rFonts w:hint="eastAsia"/>
                <w:spacing w:val="-5"/>
                <w:sz w:val="21"/>
                <w:szCs w:val="21"/>
              </w:rPr>
              <w:t>编织打底与海绵间隔垫麻</w:t>
            </w:r>
            <w:r>
              <w:rPr>
                <w:rFonts w:hint="eastAsia"/>
                <w:spacing w:val="-7"/>
                <w:sz w:val="21"/>
                <w:szCs w:val="21"/>
              </w:rPr>
              <w:t xml:space="preserve">布。实木脚 </w:t>
            </w:r>
          </w:p>
          <w:p w14:paraId="53EB1591">
            <w:pPr>
              <w:widowControl/>
              <w:jc w:val="center"/>
              <w:textAlignment w:val="center"/>
              <w:rPr>
                <w:rFonts w:ascii="宋体" w:hAnsi="宋体" w:eastAsia="宋体" w:cs="宋体"/>
                <w:color w:val="000000"/>
                <w:kern w:val="0"/>
                <w:szCs w:val="21"/>
                <w:lang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2C6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饰面：采用优质牛皮</w:t>
            </w:r>
          </w:p>
          <w:p w14:paraId="3BEC606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海绵：优质环保海绵</w:t>
            </w:r>
          </w:p>
          <w:p w14:paraId="793E1E9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内架：纯松木内架</w:t>
            </w:r>
          </w:p>
          <w:p w14:paraId="3889490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沙发脚：白蜡木喷漆</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36C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1.饰面：采用优质牛皮；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牛皮标准：摩擦色牢度干擦、湿擦、碱性汗液≥4级；耐光性≥5级；撕裂力≥50N；耐折牢度(50000 次)无裂纹；游离甲醛（mg/kg）未检出（检出限20mg/kg）；挥发性有机物（VOC）（mg/kg）未检出（检出限10mg/kg）；可萃取的重金属（mg/kg）铅（Pb）、镉（Cd）未检出；防霉性能1级具有防霉性；抗菌性能（杀菌率）≥90%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2.海绵：优质环保海绵。</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海绵标准：75%压缩永久变形≤8%；回弹率 ≥35%；干热老化后拉伸强度≥55kpa；拉伸强度≥90kpa；断裂伸长率≥100%；撕裂前度≥1.8N/cm；湿热老化后拉伸强度≥55kpa；甲醛释放量≤0.05mg/m²h；TVOC≤0.5mg/m²h；</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3.内架：纯松木内架。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4.沙发脚：白蜡木喷漆。</w:t>
            </w:r>
          </w:p>
        </w:tc>
      </w:tr>
      <w:tr w14:paraId="345AC0FD">
        <w:tblPrEx>
          <w:tblCellMar>
            <w:top w:w="0" w:type="dxa"/>
            <w:left w:w="108" w:type="dxa"/>
            <w:bottom w:w="0" w:type="dxa"/>
            <w:right w:w="108" w:type="dxa"/>
          </w:tblCellMar>
        </w:tblPrEx>
        <w:trPr>
          <w:trHeight w:val="549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33F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2B1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会客茶几</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850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实木类茶几</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071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67456" behindDoc="0" locked="0" layoutInCell="1" allowOverlap="1">
                  <wp:simplePos x="0" y="0"/>
                  <wp:positionH relativeFrom="column">
                    <wp:posOffset>309245</wp:posOffset>
                  </wp:positionH>
                  <wp:positionV relativeFrom="paragraph">
                    <wp:posOffset>914400</wp:posOffset>
                  </wp:positionV>
                  <wp:extent cx="1062990" cy="848995"/>
                  <wp:effectExtent l="0" t="0" r="3810" b="8255"/>
                  <wp:wrapNone/>
                  <wp:docPr id="20" name="ID_EF3768AABCAC491F9197AC83CEFEE273"/>
                  <wp:cNvGraphicFramePr/>
                  <a:graphic xmlns:a="http://schemas.openxmlformats.org/drawingml/2006/main">
                    <a:graphicData uri="http://schemas.openxmlformats.org/drawingml/2006/picture">
                      <pic:pic xmlns:pic="http://schemas.openxmlformats.org/drawingml/2006/picture">
                        <pic:nvPicPr>
                          <pic:cNvPr id="20" name="ID_EF3768AABCAC491F9197AC83CEFEE273"/>
                          <pic:cNvPicPr/>
                        </pic:nvPicPr>
                        <pic:blipFill>
                          <a:blip r:embed="rId14"/>
                          <a:stretch>
                            <a:fillRect/>
                          </a:stretch>
                        </pic:blipFill>
                        <pic:spPr>
                          <a:xfrm>
                            <a:off x="0" y="0"/>
                            <a:ext cx="1062990" cy="84899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979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700W*450D*540H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1C3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7AF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面板+实木框架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C96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基材：采用实木多层板</w:t>
            </w:r>
          </w:p>
          <w:p w14:paraId="672D157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贴面：天然木皮</w:t>
            </w:r>
          </w:p>
          <w:p w14:paraId="07DA447D">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油漆：采用水性漆</w:t>
            </w:r>
          </w:p>
          <w:p w14:paraId="054E9F1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优质导轨连接件</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6D0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1).基材：采用实木多层板（均符合E0级环保要求）；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实木多层板标准：含水率≤10%，胶合强度≥0.7MPa；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2).贴面用材：采用0.6mm天然木皮贴面；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木皮标准：含水率≤10%；大肠杆菌、金黄色葡萄球菌抑菌率≥99%；燃烧性能B1级检测合格；甲醛释放量≤0.5mg/L。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3).油漆：采用水性漆；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水性漆标准：VOC 含量≤100g/L；甲醛含量≤100mg/kg ；总铅(Pb)含量/(mg/kg)未检出；可溶性重金属含量/(mg/kg)镉(Cd)、铬(Cr)、汞(Hg)未检出；苯系物总和含量/(mg/kg)[限苯、甲苯、二甲苯(含乙苯)]未检出；耐冻融性不变质；耐污染性（1h）无异常；硬度（擦伤）2H；耐黄变性（168h）△E≤3.0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4).主要五金配件：优质五金连接件。</w:t>
            </w:r>
          </w:p>
        </w:tc>
      </w:tr>
      <w:tr w14:paraId="61097A03">
        <w:tblPrEx>
          <w:tblCellMar>
            <w:top w:w="0" w:type="dxa"/>
            <w:left w:w="108" w:type="dxa"/>
            <w:bottom w:w="0" w:type="dxa"/>
            <w:right w:w="108" w:type="dxa"/>
          </w:tblCellMar>
        </w:tblPrEx>
        <w:trPr>
          <w:trHeight w:val="335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C5D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0C9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更衣柜</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FDAC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金属家具</w:t>
            </w:r>
          </w:p>
        </w:tc>
        <w:tc>
          <w:tcPr>
            <w:tcW w:w="2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22EA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shd w:val="clear" w:color="auto" w:fill="FFFFFF"/>
              </w:rPr>
              <w:drawing>
                <wp:anchor distT="0" distB="0" distL="114300" distR="114300" simplePos="0" relativeHeight="251668480" behindDoc="0" locked="0" layoutInCell="1" allowOverlap="1">
                  <wp:simplePos x="0" y="0"/>
                  <wp:positionH relativeFrom="column">
                    <wp:posOffset>400685</wp:posOffset>
                  </wp:positionH>
                  <wp:positionV relativeFrom="paragraph">
                    <wp:posOffset>66675</wp:posOffset>
                  </wp:positionV>
                  <wp:extent cx="699770" cy="1301750"/>
                  <wp:effectExtent l="0" t="0" r="5080" b="12700"/>
                  <wp:wrapNone/>
                  <wp:docPr id="18" name="ID_6E421CA288F44572AD46A266009DD388"/>
                  <wp:cNvGraphicFramePr/>
                  <a:graphic xmlns:a="http://schemas.openxmlformats.org/drawingml/2006/main">
                    <a:graphicData uri="http://schemas.openxmlformats.org/drawingml/2006/picture">
                      <pic:pic xmlns:pic="http://schemas.openxmlformats.org/drawingml/2006/picture">
                        <pic:nvPicPr>
                          <pic:cNvPr id="18" name="ID_6E421CA288F44572AD46A266009DD388"/>
                          <pic:cNvPicPr/>
                        </pic:nvPicPr>
                        <pic:blipFill>
                          <a:blip r:embed="rId15"/>
                          <a:stretch>
                            <a:fillRect/>
                          </a:stretch>
                        </pic:blipFill>
                        <pic:spPr>
                          <a:xfrm>
                            <a:off x="0" y="0"/>
                            <a:ext cx="699770" cy="1301750"/>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A9F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900*500*1800H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EA3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B55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全钢板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2990">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基材：冷轧钢板制作</w:t>
            </w:r>
          </w:p>
          <w:p w14:paraId="6637075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涂面：静电喷涂工艺</w:t>
            </w:r>
          </w:p>
          <w:p w14:paraId="5F4CACC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优质铰链、</w:t>
            </w:r>
            <w:r>
              <w:rPr>
                <w:spacing w:val="6"/>
              </w:rPr>
              <w:t>优质锁具</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4E7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采用一级冷轧钢板制作（钢板厚度为0.7mm），抽屉导轨采用三节静音导轨，锁具采用国产优质锁具（可换锁芯），中间固定中立板，具备二人独立使用。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冷轧钢板标准：金属喷漆(塑)涂层：附着力(级)2级或优于2级；可迁移有害元素：锑（Sb）、砷（As）、钡（Ba）、镉（Cd）、铬（Cr）、铅（Pb）、汞（Hg）、硒（Se）均未检出；中性盐雾试验(650h)(10级)；乙酸盐雾试验(100h)(10级)。</w:t>
            </w:r>
          </w:p>
        </w:tc>
      </w:tr>
      <w:tr w14:paraId="0C38E319">
        <w:tblPrEx>
          <w:tblCellMar>
            <w:top w:w="0" w:type="dxa"/>
            <w:left w:w="108" w:type="dxa"/>
            <w:bottom w:w="0" w:type="dxa"/>
            <w:right w:w="108" w:type="dxa"/>
          </w:tblCellMar>
        </w:tblPrEx>
        <w:trPr>
          <w:trHeight w:val="941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EE8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861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格子工位</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598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钢木结构桌</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91B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69504" behindDoc="0" locked="0" layoutInCell="1" allowOverlap="1">
                  <wp:simplePos x="0" y="0"/>
                  <wp:positionH relativeFrom="column">
                    <wp:posOffset>95885</wp:posOffset>
                  </wp:positionH>
                  <wp:positionV relativeFrom="paragraph">
                    <wp:posOffset>1080135</wp:posOffset>
                  </wp:positionV>
                  <wp:extent cx="1489075" cy="939165"/>
                  <wp:effectExtent l="0" t="0" r="15875" b="13335"/>
                  <wp:wrapNone/>
                  <wp:docPr id="8" name="图片_54"/>
                  <wp:cNvGraphicFramePr/>
                  <a:graphic xmlns:a="http://schemas.openxmlformats.org/drawingml/2006/main">
                    <a:graphicData uri="http://schemas.openxmlformats.org/drawingml/2006/picture">
                      <pic:pic xmlns:pic="http://schemas.openxmlformats.org/drawingml/2006/picture">
                        <pic:nvPicPr>
                          <pic:cNvPr id="8" name="图片_54"/>
                          <pic:cNvPicPr/>
                        </pic:nvPicPr>
                        <pic:blipFill>
                          <a:blip r:embed="rId16"/>
                          <a:stretch>
                            <a:fillRect/>
                          </a:stretch>
                        </pic:blipFill>
                        <pic:spPr>
                          <a:xfrm>
                            <a:off x="0" y="0"/>
                            <a:ext cx="1489075" cy="93916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061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1600/600W*1600/600D*1200H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（每工位含固定柜2台）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899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4869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面板+屏风隔断+木制固定柜</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3171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面板基材：EO刨花板</w:t>
            </w:r>
          </w:p>
          <w:p w14:paraId="2134B350">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面三聚氰胺饰面纸</w:t>
            </w:r>
          </w:p>
          <w:p w14:paraId="0A991022">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封边：2MM厚PVC直封边</w:t>
            </w:r>
          </w:p>
          <w:p w14:paraId="06904E3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隔断：铝合金型材框架，外饰钢板</w:t>
            </w:r>
          </w:p>
          <w:p w14:paraId="35CF744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固定柜：木制</w:t>
            </w:r>
          </w:p>
          <w:p w14:paraId="50653FF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优质导轨</w:t>
            </w:r>
            <w:r>
              <w:rPr>
                <w:rFonts w:hint="eastAsia"/>
                <w:spacing w:val="16"/>
              </w:rPr>
              <w:t>、</w:t>
            </w:r>
            <w:r>
              <w:rPr>
                <w:spacing w:val="16"/>
              </w:rPr>
              <w:t>连接件</w:t>
            </w:r>
          </w:p>
        </w:tc>
        <w:tc>
          <w:tcPr>
            <w:tcW w:w="8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873B6">
            <w:pPr>
              <w:widowControl/>
              <w:numPr>
                <w:ilvl w:val="0"/>
                <w:numId w:val="2"/>
              </w:numPr>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板式部分：采用优质三聚氰胺饰面刨花板；E0级刨花板基材，台面板厚度为25MM，封边：优质封边，全自动封边机完成材料本身是可回收材质，而且不会散发任何气味，优质环保胶黏剂；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三聚氰胺饰面刨花板标准：含水率≤10%，内胶合强度≥0.35MPa；表面胶合强度≥0.8MPa；握螺钉力（板面≥1200N、板边≥900N）；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胶黏剂标准：游离甲醛 ≤0.5g/kg；苯、甲苯+二甲苯未检出；VOC含量≤20g/L；总挥发性有机物≤20g/L。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2、屏风部分：4060款选用高温氧化铝合金型材框架、内衬E0级基材。屏风分割：屏风750以下为双面圆凸钢板，以上为扪布绒（200MM）+三聚氰胺饰面板，桌面屏风含3-86孔，桌下屏风含2-86孔。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3、产品配置L形台面板+40mm-60mm双面钢板屏风，报价包含每位含固定两抽柜2台。</w:t>
            </w:r>
          </w:p>
        </w:tc>
      </w:tr>
      <w:tr w14:paraId="36377475">
        <w:tblPrEx>
          <w:tblCellMar>
            <w:top w:w="0" w:type="dxa"/>
            <w:left w:w="108" w:type="dxa"/>
            <w:bottom w:w="0" w:type="dxa"/>
            <w:right w:w="108" w:type="dxa"/>
          </w:tblCellMar>
        </w:tblPrEx>
        <w:trPr>
          <w:trHeight w:val="7106"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8C7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ECD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副处级文件柜</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A05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油漆木质柜</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FDC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70528" behindDoc="0" locked="0" layoutInCell="1" allowOverlap="1">
                  <wp:simplePos x="0" y="0"/>
                  <wp:positionH relativeFrom="column">
                    <wp:posOffset>165100</wp:posOffset>
                  </wp:positionH>
                  <wp:positionV relativeFrom="paragraph">
                    <wp:posOffset>646430</wp:posOffset>
                  </wp:positionV>
                  <wp:extent cx="1177290" cy="1227455"/>
                  <wp:effectExtent l="0" t="0" r="3810" b="10795"/>
                  <wp:wrapNone/>
                  <wp:docPr id="9" name="ID_B2EA18D9B1E84A398F5ABFA753C0EBA7"/>
                  <wp:cNvGraphicFramePr/>
                  <a:graphic xmlns:a="http://schemas.openxmlformats.org/drawingml/2006/main">
                    <a:graphicData uri="http://schemas.openxmlformats.org/drawingml/2006/picture">
                      <pic:pic xmlns:pic="http://schemas.openxmlformats.org/drawingml/2006/picture">
                        <pic:nvPicPr>
                          <pic:cNvPr id="9" name="ID_B2EA18D9B1E84A398F5ABFA753C0EBA7"/>
                          <pic:cNvPicPr/>
                        </pic:nvPicPr>
                        <pic:blipFill>
                          <a:blip r:embed="rId17"/>
                          <a:stretch>
                            <a:fillRect/>
                          </a:stretch>
                        </pic:blipFill>
                        <pic:spPr>
                          <a:xfrm>
                            <a:off x="0" y="0"/>
                            <a:ext cx="1177290" cy="122745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A1E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900W*425D*2000H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D1D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68B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板材+钢化玻璃+五金配件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A02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贴面：天然木皮</w:t>
            </w:r>
          </w:p>
          <w:p w14:paraId="2E34A5EB">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油漆：采用水性漆</w:t>
            </w:r>
          </w:p>
          <w:p w14:paraId="60FF4DF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w:t>
            </w:r>
            <w:r>
              <w:rPr>
                <w:rFonts w:hint="eastAsia"/>
                <w:spacing w:val="16"/>
              </w:rPr>
              <w:t>铰链、</w:t>
            </w:r>
            <w:r>
              <w:rPr>
                <w:spacing w:val="16"/>
              </w:rPr>
              <w:t>连接件</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823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1).基材：采用E0级中密度纤维板；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中密度纤维板标准：含水率≤10%，内胶合强度≥0.45MPa；表面胶合强度≥0.9MPa；握螺钉力（板面≥1200N、板边≥900N）；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2).贴面用材：采用0.6mm天然木皮贴面；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木皮标准：含水率≤10%；大肠杆菌、金黄色葡萄球菌抑菌率≥99%；燃烧性能B1级检测合格；甲醛释放量≤0.5mg/L。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3).封边用材：与贴面用材种类相同或颜色相近；</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4).油漆：采用水性漆；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水性漆标准：VOC 含量≤100g/L；甲醛含量≤100mg/kg ；总铅(Pb)含量/(mg/kg)未检出；可溶性重金属含量/(mg/kg)镉(Cd)、铬(Cr)、汞(Hg)未检出；苯系物总和含量/(mg/kg)[限苯、甲苯、二甲苯(含乙苯)]未检出；耐冻融性不变质；耐污染性（1h）无异常；硬度（擦伤）2H；耐黄变性（168h）△E≤3.0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5).主要五金配件：优质五金连接件。</w:t>
            </w:r>
          </w:p>
        </w:tc>
      </w:tr>
      <w:tr w14:paraId="3BA4191D">
        <w:tblPrEx>
          <w:tblCellMar>
            <w:top w:w="0" w:type="dxa"/>
            <w:left w:w="108" w:type="dxa"/>
            <w:bottom w:w="0" w:type="dxa"/>
            <w:right w:w="108" w:type="dxa"/>
          </w:tblCellMar>
        </w:tblPrEx>
        <w:trPr>
          <w:trHeight w:val="676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D2E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7B2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党委会议桌</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7C45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油漆木质桌</w:t>
            </w:r>
          </w:p>
        </w:tc>
        <w:tc>
          <w:tcPr>
            <w:tcW w:w="2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7ED1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shd w:val="clear" w:color="auto" w:fill="FFFFFF"/>
              </w:rPr>
              <w:drawing>
                <wp:anchor distT="0" distB="0" distL="114300" distR="114300" simplePos="0" relativeHeight="251671552" behindDoc="0" locked="0" layoutInCell="1" allowOverlap="1">
                  <wp:simplePos x="0" y="0"/>
                  <wp:positionH relativeFrom="column">
                    <wp:posOffset>207645</wp:posOffset>
                  </wp:positionH>
                  <wp:positionV relativeFrom="paragraph">
                    <wp:posOffset>687705</wp:posOffset>
                  </wp:positionV>
                  <wp:extent cx="1222375" cy="755015"/>
                  <wp:effectExtent l="0" t="0" r="15875" b="6985"/>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18"/>
                          <a:stretch>
                            <a:fillRect/>
                          </a:stretch>
                        </pic:blipFill>
                        <pic:spPr>
                          <a:xfrm>
                            <a:off x="0" y="0"/>
                            <a:ext cx="1222375" cy="75501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C9C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4800W*1800D*780H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052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284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板材+五金配件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4B7D">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贴面：天然木皮</w:t>
            </w:r>
          </w:p>
          <w:p w14:paraId="108E33A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油漆：采用水性漆</w:t>
            </w:r>
          </w:p>
          <w:p w14:paraId="5A07A57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w:t>
            </w:r>
            <w:r>
              <w:rPr>
                <w:rFonts w:hint="eastAsia"/>
                <w:spacing w:val="16"/>
              </w:rPr>
              <w:t>铰链、</w:t>
            </w:r>
            <w:r>
              <w:rPr>
                <w:spacing w:val="16"/>
              </w:rPr>
              <w:t>连接件</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B2A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1).基材：采用E0级中密度纤维板；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中密度纤维板标准：含水率≤10%，内胶合强度≥0.45MPa；表面胶合强度≥0.9MPa；握螺钉力（板面≥1200N、板边≥900N）；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2).贴面用材：采用0.6mm天然木皮贴面；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木皮标准：含水率≤10%；大肠杆菌、金黄色葡萄球菌抑菌率≥99%；燃烧性能B1级检测合格；甲醛释放量≤0.5mg/L。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3).封边用材：与贴面用材种类相同或颜色相近；</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4).油漆：采用水性漆；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水性漆标准：VOC 含量≤100g/L；甲醛含量≤100mg/kg ；总铅(Pb)含量/(mg/kg)未检出；可溶性重金属含量/(mg/kg)镉(Cd)、铬(Cr)、汞(Hg)未检出；苯系物总和含量/(mg/kg)[限苯、甲苯、二甲苯(含乙苯)]未检出；耐冻融性不变质；耐污染性（1h）无异常；硬度（擦伤）2H；耐黄变性（168h）△E≤3.0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5).主要五金配件：优质五金连接件。</w:t>
            </w:r>
          </w:p>
        </w:tc>
      </w:tr>
      <w:tr w14:paraId="360EB76F">
        <w:tblPrEx>
          <w:tblCellMar>
            <w:top w:w="0" w:type="dxa"/>
            <w:left w:w="108" w:type="dxa"/>
            <w:bottom w:w="0" w:type="dxa"/>
            <w:right w:w="108" w:type="dxa"/>
          </w:tblCellMar>
        </w:tblPrEx>
        <w:trPr>
          <w:trHeight w:val="71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B7B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D0A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主席台</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35B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油漆木质桌</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836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72576" behindDoc="0" locked="0" layoutInCell="1" allowOverlap="1">
                  <wp:simplePos x="0" y="0"/>
                  <wp:positionH relativeFrom="column">
                    <wp:posOffset>234950</wp:posOffset>
                  </wp:positionH>
                  <wp:positionV relativeFrom="paragraph">
                    <wp:posOffset>1101725</wp:posOffset>
                  </wp:positionV>
                  <wp:extent cx="1217930" cy="1085850"/>
                  <wp:effectExtent l="0" t="0" r="1270" b="0"/>
                  <wp:wrapNone/>
                  <wp:docPr id="4" name="图片_33"/>
                  <wp:cNvGraphicFramePr/>
                  <a:graphic xmlns:a="http://schemas.openxmlformats.org/drawingml/2006/main">
                    <a:graphicData uri="http://schemas.openxmlformats.org/drawingml/2006/picture">
                      <pic:pic xmlns:pic="http://schemas.openxmlformats.org/drawingml/2006/picture">
                        <pic:nvPicPr>
                          <pic:cNvPr id="4" name="图片_33"/>
                          <pic:cNvPicPr/>
                        </pic:nvPicPr>
                        <pic:blipFill>
                          <a:blip r:embed="rId19"/>
                          <a:stretch>
                            <a:fillRect/>
                          </a:stretch>
                        </pic:blipFill>
                        <pic:spPr>
                          <a:xfrm>
                            <a:off x="0" y="0"/>
                            <a:ext cx="1217930" cy="1085850"/>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F9A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1600*600*760H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FB4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AA7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板材+五金配件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402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贴面：天然胡桃木皮</w:t>
            </w:r>
          </w:p>
          <w:p w14:paraId="5EB4A5B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封边：实木封边</w:t>
            </w:r>
          </w:p>
          <w:p w14:paraId="41DD9BED">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油漆：采用水性漆</w:t>
            </w:r>
          </w:p>
          <w:p w14:paraId="466FD05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优质连接件</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98E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1、基材：采用优质E0级环保中密度纤维板；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中密度纤维板标准：含水率≤10%，内胶合强度≥0.45MPa；表面胶合强度≥0.9MPa；握螺钉力（板面≥1200N、板边≥900N）；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2、封边：实木封边，物理性能佳，不易变形及开裂，封边细腻，线条均匀，转角过渡自然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3、饰面：采用优等AAA级天然胡桃木皮，厚度≥0.6mm；经过防虫防腐处理，纹理清晰；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木皮标准：含水率≤10%；大肠杆菌、金黄色葡萄球菌抑菌率≥99%；燃烧性能B1级检测合格；甲醛释放量≤0.5mg/L。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4、油漆：采用环保水性油漆；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水性漆标准：VOC 含量≤100g/L；甲醛含量≤100mg/kg ；总铅(Pb)含量/(mg/kg)未检出；可溶性重金属含量/(mg/kg)镉(Cd)、铬(Cr)、汞(Hg)未检出；苯系物总和含量/(mg/kg)[限苯、甲苯、二甲苯(含乙苯)]未检出；耐冻融性不变质；耐污染性（1h）无异常；硬度（擦伤）2H；耐黄变性（168h）△E≤3.0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5、胶黏剂：采用优质环保胶黏剂；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胶黏剂标准：游离甲醛 ≤0.5g/kg；苯、甲苯+二甲苯未检出；VOC含量≤20g/L；总挥发性有机物≤20g/L。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6、五金配件：采用优质五金配件。所有五金件作防锈、防腐处理。</w:t>
            </w:r>
          </w:p>
        </w:tc>
      </w:tr>
      <w:tr w14:paraId="42109D64">
        <w:tblPrEx>
          <w:tblCellMar>
            <w:top w:w="0" w:type="dxa"/>
            <w:left w:w="108" w:type="dxa"/>
            <w:bottom w:w="0" w:type="dxa"/>
            <w:right w:w="108" w:type="dxa"/>
          </w:tblCellMar>
        </w:tblPrEx>
        <w:trPr>
          <w:trHeight w:val="683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71A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91E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单侧会议立桌</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D92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油漆木质桌</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DB3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73600" behindDoc="0" locked="0" layoutInCell="1" allowOverlap="1">
                  <wp:simplePos x="0" y="0"/>
                  <wp:positionH relativeFrom="column">
                    <wp:posOffset>207645</wp:posOffset>
                  </wp:positionH>
                  <wp:positionV relativeFrom="paragraph">
                    <wp:posOffset>753110</wp:posOffset>
                  </wp:positionV>
                  <wp:extent cx="1334135" cy="1275715"/>
                  <wp:effectExtent l="0" t="0" r="18415" b="635"/>
                  <wp:wrapNone/>
                  <wp:docPr id="6" name="图片_29"/>
                  <wp:cNvGraphicFramePr/>
                  <a:graphic xmlns:a="http://schemas.openxmlformats.org/drawingml/2006/main">
                    <a:graphicData uri="http://schemas.openxmlformats.org/drawingml/2006/picture">
                      <pic:pic xmlns:pic="http://schemas.openxmlformats.org/drawingml/2006/picture">
                        <pic:nvPicPr>
                          <pic:cNvPr id="6" name="图片_29"/>
                          <pic:cNvPicPr/>
                        </pic:nvPicPr>
                        <pic:blipFill>
                          <a:blip r:embed="rId20"/>
                          <a:stretch>
                            <a:fillRect/>
                          </a:stretch>
                        </pic:blipFill>
                        <pic:spPr>
                          <a:xfrm>
                            <a:off x="0" y="0"/>
                            <a:ext cx="1334135" cy="127571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18D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1400*400*750H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760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F88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板材+五金配件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FA0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贴面：天然胡桃木皮</w:t>
            </w:r>
          </w:p>
          <w:p w14:paraId="43AC616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封边：实木封边</w:t>
            </w:r>
          </w:p>
          <w:p w14:paraId="61A2CE4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油漆：采用水性漆</w:t>
            </w:r>
          </w:p>
          <w:p w14:paraId="35DEECC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优质连接件</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FA8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1、基材：采用优质E0级环保中密度纤维板；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中密度纤维板标准：含水率≤10%，内胶合强度≥0.45MPa；表面胶合强度≥0.9MPa；握螺钉力（板面≥1200N、板边≥900N）；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2、封边：实木封边，物理性能佳，不易变形及开裂，封边细腻，线条均匀，转角过渡自然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3、饰面：采用优等AAA级天然胡桃木皮，厚度≥0.6mm；经过防虫防腐处理，纹理清晰；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木皮标准：含水率≤10%；大肠杆菌、金黄色葡萄球菌抑菌率≥99%；燃烧性能B1级检测合格；甲醛释放量≤0.5mg/L。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4、油漆：采用环保水性油漆；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水性漆标准：VOC 含量≤100g/L；甲醛含量≤100mg/kg ；总铅(Pb)含量/(mg/kg)未检出；可溶性重金属含量/(mg/kg)镉(Cd)、铬(Cr)、汞(Hg)未检出；苯系物总和含量/(mg/kg)[限苯、甲苯、二甲苯(含乙苯)]未检出；耐冻融性不变质；耐污染性（1h）无异常；硬度（擦伤）2H；耐黄变性（168h）△E≤3.0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5、胶黏剂：采用优质环保胶黏剂；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胶黏剂标准：游离甲醛 ≤0.5g/kg；苯、甲苯+二甲苯未检出；VOC含量≤20g/L；总挥发性有机物≤20g/L。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6、五金配件：采用优质五金配件。所有五金件作防锈、防腐处理。</w:t>
            </w:r>
          </w:p>
        </w:tc>
      </w:tr>
      <w:tr w14:paraId="7F0AABDD">
        <w:tblPrEx>
          <w:tblCellMar>
            <w:top w:w="0" w:type="dxa"/>
            <w:left w:w="108" w:type="dxa"/>
            <w:bottom w:w="0" w:type="dxa"/>
            <w:right w:w="108" w:type="dxa"/>
          </w:tblCellMar>
        </w:tblPrEx>
        <w:trPr>
          <w:trHeight w:val="723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F3A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05F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单侧会议立桌</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673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油漆木质桌</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4FA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74624" behindDoc="0" locked="0" layoutInCell="1" allowOverlap="1">
                  <wp:simplePos x="0" y="0"/>
                  <wp:positionH relativeFrom="column">
                    <wp:posOffset>185420</wp:posOffset>
                  </wp:positionH>
                  <wp:positionV relativeFrom="paragraph">
                    <wp:posOffset>798195</wp:posOffset>
                  </wp:positionV>
                  <wp:extent cx="1339850" cy="1386840"/>
                  <wp:effectExtent l="0" t="0" r="12700" b="3810"/>
                  <wp:wrapNone/>
                  <wp:docPr id="7" name="图片_30"/>
                  <wp:cNvGraphicFramePr/>
                  <a:graphic xmlns:a="http://schemas.openxmlformats.org/drawingml/2006/main">
                    <a:graphicData uri="http://schemas.openxmlformats.org/drawingml/2006/picture">
                      <pic:pic xmlns:pic="http://schemas.openxmlformats.org/drawingml/2006/picture">
                        <pic:nvPicPr>
                          <pic:cNvPr id="7" name="图片_30"/>
                          <pic:cNvPicPr/>
                        </pic:nvPicPr>
                        <pic:blipFill>
                          <a:blip r:embed="rId21"/>
                          <a:stretch>
                            <a:fillRect/>
                          </a:stretch>
                        </pic:blipFill>
                        <pic:spPr>
                          <a:xfrm>
                            <a:off x="0" y="0"/>
                            <a:ext cx="1339850" cy="1386840"/>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AA4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2100*400*750H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75E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552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板材+五金配件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3C2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贴面：天然胡桃木皮</w:t>
            </w:r>
          </w:p>
          <w:p w14:paraId="04C9612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封边：实木封边</w:t>
            </w:r>
          </w:p>
          <w:p w14:paraId="7112039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油漆：采用水性漆</w:t>
            </w:r>
          </w:p>
          <w:p w14:paraId="2316057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优质连接件</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3B6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1、基材：采用E0级优质环保中密度纤维板；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中密度纤维板标准：含水率≤10%，内胶合强度≥0.45MPa；表面胶合强度≥0.9MPa；握螺钉力（板面≥1200N、板边≥900N）；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2、封边：实木封边，物理性能佳，不易变形及开裂，封边细腻，线条均匀，转角过渡自然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3、饰面：采用优等AAA级天然胡桃木皮，厚度≥0.6mm；经过防虫防腐处理，纹理清晰；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木皮标准：含水率≤10%；大肠杆菌、金黄色葡萄球菌抑菌率≥99%；燃烧性能B1级检测合格；甲醛释放量≤0.5mg/L。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4、油漆：采用环保水性油漆；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水性漆标准：VOC 含量≤100g/L；甲醛含量≤100mg/kg ；总铅(Pb)含量/(mg/kg)未检出；可溶性重金属含量/(mg/kg)镉(Cd)、铬(Cr)、汞(Hg)未检出；苯系物总和含量/(mg/kg)[限苯、甲苯、二甲苯(含乙苯)]未检出；耐冻融性不变质；耐污染性（1h）无异常；硬度（擦伤）2H；耐黄变性（168h）△E≤3.0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5、胶黏剂：采用优质环保胶黏剂；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胶黏剂标准：游离甲醛 ≤0.5g/kg；苯、甲苯+二甲苯未检出；VOC含量≤20g/L；总挥发性有机物≤20g/L。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6、五金配件：采用优质五金配件。所有五金件作防锈、防腐处理。</w:t>
            </w:r>
          </w:p>
        </w:tc>
      </w:tr>
      <w:tr w14:paraId="0C9E7169">
        <w:tblPrEx>
          <w:tblCellMar>
            <w:top w:w="0" w:type="dxa"/>
            <w:left w:w="108" w:type="dxa"/>
            <w:bottom w:w="0" w:type="dxa"/>
            <w:right w:w="108" w:type="dxa"/>
          </w:tblCellMar>
        </w:tblPrEx>
        <w:trPr>
          <w:trHeight w:val="341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3D5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19</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70A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床头柜</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C33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木质柜</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F93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drawing>
                <wp:inline distT="0" distB="0" distL="114300" distR="114300">
                  <wp:extent cx="1504950" cy="116205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22"/>
                          <a:stretch>
                            <a:fillRect/>
                          </a:stretch>
                        </pic:blipFill>
                        <pic:spPr>
                          <a:xfrm>
                            <a:off x="0" y="0"/>
                            <a:ext cx="1504950" cy="1162050"/>
                          </a:xfrm>
                          <a:prstGeom prst="rect">
                            <a:avLst/>
                          </a:prstGeom>
                          <a:noFill/>
                          <a:ln w="9525">
                            <a:noFill/>
                          </a:ln>
                        </pic:spPr>
                      </pic:pic>
                    </a:graphicData>
                  </a:graphic>
                </wp:inline>
              </w:drawing>
            </w:r>
          </w:p>
        </w:tc>
        <w:tc>
          <w:tcPr>
            <w:tcW w:w="16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04A9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550*450*450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447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2F5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板材+五金配件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83C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面板：EO多层板</w:t>
            </w:r>
          </w:p>
          <w:p w14:paraId="4174278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面三聚氰胺饰面纸</w:t>
            </w:r>
          </w:p>
          <w:p w14:paraId="7977D28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封边：2MM厚PVC直封边</w:t>
            </w:r>
          </w:p>
          <w:p w14:paraId="0489BA4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w:t>
            </w:r>
            <w:r>
              <w:rPr>
                <w:rFonts w:hint="eastAsia"/>
                <w:spacing w:val="16"/>
              </w:rPr>
              <w:t>导轨、</w:t>
            </w:r>
            <w:r>
              <w:rPr>
                <w:spacing w:val="16"/>
              </w:rPr>
              <w:t>连接件</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EACC">
            <w:pPr>
              <w:widowControl/>
              <w:numPr>
                <w:ilvl w:val="0"/>
                <w:numId w:val="3"/>
              </w:numPr>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基材：采用EO级多层板；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实木多层板标准：含水率≤10%，胶合强度≥0.7MPa；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p>
          <w:p w14:paraId="1BF703A7">
            <w:pPr>
              <w:widowControl/>
              <w:numPr>
                <w:ilvl w:val="0"/>
                <w:numId w:val="3"/>
              </w:numPr>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面：三聚氰胺纸饰面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3、封边条：表面无皱纹、折痕压纹清晰。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4、五金件：三合一连接件：采用优质偏心件；</w:t>
            </w:r>
          </w:p>
        </w:tc>
      </w:tr>
      <w:tr w14:paraId="0B1AAB05">
        <w:tblPrEx>
          <w:tblCellMar>
            <w:top w:w="0" w:type="dxa"/>
            <w:left w:w="108" w:type="dxa"/>
            <w:bottom w:w="0" w:type="dxa"/>
            <w:right w:w="108" w:type="dxa"/>
          </w:tblCellMar>
        </w:tblPrEx>
        <w:trPr>
          <w:trHeight w:val="288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EFE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432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床垫</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298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软体床垫</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771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75648" behindDoc="0" locked="0" layoutInCell="1" allowOverlap="1">
                  <wp:simplePos x="0" y="0"/>
                  <wp:positionH relativeFrom="column">
                    <wp:posOffset>137795</wp:posOffset>
                  </wp:positionH>
                  <wp:positionV relativeFrom="paragraph">
                    <wp:posOffset>265430</wp:posOffset>
                  </wp:positionV>
                  <wp:extent cx="1386205" cy="1003935"/>
                  <wp:effectExtent l="0" t="0" r="4445" b="5715"/>
                  <wp:wrapNone/>
                  <wp:docPr id="5" name="图片_24"/>
                  <wp:cNvGraphicFramePr/>
                  <a:graphic xmlns:a="http://schemas.openxmlformats.org/drawingml/2006/main">
                    <a:graphicData uri="http://schemas.openxmlformats.org/drawingml/2006/picture">
                      <pic:pic xmlns:pic="http://schemas.openxmlformats.org/drawingml/2006/picture">
                        <pic:nvPicPr>
                          <pic:cNvPr id="5" name="图片_24"/>
                          <pic:cNvPicPr/>
                        </pic:nvPicPr>
                        <pic:blipFill>
                          <a:blip r:embed="rId23"/>
                          <a:stretch>
                            <a:fillRect/>
                          </a:stretch>
                        </pic:blipFill>
                        <pic:spPr>
                          <a:xfrm>
                            <a:off x="0" y="0"/>
                            <a:ext cx="1386205" cy="100393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208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1500*2000*220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DC8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ED2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面料+蛇形弹簧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0F8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面料：面料</w:t>
            </w:r>
          </w:p>
          <w:p w14:paraId="0D5C0E7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内置：PV高能发泡海棉，由硬、中、软三层贴合，软硬适中，</w:t>
            </w:r>
          </w:p>
          <w:p w14:paraId="7CA76220">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弹簧：独立袋装蛇形结构</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347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1、面料：采用亲肤面料，防瞒防尘，内置PV高能发泡海棉，由硬、中、软三层贴合，软硬适中，采用独立袋装蛇形弹簧结构，可保证无永久性变形，内衬聚胺脂泡沫；</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床垫标准：铺面耐久性(6万次）合格、边部耐久性（1万次）合格；无霉变；无异味；甲醛释放量≤0.05mg/m³；笨、、甲苯、二甲苯释放量未检出、TVOC释放量≤0.3mg/m³；阻燃性家用阻燃I级；抑螨率≥90%；白色念珠菌、金黄色葡萄球菌抑菌率≥99%。</w:t>
            </w:r>
          </w:p>
        </w:tc>
      </w:tr>
      <w:tr w14:paraId="4177CE1C">
        <w:tblPrEx>
          <w:tblCellMar>
            <w:top w:w="0" w:type="dxa"/>
            <w:left w:w="108" w:type="dxa"/>
            <w:bottom w:w="0" w:type="dxa"/>
            <w:right w:w="108" w:type="dxa"/>
          </w:tblCellMar>
        </w:tblPrEx>
        <w:trPr>
          <w:trHeight w:val="308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6B5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789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棕垫</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7A7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软体床垫</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7D3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drawing>
                <wp:inline distT="0" distB="0" distL="114300" distR="114300">
                  <wp:extent cx="1457325" cy="828675"/>
                  <wp:effectExtent l="0" t="0" r="9525" b="9525"/>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24"/>
                          <a:stretch>
                            <a:fillRect/>
                          </a:stretch>
                        </pic:blipFill>
                        <pic:spPr>
                          <a:xfrm>
                            <a:off x="0" y="0"/>
                            <a:ext cx="1457325" cy="828675"/>
                          </a:xfrm>
                          <a:prstGeom prst="rect">
                            <a:avLst/>
                          </a:prstGeom>
                          <a:noFill/>
                          <a:ln w="9525">
                            <a:noFill/>
                          </a:ln>
                        </pic:spPr>
                      </pic:pic>
                    </a:graphicData>
                  </a:graphic>
                </wp:inline>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1A6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900W*2000D*100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06C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34F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面料+棕</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C1C0">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面料：面料</w:t>
            </w:r>
          </w:p>
          <w:p w14:paraId="374ACC9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内置：PV高能发泡海棉、棕，软硬适中。</w:t>
            </w:r>
          </w:p>
          <w:p w14:paraId="29191360">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弹簧：独立袋装蛇形结构</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B7E8">
            <w:pPr>
              <w:widowControl/>
              <w:jc w:val="left"/>
              <w:textAlignment w:val="center"/>
              <w:rPr>
                <w:rFonts w:ascii="宋体" w:hAnsi="宋体" w:eastAsia="宋体" w:cs="宋体"/>
                <w:szCs w:val="21"/>
              </w:rPr>
            </w:pPr>
            <w:r>
              <w:rPr>
                <w:rFonts w:hint="eastAsia" w:ascii="宋体" w:hAnsi="宋体" w:eastAsia="宋体" w:cs="宋体"/>
                <w:kern w:val="0"/>
                <w:szCs w:val="21"/>
                <w:lang w:bidi="ar"/>
              </w:rPr>
              <w:t>1、面料：亲肤针织面料 高回弹海绵 3E环保椰棕产品特点：面料手感柔软，舒适透气，六边蜂巢设计的棉工艺，贴合人体。经久耐用不塌陷，饱满回弹软硬适中，给背部舒适包裹感。高温热压无胶水无甲醛，脱糖杀菌处理。甲醛释放量≤0.05mg/m³；笨、、甲苯、二甲苯释放量未检出、TVOC释放量≤0.3mg/m³；阻燃性家用阻燃I级；抑螨率≥90%；白色念珠菌、金黄色葡萄球菌抑菌率≥99%。</w:t>
            </w:r>
          </w:p>
        </w:tc>
      </w:tr>
      <w:tr w14:paraId="32650F19">
        <w:tblPrEx>
          <w:tblCellMar>
            <w:top w:w="0" w:type="dxa"/>
            <w:left w:w="108" w:type="dxa"/>
            <w:bottom w:w="0" w:type="dxa"/>
            <w:right w:w="108" w:type="dxa"/>
          </w:tblCellMar>
        </w:tblPrEx>
        <w:trPr>
          <w:trHeight w:val="354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EB1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3EA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床</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DD3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木质床</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FB9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75648" behindDoc="0" locked="0" layoutInCell="1" allowOverlap="1">
                  <wp:simplePos x="0" y="0"/>
                  <wp:positionH relativeFrom="column">
                    <wp:posOffset>60960</wp:posOffset>
                  </wp:positionH>
                  <wp:positionV relativeFrom="paragraph">
                    <wp:posOffset>259080</wp:posOffset>
                  </wp:positionV>
                  <wp:extent cx="1567815" cy="967740"/>
                  <wp:effectExtent l="0" t="0" r="13335" b="3810"/>
                  <wp:wrapNone/>
                  <wp:docPr id="30" name="图片_23"/>
                  <wp:cNvGraphicFramePr/>
                  <a:graphic xmlns:a="http://schemas.openxmlformats.org/drawingml/2006/main">
                    <a:graphicData uri="http://schemas.openxmlformats.org/drawingml/2006/picture">
                      <pic:pic xmlns:pic="http://schemas.openxmlformats.org/drawingml/2006/picture">
                        <pic:nvPicPr>
                          <pic:cNvPr id="30" name="图片_23"/>
                          <pic:cNvPicPr/>
                        </pic:nvPicPr>
                        <pic:blipFill>
                          <a:blip r:embed="rId25"/>
                          <a:stretch>
                            <a:fillRect/>
                          </a:stretch>
                        </pic:blipFill>
                        <pic:spPr>
                          <a:xfrm>
                            <a:off x="0" y="0"/>
                            <a:ext cx="1567815" cy="967740"/>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EE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2000*1500*500/1050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466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427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板材+五金配件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6E4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面板：EO多层板</w:t>
            </w:r>
          </w:p>
          <w:p w14:paraId="6D1DB9F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面三聚氰胺饰面纸</w:t>
            </w:r>
          </w:p>
          <w:p w14:paraId="4BF38C6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封边：2MM厚PVC直封边</w:t>
            </w:r>
          </w:p>
          <w:p w14:paraId="18CBD78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优质连接件</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3FD7">
            <w:pPr>
              <w:widowControl/>
              <w:numPr>
                <w:ilvl w:val="0"/>
                <w:numId w:val="4"/>
              </w:numPr>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基材：采用EO级实木多层板；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实木多层板标准：含水率≤10%，胶合强度≥0.7MPa；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p>
          <w:p w14:paraId="4BB39B45">
            <w:pPr>
              <w:widowControl/>
              <w:numPr>
                <w:ilvl w:val="0"/>
                <w:numId w:val="4"/>
              </w:numPr>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面：三聚氰胺纸饰面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3、封边条：采用优质封边条，表面无皱纹、折痕压纹清晰；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4、五金件：三合一连接件：采用优质偏心件；</w:t>
            </w:r>
          </w:p>
        </w:tc>
      </w:tr>
      <w:tr w14:paraId="2BBAD892">
        <w:tblPrEx>
          <w:tblCellMar>
            <w:top w:w="0" w:type="dxa"/>
            <w:left w:w="108" w:type="dxa"/>
            <w:bottom w:w="0" w:type="dxa"/>
            <w:right w:w="108" w:type="dxa"/>
          </w:tblCellMar>
        </w:tblPrEx>
        <w:trPr>
          <w:trHeight w:val="3526"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7A2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27E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衣柜</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E97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木质柜</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FF9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76672" behindDoc="0" locked="0" layoutInCell="1" allowOverlap="1">
                  <wp:simplePos x="0" y="0"/>
                  <wp:positionH relativeFrom="column">
                    <wp:posOffset>273050</wp:posOffset>
                  </wp:positionH>
                  <wp:positionV relativeFrom="paragraph">
                    <wp:posOffset>175895</wp:posOffset>
                  </wp:positionV>
                  <wp:extent cx="1198880" cy="1192530"/>
                  <wp:effectExtent l="0" t="0" r="1270" b="7620"/>
                  <wp:wrapNone/>
                  <wp:docPr id="24" name="图片_5"/>
                  <wp:cNvGraphicFramePr/>
                  <a:graphic xmlns:a="http://schemas.openxmlformats.org/drawingml/2006/main">
                    <a:graphicData uri="http://schemas.openxmlformats.org/drawingml/2006/picture">
                      <pic:pic xmlns:pic="http://schemas.openxmlformats.org/drawingml/2006/picture">
                        <pic:nvPicPr>
                          <pic:cNvPr id="24" name="图片_5"/>
                          <pic:cNvPicPr/>
                        </pic:nvPicPr>
                        <pic:blipFill>
                          <a:blip r:embed="rId26"/>
                          <a:stretch>
                            <a:fillRect/>
                          </a:stretch>
                        </pic:blipFill>
                        <pic:spPr>
                          <a:xfrm>
                            <a:off x="0" y="0"/>
                            <a:ext cx="1198880" cy="1192530"/>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0DB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1800W*550D*2000H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6E0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A4B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板材+五金配件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3B1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面板：EO多层板</w:t>
            </w:r>
          </w:p>
          <w:p w14:paraId="36EC5B6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面三聚氰胺饰面纸</w:t>
            </w:r>
          </w:p>
          <w:p w14:paraId="39773C0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封边：2MM厚PVC直封边</w:t>
            </w:r>
          </w:p>
          <w:p w14:paraId="3A3574B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w:t>
            </w:r>
            <w:r>
              <w:rPr>
                <w:rFonts w:hint="eastAsia"/>
                <w:spacing w:val="16"/>
              </w:rPr>
              <w:t>导轨、铰链、</w:t>
            </w:r>
            <w:r>
              <w:rPr>
                <w:spacing w:val="16"/>
              </w:rPr>
              <w:t>连接件</w:t>
            </w:r>
            <w:r>
              <w:rPr>
                <w:rFonts w:hint="eastAsia"/>
                <w:spacing w:val="16"/>
              </w:rPr>
              <w:t>、拉手</w:t>
            </w:r>
          </w:p>
          <w:p w14:paraId="11F28541">
            <w:pPr>
              <w:widowControl/>
              <w:jc w:val="center"/>
              <w:textAlignment w:val="center"/>
              <w:rPr>
                <w:rFonts w:ascii="宋体" w:hAnsi="宋体" w:eastAsia="宋体" w:cs="宋体"/>
                <w:color w:val="000000"/>
                <w:kern w:val="0"/>
                <w:szCs w:val="21"/>
                <w:lang w:bidi="ar"/>
              </w:rPr>
            </w:pP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6797">
            <w:pPr>
              <w:widowControl/>
              <w:numPr>
                <w:ilvl w:val="0"/>
                <w:numId w:val="5"/>
              </w:numPr>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w:t>
            </w:r>
            <w:r>
              <w:rPr>
                <w:rFonts w:hint="eastAsia" w:ascii="宋体" w:hAnsi="宋体" w:eastAsia="宋体" w:cs="宋体"/>
                <w:kern w:val="0"/>
                <w:szCs w:val="21"/>
                <w:lang w:bidi="ar"/>
              </w:rPr>
              <w:t>材：采用EO级实木多层板</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实木多层板标准：含水率≤10%，胶合强度≥0.7MPa；大肠杆菌、金黄色葡萄球菌抑菌率≥99%；燃烧性能B1级检测合格；甲醛释放量≤0.05mg/m³；挥发性有机化合物释放浓度（7d）笨≤2ug/m³、甲苯二甲苯≤20ug/m³、TVOC≤</w:t>
            </w:r>
            <w:r>
              <w:rPr>
                <w:rFonts w:hint="eastAsia" w:ascii="宋体" w:hAnsi="宋体" w:eastAsia="宋体" w:cs="宋体"/>
                <w:color w:val="000000"/>
                <w:kern w:val="0"/>
                <w:szCs w:val="21"/>
                <w:lang w:bidi="ar"/>
              </w:rPr>
              <w:t xml:space="preserve">100ug/m³；可溶性重金属(铅、镉、铬、汞)含量(mg/kg)未检出；防霉等级黑曲霉0级、黄曲霉0级；防腐等级0级，质量损失率≤3%。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胶黏剂标准：游离甲醛 ≤0.5g/kg；苯、甲苯+二甲苯未检出；VOC含量≤20g/L；总挥发性有机物≤20g/L。  </w:t>
            </w:r>
          </w:p>
          <w:p w14:paraId="2747D75F">
            <w:pPr>
              <w:widowControl/>
              <w:numPr>
                <w:ilvl w:val="0"/>
                <w:numId w:val="5"/>
              </w:numPr>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面：三聚氰胺纸饰面                                                                                                                           3、五金配件：采用国产优质五金配件。</w:t>
            </w:r>
          </w:p>
        </w:tc>
      </w:tr>
      <w:tr w14:paraId="3758149D">
        <w:tblPrEx>
          <w:tblCellMar>
            <w:top w:w="0" w:type="dxa"/>
            <w:left w:w="108" w:type="dxa"/>
            <w:bottom w:w="0" w:type="dxa"/>
            <w:right w:w="108" w:type="dxa"/>
          </w:tblCellMar>
        </w:tblPrEx>
        <w:trPr>
          <w:trHeight w:val="702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9D0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r>
              <w:rPr>
                <w:rFonts w:ascii="宋体" w:hAnsi="宋体" w:eastAsia="宋体" w:cs="宋体"/>
                <w:color w:val="000000"/>
                <w:kern w:val="0"/>
                <w:szCs w:val="21"/>
                <w:lang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A6C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处级文件柜</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040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油漆木质柜</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521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drawing>
                <wp:inline distT="0" distB="0" distL="114300" distR="114300">
                  <wp:extent cx="971550" cy="1276350"/>
                  <wp:effectExtent l="0" t="0" r="0" b="0"/>
                  <wp:docPr id="3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6" descr="IMG_261"/>
                          <pic:cNvPicPr>
                            <a:picLocks noChangeAspect="1"/>
                          </pic:cNvPicPr>
                        </pic:nvPicPr>
                        <pic:blipFill>
                          <a:blip r:embed="rId27"/>
                          <a:stretch>
                            <a:fillRect/>
                          </a:stretch>
                        </pic:blipFill>
                        <pic:spPr>
                          <a:xfrm>
                            <a:off x="0" y="0"/>
                            <a:ext cx="971550" cy="1276350"/>
                          </a:xfrm>
                          <a:prstGeom prst="rect">
                            <a:avLst/>
                          </a:prstGeom>
                          <a:noFill/>
                          <a:ln w="9525">
                            <a:noFill/>
                          </a:ln>
                        </pic:spPr>
                      </pic:pic>
                    </a:graphicData>
                  </a:graphic>
                </wp:inline>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DA6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1800W*425D*2000H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8AD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018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板材+钢化玻璃+五金配件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7B1B">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贴面：天然胡桃木皮</w:t>
            </w:r>
          </w:p>
          <w:p w14:paraId="0EBC7F6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油漆：采用水性漆</w:t>
            </w:r>
          </w:p>
          <w:p w14:paraId="43B1F33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w:t>
            </w:r>
            <w:r>
              <w:rPr>
                <w:rFonts w:hint="eastAsia"/>
                <w:spacing w:val="16"/>
              </w:rPr>
              <w:t>铰链、</w:t>
            </w:r>
            <w:r>
              <w:rPr>
                <w:spacing w:val="16"/>
              </w:rPr>
              <w:t>连接件</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CC8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1、基材：采用优质E0级环保中密度纤维板；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中密度纤维板标准：含水率≤10%，内胶合强度≥0.45MPa；表面胶合强度≥0.9MPa；握螺钉力（板面≥1200N、板边≥900N）；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2、封边：实木封边，物理性能佳，不易变形及开裂，封边细腻，线条均匀，转角过渡自然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3、贴面：采用优等AAA级天然胡桃木皮，厚度≥0.6mm；经过防虫防腐处理，纹理清晰；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木皮标准：含水率≤10%；大肠杆菌、金黄色葡萄球菌抑菌率≥99%；燃烧性能B1级检测合格；甲醛释放量≤0.5mg/L。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4、油漆：采用环保水性油漆；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水性漆标准：VOC 含量≤100g/L；甲醛含量≤100mg/kg ；总铅(Pb)含量/(mg/kg)未检出；可溶性重金属含量/(mg/kg)镉(Cd)、铬(Cr)、汞(Hg)未检出；苯系物总和含量/(mg/kg)[限苯、甲苯、二甲苯(含乙苯)]未检出；耐冻融性不变质；耐污染性（1h）无异常；硬度（擦伤）2H；耐黄变性（168h）△E≤3.0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5、胶黏剂：采用优质环保胶黏剂；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胶黏剂标准：游离甲醛 ≤0.5g/kg；苯、甲苯+二甲苯未检出；VOC含量≤20g/L；总挥发性有机物≤20g/L。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6、五金配件：采用优质五金配件。所有五金件作防锈、防腐处理。</w:t>
            </w:r>
          </w:p>
        </w:tc>
      </w:tr>
      <w:tr w14:paraId="5B5DA7EB">
        <w:tblPrEx>
          <w:tblCellMar>
            <w:top w:w="0" w:type="dxa"/>
            <w:left w:w="108" w:type="dxa"/>
            <w:bottom w:w="0" w:type="dxa"/>
            <w:right w:w="108" w:type="dxa"/>
          </w:tblCellMar>
        </w:tblPrEx>
        <w:trPr>
          <w:trHeight w:val="659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99E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r>
              <w:rPr>
                <w:rFonts w:ascii="宋体" w:hAnsi="宋体" w:eastAsia="宋体" w:cs="宋体"/>
                <w:color w:val="000000"/>
                <w:kern w:val="0"/>
                <w:szCs w:val="21"/>
                <w:lang w:bidi="ar"/>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D7F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处级办公桌</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BA05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油漆木质桌</w:t>
            </w:r>
          </w:p>
        </w:tc>
        <w:tc>
          <w:tcPr>
            <w:tcW w:w="2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9EDA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shd w:val="clear" w:color="auto" w:fill="FFFFFF"/>
              </w:rPr>
              <w:drawing>
                <wp:anchor distT="0" distB="0" distL="114300" distR="114300" simplePos="0" relativeHeight="251677696" behindDoc="0" locked="0" layoutInCell="1" allowOverlap="1">
                  <wp:simplePos x="0" y="0"/>
                  <wp:positionH relativeFrom="column">
                    <wp:posOffset>116205</wp:posOffset>
                  </wp:positionH>
                  <wp:positionV relativeFrom="paragraph">
                    <wp:posOffset>100965</wp:posOffset>
                  </wp:positionV>
                  <wp:extent cx="1560195" cy="1266825"/>
                  <wp:effectExtent l="0" t="0" r="1905" b="9525"/>
                  <wp:wrapNone/>
                  <wp:docPr id="38" name="图片_12"/>
                  <wp:cNvGraphicFramePr/>
                  <a:graphic xmlns:a="http://schemas.openxmlformats.org/drawingml/2006/main">
                    <a:graphicData uri="http://schemas.openxmlformats.org/drawingml/2006/picture">
                      <pic:pic xmlns:pic="http://schemas.openxmlformats.org/drawingml/2006/picture">
                        <pic:nvPicPr>
                          <pic:cNvPr id="38" name="图片_12"/>
                          <pic:cNvPicPr/>
                        </pic:nvPicPr>
                        <pic:blipFill>
                          <a:blip r:embed="rId28"/>
                          <a:stretch>
                            <a:fillRect/>
                          </a:stretch>
                        </pic:blipFill>
                        <pic:spPr>
                          <a:xfrm>
                            <a:off x="0" y="0"/>
                            <a:ext cx="1560195" cy="126682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15D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1800W*850D*760H（含侧柜、活动柜及键盘架）</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F91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93A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板材+五金配件，分别由主桌、侧柜、活动柜组成</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ACC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贴面：天然胡桃木皮</w:t>
            </w:r>
          </w:p>
          <w:p w14:paraId="4206502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封边：实木封边</w:t>
            </w:r>
          </w:p>
          <w:p w14:paraId="4130167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油漆：采用水性漆</w:t>
            </w:r>
          </w:p>
          <w:p w14:paraId="745DB35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w:t>
            </w:r>
            <w:r>
              <w:rPr>
                <w:rFonts w:hint="eastAsia"/>
                <w:spacing w:val="16"/>
              </w:rPr>
              <w:t>导轨、铰链</w:t>
            </w:r>
            <w:r>
              <w:rPr>
                <w:spacing w:val="16"/>
              </w:rPr>
              <w:t>连接件</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F31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1、基材：采用优质E0级环保中密度纤维板；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中密度纤维板标准：含水率≤10%，内胶合强度≥0.45MPa；表面胶合强度≥0.9MPa；握螺钉力（板面≥1200N、板边≥900N）；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2、封边：实木封边，物理性能佳，不易变形及开裂，封边细腻，线条均匀，转角过渡自然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3、贴面：采用优等AAA级天然胡桃木皮，厚度≥0.6mm；经过防虫防腐处理，纹理清晰；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木皮标准：含水率≤10%；大肠杆菌、金黄色葡萄球菌抑菌率≥99%；燃烧性能B1级检测合格；甲醛释放量≤0.5mg/L。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4、油漆：采用环保水性油漆；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水性漆标准：VOC 含量≤100g/L；甲醛含量≤100mg/kg ；总铅(Pb)含量/(mg/kg)未检出；可溶性重金属含量/(mg/kg)镉(Cd)、铬(Cr)、汞(Hg)未检出；苯系物总和含量/(mg/kg)[限苯、甲苯、二甲苯(含乙苯)]未检出；耐冻融性不变质；耐污染性（1h）无异常；硬度（擦伤）2H；耐黄变性（168h）△E≤3.0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5、胶黏剂：采用优质环保胶黏剂；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胶黏剂标准：游离甲醛 ≤0.5g/kg；苯、甲苯+二甲苯未检出；VOC含量≤20g/L；总挥发性有机物≤20g/L。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6、五金配件：采用优质五金配件。所有五金件作防锈、防腐处理。</w:t>
            </w:r>
          </w:p>
        </w:tc>
      </w:tr>
      <w:tr w14:paraId="097C7076">
        <w:tblPrEx>
          <w:tblCellMar>
            <w:top w:w="0" w:type="dxa"/>
            <w:left w:w="108" w:type="dxa"/>
            <w:bottom w:w="0" w:type="dxa"/>
            <w:right w:w="108" w:type="dxa"/>
          </w:tblCellMar>
        </w:tblPrEx>
        <w:trPr>
          <w:trHeight w:val="352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BE0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r>
              <w:rPr>
                <w:rFonts w:ascii="宋体" w:hAnsi="宋体" w:eastAsia="宋体" w:cs="宋体"/>
                <w:color w:val="000000"/>
                <w:kern w:val="0"/>
                <w:szCs w:val="21"/>
                <w:lang w:bidi="ar"/>
              </w:rPr>
              <w:t>6</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3EB0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茶水柜</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D3A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油漆木质柜</w:t>
            </w:r>
          </w:p>
        </w:tc>
        <w:tc>
          <w:tcPr>
            <w:tcW w:w="27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C71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drawing>
                <wp:inline distT="0" distB="0" distL="114300" distR="114300">
                  <wp:extent cx="1114425" cy="1266825"/>
                  <wp:effectExtent l="0" t="0" r="9525" b="9525"/>
                  <wp:docPr id="2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descr="IMG_262"/>
                          <pic:cNvPicPr>
                            <a:picLocks noChangeAspect="1"/>
                          </pic:cNvPicPr>
                        </pic:nvPicPr>
                        <pic:blipFill>
                          <a:blip r:embed="rId29"/>
                          <a:stretch>
                            <a:fillRect/>
                          </a:stretch>
                        </pic:blipFill>
                        <pic:spPr>
                          <a:xfrm>
                            <a:off x="0" y="0"/>
                            <a:ext cx="1114425" cy="1266825"/>
                          </a:xfrm>
                          <a:prstGeom prst="rect">
                            <a:avLst/>
                          </a:prstGeom>
                          <a:noFill/>
                          <a:ln w="9525">
                            <a:noFill/>
                          </a:ln>
                        </pic:spPr>
                      </pic:pic>
                    </a:graphicData>
                  </a:graphic>
                </wp:inline>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2A3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1200*450*800H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FC5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193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板材+钢化玻璃+五金配件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6A4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贴面：天然胡桃木皮</w:t>
            </w:r>
          </w:p>
          <w:p w14:paraId="513C933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封边：实木封边</w:t>
            </w:r>
          </w:p>
          <w:p w14:paraId="7966FB8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油漆：采用水性漆</w:t>
            </w:r>
          </w:p>
          <w:p w14:paraId="526C051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w:t>
            </w:r>
            <w:r>
              <w:rPr>
                <w:rFonts w:hint="eastAsia"/>
                <w:spacing w:val="16"/>
              </w:rPr>
              <w:t>导轨、铰链</w:t>
            </w:r>
            <w:r>
              <w:rPr>
                <w:spacing w:val="16"/>
              </w:rPr>
              <w:t>连接件</w:t>
            </w:r>
          </w:p>
        </w:tc>
        <w:tc>
          <w:tcPr>
            <w:tcW w:w="8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EF8D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1、基材：采用优质E0级环保中密度纤维板；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中密度纤维板标准：含水率≤10%，内胶合强度≥0.45MPa；表面胶合强度≥0.9MPa；握螺钉力（板面≥1200N、板边≥900N）；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2、封边：实木封边，物理性能佳，不易变形及开裂，封边细腻，线条均匀，转角过渡自然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3、贴面：采用优等AAA级天然胡桃木皮，厚度≥0.6mm；经过防虫防腐处理，纹理清晰；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木皮标准：含水率≤10%；大肠杆菌、金黄色葡萄球菌抑菌率≥99%；燃烧性能B1级检测合格；甲醛释放量≤0.5mg/L。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4、油漆：采用环保水性油漆；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水性漆标准：VOC 含量≤100g/L；甲醛含量≤100mg/kg ；总铅(Pb)含量/(mg/kg)未检出；可溶性重金属含量/(mg/kg)镉(Cd)、铬(Cr)、汞(Hg)未检出；苯系物总和含量/(mg/kg)[限苯、甲苯、二甲苯(含乙苯)]未检出；耐冻融性不变质；耐污染性（1h）无异常；硬度（擦伤）2H；耐黄变性（168h）△E≤3.0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5、胶黏剂：采用优质环保胶黏剂；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胶黏剂标准：游离甲醛 ≤0.5g/kg；苯、甲苯+二甲苯未检出；VOC含量≤20g/L；总挥发性有机物≤20g/L。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6、五金配件：采用优质五金配件。所有五金件作防锈、防腐处理。</w:t>
            </w:r>
          </w:p>
        </w:tc>
      </w:tr>
      <w:tr w14:paraId="1063AE13">
        <w:tblPrEx>
          <w:tblCellMar>
            <w:top w:w="0" w:type="dxa"/>
            <w:left w:w="108" w:type="dxa"/>
            <w:bottom w:w="0" w:type="dxa"/>
            <w:right w:w="108" w:type="dxa"/>
          </w:tblCellMar>
        </w:tblPrEx>
        <w:trPr>
          <w:trHeight w:val="347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52B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r>
              <w:rPr>
                <w:rFonts w:ascii="宋体" w:hAnsi="宋体" w:eastAsia="宋体" w:cs="宋体"/>
                <w:color w:val="000000"/>
                <w:kern w:val="0"/>
                <w:szCs w:val="21"/>
                <w:lang w:bidi="ar"/>
              </w:rPr>
              <w:t>7</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BB933">
            <w:pPr>
              <w:jc w:val="center"/>
              <w:rPr>
                <w:rFonts w:ascii="宋体" w:hAnsi="宋体" w:eastAsia="宋体" w:cs="宋体"/>
                <w:color w:val="000000"/>
                <w:szCs w:val="21"/>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AD57">
            <w:pPr>
              <w:jc w:val="center"/>
              <w:rPr>
                <w:rFonts w:ascii="宋体" w:hAnsi="宋体" w:eastAsia="宋体" w:cs="宋体"/>
                <w:color w:val="000000"/>
                <w:szCs w:val="21"/>
              </w:rPr>
            </w:pPr>
            <w:r>
              <w:rPr>
                <w:rFonts w:hint="eastAsia" w:ascii="宋体" w:hAnsi="宋体" w:eastAsia="宋体" w:cs="宋体"/>
                <w:color w:val="000000"/>
                <w:kern w:val="0"/>
                <w:szCs w:val="21"/>
                <w:lang w:bidi="ar"/>
              </w:rPr>
              <w:t>油漆木质柜</w:t>
            </w:r>
          </w:p>
        </w:tc>
        <w:tc>
          <w:tcPr>
            <w:tcW w:w="27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7263">
            <w:pPr>
              <w:jc w:val="center"/>
              <w:rPr>
                <w:rFonts w:ascii="宋体" w:hAnsi="宋体" w:eastAsia="宋体" w:cs="宋体"/>
                <w:color w:val="000000"/>
                <w:szCs w:val="21"/>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4B5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800*450*800H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27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2F0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板材+钢化玻璃+五金配件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B39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贴面：天然胡桃木皮</w:t>
            </w:r>
          </w:p>
          <w:p w14:paraId="0429A99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封边：实木封边</w:t>
            </w:r>
          </w:p>
          <w:p w14:paraId="2BC16DD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油漆：采用水性漆</w:t>
            </w:r>
          </w:p>
          <w:p w14:paraId="5A215FD2">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w:t>
            </w:r>
            <w:r>
              <w:rPr>
                <w:rFonts w:hint="eastAsia"/>
                <w:spacing w:val="16"/>
              </w:rPr>
              <w:t>导轨、铰链</w:t>
            </w:r>
            <w:r>
              <w:rPr>
                <w:spacing w:val="16"/>
              </w:rPr>
              <w:t>连接件</w:t>
            </w:r>
          </w:p>
        </w:tc>
        <w:tc>
          <w:tcPr>
            <w:tcW w:w="8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8353E">
            <w:pPr>
              <w:jc w:val="left"/>
              <w:rPr>
                <w:rFonts w:ascii="宋体" w:hAnsi="宋体" w:eastAsia="宋体" w:cs="宋体"/>
                <w:color w:val="000000"/>
                <w:szCs w:val="21"/>
              </w:rPr>
            </w:pPr>
          </w:p>
        </w:tc>
      </w:tr>
      <w:tr w14:paraId="53112406">
        <w:trPr>
          <w:trHeight w:val="666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C3B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r>
              <w:rPr>
                <w:rFonts w:ascii="宋体" w:hAnsi="宋体" w:eastAsia="宋体" w:cs="宋体"/>
                <w:color w:val="000000"/>
                <w:kern w:val="0"/>
                <w:szCs w:val="21"/>
                <w:lang w:bidi="ar"/>
              </w:rPr>
              <w:t>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0AC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茶几</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545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油漆木质桌</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757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drawing>
                <wp:inline distT="0" distB="0" distL="114300" distR="114300">
                  <wp:extent cx="1343025" cy="800100"/>
                  <wp:effectExtent l="0" t="0" r="9525" b="0"/>
                  <wp:docPr id="23"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descr="IMG_263"/>
                          <pic:cNvPicPr>
                            <a:picLocks noChangeAspect="1"/>
                          </pic:cNvPicPr>
                        </pic:nvPicPr>
                        <pic:blipFill>
                          <a:blip r:embed="rId30"/>
                          <a:stretch>
                            <a:fillRect/>
                          </a:stretch>
                        </pic:blipFill>
                        <pic:spPr>
                          <a:xfrm>
                            <a:off x="0" y="0"/>
                            <a:ext cx="1343025" cy="800100"/>
                          </a:xfrm>
                          <a:prstGeom prst="rect">
                            <a:avLst/>
                          </a:prstGeom>
                          <a:noFill/>
                          <a:ln w="9525">
                            <a:noFill/>
                          </a:ln>
                        </pic:spPr>
                      </pic:pic>
                    </a:graphicData>
                  </a:graphic>
                </wp:inline>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0DF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1200W*600D*450H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6EA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94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板材+金配件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9B6B">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贴面：天然木皮</w:t>
            </w:r>
          </w:p>
          <w:p w14:paraId="0FF924A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油漆：采用水性漆</w:t>
            </w:r>
          </w:p>
          <w:p w14:paraId="3D112C4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w:t>
            </w:r>
            <w:r>
              <w:rPr>
                <w:rFonts w:hint="eastAsia"/>
                <w:spacing w:val="16"/>
              </w:rPr>
              <w:t>铰链、导轨、</w:t>
            </w:r>
            <w:r>
              <w:rPr>
                <w:spacing w:val="16"/>
              </w:rPr>
              <w:t>连接件</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ACE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1、基材：采用优质E0级环保中密度纤维板；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中密度纤维板标准：含水率≤10%，内胶合强度≥0.45MPa；表面胶合强度≥0.9MPa；握螺钉力（板面≥1200N、板边≥900N）；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2、封边：实木封边，物理性能佳，不易变形及开裂，封边细腻，线条均匀，转角过渡自然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3、贴面：采用优等AAA级天然胡桃木皮，厚度≥0.6mm；经过防虫防腐处理，纹理清晰；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木皮标准：含水率≤10%；大肠杆菌、金黄色葡萄球菌抑菌率≥99%；燃烧性能B1级检测合格；甲醛释放量≤0.5mg/L。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4、油漆：采用环保水性油漆；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水性漆标准：VOC 含量≤100g/L；甲醛含量≤100mg/kg ；总铅(Pb)含量/(mg/kg)未检出；可溶性重金属含量/(mg/kg)镉(Cd)、铬(Cr)、汞(Hg)未检出；苯系物总和含量/(mg/kg)[限苯、甲苯、二甲苯(含乙苯)]未检出；耐冻融性不变质；耐污染性（1h）无异常；硬度（擦伤）2H；耐黄变性（168h）△E≤3.0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5、胶黏剂：采用优质环保胶黏剂；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胶黏剂标准：游离甲醛 ≤0.5g/kg；苯、甲苯+二甲苯未检出；VOC含量≤20g/L；总挥发性有机物≤20g/L。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6、五金配件：采用优质五金配件。所有五金件作防锈、防腐处理。</w:t>
            </w:r>
          </w:p>
        </w:tc>
      </w:tr>
      <w:tr w14:paraId="3B3F5DA9">
        <w:tblPrEx>
          <w:tblCellMar>
            <w:top w:w="0" w:type="dxa"/>
            <w:left w:w="108" w:type="dxa"/>
            <w:bottom w:w="0" w:type="dxa"/>
            <w:right w:w="108" w:type="dxa"/>
          </w:tblCellMar>
        </w:tblPrEx>
        <w:trPr>
          <w:trHeight w:val="267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7B11">
            <w:pPr>
              <w:widowControl/>
              <w:jc w:val="center"/>
              <w:textAlignment w:val="center"/>
              <w:rPr>
                <w:rFonts w:ascii="宋体" w:hAnsi="宋体" w:eastAsia="宋体" w:cs="宋体"/>
                <w:color w:val="000000"/>
                <w:szCs w:val="21"/>
              </w:rPr>
            </w:pPr>
            <w:r>
              <w:rPr>
                <w:rFonts w:ascii="宋体" w:hAnsi="宋体" w:eastAsia="宋体" w:cs="宋体"/>
                <w:color w:val="000000"/>
                <w:kern w:val="0"/>
                <w:szCs w:val="21"/>
                <w:lang w:bidi="ar"/>
              </w:rPr>
              <w:t>29</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3FF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实验桌</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2D4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钢木结构桌</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814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78720" behindDoc="0" locked="0" layoutInCell="1" allowOverlap="1">
                  <wp:simplePos x="0" y="0"/>
                  <wp:positionH relativeFrom="column">
                    <wp:posOffset>127000</wp:posOffset>
                  </wp:positionH>
                  <wp:positionV relativeFrom="paragraph">
                    <wp:posOffset>152400</wp:posOffset>
                  </wp:positionV>
                  <wp:extent cx="1261110" cy="913765"/>
                  <wp:effectExtent l="0" t="0" r="15240" b="635"/>
                  <wp:wrapNone/>
                  <wp:docPr id="36" name="图片_7"/>
                  <wp:cNvGraphicFramePr/>
                  <a:graphic xmlns:a="http://schemas.openxmlformats.org/drawingml/2006/main">
                    <a:graphicData uri="http://schemas.openxmlformats.org/drawingml/2006/picture">
                      <pic:pic xmlns:pic="http://schemas.openxmlformats.org/drawingml/2006/picture">
                        <pic:nvPicPr>
                          <pic:cNvPr id="36" name="图片_7"/>
                          <pic:cNvPicPr/>
                        </pic:nvPicPr>
                        <pic:blipFill>
                          <a:blip r:embed="rId31"/>
                          <a:stretch>
                            <a:fillRect/>
                          </a:stretch>
                        </pic:blipFill>
                        <pic:spPr>
                          <a:xfrm>
                            <a:off x="0" y="0"/>
                            <a:ext cx="1261110" cy="91376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700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1800*1200*800H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39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A4C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台面理化板+钢制桌脚架+电源</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FF5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台面：理化板</w:t>
            </w:r>
          </w:p>
          <w:p w14:paraId="37AC08D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框架：全钢结构</w:t>
            </w:r>
          </w:p>
          <w:p w14:paraId="463C5B72">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涂面：静电喷涂工艺</w:t>
            </w:r>
          </w:p>
          <w:p w14:paraId="4A2C245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优质铰链、</w:t>
            </w:r>
            <w:r>
              <w:rPr>
                <w:spacing w:val="6"/>
              </w:rPr>
              <w:t>优质锁具</w:t>
            </w:r>
          </w:p>
          <w:p w14:paraId="02C3B4C1">
            <w:pPr>
              <w:widowControl/>
              <w:jc w:val="center"/>
              <w:textAlignment w:val="center"/>
              <w:rPr>
                <w:rFonts w:ascii="宋体" w:hAnsi="宋体" w:eastAsia="宋体" w:cs="宋体"/>
                <w:color w:val="000000"/>
                <w:kern w:val="0"/>
                <w:szCs w:val="21"/>
                <w:lang w:bidi="ar"/>
              </w:rPr>
            </w:pP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94D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桌面理化板，其他钢结构，耐磨性好抗化学腐蚀性强防冲击，耐火，不易变形通过BSEN标准认证，板材可承受300J/平方的冲击力短时间可耐受180度高温接触，致密无孔可阻隔99.7%无渗漏。台面增加了中岛电源插座底座全钢制安全牢固。钢板表面采用树脂粉末静电喷涂工艺（坚固漆膜，美观装饰）金属喷漆(塑)涂层：附着力(级)2级或优于2级；可迁移有害元素：锑（Sb）、砷（As）、钡（Ba）、镉（Cd）、铬（Cr）、铅（Pb）、汞（Hg）、硒（Se）均未检出；中性盐雾试验(650h)(10级)；乙酸盐雾试验(100h)(10级)。</w:t>
            </w:r>
          </w:p>
        </w:tc>
      </w:tr>
      <w:tr w14:paraId="7A60548C">
        <w:tblPrEx>
          <w:tblCellMar>
            <w:top w:w="0" w:type="dxa"/>
            <w:left w:w="108" w:type="dxa"/>
            <w:bottom w:w="0" w:type="dxa"/>
            <w:right w:w="108" w:type="dxa"/>
          </w:tblCellMar>
        </w:tblPrEx>
        <w:trPr>
          <w:trHeight w:val="344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4F3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r>
              <w:rPr>
                <w:rFonts w:ascii="宋体" w:hAnsi="宋体" w:eastAsia="宋体" w:cs="宋体"/>
                <w:color w:val="000000"/>
                <w:kern w:val="0"/>
                <w:szCs w:val="21"/>
                <w:lang w:bidi="ar"/>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19D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餐桌</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34F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钢木结构桌</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EEF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79744" behindDoc="0" locked="0" layoutInCell="1" allowOverlap="1">
                  <wp:simplePos x="0" y="0"/>
                  <wp:positionH relativeFrom="column">
                    <wp:posOffset>102870</wp:posOffset>
                  </wp:positionH>
                  <wp:positionV relativeFrom="paragraph">
                    <wp:posOffset>129540</wp:posOffset>
                  </wp:positionV>
                  <wp:extent cx="1482090" cy="1281430"/>
                  <wp:effectExtent l="0" t="0" r="3810" b="13970"/>
                  <wp:wrapNone/>
                  <wp:docPr id="26" name="图片_31"/>
                  <wp:cNvGraphicFramePr/>
                  <a:graphic xmlns:a="http://schemas.openxmlformats.org/drawingml/2006/main">
                    <a:graphicData uri="http://schemas.openxmlformats.org/drawingml/2006/picture">
                      <pic:pic xmlns:pic="http://schemas.openxmlformats.org/drawingml/2006/picture">
                        <pic:nvPicPr>
                          <pic:cNvPr id="26" name="图片_31"/>
                          <pic:cNvPicPr/>
                        </pic:nvPicPr>
                        <pic:blipFill>
                          <a:blip r:embed="rId32"/>
                          <a:stretch>
                            <a:fillRect/>
                          </a:stretch>
                        </pic:blipFill>
                        <pic:spPr>
                          <a:xfrm>
                            <a:off x="0" y="0"/>
                            <a:ext cx="1482090" cy="1281430"/>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10F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1200*650*750H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3CD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27B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台面木板托岩板+钢制支撑脚</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D69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台面：木板托岩板</w:t>
            </w:r>
          </w:p>
          <w:p w14:paraId="5D8407B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脚架：钢制冲压成型脚。</w:t>
            </w:r>
          </w:p>
          <w:p w14:paraId="782CA14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涂面：静电喷涂工艺</w:t>
            </w:r>
          </w:p>
          <w:p w14:paraId="121A6433">
            <w:pPr>
              <w:widowControl/>
              <w:jc w:val="center"/>
              <w:textAlignment w:val="center"/>
              <w:rPr>
                <w:rFonts w:ascii="宋体" w:hAnsi="宋体" w:eastAsia="宋体" w:cs="宋体"/>
                <w:color w:val="000000"/>
                <w:kern w:val="0"/>
                <w:szCs w:val="21"/>
                <w:lang w:bidi="ar"/>
              </w:rPr>
            </w:pP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D4B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台面尺寸1200*650*750H：桌面规格1200*650*27mm（±5mm），桌面岩板制作，经1200-1600°高温锻造一次成型新型岩板材料，莫氏硬度≥5级，破坏强度≥4000N，吸水率≤0.15%，不低于行业标准，不低于行业标准，严格选用白度不低于70°的胚体制作，物理性能远优于自然石材，具有耐刮磨耐酸碱、耐火耐高温、抗污渍0渗透、清洁方便等优点；桌面四周做R2圆角打磨处理，防止刮伤磕碰，反面承托板选用15mm国标E0级优质实木多层板底板承托，承托底板经多次打磨环保油漆封边，封边严密、平整，不允许油漆表面有胶渍，耐冷热性，无龟裂、无鼓泡、无起皱，耐开裂性≥2级，</w:t>
            </w:r>
          </w:p>
        </w:tc>
      </w:tr>
      <w:tr w14:paraId="111D4F07">
        <w:tblPrEx>
          <w:tblCellMar>
            <w:top w:w="0" w:type="dxa"/>
            <w:left w:w="108" w:type="dxa"/>
            <w:bottom w:w="0" w:type="dxa"/>
            <w:right w:w="108" w:type="dxa"/>
          </w:tblCellMar>
        </w:tblPrEx>
        <w:trPr>
          <w:trHeight w:val="392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52C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r>
              <w:rPr>
                <w:rFonts w:ascii="宋体" w:hAnsi="宋体" w:eastAsia="宋体" w:cs="宋体"/>
                <w:color w:val="000000"/>
                <w:kern w:val="0"/>
                <w:szCs w:val="21"/>
                <w:lang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B0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餐椅</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048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木制椅</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E18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drawing>
                <wp:inline distT="0" distB="0" distL="114300" distR="114300">
                  <wp:extent cx="1276350" cy="1362075"/>
                  <wp:effectExtent l="0" t="0" r="0" b="9525"/>
                  <wp:docPr id="22"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descr="IMG_264"/>
                          <pic:cNvPicPr>
                            <a:picLocks noChangeAspect="1"/>
                          </pic:cNvPicPr>
                        </pic:nvPicPr>
                        <pic:blipFill>
                          <a:blip r:embed="rId33"/>
                          <a:stretch>
                            <a:fillRect/>
                          </a:stretch>
                        </pic:blipFill>
                        <pic:spPr>
                          <a:xfrm>
                            <a:off x="0" y="0"/>
                            <a:ext cx="1276350" cy="1362075"/>
                          </a:xfrm>
                          <a:prstGeom prst="rect">
                            <a:avLst/>
                          </a:prstGeom>
                          <a:noFill/>
                          <a:ln w="9525">
                            <a:noFill/>
                          </a:ln>
                        </pic:spPr>
                      </pic:pic>
                    </a:graphicData>
                  </a:graphic>
                </wp:inline>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8FF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标准</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C9C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0B11">
            <w:pPr>
              <w:pStyle w:val="9"/>
              <w:spacing w:before="99" w:line="360" w:lineRule="auto"/>
              <w:jc w:val="left"/>
              <w:rPr>
                <w:sz w:val="21"/>
                <w:szCs w:val="21"/>
              </w:rPr>
            </w:pPr>
            <w:r>
              <w:rPr>
                <w:rFonts w:hint="eastAsia"/>
                <w:spacing w:val="1"/>
                <w:sz w:val="21"/>
                <w:szCs w:val="21"/>
              </w:rPr>
              <w:t>椅座、椅背内的木框及</w:t>
            </w:r>
            <w:r>
              <w:rPr>
                <w:rFonts w:hint="eastAsia"/>
                <w:spacing w:val="2"/>
                <w:sz w:val="21"/>
                <w:szCs w:val="21"/>
              </w:rPr>
              <w:t>椅架全部采用传统直角榫</w:t>
            </w:r>
            <w:r>
              <w:rPr>
                <w:rFonts w:hint="eastAsia"/>
                <w:spacing w:val="-1"/>
                <w:sz w:val="21"/>
                <w:szCs w:val="21"/>
              </w:rPr>
              <w:t>卯结构。</w:t>
            </w:r>
          </w:p>
          <w:p w14:paraId="687C4940">
            <w:pPr>
              <w:widowControl/>
              <w:jc w:val="left"/>
              <w:textAlignment w:val="center"/>
              <w:rPr>
                <w:rFonts w:ascii="宋体" w:hAnsi="宋体" w:eastAsia="宋体" w:cs="宋体"/>
                <w:color w:val="000000"/>
                <w:kern w:val="0"/>
                <w:szCs w:val="21"/>
                <w:lang w:bidi="ar"/>
              </w:rPr>
            </w:pPr>
            <w:r>
              <w:rPr>
                <w:rFonts w:hint="eastAsia"/>
                <w:spacing w:val="-1"/>
                <w:szCs w:val="21"/>
              </w:rPr>
              <w:t>靠背及座面软包</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EFF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椅架：白蜡木实木</w:t>
            </w:r>
          </w:p>
          <w:p w14:paraId="3B6C3AE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覆面：接触面超纤皮</w:t>
            </w:r>
          </w:p>
          <w:p w14:paraId="6E5FAB7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填充：海棉</w:t>
            </w:r>
          </w:p>
          <w:p w14:paraId="1C7A1A31">
            <w:pPr>
              <w:widowControl/>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衬板：多层曲木胶合</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8CE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1.面料：优质环保超纤皮质；面料光泽度好，色感纯正，透气性强，柔软且富有弹性。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2.内框架：使用经烘干除虫木方框架，配多层E0级环保多层板装钉而成（木方含水率低于10%）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3.海绵：采用靠背为35KG/m³密度高回弹切割原生新棉，座垫采用羽绒和45KG/m³密度的高回弹切割原生新棉，回弹力≧47%</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4.胶黏剂：采用优质环保型胶黏剂；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胶黏剂标准：游离甲醛 ≤0.5g/kg；苯、甲苯+二甲苯未检出；VOC含量≤20g/L；总挥发性有机物≤20g/L。                                                                                                                                         5.脚架：白蜡木</w:t>
            </w:r>
          </w:p>
        </w:tc>
      </w:tr>
      <w:tr w14:paraId="6A43BA22">
        <w:tblPrEx>
          <w:tblCellMar>
            <w:top w:w="0" w:type="dxa"/>
            <w:left w:w="108" w:type="dxa"/>
            <w:bottom w:w="0" w:type="dxa"/>
            <w:right w:w="108" w:type="dxa"/>
          </w:tblCellMar>
        </w:tblPrEx>
        <w:trPr>
          <w:trHeight w:val="296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3A0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r>
              <w:rPr>
                <w:rFonts w:ascii="宋体" w:hAnsi="宋体" w:eastAsia="宋体" w:cs="宋体"/>
                <w:color w:val="000000"/>
                <w:kern w:val="0"/>
                <w:szCs w:val="21"/>
                <w:lang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A93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保密文件柜</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69A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金属家具</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3BE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80768" behindDoc="0" locked="0" layoutInCell="1" allowOverlap="1">
                  <wp:simplePos x="0" y="0"/>
                  <wp:positionH relativeFrom="column">
                    <wp:posOffset>536575</wp:posOffset>
                  </wp:positionH>
                  <wp:positionV relativeFrom="paragraph">
                    <wp:posOffset>259715</wp:posOffset>
                  </wp:positionV>
                  <wp:extent cx="607695" cy="1009650"/>
                  <wp:effectExtent l="0" t="0" r="1905" b="0"/>
                  <wp:wrapNone/>
                  <wp:docPr id="32" name="ID_45DD323F22C140A6898372432533B91C"/>
                  <wp:cNvGraphicFramePr/>
                  <a:graphic xmlns:a="http://schemas.openxmlformats.org/drawingml/2006/main">
                    <a:graphicData uri="http://schemas.openxmlformats.org/drawingml/2006/picture">
                      <pic:pic xmlns:pic="http://schemas.openxmlformats.org/drawingml/2006/picture">
                        <pic:nvPicPr>
                          <pic:cNvPr id="32" name="ID_45DD323F22C140A6898372432533B91C"/>
                          <pic:cNvPicPr/>
                        </pic:nvPicPr>
                        <pic:blipFill>
                          <a:blip r:embed="rId34"/>
                          <a:stretch>
                            <a:fillRect/>
                          </a:stretch>
                        </pic:blipFill>
                        <pic:spPr>
                          <a:xfrm>
                            <a:off x="0" y="0"/>
                            <a:ext cx="607695" cy="1009650"/>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E4B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900W*420D*1850H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9F6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B8A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全钢板+电子锁具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0E3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基材：冷轧钢板制作</w:t>
            </w:r>
          </w:p>
          <w:p w14:paraId="7B3DD77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涂面：静电喷涂工艺</w:t>
            </w:r>
          </w:p>
          <w:p w14:paraId="2D25E79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优质铰链、</w:t>
            </w:r>
            <w:r>
              <w:rPr>
                <w:spacing w:val="6"/>
              </w:rPr>
              <w:t>优质锁具</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B74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采用一级冷轧钢板制作（钢板厚度为0.7mm），钢板经过脱脂去污，酸洗磷化处理（防腐,防锈，增加涂膜附着力），钢板表面采用树脂粉末静电喷涂工艺（坚固漆膜，美观装饰）。带密码锁。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冷轧钢板标准：金属喷漆(塑)涂层：附着力(级)2级或优于2级；可迁移有害元素：锑（Sb）、砷（As）、钡（Ba）、镉（Cd）、铬（Cr）、铅（Pb）、汞（Hg）、硒（Se）均未检出；中性盐雾试验(650h)(10级)；乙酸盐雾试验(100h)(10级)。</w:t>
            </w:r>
          </w:p>
        </w:tc>
      </w:tr>
      <w:tr w14:paraId="646BD8DD">
        <w:tblPrEx>
          <w:tblCellMar>
            <w:top w:w="0" w:type="dxa"/>
            <w:left w:w="108" w:type="dxa"/>
            <w:bottom w:w="0" w:type="dxa"/>
            <w:right w:w="108" w:type="dxa"/>
          </w:tblCellMar>
        </w:tblPrEx>
        <w:trPr>
          <w:trHeight w:val="324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2A9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r>
              <w:rPr>
                <w:rFonts w:ascii="宋体" w:hAnsi="宋体" w:eastAsia="宋体" w:cs="宋体"/>
                <w:color w:val="000000"/>
                <w:kern w:val="0"/>
                <w:szCs w:val="21"/>
                <w:lang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DD7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通体文件柜</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8AB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金属家具</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75C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81792" behindDoc="0" locked="0" layoutInCell="1" allowOverlap="1">
                  <wp:simplePos x="0" y="0"/>
                  <wp:positionH relativeFrom="column">
                    <wp:posOffset>491490</wp:posOffset>
                  </wp:positionH>
                  <wp:positionV relativeFrom="paragraph">
                    <wp:posOffset>231140</wp:posOffset>
                  </wp:positionV>
                  <wp:extent cx="722630" cy="1242695"/>
                  <wp:effectExtent l="0" t="0" r="1270" b="14605"/>
                  <wp:wrapNone/>
                  <wp:docPr id="33" name="图片_5_SpCnt_1"/>
                  <wp:cNvGraphicFramePr/>
                  <a:graphic xmlns:a="http://schemas.openxmlformats.org/drawingml/2006/main">
                    <a:graphicData uri="http://schemas.openxmlformats.org/drawingml/2006/picture">
                      <pic:pic xmlns:pic="http://schemas.openxmlformats.org/drawingml/2006/picture">
                        <pic:nvPicPr>
                          <pic:cNvPr id="33" name="图片_5_SpCnt_1"/>
                          <pic:cNvPicPr/>
                        </pic:nvPicPr>
                        <pic:blipFill>
                          <a:blip r:embed="rId35"/>
                          <a:stretch>
                            <a:fillRect/>
                          </a:stretch>
                        </pic:blipFill>
                        <pic:spPr>
                          <a:xfrm>
                            <a:off x="0" y="0"/>
                            <a:ext cx="722630" cy="124269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DF7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900W*400D*1850H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D9A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CC0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全钢板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EEC0">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基材：冷轧钢板制作</w:t>
            </w:r>
          </w:p>
          <w:p w14:paraId="5CC6939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涂面：静电喷涂工艺</w:t>
            </w:r>
          </w:p>
          <w:p w14:paraId="6A56C0B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优质铰链、</w:t>
            </w:r>
            <w:r>
              <w:rPr>
                <w:spacing w:val="6"/>
              </w:rPr>
              <w:t>优质锁具</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82F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采用一级冷轧钢板制作（钢板厚度为0.7mm），钢板经过脱脂去污，酸洗磷化处理（防腐,防锈，增加涂膜附着力），钢板表面采用树脂粉末静电喷涂工艺（坚固漆膜，美观装饰）。带机械锁。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冷轧钢板标准：金属喷漆(塑)涂层：附着力(级)2级或优于2级；可迁移有害元素：锑（Sb）、砷（As）、钡（Ba）、镉（Cd）、铬（Cr）、铅（Pb）、汞（Hg）、硒（Se）均未检出；中性盐雾试验(650h)(10级)；乙酸盐雾试验(100h)(10级)。</w:t>
            </w:r>
          </w:p>
        </w:tc>
      </w:tr>
      <w:tr w14:paraId="30100AFB">
        <w:tblPrEx>
          <w:tblCellMar>
            <w:top w:w="0" w:type="dxa"/>
            <w:left w:w="108" w:type="dxa"/>
            <w:bottom w:w="0" w:type="dxa"/>
            <w:right w:w="108" w:type="dxa"/>
          </w:tblCellMar>
        </w:tblPrEx>
        <w:trPr>
          <w:trHeight w:val="467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523A">
            <w:pPr>
              <w:widowControl/>
              <w:jc w:val="center"/>
              <w:textAlignment w:val="center"/>
              <w:rPr>
                <w:rFonts w:ascii="宋体" w:hAnsi="宋体" w:eastAsia="宋体" w:cs="宋体"/>
                <w:color w:val="0000FF"/>
                <w:szCs w:val="21"/>
              </w:rPr>
            </w:pPr>
            <w:r>
              <w:rPr>
                <w:rFonts w:hint="eastAsia" w:ascii="宋体" w:hAnsi="宋体" w:eastAsia="宋体" w:cs="宋体"/>
                <w:color w:val="0000FF"/>
                <w:kern w:val="0"/>
                <w:szCs w:val="21"/>
                <w:lang w:bidi="ar"/>
              </w:rPr>
              <w:t>3</w:t>
            </w:r>
            <w:r>
              <w:rPr>
                <w:rFonts w:ascii="宋体" w:hAnsi="宋体" w:eastAsia="宋体" w:cs="宋体"/>
                <w:color w:val="0000FF"/>
                <w:kern w:val="0"/>
                <w:szCs w:val="21"/>
                <w:lang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FA83">
            <w:pPr>
              <w:widowControl/>
              <w:jc w:val="center"/>
              <w:textAlignment w:val="center"/>
              <w:rPr>
                <w:rFonts w:hint="eastAsia" w:ascii="宋体" w:hAnsi="宋体" w:eastAsia="宋体" w:cs="宋体"/>
                <w:color w:val="0000FF"/>
                <w:szCs w:val="21"/>
              </w:rPr>
            </w:pPr>
            <w:r>
              <w:rPr>
                <w:rFonts w:hint="eastAsia" w:ascii="宋体" w:hAnsi="宋体" w:eastAsia="宋体" w:cs="宋体"/>
                <w:color w:val="0000FF"/>
                <w:kern w:val="0"/>
                <w:szCs w:val="21"/>
                <w:lang w:bidi="ar"/>
              </w:rPr>
              <w:t>办公桌</w:t>
            </w:r>
            <w:r>
              <w:rPr>
                <w:rFonts w:hint="eastAsia" w:ascii="宋体" w:hAnsi="宋体" w:eastAsia="宋体" w:cs="宋体"/>
                <w:color w:val="0000FF"/>
                <w:kern w:val="0"/>
                <w:szCs w:val="21"/>
                <w:lang w:eastAsia="zh-CN" w:bidi="ar"/>
              </w:rPr>
              <w:t>（核心产品）</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5E7A">
            <w:pPr>
              <w:widowControl/>
              <w:jc w:val="center"/>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木质桌</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B1CC">
            <w:pPr>
              <w:widowControl/>
              <w:jc w:val="center"/>
              <w:textAlignment w:val="center"/>
              <w:rPr>
                <w:rFonts w:ascii="宋体" w:hAnsi="宋体" w:eastAsia="宋体" w:cs="宋体"/>
                <w:color w:val="0000FF"/>
                <w:szCs w:val="21"/>
              </w:rPr>
            </w:pPr>
            <w:r>
              <w:rPr>
                <w:rFonts w:hint="eastAsia" w:ascii="宋体" w:hAnsi="宋体" w:eastAsia="宋体" w:cs="宋体"/>
                <w:color w:val="0000FF"/>
                <w:kern w:val="0"/>
                <w:szCs w:val="21"/>
                <w:bdr w:val="single" w:color="000000" w:sz="4" w:space="0"/>
              </w:rPr>
              <w:drawing>
                <wp:anchor distT="0" distB="0" distL="114300" distR="114300" simplePos="0" relativeHeight="251682816" behindDoc="0" locked="0" layoutInCell="1" allowOverlap="1">
                  <wp:simplePos x="0" y="0"/>
                  <wp:positionH relativeFrom="column">
                    <wp:posOffset>114300</wp:posOffset>
                  </wp:positionH>
                  <wp:positionV relativeFrom="paragraph">
                    <wp:posOffset>357505</wp:posOffset>
                  </wp:positionV>
                  <wp:extent cx="1457325" cy="1104265"/>
                  <wp:effectExtent l="0" t="0" r="9525" b="635"/>
                  <wp:wrapNone/>
                  <wp:docPr id="34" name="ID_26EF134CD3A74100BEFA3B5F9709FBD0"/>
                  <wp:cNvGraphicFramePr/>
                  <a:graphic xmlns:a="http://schemas.openxmlformats.org/drawingml/2006/main">
                    <a:graphicData uri="http://schemas.openxmlformats.org/drawingml/2006/picture">
                      <pic:pic xmlns:pic="http://schemas.openxmlformats.org/drawingml/2006/picture">
                        <pic:nvPicPr>
                          <pic:cNvPr id="34" name="ID_26EF134CD3A74100BEFA3B5F9709FBD0"/>
                          <pic:cNvPicPr/>
                        </pic:nvPicPr>
                        <pic:blipFill>
                          <a:blip r:embed="rId36"/>
                          <a:stretch>
                            <a:fillRect/>
                          </a:stretch>
                        </pic:blipFill>
                        <pic:spPr>
                          <a:xfrm>
                            <a:off x="0" y="0"/>
                            <a:ext cx="1457325" cy="110426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362E">
            <w:pPr>
              <w:widowControl/>
              <w:jc w:val="center"/>
              <w:textAlignment w:val="center"/>
              <w:rPr>
                <w:rFonts w:ascii="宋体" w:hAnsi="宋体" w:eastAsia="宋体" w:cs="宋体"/>
                <w:color w:val="0000FF"/>
                <w:szCs w:val="21"/>
              </w:rPr>
            </w:pPr>
            <w:r>
              <w:rPr>
                <w:rFonts w:hint="eastAsia" w:ascii="宋体" w:hAnsi="宋体" w:eastAsia="宋体" w:cs="宋体"/>
                <w:color w:val="0000FF"/>
                <w:kern w:val="0"/>
                <w:szCs w:val="21"/>
                <w:lang w:bidi="ar"/>
              </w:rPr>
              <w:t xml:space="preserve">1300W*600D*760H </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（3抽屉一开门）</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704C">
            <w:pPr>
              <w:widowControl/>
              <w:jc w:val="center"/>
              <w:textAlignment w:val="center"/>
              <w:rPr>
                <w:rFonts w:ascii="宋体" w:hAnsi="宋体" w:eastAsia="宋体" w:cs="宋体"/>
                <w:color w:val="0000FF"/>
                <w:szCs w:val="21"/>
              </w:rPr>
            </w:pPr>
            <w:r>
              <w:rPr>
                <w:rFonts w:hint="eastAsia" w:ascii="宋体" w:hAnsi="宋体" w:eastAsia="宋体" w:cs="宋体"/>
                <w:color w:val="0000FF"/>
                <w:kern w:val="0"/>
                <w:szCs w:val="21"/>
                <w:lang w:bidi="ar"/>
              </w:rPr>
              <w:t>63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B8D7">
            <w:pPr>
              <w:widowControl/>
              <w:jc w:val="center"/>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板材+五金配件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97B1">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面板基材：EO刨花板</w:t>
            </w:r>
          </w:p>
          <w:p w14:paraId="6C9766F0">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面三聚氰胺饰面纸</w:t>
            </w:r>
          </w:p>
          <w:p w14:paraId="53414D1B">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封边：2MM厚PVC直封边</w:t>
            </w:r>
          </w:p>
          <w:p w14:paraId="554F1DDB">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五金：</w:t>
            </w:r>
            <w:r>
              <w:rPr>
                <w:color w:val="0000FF"/>
                <w:spacing w:val="16"/>
              </w:rPr>
              <w:t>优质</w:t>
            </w:r>
            <w:r>
              <w:rPr>
                <w:rFonts w:hint="eastAsia"/>
                <w:color w:val="0000FF"/>
                <w:spacing w:val="16"/>
              </w:rPr>
              <w:t>导轨、铰链</w:t>
            </w:r>
            <w:r>
              <w:rPr>
                <w:color w:val="0000FF"/>
                <w:spacing w:val="16"/>
              </w:rPr>
              <w:t>连接件</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7924">
            <w:pPr>
              <w:widowControl/>
              <w:jc w:val="left"/>
              <w:textAlignment w:val="center"/>
              <w:rPr>
                <w:rFonts w:ascii="宋体" w:hAnsi="宋体" w:eastAsia="宋体" w:cs="宋体"/>
                <w:color w:val="0000FF"/>
                <w:szCs w:val="21"/>
              </w:rPr>
            </w:pPr>
            <w:r>
              <w:rPr>
                <w:rFonts w:hint="eastAsia" w:ascii="宋体" w:hAnsi="宋体" w:eastAsia="宋体" w:cs="宋体"/>
                <w:color w:val="0000FF"/>
                <w:kern w:val="0"/>
                <w:szCs w:val="21"/>
                <w:lang w:bidi="ar"/>
              </w:rPr>
              <w:t>1、板式部分：采用优质三聚氰胺饰面刨花板；优质环保胶黏剂；</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三聚氰胺饰面刨花板标准：含水率≤10%，内胶合强度≥0.35MPa；表面胶合强度≥0.8MPa；握螺钉力（板面≥1200N、板边≥900N）；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胶黏剂标准：游离甲醛 ≤0.5g/kg；苯、甲苯+二甲苯未检出；VOC含量≤20g/L；总挥发性有机物≤20g/L。</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2、抽屉导轨采用三节静音导轨，锁具采用国产优质锁具（可换锁芯），抽屉拉手颜色多种供选。</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3、产品配置：矩形台面板+固定五抽屉一开门柜。</w:t>
            </w:r>
          </w:p>
        </w:tc>
      </w:tr>
      <w:tr w14:paraId="31A90A6D">
        <w:tblPrEx>
          <w:tblCellMar>
            <w:top w:w="0" w:type="dxa"/>
            <w:left w:w="108" w:type="dxa"/>
            <w:bottom w:w="0" w:type="dxa"/>
            <w:right w:w="108" w:type="dxa"/>
          </w:tblCellMar>
        </w:tblPrEx>
        <w:trPr>
          <w:trHeight w:val="518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A43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r>
              <w:rPr>
                <w:rFonts w:ascii="宋体" w:hAnsi="宋体" w:eastAsia="宋体" w:cs="宋体"/>
                <w:color w:val="000000"/>
                <w:kern w:val="0"/>
                <w:szCs w:val="21"/>
                <w:lang w:bidi="ar"/>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483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办公桌</w:t>
            </w:r>
          </w:p>
        </w:tc>
        <w:tc>
          <w:tcPr>
            <w:tcW w:w="1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9499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木质桌</w:t>
            </w:r>
          </w:p>
        </w:tc>
        <w:tc>
          <w:tcPr>
            <w:tcW w:w="27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1F45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shd w:val="clear" w:color="auto" w:fill="FFFFFF"/>
              </w:rPr>
              <w:drawing>
                <wp:anchor distT="0" distB="0" distL="114300" distR="114300" simplePos="0" relativeHeight="251683840" behindDoc="0" locked="0" layoutInCell="1" allowOverlap="1">
                  <wp:simplePos x="0" y="0"/>
                  <wp:positionH relativeFrom="column">
                    <wp:posOffset>160020</wp:posOffset>
                  </wp:positionH>
                  <wp:positionV relativeFrom="paragraph">
                    <wp:posOffset>171450</wp:posOffset>
                  </wp:positionV>
                  <wp:extent cx="1125855" cy="912495"/>
                  <wp:effectExtent l="0" t="0" r="17145" b="1905"/>
                  <wp:wrapNone/>
                  <wp:docPr id="27" name="图片_22"/>
                  <wp:cNvGraphicFramePr/>
                  <a:graphic xmlns:a="http://schemas.openxmlformats.org/drawingml/2006/main">
                    <a:graphicData uri="http://schemas.openxmlformats.org/drawingml/2006/picture">
                      <pic:pic xmlns:pic="http://schemas.openxmlformats.org/drawingml/2006/picture">
                        <pic:nvPicPr>
                          <pic:cNvPr id="27" name="图片_22"/>
                          <pic:cNvPicPr/>
                        </pic:nvPicPr>
                        <pic:blipFill>
                          <a:blip r:embed="rId37"/>
                          <a:stretch>
                            <a:fillRect/>
                          </a:stretch>
                        </pic:blipFill>
                        <pic:spPr>
                          <a:xfrm>
                            <a:off x="0" y="0"/>
                            <a:ext cx="1125855" cy="912495"/>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169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1300W*600D*760H /1200*400*680（含侧柜）</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D7A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E4D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板材+五金配件，分别由主桌、侧柜、活动柜组成</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FD5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面板基材：EO刨花板</w:t>
            </w:r>
          </w:p>
          <w:p w14:paraId="17A1FBC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面三聚氰胺饰面纸</w:t>
            </w:r>
          </w:p>
          <w:p w14:paraId="207DFA2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封边：2MM厚PVC直封边</w:t>
            </w:r>
          </w:p>
          <w:p w14:paraId="009ADF3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w:t>
            </w:r>
            <w:r>
              <w:rPr>
                <w:spacing w:val="16"/>
              </w:rPr>
              <w:t>优质</w:t>
            </w:r>
            <w:r>
              <w:rPr>
                <w:rFonts w:hint="eastAsia"/>
                <w:spacing w:val="16"/>
              </w:rPr>
              <w:t>导轨、铰链</w:t>
            </w:r>
            <w:r>
              <w:rPr>
                <w:spacing w:val="16"/>
              </w:rPr>
              <w:t>连接件</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D43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1、板式部分：采用优质三聚氰胺饰面刨花板；优质环保胶黏剂；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三聚氰胺饰面刨花板标准：含水率≤10%，内胶合强度≥0.35MPa；表面胶合强度≥0.8MPa；握螺钉力（板面≥1200N、板边≥900N）；大肠杆菌、金黄色葡萄球菌抑菌率≥99%；燃烧性能B1级检测合格；甲醛释放量≤0.05mg/m³；挥发性有机化合物释放浓度（7d）、笨≤2ug/m³、甲苯二甲苯≤20ug/m³、TVOC≤100ug/m³；可溶性重金属(铅、镉、铬、汞)含量(mg/kg)未检出；防霉等级黑曲霉0级、黄曲霉0级；防腐等级0级，质量损失率≤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胶黏剂标准：游离甲醛 ≤0.5g/kg；苯、甲苯+二甲苯未检出；VOC含量≤20g/L；总挥发性有机物≤20g/L。</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2、抽屉导轨采用三节静音导轨，锁具采用国产优质锁具（可换锁芯），抽屉拉手颜色多种供选。配副柜置放主机功能，背板开有散气孔；</w:t>
            </w:r>
          </w:p>
        </w:tc>
      </w:tr>
      <w:tr w14:paraId="4C3645CB">
        <w:tblPrEx>
          <w:tblCellMar>
            <w:top w:w="0" w:type="dxa"/>
            <w:left w:w="108" w:type="dxa"/>
            <w:bottom w:w="0" w:type="dxa"/>
            <w:right w:w="108" w:type="dxa"/>
          </w:tblCellMar>
        </w:tblPrEx>
        <w:trPr>
          <w:trHeight w:val="764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316C">
            <w:pPr>
              <w:widowControl/>
              <w:jc w:val="center"/>
              <w:textAlignment w:val="center"/>
              <w:rPr>
                <w:rFonts w:ascii="宋体" w:hAnsi="宋体" w:eastAsia="宋体" w:cs="宋体"/>
                <w:color w:val="0000FF"/>
                <w:szCs w:val="21"/>
              </w:rPr>
            </w:pPr>
            <w:r>
              <w:rPr>
                <w:rFonts w:hint="eastAsia" w:ascii="宋体" w:hAnsi="宋体" w:eastAsia="宋体" w:cs="宋体"/>
                <w:color w:val="0000FF"/>
                <w:kern w:val="0"/>
                <w:szCs w:val="21"/>
                <w:lang w:bidi="ar"/>
              </w:rPr>
              <w:t>3</w:t>
            </w:r>
            <w:r>
              <w:rPr>
                <w:rFonts w:ascii="宋体" w:hAnsi="宋体" w:eastAsia="宋体" w:cs="宋体"/>
                <w:color w:val="0000FF"/>
                <w:kern w:val="0"/>
                <w:szCs w:val="21"/>
                <w:lang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9203">
            <w:pPr>
              <w:widowControl/>
              <w:jc w:val="center"/>
              <w:textAlignment w:val="center"/>
              <w:rPr>
                <w:rFonts w:ascii="宋体" w:hAnsi="宋体" w:eastAsia="宋体" w:cs="宋体"/>
                <w:color w:val="0000FF"/>
                <w:szCs w:val="21"/>
              </w:rPr>
            </w:pPr>
            <w:r>
              <w:rPr>
                <w:rFonts w:hint="eastAsia" w:ascii="宋体" w:hAnsi="宋体" w:eastAsia="宋体" w:cs="宋体"/>
                <w:color w:val="0000FF"/>
                <w:kern w:val="0"/>
                <w:szCs w:val="21"/>
                <w:lang w:bidi="ar"/>
              </w:rPr>
              <w:t>办公椅</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1C1E">
            <w:pPr>
              <w:widowControl/>
              <w:jc w:val="center"/>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软体转椅</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18CB">
            <w:pPr>
              <w:widowControl/>
              <w:jc w:val="center"/>
              <w:textAlignment w:val="center"/>
              <w:rPr>
                <w:rFonts w:ascii="宋体" w:hAnsi="宋体" w:eastAsia="宋体" w:cs="宋体"/>
                <w:color w:val="0000FF"/>
                <w:szCs w:val="21"/>
              </w:rPr>
            </w:pPr>
            <w:r>
              <w:rPr>
                <w:rFonts w:hint="eastAsia" w:ascii="宋体" w:hAnsi="宋体" w:eastAsia="宋体" w:cs="宋体"/>
                <w:color w:val="0000FF"/>
                <w:kern w:val="0"/>
                <w:szCs w:val="21"/>
              </w:rPr>
              <w:drawing>
                <wp:inline distT="0" distB="0" distL="114300" distR="114300">
                  <wp:extent cx="704850" cy="1209675"/>
                  <wp:effectExtent l="0" t="0" r="0" b="9525"/>
                  <wp:docPr id="37"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descr="IMG_265"/>
                          <pic:cNvPicPr>
                            <a:picLocks noChangeAspect="1"/>
                          </pic:cNvPicPr>
                        </pic:nvPicPr>
                        <pic:blipFill>
                          <a:blip r:embed="rId38"/>
                          <a:stretch>
                            <a:fillRect/>
                          </a:stretch>
                        </pic:blipFill>
                        <pic:spPr>
                          <a:xfrm>
                            <a:off x="0" y="0"/>
                            <a:ext cx="704850" cy="1209675"/>
                          </a:xfrm>
                          <a:prstGeom prst="rect">
                            <a:avLst/>
                          </a:prstGeom>
                          <a:noFill/>
                          <a:ln w="9525">
                            <a:noFill/>
                          </a:ln>
                        </pic:spPr>
                      </pic:pic>
                    </a:graphicData>
                  </a:graphic>
                </wp:inline>
              </w:drawing>
            </w:r>
            <w:r>
              <w:rPr>
                <w:rFonts w:hint="eastAsia" w:ascii="宋体" w:hAnsi="宋体" w:eastAsia="宋体" w:cs="宋体"/>
                <w:color w:val="0000FF"/>
                <w:kern w:val="0"/>
                <w:szCs w:val="21"/>
                <w:bdr w:val="single" w:color="000000" w:sz="4" w:space="0"/>
              </w:rPr>
              <w:drawing>
                <wp:anchor distT="0" distB="0" distL="114300" distR="114300" simplePos="0" relativeHeight="251684864" behindDoc="0" locked="0" layoutInCell="1" allowOverlap="1">
                  <wp:simplePos x="0" y="0"/>
                  <wp:positionH relativeFrom="column">
                    <wp:posOffset>424815</wp:posOffset>
                  </wp:positionH>
                  <wp:positionV relativeFrom="paragraph">
                    <wp:posOffset>91440</wp:posOffset>
                  </wp:positionV>
                  <wp:extent cx="872490" cy="1226820"/>
                  <wp:effectExtent l="0" t="0" r="3810" b="11430"/>
                  <wp:wrapNone/>
                  <wp:docPr id="25" name="图片_32"/>
                  <wp:cNvGraphicFramePr/>
                  <a:graphic xmlns:a="http://schemas.openxmlformats.org/drawingml/2006/main">
                    <a:graphicData uri="http://schemas.openxmlformats.org/drawingml/2006/picture">
                      <pic:pic xmlns:pic="http://schemas.openxmlformats.org/drawingml/2006/picture">
                        <pic:nvPicPr>
                          <pic:cNvPr id="25" name="图片_32"/>
                          <pic:cNvPicPr/>
                        </pic:nvPicPr>
                        <pic:blipFill>
                          <a:blip r:embed="rId39"/>
                          <a:stretch>
                            <a:fillRect/>
                          </a:stretch>
                        </pic:blipFill>
                        <pic:spPr>
                          <a:xfrm>
                            <a:off x="0" y="0"/>
                            <a:ext cx="872490" cy="1226820"/>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3CA4">
            <w:pPr>
              <w:widowControl/>
              <w:jc w:val="center"/>
              <w:textAlignment w:val="center"/>
              <w:rPr>
                <w:rFonts w:ascii="宋体" w:hAnsi="宋体" w:eastAsia="宋体" w:cs="宋体"/>
                <w:color w:val="0000FF"/>
                <w:szCs w:val="21"/>
              </w:rPr>
            </w:pPr>
            <w:r>
              <w:rPr>
                <w:rFonts w:hint="eastAsia" w:ascii="宋体" w:hAnsi="宋体" w:eastAsia="宋体" w:cs="宋体"/>
                <w:color w:val="0000FF"/>
                <w:kern w:val="0"/>
                <w:szCs w:val="21"/>
                <w:lang w:bidi="ar"/>
              </w:rPr>
              <w:t>635W*550D*1140-1285H</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6BCD">
            <w:pPr>
              <w:widowControl/>
              <w:jc w:val="center"/>
              <w:textAlignment w:val="center"/>
              <w:rPr>
                <w:rFonts w:ascii="宋体" w:hAnsi="宋体" w:eastAsia="宋体" w:cs="宋体"/>
                <w:color w:val="0000FF"/>
                <w:szCs w:val="21"/>
              </w:rPr>
            </w:pPr>
            <w:r>
              <w:rPr>
                <w:rFonts w:hint="eastAsia" w:ascii="宋体" w:hAnsi="宋体" w:eastAsia="宋体" w:cs="宋体"/>
                <w:color w:val="0000FF"/>
                <w:kern w:val="0"/>
                <w:szCs w:val="21"/>
                <w:lang w:bidi="ar"/>
              </w:rPr>
              <w:t>55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BCA9">
            <w:pPr>
              <w:pStyle w:val="9"/>
              <w:spacing w:before="99" w:line="360" w:lineRule="auto"/>
              <w:jc w:val="left"/>
              <w:rPr>
                <w:color w:val="0000FF"/>
                <w:sz w:val="21"/>
                <w:szCs w:val="21"/>
              </w:rPr>
            </w:pPr>
            <w:r>
              <w:rPr>
                <w:rFonts w:hint="eastAsia"/>
                <w:color w:val="0000FF"/>
                <w:spacing w:val="1"/>
                <w:sz w:val="21"/>
                <w:szCs w:val="21"/>
              </w:rPr>
              <w:t>椅座内的木框</w:t>
            </w:r>
            <w:r>
              <w:rPr>
                <w:rFonts w:hint="eastAsia"/>
                <w:color w:val="0000FF"/>
                <w:kern w:val="0"/>
                <w:sz w:val="21"/>
                <w:szCs w:val="21"/>
                <w:lang w:bidi="ar"/>
              </w:rPr>
              <w:t>胶合</w:t>
            </w:r>
            <w:r>
              <w:rPr>
                <w:rFonts w:hint="eastAsia"/>
                <w:color w:val="0000FF"/>
                <w:spacing w:val="1"/>
                <w:sz w:val="21"/>
                <w:szCs w:val="21"/>
              </w:rPr>
              <w:t>多层板，海棉+面料+五星脚+扶手</w:t>
            </w:r>
          </w:p>
          <w:p w14:paraId="5B362932">
            <w:pPr>
              <w:widowControl/>
              <w:jc w:val="left"/>
              <w:textAlignment w:val="center"/>
              <w:rPr>
                <w:rFonts w:ascii="宋体" w:hAnsi="宋体" w:eastAsia="宋体" w:cs="宋体"/>
                <w:color w:val="0000FF"/>
                <w:kern w:val="0"/>
                <w:szCs w:val="21"/>
                <w:lang w:bidi="ar"/>
              </w:rPr>
            </w:pPr>
            <w:r>
              <w:rPr>
                <w:rFonts w:hint="eastAsia"/>
                <w:color w:val="0000FF"/>
                <w:spacing w:val="-1"/>
                <w:szCs w:val="21"/>
              </w:rPr>
              <w:t>靠背塑料框扪网布</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68DE">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椅背：高弹性网布</w:t>
            </w:r>
          </w:p>
          <w:p w14:paraId="5394E85E">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椅座：压胶合板，填充物采用高回弹海绵</w:t>
            </w:r>
          </w:p>
          <w:p w14:paraId="0D1652DA">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扶手：PP材质</w:t>
            </w:r>
          </w:p>
          <w:p w14:paraId="52DEA2C3">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底盘：大角度倾仰底盘STG；</w:t>
            </w:r>
          </w:p>
          <w:p w14:paraId="56BA6007">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气杆采用三级气杆</w:t>
            </w:r>
          </w:p>
          <w:p w14:paraId="1E0BC76D">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椅脚：尼龙脚</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脚轮：万向椅轮</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31BF">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【头枕】升降可调头枕，不同身高的人群都能枕到颈椎，往后靠的时候有支撑点助于保持良好的坐姿习惯</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【椅背】背网采用环保优质高弹性网布，背支架碳纤维皮纹装饰，更好的融入与整体的办公环境，望着椅子背部的时候可以有效的放松使用疲劳的眼睛</w:t>
            </w:r>
          </w:p>
          <w:p w14:paraId="41D9E1F9">
            <w:pPr>
              <w:widowControl/>
              <w:jc w:val="left"/>
              <w:textAlignment w:val="center"/>
              <w:rPr>
                <w:rFonts w:ascii="宋体" w:hAnsi="宋体" w:eastAsia="宋体" w:cs="宋体"/>
                <w:color w:val="0000FF"/>
                <w:kern w:val="0"/>
                <w:szCs w:val="21"/>
                <w:lang w:bidi="ar"/>
              </w:rPr>
            </w:pPr>
            <w:r>
              <w:rPr>
                <w:rFonts w:hint="eastAsia" w:ascii="宋体" w:hAnsi="宋体" w:eastAsia="宋体" w:cs="宋体"/>
                <w:color w:val="0000FF"/>
                <w:kern w:val="0"/>
                <w:szCs w:val="21"/>
                <w:lang w:bidi="ar"/>
              </w:rPr>
              <w:t>网布标准：染色牢度耐水、耐酸汗渍、耐碱汗渍、耐干摩擦、耐唾液≥4级；甲醛含量≤20mg/kg；无异味；可萃取重金属均未检出；总铅(Pb)含量/(mg/kg)未检出；含氯苯酚-五氯苯酚未检出；邻苯二甲酸酯总量未检出；邻苯基苯酚未检出。</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【扶手】固定T型扶手，采⽤优质PP材质，对手臂有力支撑</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【座垫】坐垫骨架采用高强度层压胶合板，填充物采用高回弹海绵，有效缓解臀部的压力，提供舒适支撑</w:t>
            </w:r>
          </w:p>
          <w:p w14:paraId="488F8210">
            <w:pPr>
              <w:widowControl/>
              <w:jc w:val="left"/>
              <w:textAlignment w:val="center"/>
              <w:rPr>
                <w:rFonts w:ascii="宋体" w:hAnsi="宋体" w:eastAsia="宋体" w:cs="宋体"/>
                <w:color w:val="0000FF"/>
                <w:szCs w:val="21"/>
              </w:rPr>
            </w:pPr>
            <w:r>
              <w:rPr>
                <w:rFonts w:hint="eastAsia" w:ascii="宋体" w:hAnsi="宋体" w:eastAsia="宋体" w:cs="宋体"/>
                <w:color w:val="0000FF"/>
                <w:kern w:val="0"/>
                <w:szCs w:val="21"/>
                <w:lang w:bidi="ar"/>
              </w:rPr>
              <w:t>海绵标准：75%压缩永久变形≤8%；回弹率 ≥35%；干热老化后拉伸强度≥55kpa；拉伸强度≥90kpa；断裂伸长率≥100%；撕裂前度≥1.8N/cm；湿热老化后拉伸强度≥55kpa；甲醛释放量≤0.05mg/m²h；TVOC≤0.5mg/m²h；</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【底盘】大角度倾仰底盘STG；长久坐姿后可以活动身体，有利于防范脊椎疾病。</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【气杆】采用三级气杆通过TUV认证，坐的舒心，用的放心；</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【椅脚】加高强度320mm尼龙脚，坚固耐用，稳定性高;</w:t>
            </w:r>
            <w:r>
              <w:rPr>
                <w:rFonts w:hint="eastAsia" w:ascii="宋体" w:hAnsi="宋体" w:eastAsia="宋体" w:cs="宋体"/>
                <w:color w:val="0000FF"/>
                <w:kern w:val="0"/>
                <w:szCs w:val="21"/>
                <w:lang w:bidi="ar"/>
              </w:rPr>
              <w:br w:type="textWrapping"/>
            </w:r>
            <w:r>
              <w:rPr>
                <w:rFonts w:hint="eastAsia" w:ascii="宋体" w:hAnsi="宋体" w:eastAsia="宋体" w:cs="宋体"/>
                <w:color w:val="0000FF"/>
                <w:kern w:val="0"/>
                <w:szCs w:val="21"/>
                <w:lang w:bidi="ar"/>
              </w:rPr>
              <w:t>【脚轮】万向椅轮，转动轻松灵活</w:t>
            </w:r>
          </w:p>
        </w:tc>
      </w:tr>
      <w:tr w14:paraId="3B317C67">
        <w:tblPrEx>
          <w:tblCellMar>
            <w:top w:w="0" w:type="dxa"/>
            <w:left w:w="108" w:type="dxa"/>
            <w:bottom w:w="0" w:type="dxa"/>
            <w:right w:w="108" w:type="dxa"/>
          </w:tblCellMar>
        </w:tblPrEx>
        <w:trPr>
          <w:trHeight w:val="412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87A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r>
              <w:rPr>
                <w:rFonts w:ascii="宋体" w:hAnsi="宋体" w:eastAsia="宋体" w:cs="宋体"/>
                <w:color w:val="000000"/>
                <w:kern w:val="0"/>
                <w:szCs w:val="21"/>
                <w:lang w:bidi="ar"/>
              </w:rPr>
              <w:t>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562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高低床</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8AF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实木类家</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AC2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bdr w:val="single" w:color="000000" w:sz="4" w:space="0"/>
              </w:rPr>
              <w:drawing>
                <wp:anchor distT="0" distB="0" distL="114300" distR="114300" simplePos="0" relativeHeight="251685888" behindDoc="0" locked="0" layoutInCell="1" allowOverlap="1">
                  <wp:simplePos x="0" y="0"/>
                  <wp:positionH relativeFrom="column">
                    <wp:posOffset>141605</wp:posOffset>
                  </wp:positionH>
                  <wp:positionV relativeFrom="paragraph">
                    <wp:posOffset>158750</wp:posOffset>
                  </wp:positionV>
                  <wp:extent cx="1332865" cy="1143000"/>
                  <wp:effectExtent l="0" t="0" r="635" b="0"/>
                  <wp:wrapNone/>
                  <wp:docPr id="29" name="图片_35"/>
                  <wp:cNvGraphicFramePr/>
                  <a:graphic xmlns:a="http://schemas.openxmlformats.org/drawingml/2006/main">
                    <a:graphicData uri="http://schemas.openxmlformats.org/drawingml/2006/picture">
                      <pic:pic xmlns:pic="http://schemas.openxmlformats.org/drawingml/2006/picture">
                        <pic:nvPicPr>
                          <pic:cNvPr id="29" name="图片_35"/>
                          <pic:cNvPicPr/>
                        </pic:nvPicPr>
                        <pic:blipFill>
                          <a:blip r:embed="rId40"/>
                          <a:stretch>
                            <a:fillRect/>
                          </a:stretch>
                        </pic:blipFill>
                        <pic:spPr>
                          <a:xfrm>
                            <a:off x="0" y="0"/>
                            <a:ext cx="1332865" cy="1143000"/>
                          </a:xfrm>
                          <a:prstGeom prst="rect">
                            <a:avLst/>
                          </a:prstGeom>
                          <a:noFill/>
                          <a:ln>
                            <a:noFill/>
                          </a:ln>
                        </pic:spPr>
                      </pic:pic>
                    </a:graphicData>
                  </a:graphic>
                </wp:anchor>
              </w:drawing>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D3D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2000*900*1900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4B1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55E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榉木实木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199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床架：优质榉木</w:t>
            </w:r>
          </w:p>
          <w:p w14:paraId="14669EED">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床板：优质松木</w:t>
            </w:r>
          </w:p>
          <w:p w14:paraId="73D7CAC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油漆：优质环保水性漆</w:t>
            </w:r>
          </w:p>
          <w:p w14:paraId="3CA041B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五金：优质连接件</w:t>
            </w:r>
          </w:p>
        </w:tc>
        <w:tc>
          <w:tcPr>
            <w:tcW w:w="8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802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床架：优质榉木；</w:t>
            </w:r>
          </w:p>
          <w:p w14:paraId="48F525A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上铺外侧栏杆：1250*30*240mm。扶梯：1100*400*30mm。立柱：40*60*1800mm。</w:t>
            </w:r>
          </w:p>
          <w:p w14:paraId="2DECC54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床板：优质松木，厚度不小于15mm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油漆：优质环保水性漆。漆面平整，纹路清晰，同色同料。</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水性漆标准：VOC 含量≤100g/L；甲醛含量≤100mg/kg ；总铅(Pb)含量/(mg/kg)未检出；可溶性重金属含量/(mg/kg)镉(Cd)、铬(Cr)、汞(Hg)未检出；苯系物总和含量/(mg/kg)[限苯、甲苯、二甲苯(含乙苯)]未检出；耐冻融性不变质；耐污染性（1h）无异常；硬度（擦伤）2H；耐黄变性（168h）△E≤3.0。</w:t>
            </w:r>
          </w:p>
        </w:tc>
      </w:tr>
    </w:tbl>
    <w:p w14:paraId="43B2401C">
      <w:pPr>
        <w:rPr>
          <w:szCs w:val="21"/>
        </w:rPr>
        <w:sectPr>
          <w:pgSz w:w="23811" w:h="16838" w:orient="landscape"/>
          <w:pgMar w:top="1417" w:right="1304" w:bottom="1417" w:left="1304" w:header="851" w:footer="992" w:gutter="0"/>
          <w:cols w:space="425" w:num="1"/>
          <w:docGrid w:type="lines" w:linePitch="312" w:charSpace="0"/>
        </w:sectPr>
      </w:pPr>
    </w:p>
    <w:p w14:paraId="798DD2E7">
      <w:pPr>
        <w:pStyle w:val="3"/>
        <w:spacing w:before="153" w:line="360" w:lineRule="auto"/>
        <w:rPr>
          <w:sz w:val="21"/>
          <w:szCs w:val="21"/>
        </w:rPr>
      </w:pPr>
      <w:r>
        <w:rPr>
          <w:b/>
          <w:bCs/>
          <w:spacing w:val="3"/>
          <w:sz w:val="21"/>
          <w:szCs w:val="21"/>
        </w:rPr>
        <w:t>四、材料要求</w:t>
      </w:r>
    </w:p>
    <w:p w14:paraId="1D241F7C">
      <w:pPr>
        <w:spacing w:line="360" w:lineRule="auto"/>
        <w:rPr>
          <w:spacing w:val="8"/>
          <w:szCs w:val="21"/>
        </w:rPr>
      </w:pPr>
      <w:r>
        <w:rPr>
          <w:spacing w:val="8"/>
          <w:szCs w:val="21"/>
        </w:rPr>
        <w:t>本项目采用的材料需符合以下要求：</w:t>
      </w:r>
    </w:p>
    <w:p w14:paraId="472C7E3A">
      <w:pPr>
        <w:spacing w:line="360" w:lineRule="auto"/>
        <w:rPr>
          <w:szCs w:val="21"/>
        </w:rPr>
      </w:pPr>
      <w:r>
        <w:rPr>
          <w:rFonts w:hint="eastAsia"/>
          <w:b/>
          <w:bCs/>
          <w:szCs w:val="21"/>
        </w:rPr>
        <w:t>（1）、牛皮标准：</w:t>
      </w:r>
      <w:r>
        <w:rPr>
          <w:rFonts w:hint="eastAsia"/>
          <w:szCs w:val="21"/>
        </w:rPr>
        <w:t>摩擦色牢度干擦、湿擦、碱性汗液≥4级；耐光性≥5级；撕裂力≥50N；</w:t>
      </w:r>
      <w:r>
        <w:rPr>
          <w:rFonts w:hint="eastAsia" w:ascii="宋体" w:hAnsi="宋体" w:eastAsia="宋体"/>
          <w:szCs w:val="21"/>
          <w:lang w:bidi="ar"/>
        </w:rPr>
        <w:t>耐折牢度(50000 次)无裂纹；</w:t>
      </w:r>
      <w:r>
        <w:rPr>
          <w:rFonts w:hint="eastAsia"/>
          <w:szCs w:val="21"/>
        </w:rPr>
        <w:t>游离甲醛（mg/kg）未检出（检出限20mg/kg）；挥发性有机物（VOC）（mg/kg）未检出（检出限10mg/kg）；可萃取的重金属（mg/kg）铅（Pb）、镉（Cd）未检出；防霉性能1级具有防霉性；抗菌性能（杀菌率）≥90%。</w:t>
      </w:r>
    </w:p>
    <w:p w14:paraId="69FEA973">
      <w:pPr>
        <w:spacing w:line="360" w:lineRule="auto"/>
        <w:jc w:val="left"/>
        <w:rPr>
          <w:rFonts w:ascii="宋体" w:hAnsi="宋体" w:eastAsia="宋体"/>
          <w:szCs w:val="21"/>
        </w:rPr>
      </w:pPr>
      <w:r>
        <w:rPr>
          <w:rFonts w:hint="eastAsia"/>
          <w:b/>
          <w:bCs/>
          <w:szCs w:val="21"/>
        </w:rPr>
        <w:t>（2）、海绵标准：</w:t>
      </w:r>
      <w:r>
        <w:rPr>
          <w:rFonts w:hint="eastAsia"/>
          <w:szCs w:val="21"/>
        </w:rPr>
        <w:t>7</w:t>
      </w:r>
      <w:r>
        <w:rPr>
          <w:rFonts w:hint="eastAsia" w:ascii="TimesNewRomanPSMT" w:hAnsi="TimesNewRomanPSMT" w:eastAsia="TimesNewRomanPSMT"/>
          <w:szCs w:val="21"/>
        </w:rPr>
        <w:t>5%</w:t>
      </w:r>
      <w:r>
        <w:rPr>
          <w:rFonts w:hint="eastAsia" w:ascii="宋体" w:hAnsi="宋体" w:eastAsia="宋体"/>
          <w:szCs w:val="21"/>
        </w:rPr>
        <w:t>压缩永久变形</w:t>
      </w:r>
      <w:r>
        <w:rPr>
          <w:rFonts w:hint="eastAsia" w:ascii="TimesNewRomanPSMT" w:hAnsi="TimesNewRomanPSMT" w:eastAsia="TimesNewRomanPSMT"/>
          <w:szCs w:val="21"/>
        </w:rPr>
        <w:t>≤8%</w:t>
      </w:r>
      <w:r>
        <w:rPr>
          <w:rFonts w:hint="eastAsia" w:ascii="TimesNewRomanPSMT" w:hAnsi="TimesNewRomanPSMT" w:eastAsia="宋体"/>
          <w:szCs w:val="21"/>
        </w:rPr>
        <w:t>；</w:t>
      </w:r>
      <w:r>
        <w:rPr>
          <w:rFonts w:hint="eastAsia" w:ascii="宋体" w:hAnsi="宋体" w:eastAsia="宋体"/>
          <w:szCs w:val="21"/>
        </w:rPr>
        <w:t>回弹率</w:t>
      </w:r>
      <w:r>
        <w:rPr>
          <w:rFonts w:hint="eastAsia" w:ascii="TimesNewRomanPSMT" w:hAnsi="TimesNewRomanPSMT" w:eastAsia="TimesNewRomanPSMT"/>
          <w:szCs w:val="21"/>
        </w:rPr>
        <w:t xml:space="preserve"> ≥35%</w:t>
      </w:r>
      <w:r>
        <w:rPr>
          <w:rFonts w:hint="eastAsia" w:ascii="TimesNewRomanPSMT" w:hAnsi="TimesNewRomanPSMT" w:eastAsia="宋体"/>
          <w:szCs w:val="21"/>
        </w:rPr>
        <w:t>；</w:t>
      </w:r>
      <w:r>
        <w:rPr>
          <w:rFonts w:hint="eastAsia" w:ascii="宋体" w:hAnsi="宋体" w:eastAsia="宋体"/>
          <w:szCs w:val="21"/>
        </w:rPr>
        <w:t>干热老化后拉伸强度≥</w:t>
      </w:r>
      <w:r>
        <w:rPr>
          <w:rFonts w:hint="eastAsia" w:ascii="TimesNewRomanPSMT" w:hAnsi="TimesNewRomanPSMT" w:eastAsia="TimesNewRomanPSMT"/>
          <w:szCs w:val="21"/>
        </w:rPr>
        <w:t>55kpa</w:t>
      </w:r>
      <w:r>
        <w:rPr>
          <w:rFonts w:hint="eastAsia" w:ascii="TimesNewRomanPSMT" w:hAnsi="TimesNewRomanPSMT" w:eastAsia="宋体"/>
          <w:szCs w:val="21"/>
        </w:rPr>
        <w:t>；拉伸强度</w:t>
      </w:r>
      <w:r>
        <w:rPr>
          <w:rFonts w:hint="eastAsia" w:ascii="宋体" w:hAnsi="宋体" w:eastAsia="宋体"/>
          <w:szCs w:val="21"/>
        </w:rPr>
        <w:t>≥90</w:t>
      </w:r>
      <w:r>
        <w:rPr>
          <w:rFonts w:hint="eastAsia" w:ascii="TimesNewRomanPSMT" w:hAnsi="TimesNewRomanPSMT" w:eastAsia="TimesNewRomanPSMT"/>
          <w:szCs w:val="21"/>
        </w:rPr>
        <w:t>kpa</w:t>
      </w:r>
      <w:r>
        <w:rPr>
          <w:rFonts w:hint="eastAsia" w:ascii="TimesNewRomanPSMT" w:hAnsi="TimesNewRomanPSMT" w:eastAsia="宋体"/>
          <w:szCs w:val="21"/>
        </w:rPr>
        <w:t>；断裂伸长率</w:t>
      </w:r>
      <w:r>
        <w:rPr>
          <w:rFonts w:hint="eastAsia" w:ascii="TimesNewRomanPSMT" w:hAnsi="TimesNewRomanPSMT" w:eastAsia="TimesNewRomanPSMT"/>
          <w:szCs w:val="21"/>
        </w:rPr>
        <w:t>≥</w:t>
      </w:r>
      <w:r>
        <w:rPr>
          <w:rFonts w:hint="eastAsia" w:ascii="TimesNewRomanPSMT" w:hAnsi="TimesNewRomanPSMT" w:eastAsia="宋体"/>
          <w:szCs w:val="21"/>
        </w:rPr>
        <w:t>100</w:t>
      </w:r>
      <w:r>
        <w:rPr>
          <w:rFonts w:hint="eastAsia" w:ascii="TimesNewRomanPSMT" w:hAnsi="TimesNewRomanPSMT" w:eastAsia="TimesNewRomanPSMT"/>
          <w:szCs w:val="21"/>
        </w:rPr>
        <w:t>%</w:t>
      </w:r>
      <w:r>
        <w:rPr>
          <w:rFonts w:hint="eastAsia" w:ascii="TimesNewRomanPSMT" w:hAnsi="TimesNewRomanPSMT" w:eastAsia="宋体"/>
          <w:szCs w:val="21"/>
        </w:rPr>
        <w:t>；撕裂前度</w:t>
      </w:r>
      <w:r>
        <w:rPr>
          <w:rFonts w:hint="eastAsia" w:ascii="TimesNewRomanPSMT" w:hAnsi="TimesNewRomanPSMT" w:eastAsia="TimesNewRomanPSMT"/>
          <w:szCs w:val="21"/>
        </w:rPr>
        <w:t>≥</w:t>
      </w:r>
      <w:r>
        <w:rPr>
          <w:rFonts w:hint="eastAsia" w:ascii="TimesNewRomanPSMT" w:hAnsi="TimesNewRomanPSMT" w:eastAsia="宋体"/>
          <w:szCs w:val="21"/>
        </w:rPr>
        <w:t>1.8N/cm；</w:t>
      </w:r>
      <w:r>
        <w:rPr>
          <w:rFonts w:hint="eastAsia" w:ascii="宋体" w:hAnsi="宋体" w:eastAsia="宋体"/>
          <w:szCs w:val="21"/>
        </w:rPr>
        <w:t>湿热老化后拉伸强度≥</w:t>
      </w:r>
      <w:r>
        <w:rPr>
          <w:rFonts w:hint="eastAsia" w:ascii="TimesNewRomanPSMT" w:hAnsi="TimesNewRomanPSMT" w:eastAsia="TimesNewRomanPSMT"/>
          <w:szCs w:val="21"/>
        </w:rPr>
        <w:t>55kpa</w:t>
      </w:r>
      <w:r>
        <w:rPr>
          <w:rFonts w:hint="eastAsia" w:ascii="TimesNewRomanPSMT" w:hAnsi="TimesNewRomanPSMT" w:eastAsia="宋体"/>
          <w:szCs w:val="21"/>
        </w:rPr>
        <w:t>；</w:t>
      </w:r>
      <w:r>
        <w:rPr>
          <w:rFonts w:hint="eastAsia" w:ascii="宋体" w:hAnsi="宋体" w:eastAsia="宋体"/>
          <w:szCs w:val="21"/>
        </w:rPr>
        <w:t>甲醛释放量</w:t>
      </w:r>
      <w:r>
        <w:rPr>
          <w:rFonts w:hint="eastAsia" w:ascii="TimesNewRomanPSMT" w:hAnsi="TimesNewRomanPSMT" w:eastAsia="TimesNewRomanPSMT"/>
          <w:szCs w:val="21"/>
        </w:rPr>
        <w:t>≤</w:t>
      </w:r>
      <w:r>
        <w:rPr>
          <w:rFonts w:hint="eastAsia" w:ascii="TimesNewRomanPSMT" w:hAnsi="TimesNewRomanPSMT"/>
          <w:szCs w:val="21"/>
        </w:rPr>
        <w:t>0.05</w:t>
      </w:r>
      <w:r>
        <w:rPr>
          <w:rFonts w:hint="eastAsia" w:ascii="TimesNewRomanPSMT" w:hAnsi="TimesNewRomanPSMT" w:eastAsia="TimesNewRomanPSMT"/>
          <w:szCs w:val="21"/>
        </w:rPr>
        <w:t>mg/m</w:t>
      </w:r>
      <w:r>
        <w:rPr>
          <w:rFonts w:hint="eastAsia" w:ascii="TimesNewRomanPSMT" w:hAnsi="TimesNewRomanPSMT" w:eastAsia="宋体"/>
          <w:szCs w:val="21"/>
        </w:rPr>
        <w:t>²</w:t>
      </w:r>
      <w:r>
        <w:rPr>
          <w:rFonts w:hint="eastAsia" w:ascii="TimesNewRomanPSMT" w:hAnsi="TimesNewRomanPSMT" w:eastAsia="TimesNewRomanPSMT"/>
          <w:szCs w:val="21"/>
        </w:rPr>
        <w:t>h</w:t>
      </w:r>
      <w:r>
        <w:rPr>
          <w:rFonts w:hint="eastAsia" w:ascii="TimesNewRomanPSMT" w:hAnsi="TimesNewRomanPSMT" w:eastAsia="宋体"/>
          <w:szCs w:val="21"/>
        </w:rPr>
        <w:t>；</w:t>
      </w:r>
      <w:r>
        <w:rPr>
          <w:rFonts w:hint="eastAsia" w:ascii="TimesNewRomanPSMT" w:hAnsi="TimesNewRomanPSMT" w:eastAsia="TimesNewRomanPSMT"/>
          <w:szCs w:val="21"/>
        </w:rPr>
        <w:t>TVOC≤0.</w:t>
      </w:r>
      <w:r>
        <w:rPr>
          <w:rFonts w:hint="eastAsia" w:ascii="TimesNewRomanPSMT" w:hAnsi="TimesNewRomanPSMT" w:eastAsia="宋体"/>
          <w:szCs w:val="21"/>
        </w:rPr>
        <w:t>5</w:t>
      </w:r>
      <w:r>
        <w:rPr>
          <w:rFonts w:hint="eastAsia" w:ascii="TimesNewRomanPSMT" w:hAnsi="TimesNewRomanPSMT" w:eastAsia="TimesNewRomanPSMT"/>
          <w:szCs w:val="21"/>
        </w:rPr>
        <w:t>mg/m</w:t>
      </w:r>
      <w:r>
        <w:rPr>
          <w:rFonts w:hint="eastAsia" w:ascii="TimesNewRomanPSMT" w:hAnsi="TimesNewRomanPSMT" w:eastAsia="宋体"/>
          <w:szCs w:val="21"/>
        </w:rPr>
        <w:t>²</w:t>
      </w:r>
      <w:r>
        <w:rPr>
          <w:rFonts w:hint="eastAsia" w:ascii="TimesNewRomanPSMT" w:hAnsi="TimesNewRomanPSMT" w:eastAsia="TimesNewRomanPSMT"/>
          <w:szCs w:val="21"/>
        </w:rPr>
        <w:t>h</w:t>
      </w:r>
      <w:r>
        <w:rPr>
          <w:rFonts w:hint="eastAsia" w:ascii="宋体" w:hAnsi="宋体" w:eastAsia="宋体"/>
          <w:szCs w:val="21"/>
        </w:rPr>
        <w:t>；</w:t>
      </w:r>
    </w:p>
    <w:p w14:paraId="0A6D281F">
      <w:pPr>
        <w:spacing w:line="360" w:lineRule="auto"/>
        <w:jc w:val="left"/>
        <w:rPr>
          <w:rFonts w:ascii="TimesNewRomanPSMT" w:hAnsi="TimesNewRomanPSMT" w:eastAsia="宋体"/>
          <w:szCs w:val="21"/>
        </w:rPr>
      </w:pPr>
      <w:r>
        <w:rPr>
          <w:rFonts w:hint="eastAsia" w:ascii="宋体" w:hAnsi="宋体"/>
          <w:b/>
          <w:bCs/>
          <w:szCs w:val="21"/>
        </w:rPr>
        <w:t>（3）、三聚氰胺饰面</w:t>
      </w:r>
      <w:r>
        <w:rPr>
          <w:rFonts w:hint="eastAsia" w:ascii="宋体" w:hAnsi="宋体" w:eastAsia="宋体"/>
          <w:b/>
          <w:bCs/>
          <w:szCs w:val="21"/>
        </w:rPr>
        <w:t>刨花板</w:t>
      </w:r>
      <w:r>
        <w:rPr>
          <w:rFonts w:hint="eastAsia"/>
          <w:b/>
          <w:bCs/>
          <w:szCs w:val="21"/>
        </w:rPr>
        <w:t>标准</w:t>
      </w:r>
      <w:r>
        <w:rPr>
          <w:rFonts w:hint="eastAsia" w:ascii="宋体" w:hAnsi="宋体" w:eastAsia="宋体"/>
          <w:b/>
          <w:bCs/>
          <w:szCs w:val="21"/>
        </w:rPr>
        <w:t>：</w:t>
      </w:r>
      <w:r>
        <w:rPr>
          <w:rFonts w:hint="eastAsia" w:ascii="宋体" w:hAnsi="宋体" w:eastAsia="宋体"/>
          <w:szCs w:val="21"/>
        </w:rPr>
        <w:t>含水率≤10%，</w:t>
      </w:r>
      <w:r>
        <w:rPr>
          <w:rFonts w:hint="eastAsia" w:ascii="TimesNewRomanPSMT" w:hAnsi="TimesNewRomanPSMT" w:eastAsia="宋体"/>
          <w:szCs w:val="21"/>
        </w:rPr>
        <w:t>内胶合强度≥0.35MPa；表面胶合强度≥0.8MPa；握螺钉力（板面≥1200N、板边≥</w:t>
      </w:r>
      <w:r>
        <w:rPr>
          <w:rFonts w:hint="eastAsia" w:ascii="TimesNewRomanPSMT" w:hAnsi="TimesNewRomanPSMT"/>
          <w:szCs w:val="21"/>
        </w:rPr>
        <w:t>9</w:t>
      </w:r>
      <w:r>
        <w:rPr>
          <w:rFonts w:hint="eastAsia" w:ascii="TimesNewRomanPSMT" w:hAnsi="TimesNewRomanPSMT" w:eastAsia="宋体"/>
          <w:szCs w:val="21"/>
        </w:rPr>
        <w:t>00N）；大肠杆菌、金黄色葡萄球菌抑菌率≥99%；燃烧性能B1级检测合格；甲醛释放量≤</w:t>
      </w:r>
      <w:r>
        <w:rPr>
          <w:rFonts w:hint="eastAsia" w:ascii="TimesNewRomanPSMT" w:hAnsi="TimesNewRomanPSMT"/>
          <w:szCs w:val="21"/>
        </w:rPr>
        <w:t>0.05</w:t>
      </w:r>
      <w:r>
        <w:rPr>
          <w:rFonts w:hint="eastAsia" w:ascii="TimesNewRomanPSMT" w:hAnsi="TimesNewRomanPSMT" w:eastAsia="宋体"/>
          <w:szCs w:val="21"/>
        </w:rPr>
        <w:t>mg/m³；挥发性有机化合物释放浓度（7d）、笨≤2ug/m³、甲苯二甲苯≤20ug/m³、</w:t>
      </w:r>
      <w:r>
        <w:rPr>
          <w:rFonts w:hint="eastAsia" w:ascii="TimesNewRomanPSMT" w:hAnsi="TimesNewRomanPSMT" w:eastAsia="TimesNewRomanPSMT"/>
          <w:szCs w:val="21"/>
        </w:rPr>
        <w:t>TVOC≤</w:t>
      </w:r>
      <w:r>
        <w:rPr>
          <w:rFonts w:hint="eastAsia" w:ascii="TimesNewRomanPSMT" w:hAnsi="TimesNewRomanPSMT" w:eastAsia="宋体"/>
          <w:szCs w:val="21"/>
        </w:rPr>
        <w:t>100ug/m³；可溶性重金属(铅、镉、铬、汞)含量(mg/kg)未检出；防霉等级黑曲霉0级、黄曲霉0级；防腐等级0级，质量损失率≤3%。</w:t>
      </w:r>
    </w:p>
    <w:p w14:paraId="19F36B34">
      <w:pPr>
        <w:spacing w:line="360" w:lineRule="auto"/>
        <w:jc w:val="left"/>
        <w:rPr>
          <w:rFonts w:ascii="宋体" w:hAnsi="宋体" w:eastAsia="宋体"/>
          <w:szCs w:val="21"/>
        </w:rPr>
      </w:pPr>
      <w:r>
        <w:rPr>
          <w:rFonts w:hint="eastAsia" w:ascii="TimesNewRomanPSMT" w:hAnsi="TimesNewRomanPSMT"/>
          <w:szCs w:val="21"/>
        </w:rPr>
        <w:t>（4）、</w:t>
      </w:r>
      <w:r>
        <w:rPr>
          <w:rFonts w:hint="eastAsia" w:ascii="宋体" w:hAnsi="宋体" w:eastAsia="宋体"/>
          <w:b/>
          <w:bCs/>
          <w:szCs w:val="21"/>
        </w:rPr>
        <w:t>中密度纤维板</w:t>
      </w:r>
      <w:r>
        <w:rPr>
          <w:rFonts w:hint="eastAsia"/>
          <w:b/>
          <w:bCs/>
          <w:szCs w:val="21"/>
        </w:rPr>
        <w:t>标准</w:t>
      </w:r>
      <w:r>
        <w:rPr>
          <w:rFonts w:hint="eastAsia" w:ascii="宋体" w:hAnsi="宋体" w:eastAsia="宋体"/>
          <w:b/>
          <w:bCs/>
          <w:szCs w:val="21"/>
        </w:rPr>
        <w:t>：</w:t>
      </w:r>
      <w:r>
        <w:rPr>
          <w:rFonts w:hint="eastAsia" w:ascii="宋体" w:hAnsi="宋体" w:eastAsia="宋体"/>
          <w:szCs w:val="21"/>
        </w:rPr>
        <w:t>含水率≤10%，</w:t>
      </w:r>
      <w:r>
        <w:rPr>
          <w:rFonts w:hint="eastAsia" w:ascii="TimesNewRomanPSMT" w:hAnsi="TimesNewRomanPSMT" w:eastAsia="宋体"/>
          <w:szCs w:val="21"/>
        </w:rPr>
        <w:t>内胶合强度≥0.45MPa；表面胶合强度≥0.9MPa；握螺钉力（板面≥1200N、板边≥1000N）；大肠杆菌、金黄色葡萄球菌抑菌率≥99%；燃烧性能B1级检测合格；甲醛释放量≤</w:t>
      </w:r>
      <w:r>
        <w:rPr>
          <w:rFonts w:hint="eastAsia" w:ascii="TimesNewRomanPSMT" w:hAnsi="TimesNewRomanPSMT"/>
          <w:szCs w:val="21"/>
        </w:rPr>
        <w:t>0.05</w:t>
      </w:r>
      <w:r>
        <w:rPr>
          <w:rFonts w:hint="eastAsia" w:ascii="TimesNewRomanPSMT" w:hAnsi="TimesNewRomanPSMT" w:eastAsia="宋体"/>
          <w:szCs w:val="21"/>
        </w:rPr>
        <w:t>mg/m³；挥发性有机化合物释放浓度（7d）笨≤2ug/m³、甲苯二甲苯≤20ug/m³、</w:t>
      </w:r>
      <w:r>
        <w:rPr>
          <w:rFonts w:hint="eastAsia" w:ascii="TimesNewRomanPSMT" w:hAnsi="TimesNewRomanPSMT" w:eastAsia="TimesNewRomanPSMT"/>
          <w:szCs w:val="21"/>
        </w:rPr>
        <w:t>TVOC≤</w:t>
      </w:r>
      <w:r>
        <w:rPr>
          <w:rFonts w:hint="eastAsia" w:ascii="TimesNewRomanPSMT" w:hAnsi="TimesNewRomanPSMT" w:eastAsia="宋体"/>
          <w:szCs w:val="21"/>
        </w:rPr>
        <w:t>100ug/m³；可溶性重金属(铅、镉、铬、汞)含量(mg/kg)未检出；防霉等级黑曲霉0级、黄曲霉0级；防腐等级0级，质量损失率≤3%。</w:t>
      </w:r>
    </w:p>
    <w:p w14:paraId="62C11D61">
      <w:pPr>
        <w:spacing w:line="360" w:lineRule="auto"/>
        <w:rPr>
          <w:rFonts w:ascii="TimesNewRomanPSMT" w:hAnsi="TimesNewRomanPSMT" w:eastAsia="宋体"/>
          <w:szCs w:val="21"/>
        </w:rPr>
      </w:pPr>
      <w:r>
        <w:rPr>
          <w:rFonts w:hint="eastAsia" w:ascii="宋体" w:hAnsi="宋体"/>
          <w:b/>
          <w:bCs/>
          <w:szCs w:val="21"/>
        </w:rPr>
        <w:t>（5）</w:t>
      </w:r>
      <w:r>
        <w:rPr>
          <w:rFonts w:hint="eastAsia" w:ascii="宋体" w:hAnsi="宋体" w:eastAsia="宋体"/>
          <w:b/>
          <w:bCs/>
          <w:szCs w:val="21"/>
        </w:rPr>
        <w:t>实木多层板</w:t>
      </w:r>
      <w:r>
        <w:rPr>
          <w:rFonts w:hint="eastAsia"/>
          <w:b/>
          <w:bCs/>
          <w:szCs w:val="21"/>
        </w:rPr>
        <w:t>标准</w:t>
      </w:r>
      <w:r>
        <w:rPr>
          <w:rFonts w:hint="eastAsia" w:ascii="宋体" w:hAnsi="宋体" w:eastAsia="宋体"/>
          <w:b/>
          <w:bCs/>
          <w:szCs w:val="21"/>
        </w:rPr>
        <w:t>：</w:t>
      </w:r>
      <w:r>
        <w:rPr>
          <w:rFonts w:hint="eastAsia" w:ascii="宋体" w:hAnsi="宋体" w:eastAsia="宋体"/>
          <w:szCs w:val="21"/>
        </w:rPr>
        <w:t>含水率≤10%，</w:t>
      </w:r>
      <w:r>
        <w:rPr>
          <w:rFonts w:hint="eastAsia" w:ascii="TimesNewRomanPSMT" w:hAnsi="TimesNewRomanPSMT" w:eastAsia="宋体"/>
          <w:szCs w:val="21"/>
        </w:rPr>
        <w:t>胶合强度≥0.7MPa；大肠杆菌、金黄色葡萄球菌抑菌率≥99%；燃烧性能B1级检测合格；甲醛释放量≤</w:t>
      </w:r>
      <w:r>
        <w:rPr>
          <w:rFonts w:hint="eastAsia" w:ascii="TimesNewRomanPSMT" w:hAnsi="TimesNewRomanPSMT"/>
          <w:szCs w:val="21"/>
        </w:rPr>
        <w:t>0.05</w:t>
      </w:r>
      <w:r>
        <w:rPr>
          <w:rFonts w:hint="eastAsia" w:ascii="TimesNewRomanPSMT" w:hAnsi="TimesNewRomanPSMT" w:eastAsia="宋体"/>
          <w:szCs w:val="21"/>
        </w:rPr>
        <w:t>mg/m³；挥发性有机化合物释放浓度（7d）笨≤2ug/m³、甲苯二甲苯≤20ug/m³、</w:t>
      </w:r>
      <w:r>
        <w:rPr>
          <w:rFonts w:hint="eastAsia" w:ascii="TimesNewRomanPSMT" w:hAnsi="TimesNewRomanPSMT" w:eastAsia="TimesNewRomanPSMT"/>
          <w:szCs w:val="21"/>
        </w:rPr>
        <w:t>TVOC≤</w:t>
      </w:r>
      <w:r>
        <w:rPr>
          <w:rFonts w:hint="eastAsia" w:ascii="TimesNewRomanPSMT" w:hAnsi="TimesNewRomanPSMT" w:eastAsia="宋体"/>
          <w:szCs w:val="21"/>
        </w:rPr>
        <w:t>100ug/m³；可溶性重金属(铅、镉、铬、汞)含量(mg/kg)未检出；防霉等级黑曲霉0级、黄曲霉0级；防腐等级0级，质量损失率≤3%。</w:t>
      </w:r>
    </w:p>
    <w:p w14:paraId="5D937C71">
      <w:pPr>
        <w:widowControl/>
        <w:spacing w:line="360" w:lineRule="auto"/>
        <w:jc w:val="left"/>
        <w:rPr>
          <w:rFonts w:ascii="宋体" w:hAnsi="宋体" w:eastAsia="宋体"/>
          <w:szCs w:val="21"/>
          <w:lang w:bidi="ar"/>
        </w:rPr>
      </w:pPr>
      <w:r>
        <w:rPr>
          <w:rFonts w:hint="eastAsia" w:ascii="TimesNewRomanPSMT" w:hAnsi="TimesNewRomanPSMT"/>
          <w:b/>
          <w:bCs/>
          <w:szCs w:val="21"/>
        </w:rPr>
        <w:t>（</w:t>
      </w:r>
      <w:r>
        <w:rPr>
          <w:rFonts w:ascii="TimesNewRomanPSMT" w:hAnsi="TimesNewRomanPSMT"/>
          <w:b/>
          <w:bCs/>
          <w:szCs w:val="21"/>
        </w:rPr>
        <w:t>6</w:t>
      </w:r>
      <w:r>
        <w:rPr>
          <w:rFonts w:hint="eastAsia" w:ascii="TimesNewRomanPSMT" w:hAnsi="TimesNewRomanPSMT"/>
          <w:b/>
          <w:bCs/>
          <w:szCs w:val="21"/>
        </w:rPr>
        <w:t>）</w:t>
      </w:r>
      <w:r>
        <w:rPr>
          <w:rFonts w:hint="eastAsia" w:ascii="TimesNewRomanPSMT" w:hAnsi="TimesNewRomanPSMT" w:eastAsia="宋体"/>
          <w:b/>
          <w:bCs/>
          <w:szCs w:val="21"/>
        </w:rPr>
        <w:t>水性漆</w:t>
      </w:r>
      <w:r>
        <w:rPr>
          <w:rFonts w:hint="eastAsia"/>
          <w:b/>
          <w:bCs/>
          <w:szCs w:val="21"/>
        </w:rPr>
        <w:t>标准</w:t>
      </w:r>
      <w:r>
        <w:rPr>
          <w:rFonts w:hint="eastAsia" w:ascii="TimesNewRomanPSMT" w:hAnsi="TimesNewRomanPSMT" w:eastAsia="宋体"/>
          <w:b/>
          <w:bCs/>
          <w:szCs w:val="21"/>
        </w:rPr>
        <w:t>：</w:t>
      </w:r>
      <w:r>
        <w:rPr>
          <w:rFonts w:hint="eastAsia" w:ascii="宋体" w:hAnsi="宋体" w:eastAsia="宋体"/>
          <w:szCs w:val="21"/>
          <w:lang w:bidi="ar"/>
        </w:rPr>
        <w:t>VOC 含量</w:t>
      </w:r>
      <w:r>
        <w:rPr>
          <w:rFonts w:hint="eastAsia" w:ascii="宋体" w:hAnsi="宋体" w:eastAsia="宋体"/>
          <w:szCs w:val="21"/>
        </w:rPr>
        <w:t>≤100</w:t>
      </w:r>
      <w:r>
        <w:rPr>
          <w:rFonts w:hint="eastAsia" w:ascii="宋体" w:hAnsi="宋体" w:eastAsia="宋体"/>
          <w:szCs w:val="21"/>
          <w:lang w:bidi="ar"/>
        </w:rPr>
        <w:t>g/L；甲醛含量</w:t>
      </w:r>
      <w:r>
        <w:rPr>
          <w:rFonts w:hint="eastAsia" w:ascii="宋体" w:hAnsi="宋体" w:eastAsia="宋体"/>
          <w:szCs w:val="21"/>
        </w:rPr>
        <w:t>≤100</w:t>
      </w:r>
      <w:r>
        <w:rPr>
          <w:rFonts w:hint="eastAsia" w:ascii="宋体" w:hAnsi="宋体" w:eastAsia="宋体"/>
          <w:szCs w:val="21"/>
          <w:lang w:bidi="ar"/>
        </w:rPr>
        <w:t>mg/kg ；总铅(Pb)含量/(mg/kg)未检出；可溶性重金属含量/(mg/kg)镉(Cd)、铬(Cr)、汞(Hg)未检出；苯系物总和含量/(mg/kg)[限苯、甲苯、二甲苯(含乙苯)]未检出；耐冻融性不变质；耐污染性（1h）无异常；硬度（擦伤）2H；耐黄变性（168h）△E≤3.0。</w:t>
      </w:r>
    </w:p>
    <w:p w14:paraId="02460CCC">
      <w:pPr>
        <w:pStyle w:val="3"/>
        <w:spacing w:before="66" w:line="361" w:lineRule="auto"/>
        <w:ind w:right="176"/>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drawing>
          <wp:anchor distT="0" distB="0" distL="0" distR="0" simplePos="0" relativeHeight="251686912" behindDoc="1" locked="0" layoutInCell="1" allowOverlap="1">
            <wp:simplePos x="0" y="0"/>
            <wp:positionH relativeFrom="column">
              <wp:posOffset>4460875</wp:posOffset>
            </wp:positionH>
            <wp:positionV relativeFrom="paragraph">
              <wp:posOffset>281305</wp:posOffset>
            </wp:positionV>
            <wp:extent cx="6350" cy="25908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41"/>
                    <a:stretch>
                      <a:fillRect/>
                    </a:stretch>
                  </pic:blipFill>
                  <pic:spPr>
                    <a:xfrm>
                      <a:off x="0" y="0"/>
                      <a:ext cx="6350" cy="259079"/>
                    </a:xfrm>
                    <a:prstGeom prst="rect">
                      <a:avLst/>
                    </a:prstGeom>
                  </pic:spPr>
                </pic:pic>
              </a:graphicData>
            </a:graphic>
          </wp:anchor>
        </w:drawing>
      </w:r>
      <w:r>
        <w:rPr>
          <w:rFonts w:hint="eastAsia" w:asciiTheme="majorEastAsia" w:hAnsiTheme="majorEastAsia" w:eastAsiaTheme="majorEastAsia" w:cstheme="majorEastAsia"/>
          <w:spacing w:val="10"/>
          <w:sz w:val="21"/>
          <w:szCs w:val="21"/>
        </w:rPr>
        <w:t>说明（1）</w:t>
      </w:r>
      <w:r>
        <w:rPr>
          <w:rFonts w:hint="eastAsia" w:asciiTheme="majorEastAsia" w:hAnsiTheme="majorEastAsia" w:eastAsiaTheme="majorEastAsia" w:cstheme="majorEastAsia"/>
          <w:sz w:val="21"/>
          <w:szCs w:val="21"/>
        </w:rPr>
        <w:t>供应商需提供第三方权威检测机构（含 CMA 认证）出具的检测报告，检测时间不早于投标截止前一年。</w:t>
      </w:r>
    </w:p>
    <w:p w14:paraId="39C7C1F7">
      <w:pPr>
        <w:pStyle w:val="3"/>
        <w:spacing w:before="35" w:line="227" w:lineRule="auto"/>
        <w:ind w:firstLine="448"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pacing w:val="7"/>
          <w:sz w:val="21"/>
          <w:szCs w:val="21"/>
        </w:rPr>
        <w:t>（2）上述原材料要求如与“</w:t>
      </w:r>
      <w:r>
        <w:rPr>
          <w:rFonts w:hint="eastAsia" w:asciiTheme="majorEastAsia" w:hAnsiTheme="majorEastAsia" w:eastAsiaTheme="majorEastAsia" w:cstheme="majorEastAsia"/>
          <w:b/>
          <w:bCs/>
          <w:spacing w:val="7"/>
          <w:sz w:val="21"/>
          <w:szCs w:val="21"/>
        </w:rPr>
        <w:t>三、采购清单及技</w:t>
      </w:r>
      <w:r>
        <w:rPr>
          <w:rFonts w:hint="eastAsia" w:asciiTheme="majorEastAsia" w:hAnsiTheme="majorEastAsia" w:eastAsiaTheme="majorEastAsia" w:cstheme="majorEastAsia"/>
          <w:b/>
          <w:bCs/>
          <w:spacing w:val="6"/>
          <w:sz w:val="21"/>
          <w:szCs w:val="21"/>
        </w:rPr>
        <w:t>术参数要求</w:t>
      </w:r>
      <w:r>
        <w:rPr>
          <w:rFonts w:hint="eastAsia" w:asciiTheme="majorEastAsia" w:hAnsiTheme="majorEastAsia" w:eastAsiaTheme="majorEastAsia" w:cstheme="majorEastAsia"/>
          <w:spacing w:val="6"/>
          <w:sz w:val="21"/>
          <w:szCs w:val="21"/>
        </w:rPr>
        <w:t>”不一致，以上述要求为准；</w:t>
      </w:r>
    </w:p>
    <w:p w14:paraId="4AD03D3D">
      <w:pPr>
        <w:pStyle w:val="3"/>
        <w:spacing w:before="163" w:line="226" w:lineRule="auto"/>
        <w:ind w:firstLine="456"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pacing w:val="9"/>
          <w:sz w:val="21"/>
          <w:szCs w:val="21"/>
        </w:rPr>
        <w:t>（3）针对不同叫法的同一原材料，其检测报告均予认可（如名称不一致，需注明需求中对应的原材料名称）；</w:t>
      </w:r>
    </w:p>
    <w:p w14:paraId="56F65F14">
      <w:pPr>
        <w:spacing w:line="360" w:lineRule="auto"/>
        <w:ind w:firstLine="456" w:firstLineChars="200"/>
        <w:rPr>
          <w:rFonts w:asciiTheme="majorEastAsia" w:hAnsiTheme="majorEastAsia" w:eastAsiaTheme="majorEastAsia" w:cstheme="majorEastAsia"/>
          <w:spacing w:val="9"/>
          <w:szCs w:val="21"/>
        </w:rPr>
        <w:sectPr>
          <w:pgSz w:w="23811" w:h="16838" w:orient="landscape"/>
          <w:pgMar w:top="1417" w:right="1304" w:bottom="1417" w:left="1304" w:header="851" w:footer="992" w:gutter="0"/>
          <w:cols w:space="425" w:num="1"/>
          <w:docGrid w:type="lines" w:linePitch="312" w:charSpace="0"/>
        </w:sectPr>
      </w:pPr>
      <w:r>
        <w:rPr>
          <w:rFonts w:hint="eastAsia" w:asciiTheme="majorEastAsia" w:hAnsiTheme="majorEastAsia" w:eastAsiaTheme="majorEastAsia" w:cstheme="majorEastAsia"/>
          <w:spacing w:val="9"/>
          <w:szCs w:val="21"/>
        </w:rPr>
        <w:t>（4）受检单位要求：检测报告上的委托单位(受检单位)名称必须与投标人或投标产品的制造商或原材料的生产厂家名称一致，否则不予认可。</w:t>
      </w:r>
    </w:p>
    <w:p w14:paraId="62156CF4">
      <w:pPr>
        <w:spacing w:before="121" w:line="360" w:lineRule="auto"/>
        <w:ind w:firstLine="402" w:firstLineChars="200"/>
        <w:rPr>
          <w:rFonts w:ascii="宋体" w:hAnsi="宋体" w:eastAsia="宋体" w:cs="宋体"/>
          <w:b/>
          <w:bCs/>
          <w:szCs w:val="21"/>
        </w:rPr>
      </w:pPr>
      <w:r>
        <w:rPr>
          <w:rFonts w:hint="eastAsia" w:ascii="宋体" w:hAnsi="宋体" w:eastAsia="宋体" w:cs="宋体"/>
          <w:b/>
          <w:bCs/>
          <w:spacing w:val="-5"/>
          <w:szCs w:val="21"/>
        </w:rPr>
        <w:t>五、颜色要求</w:t>
      </w:r>
    </w:p>
    <w:tbl>
      <w:tblPr>
        <w:tblStyle w:val="8"/>
        <w:tblW w:w="186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83"/>
        <w:gridCol w:w="14996"/>
      </w:tblGrid>
      <w:tr w14:paraId="10278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3683" w:type="dxa"/>
          </w:tcPr>
          <w:p w14:paraId="67BE0B83">
            <w:pPr>
              <w:pStyle w:val="9"/>
              <w:spacing w:before="237" w:line="360" w:lineRule="auto"/>
              <w:ind w:left="1385" w:firstLine="195" w:firstLineChars="100"/>
              <w:rPr>
                <w:b/>
                <w:bCs/>
                <w:sz w:val="21"/>
                <w:szCs w:val="21"/>
              </w:rPr>
            </w:pPr>
            <w:r>
              <w:rPr>
                <w:rFonts w:hint="eastAsia"/>
                <w:b/>
                <w:bCs/>
                <w:spacing w:val="-8"/>
                <w:sz w:val="21"/>
                <w:szCs w:val="21"/>
              </w:rPr>
              <w:t>分类</w:t>
            </w:r>
          </w:p>
        </w:tc>
        <w:tc>
          <w:tcPr>
            <w:tcW w:w="14996" w:type="dxa"/>
          </w:tcPr>
          <w:p w14:paraId="6C4F85C6">
            <w:pPr>
              <w:pStyle w:val="9"/>
              <w:spacing w:before="238" w:line="360" w:lineRule="auto"/>
              <w:ind w:left="152"/>
              <w:jc w:val="center"/>
              <w:rPr>
                <w:b/>
                <w:bCs/>
                <w:sz w:val="21"/>
                <w:szCs w:val="21"/>
              </w:rPr>
            </w:pPr>
            <w:r>
              <w:rPr>
                <w:rFonts w:hint="eastAsia"/>
                <w:b/>
                <w:bCs/>
                <w:spacing w:val="3"/>
                <w:sz w:val="21"/>
                <w:szCs w:val="21"/>
              </w:rPr>
              <w:t>主体颜色</w:t>
            </w:r>
          </w:p>
        </w:tc>
      </w:tr>
      <w:tr w14:paraId="0F217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3683" w:type="dxa"/>
            <w:vAlign w:val="center"/>
          </w:tcPr>
          <w:p w14:paraId="4AE1AA1F">
            <w:pPr>
              <w:pStyle w:val="9"/>
              <w:spacing w:before="94" w:line="360" w:lineRule="auto"/>
              <w:jc w:val="center"/>
              <w:rPr>
                <w:sz w:val="21"/>
                <w:szCs w:val="21"/>
              </w:rPr>
            </w:pPr>
            <w:r>
              <w:rPr>
                <w:rFonts w:hint="eastAsia"/>
                <w:spacing w:val="-7"/>
                <w:sz w:val="21"/>
                <w:szCs w:val="21"/>
              </w:rPr>
              <w:t>木制</w:t>
            </w:r>
          </w:p>
        </w:tc>
        <w:tc>
          <w:tcPr>
            <w:tcW w:w="14996" w:type="dxa"/>
            <w:vAlign w:val="center"/>
          </w:tcPr>
          <w:p w14:paraId="4BA7C3BD">
            <w:pPr>
              <w:pStyle w:val="9"/>
              <w:spacing w:before="54" w:line="360" w:lineRule="auto"/>
              <w:rPr>
                <w:sz w:val="21"/>
                <w:szCs w:val="21"/>
              </w:rPr>
            </w:pPr>
            <w:r>
              <w:rPr>
                <w:rFonts w:hint="eastAsia"/>
                <w:spacing w:val="-1"/>
                <w:sz w:val="21"/>
                <w:szCs w:val="21"/>
              </w:rPr>
              <w:t>纹路：</w:t>
            </w:r>
            <w:r>
              <w:rPr>
                <w:rFonts w:hint="eastAsia"/>
                <w:color w:val="000000"/>
                <w:kern w:val="0"/>
                <w:sz w:val="21"/>
                <w:szCs w:val="21"/>
                <w:lang w:bidi="ar"/>
              </w:rPr>
              <w:t>三聚氰胺饰面纸、</w:t>
            </w:r>
            <w:r>
              <w:rPr>
                <w:rFonts w:hint="eastAsia"/>
                <w:spacing w:val="-1"/>
                <w:sz w:val="21"/>
                <w:szCs w:val="21"/>
              </w:rPr>
              <w:t>木皮保留天然纹路感。</w:t>
            </w:r>
          </w:p>
          <w:p w14:paraId="3B458957">
            <w:pPr>
              <w:pStyle w:val="9"/>
              <w:spacing w:before="86" w:line="360" w:lineRule="auto"/>
              <w:rPr>
                <w:sz w:val="21"/>
                <w:szCs w:val="21"/>
              </w:rPr>
            </w:pPr>
            <w:r>
              <w:rPr>
                <w:rFonts w:hint="eastAsia"/>
                <w:spacing w:val="-1"/>
                <w:sz w:val="21"/>
                <w:szCs w:val="21"/>
              </w:rPr>
              <w:t>颜色：胡桃木色。</w:t>
            </w:r>
          </w:p>
        </w:tc>
      </w:tr>
      <w:tr w14:paraId="0514C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3683" w:type="dxa"/>
            <w:vAlign w:val="center"/>
          </w:tcPr>
          <w:p w14:paraId="2C6C811D">
            <w:pPr>
              <w:pStyle w:val="9"/>
              <w:spacing w:before="268" w:line="360" w:lineRule="auto"/>
              <w:jc w:val="center"/>
              <w:rPr>
                <w:sz w:val="21"/>
                <w:szCs w:val="21"/>
              </w:rPr>
            </w:pPr>
            <w:r>
              <w:rPr>
                <w:rFonts w:hint="eastAsia"/>
                <w:spacing w:val="-5"/>
                <w:sz w:val="21"/>
                <w:szCs w:val="21"/>
              </w:rPr>
              <w:t>钢制</w:t>
            </w:r>
          </w:p>
        </w:tc>
        <w:tc>
          <w:tcPr>
            <w:tcW w:w="14996" w:type="dxa"/>
            <w:vAlign w:val="center"/>
          </w:tcPr>
          <w:p w14:paraId="6FA4C363">
            <w:pPr>
              <w:pStyle w:val="9"/>
              <w:spacing w:before="127" w:line="360" w:lineRule="auto"/>
              <w:rPr>
                <w:sz w:val="21"/>
                <w:szCs w:val="21"/>
              </w:rPr>
            </w:pPr>
            <w:r>
              <w:rPr>
                <w:rFonts w:hint="eastAsia"/>
                <w:spacing w:val="-1"/>
                <w:sz w:val="21"/>
                <w:szCs w:val="21"/>
              </w:rPr>
              <w:t>颜色：砂纹白</w:t>
            </w:r>
          </w:p>
        </w:tc>
      </w:tr>
      <w:tr w14:paraId="318C4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3683" w:type="dxa"/>
            <w:vAlign w:val="center"/>
          </w:tcPr>
          <w:p w14:paraId="350B5B9E">
            <w:pPr>
              <w:pStyle w:val="9"/>
              <w:spacing w:before="250" w:line="360" w:lineRule="auto"/>
              <w:jc w:val="center"/>
              <w:rPr>
                <w:sz w:val="21"/>
                <w:szCs w:val="21"/>
              </w:rPr>
            </w:pPr>
            <w:r>
              <w:rPr>
                <w:rFonts w:hint="eastAsia"/>
                <w:spacing w:val="2"/>
                <w:sz w:val="21"/>
                <w:szCs w:val="21"/>
              </w:rPr>
              <w:t>椅子、沙发</w:t>
            </w:r>
          </w:p>
        </w:tc>
        <w:tc>
          <w:tcPr>
            <w:tcW w:w="14996" w:type="dxa"/>
            <w:vAlign w:val="center"/>
          </w:tcPr>
          <w:p w14:paraId="1381821E">
            <w:pPr>
              <w:pStyle w:val="9"/>
              <w:spacing w:before="127" w:line="360" w:lineRule="auto"/>
              <w:rPr>
                <w:sz w:val="21"/>
                <w:szCs w:val="21"/>
              </w:rPr>
            </w:pPr>
            <w:r>
              <w:rPr>
                <w:rFonts w:hint="eastAsia"/>
                <w:sz w:val="21"/>
                <w:szCs w:val="21"/>
              </w:rPr>
              <w:t>颜色：黑色、棕色</w:t>
            </w:r>
          </w:p>
        </w:tc>
      </w:tr>
    </w:tbl>
    <w:p w14:paraId="52919644">
      <w:pPr>
        <w:spacing w:before="311" w:line="360" w:lineRule="auto"/>
        <w:ind w:firstLine="420" w:firstLineChars="200"/>
        <w:rPr>
          <w:rFonts w:ascii="宋体" w:hAnsi="宋体" w:eastAsia="宋体" w:cs="宋体"/>
          <w:szCs w:val="21"/>
        </w:rPr>
      </w:pPr>
      <w:r>
        <w:rPr>
          <w:rFonts w:hint="eastAsia" w:ascii="宋体" w:hAnsi="宋体" w:eastAsia="宋体" w:cs="宋体"/>
          <w:szCs w:val="21"/>
        </w:rPr>
        <w:t>说明：1.家具颜色应与建筑内装饰风格相适应，以单色为主，不宜过于鲜艳，主体颜色投标时暂按以上要求考虑，中标后具体颜色须待采购人明确后方可下单制作。</w:t>
      </w:r>
    </w:p>
    <w:p w14:paraId="77E8E216">
      <w:pPr>
        <w:spacing w:line="360" w:lineRule="auto"/>
        <w:ind w:firstLine="1050" w:firstLineChars="500"/>
        <w:rPr>
          <w:rFonts w:ascii="宋体" w:hAnsi="宋体" w:eastAsia="宋体" w:cs="宋体"/>
          <w:szCs w:val="21"/>
        </w:rPr>
      </w:pPr>
      <w:r>
        <w:rPr>
          <w:rFonts w:hint="eastAsia" w:ascii="宋体" w:hAnsi="宋体" w:eastAsia="宋体" w:cs="宋体"/>
          <w:szCs w:val="21"/>
        </w:rPr>
        <w:t>2.请投标人注意，中标后价格不因具体颜色的调整而改变，报价时应综合考虑该因素。</w:t>
      </w:r>
    </w:p>
    <w:p w14:paraId="2EDC2635">
      <w:pPr>
        <w:spacing w:line="360" w:lineRule="auto"/>
        <w:ind w:firstLine="1050" w:firstLineChars="500"/>
        <w:rPr>
          <w:rFonts w:ascii="宋体" w:hAnsi="宋体" w:eastAsia="宋体" w:cs="宋体"/>
          <w:szCs w:val="21"/>
        </w:rPr>
        <w:sectPr>
          <w:pgSz w:w="23811" w:h="16838" w:orient="landscape"/>
          <w:pgMar w:top="1417" w:right="1304" w:bottom="1417" w:left="1304" w:header="851" w:footer="992" w:gutter="0"/>
          <w:cols w:space="425" w:num="1"/>
          <w:docGrid w:type="lines" w:linePitch="312" w:charSpace="0"/>
        </w:sectPr>
      </w:pPr>
    </w:p>
    <w:p w14:paraId="74EBBF06">
      <w:pPr>
        <w:rPr>
          <w:rFonts w:ascii="宋体" w:hAnsi="宋体" w:eastAsia="宋体" w:cs="宋体"/>
          <w:b/>
          <w:bCs/>
          <w:szCs w:val="21"/>
        </w:rPr>
      </w:pPr>
      <w:r>
        <w:rPr>
          <w:rFonts w:hint="eastAsia" w:ascii="宋体" w:hAnsi="宋体" w:eastAsia="宋体" w:cs="宋体"/>
          <w:b/>
          <w:bCs/>
          <w:szCs w:val="21"/>
        </w:rPr>
        <w:t>六、样品要求</w:t>
      </w:r>
    </w:p>
    <w:tbl>
      <w:tblPr>
        <w:tblStyle w:val="8"/>
        <w:tblW w:w="148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4"/>
        <w:gridCol w:w="5309"/>
      </w:tblGrid>
      <w:tr w14:paraId="3D964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9504" w:type="dxa"/>
          </w:tcPr>
          <w:p w14:paraId="30A5FADA">
            <w:pPr>
              <w:pStyle w:val="9"/>
              <w:spacing w:before="280" w:line="228" w:lineRule="auto"/>
              <w:jc w:val="center"/>
              <w:rPr>
                <w:sz w:val="21"/>
                <w:szCs w:val="21"/>
              </w:rPr>
            </w:pPr>
            <w:r>
              <w:rPr>
                <w:b/>
                <w:bCs/>
                <w:spacing w:val="10"/>
                <w:sz w:val="21"/>
                <w:szCs w:val="21"/>
              </w:rPr>
              <w:t>样品要求</w:t>
            </w:r>
          </w:p>
        </w:tc>
        <w:tc>
          <w:tcPr>
            <w:tcW w:w="5309" w:type="dxa"/>
          </w:tcPr>
          <w:p w14:paraId="08FF6691">
            <w:pPr>
              <w:pStyle w:val="9"/>
              <w:spacing w:before="278" w:line="227" w:lineRule="auto"/>
              <w:jc w:val="center"/>
              <w:rPr>
                <w:sz w:val="21"/>
                <w:szCs w:val="21"/>
              </w:rPr>
            </w:pPr>
            <w:r>
              <w:rPr>
                <w:b/>
                <w:bCs/>
                <w:spacing w:val="18"/>
                <w:sz w:val="21"/>
                <w:szCs w:val="21"/>
              </w:rPr>
              <w:t>大小尺寸(单位</w:t>
            </w:r>
            <w:r>
              <w:rPr>
                <w:b/>
                <w:bCs/>
                <w:sz w:val="21"/>
                <w:szCs w:val="21"/>
              </w:rPr>
              <w:t>mm</w:t>
            </w:r>
            <w:r>
              <w:rPr>
                <w:b/>
                <w:bCs/>
                <w:spacing w:val="18"/>
                <w:sz w:val="21"/>
                <w:szCs w:val="21"/>
              </w:rPr>
              <w:t>)</w:t>
            </w:r>
          </w:p>
        </w:tc>
      </w:tr>
      <w:tr w14:paraId="0EEFC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7" w:hRule="atLeast"/>
        </w:trPr>
        <w:tc>
          <w:tcPr>
            <w:tcW w:w="9504" w:type="dxa"/>
          </w:tcPr>
          <w:p w14:paraId="5535A2FF">
            <w:pPr>
              <w:pStyle w:val="9"/>
              <w:spacing w:before="280" w:line="228" w:lineRule="auto"/>
              <w:ind w:firstLine="231" w:firstLineChars="100"/>
              <w:rPr>
                <w:spacing w:val="10"/>
                <w:sz w:val="21"/>
                <w:szCs w:val="21"/>
              </w:rPr>
            </w:pPr>
            <w:r>
              <w:rPr>
                <w:rFonts w:hint="eastAsia"/>
                <w:b/>
                <w:bCs/>
                <w:spacing w:val="10"/>
                <w:sz w:val="21"/>
                <w:szCs w:val="21"/>
              </w:rPr>
              <w:t>编号6，</w:t>
            </w:r>
            <w:r>
              <w:rPr>
                <w:rFonts w:hint="eastAsia"/>
                <w:color w:val="000000"/>
                <w:kern w:val="0"/>
                <w:sz w:val="21"/>
                <w:szCs w:val="21"/>
                <w:lang w:bidi="ar"/>
              </w:rPr>
              <w:t>拼接式条桌1张，</w:t>
            </w:r>
            <w:r>
              <w:rPr>
                <w:spacing w:val="15"/>
                <w:sz w:val="21"/>
                <w:szCs w:val="21"/>
              </w:rPr>
              <w:t>详见工艺质量标准</w:t>
            </w:r>
          </w:p>
          <w:p w14:paraId="37D8D3A0">
            <w:pPr>
              <w:pStyle w:val="9"/>
              <w:spacing w:before="280" w:line="228" w:lineRule="auto"/>
              <w:ind w:left="4684"/>
              <w:rPr>
                <w:b/>
                <w:bCs/>
                <w:spacing w:val="10"/>
                <w:sz w:val="21"/>
                <w:szCs w:val="21"/>
              </w:rPr>
            </w:pPr>
            <w:r>
              <w:rPr>
                <w:rFonts w:hint="eastAsia"/>
                <w:color w:val="000000"/>
                <w:kern w:val="0"/>
                <w:sz w:val="21"/>
                <w:szCs w:val="21"/>
                <w:bdr w:val="single" w:color="000000" w:sz="4" w:space="0"/>
              </w:rPr>
              <w:drawing>
                <wp:anchor distT="0" distB="0" distL="114300" distR="114300" simplePos="0" relativeHeight="251687936" behindDoc="0" locked="0" layoutInCell="1" allowOverlap="1">
                  <wp:simplePos x="0" y="0"/>
                  <wp:positionH relativeFrom="column">
                    <wp:posOffset>3110865</wp:posOffset>
                  </wp:positionH>
                  <wp:positionV relativeFrom="paragraph">
                    <wp:posOffset>101600</wp:posOffset>
                  </wp:positionV>
                  <wp:extent cx="1279525" cy="986790"/>
                  <wp:effectExtent l="0" t="0" r="15875" b="3810"/>
                  <wp:wrapNone/>
                  <wp:docPr id="39" name="图片_17"/>
                  <wp:cNvGraphicFramePr/>
                  <a:graphic xmlns:a="http://schemas.openxmlformats.org/drawingml/2006/main">
                    <a:graphicData uri="http://schemas.openxmlformats.org/drawingml/2006/picture">
                      <pic:pic xmlns:pic="http://schemas.openxmlformats.org/drawingml/2006/picture">
                        <pic:nvPicPr>
                          <pic:cNvPr id="39" name="图片_17"/>
                          <pic:cNvPicPr/>
                        </pic:nvPicPr>
                        <pic:blipFill>
                          <a:blip r:embed="rId9"/>
                          <a:stretch>
                            <a:fillRect/>
                          </a:stretch>
                        </pic:blipFill>
                        <pic:spPr>
                          <a:xfrm>
                            <a:off x="0" y="0"/>
                            <a:ext cx="1279525" cy="986790"/>
                          </a:xfrm>
                          <a:prstGeom prst="rect">
                            <a:avLst/>
                          </a:prstGeom>
                          <a:noFill/>
                          <a:ln>
                            <a:noFill/>
                          </a:ln>
                        </pic:spPr>
                      </pic:pic>
                    </a:graphicData>
                  </a:graphic>
                </wp:anchor>
              </w:drawing>
            </w:r>
          </w:p>
          <w:p w14:paraId="340B040F">
            <w:pPr>
              <w:pStyle w:val="9"/>
              <w:spacing w:before="280" w:line="228" w:lineRule="auto"/>
              <w:rPr>
                <w:b/>
                <w:bCs/>
                <w:spacing w:val="10"/>
                <w:sz w:val="21"/>
                <w:szCs w:val="21"/>
              </w:rPr>
            </w:pPr>
          </w:p>
        </w:tc>
        <w:tc>
          <w:tcPr>
            <w:tcW w:w="5309" w:type="dxa"/>
          </w:tcPr>
          <w:p w14:paraId="5CD37AA2">
            <w:pPr>
              <w:pStyle w:val="9"/>
              <w:spacing w:before="278" w:line="227" w:lineRule="auto"/>
              <w:ind w:firstLine="246" w:firstLineChars="100"/>
              <w:rPr>
                <w:b/>
                <w:bCs/>
                <w:spacing w:val="18"/>
                <w:sz w:val="21"/>
                <w:szCs w:val="21"/>
              </w:rPr>
            </w:pPr>
            <w:r>
              <w:rPr>
                <w:rFonts w:hint="eastAsia"/>
                <w:spacing w:val="18"/>
                <w:sz w:val="21"/>
                <w:szCs w:val="21"/>
              </w:rPr>
              <w:t>尺寸：</w:t>
            </w:r>
            <w:r>
              <w:rPr>
                <w:rFonts w:hint="eastAsia"/>
                <w:color w:val="000000"/>
                <w:kern w:val="0"/>
                <w:sz w:val="21"/>
                <w:szCs w:val="21"/>
                <w:lang w:bidi="ar"/>
              </w:rPr>
              <w:t>1400W*600D*760H</w:t>
            </w:r>
          </w:p>
        </w:tc>
      </w:tr>
      <w:tr w14:paraId="48D53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0" w:hRule="atLeast"/>
        </w:trPr>
        <w:tc>
          <w:tcPr>
            <w:tcW w:w="9504" w:type="dxa"/>
          </w:tcPr>
          <w:p w14:paraId="7F8249DF">
            <w:pPr>
              <w:pStyle w:val="9"/>
              <w:spacing w:before="280" w:line="228" w:lineRule="auto"/>
              <w:ind w:firstLine="231" w:firstLineChars="100"/>
              <w:rPr>
                <w:spacing w:val="10"/>
                <w:sz w:val="21"/>
                <w:szCs w:val="21"/>
              </w:rPr>
            </w:pPr>
            <w:r>
              <w:rPr>
                <w:rFonts w:hint="eastAsia"/>
                <w:b/>
                <w:bCs/>
                <w:spacing w:val="10"/>
                <w:sz w:val="21"/>
                <w:szCs w:val="21"/>
              </w:rPr>
              <w:t>编号3</w:t>
            </w:r>
            <w:r>
              <w:rPr>
                <w:b/>
                <w:bCs/>
                <w:spacing w:val="10"/>
                <w:sz w:val="21"/>
                <w:szCs w:val="21"/>
              </w:rPr>
              <w:t>4</w:t>
            </w:r>
            <w:r>
              <w:rPr>
                <w:rFonts w:hint="eastAsia"/>
                <w:b/>
                <w:bCs/>
                <w:spacing w:val="10"/>
                <w:sz w:val="21"/>
                <w:szCs w:val="21"/>
                <w:lang w:eastAsia="zh-CN"/>
              </w:rPr>
              <w:t>（核心产品）</w:t>
            </w:r>
            <w:r>
              <w:rPr>
                <w:rFonts w:hint="eastAsia"/>
                <w:b/>
                <w:bCs/>
                <w:spacing w:val="10"/>
                <w:sz w:val="21"/>
                <w:szCs w:val="21"/>
              </w:rPr>
              <w:t>，</w:t>
            </w:r>
            <w:r>
              <w:rPr>
                <w:rFonts w:hint="eastAsia"/>
                <w:color w:val="000000"/>
                <w:kern w:val="0"/>
                <w:sz w:val="21"/>
                <w:szCs w:val="21"/>
                <w:lang w:bidi="ar"/>
              </w:rPr>
              <w:t>办公桌1张，</w:t>
            </w:r>
            <w:r>
              <w:rPr>
                <w:spacing w:val="15"/>
                <w:sz w:val="21"/>
                <w:szCs w:val="21"/>
              </w:rPr>
              <w:t>详见工艺质量标准</w:t>
            </w:r>
          </w:p>
          <w:p w14:paraId="4C5D6232">
            <w:pPr>
              <w:pStyle w:val="9"/>
              <w:spacing w:before="280" w:line="228" w:lineRule="auto"/>
              <w:rPr>
                <w:b/>
                <w:bCs/>
                <w:spacing w:val="10"/>
                <w:sz w:val="21"/>
                <w:szCs w:val="21"/>
              </w:rPr>
            </w:pPr>
            <w:r>
              <w:rPr>
                <w:rFonts w:hint="eastAsia"/>
                <w:color w:val="000000"/>
                <w:kern w:val="0"/>
                <w:sz w:val="21"/>
                <w:szCs w:val="21"/>
                <w:bdr w:val="single" w:color="000000" w:sz="4" w:space="0"/>
              </w:rPr>
              <w:drawing>
                <wp:anchor distT="0" distB="0" distL="114300" distR="114300" simplePos="0" relativeHeight="251688960" behindDoc="0" locked="0" layoutInCell="1" allowOverlap="1">
                  <wp:simplePos x="0" y="0"/>
                  <wp:positionH relativeFrom="column">
                    <wp:posOffset>2993390</wp:posOffset>
                  </wp:positionH>
                  <wp:positionV relativeFrom="paragraph">
                    <wp:posOffset>103505</wp:posOffset>
                  </wp:positionV>
                  <wp:extent cx="1457325" cy="1104265"/>
                  <wp:effectExtent l="0" t="0" r="9525" b="635"/>
                  <wp:wrapNone/>
                  <wp:docPr id="45" name="ID_26EF134CD3A74100BEFA3B5F9709FBD0"/>
                  <wp:cNvGraphicFramePr/>
                  <a:graphic xmlns:a="http://schemas.openxmlformats.org/drawingml/2006/main">
                    <a:graphicData uri="http://schemas.openxmlformats.org/drawingml/2006/picture">
                      <pic:pic xmlns:pic="http://schemas.openxmlformats.org/drawingml/2006/picture">
                        <pic:nvPicPr>
                          <pic:cNvPr id="45" name="ID_26EF134CD3A74100BEFA3B5F9709FBD0"/>
                          <pic:cNvPicPr/>
                        </pic:nvPicPr>
                        <pic:blipFill>
                          <a:blip r:embed="rId36"/>
                          <a:stretch>
                            <a:fillRect/>
                          </a:stretch>
                        </pic:blipFill>
                        <pic:spPr>
                          <a:xfrm>
                            <a:off x="0" y="0"/>
                            <a:ext cx="1457325" cy="1104265"/>
                          </a:xfrm>
                          <a:prstGeom prst="rect">
                            <a:avLst/>
                          </a:prstGeom>
                          <a:noFill/>
                          <a:ln>
                            <a:noFill/>
                          </a:ln>
                        </pic:spPr>
                      </pic:pic>
                    </a:graphicData>
                  </a:graphic>
                </wp:anchor>
              </w:drawing>
            </w:r>
          </w:p>
        </w:tc>
        <w:tc>
          <w:tcPr>
            <w:tcW w:w="5309" w:type="dxa"/>
          </w:tcPr>
          <w:p w14:paraId="036880D9">
            <w:pPr>
              <w:pStyle w:val="9"/>
              <w:spacing w:before="278" w:line="227" w:lineRule="auto"/>
              <w:ind w:firstLine="246" w:firstLineChars="100"/>
              <w:jc w:val="left"/>
              <w:rPr>
                <w:b/>
                <w:bCs/>
                <w:spacing w:val="18"/>
                <w:sz w:val="21"/>
                <w:szCs w:val="21"/>
              </w:rPr>
            </w:pPr>
            <w:r>
              <w:rPr>
                <w:rFonts w:hint="eastAsia"/>
                <w:spacing w:val="18"/>
                <w:sz w:val="21"/>
                <w:szCs w:val="21"/>
              </w:rPr>
              <w:t>尺寸：</w:t>
            </w:r>
            <w:r>
              <w:rPr>
                <w:rFonts w:hint="eastAsia"/>
                <w:color w:val="000000"/>
                <w:kern w:val="0"/>
                <w:sz w:val="21"/>
                <w:szCs w:val="21"/>
                <w:lang w:bidi="ar"/>
              </w:rPr>
              <w:t>1300W*600D*760H （3抽屉一开门）</w:t>
            </w:r>
          </w:p>
        </w:tc>
      </w:tr>
      <w:tr w14:paraId="200A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2" w:hRule="atLeast"/>
        </w:trPr>
        <w:tc>
          <w:tcPr>
            <w:tcW w:w="9504" w:type="dxa"/>
          </w:tcPr>
          <w:p w14:paraId="40A66FED">
            <w:pPr>
              <w:pStyle w:val="9"/>
              <w:spacing w:before="280" w:line="228" w:lineRule="auto"/>
              <w:ind w:firstLine="210" w:firstLineChars="100"/>
              <w:rPr>
                <w:spacing w:val="10"/>
                <w:sz w:val="21"/>
                <w:szCs w:val="21"/>
              </w:rPr>
            </w:pPr>
            <w:r>
              <w:rPr>
                <w:rFonts w:hint="eastAsia"/>
                <w:color w:val="000000"/>
                <w:kern w:val="0"/>
                <w:sz w:val="21"/>
                <w:szCs w:val="21"/>
                <w:bdr w:val="single" w:color="000000" w:sz="4" w:space="0"/>
              </w:rPr>
              <w:drawing>
                <wp:anchor distT="0" distB="0" distL="114300" distR="114300" simplePos="0" relativeHeight="251689984" behindDoc="0" locked="0" layoutInCell="1" allowOverlap="1">
                  <wp:simplePos x="0" y="0"/>
                  <wp:positionH relativeFrom="column">
                    <wp:posOffset>3368040</wp:posOffset>
                  </wp:positionH>
                  <wp:positionV relativeFrom="paragraph">
                    <wp:posOffset>344170</wp:posOffset>
                  </wp:positionV>
                  <wp:extent cx="872490" cy="1226820"/>
                  <wp:effectExtent l="0" t="0" r="3810" b="11430"/>
                  <wp:wrapNone/>
                  <wp:docPr id="49" name="图片_32"/>
                  <wp:cNvGraphicFramePr/>
                  <a:graphic xmlns:a="http://schemas.openxmlformats.org/drawingml/2006/main">
                    <a:graphicData uri="http://schemas.openxmlformats.org/drawingml/2006/picture">
                      <pic:pic xmlns:pic="http://schemas.openxmlformats.org/drawingml/2006/picture">
                        <pic:nvPicPr>
                          <pic:cNvPr id="49" name="图片_32"/>
                          <pic:cNvPicPr/>
                        </pic:nvPicPr>
                        <pic:blipFill>
                          <a:blip r:embed="rId39"/>
                          <a:stretch>
                            <a:fillRect/>
                          </a:stretch>
                        </pic:blipFill>
                        <pic:spPr>
                          <a:xfrm>
                            <a:off x="0" y="0"/>
                            <a:ext cx="872490" cy="1226820"/>
                          </a:xfrm>
                          <a:prstGeom prst="rect">
                            <a:avLst/>
                          </a:prstGeom>
                          <a:noFill/>
                          <a:ln>
                            <a:noFill/>
                          </a:ln>
                        </pic:spPr>
                      </pic:pic>
                    </a:graphicData>
                  </a:graphic>
                </wp:anchor>
              </w:drawing>
            </w:r>
            <w:r>
              <w:rPr>
                <w:rFonts w:hint="eastAsia"/>
                <w:b/>
                <w:bCs/>
                <w:spacing w:val="10"/>
                <w:sz w:val="21"/>
                <w:szCs w:val="21"/>
              </w:rPr>
              <w:t>编号3</w:t>
            </w:r>
            <w:r>
              <w:rPr>
                <w:b/>
                <w:bCs/>
                <w:spacing w:val="10"/>
                <w:sz w:val="21"/>
                <w:szCs w:val="21"/>
              </w:rPr>
              <w:t>6</w:t>
            </w:r>
            <w:r>
              <w:rPr>
                <w:rFonts w:hint="eastAsia"/>
                <w:b/>
                <w:bCs/>
                <w:spacing w:val="10"/>
                <w:sz w:val="21"/>
                <w:szCs w:val="21"/>
              </w:rPr>
              <w:t>，</w:t>
            </w:r>
            <w:r>
              <w:rPr>
                <w:rFonts w:hint="eastAsia"/>
                <w:color w:val="000000"/>
                <w:kern w:val="0"/>
                <w:sz w:val="21"/>
                <w:szCs w:val="21"/>
                <w:lang w:bidi="ar"/>
              </w:rPr>
              <w:t>办公椅1张，</w:t>
            </w:r>
            <w:r>
              <w:rPr>
                <w:spacing w:val="15"/>
                <w:sz w:val="21"/>
                <w:szCs w:val="21"/>
              </w:rPr>
              <w:t>详见工艺质量标准</w:t>
            </w:r>
          </w:p>
          <w:p w14:paraId="7BB5CB8E">
            <w:pPr>
              <w:pStyle w:val="9"/>
              <w:spacing w:before="280" w:line="228" w:lineRule="auto"/>
              <w:ind w:left="4684"/>
              <w:rPr>
                <w:b/>
                <w:bCs/>
                <w:spacing w:val="10"/>
                <w:sz w:val="21"/>
                <w:szCs w:val="21"/>
              </w:rPr>
            </w:pPr>
          </w:p>
          <w:p w14:paraId="7F6B0C58">
            <w:pPr>
              <w:pStyle w:val="9"/>
              <w:spacing w:before="280" w:line="228" w:lineRule="auto"/>
              <w:ind w:left="4684"/>
              <w:rPr>
                <w:b/>
                <w:bCs/>
                <w:spacing w:val="10"/>
                <w:sz w:val="21"/>
                <w:szCs w:val="21"/>
              </w:rPr>
            </w:pPr>
          </w:p>
          <w:p w14:paraId="1860A76A">
            <w:pPr>
              <w:pStyle w:val="9"/>
              <w:spacing w:before="280" w:line="228" w:lineRule="auto"/>
              <w:rPr>
                <w:b/>
                <w:bCs/>
                <w:spacing w:val="10"/>
                <w:sz w:val="21"/>
                <w:szCs w:val="21"/>
              </w:rPr>
            </w:pPr>
          </w:p>
        </w:tc>
        <w:tc>
          <w:tcPr>
            <w:tcW w:w="5309" w:type="dxa"/>
          </w:tcPr>
          <w:p w14:paraId="16739748">
            <w:pPr>
              <w:pStyle w:val="9"/>
              <w:spacing w:before="278" w:line="227" w:lineRule="auto"/>
              <w:ind w:firstLine="246" w:firstLineChars="100"/>
              <w:rPr>
                <w:b/>
                <w:bCs/>
                <w:spacing w:val="18"/>
                <w:sz w:val="21"/>
                <w:szCs w:val="21"/>
              </w:rPr>
            </w:pPr>
            <w:r>
              <w:rPr>
                <w:rFonts w:hint="eastAsia"/>
                <w:spacing w:val="18"/>
                <w:sz w:val="21"/>
                <w:szCs w:val="21"/>
              </w:rPr>
              <w:t>尺寸：</w:t>
            </w:r>
            <w:r>
              <w:rPr>
                <w:rFonts w:hint="eastAsia"/>
                <w:color w:val="000000"/>
                <w:kern w:val="0"/>
                <w:sz w:val="21"/>
                <w:szCs w:val="21"/>
                <w:lang w:bidi="ar"/>
              </w:rPr>
              <w:t>635W*550D*1140-1285H</w:t>
            </w:r>
          </w:p>
        </w:tc>
      </w:tr>
    </w:tbl>
    <w:p w14:paraId="0DC63F76">
      <w:pPr>
        <w:pStyle w:val="3"/>
        <w:spacing w:before="65" w:line="228" w:lineRule="auto"/>
        <w:rPr>
          <w:sz w:val="21"/>
          <w:szCs w:val="21"/>
        </w:rPr>
      </w:pPr>
      <w:r>
        <w:rPr>
          <w:spacing w:val="2"/>
          <w:sz w:val="21"/>
          <w:szCs w:val="21"/>
        </w:rPr>
        <w:t>说明：</w:t>
      </w:r>
    </w:p>
    <w:p w14:paraId="044987C8">
      <w:pPr>
        <w:pStyle w:val="3"/>
        <w:spacing w:before="163" w:line="227" w:lineRule="auto"/>
        <w:ind w:left="12" w:firstLine="456" w:firstLineChars="200"/>
        <w:rPr>
          <w:sz w:val="21"/>
          <w:szCs w:val="21"/>
        </w:rPr>
      </w:pPr>
      <w:r>
        <w:rPr>
          <w:spacing w:val="9"/>
          <w:sz w:val="21"/>
          <w:szCs w:val="21"/>
        </w:rPr>
        <w:t>1.投标人需要按以上要求提交样品，中标样品交由采购人作为履约验收参考，最终产品使用的原辅材料不得低于样品的标准。</w:t>
      </w:r>
    </w:p>
    <w:p w14:paraId="4FF328F7">
      <w:pPr>
        <w:spacing w:line="360" w:lineRule="auto"/>
        <w:ind w:firstLine="460" w:firstLineChars="200"/>
        <w:rPr>
          <w:spacing w:val="9"/>
          <w:szCs w:val="21"/>
        </w:rPr>
        <w:sectPr>
          <w:pgSz w:w="23811" w:h="16838" w:orient="landscape"/>
          <w:pgMar w:top="1417" w:right="1304" w:bottom="1417" w:left="1304" w:header="851" w:footer="992" w:gutter="0"/>
          <w:cols w:space="425" w:num="1"/>
          <w:docGrid w:type="lines" w:linePitch="312" w:charSpace="0"/>
        </w:sectPr>
      </w:pPr>
      <w:r>
        <w:rPr>
          <w:spacing w:val="10"/>
          <w:szCs w:val="21"/>
        </w:rPr>
        <w:t>2.允许样品的规格尺寸与上述要求有合理偏差，但投标人中</w:t>
      </w:r>
      <w:r>
        <w:rPr>
          <w:spacing w:val="9"/>
          <w:szCs w:val="21"/>
        </w:rPr>
        <w:t>标后必须按照采购需求中规定的规格尺寸生产供货，不得影响交付正常使用。</w:t>
      </w:r>
    </w:p>
    <w:p w14:paraId="227F9169">
      <w:pPr>
        <w:pStyle w:val="3"/>
        <w:spacing w:before="65" w:line="227" w:lineRule="auto"/>
        <w:rPr>
          <w:sz w:val="21"/>
          <w:szCs w:val="21"/>
        </w:rPr>
      </w:pPr>
      <w:r>
        <w:rPr>
          <w:b/>
          <w:bCs/>
          <w:sz w:val="21"/>
          <w:szCs w:val="21"/>
        </w:rPr>
        <w:t>七、供货及验收</w:t>
      </w:r>
    </w:p>
    <w:tbl>
      <w:tblPr>
        <w:tblStyle w:val="8"/>
        <w:tblW w:w="20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46"/>
        <w:gridCol w:w="16920"/>
      </w:tblGrid>
      <w:tr w14:paraId="796BB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3946" w:type="dxa"/>
            <w:vAlign w:val="center"/>
          </w:tcPr>
          <w:p w14:paraId="2E85E98D">
            <w:pPr>
              <w:pStyle w:val="9"/>
              <w:spacing w:before="226"/>
              <w:ind w:left="1790"/>
              <w:rPr>
                <w:sz w:val="21"/>
                <w:szCs w:val="21"/>
              </w:rPr>
            </w:pPr>
            <w:r>
              <w:rPr>
                <w:b/>
                <w:bCs/>
                <w:spacing w:val="-3"/>
                <w:sz w:val="21"/>
                <w:szCs w:val="21"/>
              </w:rPr>
              <w:t>分类</w:t>
            </w:r>
          </w:p>
        </w:tc>
        <w:tc>
          <w:tcPr>
            <w:tcW w:w="16920" w:type="dxa"/>
            <w:vAlign w:val="center"/>
          </w:tcPr>
          <w:p w14:paraId="1FC90A94">
            <w:pPr>
              <w:pStyle w:val="9"/>
              <w:spacing w:before="226"/>
              <w:ind w:left="5506"/>
              <w:rPr>
                <w:sz w:val="21"/>
                <w:szCs w:val="21"/>
              </w:rPr>
            </w:pPr>
            <w:r>
              <w:rPr>
                <w:b/>
                <w:bCs/>
                <w:spacing w:val="-15"/>
                <w:sz w:val="21"/>
                <w:szCs w:val="21"/>
              </w:rPr>
              <w:t>内容</w:t>
            </w:r>
          </w:p>
        </w:tc>
      </w:tr>
      <w:tr w14:paraId="6B570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3946" w:type="dxa"/>
            <w:vAlign w:val="center"/>
          </w:tcPr>
          <w:p w14:paraId="2D29E181">
            <w:pPr>
              <w:pStyle w:val="9"/>
              <w:spacing w:before="65"/>
              <w:ind w:left="1543"/>
              <w:rPr>
                <w:sz w:val="21"/>
                <w:szCs w:val="21"/>
              </w:rPr>
            </w:pPr>
            <w:r>
              <w:rPr>
                <w:spacing w:val="13"/>
                <w:sz w:val="21"/>
                <w:szCs w:val="21"/>
              </w:rPr>
              <w:t>供货要求</w:t>
            </w:r>
          </w:p>
        </w:tc>
        <w:tc>
          <w:tcPr>
            <w:tcW w:w="16920" w:type="dxa"/>
            <w:vAlign w:val="center"/>
          </w:tcPr>
          <w:p w14:paraId="0E018122">
            <w:pPr>
              <w:pStyle w:val="9"/>
              <w:spacing w:before="65"/>
              <w:ind w:left="151"/>
              <w:outlineLvl w:val="0"/>
              <w:rPr>
                <w:sz w:val="21"/>
                <w:szCs w:val="21"/>
              </w:rPr>
            </w:pPr>
            <w:r>
              <w:rPr>
                <w:spacing w:val="14"/>
                <w:sz w:val="21"/>
                <w:szCs w:val="21"/>
              </w:rPr>
              <w:t>供应商应当在合同签订后不少于</w:t>
            </w:r>
            <w:r>
              <w:rPr>
                <w:rFonts w:hint="eastAsia"/>
                <w:b/>
                <w:bCs/>
                <w:spacing w:val="14"/>
                <w:sz w:val="21"/>
                <w:szCs w:val="21"/>
              </w:rPr>
              <w:t>25</w:t>
            </w:r>
            <w:r>
              <w:rPr>
                <w:spacing w:val="14"/>
                <w:sz w:val="21"/>
                <w:szCs w:val="21"/>
              </w:rPr>
              <w:t>个自然日内供货及安装完毕。供应商所提供的货物应符合国家相关质量</w:t>
            </w:r>
            <w:r>
              <w:rPr>
                <w:spacing w:val="13"/>
                <w:sz w:val="21"/>
                <w:szCs w:val="21"/>
              </w:rPr>
              <w:t>标准；货物名称、型号规格、数</w:t>
            </w:r>
          </w:p>
          <w:p w14:paraId="0FA56BD4">
            <w:pPr>
              <w:pStyle w:val="9"/>
              <w:spacing w:before="65"/>
              <w:ind w:left="160"/>
              <w:rPr>
                <w:sz w:val="21"/>
                <w:szCs w:val="21"/>
              </w:rPr>
            </w:pPr>
            <w:r>
              <w:rPr>
                <w:spacing w:val="8"/>
                <w:sz w:val="21"/>
                <w:szCs w:val="21"/>
              </w:rPr>
              <w:t>量、颜色、外观等符合采购人要求，不得有损毁或损坏。</w:t>
            </w:r>
          </w:p>
        </w:tc>
      </w:tr>
      <w:tr w14:paraId="729A6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3946" w:type="dxa"/>
            <w:vAlign w:val="center"/>
          </w:tcPr>
          <w:p w14:paraId="7BCC0C42">
            <w:pPr>
              <w:pStyle w:val="9"/>
              <w:spacing w:before="65"/>
              <w:ind w:left="1543"/>
              <w:rPr>
                <w:sz w:val="21"/>
                <w:szCs w:val="21"/>
              </w:rPr>
            </w:pPr>
            <w:r>
              <w:rPr>
                <w:spacing w:val="13"/>
                <w:sz w:val="21"/>
                <w:szCs w:val="21"/>
              </w:rPr>
              <w:t>包装要求</w:t>
            </w:r>
          </w:p>
        </w:tc>
        <w:tc>
          <w:tcPr>
            <w:tcW w:w="16920" w:type="dxa"/>
            <w:vAlign w:val="center"/>
          </w:tcPr>
          <w:p w14:paraId="233FF4C4">
            <w:pPr>
              <w:pStyle w:val="9"/>
              <w:spacing w:before="223"/>
              <w:ind w:left="163" w:right="283" w:hanging="13"/>
              <w:rPr>
                <w:sz w:val="21"/>
                <w:szCs w:val="21"/>
              </w:rPr>
            </w:pPr>
            <w:r>
              <w:rPr>
                <w:spacing w:val="10"/>
                <w:sz w:val="21"/>
                <w:szCs w:val="21"/>
              </w:rPr>
              <w:t>采购中如涉及商品包装和快递包装的，其包装需求标准应不低于</w:t>
            </w:r>
            <w:r>
              <w:rPr>
                <w:spacing w:val="9"/>
                <w:sz w:val="21"/>
                <w:szCs w:val="21"/>
              </w:rPr>
              <w:t>《关于印发&lt;商品包装政府采购需求标准(试行)&gt;、&lt;快递包装政府采购需求标准(试</w:t>
            </w:r>
            <w:r>
              <w:rPr>
                <w:spacing w:val="8"/>
                <w:sz w:val="21"/>
                <w:szCs w:val="21"/>
              </w:rPr>
              <w:t>行)&gt;的通知》(财办库〔2020〕123号)规定的包装要求。采购人、供应商双方签订合同及验收环节，应包</w:t>
            </w:r>
            <w:r>
              <w:rPr>
                <w:spacing w:val="7"/>
                <w:sz w:val="21"/>
                <w:szCs w:val="21"/>
              </w:rPr>
              <w:t>含上述包装要求的条款。</w:t>
            </w:r>
          </w:p>
        </w:tc>
      </w:tr>
      <w:tr w14:paraId="0EA72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3946" w:type="dxa"/>
            <w:vAlign w:val="center"/>
          </w:tcPr>
          <w:p w14:paraId="2411BA3B">
            <w:pPr>
              <w:pStyle w:val="9"/>
              <w:spacing w:before="218"/>
              <w:ind w:left="1542"/>
              <w:rPr>
                <w:sz w:val="21"/>
                <w:szCs w:val="21"/>
              </w:rPr>
            </w:pPr>
            <w:r>
              <w:rPr>
                <w:spacing w:val="13"/>
                <w:sz w:val="21"/>
                <w:szCs w:val="21"/>
              </w:rPr>
              <w:t>验收要求</w:t>
            </w:r>
          </w:p>
        </w:tc>
        <w:tc>
          <w:tcPr>
            <w:tcW w:w="16920" w:type="dxa"/>
            <w:vAlign w:val="center"/>
          </w:tcPr>
          <w:p w14:paraId="661D7F10">
            <w:pPr>
              <w:pStyle w:val="9"/>
              <w:spacing w:before="215"/>
              <w:ind w:left="164" w:right="22"/>
              <w:rPr>
                <w:sz w:val="21"/>
                <w:szCs w:val="21"/>
              </w:rPr>
            </w:pPr>
            <w:r>
              <w:rPr>
                <w:spacing w:val="9"/>
                <w:sz w:val="21"/>
                <w:szCs w:val="21"/>
              </w:rPr>
              <w:t>办公家具安装、调试后，由供、需双方按照合同约定对家具进行验收。验收包括清点型号、数量、检查外观等，供</w:t>
            </w:r>
            <w:r>
              <w:rPr>
                <w:spacing w:val="8"/>
                <w:sz w:val="21"/>
                <w:szCs w:val="21"/>
              </w:rPr>
              <w:t>应商应当提供家具清单(各类家具分</w:t>
            </w:r>
            <w:r>
              <w:rPr>
                <w:spacing w:val="10"/>
                <w:sz w:val="21"/>
                <w:szCs w:val="21"/>
              </w:rPr>
              <w:t>项开立并标注详细数量)、原产地证明、具出厂日期证明、家具</w:t>
            </w:r>
            <w:r>
              <w:rPr>
                <w:spacing w:val="9"/>
                <w:sz w:val="21"/>
                <w:szCs w:val="21"/>
              </w:rPr>
              <w:t>环保证明等文件。</w:t>
            </w:r>
          </w:p>
        </w:tc>
      </w:tr>
    </w:tbl>
    <w:p w14:paraId="129A9268">
      <w:pPr>
        <w:spacing w:line="269" w:lineRule="auto"/>
        <w:rPr>
          <w:szCs w:val="21"/>
        </w:rPr>
      </w:pPr>
    </w:p>
    <w:p w14:paraId="4AABB312">
      <w:pPr>
        <w:pStyle w:val="3"/>
        <w:spacing w:before="65" w:line="228" w:lineRule="auto"/>
        <w:rPr>
          <w:sz w:val="21"/>
          <w:szCs w:val="21"/>
        </w:rPr>
      </w:pPr>
      <w:r>
        <w:rPr>
          <w:b/>
          <w:bCs/>
          <w:spacing w:val="1"/>
          <w:sz w:val="21"/>
          <w:szCs w:val="21"/>
        </w:rPr>
        <w:t>八、其他要求</w:t>
      </w:r>
    </w:p>
    <w:tbl>
      <w:tblPr>
        <w:tblStyle w:val="8"/>
        <w:tblpPr w:leftFromText="180" w:rightFromText="180" w:vertAnchor="text" w:horzAnchor="page" w:tblpX="1290" w:tblpY="108"/>
        <w:tblOverlap w:val="never"/>
        <w:tblW w:w="209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2"/>
        <w:gridCol w:w="16750"/>
      </w:tblGrid>
      <w:tr w14:paraId="37921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4152" w:type="dxa"/>
            <w:vAlign w:val="center"/>
          </w:tcPr>
          <w:p w14:paraId="2EED723C">
            <w:pPr>
              <w:pStyle w:val="9"/>
              <w:spacing w:before="215"/>
              <w:ind w:left="1791"/>
              <w:jc w:val="left"/>
              <w:rPr>
                <w:sz w:val="21"/>
                <w:szCs w:val="21"/>
              </w:rPr>
            </w:pPr>
            <w:r>
              <w:rPr>
                <w:b/>
                <w:bCs/>
                <w:spacing w:val="-3"/>
                <w:sz w:val="21"/>
                <w:szCs w:val="21"/>
              </w:rPr>
              <w:t>分类</w:t>
            </w:r>
          </w:p>
        </w:tc>
        <w:tc>
          <w:tcPr>
            <w:tcW w:w="16750" w:type="dxa"/>
            <w:vAlign w:val="center"/>
          </w:tcPr>
          <w:p w14:paraId="346D1646">
            <w:pPr>
              <w:pStyle w:val="9"/>
              <w:spacing w:before="215"/>
              <w:ind w:left="5466"/>
              <w:jc w:val="left"/>
              <w:rPr>
                <w:sz w:val="21"/>
                <w:szCs w:val="21"/>
              </w:rPr>
            </w:pPr>
            <w:r>
              <w:rPr>
                <w:b/>
                <w:bCs/>
                <w:spacing w:val="-15"/>
                <w:sz w:val="21"/>
                <w:szCs w:val="21"/>
              </w:rPr>
              <w:t>内容</w:t>
            </w:r>
          </w:p>
        </w:tc>
      </w:tr>
      <w:tr w14:paraId="7555A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4152" w:type="dxa"/>
            <w:vAlign w:val="center"/>
          </w:tcPr>
          <w:p w14:paraId="3DCFFF83">
            <w:pPr>
              <w:pStyle w:val="9"/>
              <w:spacing w:before="65"/>
              <w:ind w:left="1558"/>
              <w:jc w:val="left"/>
              <w:rPr>
                <w:sz w:val="21"/>
                <w:szCs w:val="21"/>
              </w:rPr>
            </w:pPr>
            <w:r>
              <w:rPr>
                <w:spacing w:val="7"/>
                <w:sz w:val="21"/>
                <w:szCs w:val="21"/>
              </w:rPr>
              <w:t>保修服务</w:t>
            </w:r>
          </w:p>
        </w:tc>
        <w:tc>
          <w:tcPr>
            <w:tcW w:w="16750" w:type="dxa"/>
            <w:vAlign w:val="center"/>
          </w:tcPr>
          <w:p w14:paraId="0089922F">
            <w:pPr>
              <w:pStyle w:val="9"/>
              <w:spacing w:before="214"/>
              <w:ind w:right="6"/>
              <w:jc w:val="left"/>
              <w:rPr>
                <w:sz w:val="21"/>
                <w:szCs w:val="21"/>
              </w:rPr>
            </w:pPr>
            <w:r>
              <w:rPr>
                <w:spacing w:val="8"/>
                <w:sz w:val="21"/>
                <w:szCs w:val="21"/>
              </w:rPr>
              <w:t>供应商提供的售后服务应符合</w:t>
            </w:r>
            <w:r>
              <w:rPr>
                <w:sz w:val="21"/>
                <w:szCs w:val="21"/>
              </w:rPr>
              <w:t>GB</w:t>
            </w:r>
            <w:r>
              <w:rPr>
                <w:spacing w:val="8"/>
                <w:sz w:val="21"/>
                <w:szCs w:val="21"/>
              </w:rPr>
              <w:t>/T37652-2019《家具售后服务要求》。免费保修期应当至少不低于</w:t>
            </w:r>
            <w:r>
              <w:rPr>
                <w:rFonts w:hint="eastAsia"/>
                <w:spacing w:val="8"/>
                <w:sz w:val="21"/>
                <w:szCs w:val="21"/>
              </w:rPr>
              <w:t>120个月</w:t>
            </w:r>
            <w:r>
              <w:rPr>
                <w:spacing w:val="8"/>
                <w:sz w:val="21"/>
                <w:szCs w:val="21"/>
              </w:rPr>
              <w:t>。免费保修期内，除采购</w:t>
            </w:r>
            <w:r>
              <w:rPr>
                <w:spacing w:val="9"/>
                <w:sz w:val="21"/>
                <w:szCs w:val="21"/>
              </w:rPr>
              <w:t>人因非正常使用造成家具损坏外，损坏维修以及所涉及的零部件更换，应当由供应商免费提供，供应商应当承诺每年对所供家具</w:t>
            </w:r>
            <w:r>
              <w:rPr>
                <w:spacing w:val="10"/>
                <w:sz w:val="21"/>
                <w:szCs w:val="21"/>
              </w:rPr>
              <w:t>进行巡检。免费保修期满后，供应商保证以</w:t>
            </w:r>
            <w:r>
              <w:rPr>
                <w:spacing w:val="9"/>
                <w:sz w:val="21"/>
                <w:szCs w:val="21"/>
              </w:rPr>
              <w:t>优惠价格提供家具所需零配件和维修服务。</w:t>
            </w:r>
          </w:p>
        </w:tc>
      </w:tr>
      <w:tr w14:paraId="5AF8C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4152" w:type="dxa"/>
            <w:vAlign w:val="center"/>
          </w:tcPr>
          <w:p w14:paraId="0B857ADF">
            <w:pPr>
              <w:pStyle w:val="9"/>
              <w:spacing w:before="65"/>
              <w:ind w:left="1531"/>
              <w:jc w:val="left"/>
              <w:rPr>
                <w:sz w:val="21"/>
                <w:szCs w:val="21"/>
              </w:rPr>
            </w:pPr>
            <w:r>
              <w:rPr>
                <w:spacing w:val="18"/>
                <w:sz w:val="21"/>
                <w:szCs w:val="21"/>
              </w:rPr>
              <w:t>应急能力</w:t>
            </w:r>
          </w:p>
        </w:tc>
        <w:tc>
          <w:tcPr>
            <w:tcW w:w="16750" w:type="dxa"/>
            <w:vAlign w:val="center"/>
          </w:tcPr>
          <w:p w14:paraId="631DB279">
            <w:pPr>
              <w:pStyle w:val="9"/>
              <w:spacing w:before="215"/>
              <w:ind w:left="160" w:right="8"/>
              <w:jc w:val="left"/>
              <w:rPr>
                <w:sz w:val="21"/>
                <w:szCs w:val="21"/>
              </w:rPr>
            </w:pPr>
            <w:r>
              <w:rPr>
                <w:spacing w:val="10"/>
                <w:sz w:val="21"/>
                <w:szCs w:val="21"/>
              </w:rPr>
              <w:t>供应商应当在采购人单位所在区域拥有维修</w:t>
            </w:r>
            <w:r>
              <w:rPr>
                <w:spacing w:val="9"/>
                <w:sz w:val="21"/>
                <w:szCs w:val="21"/>
              </w:rPr>
              <w:t>服务能力，提供售后服务支持。如遇质量问题，供应商应当在接到通知2小时内予以响</w:t>
            </w:r>
            <w:r>
              <w:rPr>
                <w:spacing w:val="8"/>
                <w:sz w:val="21"/>
                <w:szCs w:val="21"/>
              </w:rPr>
              <w:t>应，并于8小时内解决完毕或提供代用产品。</w:t>
            </w:r>
          </w:p>
        </w:tc>
      </w:tr>
      <w:tr w14:paraId="046F8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4152" w:type="dxa"/>
            <w:vAlign w:val="center"/>
          </w:tcPr>
          <w:p w14:paraId="4F370C86">
            <w:pPr>
              <w:pStyle w:val="9"/>
              <w:spacing w:before="65"/>
              <w:ind w:left="1561"/>
              <w:jc w:val="left"/>
              <w:rPr>
                <w:sz w:val="21"/>
                <w:szCs w:val="21"/>
              </w:rPr>
            </w:pPr>
            <w:r>
              <w:rPr>
                <w:spacing w:val="6"/>
                <w:sz w:val="21"/>
                <w:szCs w:val="21"/>
              </w:rPr>
              <w:t>项目团队</w:t>
            </w:r>
          </w:p>
        </w:tc>
        <w:tc>
          <w:tcPr>
            <w:tcW w:w="16750" w:type="dxa"/>
            <w:vAlign w:val="center"/>
          </w:tcPr>
          <w:p w14:paraId="3B3336FA">
            <w:pPr>
              <w:pStyle w:val="9"/>
              <w:spacing w:before="65"/>
              <w:ind w:left="9"/>
              <w:jc w:val="left"/>
              <w:rPr>
                <w:sz w:val="21"/>
                <w:szCs w:val="21"/>
              </w:rPr>
            </w:pPr>
            <w:r>
              <w:rPr>
                <w:spacing w:val="10"/>
                <w:sz w:val="21"/>
                <w:szCs w:val="21"/>
              </w:rPr>
              <w:t>供应商提供项目技术团队及其能力说明，提供人员清单、履历</w:t>
            </w:r>
            <w:r>
              <w:rPr>
                <w:spacing w:val="9"/>
                <w:sz w:val="21"/>
                <w:szCs w:val="21"/>
              </w:rPr>
              <w:t>、专业技术能力等资料。</w:t>
            </w:r>
          </w:p>
        </w:tc>
      </w:tr>
      <w:tr w14:paraId="217C0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4152" w:type="dxa"/>
            <w:vAlign w:val="center"/>
          </w:tcPr>
          <w:p w14:paraId="5565DA2B">
            <w:pPr>
              <w:pStyle w:val="9"/>
              <w:spacing w:before="65"/>
              <w:ind w:left="1559"/>
              <w:jc w:val="left"/>
              <w:rPr>
                <w:sz w:val="21"/>
                <w:szCs w:val="21"/>
              </w:rPr>
            </w:pPr>
            <w:r>
              <w:rPr>
                <w:spacing w:val="6"/>
                <w:sz w:val="21"/>
                <w:szCs w:val="21"/>
              </w:rPr>
              <w:t>生产能力</w:t>
            </w:r>
          </w:p>
        </w:tc>
        <w:tc>
          <w:tcPr>
            <w:tcW w:w="16750" w:type="dxa"/>
            <w:vAlign w:val="center"/>
          </w:tcPr>
          <w:p w14:paraId="10873723">
            <w:pPr>
              <w:pStyle w:val="9"/>
              <w:spacing w:before="216"/>
              <w:ind w:left="176"/>
              <w:jc w:val="left"/>
              <w:rPr>
                <w:sz w:val="21"/>
                <w:szCs w:val="21"/>
              </w:rPr>
            </w:pPr>
            <w:r>
              <w:rPr>
                <w:spacing w:val="9"/>
                <w:sz w:val="21"/>
                <w:szCs w:val="21"/>
              </w:rPr>
              <w:t>1.生产厂商针对生产过程中可能产生的大气污染、水污染及其他环境污染应当具有有效的环保措施，制定科学的环保治理方案。</w:t>
            </w:r>
          </w:p>
          <w:p w14:paraId="77BEB9BD">
            <w:pPr>
              <w:pStyle w:val="9"/>
              <w:spacing w:before="65"/>
              <w:ind w:left="159" w:right="90" w:firstLine="4"/>
              <w:jc w:val="left"/>
              <w:rPr>
                <w:sz w:val="21"/>
                <w:szCs w:val="21"/>
              </w:rPr>
            </w:pPr>
            <w:r>
              <w:rPr>
                <w:spacing w:val="10"/>
                <w:sz w:val="21"/>
                <w:szCs w:val="21"/>
              </w:rPr>
              <w:t>2.生产厂商应当具备完善的管理体系；详细阐述生产工艺技术原理、流程、关</w:t>
            </w:r>
            <w:r>
              <w:rPr>
                <w:spacing w:val="9"/>
                <w:sz w:val="21"/>
                <w:szCs w:val="21"/>
              </w:rPr>
              <w:t>键技术点及优势，证明其在精度、质量、效率等方</w:t>
            </w:r>
            <w:r>
              <w:rPr>
                <w:spacing w:val="10"/>
                <w:sz w:val="21"/>
                <w:szCs w:val="21"/>
              </w:rPr>
              <w:t>面的竞争力；制定科学合理的生产进度计划，明确各阶段时间节点、交付成果，提供进度保障措施，确</w:t>
            </w:r>
            <w:r>
              <w:rPr>
                <w:spacing w:val="9"/>
                <w:sz w:val="21"/>
                <w:szCs w:val="21"/>
              </w:rPr>
              <w:t>保生产进度可控且能按时</w:t>
            </w:r>
            <w:r>
              <w:rPr>
                <w:spacing w:val="10"/>
                <w:sz w:val="21"/>
                <w:szCs w:val="21"/>
              </w:rPr>
              <w:t>完成；生产设备配置需完备且先进，提供设备清单信息，说明设备的先进性与适用性，可提供相关生产</w:t>
            </w:r>
            <w:r>
              <w:rPr>
                <w:spacing w:val="9"/>
                <w:sz w:val="21"/>
                <w:szCs w:val="21"/>
              </w:rPr>
              <w:t>设备购置合同、发票等购</w:t>
            </w:r>
            <w:r>
              <w:rPr>
                <w:spacing w:val="8"/>
                <w:sz w:val="21"/>
                <w:szCs w:val="21"/>
              </w:rPr>
              <w:t>置材料作为设备来源证明。</w:t>
            </w:r>
          </w:p>
        </w:tc>
      </w:tr>
      <w:tr w14:paraId="4DB28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4152" w:type="dxa"/>
            <w:vAlign w:val="center"/>
          </w:tcPr>
          <w:p w14:paraId="6637B675">
            <w:pPr>
              <w:pStyle w:val="9"/>
              <w:spacing w:before="65"/>
              <w:ind w:left="1559"/>
              <w:jc w:val="left"/>
              <w:rPr>
                <w:spacing w:val="6"/>
                <w:sz w:val="21"/>
                <w:szCs w:val="21"/>
              </w:rPr>
            </w:pPr>
            <w:r>
              <w:rPr>
                <w:rFonts w:hint="eastAsia"/>
                <w:color w:val="000000"/>
                <w:kern w:val="0"/>
                <w:sz w:val="21"/>
                <w:szCs w:val="21"/>
                <w:lang w:bidi="ar"/>
              </w:rPr>
              <w:t>环保要求</w:t>
            </w:r>
          </w:p>
        </w:tc>
        <w:tc>
          <w:tcPr>
            <w:tcW w:w="16750" w:type="dxa"/>
            <w:vAlign w:val="center"/>
          </w:tcPr>
          <w:p w14:paraId="5A2BF117">
            <w:pPr>
              <w:pStyle w:val="9"/>
              <w:spacing w:before="65"/>
              <w:ind w:left="159" w:right="90" w:firstLine="4"/>
              <w:jc w:val="left"/>
              <w:rPr>
                <w:spacing w:val="10"/>
                <w:sz w:val="21"/>
                <w:szCs w:val="21"/>
              </w:rPr>
            </w:pPr>
            <w:r>
              <w:rPr>
                <w:rFonts w:hint="eastAsia"/>
                <w:color w:val="000000"/>
                <w:kern w:val="0"/>
                <w:sz w:val="21"/>
                <w:szCs w:val="21"/>
                <w:lang w:bidi="ar"/>
              </w:rPr>
              <w:t>所投产品需具有环境标志产品认证</w:t>
            </w:r>
          </w:p>
        </w:tc>
      </w:tr>
      <w:tr w14:paraId="6E8A3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4152" w:type="dxa"/>
            <w:vAlign w:val="center"/>
          </w:tcPr>
          <w:p w14:paraId="2002E658">
            <w:pPr>
              <w:pStyle w:val="9"/>
              <w:spacing w:before="65"/>
              <w:ind w:left="1559"/>
              <w:jc w:val="left"/>
              <w:rPr>
                <w:spacing w:val="6"/>
                <w:sz w:val="21"/>
                <w:szCs w:val="21"/>
              </w:rPr>
            </w:pPr>
            <w:r>
              <w:rPr>
                <w:rFonts w:hint="eastAsia"/>
                <w:color w:val="000000"/>
                <w:kern w:val="0"/>
                <w:sz w:val="21"/>
                <w:szCs w:val="21"/>
                <w:lang w:bidi="ar"/>
              </w:rPr>
              <w:t>供应商实力要求</w:t>
            </w:r>
          </w:p>
        </w:tc>
        <w:tc>
          <w:tcPr>
            <w:tcW w:w="16750" w:type="dxa"/>
            <w:vAlign w:val="center"/>
          </w:tcPr>
          <w:p w14:paraId="0B4016C8">
            <w:pPr>
              <w:pStyle w:val="9"/>
              <w:spacing w:before="65"/>
              <w:ind w:left="159" w:right="90" w:firstLine="4"/>
              <w:jc w:val="left"/>
              <w:rPr>
                <w:spacing w:val="10"/>
                <w:sz w:val="21"/>
                <w:szCs w:val="21"/>
              </w:rPr>
            </w:pPr>
            <w:r>
              <w:rPr>
                <w:rFonts w:hint="eastAsia"/>
                <w:color w:val="000000"/>
                <w:kern w:val="0"/>
                <w:sz w:val="21"/>
                <w:szCs w:val="21"/>
                <w:lang w:bidi="ar"/>
              </w:rPr>
              <w:t>供应商或制造商需通过质量管理体系认证（ISO9001认证）、职业健康安全管理体系认证（ISO45001认证），环境管理体系认证（ISO14001认证）</w:t>
            </w:r>
          </w:p>
        </w:tc>
      </w:tr>
    </w:tbl>
    <w:p w14:paraId="4501C615">
      <w:pPr>
        <w:spacing w:line="360" w:lineRule="auto"/>
        <w:ind w:firstLine="456" w:firstLineChars="200"/>
        <w:rPr>
          <w:spacing w:val="9"/>
          <w:szCs w:val="21"/>
        </w:rPr>
        <w:sectPr>
          <w:pgSz w:w="23811" w:h="16838" w:orient="landscape"/>
          <w:pgMar w:top="1417" w:right="1304" w:bottom="1417" w:left="1304" w:header="851" w:footer="992" w:gutter="0"/>
          <w:cols w:space="425" w:num="1"/>
          <w:docGrid w:type="lines" w:linePitch="312" w:charSpace="0"/>
        </w:sectPr>
      </w:pPr>
    </w:p>
    <w:p w14:paraId="44564973">
      <w:pPr>
        <w:pStyle w:val="3"/>
        <w:spacing w:before="65" w:line="228" w:lineRule="auto"/>
        <w:rPr>
          <w:b/>
          <w:bCs/>
          <w:spacing w:val="1"/>
          <w:sz w:val="21"/>
          <w:szCs w:val="21"/>
        </w:rPr>
      </w:pPr>
      <w:r>
        <w:rPr>
          <w:rFonts w:hint="eastAsia"/>
          <w:b/>
          <w:bCs/>
          <w:spacing w:val="1"/>
          <w:sz w:val="21"/>
          <w:szCs w:val="21"/>
        </w:rPr>
        <w:t>九、现场平面图</w:t>
      </w:r>
    </w:p>
    <w:p w14:paraId="489726AA">
      <w:pPr>
        <w:rPr>
          <w:szCs w:val="21"/>
        </w:rPr>
      </w:pPr>
      <w:r>
        <w:rPr>
          <w:szCs w:val="21"/>
        </w:rPr>
        <w:drawing>
          <wp:anchor distT="0" distB="0" distL="114300" distR="114300" simplePos="0" relativeHeight="251691008" behindDoc="0" locked="0" layoutInCell="1" allowOverlap="1">
            <wp:simplePos x="0" y="0"/>
            <wp:positionH relativeFrom="column">
              <wp:posOffset>1699260</wp:posOffset>
            </wp:positionH>
            <wp:positionV relativeFrom="paragraph">
              <wp:posOffset>53340</wp:posOffset>
            </wp:positionV>
            <wp:extent cx="9843135" cy="7800975"/>
            <wp:effectExtent l="0" t="0" r="5715" b="9525"/>
            <wp:wrapNone/>
            <wp:docPr id="4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5"/>
                    <pic:cNvPicPr>
                      <a:picLocks noChangeAspect="1"/>
                    </pic:cNvPicPr>
                  </pic:nvPicPr>
                  <pic:blipFill>
                    <a:blip r:embed="rId42">
                      <a:lum bright="6000"/>
                    </a:blip>
                    <a:stretch>
                      <a:fillRect/>
                    </a:stretch>
                  </pic:blipFill>
                  <pic:spPr>
                    <a:xfrm>
                      <a:off x="0" y="0"/>
                      <a:ext cx="9843135" cy="7800975"/>
                    </a:xfrm>
                    <a:prstGeom prst="rect">
                      <a:avLst/>
                    </a:prstGeom>
                    <a:noFill/>
                    <a:ln>
                      <a:noFill/>
                    </a:ln>
                  </pic:spPr>
                </pic:pic>
              </a:graphicData>
            </a:graphic>
          </wp:anchor>
        </w:drawing>
      </w:r>
    </w:p>
    <w:p w14:paraId="45142187">
      <w:pPr>
        <w:rPr>
          <w:szCs w:val="21"/>
        </w:rPr>
      </w:pPr>
    </w:p>
    <w:sectPr>
      <w:pgSz w:w="23811" w:h="16838" w:orient="landscape"/>
      <w:pgMar w:top="1417" w:right="1304" w:bottom="141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TimesNewRomanPSMT">
    <w:altName w:val="DejaVu Sans"/>
    <w:panose1 w:val="00000000000000000000"/>
    <w:charset w:val="86"/>
    <w:family w:val="auto"/>
    <w:pitch w:val="default"/>
    <w:sig w:usb0="00000000" w:usb1="00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国标宋体-超大字符集">
    <w:panose1 w:val="03000509000000000000"/>
    <w:charset w:val="86"/>
    <w:family w:val="auto"/>
    <w:pitch w:val="default"/>
    <w:sig w:usb0="00000001" w:usb1="08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EDE4F"/>
    <w:multiLevelType w:val="singleLevel"/>
    <w:tmpl w:val="C5DEDE4F"/>
    <w:lvl w:ilvl="0" w:tentative="0">
      <w:start w:val="1"/>
      <w:numFmt w:val="decimal"/>
      <w:suff w:val="nothing"/>
      <w:lvlText w:val="%1、"/>
      <w:lvlJc w:val="left"/>
    </w:lvl>
  </w:abstractNum>
  <w:abstractNum w:abstractNumId="1">
    <w:nsid w:val="E137DC36"/>
    <w:multiLevelType w:val="singleLevel"/>
    <w:tmpl w:val="E137DC36"/>
    <w:lvl w:ilvl="0" w:tentative="0">
      <w:start w:val="1"/>
      <w:numFmt w:val="chineseCounting"/>
      <w:suff w:val="nothing"/>
      <w:lvlText w:val="%1、"/>
      <w:lvlJc w:val="left"/>
      <w:rPr>
        <w:rFonts w:hint="eastAsia"/>
      </w:rPr>
    </w:lvl>
  </w:abstractNum>
  <w:abstractNum w:abstractNumId="2">
    <w:nsid w:val="03D1716D"/>
    <w:multiLevelType w:val="singleLevel"/>
    <w:tmpl w:val="03D1716D"/>
    <w:lvl w:ilvl="0" w:tentative="0">
      <w:start w:val="1"/>
      <w:numFmt w:val="decimal"/>
      <w:suff w:val="nothing"/>
      <w:lvlText w:val="%1、"/>
      <w:lvlJc w:val="left"/>
    </w:lvl>
  </w:abstractNum>
  <w:abstractNum w:abstractNumId="3">
    <w:nsid w:val="2C2CBBD5"/>
    <w:multiLevelType w:val="singleLevel"/>
    <w:tmpl w:val="2C2CBBD5"/>
    <w:lvl w:ilvl="0" w:tentative="0">
      <w:start w:val="1"/>
      <w:numFmt w:val="decimal"/>
      <w:suff w:val="nothing"/>
      <w:lvlText w:val="%1、"/>
      <w:lvlJc w:val="left"/>
    </w:lvl>
  </w:abstractNum>
  <w:abstractNum w:abstractNumId="4">
    <w:nsid w:val="50209381"/>
    <w:multiLevelType w:val="singleLevel"/>
    <w:tmpl w:val="50209381"/>
    <w:lvl w:ilvl="0" w:tentative="0">
      <w:start w:val="1"/>
      <w:numFmt w:val="decimal"/>
      <w:suff w:val="nothing"/>
      <w:lvlText w:val="%1、"/>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B3A64"/>
    <w:rsid w:val="000129F9"/>
    <w:rsid w:val="009D62EC"/>
    <w:rsid w:val="00A5029F"/>
    <w:rsid w:val="00D1515D"/>
    <w:rsid w:val="00DE050D"/>
    <w:rsid w:val="0185278D"/>
    <w:rsid w:val="06D80E87"/>
    <w:rsid w:val="07042C67"/>
    <w:rsid w:val="08872945"/>
    <w:rsid w:val="175F1177"/>
    <w:rsid w:val="1E4A5E5F"/>
    <w:rsid w:val="22A87507"/>
    <w:rsid w:val="2861748B"/>
    <w:rsid w:val="2AC91BD4"/>
    <w:rsid w:val="2CD40D35"/>
    <w:rsid w:val="2D241E80"/>
    <w:rsid w:val="2D4F2198"/>
    <w:rsid w:val="2DA86919"/>
    <w:rsid w:val="387B5248"/>
    <w:rsid w:val="39EB4452"/>
    <w:rsid w:val="3E4E1F6A"/>
    <w:rsid w:val="3FBFA04C"/>
    <w:rsid w:val="44FF615B"/>
    <w:rsid w:val="46464983"/>
    <w:rsid w:val="47EC5216"/>
    <w:rsid w:val="482777D4"/>
    <w:rsid w:val="539162AB"/>
    <w:rsid w:val="54320CE2"/>
    <w:rsid w:val="5F9B3A64"/>
    <w:rsid w:val="61C133FC"/>
    <w:rsid w:val="61CA8B35"/>
    <w:rsid w:val="71022650"/>
    <w:rsid w:val="71B751B6"/>
    <w:rsid w:val="7D9E6A30"/>
    <w:rsid w:val="BEE70185"/>
    <w:rsid w:val="FF570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0"/>
      <w:szCs w:val="20"/>
    </w:rPr>
  </w:style>
  <w:style w:type="paragraph" w:styleId="4">
    <w:name w:val="Balloon Text"/>
    <w:basedOn w:val="1"/>
    <w:link w:val="10"/>
    <w:qFormat/>
    <w:uiPriority w:val="0"/>
    <w:rPr>
      <w:sz w:val="18"/>
      <w:szCs w:val="18"/>
    </w:rPr>
  </w:style>
  <w:style w:type="character" w:styleId="7">
    <w:name w:val="annotation reference"/>
    <w:basedOn w:val="6"/>
    <w:qFormat/>
    <w:uiPriority w:val="0"/>
    <w:rPr>
      <w:sz w:val="21"/>
      <w:szCs w:val="21"/>
    </w:rPr>
  </w:style>
  <w:style w:type="table" w:customStyle="1" w:styleId="8">
    <w:name w:val="Table Normal"/>
    <w:basedOn w:val="5"/>
    <w:semiHidden/>
    <w:unhideWhenUsed/>
    <w:qFormat/>
    <w:uiPriority w:val="0"/>
    <w:tblPr>
      <w:tblCellMar>
        <w:left w:w="0" w:type="dxa"/>
        <w:right w:w="0" w:type="dxa"/>
      </w:tblCellMar>
    </w:tblPr>
  </w:style>
  <w:style w:type="paragraph" w:customStyle="1" w:styleId="9">
    <w:name w:val="Table Text"/>
    <w:basedOn w:val="1"/>
    <w:semiHidden/>
    <w:qFormat/>
    <w:uiPriority w:val="0"/>
    <w:rPr>
      <w:rFonts w:ascii="宋体" w:hAnsi="宋体" w:eastAsia="宋体" w:cs="宋体"/>
      <w:sz w:val="20"/>
      <w:szCs w:val="20"/>
    </w:rPr>
  </w:style>
  <w:style w:type="character" w:customStyle="1" w:styleId="10">
    <w:name w:val="批注框文本 字符"/>
    <w:basedOn w:val="6"/>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3425</Words>
  <Characters>19524</Characters>
  <Lines>162</Lines>
  <Paragraphs>45</Paragraphs>
  <TotalTime>189</TotalTime>
  <ScaleCrop>false</ScaleCrop>
  <LinksUpToDate>false</LinksUpToDate>
  <CharactersWithSpaces>22904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2025-11-10T00:20:00Z</dcterms:created>
  <dc:creator>1</dc:creator>
  <cp:lastModifiedBy>郭田恬</cp:lastModifiedBy>
  <dcterms:modified xsi:type="dcterms:W3CDTF">2025-11-13T14:41:40Z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74E6EDD1751E1B008B75156976A46C32_43</vt:lpwstr>
  </property>
  <property fmtid="{D5CDD505-2E9C-101B-9397-08002B2CF9AE}" pid="4" name="KSOTemplateDocerSaveRecord">
    <vt:lpwstr>eyJoZGlkIjoiZTYwODZjMjM2Y2ExYzVhN2VkN2VlOGE0MDBiMWRmM2IiLCJ1c2VySWQiOiIxNDk5Nzk1MDczIn0=</vt:lpwstr>
  </property>
</Properties>
</file>