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dp" ContentType="image/vnd.ms-photo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0EA6D47">
      <w:pPr>
        <w:pStyle w:val="3"/>
        <w:spacing w:before="313" w:line="219" w:lineRule="auto"/>
        <w:ind w:left="40"/>
        <w:jc w:val="center"/>
        <w:rPr>
          <w:rFonts w:hint="eastAsia" w:ascii="微软雅黑" w:hAnsi="微软雅黑" w:eastAsia="微软雅黑" w:cs="微软雅黑"/>
          <w:color w:val="auto"/>
          <w:spacing w:val="12"/>
          <w:sz w:val="32"/>
          <w:szCs w:val="32"/>
          <w:lang w:eastAsia="zh-CN"/>
        </w:rPr>
      </w:pPr>
      <w:bookmarkStart w:id="7" w:name="_GoBack"/>
      <w:bookmarkEnd w:id="7"/>
      <w:r>
        <w:rPr>
          <w:rFonts w:hint="eastAsia" w:ascii="微软雅黑" w:hAnsi="微软雅黑" w:eastAsia="微软雅黑" w:cs="微软雅黑"/>
          <w:color w:val="auto"/>
          <w:spacing w:val="12"/>
          <w:sz w:val="48"/>
          <w:szCs w:val="48"/>
          <w:lang w:eastAsia="zh-CN"/>
        </w:rPr>
        <w:t>采购需求</w:t>
      </w:r>
    </w:p>
    <w:p w14:paraId="66BBD72E">
      <w:pPr>
        <w:pStyle w:val="3"/>
        <w:spacing w:before="313" w:line="219" w:lineRule="auto"/>
        <w:ind w:left="40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12"/>
          <w:sz w:val="28"/>
          <w:szCs w:val="28"/>
          <w:lang w:eastAsia="zh-CN"/>
        </w:rPr>
        <w:t>一、项目背景情况</w:t>
      </w:r>
    </w:p>
    <w:p w14:paraId="3A26E8D7">
      <w:pPr>
        <w:pStyle w:val="3"/>
        <w:spacing w:before="44" w:line="225" w:lineRule="auto"/>
        <w:ind w:left="29" w:leftChars="14" w:firstLine="579" w:firstLineChars="207"/>
        <w:jc w:val="both"/>
        <w:rPr>
          <w:rFonts w:hint="eastAsia" w:ascii="微软雅黑" w:hAnsi="微软雅黑" w:eastAsia="微软雅黑" w:cs="微软雅黑"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28"/>
          <w:szCs w:val="28"/>
          <w:lang w:eastAsia="zh-CN"/>
        </w:rPr>
        <w:t>项目背景情况：上海市公共卫生临床中心A楼办公家具项目</w:t>
      </w:r>
    </w:p>
    <w:p w14:paraId="41650E1A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color w:val="auto"/>
          <w:sz w:val="28"/>
          <w:szCs w:val="28"/>
          <w:lang w:eastAsia="zh-CN"/>
        </w:rPr>
      </w:pPr>
    </w:p>
    <w:p w14:paraId="795CA026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color w:val="auto"/>
          <w:sz w:val="28"/>
          <w:szCs w:val="28"/>
          <w:lang w:eastAsia="zh-CN"/>
        </w:rPr>
      </w:pPr>
    </w:p>
    <w:p w14:paraId="71B2842F">
      <w:pPr>
        <w:pStyle w:val="3"/>
        <w:numPr>
          <w:ilvl w:val="0"/>
          <w:numId w:val="1"/>
        </w:numPr>
        <w:spacing w:before="44" w:line="225" w:lineRule="auto"/>
        <w:ind w:left="50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空间设计要求</w:t>
      </w:r>
    </w:p>
    <w:p w14:paraId="47A9B6C9">
      <w:pPr>
        <w:pStyle w:val="3"/>
        <w:rPr>
          <w:rFonts w:hint="eastAsia"/>
          <w:color w:val="auto"/>
          <w:lang w:eastAsia="zh-CN"/>
        </w:rPr>
      </w:pPr>
    </w:p>
    <w:p w14:paraId="56588505">
      <w:pPr>
        <w:pStyle w:val="3"/>
        <w:numPr>
          <w:ilvl w:val="0"/>
          <w:numId w:val="2"/>
        </w:numPr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288925</wp:posOffset>
            </wp:positionH>
            <wp:positionV relativeFrom="paragraph">
              <wp:posOffset>635000</wp:posOffset>
            </wp:positionV>
            <wp:extent cx="10927715" cy="6772275"/>
            <wp:effectExtent l="0" t="0" r="6985" b="9525"/>
            <wp:wrapTopAndBottom/>
            <wp:docPr id="1062736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73665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927715" cy="6772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四楼到十三楼茶水区区域：根据平面图，对医护人员茶水区休息区域进行合理的家具布置与空间规划，使得其满足茶水区的使用需求。设计产品需提供平面布置图、效果图及方案说明。</w:t>
      </w:r>
    </w:p>
    <w:p w14:paraId="578DB77F">
      <w:pPr>
        <w:pStyle w:val="3"/>
        <w:numPr>
          <w:ilvl w:val="0"/>
          <w:numId w:val="2"/>
        </w:numPr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四楼到十三楼主任办公室区域：根据平面图，对主任办公室进行合理的家具布置与空间规划，使得其满足办公的使用需求。设计产品需提供平面布置图、效果图及方案说明。</w:t>
      </w:r>
    </w:p>
    <w:p w14:paraId="51B67EA5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snapToGrid/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88265</wp:posOffset>
            </wp:positionV>
            <wp:extent cx="3324860" cy="4019550"/>
            <wp:effectExtent l="0" t="0" r="9525" b="0"/>
            <wp:wrapNone/>
            <wp:docPr id="7897405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740589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326351" cy="40215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8B0BBD3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01249410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44BA398D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05FD9D11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64FF7567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09CEEF05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6AA22823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525D0E27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34DCBB3F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4C084C5D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6249B08D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021A4416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408287A5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5D1B93BB">
      <w:pPr>
        <w:pStyle w:val="3"/>
        <w:numPr>
          <w:ilvl w:val="0"/>
          <w:numId w:val="2"/>
        </w:numPr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四楼到十三楼副主任及以上医师办公室区域：根据平面图，对医生办公室进行合理的家具布置与空间规划，使得其满足办公的使用需求。设计产品需提供平面布置图、效果图及方案说明。</w:t>
      </w:r>
    </w:p>
    <w:p w14:paraId="17AB8B0D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5D613EB7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snapToGrid/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336550</wp:posOffset>
            </wp:positionH>
            <wp:positionV relativeFrom="paragraph">
              <wp:posOffset>180975</wp:posOffset>
            </wp:positionV>
            <wp:extent cx="7111365" cy="4057650"/>
            <wp:effectExtent l="0" t="0" r="0" b="0"/>
            <wp:wrapNone/>
            <wp:docPr id="17911885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1188508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11346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0BDA8E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59AF2D4F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369D9F49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5D04C1D3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734DF960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4C29BA1D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55CB71D6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270ED603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7D2885A4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1B29D5EA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24D44681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3EF0572C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74C0670B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362FE7B6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4.二楼会议室区域：根据平面图，对会议室进行合理的家具布置与空间规划，使得其满足会议及办公的使用需求。设计产品需提供平面布置图、效果图及方案说明</w:t>
      </w:r>
    </w:p>
    <w:p w14:paraId="03C950BB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snapToGrid/>
          <w:color w:val="aut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85725</wp:posOffset>
            </wp:positionH>
            <wp:positionV relativeFrom="paragraph">
              <wp:posOffset>130810</wp:posOffset>
            </wp:positionV>
            <wp:extent cx="7829550" cy="6496050"/>
            <wp:effectExtent l="0" t="0" r="635" b="0"/>
            <wp:wrapNone/>
            <wp:docPr id="20844421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4442137" name="图片 1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29549" cy="649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392CB2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0165F8F7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10AFE3B9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0F07C6C3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55D811EB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7816375F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71DCF8F9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2392061A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09323D48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241EC526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673A9EBA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7B22A08F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1E08A4F7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1E11FBCF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6F69B6DC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38F30F11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688B088D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44E37091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7B37CCC5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588D2452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429CBE0C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03FE2D15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123D7AEC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</w:p>
    <w:p w14:paraId="12FD7AF0">
      <w:pPr>
        <w:pStyle w:val="3"/>
        <w:numPr>
          <w:ilvl w:val="0"/>
          <w:numId w:val="1"/>
        </w:numPr>
        <w:spacing w:before="44" w:line="225" w:lineRule="auto"/>
        <w:ind w:left="50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需执行的国家相关标准、行业标准或其他标准、规范</w:t>
      </w:r>
      <w:bookmarkStart w:id="0" w:name="_Toc25898_WPSOffice_Level2"/>
      <w:bookmarkStart w:id="1" w:name="_Toc8379"/>
      <w:r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  <w:t>强制性标准</w:t>
      </w:r>
      <w:bookmarkEnd w:id="0"/>
      <w:bookmarkEnd w:id="1"/>
    </w:p>
    <w:p w14:paraId="79BA9B68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 18583-2008 《室内装饰装修材料 胶粘剂中有害物质限量》；</w:t>
      </w:r>
    </w:p>
    <w:p w14:paraId="24D2B857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 6566-2010 《建筑材料放射性核素限量》；</w:t>
      </w:r>
    </w:p>
    <w:p w14:paraId="5FE8FE4D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 18584-2001《室内装饰装修材料木家具中有害物质限量》；</w:t>
      </w:r>
    </w:p>
    <w:p w14:paraId="1F207F02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 18580-2017 《室内装饰装修材料人造板及其制品中甲醛释放限量》；</w:t>
      </w:r>
    </w:p>
    <w:p w14:paraId="4AA38EF0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 18581-2020《木器涂料中有害物质限量》；</w:t>
      </w:r>
    </w:p>
    <w:p w14:paraId="35D7FCF5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GB18581-2009《室内装饰装修材料溶剂型木器涂料中有害物质限量》；</w:t>
      </w:r>
    </w:p>
    <w:p w14:paraId="5C65F8F9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 18401-2010《国家纺织产品基本安全技术规范》；</w:t>
      </w:r>
    </w:p>
    <w:p w14:paraId="27C1D27E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 16799-2018《家具用皮革》；</w:t>
      </w:r>
    </w:p>
    <w:p w14:paraId="4C704EC2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 28481-2012《塑料家具中有害物质限量》。</w:t>
      </w:r>
    </w:p>
    <w:p w14:paraId="3508EEEC">
      <w:pPr>
        <w:pStyle w:val="4"/>
        <w:ind w:left="0" w:leftChars="0" w:firstLine="482" w:firstLineChars="200"/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</w:pPr>
      <w:bookmarkStart w:id="2" w:name="_Toc16007"/>
      <w:bookmarkStart w:id="3" w:name="_Toc227555682"/>
      <w:bookmarkStart w:id="4" w:name="_Toc25730_WPSOffice_Level2"/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质量及技术标准</w:t>
      </w:r>
      <w:bookmarkEnd w:id="2"/>
      <w:bookmarkEnd w:id="3"/>
      <w:bookmarkEnd w:id="4"/>
    </w:p>
    <w:p w14:paraId="5DBEAE05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15102-2017《浸渍胶膜纸饰面纤维板和刨花板》；</w:t>
      </w:r>
    </w:p>
    <w:p w14:paraId="4C73DCC1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35601-2017《绿色产品评价 人造板和木质地板》；</w:t>
      </w:r>
    </w:p>
    <w:p w14:paraId="2D4C4467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29525-2013《座椅升降气弹簧 技术条件》；</w:t>
      </w:r>
    </w:p>
    <w:p w14:paraId="3FCE3415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10802-2006《通用软质聚醚型聚氨酯泡沫塑料》；</w:t>
      </w:r>
    </w:p>
    <w:p w14:paraId="2462624A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35601-2017《绿色产品评价 人造板和木质地板》；</w:t>
      </w:r>
    </w:p>
    <w:p w14:paraId="42D4376E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QB/T 2189-2013《家具五金 杯状暗铰链》；</w:t>
      </w:r>
    </w:p>
    <w:p w14:paraId="6C7EBFAD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11718-2009 《中密度纤维板》；</w:t>
      </w:r>
    </w:p>
    <w:p w14:paraId="74E59BF1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1621-2015 《家具锁》；</w:t>
      </w:r>
    </w:p>
    <w:p w14:paraId="20552F25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2454-2013 《家具五金 抽屉导轨》；</w:t>
      </w:r>
    </w:p>
    <w:p w14:paraId="38F6C1EF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3325-2017 《金属家具通用技术条件》；</w:t>
      </w:r>
    </w:p>
    <w:p w14:paraId="42837760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4765-2014 《家具用脚轮》；</w:t>
      </w:r>
    </w:p>
    <w:p w14:paraId="5D36A1CA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QB/T 2280-2016《办公家具 办公椅》；</w:t>
      </w:r>
    </w:p>
    <w:p w14:paraId="4D3A1ABA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35607-2017《绿色产品评价 家具》；</w:t>
      </w:r>
    </w:p>
    <w:p w14:paraId="45541132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GB/T 3324-2017《木家具通用技术条件》；</w:t>
      </w:r>
    </w:p>
    <w:p w14:paraId="58C5247D">
      <w:pPr>
        <w:pStyle w:val="4"/>
        <w:ind w:left="0" w:leftChars="0" w:firstLine="480" w:firstLineChars="200"/>
        <w:rPr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QB/T 1952.1-2012《软体家具 沙发》。</w:t>
      </w:r>
    </w:p>
    <w:p w14:paraId="15C0AB94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lang w:eastAsia="zh-CN"/>
        </w:rPr>
        <w:t>及其他与本次采购的家具相关的现行最新标准</w:t>
      </w:r>
    </w:p>
    <w:p w14:paraId="0342B218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</w:pPr>
    </w:p>
    <w:p w14:paraId="1048E534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</w:pPr>
    </w:p>
    <w:p w14:paraId="6122671D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</w:pPr>
    </w:p>
    <w:p w14:paraId="68971286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</w:pPr>
    </w:p>
    <w:p w14:paraId="43A9C4A7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</w:pPr>
    </w:p>
    <w:p w14:paraId="7C9E8CF7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</w:pPr>
    </w:p>
    <w:p w14:paraId="1001A821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</w:pPr>
    </w:p>
    <w:p w14:paraId="337E6A6A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</w:pPr>
    </w:p>
    <w:p w14:paraId="3FDDF8E0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</w:pPr>
    </w:p>
    <w:p w14:paraId="0013372F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b/>
          <w:bCs/>
          <w:color w:val="auto"/>
          <w:sz w:val="21"/>
          <w:szCs w:val="21"/>
          <w:lang w:eastAsia="zh-CN"/>
        </w:rPr>
      </w:pPr>
    </w:p>
    <w:p w14:paraId="35479F8B">
      <w:pPr>
        <w:spacing w:before="120" w:line="221" w:lineRule="auto"/>
        <w:ind w:left="160"/>
        <w:outlineLvl w:val="6"/>
        <w:rPr>
          <w:rFonts w:hint="eastAsia" w:ascii="微软雅黑" w:hAnsi="微软雅黑" w:eastAsia="微软雅黑" w:cs="微软雅黑"/>
          <w:b/>
          <w:bCs/>
          <w:color w:val="auto"/>
          <w:spacing w:val="-25"/>
          <w:sz w:val="28"/>
          <w:szCs w:val="2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-2"/>
          <w:sz w:val="28"/>
          <w:szCs w:val="28"/>
          <w:lang w:eastAsia="zh-CN"/>
        </w:rPr>
        <w:t>三、采购品目分类、参考样式、规格、基本组成、质量标准等要求</w:t>
      </w:r>
    </w:p>
    <w:tbl>
      <w:tblPr>
        <w:tblStyle w:val="8"/>
        <w:tblW w:w="5000" w:type="pct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1056"/>
        <w:gridCol w:w="682"/>
        <w:gridCol w:w="3328"/>
        <w:gridCol w:w="3036"/>
        <w:gridCol w:w="909"/>
        <w:gridCol w:w="496"/>
        <w:gridCol w:w="943"/>
        <w:gridCol w:w="2179"/>
        <w:gridCol w:w="5695"/>
      </w:tblGrid>
      <w:tr w14:paraId="3F323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6" w:hRule="atLeast"/>
        </w:trPr>
        <w:tc>
          <w:tcPr>
            <w:tcW w:w="5000" w:type="pct"/>
            <w:gridSpan w:val="10"/>
            <w:vAlign w:val="center"/>
          </w:tcPr>
          <w:p w14:paraId="1888768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报价单</w:t>
            </w:r>
          </w:p>
        </w:tc>
      </w:tr>
      <w:tr w14:paraId="042EB82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67" w:type="pct"/>
            <w:vAlign w:val="center"/>
          </w:tcPr>
          <w:p w14:paraId="1C51D16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序号</w:t>
            </w:r>
          </w:p>
        </w:tc>
        <w:tc>
          <w:tcPr>
            <w:tcW w:w="278" w:type="pct"/>
            <w:vAlign w:val="center"/>
          </w:tcPr>
          <w:p w14:paraId="2CA25D9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品目</w:t>
            </w:r>
          </w:p>
        </w:tc>
        <w:tc>
          <w:tcPr>
            <w:tcW w:w="180" w:type="pct"/>
            <w:vAlign w:val="center"/>
          </w:tcPr>
          <w:p w14:paraId="16CE712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基本分类</w:t>
            </w:r>
          </w:p>
        </w:tc>
        <w:tc>
          <w:tcPr>
            <w:tcW w:w="878" w:type="pct"/>
            <w:vAlign w:val="center"/>
          </w:tcPr>
          <w:p w14:paraId="06D51A0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参考图样</w:t>
            </w:r>
          </w:p>
        </w:tc>
        <w:tc>
          <w:tcPr>
            <w:tcW w:w="801" w:type="pct"/>
            <w:vAlign w:val="center"/>
          </w:tcPr>
          <w:p w14:paraId="171B9E0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规格参数</w:t>
            </w:r>
          </w:p>
        </w:tc>
        <w:tc>
          <w:tcPr>
            <w:tcW w:w="240" w:type="pct"/>
            <w:vAlign w:val="center"/>
          </w:tcPr>
          <w:p w14:paraId="17D9093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需求数量</w:t>
            </w:r>
          </w:p>
        </w:tc>
        <w:tc>
          <w:tcPr>
            <w:tcW w:w="130" w:type="pct"/>
            <w:vAlign w:val="center"/>
          </w:tcPr>
          <w:p w14:paraId="189FEE6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单位</w:t>
            </w:r>
          </w:p>
        </w:tc>
        <w:tc>
          <w:tcPr>
            <w:tcW w:w="249" w:type="pct"/>
            <w:vAlign w:val="center"/>
          </w:tcPr>
          <w:p w14:paraId="42786CD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基本组成</w:t>
            </w:r>
          </w:p>
        </w:tc>
        <w:tc>
          <w:tcPr>
            <w:tcW w:w="575" w:type="pct"/>
            <w:vAlign w:val="center"/>
          </w:tcPr>
          <w:p w14:paraId="2C7A0EC2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基本材质</w:t>
            </w:r>
          </w:p>
        </w:tc>
        <w:tc>
          <w:tcPr>
            <w:tcW w:w="1495" w:type="pct"/>
            <w:vAlign w:val="center"/>
          </w:tcPr>
          <w:p w14:paraId="3E9AC08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工艺质量标准</w:t>
            </w:r>
          </w:p>
        </w:tc>
      </w:tr>
      <w:tr w14:paraId="0ECB307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92" w:hRule="atLeast"/>
        </w:trPr>
        <w:tc>
          <w:tcPr>
            <w:tcW w:w="167" w:type="pct"/>
            <w:vAlign w:val="center"/>
          </w:tcPr>
          <w:p w14:paraId="7F0D54E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278" w:type="pct"/>
            <w:vAlign w:val="center"/>
          </w:tcPr>
          <w:p w14:paraId="2F6B11A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18门鞋柜</w:t>
            </w:r>
          </w:p>
        </w:tc>
        <w:tc>
          <w:tcPr>
            <w:tcW w:w="180" w:type="pct"/>
            <w:vAlign w:val="center"/>
          </w:tcPr>
          <w:p w14:paraId="7AD17B5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246E97C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-101600</wp:posOffset>
                  </wp:positionV>
                  <wp:extent cx="913765" cy="1714500"/>
                  <wp:effectExtent l="0" t="0" r="635" b="0"/>
                  <wp:wrapNone/>
                  <wp:docPr id="19122188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22188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3765" cy="1714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4C02DB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900*400*1800</w:t>
            </w:r>
          </w:p>
        </w:tc>
        <w:tc>
          <w:tcPr>
            <w:tcW w:w="240" w:type="pct"/>
            <w:vAlign w:val="center"/>
          </w:tcPr>
          <w:p w14:paraId="0D254A7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43</w:t>
            </w:r>
          </w:p>
        </w:tc>
        <w:tc>
          <w:tcPr>
            <w:tcW w:w="130" w:type="pct"/>
            <w:vAlign w:val="center"/>
          </w:tcPr>
          <w:p w14:paraId="7F24FCA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0A8A2B2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43D65847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柜体：冷轧钢板表面静电粉末喷涂。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门板：冷轧钢板表面静电粉末喷涂。</w:t>
            </w:r>
          </w:p>
        </w:tc>
        <w:tc>
          <w:tcPr>
            <w:tcW w:w="1495" w:type="pct"/>
            <w:vAlign w:val="center"/>
          </w:tcPr>
          <w:p w14:paraId="1C1E341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1）优质品牌冷轧钢板，厚度≥0.7mm，折弯成型，边框外露厚度≤15mm，表面静电粉末喷涂。柜体与门板间色喷涂。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2、功能配置：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1）配置锁具。2）柜门上带有透气孔。</w:t>
            </w:r>
          </w:p>
        </w:tc>
      </w:tr>
      <w:tr w14:paraId="5770AC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56" w:hRule="atLeast"/>
        </w:trPr>
        <w:tc>
          <w:tcPr>
            <w:tcW w:w="167" w:type="pct"/>
            <w:vAlign w:val="center"/>
          </w:tcPr>
          <w:p w14:paraId="300BE17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278" w:type="pct"/>
            <w:vAlign w:val="center"/>
          </w:tcPr>
          <w:p w14:paraId="663B68F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18门鞋柜（矮）</w:t>
            </w:r>
          </w:p>
        </w:tc>
        <w:tc>
          <w:tcPr>
            <w:tcW w:w="180" w:type="pct"/>
            <w:vAlign w:val="center"/>
          </w:tcPr>
          <w:p w14:paraId="027D381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7F31840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219075</wp:posOffset>
                  </wp:positionV>
                  <wp:extent cx="733425" cy="1042670"/>
                  <wp:effectExtent l="0" t="0" r="9525" b="5080"/>
                  <wp:wrapNone/>
                  <wp:docPr id="155125409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125409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1042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31AB613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900*400*1200</w:t>
            </w:r>
          </w:p>
        </w:tc>
        <w:tc>
          <w:tcPr>
            <w:tcW w:w="240" w:type="pct"/>
            <w:vAlign w:val="center"/>
          </w:tcPr>
          <w:p w14:paraId="2C2810B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130" w:type="pct"/>
            <w:vAlign w:val="center"/>
          </w:tcPr>
          <w:p w14:paraId="33BA7CD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3336DBE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745A8CE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柜体：冷轧钢板表面静电粉末喷涂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门板：冷轧钢板表面静电粉末喷涂。</w:t>
            </w:r>
          </w:p>
        </w:tc>
        <w:tc>
          <w:tcPr>
            <w:tcW w:w="1495" w:type="pct"/>
            <w:vAlign w:val="center"/>
          </w:tcPr>
          <w:p w14:paraId="4795E23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1）优质品牌冷轧钢板，厚度≥0.7mm，折弯成型，边框外露厚度≤15mm，表面静电粉末喷涂。柜体与门板间色喷涂。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2、功能配置：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1）配置锁具。</w:t>
            </w:r>
          </w:p>
          <w:p w14:paraId="73075CA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2）柜门上带有透气孔。</w:t>
            </w:r>
          </w:p>
        </w:tc>
      </w:tr>
      <w:tr w14:paraId="1B407B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04" w:hRule="atLeast"/>
        </w:trPr>
        <w:tc>
          <w:tcPr>
            <w:tcW w:w="167" w:type="pct"/>
            <w:vAlign w:val="center"/>
          </w:tcPr>
          <w:p w14:paraId="319DA5E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278" w:type="pct"/>
            <w:vAlign w:val="center"/>
          </w:tcPr>
          <w:p w14:paraId="7B70DD7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12门更衣柜</w:t>
            </w:r>
          </w:p>
        </w:tc>
        <w:tc>
          <w:tcPr>
            <w:tcW w:w="180" w:type="pct"/>
            <w:vAlign w:val="center"/>
          </w:tcPr>
          <w:p w14:paraId="731306D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3DD0542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-115570</wp:posOffset>
                  </wp:positionV>
                  <wp:extent cx="653415" cy="1276350"/>
                  <wp:effectExtent l="0" t="0" r="0" b="0"/>
                  <wp:wrapNone/>
                  <wp:docPr id="7648278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48278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1276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0187D6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900*400*1800</w:t>
            </w:r>
          </w:p>
        </w:tc>
        <w:tc>
          <w:tcPr>
            <w:tcW w:w="240" w:type="pct"/>
            <w:vAlign w:val="center"/>
          </w:tcPr>
          <w:p w14:paraId="46A2B7D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17</w:t>
            </w:r>
          </w:p>
        </w:tc>
        <w:tc>
          <w:tcPr>
            <w:tcW w:w="130" w:type="pct"/>
            <w:vAlign w:val="center"/>
          </w:tcPr>
          <w:p w14:paraId="67FE594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0069582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33A26B5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柜体：冷轧钢板表面静电粉末喷涂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门板：冷轧钢板表面静电粉末喷涂。</w:t>
            </w:r>
          </w:p>
        </w:tc>
        <w:tc>
          <w:tcPr>
            <w:tcW w:w="1495" w:type="pct"/>
            <w:vAlign w:val="center"/>
          </w:tcPr>
          <w:p w14:paraId="09388E0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1）优质品牌冷轧钢板，厚度≥0.7mm，折弯成型，边框外露厚度≤15mm，表面静电粉末喷涂。柜体与门板间色喷涂。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2、功能配置：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1）配置锁具。</w:t>
            </w:r>
          </w:p>
          <w:p w14:paraId="5001423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2）柜门上带有透气孔。</w:t>
            </w:r>
          </w:p>
        </w:tc>
      </w:tr>
      <w:tr w14:paraId="35E07C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38" w:hRule="atLeast"/>
        </w:trPr>
        <w:tc>
          <w:tcPr>
            <w:tcW w:w="167" w:type="pct"/>
            <w:vAlign w:val="center"/>
          </w:tcPr>
          <w:p w14:paraId="30D63B7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278" w:type="pct"/>
            <w:vAlign w:val="center"/>
          </w:tcPr>
          <w:p w14:paraId="4DB4DD1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6门更衣柜</w:t>
            </w:r>
          </w:p>
        </w:tc>
        <w:tc>
          <w:tcPr>
            <w:tcW w:w="180" w:type="pct"/>
            <w:vAlign w:val="center"/>
          </w:tcPr>
          <w:p w14:paraId="7E2ED7C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4831714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205105</wp:posOffset>
                  </wp:positionH>
                  <wp:positionV relativeFrom="paragraph">
                    <wp:posOffset>257175</wp:posOffset>
                  </wp:positionV>
                  <wp:extent cx="858520" cy="1562100"/>
                  <wp:effectExtent l="0" t="0" r="0" b="0"/>
                  <wp:wrapNone/>
                  <wp:docPr id="8352303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52303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33DD3A7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900*500*1800</w:t>
            </w:r>
          </w:p>
        </w:tc>
        <w:tc>
          <w:tcPr>
            <w:tcW w:w="240" w:type="pct"/>
            <w:vAlign w:val="center"/>
          </w:tcPr>
          <w:p w14:paraId="643A272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54</w:t>
            </w:r>
          </w:p>
        </w:tc>
        <w:tc>
          <w:tcPr>
            <w:tcW w:w="130" w:type="pct"/>
            <w:vAlign w:val="center"/>
          </w:tcPr>
          <w:p w14:paraId="7D41074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16DC322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40A886E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柜体：冷轧钢板表面静电粉末喷涂。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门板：冷轧钢板表面静电粉末喷涂。</w:t>
            </w:r>
          </w:p>
        </w:tc>
        <w:tc>
          <w:tcPr>
            <w:tcW w:w="1495" w:type="pct"/>
            <w:vAlign w:val="center"/>
          </w:tcPr>
          <w:p w14:paraId="2E9B0FA6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冷轧钢板，厚度≥0.7mm，折弯成型，边框外露厚度≤15mm，表面静电粉末喷涂。柜体与门板间色喷涂。柜门拉手采用蓝色彩带拉手，拉手采用ABS+PVC材质，安装在柜门鹅颈造型卡槽内，开关门手接触时无静电反应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2、功能配置：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1）配置锁具。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2）柜门上带有透气孔。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3）每扇门内配置一根挂衣杆、一块层板、一面镜子。</w:t>
            </w:r>
          </w:p>
        </w:tc>
      </w:tr>
      <w:tr w14:paraId="5C48C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167" w:type="pct"/>
            <w:vAlign w:val="center"/>
          </w:tcPr>
          <w:p w14:paraId="0A29CC8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278" w:type="pct"/>
            <w:vAlign w:val="center"/>
          </w:tcPr>
          <w:p w14:paraId="1A27C7D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6门塑料更衣柜</w:t>
            </w:r>
          </w:p>
        </w:tc>
        <w:tc>
          <w:tcPr>
            <w:tcW w:w="180" w:type="pct"/>
            <w:vAlign w:val="center"/>
          </w:tcPr>
          <w:p w14:paraId="0E44521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其他家具</w:t>
            </w:r>
          </w:p>
        </w:tc>
        <w:tc>
          <w:tcPr>
            <w:tcW w:w="878" w:type="pct"/>
            <w:vAlign w:val="center"/>
          </w:tcPr>
          <w:p w14:paraId="5A6C898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801" w:type="pct"/>
            <w:vAlign w:val="center"/>
          </w:tcPr>
          <w:p w14:paraId="0243001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960*500*1950</w:t>
            </w:r>
          </w:p>
        </w:tc>
        <w:tc>
          <w:tcPr>
            <w:tcW w:w="240" w:type="pct"/>
            <w:vAlign w:val="center"/>
          </w:tcPr>
          <w:p w14:paraId="01092EB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30" w:type="pct"/>
            <w:vAlign w:val="center"/>
          </w:tcPr>
          <w:p w14:paraId="2EDD8DF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752E746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2FFEB4A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柜体：HIPS。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门板：ABS。</w:t>
            </w:r>
          </w:p>
        </w:tc>
        <w:tc>
          <w:tcPr>
            <w:tcW w:w="1495" w:type="pct"/>
            <w:vAlign w:val="center"/>
          </w:tcPr>
          <w:p w14:paraId="6DD870F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1、柜门采用ABS环保材料注塑而成；柜体采用高强度HIPS注塑而成。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2、底座高度80mm（±1），底座两侧封闭设计，可有效防止脏物进入底座内部。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3、平顶板高度40mm（±1），安装时通过特制的内固定板固定，内固定板在柜子内部卡</w:t>
            </w:r>
            <w:r>
              <w:rPr>
                <w:snapToGrid/>
                <w:color w:val="auto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-6226810</wp:posOffset>
                  </wp:positionH>
                  <wp:positionV relativeFrom="paragraph">
                    <wp:posOffset>1178560</wp:posOffset>
                  </wp:positionV>
                  <wp:extent cx="858520" cy="1562100"/>
                  <wp:effectExtent l="0" t="0" r="0" b="0"/>
                  <wp:wrapNone/>
                  <wp:docPr id="85999238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99238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520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入卡槽并扣住平顶板，实现内锁外的结构。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4、单侧板注塑一体成型；与底座、上下板、平顶板榫卯配合，单侧板表面增加凹凸造型增强稳定性，单侧板内部自带有连接孔，用于两组柜体的连接。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门板底部带有ABS环保标志，门板左侧带有凸起造型，正面带有有两条凸起筋条，用于结构加强及外观装饰，其余位置均为带花纹平面。门板不易积灰方便清扫，右上角可装号码牌，采用镶嵌式安装不用胶粘，防止脱落并方便更换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6、每个门板与侧板连结采用高强度尼龙防水铰链加固，使门更结实耐用。</w:t>
            </w:r>
          </w:p>
          <w:p w14:paraId="4249E27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7、锁具需包含万能钥匙。</w:t>
            </w:r>
          </w:p>
        </w:tc>
      </w:tr>
      <w:tr w14:paraId="2A268C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26" w:hRule="atLeast"/>
        </w:trPr>
        <w:tc>
          <w:tcPr>
            <w:tcW w:w="167" w:type="pct"/>
            <w:vAlign w:val="center"/>
          </w:tcPr>
          <w:p w14:paraId="050A600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</w:t>
            </w:r>
          </w:p>
        </w:tc>
        <w:tc>
          <w:tcPr>
            <w:tcW w:w="278" w:type="pct"/>
            <w:vAlign w:val="center"/>
          </w:tcPr>
          <w:p w14:paraId="44D9716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矮柜</w:t>
            </w:r>
          </w:p>
        </w:tc>
        <w:tc>
          <w:tcPr>
            <w:tcW w:w="180" w:type="pct"/>
            <w:vAlign w:val="center"/>
          </w:tcPr>
          <w:p w14:paraId="09B1F5F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51E6F9D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250190</wp:posOffset>
                  </wp:positionV>
                  <wp:extent cx="1146810" cy="828675"/>
                  <wp:effectExtent l="0" t="0" r="0" b="9525"/>
                  <wp:wrapNone/>
                  <wp:docPr id="2525820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258209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0E5513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900*400*900</w:t>
            </w:r>
          </w:p>
        </w:tc>
        <w:tc>
          <w:tcPr>
            <w:tcW w:w="240" w:type="pct"/>
            <w:vAlign w:val="center"/>
          </w:tcPr>
          <w:p w14:paraId="6DCC098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1CA1387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52A4F0C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5E5033F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</w:t>
            </w:r>
          </w:p>
        </w:tc>
        <w:tc>
          <w:tcPr>
            <w:tcW w:w="1495" w:type="pct"/>
            <w:vAlign w:val="center"/>
          </w:tcPr>
          <w:p w14:paraId="6DDAB37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1、柜体及门板采用木纹色三聚氰胺板，厚度均≥18mm；其中层板采用木纹色三聚氰胺板，厚度≥25mm；采用刨花板基材，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3）配置锁具。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4）每扇门内配置一块可调节层板。</w:t>
            </w:r>
          </w:p>
        </w:tc>
      </w:tr>
      <w:tr w14:paraId="3CF03E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9" w:hRule="atLeast"/>
        </w:trPr>
        <w:tc>
          <w:tcPr>
            <w:tcW w:w="167" w:type="pct"/>
            <w:vAlign w:val="center"/>
          </w:tcPr>
          <w:p w14:paraId="4DABC26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278" w:type="pct"/>
            <w:vAlign w:val="center"/>
          </w:tcPr>
          <w:p w14:paraId="4360C75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办公椅</w:t>
            </w:r>
          </w:p>
        </w:tc>
        <w:tc>
          <w:tcPr>
            <w:tcW w:w="180" w:type="pct"/>
            <w:vAlign w:val="center"/>
          </w:tcPr>
          <w:p w14:paraId="13E61CA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软体家具</w:t>
            </w:r>
          </w:p>
        </w:tc>
        <w:tc>
          <w:tcPr>
            <w:tcW w:w="878" w:type="pct"/>
            <w:vAlign w:val="center"/>
          </w:tcPr>
          <w:p w14:paraId="58C0592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-3175</wp:posOffset>
                  </wp:positionV>
                  <wp:extent cx="1146810" cy="1765935"/>
                  <wp:effectExtent l="0" t="0" r="0" b="5715"/>
                  <wp:wrapNone/>
                  <wp:docPr id="4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图片 4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46810" cy="1765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21FB09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620*600*1010</w:t>
            </w:r>
          </w:p>
        </w:tc>
        <w:tc>
          <w:tcPr>
            <w:tcW w:w="240" w:type="pct"/>
            <w:vAlign w:val="center"/>
          </w:tcPr>
          <w:p w14:paraId="46D9461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895</w:t>
            </w:r>
          </w:p>
        </w:tc>
        <w:tc>
          <w:tcPr>
            <w:tcW w:w="130" w:type="pct"/>
            <w:vAlign w:val="center"/>
          </w:tcPr>
          <w:p w14:paraId="6A8DFD2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5E33DE6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椅背、椅座、扶手、机构、椅脚</w:t>
            </w:r>
          </w:p>
        </w:tc>
        <w:tc>
          <w:tcPr>
            <w:tcW w:w="575" w:type="pct"/>
            <w:vAlign w:val="center"/>
          </w:tcPr>
          <w:p w14:paraId="45519C3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椅背、座面料：聚氨酯皮革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海绵：定型海绵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机构：优质气压棒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椅脚：尼龙</w:t>
            </w:r>
          </w:p>
        </w:tc>
        <w:tc>
          <w:tcPr>
            <w:tcW w:w="1495" w:type="pct"/>
            <w:vAlign w:val="center"/>
          </w:tcPr>
          <w:p w14:paraId="334B43A2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1、靠背采用海绵外覆聚氨酯皮革，聚氨酯皮革具有抗菌、易清洁的优点。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2、靠背采用黑色框架，框架采用新料加纤，抗老化。靠背与扶手榫卯结构连接，同时靠背与座垫采用加厚尾板连接，使整椅更加扎实牢固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3、座垫采用定型海绵配方，整椅座垫坐感类似乳胶坐感。中心厚度达到80mm。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4、座垫前端采用微鼓包防前滑设计。</w:t>
            </w:r>
          </w:p>
        </w:tc>
      </w:tr>
      <w:tr w14:paraId="3072D2C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49" w:hRule="atLeast"/>
        </w:trPr>
        <w:tc>
          <w:tcPr>
            <w:tcW w:w="167" w:type="pct"/>
            <w:vAlign w:val="center"/>
          </w:tcPr>
          <w:p w14:paraId="6D395BE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278" w:type="pct"/>
            <w:vAlign w:val="center"/>
          </w:tcPr>
          <w:p w14:paraId="3EB5006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餐椅</w:t>
            </w:r>
          </w:p>
        </w:tc>
        <w:tc>
          <w:tcPr>
            <w:tcW w:w="180" w:type="pct"/>
            <w:vAlign w:val="center"/>
          </w:tcPr>
          <w:p w14:paraId="7C641D7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椅类家具</w:t>
            </w:r>
          </w:p>
        </w:tc>
        <w:tc>
          <w:tcPr>
            <w:tcW w:w="878" w:type="pct"/>
            <w:vAlign w:val="center"/>
          </w:tcPr>
          <w:p w14:paraId="2F9CA81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262255</wp:posOffset>
                  </wp:positionH>
                  <wp:positionV relativeFrom="paragraph">
                    <wp:posOffset>-56515</wp:posOffset>
                  </wp:positionV>
                  <wp:extent cx="704850" cy="990600"/>
                  <wp:effectExtent l="0" t="0" r="0" b="0"/>
                  <wp:wrapNone/>
                  <wp:docPr id="186678961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678961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E2136E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490*520*810</w:t>
            </w:r>
          </w:p>
        </w:tc>
        <w:tc>
          <w:tcPr>
            <w:tcW w:w="240" w:type="pct"/>
            <w:vAlign w:val="center"/>
          </w:tcPr>
          <w:p w14:paraId="6C98205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262</w:t>
            </w:r>
          </w:p>
        </w:tc>
        <w:tc>
          <w:tcPr>
            <w:tcW w:w="130" w:type="pct"/>
            <w:vAlign w:val="center"/>
          </w:tcPr>
          <w:p w14:paraId="374F2EE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410FE31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椅背、椅座、椅架</w:t>
            </w:r>
          </w:p>
        </w:tc>
        <w:tc>
          <w:tcPr>
            <w:tcW w:w="575" w:type="pct"/>
            <w:vAlign w:val="center"/>
          </w:tcPr>
          <w:p w14:paraId="15A353E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背、座、椅架：PP塑料</w:t>
            </w:r>
          </w:p>
        </w:tc>
        <w:tc>
          <w:tcPr>
            <w:tcW w:w="1495" w:type="pct"/>
            <w:vAlign w:val="center"/>
          </w:tcPr>
          <w:p w14:paraId="7FB5132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1、椅背、座、椅架整体采用PP塑料加入抗氧化剂（耐黄变）、紫外线吸收剂（抗老化）、玻纤（增加韧性）及色料。</w:t>
            </w:r>
          </w:p>
        </w:tc>
      </w:tr>
      <w:tr w14:paraId="25480E0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2" w:hRule="atLeast"/>
        </w:trPr>
        <w:tc>
          <w:tcPr>
            <w:tcW w:w="167" w:type="pct"/>
            <w:vAlign w:val="center"/>
          </w:tcPr>
          <w:p w14:paraId="764163F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</w:t>
            </w:r>
          </w:p>
        </w:tc>
        <w:tc>
          <w:tcPr>
            <w:tcW w:w="278" w:type="pct"/>
            <w:vAlign w:val="center"/>
          </w:tcPr>
          <w:p w14:paraId="505C73C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餐桌</w:t>
            </w:r>
          </w:p>
        </w:tc>
        <w:tc>
          <w:tcPr>
            <w:tcW w:w="180" w:type="pct"/>
            <w:vAlign w:val="center"/>
          </w:tcPr>
          <w:p w14:paraId="3A84FA0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78B0B9E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-97155</wp:posOffset>
                  </wp:positionV>
                  <wp:extent cx="1256665" cy="865505"/>
                  <wp:effectExtent l="0" t="0" r="635" b="0"/>
                  <wp:wrapNone/>
                  <wp:docPr id="59404103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404103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6665" cy="865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9B6DA4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1200*600*750</w:t>
            </w:r>
          </w:p>
        </w:tc>
        <w:tc>
          <w:tcPr>
            <w:tcW w:w="240" w:type="pct"/>
            <w:vAlign w:val="center"/>
          </w:tcPr>
          <w:p w14:paraId="34860F8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61</w:t>
            </w:r>
          </w:p>
        </w:tc>
        <w:tc>
          <w:tcPr>
            <w:tcW w:w="130" w:type="pct"/>
            <w:vAlign w:val="center"/>
          </w:tcPr>
          <w:p w14:paraId="4882FEB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4F4A434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527C149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79E61F1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2、ABS封边条。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4、桌架：采用冷轧钢管，表面静电喷涂粉末</w:t>
            </w:r>
          </w:p>
        </w:tc>
      </w:tr>
      <w:tr w14:paraId="552E7D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67" w:type="pct"/>
            <w:vAlign w:val="center"/>
          </w:tcPr>
          <w:p w14:paraId="61DA6C3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278" w:type="pct"/>
            <w:vAlign w:val="center"/>
          </w:tcPr>
          <w:p w14:paraId="40037B2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</w:t>
            </w:r>
          </w:p>
        </w:tc>
        <w:tc>
          <w:tcPr>
            <w:tcW w:w="180" w:type="pct"/>
            <w:vAlign w:val="center"/>
          </w:tcPr>
          <w:p w14:paraId="0C26B64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10B584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130175</wp:posOffset>
                  </wp:positionH>
                  <wp:positionV relativeFrom="paragraph">
                    <wp:posOffset>-14605</wp:posOffset>
                  </wp:positionV>
                  <wp:extent cx="1019175" cy="1073785"/>
                  <wp:effectExtent l="0" t="0" r="9525" b="0"/>
                  <wp:wrapNone/>
                  <wp:docPr id="5823699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23699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9175" cy="1073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0EA3AD9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直径400*H750</w:t>
            </w:r>
          </w:p>
        </w:tc>
        <w:tc>
          <w:tcPr>
            <w:tcW w:w="240" w:type="pct"/>
            <w:vAlign w:val="center"/>
          </w:tcPr>
          <w:p w14:paraId="102F07C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2539763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0BC4541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5" w:type="pct"/>
            <w:vAlign w:val="center"/>
          </w:tcPr>
          <w:p w14:paraId="1540044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台面：防火板饰面、刨花板基材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桌脚：钢制喷涂</w:t>
            </w:r>
          </w:p>
        </w:tc>
        <w:tc>
          <w:tcPr>
            <w:tcW w:w="1495" w:type="pct"/>
            <w:vAlign w:val="center"/>
          </w:tcPr>
          <w:p w14:paraId="7504804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1、桌面采用防火板饰面、刨花板基材，环保封边胶，ABS封边带。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2、支撑脚采用直径50mm的圆柱，圆柱壁厚≥1.5mm，下配圆盘，圆盘直径300mm，厚度≥8mm。</w:t>
            </w:r>
          </w:p>
        </w:tc>
      </w:tr>
      <w:tr w14:paraId="0098FB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5" w:hRule="atLeast"/>
        </w:trPr>
        <w:tc>
          <w:tcPr>
            <w:tcW w:w="167" w:type="pct"/>
            <w:vAlign w:val="center"/>
          </w:tcPr>
          <w:p w14:paraId="556CBB0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11</w:t>
            </w:r>
          </w:p>
        </w:tc>
        <w:tc>
          <w:tcPr>
            <w:tcW w:w="278" w:type="pct"/>
            <w:vAlign w:val="center"/>
          </w:tcPr>
          <w:p w14:paraId="1FCDAB9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茶水柜01</w:t>
            </w:r>
          </w:p>
        </w:tc>
        <w:tc>
          <w:tcPr>
            <w:tcW w:w="180" w:type="pct"/>
            <w:vAlign w:val="center"/>
          </w:tcPr>
          <w:p w14:paraId="42348CF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75C98BF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-68580</wp:posOffset>
                  </wp:positionV>
                  <wp:extent cx="1361440" cy="753110"/>
                  <wp:effectExtent l="0" t="0" r="0" b="8890"/>
                  <wp:wrapNone/>
                  <wp:docPr id="1894441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441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8C79D4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1500*500*850</w:t>
            </w:r>
          </w:p>
        </w:tc>
        <w:tc>
          <w:tcPr>
            <w:tcW w:w="240" w:type="pct"/>
            <w:vAlign w:val="center"/>
          </w:tcPr>
          <w:p w14:paraId="45055E1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731A2ED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249" w:type="pct"/>
            <w:vAlign w:val="center"/>
          </w:tcPr>
          <w:p w14:paraId="5F51355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柜体、台面、柜门</w:t>
            </w:r>
          </w:p>
        </w:tc>
        <w:tc>
          <w:tcPr>
            <w:tcW w:w="575" w:type="pct"/>
            <w:vAlign w:val="center"/>
          </w:tcPr>
          <w:p w14:paraId="50E48F96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柜体：不锈钢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门板：不锈钢</w:t>
            </w:r>
          </w:p>
        </w:tc>
        <w:tc>
          <w:tcPr>
            <w:tcW w:w="1495" w:type="pct"/>
            <w:vAlign w:val="center"/>
          </w:tcPr>
          <w:p w14:paraId="57E88EC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1）柜体采用304不锈钢板。所有层板厚度≥18mm。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2）柜门采用304不锈钢板表面木纹效果。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3）台面采用纯亚克力人造石，含304不锈钢水盆及龙头。 </w:t>
            </w:r>
          </w:p>
        </w:tc>
      </w:tr>
      <w:tr w14:paraId="39622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81" w:hRule="atLeast"/>
        </w:trPr>
        <w:tc>
          <w:tcPr>
            <w:tcW w:w="167" w:type="pct"/>
            <w:vAlign w:val="center"/>
          </w:tcPr>
          <w:p w14:paraId="60391C1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</w:t>
            </w:r>
          </w:p>
        </w:tc>
        <w:tc>
          <w:tcPr>
            <w:tcW w:w="278" w:type="pct"/>
            <w:vAlign w:val="center"/>
          </w:tcPr>
          <w:p w14:paraId="5FEB449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茶水柜02</w:t>
            </w:r>
          </w:p>
        </w:tc>
        <w:tc>
          <w:tcPr>
            <w:tcW w:w="180" w:type="pct"/>
            <w:vAlign w:val="center"/>
          </w:tcPr>
          <w:p w14:paraId="20B2EA9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435D122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-98425</wp:posOffset>
                  </wp:positionH>
                  <wp:positionV relativeFrom="paragraph">
                    <wp:posOffset>70485</wp:posOffset>
                  </wp:positionV>
                  <wp:extent cx="1361440" cy="753110"/>
                  <wp:effectExtent l="0" t="0" r="0" b="8890"/>
                  <wp:wrapNone/>
                  <wp:docPr id="9044150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44150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767DE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1280*550*850</w:t>
            </w:r>
          </w:p>
        </w:tc>
        <w:tc>
          <w:tcPr>
            <w:tcW w:w="240" w:type="pct"/>
            <w:vAlign w:val="center"/>
          </w:tcPr>
          <w:p w14:paraId="46DECB7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0275C58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249" w:type="pct"/>
            <w:vAlign w:val="center"/>
          </w:tcPr>
          <w:p w14:paraId="5A3F06D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柜体、台面、柜门</w:t>
            </w:r>
          </w:p>
        </w:tc>
        <w:tc>
          <w:tcPr>
            <w:tcW w:w="575" w:type="pct"/>
            <w:vAlign w:val="center"/>
          </w:tcPr>
          <w:p w14:paraId="3BC377E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柜体：不锈钢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门板：不锈钢</w:t>
            </w:r>
          </w:p>
        </w:tc>
        <w:tc>
          <w:tcPr>
            <w:tcW w:w="1495" w:type="pct"/>
            <w:vAlign w:val="center"/>
          </w:tcPr>
          <w:p w14:paraId="15CD73C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1）柜体采用304不锈钢板。所有层板厚度≥18mm。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2）柜门采用304不锈钢板表面木纹效果。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3）台面采用纯亚克力人造石，含304不锈钢水盆及龙头。 </w:t>
            </w:r>
          </w:p>
        </w:tc>
      </w:tr>
      <w:tr w14:paraId="07A2E4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2" w:hRule="atLeast"/>
        </w:trPr>
        <w:tc>
          <w:tcPr>
            <w:tcW w:w="167" w:type="pct"/>
            <w:vAlign w:val="center"/>
          </w:tcPr>
          <w:p w14:paraId="1A8C906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278" w:type="pct"/>
            <w:vAlign w:val="center"/>
          </w:tcPr>
          <w:p w14:paraId="00646D2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茶水柜03</w:t>
            </w:r>
          </w:p>
        </w:tc>
        <w:tc>
          <w:tcPr>
            <w:tcW w:w="180" w:type="pct"/>
            <w:vAlign w:val="center"/>
          </w:tcPr>
          <w:p w14:paraId="1289A16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1BB3EF3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146685</wp:posOffset>
                  </wp:positionV>
                  <wp:extent cx="1361440" cy="753110"/>
                  <wp:effectExtent l="0" t="0" r="0" b="8890"/>
                  <wp:wrapNone/>
                  <wp:docPr id="13900880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008808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7BB7FA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1950*600*850</w:t>
            </w:r>
          </w:p>
        </w:tc>
        <w:tc>
          <w:tcPr>
            <w:tcW w:w="240" w:type="pct"/>
            <w:vAlign w:val="center"/>
          </w:tcPr>
          <w:p w14:paraId="75B4ECB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6D8F116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249" w:type="pct"/>
            <w:vAlign w:val="center"/>
          </w:tcPr>
          <w:p w14:paraId="29C5CF6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柜体、台面、柜门</w:t>
            </w:r>
          </w:p>
        </w:tc>
        <w:tc>
          <w:tcPr>
            <w:tcW w:w="575" w:type="pct"/>
            <w:vAlign w:val="center"/>
          </w:tcPr>
          <w:p w14:paraId="42B5898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柜体：不锈钢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门板：不锈钢</w:t>
            </w:r>
          </w:p>
        </w:tc>
        <w:tc>
          <w:tcPr>
            <w:tcW w:w="1495" w:type="pct"/>
            <w:vAlign w:val="center"/>
          </w:tcPr>
          <w:p w14:paraId="7FA2B5B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1）柜体采用304不锈钢板。所有层板厚度≥18mm。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2）柜门采用304不锈钢板表面木纹效果。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3）台面采用纯亚克力人造石，含304不锈钢水盆及龙头。</w:t>
            </w:r>
          </w:p>
        </w:tc>
      </w:tr>
      <w:tr w14:paraId="73BFB3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89" w:hRule="atLeast"/>
        </w:trPr>
        <w:tc>
          <w:tcPr>
            <w:tcW w:w="167" w:type="pct"/>
            <w:vAlign w:val="center"/>
          </w:tcPr>
          <w:p w14:paraId="4BB7DEB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14</w:t>
            </w:r>
          </w:p>
        </w:tc>
        <w:tc>
          <w:tcPr>
            <w:tcW w:w="278" w:type="pct"/>
            <w:vAlign w:val="center"/>
          </w:tcPr>
          <w:p w14:paraId="609F545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茶水柜04</w:t>
            </w:r>
          </w:p>
        </w:tc>
        <w:tc>
          <w:tcPr>
            <w:tcW w:w="180" w:type="pct"/>
            <w:vAlign w:val="center"/>
          </w:tcPr>
          <w:p w14:paraId="012E5EF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7EBBE41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106680</wp:posOffset>
                  </wp:positionV>
                  <wp:extent cx="1361440" cy="753110"/>
                  <wp:effectExtent l="0" t="0" r="0" b="8890"/>
                  <wp:wrapNone/>
                  <wp:docPr id="200051639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051639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468484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1200*500*850</w:t>
            </w:r>
          </w:p>
        </w:tc>
        <w:tc>
          <w:tcPr>
            <w:tcW w:w="240" w:type="pct"/>
            <w:vAlign w:val="center"/>
          </w:tcPr>
          <w:p w14:paraId="0EF702E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326C6B7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249" w:type="pct"/>
            <w:vAlign w:val="center"/>
          </w:tcPr>
          <w:p w14:paraId="5C7B858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柜体、台面、柜门</w:t>
            </w:r>
          </w:p>
        </w:tc>
        <w:tc>
          <w:tcPr>
            <w:tcW w:w="575" w:type="pct"/>
            <w:vAlign w:val="center"/>
          </w:tcPr>
          <w:p w14:paraId="456102D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柜体：不锈钢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门板：不锈钢</w:t>
            </w:r>
          </w:p>
        </w:tc>
        <w:tc>
          <w:tcPr>
            <w:tcW w:w="1495" w:type="pct"/>
            <w:vAlign w:val="center"/>
          </w:tcPr>
          <w:p w14:paraId="3C05273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1）柜体采用304不锈钢板。所有层板厚度≥18mm。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2）柜门采用304不锈钢板表面木纹效果。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3）台面采用纯亚克力人造石，含304不锈钢水盆及龙头。</w:t>
            </w:r>
          </w:p>
        </w:tc>
      </w:tr>
      <w:tr w14:paraId="0D99F4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67" w:type="pct"/>
            <w:vAlign w:val="center"/>
          </w:tcPr>
          <w:p w14:paraId="1DCE386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</w:t>
            </w:r>
          </w:p>
        </w:tc>
        <w:tc>
          <w:tcPr>
            <w:tcW w:w="278" w:type="pct"/>
            <w:vAlign w:val="center"/>
          </w:tcPr>
          <w:p w14:paraId="341B179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茶水柜05</w:t>
            </w:r>
          </w:p>
        </w:tc>
        <w:tc>
          <w:tcPr>
            <w:tcW w:w="180" w:type="pct"/>
            <w:vAlign w:val="center"/>
          </w:tcPr>
          <w:p w14:paraId="0FC87DA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7D1877A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34925</wp:posOffset>
                  </wp:positionV>
                  <wp:extent cx="1361440" cy="753110"/>
                  <wp:effectExtent l="0" t="0" r="0" b="8890"/>
                  <wp:wrapNone/>
                  <wp:docPr id="16869552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695527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FBE18F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1800*500*850</w:t>
            </w:r>
          </w:p>
        </w:tc>
        <w:tc>
          <w:tcPr>
            <w:tcW w:w="240" w:type="pct"/>
            <w:vAlign w:val="center"/>
          </w:tcPr>
          <w:p w14:paraId="4A3943D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4066F4B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249" w:type="pct"/>
            <w:vAlign w:val="center"/>
          </w:tcPr>
          <w:p w14:paraId="0EA0F08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柜体、台面、柜门</w:t>
            </w:r>
          </w:p>
        </w:tc>
        <w:tc>
          <w:tcPr>
            <w:tcW w:w="575" w:type="pct"/>
            <w:vAlign w:val="center"/>
          </w:tcPr>
          <w:p w14:paraId="18B0114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柜体：不锈钢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门板：不锈钢</w:t>
            </w:r>
          </w:p>
        </w:tc>
        <w:tc>
          <w:tcPr>
            <w:tcW w:w="1495" w:type="pct"/>
            <w:vAlign w:val="center"/>
          </w:tcPr>
          <w:p w14:paraId="2B75507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1）柜体采用304不锈钢板。所有层板厚度≥18mm。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2）柜门采用304不锈钢板表面木纹效果。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3）台面采用纯亚克力人造石，含304不锈钢水盆及龙头。</w:t>
            </w:r>
          </w:p>
        </w:tc>
      </w:tr>
      <w:tr w14:paraId="3CA7ED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67" w:type="pct"/>
            <w:vAlign w:val="center"/>
          </w:tcPr>
          <w:p w14:paraId="62D278E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16</w:t>
            </w:r>
          </w:p>
        </w:tc>
        <w:tc>
          <w:tcPr>
            <w:tcW w:w="278" w:type="pct"/>
            <w:vAlign w:val="center"/>
          </w:tcPr>
          <w:p w14:paraId="29347A1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茶水柜06</w:t>
            </w:r>
          </w:p>
        </w:tc>
        <w:tc>
          <w:tcPr>
            <w:tcW w:w="180" w:type="pct"/>
            <w:vAlign w:val="center"/>
          </w:tcPr>
          <w:p w14:paraId="165CC25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37F9A27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246380</wp:posOffset>
                  </wp:positionV>
                  <wp:extent cx="1361440" cy="753110"/>
                  <wp:effectExtent l="0" t="0" r="0" b="8890"/>
                  <wp:wrapNone/>
                  <wp:docPr id="19081124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81124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01471D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4500*500*850</w:t>
            </w:r>
          </w:p>
        </w:tc>
        <w:tc>
          <w:tcPr>
            <w:tcW w:w="240" w:type="pct"/>
            <w:vAlign w:val="center"/>
          </w:tcPr>
          <w:p w14:paraId="3EB8220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0756161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249" w:type="pct"/>
            <w:vAlign w:val="center"/>
          </w:tcPr>
          <w:p w14:paraId="450BB6E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柜体、台面、柜门</w:t>
            </w:r>
          </w:p>
        </w:tc>
        <w:tc>
          <w:tcPr>
            <w:tcW w:w="575" w:type="pct"/>
            <w:vAlign w:val="center"/>
          </w:tcPr>
          <w:p w14:paraId="04188D4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柜体：不锈钢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门板：不锈钢</w:t>
            </w:r>
          </w:p>
        </w:tc>
        <w:tc>
          <w:tcPr>
            <w:tcW w:w="1495" w:type="pct"/>
            <w:vAlign w:val="center"/>
          </w:tcPr>
          <w:p w14:paraId="0365F32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1）柜体采用304不锈钢板。所有层板厚度≥18mm。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2）柜门采用304不锈钢板表面木纹效果。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3）台面采用纯亚克力人造石，含304不锈钢水盆及龙头。</w:t>
            </w:r>
          </w:p>
        </w:tc>
      </w:tr>
      <w:tr w14:paraId="033C99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79" w:hRule="atLeast"/>
        </w:trPr>
        <w:tc>
          <w:tcPr>
            <w:tcW w:w="167" w:type="pct"/>
            <w:vAlign w:val="center"/>
          </w:tcPr>
          <w:p w14:paraId="3AD92CC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17</w:t>
            </w:r>
          </w:p>
        </w:tc>
        <w:tc>
          <w:tcPr>
            <w:tcW w:w="278" w:type="pct"/>
            <w:vAlign w:val="center"/>
          </w:tcPr>
          <w:p w14:paraId="5E34A18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茶水柜（带吊柜）</w:t>
            </w:r>
          </w:p>
        </w:tc>
        <w:tc>
          <w:tcPr>
            <w:tcW w:w="180" w:type="pct"/>
            <w:vAlign w:val="center"/>
          </w:tcPr>
          <w:p w14:paraId="4787874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5A158D0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190500</wp:posOffset>
                  </wp:positionV>
                  <wp:extent cx="1361440" cy="753110"/>
                  <wp:effectExtent l="0" t="0" r="0" b="8890"/>
                  <wp:wrapNone/>
                  <wp:docPr id="211145580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145580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1440" cy="753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E598F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800*500*2400</w:t>
            </w:r>
          </w:p>
        </w:tc>
        <w:tc>
          <w:tcPr>
            <w:tcW w:w="240" w:type="pct"/>
            <w:vAlign w:val="center"/>
          </w:tcPr>
          <w:p w14:paraId="2298BD5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50E1524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249" w:type="pct"/>
            <w:vAlign w:val="center"/>
          </w:tcPr>
          <w:p w14:paraId="15BF589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柜体、台面、柜门</w:t>
            </w:r>
          </w:p>
        </w:tc>
        <w:tc>
          <w:tcPr>
            <w:tcW w:w="575" w:type="pct"/>
            <w:vAlign w:val="center"/>
          </w:tcPr>
          <w:p w14:paraId="5A1309C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柜体：不锈钢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门板：不锈钢</w:t>
            </w:r>
          </w:p>
        </w:tc>
        <w:tc>
          <w:tcPr>
            <w:tcW w:w="1495" w:type="pct"/>
            <w:vAlign w:val="center"/>
          </w:tcPr>
          <w:p w14:paraId="16DF6F5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1）柜体采用304不锈钢板。所有层板厚度≥18mm。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2）柜门采用304不锈钢板表面木纹效果。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3）台面采用纯亚克力人造石，含304不锈钢水盆及龙头。</w:t>
            </w:r>
          </w:p>
        </w:tc>
      </w:tr>
      <w:tr w14:paraId="2EFBC1B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</w:trPr>
        <w:tc>
          <w:tcPr>
            <w:tcW w:w="167" w:type="pct"/>
            <w:vAlign w:val="center"/>
          </w:tcPr>
          <w:p w14:paraId="2280F35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</w:t>
            </w:r>
          </w:p>
        </w:tc>
        <w:tc>
          <w:tcPr>
            <w:tcW w:w="278" w:type="pct"/>
            <w:vAlign w:val="center"/>
          </w:tcPr>
          <w:p w14:paraId="2E471E6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茶水柜水杯架一体</w:t>
            </w:r>
          </w:p>
        </w:tc>
        <w:tc>
          <w:tcPr>
            <w:tcW w:w="180" w:type="pct"/>
            <w:vAlign w:val="center"/>
          </w:tcPr>
          <w:p w14:paraId="51BC189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0DD658F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-10160</wp:posOffset>
                  </wp:positionV>
                  <wp:extent cx="1136015" cy="1180465"/>
                  <wp:effectExtent l="0" t="0" r="6985" b="635"/>
                  <wp:wrapNone/>
                  <wp:docPr id="3113363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3363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6015" cy="1180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E08892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2300*500*1800</w:t>
            </w:r>
          </w:p>
        </w:tc>
        <w:tc>
          <w:tcPr>
            <w:tcW w:w="240" w:type="pct"/>
            <w:vAlign w:val="center"/>
          </w:tcPr>
          <w:p w14:paraId="7845A7E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2DA11BF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249" w:type="pct"/>
            <w:vAlign w:val="center"/>
          </w:tcPr>
          <w:p w14:paraId="23C047D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柜体、台面、柜门</w:t>
            </w:r>
          </w:p>
        </w:tc>
        <w:tc>
          <w:tcPr>
            <w:tcW w:w="575" w:type="pct"/>
            <w:vAlign w:val="center"/>
          </w:tcPr>
          <w:p w14:paraId="6E42C726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台面：纯亚克力人造石 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</w:t>
            </w:r>
          </w:p>
        </w:tc>
        <w:tc>
          <w:tcPr>
            <w:tcW w:w="1495" w:type="pct"/>
            <w:vAlign w:val="center"/>
          </w:tcPr>
          <w:p w14:paraId="38F37DD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1）柜体采用304不锈钢板。所有层板厚度≥18mm。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2）柜门采用304不锈钢板表面木纹效果。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3）台面采用纯亚克力人造石，含304不锈钢水盆及龙头。。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4）所有柜子都带锁。 </w:t>
            </w:r>
          </w:p>
        </w:tc>
      </w:tr>
      <w:tr w14:paraId="50AAFF6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4" w:hRule="atLeast"/>
        </w:trPr>
        <w:tc>
          <w:tcPr>
            <w:tcW w:w="167" w:type="pct"/>
            <w:vAlign w:val="center"/>
          </w:tcPr>
          <w:p w14:paraId="0BD93CB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19</w:t>
            </w:r>
          </w:p>
        </w:tc>
        <w:tc>
          <w:tcPr>
            <w:tcW w:w="278" w:type="pct"/>
            <w:vAlign w:val="center"/>
          </w:tcPr>
          <w:p w14:paraId="439B3EB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窗口收费桌</w:t>
            </w:r>
          </w:p>
        </w:tc>
        <w:tc>
          <w:tcPr>
            <w:tcW w:w="180" w:type="pct"/>
            <w:vAlign w:val="center"/>
          </w:tcPr>
          <w:p w14:paraId="6274D4F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3E18753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307975</wp:posOffset>
                  </wp:positionV>
                  <wp:extent cx="1281430" cy="673100"/>
                  <wp:effectExtent l="0" t="0" r="0" b="0"/>
                  <wp:wrapNone/>
                  <wp:docPr id="18096115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96115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430" cy="673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32F607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1700*600*750</w:t>
            </w:r>
          </w:p>
        </w:tc>
        <w:tc>
          <w:tcPr>
            <w:tcW w:w="240" w:type="pct"/>
            <w:vAlign w:val="center"/>
          </w:tcPr>
          <w:p w14:paraId="572D5FF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30" w:type="pct"/>
            <w:vAlign w:val="center"/>
          </w:tcPr>
          <w:p w14:paraId="71C1066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6219C1D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桌面、柜体、门板、五金</w:t>
            </w:r>
          </w:p>
        </w:tc>
        <w:tc>
          <w:tcPr>
            <w:tcW w:w="575" w:type="pct"/>
            <w:vAlign w:val="center"/>
          </w:tcPr>
          <w:p w14:paraId="5542FE4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桌面：防火板饰面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五金：缓冲门铰链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台面：三聚氰胺板</w:t>
            </w:r>
          </w:p>
        </w:tc>
        <w:tc>
          <w:tcPr>
            <w:tcW w:w="1495" w:type="pct"/>
            <w:vAlign w:val="center"/>
          </w:tcPr>
          <w:p w14:paraId="522CFBF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1、台面采用防火板饰面，柜体及门板采用木纹色三聚氰胺板，厚度均≥18mm；其中层板采用木纹色三聚氰胺板，厚度≥25mm；采用刨花板基材，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1）优质品牌液压缓冲门铰链及隐藏式轨道。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3）抽屉两侧分别采用（H：186mm及86mm）铝合金表面白色喷涂围板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4）包含键盘抽与钢制主机活动架。                                                                                                         </w:t>
            </w:r>
          </w:p>
        </w:tc>
      </w:tr>
      <w:tr w14:paraId="75E624A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5" w:hRule="atLeast"/>
        </w:trPr>
        <w:tc>
          <w:tcPr>
            <w:tcW w:w="167" w:type="pct"/>
            <w:vAlign w:val="center"/>
          </w:tcPr>
          <w:p w14:paraId="3ABA016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278" w:type="pct"/>
            <w:vAlign w:val="center"/>
          </w:tcPr>
          <w:p w14:paraId="2A5010F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床头柜</w:t>
            </w:r>
          </w:p>
        </w:tc>
        <w:tc>
          <w:tcPr>
            <w:tcW w:w="180" w:type="pct"/>
            <w:vAlign w:val="center"/>
          </w:tcPr>
          <w:p w14:paraId="0CA3B67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60D250A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27940</wp:posOffset>
                  </wp:positionH>
                  <wp:positionV relativeFrom="paragraph">
                    <wp:posOffset>-13335</wp:posOffset>
                  </wp:positionV>
                  <wp:extent cx="1319530" cy="1479550"/>
                  <wp:effectExtent l="0" t="0" r="0" b="6350"/>
                  <wp:wrapNone/>
                  <wp:docPr id="127186846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7186846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9530" cy="1479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C8564D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500*400*600</w:t>
            </w:r>
          </w:p>
        </w:tc>
        <w:tc>
          <w:tcPr>
            <w:tcW w:w="240" w:type="pct"/>
            <w:vAlign w:val="center"/>
          </w:tcPr>
          <w:p w14:paraId="39182B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58</w:t>
            </w:r>
          </w:p>
        </w:tc>
        <w:tc>
          <w:tcPr>
            <w:tcW w:w="130" w:type="pct"/>
            <w:vAlign w:val="center"/>
          </w:tcPr>
          <w:p w14:paraId="01A847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4CB77C5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62DE0E5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台面：三聚氰胺板</w:t>
            </w:r>
          </w:p>
        </w:tc>
        <w:tc>
          <w:tcPr>
            <w:tcW w:w="1495" w:type="pct"/>
            <w:vAlign w:val="center"/>
          </w:tcPr>
          <w:p w14:paraId="032CA07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1、柜体及门板采用木纹色三聚氰胺板，厚度均≥18mm；其中层板采用木纹色三聚氰胺板，厚度≥25mm；采用刨花板基材，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1）优质品牌隐藏式轨道。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3）抽屉两侧分别采用（H：186mm）铝合金表面白色喷涂围板。                                                                                                              </w:t>
            </w:r>
          </w:p>
        </w:tc>
      </w:tr>
      <w:tr w14:paraId="3A0727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08" w:hRule="atLeast"/>
        </w:trPr>
        <w:tc>
          <w:tcPr>
            <w:tcW w:w="167" w:type="pct"/>
            <w:vAlign w:val="center"/>
          </w:tcPr>
          <w:p w14:paraId="0D830D1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21</w:t>
            </w:r>
          </w:p>
        </w:tc>
        <w:tc>
          <w:tcPr>
            <w:tcW w:w="278" w:type="pct"/>
            <w:vAlign w:val="center"/>
          </w:tcPr>
          <w:p w14:paraId="4462571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大号三门更衣柜</w:t>
            </w:r>
          </w:p>
        </w:tc>
        <w:tc>
          <w:tcPr>
            <w:tcW w:w="180" w:type="pct"/>
            <w:vAlign w:val="center"/>
          </w:tcPr>
          <w:p w14:paraId="22627E7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1774C40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88265</wp:posOffset>
                  </wp:positionV>
                  <wp:extent cx="789940" cy="1372870"/>
                  <wp:effectExtent l="0" t="0" r="0" b="0"/>
                  <wp:wrapNone/>
                  <wp:docPr id="19361479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1479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940" cy="1372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13447D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1200*500*1800</w:t>
            </w:r>
          </w:p>
        </w:tc>
        <w:tc>
          <w:tcPr>
            <w:tcW w:w="240" w:type="pct"/>
            <w:vAlign w:val="center"/>
          </w:tcPr>
          <w:p w14:paraId="2C8C92E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60</w:t>
            </w:r>
          </w:p>
        </w:tc>
        <w:tc>
          <w:tcPr>
            <w:tcW w:w="130" w:type="pct"/>
            <w:vAlign w:val="center"/>
          </w:tcPr>
          <w:p w14:paraId="2EB9D01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02EE042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0176528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柜体：冷轧钢板表面静电粉末喷涂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门板：冷轧钢板表面静电粉末喷涂。</w:t>
            </w:r>
          </w:p>
        </w:tc>
        <w:tc>
          <w:tcPr>
            <w:tcW w:w="1495" w:type="pct"/>
            <w:vAlign w:val="center"/>
          </w:tcPr>
          <w:p w14:paraId="3BF4542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冷轧钢板，厚度≥0.7mm，折弯成型，边框外露厚度≤15mm，表面静电粉末喷涂。柜体与门板间色喷涂。柜门拉手采用蓝色彩带拉手，拉手采用ABS+PVC材质，安装在柜门鹅颈造型卡槽内，开关门手接触时无静电反应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2、功能配置：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1）配置锁具。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2）柜门上带有透气孔。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3）每扇门内配置一根挂衣杆、两块层板、一面镜子。</w:t>
            </w:r>
          </w:p>
        </w:tc>
      </w:tr>
      <w:tr w14:paraId="1AC8F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167" w:type="pct"/>
            <w:vAlign w:val="center"/>
          </w:tcPr>
          <w:p w14:paraId="41953E9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22</w:t>
            </w:r>
          </w:p>
        </w:tc>
        <w:tc>
          <w:tcPr>
            <w:tcW w:w="278" w:type="pct"/>
            <w:vAlign w:val="center"/>
          </w:tcPr>
          <w:p w14:paraId="5288178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带抽屉文件柜</w:t>
            </w:r>
          </w:p>
        </w:tc>
        <w:tc>
          <w:tcPr>
            <w:tcW w:w="180" w:type="pct"/>
            <w:vAlign w:val="center"/>
          </w:tcPr>
          <w:p w14:paraId="5A4712D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16ECC20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309880</wp:posOffset>
                  </wp:positionH>
                  <wp:positionV relativeFrom="paragraph">
                    <wp:posOffset>4445</wp:posOffset>
                  </wp:positionV>
                  <wp:extent cx="704850" cy="1257935"/>
                  <wp:effectExtent l="0" t="0" r="0" b="0"/>
                  <wp:wrapNone/>
                  <wp:docPr id="81968593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68593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257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0997281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900*400*1800</w:t>
            </w:r>
          </w:p>
        </w:tc>
        <w:tc>
          <w:tcPr>
            <w:tcW w:w="240" w:type="pct"/>
            <w:vAlign w:val="center"/>
          </w:tcPr>
          <w:p w14:paraId="5F9958E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21</w:t>
            </w:r>
          </w:p>
        </w:tc>
        <w:tc>
          <w:tcPr>
            <w:tcW w:w="130" w:type="pct"/>
            <w:vAlign w:val="center"/>
          </w:tcPr>
          <w:p w14:paraId="0E01E25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57A9F67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5373C3D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柜体：冷轧钢板表面静电粉末喷涂。</w:t>
            </w:r>
          </w:p>
          <w:p w14:paraId="3703EA8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门板：冷轧钢板表面静电粉末喷涂。</w:t>
            </w:r>
          </w:p>
        </w:tc>
        <w:tc>
          <w:tcPr>
            <w:tcW w:w="1495" w:type="pct"/>
            <w:vAlign w:val="center"/>
          </w:tcPr>
          <w:p w14:paraId="55CAF8D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1）优质品牌冷轧钢板，厚度≥0.7mm，折弯成型，边框外露厚度≤15mm，表面静电粉末喷涂。柜体与门板间色喷涂。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2、功能配置：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1）配置锁具。</w:t>
            </w:r>
          </w:p>
        </w:tc>
      </w:tr>
      <w:tr w14:paraId="23E7FE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167" w:type="pct"/>
            <w:vAlign w:val="center"/>
          </w:tcPr>
          <w:p w14:paraId="2ABD64E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23</w:t>
            </w:r>
          </w:p>
        </w:tc>
        <w:tc>
          <w:tcPr>
            <w:tcW w:w="278" w:type="pct"/>
            <w:vAlign w:val="center"/>
          </w:tcPr>
          <w:p w14:paraId="7C97800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待客椅</w:t>
            </w:r>
          </w:p>
        </w:tc>
        <w:tc>
          <w:tcPr>
            <w:tcW w:w="180" w:type="pct"/>
            <w:vAlign w:val="center"/>
          </w:tcPr>
          <w:p w14:paraId="08FBDEF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椅类家具</w:t>
            </w:r>
          </w:p>
        </w:tc>
        <w:tc>
          <w:tcPr>
            <w:tcW w:w="878" w:type="pct"/>
            <w:vAlign w:val="center"/>
          </w:tcPr>
          <w:p w14:paraId="276C5F1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12065</wp:posOffset>
                  </wp:positionV>
                  <wp:extent cx="876300" cy="918845"/>
                  <wp:effectExtent l="0" t="0" r="0" b="0"/>
                  <wp:wrapNone/>
                  <wp:docPr id="124" name="图片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图片 123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artisticPhotocopy trans="30000" detail="2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918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color w:val="auto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11348085</wp:posOffset>
                  </wp:positionV>
                  <wp:extent cx="1687195" cy="902970"/>
                  <wp:effectExtent l="0" t="0" r="8255" b="0"/>
                  <wp:wrapNone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3302" cy="906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801" w:type="pct"/>
            <w:vAlign w:val="center"/>
          </w:tcPr>
          <w:p w14:paraId="692894A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575*580*820</w:t>
            </w:r>
          </w:p>
        </w:tc>
        <w:tc>
          <w:tcPr>
            <w:tcW w:w="240" w:type="pct"/>
            <w:vAlign w:val="center"/>
          </w:tcPr>
          <w:p w14:paraId="1ADE329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116</w:t>
            </w:r>
          </w:p>
        </w:tc>
        <w:tc>
          <w:tcPr>
            <w:tcW w:w="130" w:type="pct"/>
            <w:vAlign w:val="center"/>
          </w:tcPr>
          <w:p w14:paraId="35699BC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685A834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椅背、椅座、扶手、椅架</w:t>
            </w:r>
          </w:p>
        </w:tc>
        <w:tc>
          <w:tcPr>
            <w:tcW w:w="575" w:type="pct"/>
            <w:vAlign w:val="center"/>
          </w:tcPr>
          <w:p w14:paraId="41301B9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椅背：3D网布面料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椅座：抗污面料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椅架：电镀工艺</w:t>
            </w:r>
          </w:p>
        </w:tc>
        <w:tc>
          <w:tcPr>
            <w:tcW w:w="1495" w:type="pct"/>
            <w:vAlign w:val="center"/>
          </w:tcPr>
          <w:p w14:paraId="6D3E459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1）椅座：聚氨酯泡绵外覆抗污面料；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2）椅背：3D网布面料，椅背带有角度倾仰的功能，人在靠在椅背时，椅背会调整角度提高靠背的舒适感；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3）椅架：优质冷轧钢管椅架，表面防锈喷涂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4）可堆叠。</w:t>
            </w:r>
          </w:p>
        </w:tc>
      </w:tr>
      <w:tr w14:paraId="4BD86FC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24" w:hRule="atLeast"/>
        </w:trPr>
        <w:tc>
          <w:tcPr>
            <w:tcW w:w="167" w:type="pct"/>
            <w:vAlign w:val="center"/>
          </w:tcPr>
          <w:p w14:paraId="6209145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24</w:t>
            </w:r>
          </w:p>
        </w:tc>
        <w:tc>
          <w:tcPr>
            <w:tcW w:w="278" w:type="pct"/>
            <w:vAlign w:val="center"/>
          </w:tcPr>
          <w:p w14:paraId="231745E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发药桌01</w:t>
            </w:r>
          </w:p>
        </w:tc>
        <w:tc>
          <w:tcPr>
            <w:tcW w:w="180" w:type="pct"/>
            <w:vAlign w:val="center"/>
          </w:tcPr>
          <w:p w14:paraId="0231970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11092C2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201295</wp:posOffset>
                  </wp:positionH>
                  <wp:positionV relativeFrom="paragraph">
                    <wp:posOffset>-39370</wp:posOffset>
                  </wp:positionV>
                  <wp:extent cx="1320800" cy="234315"/>
                  <wp:effectExtent l="0" t="0" r="0" b="0"/>
                  <wp:wrapNone/>
                  <wp:docPr id="99760666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760666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234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508246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18800*600*850</w:t>
            </w:r>
          </w:p>
        </w:tc>
        <w:tc>
          <w:tcPr>
            <w:tcW w:w="240" w:type="pct"/>
            <w:vAlign w:val="center"/>
          </w:tcPr>
          <w:p w14:paraId="505C7B0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5D1D3A9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1ED48BE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40F3AEF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4C73026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2、桌架：采用冷轧钢管，30*50mm的矩管，壁厚≥2mm，经过激光切管机加工，经10道防锈前处理。表面静电喷涂粉末。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3E13A8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0" w:hRule="atLeast"/>
        </w:trPr>
        <w:tc>
          <w:tcPr>
            <w:tcW w:w="167" w:type="pct"/>
            <w:vAlign w:val="center"/>
          </w:tcPr>
          <w:p w14:paraId="1679367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25</w:t>
            </w:r>
          </w:p>
        </w:tc>
        <w:tc>
          <w:tcPr>
            <w:tcW w:w="278" w:type="pct"/>
            <w:vAlign w:val="center"/>
          </w:tcPr>
          <w:p w14:paraId="45576C2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发药桌02</w:t>
            </w:r>
          </w:p>
        </w:tc>
        <w:tc>
          <w:tcPr>
            <w:tcW w:w="180" w:type="pct"/>
            <w:vAlign w:val="center"/>
          </w:tcPr>
          <w:p w14:paraId="4E0B50F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01F4990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86995</wp:posOffset>
                  </wp:positionV>
                  <wp:extent cx="1771650" cy="314325"/>
                  <wp:effectExtent l="0" t="0" r="0" b="9525"/>
                  <wp:wrapNone/>
                  <wp:docPr id="168817220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817220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314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DB8E91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2800*600*850</w:t>
            </w:r>
          </w:p>
        </w:tc>
        <w:tc>
          <w:tcPr>
            <w:tcW w:w="240" w:type="pct"/>
            <w:vAlign w:val="center"/>
          </w:tcPr>
          <w:p w14:paraId="51C1E21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2548209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3F9898C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0ACBEF6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034D5E9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2、桌架：采用冷轧钢管，30*50mm的矩管，壁厚≥2mm，经过激光切管机加工，经10道防锈前处理。表面静电喷涂粉末。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51A382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0" w:hRule="atLeast"/>
        </w:trPr>
        <w:tc>
          <w:tcPr>
            <w:tcW w:w="167" w:type="pct"/>
            <w:vAlign w:val="center"/>
          </w:tcPr>
          <w:p w14:paraId="56627CD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26</w:t>
            </w:r>
          </w:p>
        </w:tc>
        <w:tc>
          <w:tcPr>
            <w:tcW w:w="278" w:type="pct"/>
            <w:vAlign w:val="center"/>
          </w:tcPr>
          <w:p w14:paraId="7FE0CDE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翻板会议桌</w:t>
            </w:r>
          </w:p>
        </w:tc>
        <w:tc>
          <w:tcPr>
            <w:tcW w:w="180" w:type="pct"/>
            <w:vAlign w:val="center"/>
          </w:tcPr>
          <w:p w14:paraId="4492FB2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2B24B8D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13335</wp:posOffset>
                  </wp:positionV>
                  <wp:extent cx="1272540" cy="681355"/>
                  <wp:effectExtent l="0" t="0" r="3810" b="4445"/>
                  <wp:wrapNone/>
                  <wp:docPr id="863287342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87342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6813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　</w:t>
            </w:r>
          </w:p>
        </w:tc>
        <w:tc>
          <w:tcPr>
            <w:tcW w:w="801" w:type="pct"/>
            <w:vAlign w:val="center"/>
          </w:tcPr>
          <w:p w14:paraId="163039E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1200*600*750</w:t>
            </w:r>
          </w:p>
        </w:tc>
        <w:tc>
          <w:tcPr>
            <w:tcW w:w="240" w:type="pct"/>
            <w:vAlign w:val="center"/>
          </w:tcPr>
          <w:p w14:paraId="307497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151</w:t>
            </w:r>
          </w:p>
        </w:tc>
        <w:tc>
          <w:tcPr>
            <w:tcW w:w="130" w:type="pct"/>
            <w:vAlign w:val="center"/>
          </w:tcPr>
          <w:p w14:paraId="0041258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2913996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桌面、桌架、挡板</w:t>
            </w:r>
          </w:p>
        </w:tc>
        <w:tc>
          <w:tcPr>
            <w:tcW w:w="575" w:type="pct"/>
            <w:vAlign w:val="center"/>
          </w:tcPr>
          <w:p w14:paraId="0E01CCD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桌面：防火板、刨花板基材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桌架：铝合金、钢管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挡板：ABS</w:t>
            </w:r>
          </w:p>
        </w:tc>
        <w:tc>
          <w:tcPr>
            <w:tcW w:w="1495" w:type="pct"/>
            <w:vAlign w:val="center"/>
          </w:tcPr>
          <w:p w14:paraId="5F10BBB7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1）台面采用优质≥0.7mm厚防火板饰面，激光封边工艺。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2）采用优质ABS封边条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3）桌架：外侧脚采用优质铝制型材，壁厚≥5mm，内侧脚采用40*20mm的矩管，壁厚≥1.5mm，内外侧脚使用螺丝连接；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4）桌面下方带由三根直径12mm圆管组成的塑料镂空置物架，可放置物品；桌前方带条纹塑料挡板，隐私性强，厚度10mm，高度≥270mm，条纹间隔10mm；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5）两侧均带有翻转手柄，可实现单边翻转，且两边均带有塑料书包钩，可释放桌面空间；翻板桌采用可折叠式设计，在闲置时可折叠堆放，增加了空间的利用率；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6）两脚带刹车，可实现随走随止；四脚带调整脚，高度调节范围10mm，可调整地面不平带来的桌面倾斜问题；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7）所有桌面均采用螺母预埋的方式，可反复拆卸，增加家具使用寿命。</w:t>
            </w:r>
          </w:p>
        </w:tc>
      </w:tr>
      <w:tr w14:paraId="3B2B899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2" w:hRule="atLeast"/>
        </w:trPr>
        <w:tc>
          <w:tcPr>
            <w:tcW w:w="167" w:type="pct"/>
            <w:vAlign w:val="center"/>
          </w:tcPr>
          <w:p w14:paraId="6D3F12C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27</w:t>
            </w:r>
          </w:p>
        </w:tc>
        <w:tc>
          <w:tcPr>
            <w:tcW w:w="278" w:type="pct"/>
            <w:vAlign w:val="center"/>
          </w:tcPr>
          <w:p w14:paraId="1F412BD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钢架办公桌01</w:t>
            </w:r>
          </w:p>
        </w:tc>
        <w:tc>
          <w:tcPr>
            <w:tcW w:w="180" w:type="pct"/>
            <w:vAlign w:val="center"/>
          </w:tcPr>
          <w:p w14:paraId="75AD8F8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1D537E9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206375</wp:posOffset>
                  </wp:positionV>
                  <wp:extent cx="1261745" cy="752475"/>
                  <wp:effectExtent l="0" t="0" r="0" b="9525"/>
                  <wp:wrapNone/>
                  <wp:docPr id="14623418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23418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46B7EE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1200*600*750</w:t>
            </w:r>
          </w:p>
        </w:tc>
        <w:tc>
          <w:tcPr>
            <w:tcW w:w="240" w:type="pct"/>
            <w:vAlign w:val="center"/>
          </w:tcPr>
          <w:p w14:paraId="16C515A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260</w:t>
            </w:r>
          </w:p>
        </w:tc>
        <w:tc>
          <w:tcPr>
            <w:tcW w:w="130" w:type="pct"/>
            <w:vAlign w:val="center"/>
          </w:tcPr>
          <w:p w14:paraId="28BED7F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5DC71B4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483AC2E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46C706B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413DDA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5" w:hRule="atLeast"/>
        </w:trPr>
        <w:tc>
          <w:tcPr>
            <w:tcW w:w="167" w:type="pct"/>
            <w:vAlign w:val="center"/>
          </w:tcPr>
          <w:p w14:paraId="428CFE5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28</w:t>
            </w:r>
          </w:p>
        </w:tc>
        <w:tc>
          <w:tcPr>
            <w:tcW w:w="278" w:type="pct"/>
            <w:vAlign w:val="center"/>
          </w:tcPr>
          <w:p w14:paraId="282E37E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钢架办公桌02</w:t>
            </w:r>
          </w:p>
        </w:tc>
        <w:tc>
          <w:tcPr>
            <w:tcW w:w="180" w:type="pct"/>
            <w:vAlign w:val="center"/>
          </w:tcPr>
          <w:p w14:paraId="311D444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1465D8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90805</wp:posOffset>
                  </wp:positionV>
                  <wp:extent cx="1261745" cy="752475"/>
                  <wp:effectExtent l="0" t="0" r="0" b="9525"/>
                  <wp:wrapNone/>
                  <wp:docPr id="2664879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4879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B4D9C3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1400*600*750</w:t>
            </w:r>
          </w:p>
        </w:tc>
        <w:tc>
          <w:tcPr>
            <w:tcW w:w="240" w:type="pct"/>
            <w:vAlign w:val="center"/>
          </w:tcPr>
          <w:p w14:paraId="03882D0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327</w:t>
            </w:r>
          </w:p>
        </w:tc>
        <w:tc>
          <w:tcPr>
            <w:tcW w:w="130" w:type="pct"/>
            <w:vAlign w:val="center"/>
          </w:tcPr>
          <w:p w14:paraId="749B25B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6C41FCA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20D47E0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09647D9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3E1FD77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85" w:hRule="atLeast"/>
        </w:trPr>
        <w:tc>
          <w:tcPr>
            <w:tcW w:w="167" w:type="pct"/>
            <w:vAlign w:val="center"/>
          </w:tcPr>
          <w:p w14:paraId="381F71E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29</w:t>
            </w:r>
          </w:p>
        </w:tc>
        <w:tc>
          <w:tcPr>
            <w:tcW w:w="278" w:type="pct"/>
            <w:vAlign w:val="center"/>
          </w:tcPr>
          <w:p w14:paraId="1C4F066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钢架办公桌03</w:t>
            </w:r>
          </w:p>
        </w:tc>
        <w:tc>
          <w:tcPr>
            <w:tcW w:w="180" w:type="pct"/>
            <w:vAlign w:val="center"/>
          </w:tcPr>
          <w:p w14:paraId="288669F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1C72AF0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242570</wp:posOffset>
                  </wp:positionV>
                  <wp:extent cx="1261745" cy="752475"/>
                  <wp:effectExtent l="0" t="0" r="0" b="9525"/>
                  <wp:wrapNone/>
                  <wp:docPr id="65149300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149300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4AC97D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1600*600*750</w:t>
            </w:r>
          </w:p>
        </w:tc>
        <w:tc>
          <w:tcPr>
            <w:tcW w:w="240" w:type="pct"/>
            <w:vAlign w:val="center"/>
          </w:tcPr>
          <w:p w14:paraId="2F233D7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130" w:type="pct"/>
            <w:vAlign w:val="center"/>
          </w:tcPr>
          <w:p w14:paraId="390DADB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3C31CAC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4424D707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79270722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09BAAB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92" w:hRule="atLeast"/>
        </w:trPr>
        <w:tc>
          <w:tcPr>
            <w:tcW w:w="167" w:type="pct"/>
            <w:vAlign w:val="center"/>
          </w:tcPr>
          <w:p w14:paraId="4B9EB01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278" w:type="pct"/>
            <w:vAlign w:val="center"/>
          </w:tcPr>
          <w:p w14:paraId="3CC874F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钢架办公桌04</w:t>
            </w:r>
          </w:p>
        </w:tc>
        <w:tc>
          <w:tcPr>
            <w:tcW w:w="180" w:type="pct"/>
            <w:vAlign w:val="center"/>
          </w:tcPr>
          <w:p w14:paraId="327FD90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26E1074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139700</wp:posOffset>
                  </wp:positionV>
                  <wp:extent cx="1261745" cy="752475"/>
                  <wp:effectExtent l="0" t="0" r="0" b="9525"/>
                  <wp:wrapNone/>
                  <wp:docPr id="103563052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563052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E400AB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1700*600*750</w:t>
            </w:r>
          </w:p>
        </w:tc>
        <w:tc>
          <w:tcPr>
            <w:tcW w:w="240" w:type="pct"/>
            <w:vAlign w:val="center"/>
          </w:tcPr>
          <w:p w14:paraId="778E90B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30" w:type="pct"/>
            <w:vAlign w:val="center"/>
          </w:tcPr>
          <w:p w14:paraId="0476FE5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661D31D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64C9093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2F87EAC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6D38D0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2" w:hRule="atLeast"/>
        </w:trPr>
        <w:tc>
          <w:tcPr>
            <w:tcW w:w="167" w:type="pct"/>
            <w:vAlign w:val="center"/>
          </w:tcPr>
          <w:p w14:paraId="418DE64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31</w:t>
            </w:r>
          </w:p>
        </w:tc>
        <w:tc>
          <w:tcPr>
            <w:tcW w:w="278" w:type="pct"/>
            <w:vAlign w:val="center"/>
          </w:tcPr>
          <w:p w14:paraId="6ADA9C5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钢架办公桌05</w:t>
            </w:r>
          </w:p>
        </w:tc>
        <w:tc>
          <w:tcPr>
            <w:tcW w:w="180" w:type="pct"/>
            <w:vAlign w:val="center"/>
          </w:tcPr>
          <w:p w14:paraId="539DDA0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42BB765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170815</wp:posOffset>
                  </wp:positionV>
                  <wp:extent cx="1261745" cy="752475"/>
                  <wp:effectExtent l="0" t="0" r="0" b="9525"/>
                  <wp:wrapNone/>
                  <wp:docPr id="11574956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74956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DCB6CD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1400*750*750</w:t>
            </w:r>
          </w:p>
        </w:tc>
        <w:tc>
          <w:tcPr>
            <w:tcW w:w="240" w:type="pct"/>
            <w:vAlign w:val="center"/>
          </w:tcPr>
          <w:p w14:paraId="1D2825D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22</w:t>
            </w:r>
          </w:p>
        </w:tc>
        <w:tc>
          <w:tcPr>
            <w:tcW w:w="130" w:type="pct"/>
            <w:vAlign w:val="center"/>
          </w:tcPr>
          <w:p w14:paraId="73C65D1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45ADE15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3320144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63AA29C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4BB8B3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59" w:hRule="atLeast"/>
        </w:trPr>
        <w:tc>
          <w:tcPr>
            <w:tcW w:w="167" w:type="pct"/>
            <w:vAlign w:val="center"/>
          </w:tcPr>
          <w:p w14:paraId="1B6AF27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32</w:t>
            </w:r>
          </w:p>
        </w:tc>
        <w:tc>
          <w:tcPr>
            <w:tcW w:w="278" w:type="pct"/>
            <w:vAlign w:val="center"/>
          </w:tcPr>
          <w:p w14:paraId="1C0FC72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钢架办公桌06</w:t>
            </w:r>
          </w:p>
        </w:tc>
        <w:tc>
          <w:tcPr>
            <w:tcW w:w="180" w:type="pct"/>
            <w:vAlign w:val="center"/>
          </w:tcPr>
          <w:p w14:paraId="0C2890A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1688C24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386715</wp:posOffset>
                  </wp:positionV>
                  <wp:extent cx="1261745" cy="752475"/>
                  <wp:effectExtent l="0" t="0" r="0" b="9525"/>
                  <wp:wrapNone/>
                  <wp:docPr id="14775460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75460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717A4F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4800*600*750</w:t>
            </w:r>
          </w:p>
        </w:tc>
        <w:tc>
          <w:tcPr>
            <w:tcW w:w="240" w:type="pct"/>
            <w:vAlign w:val="center"/>
          </w:tcPr>
          <w:p w14:paraId="1ED1BAF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2226FA8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01C0B30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792C731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涂饰：静电喷涂粉末                </w:t>
            </w:r>
          </w:p>
        </w:tc>
        <w:tc>
          <w:tcPr>
            <w:tcW w:w="1495" w:type="pct"/>
            <w:vAlign w:val="center"/>
          </w:tcPr>
          <w:p w14:paraId="10A49B0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3DB98C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65" w:hRule="atLeast"/>
        </w:trPr>
        <w:tc>
          <w:tcPr>
            <w:tcW w:w="167" w:type="pct"/>
            <w:vAlign w:val="center"/>
          </w:tcPr>
          <w:p w14:paraId="547177B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33</w:t>
            </w:r>
          </w:p>
        </w:tc>
        <w:tc>
          <w:tcPr>
            <w:tcW w:w="278" w:type="pct"/>
            <w:vAlign w:val="center"/>
          </w:tcPr>
          <w:p w14:paraId="4D4ACF5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钢架办公桌07</w:t>
            </w:r>
          </w:p>
        </w:tc>
        <w:tc>
          <w:tcPr>
            <w:tcW w:w="180" w:type="pct"/>
            <w:vAlign w:val="center"/>
          </w:tcPr>
          <w:p w14:paraId="0A895FF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3F1E22E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709930</wp:posOffset>
                  </wp:positionV>
                  <wp:extent cx="1261745" cy="752475"/>
                  <wp:effectExtent l="0" t="0" r="0" b="9525"/>
                  <wp:wrapNone/>
                  <wp:docPr id="4505842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05842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90103C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1950*400*750</w:t>
            </w:r>
          </w:p>
        </w:tc>
        <w:tc>
          <w:tcPr>
            <w:tcW w:w="240" w:type="pct"/>
            <w:vAlign w:val="center"/>
          </w:tcPr>
          <w:p w14:paraId="037A908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796AFDC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17E0620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420093F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0C01FC9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3694047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35" w:hRule="atLeast"/>
        </w:trPr>
        <w:tc>
          <w:tcPr>
            <w:tcW w:w="167" w:type="pct"/>
            <w:vAlign w:val="center"/>
          </w:tcPr>
          <w:p w14:paraId="3C50BA2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34</w:t>
            </w:r>
          </w:p>
        </w:tc>
        <w:tc>
          <w:tcPr>
            <w:tcW w:w="278" w:type="pct"/>
            <w:vAlign w:val="center"/>
          </w:tcPr>
          <w:p w14:paraId="685BE12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钢架办公桌08</w:t>
            </w:r>
          </w:p>
        </w:tc>
        <w:tc>
          <w:tcPr>
            <w:tcW w:w="180" w:type="pct"/>
            <w:vAlign w:val="center"/>
          </w:tcPr>
          <w:p w14:paraId="44CC83A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06BD8D5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-55880</wp:posOffset>
                  </wp:positionV>
                  <wp:extent cx="1261745" cy="752475"/>
                  <wp:effectExtent l="0" t="0" r="0" b="9525"/>
                  <wp:wrapNone/>
                  <wp:docPr id="930223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02239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7C53D6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3600*600*750</w:t>
            </w:r>
          </w:p>
        </w:tc>
        <w:tc>
          <w:tcPr>
            <w:tcW w:w="240" w:type="pct"/>
            <w:vAlign w:val="center"/>
          </w:tcPr>
          <w:p w14:paraId="0E3A727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74F0C47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3C38461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2D753FE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4DBC09B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6FA2408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40" w:hRule="atLeast"/>
        </w:trPr>
        <w:tc>
          <w:tcPr>
            <w:tcW w:w="167" w:type="pct"/>
            <w:vAlign w:val="center"/>
          </w:tcPr>
          <w:p w14:paraId="1D7A13D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35</w:t>
            </w:r>
          </w:p>
        </w:tc>
        <w:tc>
          <w:tcPr>
            <w:tcW w:w="278" w:type="pct"/>
            <w:vAlign w:val="center"/>
          </w:tcPr>
          <w:p w14:paraId="2B48F8F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钢架办公桌09</w:t>
            </w:r>
          </w:p>
        </w:tc>
        <w:tc>
          <w:tcPr>
            <w:tcW w:w="180" w:type="pct"/>
            <w:vAlign w:val="center"/>
          </w:tcPr>
          <w:p w14:paraId="535728F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67556A6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379730</wp:posOffset>
                  </wp:positionV>
                  <wp:extent cx="1261745" cy="752475"/>
                  <wp:effectExtent l="0" t="0" r="0" b="9525"/>
                  <wp:wrapNone/>
                  <wp:docPr id="48317649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317649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8390BB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2000*600*750</w:t>
            </w:r>
          </w:p>
        </w:tc>
        <w:tc>
          <w:tcPr>
            <w:tcW w:w="240" w:type="pct"/>
            <w:vAlign w:val="center"/>
          </w:tcPr>
          <w:p w14:paraId="2A82105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30" w:type="pct"/>
            <w:vAlign w:val="center"/>
          </w:tcPr>
          <w:p w14:paraId="6C54C24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0D8EF99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270B5AA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700A6477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4491DC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35" w:hRule="atLeast"/>
        </w:trPr>
        <w:tc>
          <w:tcPr>
            <w:tcW w:w="167" w:type="pct"/>
            <w:vAlign w:val="center"/>
          </w:tcPr>
          <w:p w14:paraId="55EC333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278" w:type="pct"/>
            <w:vAlign w:val="center"/>
          </w:tcPr>
          <w:p w14:paraId="346F681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钢架办公桌10</w:t>
            </w:r>
          </w:p>
        </w:tc>
        <w:tc>
          <w:tcPr>
            <w:tcW w:w="180" w:type="pct"/>
            <w:vAlign w:val="center"/>
          </w:tcPr>
          <w:p w14:paraId="49F5902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3CD660D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291465</wp:posOffset>
                  </wp:positionH>
                  <wp:positionV relativeFrom="paragraph">
                    <wp:posOffset>-22225</wp:posOffset>
                  </wp:positionV>
                  <wp:extent cx="1261745" cy="752475"/>
                  <wp:effectExtent l="0" t="0" r="0" b="9525"/>
                  <wp:wrapNone/>
                  <wp:docPr id="7362557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62557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627232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1800*600*750</w:t>
            </w:r>
          </w:p>
        </w:tc>
        <w:tc>
          <w:tcPr>
            <w:tcW w:w="240" w:type="pct"/>
            <w:vAlign w:val="center"/>
          </w:tcPr>
          <w:p w14:paraId="4C60A16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1F5A105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3C5A1CA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1F17168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089A677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4FFB5E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22" w:hRule="atLeast"/>
        </w:trPr>
        <w:tc>
          <w:tcPr>
            <w:tcW w:w="167" w:type="pct"/>
            <w:vAlign w:val="center"/>
          </w:tcPr>
          <w:p w14:paraId="2BBA20F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37</w:t>
            </w:r>
          </w:p>
        </w:tc>
        <w:tc>
          <w:tcPr>
            <w:tcW w:w="278" w:type="pct"/>
            <w:vAlign w:val="center"/>
          </w:tcPr>
          <w:p w14:paraId="25EDCED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更衣柜</w:t>
            </w:r>
          </w:p>
        </w:tc>
        <w:tc>
          <w:tcPr>
            <w:tcW w:w="180" w:type="pct"/>
            <w:vAlign w:val="center"/>
          </w:tcPr>
          <w:p w14:paraId="3DEA153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271CBF6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121285</wp:posOffset>
                  </wp:positionH>
                  <wp:positionV relativeFrom="paragraph">
                    <wp:posOffset>405130</wp:posOffset>
                  </wp:positionV>
                  <wp:extent cx="1489075" cy="2675255"/>
                  <wp:effectExtent l="0" t="0" r="0" b="0"/>
                  <wp:wrapNone/>
                  <wp:docPr id="154957801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57801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9075" cy="2675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8B0F4E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900*500*1800</w:t>
            </w:r>
          </w:p>
        </w:tc>
        <w:tc>
          <w:tcPr>
            <w:tcW w:w="240" w:type="pct"/>
            <w:vAlign w:val="center"/>
          </w:tcPr>
          <w:p w14:paraId="62D15BE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580</w:t>
            </w:r>
          </w:p>
        </w:tc>
        <w:tc>
          <w:tcPr>
            <w:tcW w:w="130" w:type="pct"/>
            <w:vAlign w:val="center"/>
          </w:tcPr>
          <w:p w14:paraId="0E003AD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7B04A10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6F669DC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柜体：冷轧钢板表面静电粉末喷涂。            门板：冷轧钢板表面静电粉末喷涂。</w:t>
            </w:r>
          </w:p>
        </w:tc>
        <w:tc>
          <w:tcPr>
            <w:tcW w:w="1495" w:type="pct"/>
            <w:vAlign w:val="center"/>
          </w:tcPr>
          <w:p w14:paraId="4E76066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冷轧钢板，厚度≥0.7mm，折弯成型，边框外露厚度≤15mm，表面静电粉末喷涂。柜体与门板间色喷涂。柜门拉手采用蓝色彩带拉手，拉手采用ABS+PVC材质，安装在柜门鹅颈造型卡槽内，开关门手接触时无静电反应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2、功能配置：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1）配置锁具。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2）柜门上带有透气孔。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3）每扇门内配置一根挂衣杆、两块层板、一面镜子。</w:t>
            </w:r>
          </w:p>
        </w:tc>
      </w:tr>
      <w:tr w14:paraId="71555C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65" w:hRule="atLeast"/>
        </w:trPr>
        <w:tc>
          <w:tcPr>
            <w:tcW w:w="167" w:type="pct"/>
            <w:vAlign w:val="center"/>
          </w:tcPr>
          <w:p w14:paraId="55295EC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38</w:t>
            </w:r>
          </w:p>
        </w:tc>
        <w:tc>
          <w:tcPr>
            <w:tcW w:w="278" w:type="pct"/>
            <w:vAlign w:val="center"/>
          </w:tcPr>
          <w:p w14:paraId="506A945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换鞋凳</w:t>
            </w:r>
          </w:p>
        </w:tc>
        <w:tc>
          <w:tcPr>
            <w:tcW w:w="180" w:type="pct"/>
            <w:vAlign w:val="center"/>
          </w:tcPr>
          <w:p w14:paraId="14E8F3B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3CC3AA5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41275</wp:posOffset>
                  </wp:positionH>
                  <wp:positionV relativeFrom="paragraph">
                    <wp:posOffset>-105410</wp:posOffset>
                  </wp:positionV>
                  <wp:extent cx="1244600" cy="814705"/>
                  <wp:effectExtent l="0" t="0" r="0" b="4445"/>
                  <wp:wrapNone/>
                  <wp:docPr id="19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artisticCrisscrossEtching trans="7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4600" cy="8147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A6CDB5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900*400*450</w:t>
            </w:r>
          </w:p>
        </w:tc>
        <w:tc>
          <w:tcPr>
            <w:tcW w:w="240" w:type="pct"/>
            <w:vAlign w:val="center"/>
          </w:tcPr>
          <w:p w14:paraId="608B476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30" w:type="pct"/>
            <w:vAlign w:val="center"/>
          </w:tcPr>
          <w:p w14:paraId="11CA5E7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758E46B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柜体、五金、软包垫</w:t>
            </w:r>
          </w:p>
        </w:tc>
        <w:tc>
          <w:tcPr>
            <w:tcW w:w="575" w:type="pct"/>
            <w:vAlign w:val="center"/>
          </w:tcPr>
          <w:p w14:paraId="1889747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软包垫：高回弹海绵外覆优质聚氨酯皮革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桌架：冷轧钢管  </w:t>
            </w:r>
          </w:p>
        </w:tc>
        <w:tc>
          <w:tcPr>
            <w:tcW w:w="1495" w:type="pct"/>
            <w:vAlign w:val="center"/>
          </w:tcPr>
          <w:p w14:paraId="6C268D4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1）顶面：软包海绵采用高回弹海绵外覆聚氨酯皮革，厚度50mm。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2）桌架：采用冷轧钢管，50*50mm的矩管，壁厚≥2mm，经过激光切管机加工，经10道防锈前处理。表面静电喷涂粉末。</w:t>
            </w:r>
          </w:p>
        </w:tc>
      </w:tr>
      <w:tr w14:paraId="55A0067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167" w:type="pct"/>
            <w:vAlign w:val="center"/>
          </w:tcPr>
          <w:p w14:paraId="7EA3720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39</w:t>
            </w:r>
          </w:p>
        </w:tc>
        <w:tc>
          <w:tcPr>
            <w:tcW w:w="278" w:type="pct"/>
            <w:vAlign w:val="center"/>
          </w:tcPr>
          <w:p w14:paraId="1E16D14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会议桌01</w:t>
            </w:r>
          </w:p>
        </w:tc>
        <w:tc>
          <w:tcPr>
            <w:tcW w:w="180" w:type="pct"/>
            <w:vAlign w:val="center"/>
          </w:tcPr>
          <w:p w14:paraId="4B0F91E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3F414B1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-72390</wp:posOffset>
                  </wp:positionV>
                  <wp:extent cx="1295400" cy="466725"/>
                  <wp:effectExtent l="0" t="0" r="0" b="9525"/>
                  <wp:wrapNone/>
                  <wp:docPr id="38907860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907860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530C73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3600*1400*750</w:t>
            </w:r>
          </w:p>
        </w:tc>
        <w:tc>
          <w:tcPr>
            <w:tcW w:w="240" w:type="pct"/>
            <w:vAlign w:val="center"/>
          </w:tcPr>
          <w:p w14:paraId="32E2F0E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30" w:type="pct"/>
            <w:vAlign w:val="center"/>
          </w:tcPr>
          <w:p w14:paraId="416800F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6B23447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桌面、桌脚、横梁</w:t>
            </w:r>
          </w:p>
        </w:tc>
        <w:tc>
          <w:tcPr>
            <w:tcW w:w="575" w:type="pct"/>
            <w:vAlign w:val="center"/>
          </w:tcPr>
          <w:p w14:paraId="65488B1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桌脚：冷轧钢管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横梁：冷轧钢管</w:t>
            </w:r>
          </w:p>
        </w:tc>
        <w:tc>
          <w:tcPr>
            <w:tcW w:w="1495" w:type="pct"/>
            <w:vAlign w:val="center"/>
          </w:tcPr>
          <w:p w14:paraId="766D6246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1、台面基材采用三聚氰胺板，桌面带钢制阻尼双翻，翻盖尺寸：W450*D223mm（±2mm），翻盖可与桌脚做到同色喷涂；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2、采用优质ABS封边条，环保封边胶；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3、桌脚采用30*50mm冷轧钢管，壁厚≥1.2mm，过激光切管机加工，表面光滑，经10道防锈前处理，静电粉末喷涂，喷涂厚度60-120</w:t>
            </w:r>
            <w:r>
              <w:rPr>
                <w:rFonts w:ascii="Calibri" w:hAnsi="Calibri" w:eastAsia="宋体" w:cs="Calibri"/>
                <w:snapToGrid/>
                <w:color w:val="auto"/>
                <w:sz w:val="28"/>
                <w:szCs w:val="28"/>
                <w:lang w:eastAsia="zh-CN"/>
              </w:rPr>
              <w:t>μ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m，整体钢框架无明显焊点，桌下双横梁，采用30*60mm矩管，壁厚≥2mm。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4、结构：中间脚（W344*D66*H690mm)隐藏上线，中间脚盖板可拆卸检修，双横梁&amp;通长线槽结构，保证所有电线均不外露，线槽带电源底板。 </w:t>
            </w:r>
          </w:p>
        </w:tc>
      </w:tr>
      <w:tr w14:paraId="5C17B9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167" w:type="pct"/>
            <w:vAlign w:val="center"/>
          </w:tcPr>
          <w:p w14:paraId="3DCB3E5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40</w:t>
            </w:r>
          </w:p>
        </w:tc>
        <w:tc>
          <w:tcPr>
            <w:tcW w:w="278" w:type="pct"/>
            <w:vAlign w:val="center"/>
          </w:tcPr>
          <w:p w14:paraId="353CAAB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会议桌02</w:t>
            </w:r>
          </w:p>
        </w:tc>
        <w:tc>
          <w:tcPr>
            <w:tcW w:w="180" w:type="pct"/>
            <w:vAlign w:val="center"/>
          </w:tcPr>
          <w:p w14:paraId="38CFCDF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693C687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222885</wp:posOffset>
                  </wp:positionV>
                  <wp:extent cx="1295400" cy="466725"/>
                  <wp:effectExtent l="0" t="0" r="0" b="9525"/>
                  <wp:wrapNone/>
                  <wp:docPr id="20312135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12135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0600654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2400*1200*750</w:t>
            </w:r>
          </w:p>
        </w:tc>
        <w:tc>
          <w:tcPr>
            <w:tcW w:w="240" w:type="pct"/>
            <w:vAlign w:val="center"/>
          </w:tcPr>
          <w:p w14:paraId="11F582D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059728B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1B7E7B1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桌面、桌脚、横梁</w:t>
            </w:r>
          </w:p>
        </w:tc>
        <w:tc>
          <w:tcPr>
            <w:tcW w:w="575" w:type="pct"/>
            <w:vAlign w:val="center"/>
          </w:tcPr>
          <w:p w14:paraId="6716118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桌脚：冷轧钢管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横梁：冷轧钢管</w:t>
            </w:r>
          </w:p>
        </w:tc>
        <w:tc>
          <w:tcPr>
            <w:tcW w:w="1495" w:type="pct"/>
            <w:vAlign w:val="center"/>
          </w:tcPr>
          <w:p w14:paraId="3FE4C1F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1、台面基材采用三聚氰胺板，桌面带钢制阻尼双翻，翻盖尺寸：W450*D223mm（±2mm），翻盖可与桌脚做到同色喷涂；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2、采用优质ABS封边条，环保封边胶；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3、桌脚采用30*50mm冷轧钢管，壁厚≥1.2mm，过激光切管机加工，表面光滑，经10道防锈前处理，静电粉末喷涂，喷涂厚度60-120</w:t>
            </w:r>
            <w:r>
              <w:rPr>
                <w:rFonts w:ascii="Calibri" w:hAnsi="Calibri" w:eastAsia="宋体" w:cs="Calibri"/>
                <w:snapToGrid/>
                <w:color w:val="auto"/>
                <w:sz w:val="28"/>
                <w:szCs w:val="28"/>
                <w:lang w:eastAsia="zh-CN"/>
              </w:rPr>
              <w:t>μ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m，整体钢框架无明显焊点，桌下双横梁，采用30*60mm矩管，壁厚≥2mm。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4、结构：中间脚（W344*D66*H690mm)隐藏上线，中间脚盖板可拆卸检修，双横梁&amp;通长线槽结构，保证所有电线均不外露，线槽带电源底板。 </w:t>
            </w:r>
          </w:p>
        </w:tc>
      </w:tr>
      <w:tr w14:paraId="3814E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167" w:type="pct"/>
            <w:vAlign w:val="center"/>
          </w:tcPr>
          <w:p w14:paraId="28CA7A2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41</w:t>
            </w:r>
          </w:p>
        </w:tc>
        <w:tc>
          <w:tcPr>
            <w:tcW w:w="278" w:type="pct"/>
            <w:vAlign w:val="center"/>
          </w:tcPr>
          <w:p w14:paraId="18602FC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活动柜</w:t>
            </w:r>
          </w:p>
        </w:tc>
        <w:tc>
          <w:tcPr>
            <w:tcW w:w="180" w:type="pct"/>
            <w:vAlign w:val="center"/>
          </w:tcPr>
          <w:p w14:paraId="1EB5ECC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3D3BA5A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-172085</wp:posOffset>
                  </wp:positionV>
                  <wp:extent cx="1080770" cy="1143000"/>
                  <wp:effectExtent l="0" t="0" r="5080" b="0"/>
                  <wp:wrapNone/>
                  <wp:docPr id="178363171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363171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240660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400*500*600</w:t>
            </w:r>
          </w:p>
        </w:tc>
        <w:tc>
          <w:tcPr>
            <w:tcW w:w="240" w:type="pct"/>
            <w:vAlign w:val="center"/>
          </w:tcPr>
          <w:p w14:paraId="2BF38EF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474</w:t>
            </w:r>
          </w:p>
        </w:tc>
        <w:tc>
          <w:tcPr>
            <w:tcW w:w="130" w:type="pct"/>
            <w:vAlign w:val="center"/>
          </w:tcPr>
          <w:p w14:paraId="2F14CD9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0BCEFA5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柜体、移动轮、五金</w:t>
            </w:r>
          </w:p>
        </w:tc>
        <w:tc>
          <w:tcPr>
            <w:tcW w:w="575" w:type="pct"/>
            <w:vAlign w:val="center"/>
          </w:tcPr>
          <w:p w14:paraId="0F4EAD2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移动轮：尼龙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五金：三节滑轨</w:t>
            </w:r>
          </w:p>
        </w:tc>
        <w:tc>
          <w:tcPr>
            <w:tcW w:w="1495" w:type="pct"/>
            <w:vAlign w:val="center"/>
          </w:tcPr>
          <w:p w14:paraId="03FF7706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1.柜体：优质冷轧钢板，厚度≥0.7mm，折弯成型，表面静电防锈喷涂。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2.喷涂：表面粉末喷涂，无明显焊穿流挂。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3.导轨：三节导轨。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.配一个钢制抽屉和一个单开门。柜体顶板薄边设计（厚度≤6mm）。顶部带有一个340*419.5*35mm的凹槽设计，内嵌灰色毛毡垫，可选择放置机箱。顶部带有一个352*28*35mm的凹槽，用于安装锁具及放置文具。机械锁密码锁可同时锁住抽屉和单开门。</w:t>
            </w:r>
          </w:p>
        </w:tc>
      </w:tr>
      <w:tr w14:paraId="0C6ED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2" w:hRule="atLeast"/>
        </w:trPr>
        <w:tc>
          <w:tcPr>
            <w:tcW w:w="167" w:type="pct"/>
            <w:vAlign w:val="center"/>
          </w:tcPr>
          <w:p w14:paraId="7DFF7D7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42</w:t>
            </w:r>
          </w:p>
        </w:tc>
        <w:tc>
          <w:tcPr>
            <w:tcW w:w="278" w:type="pct"/>
            <w:vAlign w:val="center"/>
          </w:tcPr>
          <w:p w14:paraId="32DCE55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货架01</w:t>
            </w:r>
          </w:p>
        </w:tc>
        <w:tc>
          <w:tcPr>
            <w:tcW w:w="180" w:type="pct"/>
            <w:vAlign w:val="center"/>
          </w:tcPr>
          <w:p w14:paraId="27070AD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44185E8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-32385</wp:posOffset>
                  </wp:positionV>
                  <wp:extent cx="785495" cy="952500"/>
                  <wp:effectExtent l="0" t="0" r="0" b="0"/>
                  <wp:wrapNone/>
                  <wp:docPr id="187791279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791279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29D02C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1500*500*1800</w:t>
            </w:r>
          </w:p>
        </w:tc>
        <w:tc>
          <w:tcPr>
            <w:tcW w:w="240" w:type="pct"/>
            <w:vAlign w:val="center"/>
          </w:tcPr>
          <w:p w14:paraId="1EDF186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51</w:t>
            </w:r>
          </w:p>
        </w:tc>
        <w:tc>
          <w:tcPr>
            <w:tcW w:w="130" w:type="pct"/>
            <w:vAlign w:val="center"/>
          </w:tcPr>
          <w:p w14:paraId="62EB5A4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3E2FB95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立柱、层板</w:t>
            </w:r>
          </w:p>
        </w:tc>
        <w:tc>
          <w:tcPr>
            <w:tcW w:w="575" w:type="pct"/>
            <w:vAlign w:val="center"/>
          </w:tcPr>
          <w:p w14:paraId="20F21E9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1）立柱：304不锈钢。 2）层板：304不锈钢板</w:t>
            </w:r>
          </w:p>
        </w:tc>
        <w:tc>
          <w:tcPr>
            <w:tcW w:w="1495" w:type="pct"/>
            <w:vAlign w:val="center"/>
          </w:tcPr>
          <w:p w14:paraId="7F08E5E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1）本体材质：立柱采用优质304不锈钢（厚度≥1.0mm）；层板采用304不锈钢板（厚度≥0.8mm）。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2）配置：标配6块层板  </w:t>
            </w:r>
          </w:p>
        </w:tc>
      </w:tr>
      <w:tr w14:paraId="66F231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6" w:hRule="atLeast"/>
        </w:trPr>
        <w:tc>
          <w:tcPr>
            <w:tcW w:w="167" w:type="pct"/>
            <w:vAlign w:val="center"/>
          </w:tcPr>
          <w:p w14:paraId="1BBB8FC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43</w:t>
            </w:r>
          </w:p>
        </w:tc>
        <w:tc>
          <w:tcPr>
            <w:tcW w:w="278" w:type="pct"/>
            <w:vAlign w:val="center"/>
          </w:tcPr>
          <w:p w14:paraId="4616A05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货架02</w:t>
            </w:r>
          </w:p>
        </w:tc>
        <w:tc>
          <w:tcPr>
            <w:tcW w:w="180" w:type="pct"/>
            <w:vAlign w:val="center"/>
          </w:tcPr>
          <w:p w14:paraId="0507481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18BBC76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-92710</wp:posOffset>
                  </wp:positionV>
                  <wp:extent cx="785495" cy="952500"/>
                  <wp:effectExtent l="0" t="0" r="0" b="0"/>
                  <wp:wrapNone/>
                  <wp:docPr id="5421341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13410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549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08547C1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1000*500*1800</w:t>
            </w:r>
          </w:p>
        </w:tc>
        <w:tc>
          <w:tcPr>
            <w:tcW w:w="240" w:type="pct"/>
            <w:vAlign w:val="center"/>
          </w:tcPr>
          <w:p w14:paraId="31E7144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30" w:type="pct"/>
            <w:vAlign w:val="center"/>
          </w:tcPr>
          <w:p w14:paraId="21DBDC5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3A3396E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立柱、层板</w:t>
            </w:r>
          </w:p>
        </w:tc>
        <w:tc>
          <w:tcPr>
            <w:tcW w:w="575" w:type="pct"/>
            <w:vAlign w:val="center"/>
          </w:tcPr>
          <w:p w14:paraId="6D864F9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1）立柱：304不锈钢。 2）层板：304不锈钢板</w:t>
            </w:r>
          </w:p>
        </w:tc>
        <w:tc>
          <w:tcPr>
            <w:tcW w:w="1495" w:type="pct"/>
            <w:vAlign w:val="center"/>
          </w:tcPr>
          <w:p w14:paraId="2C9D39E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1）本体材质：立柱采用优质304不锈钢（厚度≥1.0mm）；层板采用304不锈钢板（厚度≥0.8mm）。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2）配置：标配6块层板  </w:t>
            </w:r>
          </w:p>
        </w:tc>
      </w:tr>
      <w:tr w14:paraId="36A366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64" w:hRule="atLeast"/>
        </w:trPr>
        <w:tc>
          <w:tcPr>
            <w:tcW w:w="167" w:type="pct"/>
            <w:vAlign w:val="center"/>
          </w:tcPr>
          <w:p w14:paraId="4D68544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</w:t>
            </w:r>
          </w:p>
        </w:tc>
        <w:tc>
          <w:tcPr>
            <w:tcW w:w="278" w:type="pct"/>
            <w:vAlign w:val="center"/>
          </w:tcPr>
          <w:p w14:paraId="52F7A16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交接台</w:t>
            </w:r>
          </w:p>
        </w:tc>
        <w:tc>
          <w:tcPr>
            <w:tcW w:w="180" w:type="pct"/>
            <w:vAlign w:val="center"/>
          </w:tcPr>
          <w:p w14:paraId="161587C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16481A9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243205</wp:posOffset>
                  </wp:positionH>
                  <wp:positionV relativeFrom="paragraph">
                    <wp:posOffset>-80010</wp:posOffset>
                  </wp:positionV>
                  <wp:extent cx="966470" cy="1148080"/>
                  <wp:effectExtent l="0" t="0" r="5080" b="0"/>
                  <wp:wrapNone/>
                  <wp:docPr id="19339805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398057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70" cy="1148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2A4D81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900*500*1100</w:t>
            </w:r>
          </w:p>
        </w:tc>
        <w:tc>
          <w:tcPr>
            <w:tcW w:w="240" w:type="pct"/>
            <w:vAlign w:val="center"/>
          </w:tcPr>
          <w:p w14:paraId="1DECC08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30" w:type="pct"/>
            <w:vAlign w:val="center"/>
          </w:tcPr>
          <w:p w14:paraId="37D4D50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5A28248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594A157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台面：纯亚克力人造石</w:t>
            </w:r>
          </w:p>
        </w:tc>
        <w:tc>
          <w:tcPr>
            <w:tcW w:w="1495" w:type="pct"/>
            <w:vAlign w:val="center"/>
          </w:tcPr>
          <w:p w14:paraId="5488594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1、柜体及门板采用木纹色三聚氰胺板，厚度均≥18mm；其中层板采用木纹色三聚氰胺板，厚度≥25mm；采用刨花板基材，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2）嵌入式铝合金表面喷涂拉手。</w:t>
            </w:r>
          </w:p>
          <w:p w14:paraId="2AB667A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3）台面采用纯亚克力人造石。</w:t>
            </w:r>
          </w:p>
        </w:tc>
      </w:tr>
      <w:tr w14:paraId="3526C1C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167" w:type="pct"/>
            <w:vAlign w:val="center"/>
          </w:tcPr>
          <w:p w14:paraId="1523B95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45</w:t>
            </w:r>
          </w:p>
        </w:tc>
        <w:tc>
          <w:tcPr>
            <w:tcW w:w="278" w:type="pct"/>
            <w:vAlign w:val="center"/>
          </w:tcPr>
          <w:p w14:paraId="7CECF37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母婴沙发</w:t>
            </w:r>
          </w:p>
        </w:tc>
        <w:tc>
          <w:tcPr>
            <w:tcW w:w="180" w:type="pct"/>
            <w:vAlign w:val="center"/>
          </w:tcPr>
          <w:p w14:paraId="00982B2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软体家具</w:t>
            </w:r>
          </w:p>
        </w:tc>
        <w:tc>
          <w:tcPr>
            <w:tcW w:w="878" w:type="pct"/>
            <w:vAlign w:val="center"/>
          </w:tcPr>
          <w:p w14:paraId="523E505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position w:val="-42"/>
                <w:lang w:eastAsia="zh-CN"/>
              </w:rPr>
              <w:drawing>
                <wp:anchor distT="0" distB="0" distL="0" distR="0" simplePos="0" relativeHeight="251713536" behindDoc="0" locked="0" layoutInCell="1" allowOverlap="1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-480695</wp:posOffset>
                  </wp:positionV>
                  <wp:extent cx="1484630" cy="1131570"/>
                  <wp:effectExtent l="0" t="0" r="13970" b="11430"/>
                  <wp:wrapSquare wrapText="bothSides"/>
                  <wp:docPr id="1949645743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9645743" name="IM 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0AC590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900*900*450</w:t>
            </w:r>
          </w:p>
        </w:tc>
        <w:tc>
          <w:tcPr>
            <w:tcW w:w="240" w:type="pct"/>
            <w:vAlign w:val="center"/>
          </w:tcPr>
          <w:p w14:paraId="43589EA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63C73E5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05F761E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5" w:type="pct"/>
            <w:vAlign w:val="center"/>
          </w:tcPr>
          <w:p w14:paraId="5529035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1495" w:type="pct"/>
            <w:vAlign w:val="center"/>
          </w:tcPr>
          <w:p w14:paraId="2D823B7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1）内部框架采用东南亚榉木纯实木框架，无黑巴，防蛀防虫，熏蒸处理，不易变形，含水率12%－18%，其坚硬沉重。                   2）海绵外覆聚氨酯皮革，聚氨酯皮革具有抗菌、易清洁的优点。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3）采用聚氨酯皮革，聚氨酯皮革具有抗菌、易清洁的优点。</w:t>
            </w:r>
          </w:p>
        </w:tc>
      </w:tr>
      <w:tr w14:paraId="760E87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7" w:hRule="atLeast"/>
        </w:trPr>
        <w:tc>
          <w:tcPr>
            <w:tcW w:w="167" w:type="pct"/>
            <w:vAlign w:val="center"/>
          </w:tcPr>
          <w:p w14:paraId="4B6033C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46</w:t>
            </w:r>
          </w:p>
        </w:tc>
        <w:tc>
          <w:tcPr>
            <w:tcW w:w="278" w:type="pct"/>
            <w:vAlign w:val="center"/>
          </w:tcPr>
          <w:p w14:paraId="6BADE33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尿布台</w:t>
            </w:r>
          </w:p>
        </w:tc>
        <w:tc>
          <w:tcPr>
            <w:tcW w:w="180" w:type="pct"/>
            <w:vAlign w:val="center"/>
          </w:tcPr>
          <w:p w14:paraId="4FC57B7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3F3D533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145415</wp:posOffset>
                  </wp:positionV>
                  <wp:extent cx="1387475" cy="1066165"/>
                  <wp:effectExtent l="0" t="0" r="3175" b="635"/>
                  <wp:wrapNone/>
                  <wp:docPr id="20224023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240236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A8E9C2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1100*600*1200</w:t>
            </w:r>
          </w:p>
        </w:tc>
        <w:tc>
          <w:tcPr>
            <w:tcW w:w="240" w:type="pct"/>
            <w:vAlign w:val="center"/>
          </w:tcPr>
          <w:p w14:paraId="2135167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2502038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4382998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柜体、五金、软包垫</w:t>
            </w:r>
          </w:p>
        </w:tc>
        <w:tc>
          <w:tcPr>
            <w:tcW w:w="575" w:type="pct"/>
            <w:vAlign w:val="center"/>
          </w:tcPr>
          <w:p w14:paraId="3101D62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柜体基材：刨花板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面材：防火板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软包垫：高回弹海绵外覆优质聚氨酯皮革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五金：隐藏式滑轨</w:t>
            </w:r>
          </w:p>
        </w:tc>
        <w:tc>
          <w:tcPr>
            <w:tcW w:w="1495" w:type="pct"/>
            <w:vAlign w:val="center"/>
          </w:tcPr>
          <w:p w14:paraId="42D89B4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1）顶面：软包海绵采用高回弹海绵外覆聚氨酯皮革，厚度50mm。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2）柜体及门板采用木纹色饰面，厚度均≥18mm；其中层板采用木纹色三聚氰胺板，厚度≥25mm；采用刨花板基材，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1）抽屉两侧分别采用（H：86mm）铝合金表面白色喷涂围板，隐藏式轨道。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2）嵌入式铝合金表面喷涂拉手。</w:t>
            </w:r>
          </w:p>
        </w:tc>
      </w:tr>
      <w:tr w14:paraId="277469B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2" w:hRule="atLeast"/>
        </w:trPr>
        <w:tc>
          <w:tcPr>
            <w:tcW w:w="167" w:type="pct"/>
            <w:vAlign w:val="center"/>
          </w:tcPr>
          <w:p w14:paraId="52566C3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47</w:t>
            </w:r>
          </w:p>
        </w:tc>
        <w:tc>
          <w:tcPr>
            <w:tcW w:w="278" w:type="pct"/>
            <w:vAlign w:val="center"/>
          </w:tcPr>
          <w:p w14:paraId="6683A81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排药台</w:t>
            </w:r>
          </w:p>
        </w:tc>
        <w:tc>
          <w:tcPr>
            <w:tcW w:w="180" w:type="pct"/>
            <w:vAlign w:val="center"/>
          </w:tcPr>
          <w:p w14:paraId="3F94866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095BE99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49530</wp:posOffset>
                  </wp:positionV>
                  <wp:extent cx="1365250" cy="1398270"/>
                  <wp:effectExtent l="0" t="0" r="6350" b="0"/>
                  <wp:wrapNone/>
                  <wp:docPr id="19749412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49412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250" cy="1398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31049AA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2000*700*1800</w:t>
            </w:r>
          </w:p>
        </w:tc>
        <w:tc>
          <w:tcPr>
            <w:tcW w:w="240" w:type="pct"/>
            <w:vAlign w:val="center"/>
          </w:tcPr>
          <w:p w14:paraId="79D795C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154E5EB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6FCC313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桌面、柜体、门板、五金</w:t>
            </w:r>
          </w:p>
        </w:tc>
        <w:tc>
          <w:tcPr>
            <w:tcW w:w="575" w:type="pct"/>
            <w:vAlign w:val="center"/>
          </w:tcPr>
          <w:p w14:paraId="3E0E276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桌面：防火板饰面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台面：三聚氰胺板</w:t>
            </w:r>
          </w:p>
        </w:tc>
        <w:tc>
          <w:tcPr>
            <w:tcW w:w="1495" w:type="pct"/>
            <w:vAlign w:val="center"/>
          </w:tcPr>
          <w:p w14:paraId="2A197F8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1、台面采用防火板饰面，柜体及门板采用木纹色三聚氰胺板，厚度均≥18mm；其中层板采用木纹色三聚氰胺板，厚度≥25mm；采用刨花板基材，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1）优质品牌液压缓冲门铰链及隐藏式轨道。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3）抽屉两侧分别采用（H：186mm及86mm）铝合金表面白色喷涂围板。 </w:t>
            </w:r>
          </w:p>
        </w:tc>
      </w:tr>
      <w:tr w14:paraId="5FDD4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09" w:hRule="atLeast"/>
        </w:trPr>
        <w:tc>
          <w:tcPr>
            <w:tcW w:w="167" w:type="pct"/>
            <w:vAlign w:val="center"/>
          </w:tcPr>
          <w:p w14:paraId="5598CCB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48</w:t>
            </w:r>
          </w:p>
        </w:tc>
        <w:tc>
          <w:tcPr>
            <w:tcW w:w="278" w:type="pct"/>
            <w:vAlign w:val="center"/>
          </w:tcPr>
          <w:p w14:paraId="677145A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收费桌</w:t>
            </w:r>
          </w:p>
        </w:tc>
        <w:tc>
          <w:tcPr>
            <w:tcW w:w="180" w:type="pct"/>
            <w:vAlign w:val="center"/>
          </w:tcPr>
          <w:p w14:paraId="34027C1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651C7D9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39370</wp:posOffset>
                  </wp:positionH>
                  <wp:positionV relativeFrom="paragraph">
                    <wp:posOffset>-15240</wp:posOffset>
                  </wp:positionV>
                  <wp:extent cx="1356360" cy="749935"/>
                  <wp:effectExtent l="0" t="0" r="0" b="0"/>
                  <wp:wrapNone/>
                  <wp:docPr id="9000265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00265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636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3EE58C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1500*600*750</w:t>
            </w:r>
          </w:p>
        </w:tc>
        <w:tc>
          <w:tcPr>
            <w:tcW w:w="240" w:type="pct"/>
            <w:vAlign w:val="center"/>
          </w:tcPr>
          <w:p w14:paraId="3F0FCFF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19</w:t>
            </w:r>
          </w:p>
        </w:tc>
        <w:tc>
          <w:tcPr>
            <w:tcW w:w="130" w:type="pct"/>
            <w:vAlign w:val="center"/>
          </w:tcPr>
          <w:p w14:paraId="14AFE5A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65B4A1C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桌面、柜体、门板、五金</w:t>
            </w:r>
          </w:p>
        </w:tc>
        <w:tc>
          <w:tcPr>
            <w:tcW w:w="575" w:type="pct"/>
            <w:vAlign w:val="center"/>
          </w:tcPr>
          <w:p w14:paraId="5222E85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桌面：防火板饰面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台面：三聚氰胺板</w:t>
            </w:r>
          </w:p>
        </w:tc>
        <w:tc>
          <w:tcPr>
            <w:tcW w:w="1495" w:type="pct"/>
            <w:vAlign w:val="center"/>
          </w:tcPr>
          <w:p w14:paraId="4BECB2E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1、台面采用防火板饰面，柜体及门板采用木纹色三聚氰胺板，厚度均≥18mm；其中层板采用木纹色三聚氰胺板，厚度≥25mm；采用刨花板基材，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1）优质品牌液压缓冲门铰链及隐藏式轨道。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3）抽屉两侧分别采用（H：186mm及86mm）铝合金表面白色喷涂围板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4）包含键盘抽与钢制主机活动架。                                                                                                         </w:t>
            </w:r>
          </w:p>
        </w:tc>
      </w:tr>
      <w:tr w14:paraId="20CA6F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34" w:hRule="atLeast"/>
        </w:trPr>
        <w:tc>
          <w:tcPr>
            <w:tcW w:w="167" w:type="pct"/>
            <w:vAlign w:val="center"/>
          </w:tcPr>
          <w:p w14:paraId="4C49C96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49</w:t>
            </w:r>
          </w:p>
        </w:tc>
        <w:tc>
          <w:tcPr>
            <w:tcW w:w="278" w:type="pct"/>
            <w:vAlign w:val="center"/>
          </w:tcPr>
          <w:p w14:paraId="4DC3BC5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双门更衣柜</w:t>
            </w:r>
          </w:p>
        </w:tc>
        <w:tc>
          <w:tcPr>
            <w:tcW w:w="180" w:type="pct"/>
            <w:vAlign w:val="center"/>
          </w:tcPr>
          <w:p w14:paraId="2802DBE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31FF726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370840</wp:posOffset>
                  </wp:positionV>
                  <wp:extent cx="780415" cy="1475105"/>
                  <wp:effectExtent l="0" t="0" r="635" b="0"/>
                  <wp:wrapNone/>
                  <wp:docPr id="2050931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09314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14751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8A237D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600*500*1800</w:t>
            </w:r>
          </w:p>
        </w:tc>
        <w:tc>
          <w:tcPr>
            <w:tcW w:w="240" w:type="pct"/>
            <w:vAlign w:val="center"/>
          </w:tcPr>
          <w:p w14:paraId="0B907EA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30" w:type="pct"/>
            <w:vAlign w:val="center"/>
          </w:tcPr>
          <w:p w14:paraId="7F10EDC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0C46865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0C62141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柜体：冷轧钢板表面静电粉末喷涂。</w:t>
            </w:r>
          </w:p>
          <w:p w14:paraId="7162509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门板：冷轧钢板表面静电粉末喷涂。</w:t>
            </w:r>
          </w:p>
        </w:tc>
        <w:tc>
          <w:tcPr>
            <w:tcW w:w="1495" w:type="pct"/>
            <w:vAlign w:val="center"/>
          </w:tcPr>
          <w:p w14:paraId="01B76852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冷轧钢板，厚度≥0.7mm，折弯成型，边框外露厚度≤15mm，表面静电粉末喷涂。柜体与门板间色喷涂。柜门拉手采用蓝色彩带拉手，拉手采用ABS+PVC材质，安装在柜门鹅颈造型卡槽内，开关门手接触时无静电反应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2、功能配置：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1）配置锁具。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2）柜门上带有透气孔。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3）每扇门内配置一根挂衣杆、一块层板、一面镜子。</w:t>
            </w:r>
          </w:p>
        </w:tc>
      </w:tr>
      <w:tr w14:paraId="072042C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552" w:hRule="atLeast"/>
        </w:trPr>
        <w:tc>
          <w:tcPr>
            <w:tcW w:w="167" w:type="pct"/>
            <w:vAlign w:val="center"/>
          </w:tcPr>
          <w:p w14:paraId="2F4E9EE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50</w:t>
            </w:r>
          </w:p>
        </w:tc>
        <w:tc>
          <w:tcPr>
            <w:tcW w:w="278" w:type="pct"/>
            <w:vAlign w:val="center"/>
          </w:tcPr>
          <w:p w14:paraId="3FD66AA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塑料3们更衣柜</w:t>
            </w:r>
          </w:p>
        </w:tc>
        <w:tc>
          <w:tcPr>
            <w:tcW w:w="180" w:type="pct"/>
            <w:vAlign w:val="center"/>
          </w:tcPr>
          <w:p w14:paraId="7895F6C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其他家具</w:t>
            </w:r>
          </w:p>
        </w:tc>
        <w:tc>
          <w:tcPr>
            <w:tcW w:w="878" w:type="pct"/>
            <w:vAlign w:val="center"/>
          </w:tcPr>
          <w:p w14:paraId="0A045A9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481965</wp:posOffset>
                  </wp:positionH>
                  <wp:positionV relativeFrom="paragraph">
                    <wp:posOffset>-157480</wp:posOffset>
                  </wp:positionV>
                  <wp:extent cx="867410" cy="1637030"/>
                  <wp:effectExtent l="0" t="0" r="8890" b="1270"/>
                  <wp:wrapNone/>
                  <wp:docPr id="52052162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052162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7410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CF3567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960*500*1950</w:t>
            </w:r>
          </w:p>
        </w:tc>
        <w:tc>
          <w:tcPr>
            <w:tcW w:w="240" w:type="pct"/>
            <w:vAlign w:val="center"/>
          </w:tcPr>
          <w:p w14:paraId="2FBD45F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33</w:t>
            </w:r>
          </w:p>
        </w:tc>
        <w:tc>
          <w:tcPr>
            <w:tcW w:w="130" w:type="pct"/>
            <w:vAlign w:val="center"/>
          </w:tcPr>
          <w:p w14:paraId="544E7BC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190650B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1D70D936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柜体：高强度HIPS           门板：ABS环保材料</w:t>
            </w:r>
          </w:p>
        </w:tc>
        <w:tc>
          <w:tcPr>
            <w:tcW w:w="1495" w:type="pct"/>
            <w:vAlign w:val="center"/>
          </w:tcPr>
          <w:p w14:paraId="1B6BDE6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1、柜门采用ABS环保材料注塑而成；柜体采用高强度HIPS注塑而成。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2、底座高度80mm（±1），底座两侧封闭设计，可有效防止脏物进入底座内部。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3、平顶板高度40mm（±1），安装时通过特制的内固定板固定，内固定板在柜子内部卡入卡槽并扣住平顶板，实现内锁外的结构。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4、单侧板注塑一体成型；与底座、上下板、平顶板榫卯配合，单侧板表面增加凹凸造型增强稳定性，单侧板内部自带有连接孔，用于两组柜体的连接。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门板底部带有ABS环保标志，门板左侧带有凸起造型，正面带有有两条凸起筋条，用于结构加强及外观装饰，其余位置均为带花纹平面。门板不易积灰方便清扫，右上角可装号码牌，采用镶嵌式安装不用胶粘，防止脱落并方便更换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6、每个门板与侧板连结采用高强度尼龙防水铰链加固，使门更结实耐用。</w:t>
            </w:r>
          </w:p>
          <w:p w14:paraId="4C4446D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7、锁具需包含万能钥匙。</w:t>
            </w:r>
          </w:p>
        </w:tc>
      </w:tr>
      <w:tr w14:paraId="2060839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02" w:hRule="atLeast"/>
        </w:trPr>
        <w:tc>
          <w:tcPr>
            <w:tcW w:w="167" w:type="pct"/>
            <w:vAlign w:val="center"/>
          </w:tcPr>
          <w:p w14:paraId="1F3C6BB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51</w:t>
            </w:r>
          </w:p>
        </w:tc>
        <w:tc>
          <w:tcPr>
            <w:tcW w:w="278" w:type="pct"/>
            <w:vAlign w:val="center"/>
          </w:tcPr>
          <w:p w14:paraId="316C58D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塑料单门更衣柜</w:t>
            </w:r>
          </w:p>
        </w:tc>
        <w:tc>
          <w:tcPr>
            <w:tcW w:w="180" w:type="pct"/>
            <w:vAlign w:val="center"/>
          </w:tcPr>
          <w:p w14:paraId="3775A79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其他家具</w:t>
            </w:r>
          </w:p>
        </w:tc>
        <w:tc>
          <w:tcPr>
            <w:tcW w:w="878" w:type="pct"/>
            <w:vAlign w:val="center"/>
          </w:tcPr>
          <w:p w14:paraId="05CE1F6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337185</wp:posOffset>
                  </wp:positionH>
                  <wp:positionV relativeFrom="paragraph">
                    <wp:posOffset>-389890</wp:posOffset>
                  </wp:positionV>
                  <wp:extent cx="653415" cy="2559685"/>
                  <wp:effectExtent l="0" t="0" r="0" b="0"/>
                  <wp:wrapNone/>
                  <wp:docPr id="15612608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126080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3415" cy="2559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3402EBF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320*500*1950</w:t>
            </w:r>
          </w:p>
        </w:tc>
        <w:tc>
          <w:tcPr>
            <w:tcW w:w="240" w:type="pct"/>
            <w:vAlign w:val="center"/>
          </w:tcPr>
          <w:p w14:paraId="0B35C91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30" w:type="pct"/>
            <w:vAlign w:val="center"/>
          </w:tcPr>
          <w:p w14:paraId="0FB8358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7847EB9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4DD5A98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柜体：高强度HIPS           门板：ABS环保材料</w:t>
            </w:r>
          </w:p>
        </w:tc>
        <w:tc>
          <w:tcPr>
            <w:tcW w:w="1495" w:type="pct"/>
            <w:vAlign w:val="center"/>
          </w:tcPr>
          <w:p w14:paraId="628B1F6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1、柜门采用ABS环保材料注塑而成；柜体采用高强度HIPS注塑而成。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2、底座高度80mm（±1），底座两侧封闭设计，可有效防止脏物进入底座内部。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3、平顶板高度40mm（±1），安装时通过特制的内固定板固定，内固定板在柜子内部卡入卡槽并扣住平顶板，实现内锁外的结构。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4、单侧板注塑一体成型；与底座、上下板、平顶板榫卯配合，单侧板表面增加凹凸造型增强稳定性，单侧板内部自带有连接孔，用于两组柜体的连接。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门板底部带有ABS环保标志，门板左侧带有凸起造型，正面带有有两条凸起筋条，用于结构加强及外观装饰，其余位置均为带花纹平面。门板不易积灰方便清扫，右上角可装号码牌，采用镶嵌式安装不用胶粘，防止脱落并方便更换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6、每个门板与侧板连结采用高强度尼龙防水铰链加固，使门更结实耐用</w:t>
            </w:r>
          </w:p>
          <w:p w14:paraId="26B87B56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7、锁具需包含万能钥匙。</w:t>
            </w:r>
          </w:p>
        </w:tc>
      </w:tr>
      <w:tr w14:paraId="0EB745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20" w:hRule="atLeast"/>
        </w:trPr>
        <w:tc>
          <w:tcPr>
            <w:tcW w:w="167" w:type="pct"/>
            <w:vAlign w:val="center"/>
          </w:tcPr>
          <w:p w14:paraId="40F7310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52</w:t>
            </w:r>
          </w:p>
        </w:tc>
        <w:tc>
          <w:tcPr>
            <w:tcW w:w="278" w:type="pct"/>
            <w:vAlign w:val="center"/>
          </w:tcPr>
          <w:p w14:paraId="406705A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文件更衣一体柜</w:t>
            </w:r>
          </w:p>
        </w:tc>
        <w:tc>
          <w:tcPr>
            <w:tcW w:w="180" w:type="pct"/>
            <w:vAlign w:val="center"/>
          </w:tcPr>
          <w:p w14:paraId="0EE2575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3AB4983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184785</wp:posOffset>
                  </wp:positionH>
                  <wp:positionV relativeFrom="paragraph">
                    <wp:posOffset>65405</wp:posOffset>
                  </wp:positionV>
                  <wp:extent cx="977265" cy="1675130"/>
                  <wp:effectExtent l="0" t="0" r="0" b="1270"/>
                  <wp:wrapNone/>
                  <wp:docPr id="103162872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62872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265" cy="1675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0A4C9EE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1300*450*2000</w:t>
            </w:r>
          </w:p>
        </w:tc>
        <w:tc>
          <w:tcPr>
            <w:tcW w:w="240" w:type="pct"/>
            <w:vAlign w:val="center"/>
          </w:tcPr>
          <w:p w14:paraId="1AC210F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60</w:t>
            </w:r>
          </w:p>
        </w:tc>
        <w:tc>
          <w:tcPr>
            <w:tcW w:w="130" w:type="pct"/>
            <w:vAlign w:val="center"/>
          </w:tcPr>
          <w:p w14:paraId="04A0693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7D59C22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衣柜、文件柜</w:t>
            </w:r>
          </w:p>
        </w:tc>
        <w:tc>
          <w:tcPr>
            <w:tcW w:w="575" w:type="pct"/>
            <w:vAlign w:val="center"/>
          </w:tcPr>
          <w:p w14:paraId="1DE21D6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衣柜、文件柜柜体：三聚氰胺板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文件柜柜门：三聚氰胺板及铝框玻璃门</w:t>
            </w:r>
          </w:p>
        </w:tc>
        <w:tc>
          <w:tcPr>
            <w:tcW w:w="1495" w:type="pct"/>
            <w:vAlign w:val="center"/>
          </w:tcPr>
          <w:p w14:paraId="5CB797C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衣柜、文件柜要求：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1）柜体及木制门板：采用三聚氰胺板饰面（与桌面颜色一致），刨花板基材；ABS封边带、环保封边胶。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文件柜上部分用铝框玻璃门（门高≥1200mm）：隐框工艺，铝合金框，表面深灰色静电粉末喷涂，上下框宽度6mm-8mm，左右框宽度45mm-50mm，上下框与左右框采用90°拼接（非45°拼接），拼接处不外露铝本色，铝框门厚度≥20mm（含拉手厚度≥30mm），一体式铝型材拉手与门板等高，圆弧铣型拉手孔W100mm*D10mm（±3mm），铣型深度4mm，采用3mm的透明灰玻；文件柜下部分用木制开门，铝合金型材表面喷涂处理（钛金灰色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3）整体包含500*450*2000mm木制单开门衣柜*1台（内部配置表面钛金灰色喷涂铝合金挂衣杆一根，层板2块）；800*450*2000mm上铝框玻璃下木制双开门文件柜（上下各配置两块层板）*1台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4）液压缓冲阻尼铰链。</w:t>
            </w:r>
          </w:p>
        </w:tc>
      </w:tr>
      <w:tr w14:paraId="4FBAC77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76" w:hRule="atLeast"/>
        </w:trPr>
        <w:tc>
          <w:tcPr>
            <w:tcW w:w="167" w:type="pct"/>
            <w:vAlign w:val="center"/>
          </w:tcPr>
          <w:p w14:paraId="1CF7112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53</w:t>
            </w:r>
          </w:p>
        </w:tc>
        <w:tc>
          <w:tcPr>
            <w:tcW w:w="278" w:type="pct"/>
            <w:vAlign w:val="center"/>
          </w:tcPr>
          <w:p w14:paraId="7EC69E7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文件柜</w:t>
            </w:r>
          </w:p>
        </w:tc>
        <w:tc>
          <w:tcPr>
            <w:tcW w:w="180" w:type="pct"/>
            <w:vAlign w:val="center"/>
          </w:tcPr>
          <w:p w14:paraId="151D2E2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090E77D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461645</wp:posOffset>
                  </wp:positionH>
                  <wp:positionV relativeFrom="paragraph">
                    <wp:posOffset>-29845</wp:posOffset>
                  </wp:positionV>
                  <wp:extent cx="704850" cy="1283970"/>
                  <wp:effectExtent l="0" t="0" r="0" b="0"/>
                  <wp:wrapNone/>
                  <wp:docPr id="16489886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89886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1283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74FAB9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900*400*1800</w:t>
            </w:r>
          </w:p>
        </w:tc>
        <w:tc>
          <w:tcPr>
            <w:tcW w:w="240" w:type="pct"/>
            <w:vAlign w:val="center"/>
          </w:tcPr>
          <w:p w14:paraId="5D44B48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260</w:t>
            </w:r>
          </w:p>
        </w:tc>
        <w:tc>
          <w:tcPr>
            <w:tcW w:w="130" w:type="pct"/>
            <w:vAlign w:val="center"/>
          </w:tcPr>
          <w:p w14:paraId="7675833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34F52C0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</w:t>
            </w:r>
          </w:p>
        </w:tc>
        <w:tc>
          <w:tcPr>
            <w:tcW w:w="575" w:type="pct"/>
            <w:vAlign w:val="center"/>
          </w:tcPr>
          <w:p w14:paraId="0F57EBA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柜体：冷轧钢板表面静电粉末喷涂。            门板：冷轧钢板表面静电粉末喷涂。</w:t>
            </w:r>
          </w:p>
        </w:tc>
        <w:tc>
          <w:tcPr>
            <w:tcW w:w="1495" w:type="pct"/>
            <w:vAlign w:val="center"/>
          </w:tcPr>
          <w:p w14:paraId="7308140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1）优质品牌冷轧钢板，厚度≥0.7mm，折弯成型，边框外露厚度≤15mm，表面静电粉末喷涂。柜体与门板间色喷涂。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2、功能配置：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1）配置锁具。</w:t>
            </w:r>
          </w:p>
        </w:tc>
      </w:tr>
      <w:tr w14:paraId="45937C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42" w:hRule="atLeast"/>
        </w:trPr>
        <w:tc>
          <w:tcPr>
            <w:tcW w:w="167" w:type="pct"/>
            <w:vAlign w:val="center"/>
          </w:tcPr>
          <w:p w14:paraId="0E849E4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54</w:t>
            </w:r>
          </w:p>
        </w:tc>
        <w:tc>
          <w:tcPr>
            <w:tcW w:w="278" w:type="pct"/>
            <w:vAlign w:val="center"/>
          </w:tcPr>
          <w:p w14:paraId="4605EF9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婴儿打理台</w:t>
            </w:r>
          </w:p>
        </w:tc>
        <w:tc>
          <w:tcPr>
            <w:tcW w:w="180" w:type="pct"/>
            <w:vAlign w:val="center"/>
          </w:tcPr>
          <w:p w14:paraId="25D649D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1C3D13D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-10795</wp:posOffset>
                  </wp:positionV>
                  <wp:extent cx="1387475" cy="1066165"/>
                  <wp:effectExtent l="0" t="0" r="3175" b="635"/>
                  <wp:wrapNone/>
                  <wp:docPr id="177522322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22322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7475" cy="1066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BE926D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900*600*850</w:t>
            </w:r>
          </w:p>
        </w:tc>
        <w:tc>
          <w:tcPr>
            <w:tcW w:w="240" w:type="pct"/>
            <w:vAlign w:val="center"/>
          </w:tcPr>
          <w:p w14:paraId="04F3A20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3C1B5C1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74167C7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柜体、五金、软包垫</w:t>
            </w:r>
          </w:p>
        </w:tc>
        <w:tc>
          <w:tcPr>
            <w:tcW w:w="575" w:type="pct"/>
            <w:vAlign w:val="center"/>
          </w:tcPr>
          <w:p w14:paraId="655F83F7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柜体基材：刨花板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面材：防火板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软包垫：高回弹海绵外覆优质聚氨酯皮革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五金：隐藏式滑轨</w:t>
            </w:r>
          </w:p>
        </w:tc>
        <w:tc>
          <w:tcPr>
            <w:tcW w:w="1495" w:type="pct"/>
            <w:vAlign w:val="center"/>
          </w:tcPr>
          <w:p w14:paraId="3347FE7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1）顶面：软包海绵采用高回弹海绵外覆聚氨酯皮革，厚度50mm。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2）柜体及门板采用木纹色饰面，厚度均≥18mm；其中层板采用木纹色三聚氰胺板，厚度≥25mm；采用刨花板基材，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1）抽屉两侧分别采用（H：86mm）铝合金表面白色喷涂围板，隐藏式轨道。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2）嵌入式铝合金表面喷涂拉手。</w:t>
            </w:r>
          </w:p>
        </w:tc>
      </w:tr>
      <w:tr w14:paraId="4909F7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</w:trPr>
        <w:tc>
          <w:tcPr>
            <w:tcW w:w="167" w:type="pct"/>
            <w:vAlign w:val="center"/>
          </w:tcPr>
          <w:p w14:paraId="12DB795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55</w:t>
            </w:r>
          </w:p>
        </w:tc>
        <w:tc>
          <w:tcPr>
            <w:tcW w:w="278" w:type="pct"/>
            <w:vAlign w:val="center"/>
          </w:tcPr>
          <w:p w14:paraId="203F016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折叠椅</w:t>
            </w:r>
          </w:p>
        </w:tc>
        <w:tc>
          <w:tcPr>
            <w:tcW w:w="180" w:type="pct"/>
            <w:vAlign w:val="center"/>
          </w:tcPr>
          <w:p w14:paraId="7EF61FA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椅类家具</w:t>
            </w:r>
          </w:p>
        </w:tc>
        <w:tc>
          <w:tcPr>
            <w:tcW w:w="878" w:type="pct"/>
            <w:vAlign w:val="center"/>
          </w:tcPr>
          <w:p w14:paraId="036253A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98425</wp:posOffset>
                  </wp:positionV>
                  <wp:extent cx="866775" cy="1119505"/>
                  <wp:effectExtent l="0" t="0" r="9525" b="4445"/>
                  <wp:wrapNone/>
                  <wp:docPr id="136729521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729521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6775" cy="1119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377AC2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外径675*外径615*高度780mm</w:t>
            </w:r>
          </w:p>
        </w:tc>
        <w:tc>
          <w:tcPr>
            <w:tcW w:w="240" w:type="pct"/>
            <w:vAlign w:val="center"/>
          </w:tcPr>
          <w:p w14:paraId="1F9044C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404</w:t>
            </w:r>
          </w:p>
        </w:tc>
        <w:tc>
          <w:tcPr>
            <w:tcW w:w="130" w:type="pct"/>
            <w:vAlign w:val="center"/>
          </w:tcPr>
          <w:p w14:paraId="7FB774B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4631375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椅背、椅座、椅架、扶手</w:t>
            </w:r>
          </w:p>
        </w:tc>
        <w:tc>
          <w:tcPr>
            <w:tcW w:w="575" w:type="pct"/>
            <w:vAlign w:val="center"/>
          </w:tcPr>
          <w:p w14:paraId="3A78A52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椅背：网布面料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椅座：高回弹海绵、布绒面料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椅架：钢管表面喷涂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扶手：PP材料</w:t>
            </w:r>
          </w:p>
        </w:tc>
        <w:tc>
          <w:tcPr>
            <w:tcW w:w="1495" w:type="pct"/>
            <w:vAlign w:val="center"/>
          </w:tcPr>
          <w:p w14:paraId="56E2D26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1.椅背尼龙双框结构且带旋转功能，椅背采用网布面料，椅座采用高回弹海绵外覆布绒面料。</w:t>
            </w:r>
          </w:p>
          <w:p w14:paraId="0AC90C4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2.后轮滑动；靠背可后仰，坐垫可翻转、椅身可折叠。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3.扶手宽度≥200mm*60mm。</w:t>
            </w:r>
          </w:p>
        </w:tc>
      </w:tr>
      <w:tr w14:paraId="5921B2D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72" w:hRule="atLeast"/>
        </w:trPr>
        <w:tc>
          <w:tcPr>
            <w:tcW w:w="167" w:type="pct"/>
            <w:vAlign w:val="center"/>
          </w:tcPr>
          <w:p w14:paraId="60C1FED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56</w:t>
            </w:r>
          </w:p>
        </w:tc>
        <w:tc>
          <w:tcPr>
            <w:tcW w:w="278" w:type="pct"/>
            <w:vAlign w:val="center"/>
          </w:tcPr>
          <w:p w14:paraId="0D97D3B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值班床</w:t>
            </w:r>
          </w:p>
        </w:tc>
        <w:tc>
          <w:tcPr>
            <w:tcW w:w="180" w:type="pct"/>
            <w:vAlign w:val="center"/>
          </w:tcPr>
          <w:p w14:paraId="5EAA476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5DCCB7F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15875</wp:posOffset>
                  </wp:positionH>
                  <wp:positionV relativeFrom="paragraph">
                    <wp:posOffset>358775</wp:posOffset>
                  </wp:positionV>
                  <wp:extent cx="1272540" cy="991870"/>
                  <wp:effectExtent l="0" t="0" r="3810" b="0"/>
                  <wp:wrapNone/>
                  <wp:docPr id="50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图片 49"/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540" cy="991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06EE64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2080*960*1790</w:t>
            </w:r>
          </w:p>
        </w:tc>
        <w:tc>
          <w:tcPr>
            <w:tcW w:w="240" w:type="pct"/>
            <w:vAlign w:val="center"/>
          </w:tcPr>
          <w:p w14:paraId="4D2B6A6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124</w:t>
            </w:r>
          </w:p>
        </w:tc>
        <w:tc>
          <w:tcPr>
            <w:tcW w:w="130" w:type="pct"/>
            <w:vAlign w:val="center"/>
          </w:tcPr>
          <w:p w14:paraId="015B998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249" w:type="pct"/>
            <w:vAlign w:val="center"/>
          </w:tcPr>
          <w:p w14:paraId="24EDFC1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立柱、围板、爬梯、床垫</w:t>
            </w:r>
          </w:p>
        </w:tc>
        <w:tc>
          <w:tcPr>
            <w:tcW w:w="575" w:type="pct"/>
            <w:vAlign w:val="center"/>
          </w:tcPr>
          <w:p w14:paraId="6CCE6572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1）立柱：型材钢管表面静电粉末喷涂。          2）围板：三聚氰胺板。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3）爬梯：椭圆钢管表面静电粉末喷涂。</w:t>
            </w:r>
          </w:p>
        </w:tc>
        <w:tc>
          <w:tcPr>
            <w:tcW w:w="1495" w:type="pct"/>
            <w:vAlign w:val="center"/>
          </w:tcPr>
          <w:p w14:paraId="19719EB6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1、材质及配置：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1）床立柱：立柱采用截面规格为 φ38mm的圆管，壁厚为 1.5mm。                  2）围栏：采用φ19mm圆管，壁厚为 1.2mm。                                              3）床面横梁采用20mm*60mm的椭圆管。  4）楼梯：采用20mm*40mm的椭圆管。    5）床板：采用φ实芯钢管。            </w:t>
            </w:r>
          </w:p>
        </w:tc>
      </w:tr>
      <w:tr w14:paraId="64B1A5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3" w:hRule="atLeast"/>
        </w:trPr>
        <w:tc>
          <w:tcPr>
            <w:tcW w:w="167" w:type="pct"/>
            <w:vAlign w:val="center"/>
          </w:tcPr>
          <w:p w14:paraId="1387ADA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57</w:t>
            </w:r>
          </w:p>
        </w:tc>
        <w:tc>
          <w:tcPr>
            <w:tcW w:w="278" w:type="pct"/>
            <w:vAlign w:val="center"/>
          </w:tcPr>
          <w:p w14:paraId="1BAE8AC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主任椅</w:t>
            </w:r>
          </w:p>
        </w:tc>
        <w:tc>
          <w:tcPr>
            <w:tcW w:w="180" w:type="pct"/>
            <w:vAlign w:val="center"/>
          </w:tcPr>
          <w:p w14:paraId="4116FB6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椅类家具</w:t>
            </w:r>
          </w:p>
        </w:tc>
        <w:tc>
          <w:tcPr>
            <w:tcW w:w="878" w:type="pct"/>
            <w:vAlign w:val="center"/>
          </w:tcPr>
          <w:p w14:paraId="208CEDE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280035</wp:posOffset>
                  </wp:positionH>
                  <wp:positionV relativeFrom="paragraph">
                    <wp:posOffset>-1301750</wp:posOffset>
                  </wp:positionV>
                  <wp:extent cx="869950" cy="1393825"/>
                  <wp:effectExtent l="0" t="0" r="6350" b="0"/>
                  <wp:wrapSquare wrapText="bothSides"/>
                  <wp:docPr id="23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D9B082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D整椅外尺寸深（700±10)mm * W扶手外宽（605±10）mm *H整椅高度（1160-1250）±10 mm；座宽（扶手内宽）:（485±10）mm ； 座垫宽:(490±10)mm；</w:t>
            </w:r>
          </w:p>
        </w:tc>
        <w:tc>
          <w:tcPr>
            <w:tcW w:w="240" w:type="pct"/>
            <w:vAlign w:val="center"/>
          </w:tcPr>
          <w:p w14:paraId="789D07A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130" w:type="pct"/>
            <w:vAlign w:val="center"/>
          </w:tcPr>
          <w:p w14:paraId="3E6F015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2C2001F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椅背、椅座、扶手、机构、椅脚</w:t>
            </w:r>
          </w:p>
        </w:tc>
        <w:tc>
          <w:tcPr>
            <w:tcW w:w="575" w:type="pct"/>
            <w:vAlign w:val="center"/>
          </w:tcPr>
          <w:p w14:paraId="46DA3D0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椅背：高回弹海绵、超纤皮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椅座：高回弹海绵、超纤皮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机构：优质气压棒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椅脚：尼龙椅脚</w:t>
            </w:r>
          </w:p>
        </w:tc>
        <w:tc>
          <w:tcPr>
            <w:tcW w:w="1495" w:type="pct"/>
            <w:vAlign w:val="center"/>
          </w:tcPr>
          <w:p w14:paraId="530D590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1、椅背、椅座、头靠采用超纤面料，耐污染易清洁、抗菌、抗染色。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2、座垫采用一体成型高回弹定型泡棉。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3、优质升降机构，固定扶手。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4、尼龙椅脚</w:t>
            </w:r>
          </w:p>
        </w:tc>
      </w:tr>
      <w:tr w14:paraId="73919D6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94" w:hRule="atLeast"/>
        </w:trPr>
        <w:tc>
          <w:tcPr>
            <w:tcW w:w="167" w:type="pct"/>
            <w:vAlign w:val="center"/>
          </w:tcPr>
          <w:p w14:paraId="1CF5AA4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58</w:t>
            </w:r>
          </w:p>
        </w:tc>
        <w:tc>
          <w:tcPr>
            <w:tcW w:w="278" w:type="pct"/>
            <w:vAlign w:val="center"/>
          </w:tcPr>
          <w:p w14:paraId="32C4CE3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主任桌</w:t>
            </w:r>
          </w:p>
        </w:tc>
        <w:tc>
          <w:tcPr>
            <w:tcW w:w="180" w:type="pct"/>
            <w:vAlign w:val="center"/>
          </w:tcPr>
          <w:p w14:paraId="019EF84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209D751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-15240</wp:posOffset>
                  </wp:positionH>
                  <wp:positionV relativeFrom="paragraph">
                    <wp:posOffset>59055</wp:posOffset>
                  </wp:positionV>
                  <wp:extent cx="1551305" cy="733425"/>
                  <wp:effectExtent l="0" t="0" r="0" b="9525"/>
                  <wp:wrapNone/>
                  <wp:docPr id="205291878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91878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49C30C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1600*1600*750</w:t>
            </w:r>
          </w:p>
        </w:tc>
        <w:tc>
          <w:tcPr>
            <w:tcW w:w="240" w:type="pct"/>
            <w:vAlign w:val="center"/>
          </w:tcPr>
          <w:p w14:paraId="2610DD5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34</w:t>
            </w:r>
          </w:p>
        </w:tc>
        <w:tc>
          <w:tcPr>
            <w:tcW w:w="130" w:type="pct"/>
            <w:vAlign w:val="center"/>
          </w:tcPr>
          <w:p w14:paraId="653E990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2E7976D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台面、桌架、柜体</w:t>
            </w:r>
          </w:p>
        </w:tc>
        <w:tc>
          <w:tcPr>
            <w:tcW w:w="575" w:type="pct"/>
            <w:vAlign w:val="center"/>
          </w:tcPr>
          <w:p w14:paraId="19B7B1C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1）台面：防火板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2）基材：刨花板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3）桌架：冷轧钢管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4)柜体：三聚氰胺板</w:t>
            </w:r>
          </w:p>
        </w:tc>
        <w:tc>
          <w:tcPr>
            <w:tcW w:w="1495" w:type="pct"/>
            <w:vAlign w:val="center"/>
          </w:tcPr>
          <w:p w14:paraId="03AA3E9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1、办公桌材质：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台面采用防火板饰面（橡木色），优质刨花板基材。2）优质品牌封边条。3）环保封边胶4）桌架：采用冷轧钢管，30*60mm的矩管，壁厚≥2mm，经过激光切管机加工，经10道防锈前处理。静电喷涂粉末（奶白色）。5）整体钢框架无明显焊点，桌下一根横梁，采用30*60mm矩管，壁厚≥2mm，6）结构：台面配置钢制阻尼翻盖，桌面采用悬浮式结构，与桌架挑空10mm，连接时采用螺母预埋的方式，无任何外露金属连接件，保证整体外观美观且可反复拆卸，增加家具使用寿命；桌脚与横梁采用上下卡扣式铝铸连接件，连接处外观无任何焊点，单片连接件外径≥W1200mm*D65mm（±2mm）；钢脚带调整脚，可调整地面不平带来的桌面倾斜问题，更美观实用。配置集成线槽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2、侧柜材质：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：采用三聚氰胺板饰面。2）优质品牌封边条，环保封边胶。3）侧柜由一个3抽柜（钢制抽屉）、2个木制单开门柜组成。4）优质品牌三节滑轨。5）内嵌式铝合金型材表面喷涂处理免拉手（奶白色）6）需根据需求提供强弱电面板及辅材并安装。</w:t>
            </w:r>
          </w:p>
        </w:tc>
      </w:tr>
      <w:tr w14:paraId="454855C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6" w:hRule="atLeast"/>
        </w:trPr>
        <w:tc>
          <w:tcPr>
            <w:tcW w:w="167" w:type="pct"/>
            <w:vAlign w:val="center"/>
          </w:tcPr>
          <w:p w14:paraId="14A8FC4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59</w:t>
            </w:r>
          </w:p>
        </w:tc>
        <w:tc>
          <w:tcPr>
            <w:tcW w:w="278" w:type="pct"/>
            <w:vAlign w:val="center"/>
          </w:tcPr>
          <w:p w14:paraId="4B39C21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定制主任桌</w:t>
            </w:r>
          </w:p>
        </w:tc>
        <w:tc>
          <w:tcPr>
            <w:tcW w:w="180" w:type="pct"/>
            <w:vAlign w:val="center"/>
          </w:tcPr>
          <w:p w14:paraId="20A1C9D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16F2AF8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199390</wp:posOffset>
                  </wp:positionV>
                  <wp:extent cx="1551305" cy="733425"/>
                  <wp:effectExtent l="0" t="0" r="0" b="9525"/>
                  <wp:wrapNone/>
                  <wp:docPr id="163984078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984078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F3F0A0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1600*1400*750</w:t>
            </w:r>
          </w:p>
        </w:tc>
        <w:tc>
          <w:tcPr>
            <w:tcW w:w="240" w:type="pct"/>
            <w:vAlign w:val="center"/>
          </w:tcPr>
          <w:p w14:paraId="7134D22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1E9EAB4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2AF5E9E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台面、桌架、柜体</w:t>
            </w:r>
          </w:p>
        </w:tc>
        <w:tc>
          <w:tcPr>
            <w:tcW w:w="575" w:type="pct"/>
            <w:vAlign w:val="center"/>
          </w:tcPr>
          <w:p w14:paraId="40F4B6C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1）台面：防火板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2）基材：刨花板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3）桌架：冷轧钢管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4)柜体：三聚氰胺板  </w:t>
            </w:r>
          </w:p>
        </w:tc>
        <w:tc>
          <w:tcPr>
            <w:tcW w:w="1495" w:type="pct"/>
            <w:vAlign w:val="center"/>
          </w:tcPr>
          <w:p w14:paraId="0B1A56C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1、办公桌材质：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台面采用防火板饰面（橡木色），优质刨花板基材。2）优质品牌封边条。3）环保封边胶4）桌架：采用冷轧钢管，30*60mm的矩管，壁厚≥2mm，经过激光切管机加工，经10道防锈前处理。静电喷涂粉末（奶白色）。5）整体钢框架无明显焊点，桌下一根横梁，采用30*60mm矩管，壁厚≥2mm，6）结构：台面配置钢制阻尼翻盖，桌面采用悬浮式结构，与桌架挑空10mm，连接时采用螺母预埋的方式，无任何外露金属连接件，保证整体外观美观且可反复拆卸，增加家具使用寿命；桌脚与横梁采用上下卡扣式铝铸连接件，连接处外观无任何焊点，单片连接件外径≥W1200mm*D65mm（±2mm）；钢脚带调整脚，可调整地面不平带来的桌面倾斜问题，更美观实用。配置集成线槽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2、侧柜材质：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：采用三聚氰胺板饰面。2）优质品牌封边条，环保封边胶。3）侧柜由一个3抽柜（钢制抽屉）、2个木制单开门柜组成。4）优质品牌三节滑轨。5）内嵌式铝合金型材表面喷涂处理免拉手（奶白色）6）需根据需求提供强弱电面板及辅材并安装。</w:t>
            </w:r>
          </w:p>
        </w:tc>
      </w:tr>
      <w:tr w14:paraId="50C70E4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54" w:hRule="atLeast"/>
        </w:trPr>
        <w:tc>
          <w:tcPr>
            <w:tcW w:w="167" w:type="pct"/>
            <w:vAlign w:val="center"/>
          </w:tcPr>
          <w:p w14:paraId="52263A1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60</w:t>
            </w:r>
          </w:p>
        </w:tc>
        <w:tc>
          <w:tcPr>
            <w:tcW w:w="278" w:type="pct"/>
            <w:vAlign w:val="center"/>
          </w:tcPr>
          <w:p w14:paraId="355F452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注射台</w:t>
            </w:r>
          </w:p>
        </w:tc>
        <w:tc>
          <w:tcPr>
            <w:tcW w:w="180" w:type="pct"/>
            <w:vAlign w:val="center"/>
          </w:tcPr>
          <w:p w14:paraId="375CECE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6ECF984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221615</wp:posOffset>
                  </wp:positionV>
                  <wp:extent cx="1428750" cy="862330"/>
                  <wp:effectExtent l="0" t="0" r="0" b="0"/>
                  <wp:wrapNone/>
                  <wp:docPr id="100693037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693037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862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6B5EE2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2200*600*750</w:t>
            </w:r>
          </w:p>
        </w:tc>
        <w:tc>
          <w:tcPr>
            <w:tcW w:w="240" w:type="pct"/>
            <w:vAlign w:val="center"/>
          </w:tcPr>
          <w:p w14:paraId="0514B43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306B593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64182DB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桌体、隔板、五金、软包垫</w:t>
            </w:r>
          </w:p>
        </w:tc>
        <w:tc>
          <w:tcPr>
            <w:tcW w:w="575" w:type="pct"/>
            <w:vAlign w:val="center"/>
          </w:tcPr>
          <w:p w14:paraId="2243B65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隔板、挡板基材：刨花板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隔板、挡板面材：防火板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桌面：防火板饰面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软包垫：高回弹海绵外覆优质聚氨酯皮革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五金：隐藏式滑轨</w:t>
            </w:r>
          </w:p>
        </w:tc>
        <w:tc>
          <w:tcPr>
            <w:tcW w:w="1495" w:type="pct"/>
            <w:vAlign w:val="center"/>
          </w:tcPr>
          <w:p w14:paraId="0793FB2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1、左台面采用防火板饰面，柜体及门板采用木纹色三聚氰胺板，厚度均≥18mm；其中层板采用木纹色三聚氰胺板，厚度≥25mm；采用刨花板基材， ABS封边。右台面：软包海绵采用高回弹海绵外覆聚氨酯皮革，厚度50mm。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1）优质品牌液压缓冲门铰链及隐藏式轨道。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2）铝合金表面喷涂免拉手。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3）抽屉两侧分别采用（H：186mm及86mm）铝合金表面白色喷涂围板。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4）隔板厚度38mm，挡板厚度20mm</w:t>
            </w:r>
          </w:p>
        </w:tc>
      </w:tr>
      <w:tr w14:paraId="567D28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167" w:type="pct"/>
            <w:vAlign w:val="center"/>
          </w:tcPr>
          <w:p w14:paraId="22DA44F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61</w:t>
            </w:r>
          </w:p>
        </w:tc>
        <w:tc>
          <w:tcPr>
            <w:tcW w:w="278" w:type="pct"/>
            <w:vAlign w:val="center"/>
          </w:tcPr>
          <w:p w14:paraId="0FC57E4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转椅</w:t>
            </w:r>
          </w:p>
        </w:tc>
        <w:tc>
          <w:tcPr>
            <w:tcW w:w="180" w:type="pct"/>
            <w:vAlign w:val="center"/>
          </w:tcPr>
          <w:p w14:paraId="2429A21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椅类家具</w:t>
            </w:r>
          </w:p>
        </w:tc>
        <w:tc>
          <w:tcPr>
            <w:tcW w:w="878" w:type="pct"/>
            <w:vAlign w:val="center"/>
          </w:tcPr>
          <w:p w14:paraId="210B28E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225425</wp:posOffset>
                  </wp:positionH>
                  <wp:positionV relativeFrom="paragraph">
                    <wp:posOffset>-25400</wp:posOffset>
                  </wp:positionV>
                  <wp:extent cx="965835" cy="1368425"/>
                  <wp:effectExtent l="0" t="0" r="5715" b="3175"/>
                  <wp:wrapNone/>
                  <wp:docPr id="160" name="图片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" name="图片 159"/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36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3BCE3F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40" w:type="pct"/>
            <w:vAlign w:val="center"/>
          </w:tcPr>
          <w:p w14:paraId="2D32C23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211</w:t>
            </w:r>
          </w:p>
        </w:tc>
        <w:tc>
          <w:tcPr>
            <w:tcW w:w="130" w:type="pct"/>
            <w:vAlign w:val="center"/>
          </w:tcPr>
          <w:p w14:paraId="6F869FD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0041369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椅背、椅座、扶手、机构、椅脚</w:t>
            </w:r>
          </w:p>
        </w:tc>
        <w:tc>
          <w:tcPr>
            <w:tcW w:w="575" w:type="pct"/>
            <w:vAlign w:val="center"/>
          </w:tcPr>
          <w:p w14:paraId="4557E54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椅座：高回弹海绵、超纤皮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机构：优质气压棒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椅脚：尼龙椅脚</w:t>
            </w:r>
          </w:p>
        </w:tc>
        <w:tc>
          <w:tcPr>
            <w:tcW w:w="1495" w:type="pct"/>
            <w:vAlign w:val="center"/>
          </w:tcPr>
          <w:p w14:paraId="44B548B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1、椅面材质：海绵外覆聚氨酯皮革。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2、椅面尺寸：直径350mm。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3、功能：坐垫上下升降调节，扶手可360度旋转。椅子调节高度约：430~570mm。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4、椅脚：尼龙材质，直径560mm。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5、脚轮：PA尼龙脚轮。</w:t>
            </w:r>
          </w:p>
        </w:tc>
      </w:tr>
      <w:tr w14:paraId="3629B37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6" w:hRule="atLeast"/>
        </w:trPr>
        <w:tc>
          <w:tcPr>
            <w:tcW w:w="167" w:type="pct"/>
            <w:vAlign w:val="center"/>
          </w:tcPr>
          <w:p w14:paraId="4AA7148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62</w:t>
            </w:r>
          </w:p>
        </w:tc>
        <w:tc>
          <w:tcPr>
            <w:tcW w:w="278" w:type="pct"/>
            <w:vAlign w:val="center"/>
          </w:tcPr>
          <w:p w14:paraId="31CCBE1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办公桌（桌上柜）</w:t>
            </w:r>
          </w:p>
        </w:tc>
        <w:tc>
          <w:tcPr>
            <w:tcW w:w="180" w:type="pct"/>
            <w:vAlign w:val="center"/>
          </w:tcPr>
          <w:p w14:paraId="7DE3BE7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7C14FFD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108585</wp:posOffset>
                  </wp:positionH>
                  <wp:positionV relativeFrom="paragraph">
                    <wp:posOffset>622935</wp:posOffset>
                  </wp:positionV>
                  <wp:extent cx="1221105" cy="1924050"/>
                  <wp:effectExtent l="0" t="0" r="0" b="0"/>
                  <wp:wrapNone/>
                  <wp:docPr id="102414486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414486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110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8C1D3A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1200*600*1800</w:t>
            </w:r>
          </w:p>
        </w:tc>
        <w:tc>
          <w:tcPr>
            <w:tcW w:w="240" w:type="pct"/>
            <w:vAlign w:val="center"/>
          </w:tcPr>
          <w:p w14:paraId="63E736A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24</w:t>
            </w:r>
          </w:p>
        </w:tc>
        <w:tc>
          <w:tcPr>
            <w:tcW w:w="130" w:type="pct"/>
            <w:vAlign w:val="center"/>
          </w:tcPr>
          <w:p w14:paraId="69B9DC6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0E0263D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台面、桌架、桌上柜</w:t>
            </w:r>
          </w:p>
        </w:tc>
        <w:tc>
          <w:tcPr>
            <w:tcW w:w="575" w:type="pct"/>
            <w:vAlign w:val="center"/>
          </w:tcPr>
          <w:p w14:paraId="5E1F716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桌上柜：优质三聚氰胺板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1D68AF8D">
            <w:pPr>
              <w:kinsoku/>
              <w:autoSpaceDE/>
              <w:autoSpaceDN/>
              <w:adjustRightInd/>
              <w:snapToGrid/>
              <w:spacing w:after="400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1、桌面采用优质防火板（橡木色），刨花板基材。柜体及门板采用木纹色三聚氰胺板，厚度均≥18mm；其中层板采用木纹色三聚氰胺板，厚度≥25mm；采用刨花板基材，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2、环保封边胶。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结构：桌面采用悬浮式结构，与桌架挑空10mm，连接时采用螺母预埋的方式，无任何外露金属连接件，保证整体外观美观且可反复拆卸，增加家具使用寿命；桌脚与横梁采用上下卡扣式铝铸连接件（规格：），连接处外观无任何焊点，单片连接件外径≥W1200mm*D65mm（±2mm）；钢脚带调整脚，可调整地面不平带来的桌面倾斜问题，更美观实用</w:t>
            </w:r>
          </w:p>
        </w:tc>
      </w:tr>
      <w:tr w14:paraId="06F9F07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1" w:hRule="atLeast"/>
        </w:trPr>
        <w:tc>
          <w:tcPr>
            <w:tcW w:w="167" w:type="pct"/>
            <w:vAlign w:val="center"/>
          </w:tcPr>
          <w:p w14:paraId="36C3DFC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63</w:t>
            </w:r>
          </w:p>
        </w:tc>
        <w:tc>
          <w:tcPr>
            <w:tcW w:w="278" w:type="pct"/>
            <w:vAlign w:val="center"/>
          </w:tcPr>
          <w:p w14:paraId="4846837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2人病房柜</w:t>
            </w:r>
          </w:p>
        </w:tc>
        <w:tc>
          <w:tcPr>
            <w:tcW w:w="180" w:type="pct"/>
            <w:vAlign w:val="center"/>
          </w:tcPr>
          <w:p w14:paraId="631741D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478AB60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495935</wp:posOffset>
                  </wp:positionH>
                  <wp:positionV relativeFrom="paragraph">
                    <wp:posOffset>-194945</wp:posOffset>
                  </wp:positionV>
                  <wp:extent cx="926465" cy="1989455"/>
                  <wp:effectExtent l="0" t="0" r="6985" b="0"/>
                  <wp:wrapNone/>
                  <wp:docPr id="10021745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17457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6465" cy="1989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31D9B8E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1000*600*2400</w:t>
            </w:r>
          </w:p>
        </w:tc>
        <w:tc>
          <w:tcPr>
            <w:tcW w:w="240" w:type="pct"/>
            <w:vAlign w:val="center"/>
          </w:tcPr>
          <w:p w14:paraId="2D9B4AF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30" w:type="pct"/>
            <w:vAlign w:val="center"/>
          </w:tcPr>
          <w:p w14:paraId="3273FCC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7686AAE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274F27B6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五金：缓冲门铰链、铝合金表面喷涂拉手</w:t>
            </w:r>
          </w:p>
        </w:tc>
        <w:tc>
          <w:tcPr>
            <w:tcW w:w="1495" w:type="pct"/>
            <w:vAlign w:val="center"/>
          </w:tcPr>
          <w:p w14:paraId="6303660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1、顶板、侧板、门板、背板采用三聚氰胺饰面，阻燃密度板基材,所有板件四封边，背板采用同等材质，厚度≥18mm；层板厚度≥25mm。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2）嵌入式铝合金表面喷涂拉手（规格：W141mm*D21mm * H32mm。）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3、功能要求：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1）每柜内配置1块活动层板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2）共4扇单开门，带锁。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</w:p>
        </w:tc>
      </w:tr>
      <w:tr w14:paraId="07F68A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0" w:hRule="atLeast"/>
        </w:trPr>
        <w:tc>
          <w:tcPr>
            <w:tcW w:w="167" w:type="pct"/>
            <w:vAlign w:val="center"/>
          </w:tcPr>
          <w:p w14:paraId="73D408D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64</w:t>
            </w:r>
          </w:p>
        </w:tc>
        <w:tc>
          <w:tcPr>
            <w:tcW w:w="278" w:type="pct"/>
            <w:vAlign w:val="center"/>
          </w:tcPr>
          <w:p w14:paraId="3D2D070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3人病房柜</w:t>
            </w:r>
          </w:p>
        </w:tc>
        <w:tc>
          <w:tcPr>
            <w:tcW w:w="180" w:type="pct"/>
            <w:vAlign w:val="center"/>
          </w:tcPr>
          <w:p w14:paraId="18FF9A6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1074881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187325</wp:posOffset>
                  </wp:positionH>
                  <wp:positionV relativeFrom="paragraph">
                    <wp:posOffset>154940</wp:posOffset>
                  </wp:positionV>
                  <wp:extent cx="1144905" cy="1637030"/>
                  <wp:effectExtent l="0" t="0" r="0" b="1270"/>
                  <wp:wrapNone/>
                  <wp:docPr id="76061806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061806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34689EC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1500*600*2400</w:t>
            </w:r>
          </w:p>
        </w:tc>
        <w:tc>
          <w:tcPr>
            <w:tcW w:w="240" w:type="pct"/>
            <w:vAlign w:val="center"/>
          </w:tcPr>
          <w:p w14:paraId="6404B68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30" w:type="pct"/>
            <w:vAlign w:val="center"/>
          </w:tcPr>
          <w:p w14:paraId="5C4BB43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08E908F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4B73DF7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五金：缓冲门铰链、铝合金表面喷涂拉手</w:t>
            </w:r>
          </w:p>
        </w:tc>
        <w:tc>
          <w:tcPr>
            <w:tcW w:w="1495" w:type="pct"/>
            <w:vAlign w:val="center"/>
          </w:tcPr>
          <w:p w14:paraId="5B0E0FA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1、顶板、侧板、门板、背板采用三聚氰胺饰面，阻燃密度板基材,所有板件四封边，背板采用同等材质，厚度≥18mm；层板厚度≥25mm。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2）嵌入式铝合金表面喷涂拉手（规格：W141mm*D21mm * H32mm。）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3、功能要求：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1）每下柜内配置1块活动层板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2）共4扇单开门，带锁。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</w:p>
        </w:tc>
      </w:tr>
      <w:tr w14:paraId="602DC6F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67" w:type="pct"/>
            <w:vAlign w:val="center"/>
          </w:tcPr>
          <w:p w14:paraId="2D943B0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65</w:t>
            </w:r>
          </w:p>
        </w:tc>
        <w:tc>
          <w:tcPr>
            <w:tcW w:w="278" w:type="pct"/>
            <w:vAlign w:val="center"/>
          </w:tcPr>
          <w:p w14:paraId="6929A5F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矮柜</w:t>
            </w:r>
          </w:p>
        </w:tc>
        <w:tc>
          <w:tcPr>
            <w:tcW w:w="180" w:type="pct"/>
            <w:vAlign w:val="center"/>
          </w:tcPr>
          <w:p w14:paraId="5A906CE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2B17531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-107950</wp:posOffset>
                  </wp:positionV>
                  <wp:extent cx="1146810" cy="828675"/>
                  <wp:effectExtent l="0" t="0" r="0" b="9525"/>
                  <wp:wrapNone/>
                  <wp:docPr id="63610388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610388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6810" cy="828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04D2B86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1200*500*850</w:t>
            </w:r>
          </w:p>
        </w:tc>
        <w:tc>
          <w:tcPr>
            <w:tcW w:w="240" w:type="pct"/>
            <w:vAlign w:val="center"/>
          </w:tcPr>
          <w:p w14:paraId="6B97D4F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39F2934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0BF475E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2B955B0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五金：缓冲门铰链         </w:t>
            </w:r>
          </w:p>
        </w:tc>
        <w:tc>
          <w:tcPr>
            <w:tcW w:w="1495" w:type="pct"/>
            <w:vAlign w:val="center"/>
          </w:tcPr>
          <w:p w14:paraId="10947522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1、柜体及门板采用木纹色三聚氰胺板，厚度均≥18mm；其中层板采用木纹色三聚氰胺板，厚度≥25mm；采用刨花板基材，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3）配置锁具。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4）每扇门内配置一块可调节层板。</w:t>
            </w:r>
          </w:p>
        </w:tc>
      </w:tr>
      <w:tr w14:paraId="1C1A035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1" w:hRule="atLeast"/>
        </w:trPr>
        <w:tc>
          <w:tcPr>
            <w:tcW w:w="167" w:type="pct"/>
            <w:vAlign w:val="center"/>
          </w:tcPr>
          <w:p w14:paraId="3AD606A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66</w:t>
            </w:r>
          </w:p>
        </w:tc>
        <w:tc>
          <w:tcPr>
            <w:tcW w:w="278" w:type="pct"/>
            <w:vAlign w:val="center"/>
          </w:tcPr>
          <w:p w14:paraId="149326E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病人椅</w:t>
            </w:r>
          </w:p>
        </w:tc>
        <w:tc>
          <w:tcPr>
            <w:tcW w:w="180" w:type="pct"/>
            <w:vAlign w:val="center"/>
          </w:tcPr>
          <w:p w14:paraId="120061D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椅类家具</w:t>
            </w:r>
          </w:p>
        </w:tc>
        <w:tc>
          <w:tcPr>
            <w:tcW w:w="878" w:type="pct"/>
            <w:vAlign w:val="center"/>
          </w:tcPr>
          <w:p w14:paraId="79B532E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-38100</wp:posOffset>
                  </wp:positionV>
                  <wp:extent cx="700405" cy="1143000"/>
                  <wp:effectExtent l="0" t="0" r="4445" b="0"/>
                  <wp:wrapNone/>
                  <wp:docPr id="210019261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019261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257085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550*530*785</w:t>
            </w:r>
          </w:p>
        </w:tc>
        <w:tc>
          <w:tcPr>
            <w:tcW w:w="240" w:type="pct"/>
            <w:vAlign w:val="center"/>
          </w:tcPr>
          <w:p w14:paraId="020C3BC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3956DF1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72D0335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椅背、椅座、椅架</w:t>
            </w:r>
          </w:p>
        </w:tc>
        <w:tc>
          <w:tcPr>
            <w:tcW w:w="575" w:type="pct"/>
            <w:vAlign w:val="center"/>
          </w:tcPr>
          <w:p w14:paraId="1E083DC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靠背、座：塑料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椅脚：钢管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02B5DF3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1、椅背、椅座采用塑料加入抗氧化剂（耐黄变）、紫外线吸收剂（抗老化）、玻纤（增加韧性）及色料。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2、钢制椅脚钢架选用16圆管2.0mm足厚优质钢管制作，表面经7次酸洗、彩磷磷化、高温静电喷涂。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3、便于消毒。</w:t>
            </w:r>
          </w:p>
        </w:tc>
      </w:tr>
      <w:tr w14:paraId="4D4410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43" w:hRule="atLeast"/>
        </w:trPr>
        <w:tc>
          <w:tcPr>
            <w:tcW w:w="167" w:type="pct"/>
            <w:vAlign w:val="center"/>
          </w:tcPr>
          <w:p w14:paraId="5D0BFB6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67</w:t>
            </w:r>
          </w:p>
        </w:tc>
        <w:tc>
          <w:tcPr>
            <w:tcW w:w="278" w:type="pct"/>
            <w:vAlign w:val="center"/>
          </w:tcPr>
          <w:p w14:paraId="1CB0555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采血窗口</w:t>
            </w:r>
          </w:p>
        </w:tc>
        <w:tc>
          <w:tcPr>
            <w:tcW w:w="180" w:type="pct"/>
            <w:vAlign w:val="center"/>
          </w:tcPr>
          <w:p w14:paraId="1CBCA5D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13968C1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-1905</wp:posOffset>
                  </wp:positionV>
                  <wp:extent cx="1352550" cy="960120"/>
                  <wp:effectExtent l="0" t="0" r="0" b="0"/>
                  <wp:wrapNone/>
                  <wp:docPr id="203" name="图片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" name="图片 202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email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6">
                                    <a14:imgEffect>
                                      <a14:artisticPencil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550" cy="960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5E6DA5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7770*600*750</w:t>
            </w:r>
          </w:p>
        </w:tc>
        <w:tc>
          <w:tcPr>
            <w:tcW w:w="240" w:type="pct"/>
            <w:vAlign w:val="center"/>
          </w:tcPr>
          <w:p w14:paraId="1BB9F2C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34105D4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249" w:type="pct"/>
            <w:vAlign w:val="center"/>
          </w:tcPr>
          <w:p w14:paraId="663F8D6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5" w:type="pct"/>
            <w:vAlign w:val="center"/>
          </w:tcPr>
          <w:p w14:paraId="53A62D9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本体：钢管龙骨及电解钢板面板 台面：纯亚克力人造石      柜体：电解钢板</w:t>
            </w:r>
          </w:p>
        </w:tc>
        <w:tc>
          <w:tcPr>
            <w:tcW w:w="1495" w:type="pct"/>
            <w:vAlign w:val="center"/>
          </w:tcPr>
          <w:p w14:paraId="2D19F28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2、台面采用纯亚克力人造石，材料厚度≥1.2cm，边缘加厚40mm。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3、本体内预留的强弱电走线槽位，内饰板全部为可拆卸式。底部为不锈钢底座，成段的引线孔位预留，让现场的出线点位能够准确引入。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5、可根据需求安装强弱电插座。</w:t>
            </w:r>
          </w:p>
        </w:tc>
      </w:tr>
      <w:tr w14:paraId="2293FE2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167" w:type="pct"/>
            <w:vAlign w:val="center"/>
          </w:tcPr>
          <w:p w14:paraId="18D31B3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68</w:t>
            </w:r>
          </w:p>
        </w:tc>
        <w:tc>
          <w:tcPr>
            <w:tcW w:w="278" w:type="pct"/>
            <w:vAlign w:val="center"/>
          </w:tcPr>
          <w:p w14:paraId="5D9F705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挡板</w:t>
            </w:r>
          </w:p>
        </w:tc>
        <w:tc>
          <w:tcPr>
            <w:tcW w:w="180" w:type="pct"/>
            <w:vAlign w:val="center"/>
          </w:tcPr>
          <w:p w14:paraId="064C49A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其他家具</w:t>
            </w:r>
          </w:p>
        </w:tc>
        <w:tc>
          <w:tcPr>
            <w:tcW w:w="878" w:type="pct"/>
            <w:vAlign w:val="center"/>
          </w:tcPr>
          <w:p w14:paraId="5DF6816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503555</wp:posOffset>
                  </wp:positionH>
                  <wp:positionV relativeFrom="paragraph">
                    <wp:posOffset>28575</wp:posOffset>
                  </wp:positionV>
                  <wp:extent cx="303530" cy="798830"/>
                  <wp:effectExtent l="0" t="0" r="1270" b="1270"/>
                  <wp:wrapNone/>
                  <wp:docPr id="53715579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715579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530" cy="79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0454738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1200*18*1200</w:t>
            </w:r>
          </w:p>
        </w:tc>
        <w:tc>
          <w:tcPr>
            <w:tcW w:w="240" w:type="pct"/>
            <w:vAlign w:val="center"/>
          </w:tcPr>
          <w:p w14:paraId="0E2F96A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33BCEFF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块</w:t>
            </w:r>
          </w:p>
        </w:tc>
        <w:tc>
          <w:tcPr>
            <w:tcW w:w="249" w:type="pct"/>
            <w:vAlign w:val="center"/>
          </w:tcPr>
          <w:p w14:paraId="3EEFC47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基材、面材</w:t>
            </w:r>
          </w:p>
        </w:tc>
        <w:tc>
          <w:tcPr>
            <w:tcW w:w="575" w:type="pct"/>
            <w:vAlign w:val="center"/>
          </w:tcPr>
          <w:p w14:paraId="30781B2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基材：实木多层板            面材：纯亚克力人造石                                       </w:t>
            </w:r>
          </w:p>
        </w:tc>
        <w:tc>
          <w:tcPr>
            <w:tcW w:w="1495" w:type="pct"/>
            <w:vAlign w:val="center"/>
          </w:tcPr>
          <w:p w14:paraId="1B61B74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1、基材部分采用实木多层板，厚度≥18mm。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2、面材采用纯亚克力人造石，材料厚度≥1.2cm。</w:t>
            </w:r>
          </w:p>
        </w:tc>
      </w:tr>
      <w:tr w14:paraId="10D66BE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6" w:hRule="atLeast"/>
        </w:trPr>
        <w:tc>
          <w:tcPr>
            <w:tcW w:w="167" w:type="pct"/>
            <w:vAlign w:val="center"/>
          </w:tcPr>
          <w:p w14:paraId="09E5CF1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69</w:t>
            </w:r>
          </w:p>
        </w:tc>
        <w:tc>
          <w:tcPr>
            <w:tcW w:w="278" w:type="pct"/>
            <w:vAlign w:val="center"/>
          </w:tcPr>
          <w:p w14:paraId="0DDA47C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护士台01</w:t>
            </w:r>
          </w:p>
        </w:tc>
        <w:tc>
          <w:tcPr>
            <w:tcW w:w="180" w:type="pct"/>
            <w:vAlign w:val="center"/>
          </w:tcPr>
          <w:p w14:paraId="2123F60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453516B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205105</wp:posOffset>
                  </wp:positionV>
                  <wp:extent cx="1374775" cy="751840"/>
                  <wp:effectExtent l="0" t="0" r="0" b="0"/>
                  <wp:wrapNone/>
                  <wp:docPr id="58775942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775942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71B159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3800*800*750</w:t>
            </w:r>
          </w:p>
        </w:tc>
        <w:tc>
          <w:tcPr>
            <w:tcW w:w="240" w:type="pct"/>
            <w:vAlign w:val="center"/>
          </w:tcPr>
          <w:p w14:paraId="5B722A8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42A95CA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5152BFD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5" w:type="pct"/>
            <w:vAlign w:val="center"/>
          </w:tcPr>
          <w:p w14:paraId="5A10318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本体：钢管龙骨及电解钢板面板 台面：纯亚克力人造石        柜体：电解钢板</w:t>
            </w:r>
          </w:p>
        </w:tc>
        <w:tc>
          <w:tcPr>
            <w:tcW w:w="1495" w:type="pct"/>
            <w:vAlign w:val="center"/>
          </w:tcPr>
          <w:p w14:paraId="511DCAA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2、台面采用纯亚克力人造石，材料厚度≥1.2cm，边缘加厚40mm。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3、根据人体工学原理合理分段上下台面的高度，高低台的无障碍流线设计。   4、护士站内预留的强弱电走线槽位，内饰板全部为可拆卸式。底部为不锈钢底座，成段的引线孔位预留，让现场的出线点位能够准确引入。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5、护士站站内的配柜采用电解钢板制作，配柜可选装脚轮。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6、可根据需求安装强弱电插座。</w:t>
            </w:r>
          </w:p>
        </w:tc>
      </w:tr>
      <w:tr w14:paraId="74982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62" w:hRule="atLeast"/>
        </w:trPr>
        <w:tc>
          <w:tcPr>
            <w:tcW w:w="167" w:type="pct"/>
            <w:vAlign w:val="center"/>
          </w:tcPr>
          <w:p w14:paraId="69EF891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70</w:t>
            </w:r>
          </w:p>
        </w:tc>
        <w:tc>
          <w:tcPr>
            <w:tcW w:w="278" w:type="pct"/>
            <w:vAlign w:val="center"/>
          </w:tcPr>
          <w:p w14:paraId="02C7356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护士台02</w:t>
            </w:r>
          </w:p>
        </w:tc>
        <w:tc>
          <w:tcPr>
            <w:tcW w:w="180" w:type="pct"/>
            <w:vAlign w:val="center"/>
          </w:tcPr>
          <w:p w14:paraId="6A2BF35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1D5F404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92075</wp:posOffset>
                  </wp:positionH>
                  <wp:positionV relativeFrom="paragraph">
                    <wp:posOffset>-165100</wp:posOffset>
                  </wp:positionV>
                  <wp:extent cx="1374775" cy="751840"/>
                  <wp:effectExtent l="0" t="0" r="0" b="0"/>
                  <wp:wrapNone/>
                  <wp:docPr id="124314433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314433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39F9F5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4900*750*750</w:t>
            </w:r>
          </w:p>
        </w:tc>
        <w:tc>
          <w:tcPr>
            <w:tcW w:w="240" w:type="pct"/>
            <w:vAlign w:val="center"/>
          </w:tcPr>
          <w:p w14:paraId="0E69E47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30" w:type="pct"/>
            <w:vAlign w:val="center"/>
          </w:tcPr>
          <w:p w14:paraId="162AC87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358CBE8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5" w:type="pct"/>
            <w:vAlign w:val="center"/>
          </w:tcPr>
          <w:p w14:paraId="0929C2E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本体：钢管龙骨及电解钢板面板 台面：纯亚克力人造石        柜体：电解钢板</w:t>
            </w:r>
          </w:p>
        </w:tc>
        <w:tc>
          <w:tcPr>
            <w:tcW w:w="1495" w:type="pct"/>
            <w:vAlign w:val="center"/>
          </w:tcPr>
          <w:p w14:paraId="4A7D7C27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2、台面采用纯亚克力人造石，材料厚度≥1.2cm，边缘加厚40mm。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3、根据人体工学原理合理分段上下台面的高度，高低台的无障碍流线设计。   4、护士站内预留的强弱电走线槽位，内饰板全部为可拆卸式。底部为不锈钢底座，成段的引线孔位预留，让现场的出线点位能够准确引入。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5、护士站站内的配柜采用电解钢板制作，配柜可选装脚轮。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6、可根据需求安装强弱电插座。</w:t>
            </w:r>
          </w:p>
        </w:tc>
      </w:tr>
      <w:tr w14:paraId="363110C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0" w:hRule="atLeast"/>
        </w:trPr>
        <w:tc>
          <w:tcPr>
            <w:tcW w:w="167" w:type="pct"/>
            <w:vAlign w:val="center"/>
          </w:tcPr>
          <w:p w14:paraId="203C331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71</w:t>
            </w:r>
          </w:p>
        </w:tc>
        <w:tc>
          <w:tcPr>
            <w:tcW w:w="278" w:type="pct"/>
            <w:vAlign w:val="center"/>
          </w:tcPr>
          <w:p w14:paraId="54CD310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护士台03</w:t>
            </w:r>
          </w:p>
        </w:tc>
        <w:tc>
          <w:tcPr>
            <w:tcW w:w="180" w:type="pct"/>
            <w:vAlign w:val="center"/>
          </w:tcPr>
          <w:p w14:paraId="1B0AFDE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0D84DBC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-13970</wp:posOffset>
                  </wp:positionV>
                  <wp:extent cx="1374775" cy="751840"/>
                  <wp:effectExtent l="0" t="0" r="0" b="0"/>
                  <wp:wrapNone/>
                  <wp:docPr id="55547109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5547109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65704B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6000*750*750</w:t>
            </w:r>
          </w:p>
        </w:tc>
        <w:tc>
          <w:tcPr>
            <w:tcW w:w="240" w:type="pct"/>
            <w:vAlign w:val="center"/>
          </w:tcPr>
          <w:p w14:paraId="6BC7F66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610DB10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6AAF742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5" w:type="pct"/>
            <w:vAlign w:val="center"/>
          </w:tcPr>
          <w:p w14:paraId="4CA0A46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本体：钢管龙骨及电解钢板面板 台面：纯亚克力人造石        柜体：电解钢板</w:t>
            </w:r>
          </w:p>
        </w:tc>
        <w:tc>
          <w:tcPr>
            <w:tcW w:w="1495" w:type="pct"/>
            <w:vAlign w:val="center"/>
          </w:tcPr>
          <w:p w14:paraId="598C6DA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2、台面采用纯亚克力人造石，材料厚度≥1.2cm，边缘加厚40mm。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3、根据人体工学原理合理分段上下台面的高度，高低台的无障碍流线设计。   4、护士站内预留的强弱电走线槽位，内饰板全部为可拆卸式。底部为不锈钢底座，成段的引线孔位预留，让现场的出线点位能够准确引入。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5、护士站站内的配柜采用电解钢板制作，配柜可选装脚轮。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6、可根据需求安装强弱电插座。</w:t>
            </w:r>
          </w:p>
        </w:tc>
      </w:tr>
      <w:tr w14:paraId="7734744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835" w:hRule="atLeast"/>
        </w:trPr>
        <w:tc>
          <w:tcPr>
            <w:tcW w:w="167" w:type="pct"/>
            <w:vAlign w:val="center"/>
          </w:tcPr>
          <w:p w14:paraId="5A16575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72</w:t>
            </w:r>
          </w:p>
        </w:tc>
        <w:tc>
          <w:tcPr>
            <w:tcW w:w="278" w:type="pct"/>
            <w:vAlign w:val="center"/>
          </w:tcPr>
          <w:p w14:paraId="79DE22B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护士台04</w:t>
            </w:r>
          </w:p>
        </w:tc>
        <w:tc>
          <w:tcPr>
            <w:tcW w:w="180" w:type="pct"/>
            <w:vAlign w:val="center"/>
          </w:tcPr>
          <w:p w14:paraId="5159DEE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2C131E1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-24130</wp:posOffset>
                  </wp:positionV>
                  <wp:extent cx="1374775" cy="751840"/>
                  <wp:effectExtent l="0" t="0" r="0" b="0"/>
                  <wp:wrapNone/>
                  <wp:docPr id="5133722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33722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751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7EABA5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4800*600*750</w:t>
            </w:r>
          </w:p>
        </w:tc>
        <w:tc>
          <w:tcPr>
            <w:tcW w:w="240" w:type="pct"/>
            <w:vAlign w:val="center"/>
          </w:tcPr>
          <w:p w14:paraId="152B34B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1132D6F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65EF426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5" w:type="pct"/>
            <w:vAlign w:val="center"/>
          </w:tcPr>
          <w:p w14:paraId="2DD578A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本体：钢管龙骨及电解钢板面板 台面：纯亚克力人造石        柜体：电解钢板</w:t>
            </w:r>
          </w:p>
        </w:tc>
        <w:tc>
          <w:tcPr>
            <w:tcW w:w="1495" w:type="pct"/>
            <w:vAlign w:val="center"/>
          </w:tcPr>
          <w:p w14:paraId="3CF2B62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2、台面采用纯亚克力人造石，材料厚度≥1.2cm，边缘加厚40mm。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3、根据人体工学原理合理分段上下台面的高度，高低台的无障碍流线设计。   4、护士站内预留的强弱电走线槽位，内饰板全部为可拆卸式。底部为不锈钢底座，成段的引线孔位预留，让现场的出线点位能够准确引入。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5、护士站站内的配柜采用电解钢板制作，配柜可选装脚轮。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6、可根据需求安装强弱电插座。</w:t>
            </w:r>
          </w:p>
        </w:tc>
      </w:tr>
      <w:tr w14:paraId="011A98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66" w:hRule="atLeast"/>
        </w:trPr>
        <w:tc>
          <w:tcPr>
            <w:tcW w:w="167" w:type="pct"/>
            <w:vAlign w:val="center"/>
          </w:tcPr>
          <w:p w14:paraId="2C2CCD8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73</w:t>
            </w:r>
          </w:p>
        </w:tc>
        <w:tc>
          <w:tcPr>
            <w:tcW w:w="278" w:type="pct"/>
            <w:vAlign w:val="center"/>
          </w:tcPr>
          <w:p w14:paraId="7A8988D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护士台05</w:t>
            </w:r>
          </w:p>
        </w:tc>
        <w:tc>
          <w:tcPr>
            <w:tcW w:w="180" w:type="pct"/>
            <w:vAlign w:val="center"/>
          </w:tcPr>
          <w:p w14:paraId="0976656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39377C2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86995</wp:posOffset>
                  </wp:positionH>
                  <wp:positionV relativeFrom="paragraph">
                    <wp:posOffset>387985</wp:posOffset>
                  </wp:positionV>
                  <wp:extent cx="1652905" cy="904240"/>
                  <wp:effectExtent l="0" t="0" r="4445" b="0"/>
                  <wp:wrapNone/>
                  <wp:docPr id="49264507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64507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905" cy="904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96A5CF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4750*600*750</w:t>
            </w:r>
          </w:p>
        </w:tc>
        <w:tc>
          <w:tcPr>
            <w:tcW w:w="240" w:type="pct"/>
            <w:vAlign w:val="center"/>
          </w:tcPr>
          <w:p w14:paraId="7B20365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56C6751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394FE1E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本体、台面、柜体</w:t>
            </w:r>
          </w:p>
        </w:tc>
        <w:tc>
          <w:tcPr>
            <w:tcW w:w="575" w:type="pct"/>
            <w:vAlign w:val="center"/>
          </w:tcPr>
          <w:p w14:paraId="13216CB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本体：钢管龙骨及电解钢板面板 台面：纯亚克力人造石        柜体：电解钢板</w:t>
            </w:r>
          </w:p>
        </w:tc>
        <w:tc>
          <w:tcPr>
            <w:tcW w:w="1495" w:type="pct"/>
            <w:vAlign w:val="center"/>
          </w:tcPr>
          <w:p w14:paraId="78F389D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龙骨部分采用承重力强的30mm*30mm*2.0mm的纯钢方管龙骨，优质钢制主体，下柜体内外立面采用电解钢板，厚度1.0mm。钢板与方管龙骨之间采用激光焊接，激光切割及数控折边成型技术。电解钢板表面采用环保型环氧聚酯粉末静电喷涂，喷涂采用流水线喷涂，涂层膜厚度均匀，颜色可根据院方要求定制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2、台面采用纯亚克力人造石，材料厚度≥1.2cm，边缘加厚40mm。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3、根据人体工学原理合理分段上下台面的高度，高低台的无障碍流线设计。   4、护士站内预留的强弱电走线槽位，内饰板全部为可拆卸式。底部为不锈钢底座，成段的引线孔位预留，让现场的出线点位能够准确引入。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5、护士站站内的配柜采用电解钢板制作，配柜可选装脚轮。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6、可根据需求安装强弱电插座。</w:t>
            </w:r>
          </w:p>
        </w:tc>
      </w:tr>
      <w:tr w14:paraId="1EDF08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0" w:hRule="atLeast"/>
        </w:trPr>
        <w:tc>
          <w:tcPr>
            <w:tcW w:w="167" w:type="pct"/>
            <w:vAlign w:val="center"/>
          </w:tcPr>
          <w:p w14:paraId="74BF2BF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74</w:t>
            </w:r>
          </w:p>
        </w:tc>
        <w:tc>
          <w:tcPr>
            <w:tcW w:w="278" w:type="pct"/>
            <w:vAlign w:val="center"/>
          </w:tcPr>
          <w:p w14:paraId="367772E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护士长桌</w:t>
            </w:r>
          </w:p>
        </w:tc>
        <w:tc>
          <w:tcPr>
            <w:tcW w:w="180" w:type="pct"/>
            <w:vAlign w:val="center"/>
          </w:tcPr>
          <w:p w14:paraId="2F01B0C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2DDAE65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125730</wp:posOffset>
                  </wp:positionV>
                  <wp:extent cx="1551305" cy="733425"/>
                  <wp:effectExtent l="0" t="0" r="0" b="9525"/>
                  <wp:wrapNone/>
                  <wp:docPr id="6537227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37227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1305" cy="733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F87306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1500*1500*750</w:t>
            </w:r>
          </w:p>
        </w:tc>
        <w:tc>
          <w:tcPr>
            <w:tcW w:w="240" w:type="pct"/>
            <w:vAlign w:val="center"/>
          </w:tcPr>
          <w:p w14:paraId="77B2E35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26</w:t>
            </w:r>
          </w:p>
        </w:tc>
        <w:tc>
          <w:tcPr>
            <w:tcW w:w="130" w:type="pct"/>
            <w:vAlign w:val="center"/>
          </w:tcPr>
          <w:p w14:paraId="653F7C6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062407E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台面、桌架、柜体</w:t>
            </w:r>
          </w:p>
        </w:tc>
        <w:tc>
          <w:tcPr>
            <w:tcW w:w="575" w:type="pct"/>
            <w:vAlign w:val="center"/>
          </w:tcPr>
          <w:p w14:paraId="5576D12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1）台面：防火板           2）基材：刨花板           3）桌架：冷轧钢管         4)柜体：三聚氰胺板  </w:t>
            </w:r>
          </w:p>
        </w:tc>
        <w:tc>
          <w:tcPr>
            <w:tcW w:w="1495" w:type="pct"/>
            <w:vAlign w:val="center"/>
          </w:tcPr>
          <w:p w14:paraId="4E7D291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1、办公桌材质：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台面采用防火板饰面（橡木色），优质刨花板基材。2）优质品牌封边条。3）环保封边胶，4）桌架：采用冷轧钢管，30*60mm的矩管，壁厚≥2mm，经过激光切管机加工，经10道防锈前处理。静电喷涂粉末（奶白色）。5）整体钢框架无明显焊点，桌下一根横梁，采用30*60mm矩管，壁厚≥2mm，6）结构：台面配置钢制阻尼翻盖，桌面采用悬浮式结构，与桌架挑空10mm，连接时采用螺母预埋的方式，无任何外露金属连接件，保证整体外观美观且可反复拆卸，增加家具使用寿命；桌脚与横梁采用上下卡扣式铝铸连接件，连接处外观无任何焊点，单片连接件外径≥W1200mm*D65mm（±2mm）；钢脚带调整脚，可调整地面不平带来的桌面倾斜问题，更美观实用。配置集成线槽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2、侧柜材质：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柜体：采用三聚氰胺板饰面。2）优质品牌封边条，环保封边胶。3）侧柜由一个3抽柜（钢制抽屉）、2个木制单开门柜组成。4）优质品牌三节滑轨。5）内嵌式铝合金型材表面喷涂处理免拉手（奶白色）。6）需根据需求提供强弱电面板及辅材并安装。</w:t>
            </w:r>
          </w:p>
        </w:tc>
      </w:tr>
      <w:tr w14:paraId="3ABE02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39" w:hRule="atLeast"/>
        </w:trPr>
        <w:tc>
          <w:tcPr>
            <w:tcW w:w="167" w:type="pct"/>
            <w:vAlign w:val="center"/>
          </w:tcPr>
          <w:p w14:paraId="0A3634E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75</w:t>
            </w:r>
          </w:p>
        </w:tc>
        <w:tc>
          <w:tcPr>
            <w:tcW w:w="278" w:type="pct"/>
            <w:vAlign w:val="center"/>
          </w:tcPr>
          <w:p w14:paraId="2A82191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会议椅</w:t>
            </w:r>
          </w:p>
        </w:tc>
        <w:tc>
          <w:tcPr>
            <w:tcW w:w="180" w:type="pct"/>
            <w:vAlign w:val="center"/>
          </w:tcPr>
          <w:p w14:paraId="3960833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椅类家具</w:t>
            </w:r>
          </w:p>
        </w:tc>
        <w:tc>
          <w:tcPr>
            <w:tcW w:w="878" w:type="pct"/>
            <w:vAlign w:val="center"/>
          </w:tcPr>
          <w:p w14:paraId="28363D3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295910</wp:posOffset>
                  </wp:positionH>
                  <wp:positionV relativeFrom="paragraph">
                    <wp:posOffset>19685</wp:posOffset>
                  </wp:positionV>
                  <wp:extent cx="869950" cy="1393825"/>
                  <wp:effectExtent l="0" t="0" r="6350" b="0"/>
                  <wp:wrapSquare wrapText="bothSides"/>
                  <wp:docPr id="34011255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112558" name="图片 10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9950" cy="1393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4B2ABC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D整椅外尺寸深（700±10)mm * W扶手外宽（605±10）mm *H整椅高度（1160-1250）±10 mm；座宽（扶手内宽）:（485±10）mm ； 座垫宽:(490±10)mm；</w:t>
            </w:r>
          </w:p>
        </w:tc>
        <w:tc>
          <w:tcPr>
            <w:tcW w:w="240" w:type="pct"/>
            <w:vAlign w:val="center"/>
          </w:tcPr>
          <w:p w14:paraId="2EF04F5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130" w:type="pct"/>
            <w:vAlign w:val="center"/>
          </w:tcPr>
          <w:p w14:paraId="550AD39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5A6C73D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椅背、椅座、扶手、机构、椅脚</w:t>
            </w:r>
          </w:p>
        </w:tc>
        <w:tc>
          <w:tcPr>
            <w:tcW w:w="575" w:type="pct"/>
            <w:vAlign w:val="center"/>
          </w:tcPr>
          <w:p w14:paraId="324674A7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椅背：高回弹海绵、超纤皮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椅座：高回弹海绵、超纤皮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机构：优质气压棒                                  椅脚：尼龙椅脚</w:t>
            </w:r>
          </w:p>
        </w:tc>
        <w:tc>
          <w:tcPr>
            <w:tcW w:w="1495" w:type="pct"/>
            <w:vAlign w:val="center"/>
          </w:tcPr>
          <w:p w14:paraId="40D9EAA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1、椅背、椅座、头靠采用超纤面料，耐污染易清洁、抗菌、抗染色。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2、座垫采用一体成型高回弹定型泡棉。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3、优质升降机构，固定扶手。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4、尼龙椅脚</w:t>
            </w:r>
          </w:p>
        </w:tc>
      </w:tr>
      <w:tr w14:paraId="1C3247F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39" w:hRule="atLeast"/>
        </w:trPr>
        <w:tc>
          <w:tcPr>
            <w:tcW w:w="167" w:type="pct"/>
            <w:vAlign w:val="center"/>
          </w:tcPr>
          <w:p w14:paraId="0088D7B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76</w:t>
            </w:r>
          </w:p>
        </w:tc>
        <w:tc>
          <w:tcPr>
            <w:tcW w:w="278" w:type="pct"/>
            <w:vAlign w:val="center"/>
          </w:tcPr>
          <w:p w14:paraId="3B3E0E8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皮条柜</w:t>
            </w:r>
          </w:p>
        </w:tc>
        <w:tc>
          <w:tcPr>
            <w:tcW w:w="180" w:type="pct"/>
            <w:vAlign w:val="center"/>
          </w:tcPr>
          <w:p w14:paraId="6C5AD76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7B9E135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137160</wp:posOffset>
                  </wp:positionH>
                  <wp:positionV relativeFrom="paragraph">
                    <wp:posOffset>212725</wp:posOffset>
                  </wp:positionV>
                  <wp:extent cx="1230630" cy="1122045"/>
                  <wp:effectExtent l="0" t="0" r="7620" b="1905"/>
                  <wp:wrapNone/>
                  <wp:docPr id="191486347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486347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0630" cy="11220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89C6F2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1800*600*450</w:t>
            </w:r>
          </w:p>
        </w:tc>
        <w:tc>
          <w:tcPr>
            <w:tcW w:w="240" w:type="pct"/>
            <w:vAlign w:val="center"/>
          </w:tcPr>
          <w:p w14:paraId="3C87879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</w:t>
            </w:r>
          </w:p>
        </w:tc>
        <w:tc>
          <w:tcPr>
            <w:tcW w:w="130" w:type="pct"/>
            <w:vAlign w:val="center"/>
          </w:tcPr>
          <w:p w14:paraId="3663816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41343A3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76914E32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柜体：三聚氰胺板        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门板：三聚氰胺板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                     顶面：纯亚克力人造石</w:t>
            </w:r>
          </w:p>
        </w:tc>
        <w:tc>
          <w:tcPr>
            <w:tcW w:w="1495" w:type="pct"/>
            <w:vAlign w:val="center"/>
          </w:tcPr>
          <w:p w14:paraId="27AB5D77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1、柜体及门板采用木纹色三聚氰胺板，厚度均≥18mm；其中层板采用木纹色三聚氰胺板，厚度≥25mm；采用刨花板基材， ABS封边。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1）优质品牌液压缓冲门铰链及隐藏式轨道。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3）抽屉两侧分别采用（H：186mm及86mm）铝合金表面白色喷涂围板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4）顶面采用纯亚克力人造石定制分类盒。</w:t>
            </w:r>
          </w:p>
        </w:tc>
      </w:tr>
      <w:tr w14:paraId="0CA9AD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54" w:hRule="atLeast"/>
        </w:trPr>
        <w:tc>
          <w:tcPr>
            <w:tcW w:w="167" w:type="pct"/>
            <w:vAlign w:val="center"/>
          </w:tcPr>
          <w:p w14:paraId="19B725B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77</w:t>
            </w:r>
          </w:p>
        </w:tc>
        <w:tc>
          <w:tcPr>
            <w:tcW w:w="278" w:type="pct"/>
            <w:vAlign w:val="center"/>
          </w:tcPr>
          <w:p w14:paraId="31A5F6E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输液椅</w:t>
            </w:r>
          </w:p>
        </w:tc>
        <w:tc>
          <w:tcPr>
            <w:tcW w:w="180" w:type="pct"/>
            <w:vAlign w:val="center"/>
          </w:tcPr>
          <w:p w14:paraId="472F393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椅类家具</w:t>
            </w:r>
          </w:p>
        </w:tc>
        <w:tc>
          <w:tcPr>
            <w:tcW w:w="878" w:type="pct"/>
            <w:vAlign w:val="center"/>
          </w:tcPr>
          <w:p w14:paraId="4A78106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296545</wp:posOffset>
                  </wp:positionH>
                  <wp:positionV relativeFrom="paragraph">
                    <wp:posOffset>50800</wp:posOffset>
                  </wp:positionV>
                  <wp:extent cx="569595" cy="1151255"/>
                  <wp:effectExtent l="0" t="0" r="1905" b="0"/>
                  <wp:wrapNone/>
                  <wp:docPr id="487363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7363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595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1D46EF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40" w:type="pct"/>
            <w:vAlign w:val="center"/>
          </w:tcPr>
          <w:p w14:paraId="309DF1F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36</w:t>
            </w:r>
          </w:p>
        </w:tc>
        <w:tc>
          <w:tcPr>
            <w:tcW w:w="130" w:type="pct"/>
            <w:vAlign w:val="center"/>
          </w:tcPr>
          <w:p w14:paraId="1107900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5559712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椅架、椅身、扶手</w:t>
            </w:r>
          </w:p>
        </w:tc>
        <w:tc>
          <w:tcPr>
            <w:tcW w:w="575" w:type="pct"/>
            <w:vAlign w:val="center"/>
          </w:tcPr>
          <w:p w14:paraId="000BB3E5">
            <w:pPr>
              <w:kinsoku/>
              <w:autoSpaceDE/>
              <w:autoSpaceDN/>
              <w:adjustRightInd/>
              <w:snapToGrid/>
              <w:spacing w:after="400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椅座、背：高回弹海绵外覆聚氨酯皮革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椅架：ABS一体成型</w:t>
            </w:r>
          </w:p>
        </w:tc>
        <w:tc>
          <w:tcPr>
            <w:tcW w:w="1495" w:type="pct"/>
            <w:vAlign w:val="center"/>
          </w:tcPr>
          <w:p w14:paraId="1151E30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1、饰面：采用聚氨酯皮革，医用等级的抗污易清洁功能。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2、海绵：采用高回弹海绵。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3、椅身：ABS一体成型。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4、椅背可倾仰，带脚托。配置可调节输液杆一根</w:t>
            </w:r>
          </w:p>
        </w:tc>
      </w:tr>
      <w:tr w14:paraId="3DE5AB1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9" w:hRule="atLeast"/>
        </w:trPr>
        <w:tc>
          <w:tcPr>
            <w:tcW w:w="167" w:type="pct"/>
            <w:vAlign w:val="center"/>
          </w:tcPr>
          <w:p w14:paraId="20C9AF2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78</w:t>
            </w:r>
          </w:p>
        </w:tc>
        <w:tc>
          <w:tcPr>
            <w:tcW w:w="278" w:type="pct"/>
            <w:vAlign w:val="center"/>
          </w:tcPr>
          <w:p w14:paraId="1F5AEDD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水杯架</w:t>
            </w:r>
          </w:p>
        </w:tc>
        <w:tc>
          <w:tcPr>
            <w:tcW w:w="180" w:type="pct"/>
            <w:vAlign w:val="center"/>
          </w:tcPr>
          <w:p w14:paraId="3D8F44D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044AF89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299085</wp:posOffset>
                  </wp:positionH>
                  <wp:positionV relativeFrom="paragraph">
                    <wp:posOffset>151765</wp:posOffset>
                  </wp:positionV>
                  <wp:extent cx="800735" cy="1447165"/>
                  <wp:effectExtent l="0" t="0" r="0" b="635"/>
                  <wp:wrapNone/>
                  <wp:docPr id="175491119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491119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5D033D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500*300*1800</w:t>
            </w:r>
          </w:p>
        </w:tc>
        <w:tc>
          <w:tcPr>
            <w:tcW w:w="240" w:type="pct"/>
            <w:vAlign w:val="center"/>
          </w:tcPr>
          <w:p w14:paraId="3B93FD4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2AC6623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6955CCA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34A7963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五金：缓冲门铰链、铝合金表面喷涂内嵌拉手</w:t>
            </w:r>
          </w:p>
        </w:tc>
        <w:tc>
          <w:tcPr>
            <w:tcW w:w="1495" w:type="pct"/>
            <w:vAlign w:val="center"/>
          </w:tcPr>
          <w:p w14:paraId="252D4B17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1、顶板、侧板、门板、背板采用浅咖胡桃木色三聚氰胺板，厚度均≥18mm；层板厚度≥25mm。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2）嵌入式铝合金表面喷涂拉手（炫雅金色）。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3、功能要求：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1）每柜内配置4块活动层板</w:t>
            </w:r>
          </w:p>
        </w:tc>
      </w:tr>
      <w:tr w14:paraId="45A38CC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167" w:type="pct"/>
            <w:vAlign w:val="center"/>
          </w:tcPr>
          <w:p w14:paraId="2097A16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79</w:t>
            </w:r>
          </w:p>
        </w:tc>
        <w:tc>
          <w:tcPr>
            <w:tcW w:w="278" w:type="pct"/>
            <w:vAlign w:val="center"/>
          </w:tcPr>
          <w:p w14:paraId="0000AF0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水杯架02</w:t>
            </w:r>
          </w:p>
        </w:tc>
        <w:tc>
          <w:tcPr>
            <w:tcW w:w="180" w:type="pct"/>
            <w:vAlign w:val="center"/>
          </w:tcPr>
          <w:p w14:paraId="7F188F7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44AAE69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267970</wp:posOffset>
                  </wp:positionV>
                  <wp:extent cx="800735" cy="1447165"/>
                  <wp:effectExtent l="0" t="0" r="0" b="635"/>
                  <wp:wrapNone/>
                  <wp:docPr id="108138122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138122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735" cy="1447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CF42AB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900*400*1800</w:t>
            </w:r>
          </w:p>
        </w:tc>
        <w:tc>
          <w:tcPr>
            <w:tcW w:w="240" w:type="pct"/>
            <w:vAlign w:val="center"/>
          </w:tcPr>
          <w:p w14:paraId="61BEC4B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51B103B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344A2D3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058F9AA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五金：缓冲门铰链、铝合金表面喷涂内嵌拉手</w:t>
            </w:r>
          </w:p>
        </w:tc>
        <w:tc>
          <w:tcPr>
            <w:tcW w:w="1495" w:type="pct"/>
            <w:vAlign w:val="center"/>
          </w:tcPr>
          <w:p w14:paraId="3220BEC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1、顶板、侧板、门板、背板采用浅咖胡桃木色三聚氰胺板，厚度均≥18mm；层板厚度≥25mm。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2）嵌入式铝合金表面喷涂拉手（炫雅金色）。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3、功能要求：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1）每柜内配置4块活动层板</w:t>
            </w:r>
          </w:p>
        </w:tc>
      </w:tr>
      <w:tr w14:paraId="139A92C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167" w:type="pct"/>
            <w:vAlign w:val="center"/>
          </w:tcPr>
          <w:p w14:paraId="199E95C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80</w:t>
            </w:r>
          </w:p>
        </w:tc>
        <w:tc>
          <w:tcPr>
            <w:tcW w:w="278" w:type="pct"/>
            <w:vAlign w:val="center"/>
          </w:tcPr>
          <w:p w14:paraId="34F8131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吧台01</w:t>
            </w:r>
          </w:p>
        </w:tc>
        <w:tc>
          <w:tcPr>
            <w:tcW w:w="180" w:type="pct"/>
            <w:vAlign w:val="center"/>
          </w:tcPr>
          <w:p w14:paraId="2974671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458F066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83185</wp:posOffset>
                  </wp:positionH>
                  <wp:positionV relativeFrom="paragraph">
                    <wp:posOffset>49530</wp:posOffset>
                  </wp:positionV>
                  <wp:extent cx="1692910" cy="946150"/>
                  <wp:effectExtent l="0" t="0" r="2540" b="6350"/>
                  <wp:wrapNone/>
                  <wp:docPr id="98729126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729126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2910" cy="946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snapToGrid/>
                <w:color w:val="auto"/>
              </w:rPr>
              <w:t xml:space="preserve"> </w:t>
            </w:r>
          </w:p>
        </w:tc>
        <w:tc>
          <w:tcPr>
            <w:tcW w:w="801" w:type="pct"/>
            <w:vAlign w:val="center"/>
          </w:tcPr>
          <w:p w14:paraId="397F569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1500*500*750</w:t>
            </w:r>
          </w:p>
        </w:tc>
        <w:tc>
          <w:tcPr>
            <w:tcW w:w="240" w:type="pct"/>
            <w:vAlign w:val="center"/>
          </w:tcPr>
          <w:p w14:paraId="44094B8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57AE00F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1C144CA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5" w:type="pct"/>
            <w:vAlign w:val="center"/>
          </w:tcPr>
          <w:p w14:paraId="1434EDD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台面：ENF级实木多层板、纯亚克力人造石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桌脚：钢制喷涂</w:t>
            </w:r>
          </w:p>
        </w:tc>
        <w:tc>
          <w:tcPr>
            <w:tcW w:w="1495" w:type="pct"/>
            <w:vAlign w:val="center"/>
          </w:tcPr>
          <w:p w14:paraId="43BCC3E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1、桌面采用实木多层板基层外覆纯亚克力人造石。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2、桌下支撑柜柜体及门板采用三聚氰胺饰面，基层采用优质刨花板，环保封边胶，ABS封边带。</w:t>
            </w:r>
          </w:p>
        </w:tc>
      </w:tr>
      <w:tr w14:paraId="0506DB5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67" w:type="pct"/>
            <w:vAlign w:val="center"/>
          </w:tcPr>
          <w:p w14:paraId="01B444F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81</w:t>
            </w:r>
          </w:p>
        </w:tc>
        <w:tc>
          <w:tcPr>
            <w:tcW w:w="278" w:type="pct"/>
            <w:vAlign w:val="center"/>
          </w:tcPr>
          <w:p w14:paraId="6C77664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吧台02</w:t>
            </w:r>
          </w:p>
        </w:tc>
        <w:tc>
          <w:tcPr>
            <w:tcW w:w="180" w:type="pct"/>
            <w:vAlign w:val="center"/>
          </w:tcPr>
          <w:p w14:paraId="65ED2C1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1521D13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139065</wp:posOffset>
                  </wp:positionH>
                  <wp:positionV relativeFrom="paragraph">
                    <wp:posOffset>-25400</wp:posOffset>
                  </wp:positionV>
                  <wp:extent cx="1719580" cy="304165"/>
                  <wp:effectExtent l="0" t="0" r="0" b="635"/>
                  <wp:wrapNone/>
                  <wp:docPr id="145769320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769320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580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82C601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5800*500*750</w:t>
            </w:r>
          </w:p>
        </w:tc>
        <w:tc>
          <w:tcPr>
            <w:tcW w:w="240" w:type="pct"/>
            <w:vAlign w:val="center"/>
          </w:tcPr>
          <w:p w14:paraId="4592219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3AFA0F4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0AA5295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5" w:type="pct"/>
            <w:vAlign w:val="center"/>
          </w:tcPr>
          <w:p w14:paraId="11BBA4B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台面：ENF级实木多层板、纯亚克力人造石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桌脚：钢制喷涂</w:t>
            </w:r>
          </w:p>
        </w:tc>
        <w:tc>
          <w:tcPr>
            <w:tcW w:w="1495" w:type="pct"/>
            <w:vAlign w:val="center"/>
          </w:tcPr>
          <w:p w14:paraId="0D8AB2D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1、桌面采用实木多层板基层外覆纯亚克力人造石。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2、桌下支撑柜柜体及门板采用三聚氰胺饰面，基层采用优质刨花板，环保封边胶，ABS封边带。</w:t>
            </w:r>
          </w:p>
        </w:tc>
      </w:tr>
      <w:tr w14:paraId="6FA766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167" w:type="pct"/>
            <w:vAlign w:val="center"/>
          </w:tcPr>
          <w:p w14:paraId="3B3BCC7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82</w:t>
            </w:r>
          </w:p>
        </w:tc>
        <w:tc>
          <w:tcPr>
            <w:tcW w:w="278" w:type="pct"/>
            <w:vAlign w:val="center"/>
          </w:tcPr>
          <w:p w14:paraId="7AB2796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吧台03</w:t>
            </w:r>
          </w:p>
        </w:tc>
        <w:tc>
          <w:tcPr>
            <w:tcW w:w="180" w:type="pct"/>
            <w:vAlign w:val="center"/>
          </w:tcPr>
          <w:p w14:paraId="1476649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527C26D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73660</wp:posOffset>
                  </wp:positionV>
                  <wp:extent cx="1881505" cy="455930"/>
                  <wp:effectExtent l="0" t="0" r="4445" b="1270"/>
                  <wp:wrapNone/>
                  <wp:docPr id="14263109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631097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81505" cy="455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077E32F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3800*500*750</w:t>
            </w:r>
          </w:p>
        </w:tc>
        <w:tc>
          <w:tcPr>
            <w:tcW w:w="240" w:type="pct"/>
            <w:vAlign w:val="center"/>
          </w:tcPr>
          <w:p w14:paraId="769A0BA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30" w:type="pct"/>
            <w:vAlign w:val="center"/>
          </w:tcPr>
          <w:p w14:paraId="3A3A544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04397E8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5" w:type="pct"/>
            <w:vAlign w:val="center"/>
          </w:tcPr>
          <w:p w14:paraId="14DD8A3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台面：ENF级实木多层板、纯亚克力人造石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桌脚：钢制喷涂</w:t>
            </w:r>
          </w:p>
        </w:tc>
        <w:tc>
          <w:tcPr>
            <w:tcW w:w="1495" w:type="pct"/>
            <w:vAlign w:val="center"/>
          </w:tcPr>
          <w:p w14:paraId="6F83687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1、桌面采用实木多层板基层外覆纯亚克力人造石。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2、桌下支撑柜柜体及门板采用三聚氰胺饰面，基层采用优质刨花板，环保封边胶，ABS封边带。</w:t>
            </w:r>
          </w:p>
        </w:tc>
      </w:tr>
      <w:tr w14:paraId="2FFA1E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167" w:type="pct"/>
            <w:vAlign w:val="center"/>
          </w:tcPr>
          <w:p w14:paraId="3BD5BD8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83</w:t>
            </w:r>
          </w:p>
        </w:tc>
        <w:tc>
          <w:tcPr>
            <w:tcW w:w="278" w:type="pct"/>
            <w:vAlign w:val="center"/>
          </w:tcPr>
          <w:p w14:paraId="751FAC4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吧椅</w:t>
            </w:r>
          </w:p>
        </w:tc>
        <w:tc>
          <w:tcPr>
            <w:tcW w:w="180" w:type="pct"/>
            <w:vAlign w:val="center"/>
          </w:tcPr>
          <w:p w14:paraId="1BA8521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椅类家具</w:t>
            </w:r>
          </w:p>
        </w:tc>
        <w:tc>
          <w:tcPr>
            <w:tcW w:w="878" w:type="pct"/>
            <w:vAlign w:val="center"/>
          </w:tcPr>
          <w:p w14:paraId="3DD0069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44256" behindDoc="0" locked="0" layoutInCell="1" allowOverlap="1">
                  <wp:simplePos x="0" y="0"/>
                  <wp:positionH relativeFrom="column">
                    <wp:posOffset>518160</wp:posOffset>
                  </wp:positionH>
                  <wp:positionV relativeFrom="paragraph">
                    <wp:posOffset>-54610</wp:posOffset>
                  </wp:positionV>
                  <wp:extent cx="405765" cy="695325"/>
                  <wp:effectExtent l="0" t="0" r="0" b="9525"/>
                  <wp:wrapNone/>
                  <wp:docPr id="189701118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01118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765" cy="695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874CCF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465*432*870</w:t>
            </w:r>
          </w:p>
        </w:tc>
        <w:tc>
          <w:tcPr>
            <w:tcW w:w="240" w:type="pct"/>
            <w:vAlign w:val="center"/>
          </w:tcPr>
          <w:p w14:paraId="0B56FBA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99</w:t>
            </w:r>
          </w:p>
        </w:tc>
        <w:tc>
          <w:tcPr>
            <w:tcW w:w="130" w:type="pct"/>
            <w:vAlign w:val="center"/>
          </w:tcPr>
          <w:p w14:paraId="3F5323A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249" w:type="pct"/>
            <w:vAlign w:val="center"/>
          </w:tcPr>
          <w:p w14:paraId="544EA33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椅身、椅架</w:t>
            </w:r>
          </w:p>
        </w:tc>
        <w:tc>
          <w:tcPr>
            <w:tcW w:w="575" w:type="pct"/>
            <w:vAlign w:val="center"/>
          </w:tcPr>
          <w:p w14:paraId="53AF1E7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椅身：PP材料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椅架：橡木实木</w:t>
            </w:r>
          </w:p>
        </w:tc>
        <w:tc>
          <w:tcPr>
            <w:tcW w:w="1495" w:type="pct"/>
            <w:vAlign w:val="center"/>
          </w:tcPr>
          <w:p w14:paraId="0860681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1、座、背：PP材料加入抗氧化剂（耐黄变）、紫外线吸收剂（抗老化）、玻纤（增加韧性）及色料。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2、椅架：橡木实木表面水性油漆。</w:t>
            </w:r>
          </w:p>
        </w:tc>
      </w:tr>
      <w:tr w14:paraId="510CAB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" w:hRule="atLeast"/>
        </w:trPr>
        <w:tc>
          <w:tcPr>
            <w:tcW w:w="167" w:type="pct"/>
            <w:vAlign w:val="center"/>
          </w:tcPr>
          <w:p w14:paraId="7DCC52C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84</w:t>
            </w:r>
          </w:p>
        </w:tc>
        <w:tc>
          <w:tcPr>
            <w:tcW w:w="278" w:type="pct"/>
            <w:vAlign w:val="center"/>
          </w:tcPr>
          <w:p w14:paraId="33463A0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板式无门柜</w:t>
            </w:r>
          </w:p>
        </w:tc>
        <w:tc>
          <w:tcPr>
            <w:tcW w:w="180" w:type="pct"/>
            <w:vAlign w:val="center"/>
          </w:tcPr>
          <w:p w14:paraId="0B24738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31C754D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4630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72390</wp:posOffset>
                  </wp:positionV>
                  <wp:extent cx="476250" cy="951865"/>
                  <wp:effectExtent l="0" t="0" r="0" b="635"/>
                  <wp:wrapNone/>
                  <wp:docPr id="174925626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925626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" cy="951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83F3FF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1000*400*1800</w:t>
            </w:r>
          </w:p>
        </w:tc>
        <w:tc>
          <w:tcPr>
            <w:tcW w:w="240" w:type="pct"/>
            <w:vAlign w:val="center"/>
          </w:tcPr>
          <w:p w14:paraId="5ABA384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30" w:type="pct"/>
            <w:vAlign w:val="center"/>
          </w:tcPr>
          <w:p w14:paraId="4B938C8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616C2C3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5F48719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</w:p>
        </w:tc>
        <w:tc>
          <w:tcPr>
            <w:tcW w:w="1495" w:type="pct"/>
            <w:vAlign w:val="center"/>
          </w:tcPr>
          <w:p w14:paraId="51F8B1C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1、顶板、侧板、门板、背板采用浅咖胡桃木色三聚氰胺板，厚度均≥18mm；层板厚度≥25mm。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2、功能要求：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1）每柜内配置4块活动层板。</w:t>
            </w:r>
          </w:p>
        </w:tc>
      </w:tr>
      <w:tr w14:paraId="7612A8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7" w:hRule="atLeast"/>
        </w:trPr>
        <w:tc>
          <w:tcPr>
            <w:tcW w:w="167" w:type="pct"/>
            <w:vAlign w:val="center"/>
          </w:tcPr>
          <w:p w14:paraId="1C2ACA3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85</w:t>
            </w:r>
          </w:p>
        </w:tc>
        <w:tc>
          <w:tcPr>
            <w:tcW w:w="278" w:type="pct"/>
            <w:vAlign w:val="center"/>
          </w:tcPr>
          <w:p w14:paraId="47BF970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储物柜</w:t>
            </w:r>
          </w:p>
        </w:tc>
        <w:tc>
          <w:tcPr>
            <w:tcW w:w="180" w:type="pct"/>
            <w:vAlign w:val="center"/>
          </w:tcPr>
          <w:p w14:paraId="0465958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692C7C9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45280" behindDoc="0" locked="0" layoutInCell="1" allowOverlap="1">
                  <wp:simplePos x="0" y="0"/>
                  <wp:positionH relativeFrom="column">
                    <wp:posOffset>394335</wp:posOffset>
                  </wp:positionH>
                  <wp:positionV relativeFrom="paragraph">
                    <wp:posOffset>31750</wp:posOffset>
                  </wp:positionV>
                  <wp:extent cx="762000" cy="1412875"/>
                  <wp:effectExtent l="0" t="0" r="0" b="0"/>
                  <wp:wrapNone/>
                  <wp:docPr id="137990375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990375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479827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900*400*1800</w:t>
            </w:r>
          </w:p>
        </w:tc>
        <w:tc>
          <w:tcPr>
            <w:tcW w:w="240" w:type="pct"/>
            <w:vAlign w:val="center"/>
          </w:tcPr>
          <w:p w14:paraId="1F07E8D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30" w:type="pct"/>
            <w:vAlign w:val="center"/>
          </w:tcPr>
          <w:p w14:paraId="7622CD4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2784EDF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30D6389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五金：缓冲门铰链、铝合金表面喷涂内嵌拉手</w:t>
            </w:r>
          </w:p>
        </w:tc>
        <w:tc>
          <w:tcPr>
            <w:tcW w:w="1495" w:type="pct"/>
            <w:vAlign w:val="center"/>
          </w:tcPr>
          <w:p w14:paraId="7572978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1、顶板、侧板、门板、背板采用浅咖胡桃木色三聚氰胺板，厚度均≥18mm；层板厚度≥25mm。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2）嵌入式铝合金表面喷涂拉手（炫雅金色）。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3、功能要求：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1）每柜内配置4块活动层板</w:t>
            </w:r>
          </w:p>
        </w:tc>
      </w:tr>
      <w:tr w14:paraId="6F0C62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167" w:type="pct"/>
            <w:vAlign w:val="center"/>
          </w:tcPr>
          <w:p w14:paraId="082DA03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86</w:t>
            </w:r>
          </w:p>
        </w:tc>
        <w:tc>
          <w:tcPr>
            <w:tcW w:w="278" w:type="pct"/>
            <w:vAlign w:val="center"/>
          </w:tcPr>
          <w:p w14:paraId="5E63F82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陪护椅</w:t>
            </w:r>
          </w:p>
        </w:tc>
        <w:tc>
          <w:tcPr>
            <w:tcW w:w="180" w:type="pct"/>
            <w:vAlign w:val="center"/>
          </w:tcPr>
          <w:p w14:paraId="18FC6BA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椅类家具</w:t>
            </w:r>
          </w:p>
        </w:tc>
        <w:tc>
          <w:tcPr>
            <w:tcW w:w="878" w:type="pct"/>
            <w:vAlign w:val="center"/>
          </w:tcPr>
          <w:p w14:paraId="0891382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47328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-161925</wp:posOffset>
                  </wp:positionV>
                  <wp:extent cx="700405" cy="1143000"/>
                  <wp:effectExtent l="0" t="0" r="4445" b="0"/>
                  <wp:wrapNone/>
                  <wp:docPr id="58565496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565496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0405" cy="1143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0B5C4DF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550*530*785</w:t>
            </w:r>
          </w:p>
        </w:tc>
        <w:tc>
          <w:tcPr>
            <w:tcW w:w="240" w:type="pct"/>
            <w:vAlign w:val="center"/>
          </w:tcPr>
          <w:p w14:paraId="74A7C70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29E59AC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40A8378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椅背、椅座、椅架</w:t>
            </w:r>
          </w:p>
        </w:tc>
        <w:tc>
          <w:tcPr>
            <w:tcW w:w="575" w:type="pct"/>
            <w:vAlign w:val="center"/>
          </w:tcPr>
          <w:p w14:paraId="439127B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靠背、座：塑料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椅脚：钢管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4D977A0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1、椅背、椅座采用塑料加入抗氧化剂（耐黄变）、紫外线吸收剂（抗老化）、玻纤（增加韧性）及色料。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2、钢制椅脚钢架选用16圆管2.0mm足厚优质钢管制作，表面经7次酸洗、彩磷磷化、高温静电喷涂。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3、便于消毒。</w:t>
            </w:r>
          </w:p>
        </w:tc>
      </w:tr>
      <w:tr w14:paraId="4C9DD5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" w:hRule="atLeast"/>
        </w:trPr>
        <w:tc>
          <w:tcPr>
            <w:tcW w:w="167" w:type="pct"/>
            <w:vAlign w:val="center"/>
          </w:tcPr>
          <w:p w14:paraId="2E04557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87</w:t>
            </w:r>
          </w:p>
        </w:tc>
        <w:tc>
          <w:tcPr>
            <w:tcW w:w="278" w:type="pct"/>
            <w:vAlign w:val="center"/>
          </w:tcPr>
          <w:p w14:paraId="743CC57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铅衣架</w:t>
            </w:r>
          </w:p>
        </w:tc>
        <w:tc>
          <w:tcPr>
            <w:tcW w:w="180" w:type="pct"/>
            <w:vAlign w:val="center"/>
          </w:tcPr>
          <w:p w14:paraId="4829453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01A519B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239395</wp:posOffset>
                  </wp:positionH>
                  <wp:positionV relativeFrom="paragraph">
                    <wp:posOffset>-1270</wp:posOffset>
                  </wp:positionV>
                  <wp:extent cx="706755" cy="853440"/>
                  <wp:effectExtent l="0" t="0" r="0" b="3810"/>
                  <wp:wrapNone/>
                  <wp:docPr id="165" name="图片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图片 164"/>
                          <pic:cNvPicPr>
                            <a:picLocks noChangeAspect="1"/>
                          </pic:cNvPicPr>
                        </pic:nvPicPr>
                        <pic:blipFill>
                          <a:blip r:embed="rId68" cstate="email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55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3ED653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1550*500*1200</w:t>
            </w:r>
          </w:p>
        </w:tc>
        <w:tc>
          <w:tcPr>
            <w:tcW w:w="240" w:type="pct"/>
            <w:vAlign w:val="center"/>
          </w:tcPr>
          <w:p w14:paraId="520D34A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</w:p>
        </w:tc>
        <w:tc>
          <w:tcPr>
            <w:tcW w:w="130" w:type="pct"/>
            <w:vAlign w:val="center"/>
          </w:tcPr>
          <w:p w14:paraId="5E64A9F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249" w:type="pct"/>
            <w:vAlign w:val="center"/>
          </w:tcPr>
          <w:p w14:paraId="3FA57D0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本体、轮子</w:t>
            </w:r>
          </w:p>
        </w:tc>
        <w:tc>
          <w:tcPr>
            <w:tcW w:w="575" w:type="pct"/>
            <w:vAlign w:val="center"/>
          </w:tcPr>
          <w:p w14:paraId="0875968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本体：304不锈钢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轮子：承重带刹车</w:t>
            </w:r>
          </w:p>
        </w:tc>
        <w:tc>
          <w:tcPr>
            <w:tcW w:w="1495" w:type="pct"/>
            <w:vAlign w:val="center"/>
          </w:tcPr>
          <w:p w14:paraId="25EC9ED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1、本体采用304不锈钢。                                                                                             2、重型移动轮。</w:t>
            </w:r>
          </w:p>
        </w:tc>
      </w:tr>
      <w:tr w14:paraId="631C13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0" w:hRule="atLeast"/>
        </w:trPr>
        <w:tc>
          <w:tcPr>
            <w:tcW w:w="167" w:type="pct"/>
            <w:vAlign w:val="center"/>
          </w:tcPr>
          <w:p w14:paraId="38EA026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88</w:t>
            </w:r>
          </w:p>
        </w:tc>
        <w:tc>
          <w:tcPr>
            <w:tcW w:w="278" w:type="pct"/>
            <w:vAlign w:val="center"/>
          </w:tcPr>
          <w:p w14:paraId="16E52F2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屏风办公桌01</w:t>
            </w:r>
          </w:p>
        </w:tc>
        <w:tc>
          <w:tcPr>
            <w:tcW w:w="180" w:type="pct"/>
            <w:vAlign w:val="center"/>
          </w:tcPr>
          <w:p w14:paraId="091D42E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4AB3D75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48352" behindDoc="0" locked="0" layoutInCell="1" allowOverlap="1">
                  <wp:simplePos x="0" y="0"/>
                  <wp:positionH relativeFrom="column">
                    <wp:posOffset>10795</wp:posOffset>
                  </wp:positionH>
                  <wp:positionV relativeFrom="paragraph">
                    <wp:posOffset>196215</wp:posOffset>
                  </wp:positionV>
                  <wp:extent cx="1493520" cy="713740"/>
                  <wp:effectExtent l="0" t="0" r="0" b="0"/>
                  <wp:wrapNone/>
                  <wp:docPr id="39589041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589041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026C4DC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桌面宽度1200*桌面深度600*桌面离地高度750/屏风高度1210</w:t>
            </w:r>
          </w:p>
        </w:tc>
        <w:tc>
          <w:tcPr>
            <w:tcW w:w="240" w:type="pct"/>
            <w:vAlign w:val="center"/>
          </w:tcPr>
          <w:p w14:paraId="5302445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20</w:t>
            </w:r>
          </w:p>
        </w:tc>
        <w:tc>
          <w:tcPr>
            <w:tcW w:w="130" w:type="pct"/>
            <w:vAlign w:val="center"/>
          </w:tcPr>
          <w:p w14:paraId="3AB4E43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249" w:type="pct"/>
            <w:vAlign w:val="center"/>
          </w:tcPr>
          <w:p w14:paraId="2BFB871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台面、屏风</w:t>
            </w:r>
          </w:p>
        </w:tc>
        <w:tc>
          <w:tcPr>
            <w:tcW w:w="575" w:type="pct"/>
            <w:vAlign w:val="center"/>
          </w:tcPr>
          <w:p w14:paraId="33ACDF3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1）台面：三聚氰胺板       2）屏风：钢制框架         </w:t>
            </w:r>
          </w:p>
        </w:tc>
        <w:tc>
          <w:tcPr>
            <w:tcW w:w="1495" w:type="pct"/>
            <w:vAlign w:val="center"/>
          </w:tcPr>
          <w:p w14:paraId="50CD032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屏风：厚度40mm屏风款式，为全钢制框架挂板式屏风（框架内无任何其他填充物），收边盖铝材壁厚≥0.5mm。屏风内部框架采用分体式全钢框架组合，框架内部横向跨度≤1000mm，保证屏风的强度、安全性及拆卸重组灵活性，框架采用壁厚≥1.5mm的30mm*20mm矩管，经激光切割加工后焊接成型，框架采用对接螺丝连接；屏风钢制面板采用国家标准一级冷轧钢板，裸钢板厚≥0.8mm，硬度≥H。屏风框架羊绒灰色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（1）框架与屏风面板采用高强度尼龙挂钩组合件进行连接，尼龙挂钩组合件底座部分尺寸≥W28mm*D18mm，挂钩部分尺寸≥W22mm*D5mm，屏风面板可在不拆工位其他部件的前提下任意拆卸，以便检修线路；屏风框架内部空间可随意上下左右大容量走线，过线孔尺寸为W100mm*D10mm，同时配置白色塑料分线器，尺寸为W124mm*D35mm*H20mm，含三个分线孔，可实现强弱电分离，内部走线也整洁美观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（2）屏风顶端有5mm挂槽，含吊挂功能，可悬挂钢制笔筒（规格：80mm*60mm*115mm，壁厚≥1mm）1个，铭牌（规格：150mm*70mm*17mm，含≥5MM亚克力装饰板）1个，抽屉式文件双层托盘（规格：300mm*240mm*110mm，文件抽屉取出后可单独悬挂）1个，屏风高度1210H（具备高度调节功能）。（3）转接柱采用40mm*40mm的铝合金材质，壁厚≥2mm。转接柱顶盖为铝铸件，壁厚≥5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2）台面采用三聚氰胺板饰面（橡木原木色）。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3）优质品牌封边条。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4）环保封边胶5）采用钢制喷涂面板。桌面以下奶白色，桌面以上羊绒灰色。 2、需提供3个五孔强电面板、1个超六类网络面板及相应辅材（三芯护套线、超六类网络线、接头等）并安装。                                                                                                                                                                   </w:t>
            </w:r>
          </w:p>
        </w:tc>
      </w:tr>
      <w:tr w14:paraId="619FDC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75" w:hRule="atLeast"/>
        </w:trPr>
        <w:tc>
          <w:tcPr>
            <w:tcW w:w="167" w:type="pct"/>
            <w:vAlign w:val="center"/>
          </w:tcPr>
          <w:p w14:paraId="27842D6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89</w:t>
            </w:r>
          </w:p>
        </w:tc>
        <w:tc>
          <w:tcPr>
            <w:tcW w:w="278" w:type="pct"/>
            <w:vAlign w:val="center"/>
          </w:tcPr>
          <w:p w14:paraId="75A2807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屏风办公桌02</w:t>
            </w:r>
          </w:p>
        </w:tc>
        <w:tc>
          <w:tcPr>
            <w:tcW w:w="180" w:type="pct"/>
            <w:vAlign w:val="center"/>
          </w:tcPr>
          <w:p w14:paraId="1BC0435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38CF685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49376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-245745</wp:posOffset>
                  </wp:positionV>
                  <wp:extent cx="1493520" cy="713740"/>
                  <wp:effectExtent l="0" t="0" r="0" b="0"/>
                  <wp:wrapNone/>
                  <wp:docPr id="174072185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072185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520" cy="713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F317EE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桌面宽度1600*桌面深度600*桌面离地高度750/屏风高度1210</w:t>
            </w:r>
          </w:p>
        </w:tc>
        <w:tc>
          <w:tcPr>
            <w:tcW w:w="240" w:type="pct"/>
            <w:vAlign w:val="center"/>
          </w:tcPr>
          <w:p w14:paraId="19460D3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30" w:type="pct"/>
            <w:vAlign w:val="center"/>
          </w:tcPr>
          <w:p w14:paraId="776D37A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249" w:type="pct"/>
            <w:vAlign w:val="center"/>
          </w:tcPr>
          <w:p w14:paraId="3273D17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台面、屏风</w:t>
            </w:r>
          </w:p>
        </w:tc>
        <w:tc>
          <w:tcPr>
            <w:tcW w:w="575" w:type="pct"/>
            <w:vAlign w:val="center"/>
          </w:tcPr>
          <w:p w14:paraId="3A94CE0A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1）台面：三聚氰胺板       2）屏风：钢制框架         </w:t>
            </w:r>
          </w:p>
        </w:tc>
        <w:tc>
          <w:tcPr>
            <w:tcW w:w="1495" w:type="pct"/>
            <w:vAlign w:val="center"/>
          </w:tcPr>
          <w:p w14:paraId="195516E2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屏风：厚度40mm屏风款式，为全钢制框架挂板式屏风（框架内无任何其他填充物），收边盖铝材壁厚≥0.5mm。屏风内部框架采用分体式全钢框架组合，框架内部横向跨度≤1000mm，保证屏风的强度、安全性及拆卸重组灵活性，框架采用壁厚≥1.5mm的30mm*20mm矩管，经激光切割加工后焊接成型，框架采用对接螺丝连接；屏风钢制面板采用国家标准一级冷轧钢板，裸钢板厚≥0.8mm，硬度≥H。屏风框架砂色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（1）框架与屏风面板采用高强度尼龙挂钩组合件进行连接，尼龙挂钩组合件底座部分尺寸≥W28mm*D18mm，挂钩部分尺寸≥W22mm*D5mm，屏风面板可在不拆工位其他部件的前提下任意拆卸，以便检修线路；屏风框架内部空间可随意上下左右大容量走线，过线孔尺寸为W100mm*D10mm，同时配置白色塑料分线器，尺寸为W124mm*D35mm*H20mm，含三个分线孔，可实现强弱电分离，内部走线也整洁美观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（2）屏风顶端有5mm挂槽，含吊挂功能，可悬挂钢制笔筒（规格：80mm*60mm*115mm，壁厚≥1mm）1个，铭牌（规格：150mm*70mm*17mm，含≥5MM亚克力装饰板）1个，抽屉式文件双层托盘（规格：300mm*240mm*110mm，文件抽屉取出后可单独悬挂）1个，屏风高度1210H（具备高度调节功能）。（3）转接柱采用40mm*40mm的铝合金材质，壁厚≥2mm。转接柱顶盖为铝铸件，壁厚≥5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2）台面采用三聚氰胺板饰面（橡木原木色）。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3）优质品牌封边条。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4）环保封边胶5）采用钢制喷涂面板。桌面以下奶白色，桌面以上羊绒灰色。 2、需提供3个五孔强电面板、1个超六类网络面板及相应辅材（三芯护套线、超六类网络线、接头等）并安装。                                                                                                                                                                   </w:t>
            </w:r>
          </w:p>
        </w:tc>
      </w:tr>
      <w:tr w14:paraId="4B17DEF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90" w:hRule="atLeast"/>
        </w:trPr>
        <w:tc>
          <w:tcPr>
            <w:tcW w:w="167" w:type="pct"/>
            <w:vAlign w:val="center"/>
          </w:tcPr>
          <w:p w14:paraId="2C15CA7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</w:t>
            </w:r>
          </w:p>
        </w:tc>
        <w:tc>
          <w:tcPr>
            <w:tcW w:w="278" w:type="pct"/>
            <w:vAlign w:val="center"/>
          </w:tcPr>
          <w:p w14:paraId="4422AFE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挡板</w:t>
            </w:r>
          </w:p>
        </w:tc>
        <w:tc>
          <w:tcPr>
            <w:tcW w:w="180" w:type="pct"/>
            <w:vAlign w:val="center"/>
          </w:tcPr>
          <w:p w14:paraId="10D9AAF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232FE01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50400" behindDoc="0" locked="0" layoutInCell="1" allowOverlap="1">
                  <wp:simplePos x="0" y="0"/>
                  <wp:positionH relativeFrom="column">
                    <wp:posOffset>527050</wp:posOffset>
                  </wp:positionH>
                  <wp:positionV relativeFrom="paragraph">
                    <wp:posOffset>732155</wp:posOffset>
                  </wp:positionV>
                  <wp:extent cx="669290" cy="1762125"/>
                  <wp:effectExtent l="0" t="0" r="0" b="9525"/>
                  <wp:wrapNone/>
                  <wp:docPr id="147083464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83464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290" cy="1762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7EC8B6E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1200*18*1200</w:t>
            </w:r>
          </w:p>
        </w:tc>
        <w:tc>
          <w:tcPr>
            <w:tcW w:w="240" w:type="pct"/>
            <w:vAlign w:val="center"/>
          </w:tcPr>
          <w:p w14:paraId="07EB7D1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30" w:type="pct"/>
            <w:vAlign w:val="center"/>
          </w:tcPr>
          <w:p w14:paraId="311C311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249" w:type="pct"/>
            <w:vAlign w:val="center"/>
          </w:tcPr>
          <w:p w14:paraId="6467E50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台面、屏风</w:t>
            </w:r>
          </w:p>
        </w:tc>
        <w:tc>
          <w:tcPr>
            <w:tcW w:w="575" w:type="pct"/>
            <w:vAlign w:val="center"/>
          </w:tcPr>
          <w:p w14:paraId="0A7EAC5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1）台面：三聚氰胺板       2）屏风：钢制框架         </w:t>
            </w:r>
          </w:p>
        </w:tc>
        <w:tc>
          <w:tcPr>
            <w:tcW w:w="1495" w:type="pct"/>
            <w:vAlign w:val="center"/>
          </w:tcPr>
          <w:p w14:paraId="0D93AC7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屏风：厚度40mm屏风款式，为全钢制框架挂板式屏风（框架内无任何其他填充物），收边盖铝材壁厚≥0.5mm。屏风内部框架采用分体式全钢框架组合，框架内部横向跨度≤1000mm，保证屏风的强度、安全性及拆卸重组灵活性，框架采用壁厚≥1.5mm的30mm*20mm矩管，经激光切割加工后焊接成型，框架采用对接螺丝连接；屏风钢制面板采用国家标准一级冷轧钢板，裸钢板厚≥0.8mm，硬度≥H。屏风框架砂色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（1）框架与屏风面板采用高强度尼龙挂钩组合件进行连接，尼龙挂钩组合件底座部分尺寸≥W28mm*D18mm，挂钩部分尺寸≥W22mm*D5mm，屏风面板可在不拆工位其他部件的前提下任意拆卸，以便检修线路；屏风框架内部空间可随意上下左右大容量走线，过线孔尺寸为W100mm*D10mm，同时配置白色塑料分线器，尺寸为W124mm*D35mm*H20mm，含三个分线孔，可实现强弱电分离，内部走线也整洁美观；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（2）屏风顶端有5mm挂槽，含吊挂功能，可悬挂钢制笔筒（规格：80mm*60mm*115mm，壁厚≥1mm）1个，铭牌（规格：150mm*70mm*17mm，含≥5MM亚克力装饰板）1个，抽屉式文件双层托盘（规格：300mm*240mm*110mm，文件抽屉取出后可单独悬挂）1个，屏风高度1210H（具备高度调节功能）。（3）转接柱采用40mm*40mm的铝合金材质，壁厚≥2mm。转接柱顶盖为铝铸件，壁厚≥5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2）台面采用三聚氰胺板饰面（橡木原木色）。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3）优质品牌封边条。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4）环保封边胶5）采用钢制喷涂面板。桌面以下奶白色，桌面以上羊绒灰色。 2、需提供3个五孔强电面板、1个超六类网络面板及相应辅材（三芯护套线、超六类网络线、接头等）并安装。                                                                                                                                                                   </w:t>
            </w:r>
          </w:p>
        </w:tc>
      </w:tr>
      <w:tr w14:paraId="47CD80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0" w:hRule="atLeast"/>
        </w:trPr>
        <w:tc>
          <w:tcPr>
            <w:tcW w:w="167" w:type="pct"/>
            <w:vAlign w:val="center"/>
          </w:tcPr>
          <w:p w14:paraId="2F85D72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91</w:t>
            </w:r>
          </w:p>
        </w:tc>
        <w:tc>
          <w:tcPr>
            <w:tcW w:w="278" w:type="pct"/>
            <w:vAlign w:val="center"/>
          </w:tcPr>
          <w:p w14:paraId="48988D5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条形桌</w:t>
            </w:r>
          </w:p>
        </w:tc>
        <w:tc>
          <w:tcPr>
            <w:tcW w:w="180" w:type="pct"/>
            <w:vAlign w:val="center"/>
          </w:tcPr>
          <w:p w14:paraId="4008756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786A449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51424" behindDoc="0" locked="0" layoutInCell="1" allowOverlap="1">
                  <wp:simplePos x="0" y="0"/>
                  <wp:positionH relativeFrom="column">
                    <wp:posOffset>44450</wp:posOffset>
                  </wp:positionH>
                  <wp:positionV relativeFrom="paragraph">
                    <wp:posOffset>561340</wp:posOffset>
                  </wp:positionV>
                  <wp:extent cx="1261745" cy="752475"/>
                  <wp:effectExtent l="0" t="0" r="0" b="9525"/>
                  <wp:wrapNone/>
                  <wp:docPr id="7048365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483654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1745" cy="752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01E61B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2400*400*750</w:t>
            </w:r>
          </w:p>
        </w:tc>
        <w:tc>
          <w:tcPr>
            <w:tcW w:w="240" w:type="pct"/>
            <w:vAlign w:val="center"/>
          </w:tcPr>
          <w:p w14:paraId="23A49FA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6540AEA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74FF4AB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2B8847D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涂饰：静电喷涂粉末                </w:t>
            </w:r>
          </w:p>
        </w:tc>
        <w:tc>
          <w:tcPr>
            <w:tcW w:w="1495" w:type="pct"/>
            <w:vAlign w:val="center"/>
          </w:tcPr>
          <w:p w14:paraId="4814A3D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                                                       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2E7450E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4" w:hRule="atLeast"/>
        </w:trPr>
        <w:tc>
          <w:tcPr>
            <w:tcW w:w="167" w:type="pct"/>
            <w:vAlign w:val="center"/>
          </w:tcPr>
          <w:p w14:paraId="3446D2A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92</w:t>
            </w:r>
          </w:p>
        </w:tc>
        <w:tc>
          <w:tcPr>
            <w:tcW w:w="278" w:type="pct"/>
            <w:vAlign w:val="center"/>
          </w:tcPr>
          <w:p w14:paraId="19393F1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桌上屏风办公桌</w:t>
            </w:r>
          </w:p>
        </w:tc>
        <w:tc>
          <w:tcPr>
            <w:tcW w:w="180" w:type="pct"/>
            <w:vAlign w:val="center"/>
          </w:tcPr>
          <w:p w14:paraId="5FE9073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47FCF1F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52448" behindDoc="0" locked="0" layoutInCell="1" allowOverlap="1">
                  <wp:simplePos x="0" y="0"/>
                  <wp:positionH relativeFrom="column">
                    <wp:posOffset>48895</wp:posOffset>
                  </wp:positionH>
                  <wp:positionV relativeFrom="paragraph">
                    <wp:posOffset>647700</wp:posOffset>
                  </wp:positionV>
                  <wp:extent cx="1368425" cy="1151255"/>
                  <wp:effectExtent l="0" t="0" r="3175" b="0"/>
                  <wp:wrapNone/>
                  <wp:docPr id="10646077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6077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8425" cy="115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9D6617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1200*600*750</w:t>
            </w:r>
          </w:p>
        </w:tc>
        <w:tc>
          <w:tcPr>
            <w:tcW w:w="240" w:type="pct"/>
            <w:vAlign w:val="center"/>
          </w:tcPr>
          <w:p w14:paraId="427C0CD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38</w:t>
            </w:r>
          </w:p>
        </w:tc>
        <w:tc>
          <w:tcPr>
            <w:tcW w:w="130" w:type="pct"/>
            <w:vAlign w:val="center"/>
          </w:tcPr>
          <w:p w14:paraId="4200647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7814AD2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3F5D0A2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涂饰：静电喷涂粉末 </w:t>
            </w:r>
          </w:p>
        </w:tc>
        <w:tc>
          <w:tcPr>
            <w:tcW w:w="1495" w:type="pct"/>
            <w:vAlign w:val="center"/>
          </w:tcPr>
          <w:p w14:paraId="6DF662A1">
            <w:pPr>
              <w:kinsoku/>
              <w:autoSpaceDE/>
              <w:autoSpaceDN/>
              <w:adjustRightInd/>
              <w:snapToGrid/>
              <w:spacing w:after="400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</w:t>
            </w:r>
          </w:p>
        </w:tc>
      </w:tr>
      <w:tr w14:paraId="0988D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4" w:hRule="atLeast"/>
        </w:trPr>
        <w:tc>
          <w:tcPr>
            <w:tcW w:w="167" w:type="pct"/>
            <w:vAlign w:val="center"/>
          </w:tcPr>
          <w:p w14:paraId="01CFC86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93</w:t>
            </w:r>
          </w:p>
        </w:tc>
        <w:tc>
          <w:tcPr>
            <w:tcW w:w="278" w:type="pct"/>
            <w:vAlign w:val="center"/>
          </w:tcPr>
          <w:p w14:paraId="0D5AF4E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屏风</w:t>
            </w:r>
          </w:p>
        </w:tc>
        <w:tc>
          <w:tcPr>
            <w:tcW w:w="180" w:type="pct"/>
            <w:vAlign w:val="center"/>
          </w:tcPr>
          <w:p w14:paraId="2C27C00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6E1E6E7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53472" behindDoc="0" locked="0" layoutInCell="1" allowOverlap="1">
                  <wp:simplePos x="0" y="0"/>
                  <wp:positionH relativeFrom="column">
                    <wp:posOffset>244475</wp:posOffset>
                  </wp:positionH>
                  <wp:positionV relativeFrom="paragraph">
                    <wp:posOffset>-68580</wp:posOffset>
                  </wp:positionV>
                  <wp:extent cx="1066800" cy="522605"/>
                  <wp:effectExtent l="0" t="0" r="0" b="0"/>
                  <wp:wrapNone/>
                  <wp:docPr id="1977432210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432210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52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3D0E56D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18厚</w:t>
            </w:r>
          </w:p>
        </w:tc>
        <w:tc>
          <w:tcPr>
            <w:tcW w:w="240" w:type="pct"/>
            <w:vAlign w:val="center"/>
          </w:tcPr>
          <w:p w14:paraId="714BE3B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30</w:t>
            </w:r>
          </w:p>
        </w:tc>
        <w:tc>
          <w:tcPr>
            <w:tcW w:w="130" w:type="pct"/>
            <w:vAlign w:val="center"/>
          </w:tcPr>
          <w:p w14:paraId="43421EB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平米</w:t>
            </w:r>
          </w:p>
        </w:tc>
        <w:tc>
          <w:tcPr>
            <w:tcW w:w="249" w:type="pct"/>
            <w:vAlign w:val="center"/>
          </w:tcPr>
          <w:p w14:paraId="07B8131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本体、底座</w:t>
            </w:r>
          </w:p>
        </w:tc>
        <w:tc>
          <w:tcPr>
            <w:tcW w:w="575" w:type="pct"/>
            <w:vAlign w:val="center"/>
          </w:tcPr>
          <w:p w14:paraId="123E0DE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本体：刨花板外覆面料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底座：铝合金          </w:t>
            </w:r>
          </w:p>
        </w:tc>
        <w:tc>
          <w:tcPr>
            <w:tcW w:w="1495" w:type="pct"/>
            <w:vAlign w:val="center"/>
          </w:tcPr>
          <w:p w14:paraId="0AA068A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采用木制外覆家具布，无胶水工艺。桌屏上方采用铝合金功能挂槽。</w:t>
            </w:r>
          </w:p>
        </w:tc>
      </w:tr>
      <w:tr w14:paraId="6F33AEF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72" w:hRule="atLeast"/>
        </w:trPr>
        <w:tc>
          <w:tcPr>
            <w:tcW w:w="167" w:type="pct"/>
            <w:vAlign w:val="center"/>
          </w:tcPr>
          <w:p w14:paraId="25E903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94</w:t>
            </w:r>
          </w:p>
        </w:tc>
        <w:tc>
          <w:tcPr>
            <w:tcW w:w="278" w:type="pct"/>
            <w:vAlign w:val="center"/>
          </w:tcPr>
          <w:p w14:paraId="06C6DFA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单人椅</w:t>
            </w:r>
          </w:p>
        </w:tc>
        <w:tc>
          <w:tcPr>
            <w:tcW w:w="180" w:type="pct"/>
            <w:vAlign w:val="center"/>
          </w:tcPr>
          <w:p w14:paraId="374FE67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软体家具</w:t>
            </w:r>
          </w:p>
        </w:tc>
        <w:tc>
          <w:tcPr>
            <w:tcW w:w="878" w:type="pct"/>
            <w:vAlign w:val="center"/>
          </w:tcPr>
          <w:p w14:paraId="399BB3F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46990</wp:posOffset>
                  </wp:positionV>
                  <wp:extent cx="974725" cy="1381125"/>
                  <wp:effectExtent l="0" t="0" r="0" b="9525"/>
                  <wp:wrapNone/>
                  <wp:docPr id="8367417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67417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4725" cy="1381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FD6D5F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40" w:type="pct"/>
            <w:vAlign w:val="center"/>
          </w:tcPr>
          <w:p w14:paraId="76DC151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8</w:t>
            </w:r>
          </w:p>
        </w:tc>
        <w:tc>
          <w:tcPr>
            <w:tcW w:w="130" w:type="pct"/>
            <w:vAlign w:val="center"/>
          </w:tcPr>
          <w:p w14:paraId="23BE81A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把</w:t>
            </w:r>
          </w:p>
        </w:tc>
        <w:tc>
          <w:tcPr>
            <w:tcW w:w="249" w:type="pct"/>
            <w:vAlign w:val="center"/>
          </w:tcPr>
          <w:p w14:paraId="56FD664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5" w:type="pct"/>
            <w:vAlign w:val="center"/>
          </w:tcPr>
          <w:p w14:paraId="6C89996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1495" w:type="pct"/>
            <w:vAlign w:val="center"/>
          </w:tcPr>
          <w:p w14:paraId="55050AA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1）内部框架采用东南亚榉木纯实木框架，无黑巴，防蛀防虫，熏蒸处理，不易变形，含水率12%－18%，其坚硬沉重。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2）海绵外覆聚氨酯皮革，聚氨酯皮革具有抗菌、易清洁的优点。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3）采用聚氨酯皮革，聚氨酯皮革具有抗菌、易清洁的优点。</w:t>
            </w:r>
          </w:p>
        </w:tc>
      </w:tr>
      <w:tr w14:paraId="4672C4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4" w:hRule="atLeast"/>
        </w:trPr>
        <w:tc>
          <w:tcPr>
            <w:tcW w:w="167" w:type="pct"/>
            <w:vAlign w:val="center"/>
          </w:tcPr>
          <w:p w14:paraId="71F92A3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95</w:t>
            </w:r>
          </w:p>
        </w:tc>
        <w:tc>
          <w:tcPr>
            <w:tcW w:w="278" w:type="pct"/>
            <w:vAlign w:val="center"/>
          </w:tcPr>
          <w:p w14:paraId="7AC1CB5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卡座沙发</w:t>
            </w:r>
          </w:p>
        </w:tc>
        <w:tc>
          <w:tcPr>
            <w:tcW w:w="180" w:type="pct"/>
            <w:vAlign w:val="center"/>
          </w:tcPr>
          <w:p w14:paraId="0DBA9DD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软体家具</w:t>
            </w:r>
          </w:p>
        </w:tc>
        <w:tc>
          <w:tcPr>
            <w:tcW w:w="878" w:type="pct"/>
            <w:vAlign w:val="center"/>
          </w:tcPr>
          <w:p w14:paraId="264B8A8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120650</wp:posOffset>
                  </wp:positionV>
                  <wp:extent cx="1390650" cy="530225"/>
                  <wp:effectExtent l="0" t="0" r="0" b="3175"/>
                  <wp:wrapNone/>
                  <wp:docPr id="176212170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212170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0650" cy="53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111936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5300*600*450</w:t>
            </w:r>
          </w:p>
        </w:tc>
        <w:tc>
          <w:tcPr>
            <w:tcW w:w="240" w:type="pct"/>
            <w:vAlign w:val="center"/>
          </w:tcPr>
          <w:p w14:paraId="6522988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355D438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014E670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5" w:type="pct"/>
            <w:vAlign w:val="center"/>
          </w:tcPr>
          <w:p w14:paraId="3FB8235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1495" w:type="pct"/>
            <w:vAlign w:val="center"/>
          </w:tcPr>
          <w:p w14:paraId="479060B6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1）内部框架采用东南亚榉木纯实木框架，无黑巴，防蛀防虫，熏蒸处理，不易变形，含水率12%－18%，其坚硬沉重。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2）海绵外覆聚氨酯皮革，聚氨酯皮革具有抗菌、易清洁的优点。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3）采用聚氨酯皮革，聚氨酯皮革具有抗菌、易清洁的优点。</w:t>
            </w:r>
          </w:p>
        </w:tc>
      </w:tr>
      <w:tr w14:paraId="70F34AB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167" w:type="pct"/>
            <w:vAlign w:val="center"/>
          </w:tcPr>
          <w:p w14:paraId="38AAEE8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96</w:t>
            </w:r>
          </w:p>
        </w:tc>
        <w:tc>
          <w:tcPr>
            <w:tcW w:w="278" w:type="pct"/>
            <w:vAlign w:val="center"/>
          </w:tcPr>
          <w:p w14:paraId="0137F49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可折叠圆桌</w:t>
            </w:r>
          </w:p>
        </w:tc>
        <w:tc>
          <w:tcPr>
            <w:tcW w:w="180" w:type="pct"/>
            <w:vAlign w:val="center"/>
          </w:tcPr>
          <w:p w14:paraId="211E736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285BBDE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54496" behindDoc="0" locked="0" layoutInCell="1" allowOverlap="1">
                  <wp:simplePos x="0" y="0"/>
                  <wp:positionH relativeFrom="column">
                    <wp:posOffset>220345</wp:posOffset>
                  </wp:positionH>
                  <wp:positionV relativeFrom="paragraph">
                    <wp:posOffset>-36195</wp:posOffset>
                  </wp:positionV>
                  <wp:extent cx="958215" cy="1009650"/>
                  <wp:effectExtent l="0" t="0" r="0" b="0"/>
                  <wp:wrapNone/>
                  <wp:docPr id="51174028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174028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21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12C5BD6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直径800*H750</w:t>
            </w:r>
          </w:p>
        </w:tc>
        <w:tc>
          <w:tcPr>
            <w:tcW w:w="240" w:type="pct"/>
            <w:vAlign w:val="center"/>
          </w:tcPr>
          <w:p w14:paraId="2A56036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</w:t>
            </w:r>
          </w:p>
        </w:tc>
        <w:tc>
          <w:tcPr>
            <w:tcW w:w="130" w:type="pct"/>
            <w:vAlign w:val="center"/>
          </w:tcPr>
          <w:p w14:paraId="265DC83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7F253A8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台面、桌脚</w:t>
            </w:r>
          </w:p>
        </w:tc>
        <w:tc>
          <w:tcPr>
            <w:tcW w:w="575" w:type="pct"/>
            <w:vAlign w:val="center"/>
          </w:tcPr>
          <w:p w14:paraId="5FE4343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台面：防火板饰面、刨花板基材 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桌脚：钢制喷</w:t>
            </w:r>
          </w:p>
        </w:tc>
        <w:tc>
          <w:tcPr>
            <w:tcW w:w="1495" w:type="pct"/>
            <w:vAlign w:val="center"/>
          </w:tcPr>
          <w:p w14:paraId="4270200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1、桌面采用防火板饰面、刨花板基材，环保封边胶，ABS封边带。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2、支撑脚采用直径50 mm的圆柱，圆柱壁厚≥1.5 mm，四爪脚。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3、桌面可翻折</w:t>
            </w:r>
          </w:p>
        </w:tc>
      </w:tr>
      <w:tr w14:paraId="2E3157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40" w:hRule="atLeast"/>
        </w:trPr>
        <w:tc>
          <w:tcPr>
            <w:tcW w:w="167" w:type="pct"/>
            <w:vAlign w:val="center"/>
          </w:tcPr>
          <w:p w14:paraId="373E7E8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97</w:t>
            </w:r>
          </w:p>
        </w:tc>
        <w:tc>
          <w:tcPr>
            <w:tcW w:w="278" w:type="pct"/>
            <w:vAlign w:val="center"/>
          </w:tcPr>
          <w:p w14:paraId="297A716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长条桌</w:t>
            </w:r>
          </w:p>
        </w:tc>
        <w:tc>
          <w:tcPr>
            <w:tcW w:w="180" w:type="pct"/>
            <w:vAlign w:val="center"/>
          </w:tcPr>
          <w:p w14:paraId="36F31EF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钢木家具</w:t>
            </w:r>
          </w:p>
        </w:tc>
        <w:tc>
          <w:tcPr>
            <w:tcW w:w="878" w:type="pct"/>
            <w:vAlign w:val="center"/>
          </w:tcPr>
          <w:p w14:paraId="0A02446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55520" behindDoc="0" locked="0" layoutInCell="1" allowOverlap="1">
                  <wp:simplePos x="0" y="0"/>
                  <wp:positionH relativeFrom="column">
                    <wp:posOffset>22860</wp:posOffset>
                  </wp:positionH>
                  <wp:positionV relativeFrom="paragraph">
                    <wp:posOffset>188595</wp:posOffset>
                  </wp:positionV>
                  <wp:extent cx="1437005" cy="857250"/>
                  <wp:effectExtent l="0" t="0" r="0" b="0"/>
                  <wp:wrapNone/>
                  <wp:docPr id="154376098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76098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700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D804EC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2100*400*750</w:t>
            </w:r>
          </w:p>
        </w:tc>
        <w:tc>
          <w:tcPr>
            <w:tcW w:w="240" w:type="pct"/>
            <w:vAlign w:val="center"/>
          </w:tcPr>
          <w:p w14:paraId="794A1B5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</w:t>
            </w:r>
          </w:p>
        </w:tc>
        <w:tc>
          <w:tcPr>
            <w:tcW w:w="130" w:type="pct"/>
            <w:vAlign w:val="center"/>
          </w:tcPr>
          <w:p w14:paraId="095BC68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5B5A069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台面、桌架</w:t>
            </w:r>
          </w:p>
        </w:tc>
        <w:tc>
          <w:tcPr>
            <w:tcW w:w="575" w:type="pct"/>
            <w:vAlign w:val="center"/>
          </w:tcPr>
          <w:p w14:paraId="0D090A6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桌面面材：优质防火板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桌面基材：优质刨花板挡板：优质三聚氰胺板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桌架：优质钢管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涂饰：静电喷涂粉末</w:t>
            </w:r>
          </w:p>
        </w:tc>
        <w:tc>
          <w:tcPr>
            <w:tcW w:w="1495" w:type="pct"/>
            <w:vAlign w:val="center"/>
          </w:tcPr>
          <w:p w14:paraId="3D227E5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1、桌面采用优质防火板（橡木色），刨花板基材。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2、采用优质封边条。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3、环保封边胶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4、桌架：采用冷轧钢管，50*50mm的矩管，壁厚≥2mm，经过激光切管机加工，经10道防锈前处理。表面静电喷涂粉末。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5、整体钢框架无明显焊点，桌下两根30*50 mm （厚度≥2mm）的横梁。                                                       6、结构：桌面采用悬浮式结构，与桌架挑空10mm，连接时采用螺母预埋的方式，无任何外露金属连接件，保证整体外观美观且可反复拆卸，增加家具使用寿命；桌脚与横梁采用上下卡扣式铝铸连接件（规格：≥W120mm*D65mm），连接处外观无任何焊点，单片连接件外径≥W1200mm*D65mm（±2mm）；钢脚带调整脚，可调整地面不平带来的桌面倾斜问题，更美观实用。</w:t>
            </w:r>
          </w:p>
        </w:tc>
      </w:tr>
      <w:tr w14:paraId="37487FA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5" w:hRule="atLeast"/>
        </w:trPr>
        <w:tc>
          <w:tcPr>
            <w:tcW w:w="167" w:type="pct"/>
            <w:vAlign w:val="center"/>
          </w:tcPr>
          <w:p w14:paraId="4AB6FBD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98</w:t>
            </w:r>
          </w:p>
        </w:tc>
        <w:tc>
          <w:tcPr>
            <w:tcW w:w="278" w:type="pct"/>
            <w:vAlign w:val="center"/>
          </w:tcPr>
          <w:p w14:paraId="5C85D49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单人沙发</w:t>
            </w:r>
          </w:p>
        </w:tc>
        <w:tc>
          <w:tcPr>
            <w:tcW w:w="180" w:type="pct"/>
            <w:vAlign w:val="center"/>
          </w:tcPr>
          <w:p w14:paraId="33DCB0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软体家具</w:t>
            </w:r>
          </w:p>
        </w:tc>
        <w:tc>
          <w:tcPr>
            <w:tcW w:w="878" w:type="pct"/>
            <w:vAlign w:val="center"/>
          </w:tcPr>
          <w:p w14:paraId="222A094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position w:val="-42"/>
                <w:lang w:eastAsia="zh-CN"/>
              </w:rPr>
              <w:drawing>
                <wp:anchor distT="0" distB="0" distL="0" distR="0" simplePos="0" relativeHeight="251758592" behindDoc="0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356235</wp:posOffset>
                  </wp:positionV>
                  <wp:extent cx="1484630" cy="1131570"/>
                  <wp:effectExtent l="0" t="0" r="13970" b="11430"/>
                  <wp:wrapSquare wrapText="bothSides"/>
                  <wp:docPr id="1104344761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4344761" name="IM 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0F9FCF0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900*820*450</w:t>
            </w:r>
          </w:p>
        </w:tc>
        <w:tc>
          <w:tcPr>
            <w:tcW w:w="240" w:type="pct"/>
            <w:vAlign w:val="center"/>
          </w:tcPr>
          <w:p w14:paraId="5A16F0B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24909DD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4BC5C61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5" w:type="pct"/>
            <w:vAlign w:val="center"/>
          </w:tcPr>
          <w:p w14:paraId="2E0F3AD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沙发本体：高回弹海绵、聚氨酯皮革</w:t>
            </w:r>
          </w:p>
        </w:tc>
        <w:tc>
          <w:tcPr>
            <w:tcW w:w="1495" w:type="pct"/>
            <w:vAlign w:val="center"/>
          </w:tcPr>
          <w:p w14:paraId="5D0F100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1）内部框架采用东南亚榉木纯实木框架，无黑巴，防蛀防虫，熏蒸处理，不易变形，含水率12%－18%，其坚硬沉重。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2）海绵外覆聚氨酯皮革，聚氨酯皮革具有抗菌、易清洁的优点。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3）采用聚氨酯皮革，聚氨酯皮革具有抗菌、易清洁的优点。</w:t>
            </w:r>
          </w:p>
        </w:tc>
      </w:tr>
      <w:tr w14:paraId="56785A5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43" w:hRule="atLeast"/>
        </w:trPr>
        <w:tc>
          <w:tcPr>
            <w:tcW w:w="167" w:type="pct"/>
            <w:vAlign w:val="center"/>
          </w:tcPr>
          <w:p w14:paraId="2A736C9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99</w:t>
            </w:r>
          </w:p>
        </w:tc>
        <w:tc>
          <w:tcPr>
            <w:tcW w:w="278" w:type="pct"/>
            <w:vAlign w:val="center"/>
          </w:tcPr>
          <w:p w14:paraId="0E08B39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主机活动架</w:t>
            </w:r>
          </w:p>
        </w:tc>
        <w:tc>
          <w:tcPr>
            <w:tcW w:w="180" w:type="pct"/>
            <w:vAlign w:val="center"/>
          </w:tcPr>
          <w:p w14:paraId="3CB665C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3BD05C9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801" w:type="pct"/>
            <w:vAlign w:val="center"/>
          </w:tcPr>
          <w:p w14:paraId="77338E6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40" w:type="pct"/>
            <w:vAlign w:val="center"/>
          </w:tcPr>
          <w:p w14:paraId="3744188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679</w:t>
            </w:r>
          </w:p>
        </w:tc>
        <w:tc>
          <w:tcPr>
            <w:tcW w:w="130" w:type="pct"/>
            <w:vAlign w:val="center"/>
          </w:tcPr>
          <w:p w14:paraId="1BE29DC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249" w:type="pct"/>
            <w:vAlign w:val="center"/>
          </w:tcPr>
          <w:p w14:paraId="7BC1374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本体、移动轮</w:t>
            </w:r>
          </w:p>
        </w:tc>
        <w:tc>
          <w:tcPr>
            <w:tcW w:w="575" w:type="pct"/>
            <w:vAlign w:val="center"/>
          </w:tcPr>
          <w:p w14:paraId="4D8E0EF5">
            <w:pPr>
              <w:kinsoku/>
              <w:autoSpaceDE/>
              <w:autoSpaceDN/>
              <w:adjustRightInd/>
              <w:snapToGrid/>
              <w:textAlignment w:val="auto"/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本体：冷轧钢板</w:t>
            </w:r>
          </w:p>
          <w:p w14:paraId="605BDD1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移动轮：尼龙</w:t>
            </w:r>
          </w:p>
        </w:tc>
        <w:tc>
          <w:tcPr>
            <w:tcW w:w="1495" w:type="pct"/>
            <w:vAlign w:val="center"/>
          </w:tcPr>
          <w:p w14:paraId="4AD403B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1、主体：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（1）采用 0.7mm 优质冷轧钢板，经全自动数控流水线一次精加工而成，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（3）移动轮：采用优质尼龙静音轮。</w:t>
            </w:r>
          </w:p>
        </w:tc>
      </w:tr>
      <w:tr w14:paraId="02515C9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2" w:hRule="atLeast"/>
        </w:trPr>
        <w:tc>
          <w:tcPr>
            <w:tcW w:w="167" w:type="pct"/>
            <w:vAlign w:val="center"/>
          </w:tcPr>
          <w:p w14:paraId="42860E9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100</w:t>
            </w:r>
          </w:p>
        </w:tc>
        <w:tc>
          <w:tcPr>
            <w:tcW w:w="278" w:type="pct"/>
            <w:vAlign w:val="center"/>
          </w:tcPr>
          <w:p w14:paraId="1683BA9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病房柜</w:t>
            </w:r>
          </w:p>
        </w:tc>
        <w:tc>
          <w:tcPr>
            <w:tcW w:w="180" w:type="pct"/>
            <w:vAlign w:val="center"/>
          </w:tcPr>
          <w:p w14:paraId="5425963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6290807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330200</wp:posOffset>
                  </wp:positionH>
                  <wp:positionV relativeFrom="paragraph">
                    <wp:posOffset>136525</wp:posOffset>
                  </wp:positionV>
                  <wp:extent cx="1144905" cy="1637030"/>
                  <wp:effectExtent l="0" t="0" r="0" b="1270"/>
                  <wp:wrapNone/>
                  <wp:docPr id="21228217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28217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905" cy="1637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BD5A4E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1600*550*2750</w:t>
            </w:r>
          </w:p>
        </w:tc>
        <w:tc>
          <w:tcPr>
            <w:tcW w:w="240" w:type="pct"/>
            <w:vAlign w:val="center"/>
          </w:tcPr>
          <w:p w14:paraId="3973BDD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340</w:t>
            </w:r>
          </w:p>
        </w:tc>
        <w:tc>
          <w:tcPr>
            <w:tcW w:w="130" w:type="pct"/>
            <w:vAlign w:val="center"/>
          </w:tcPr>
          <w:p w14:paraId="2F0F440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台</w:t>
            </w:r>
          </w:p>
        </w:tc>
        <w:tc>
          <w:tcPr>
            <w:tcW w:w="249" w:type="pct"/>
            <w:vAlign w:val="center"/>
          </w:tcPr>
          <w:p w14:paraId="51AF0B2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1087853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五金：缓冲门铰链、铝合金表面喷涂拉手</w:t>
            </w:r>
          </w:p>
        </w:tc>
        <w:tc>
          <w:tcPr>
            <w:tcW w:w="1495" w:type="pct"/>
            <w:vAlign w:val="center"/>
          </w:tcPr>
          <w:p w14:paraId="2C4DFEB4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1、顶板、侧板、门板、背板采用三聚氰胺饰面，阻燃密度板基材,所有板件四封边，背板采用同等材质，厚度≥18mm；层板厚度≥25mm。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2）嵌入式铝合金表面喷涂拉手（规格：W141mm*D21mm * H32mm。）。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3、功能要求：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1）每柜内配置1块活动层板。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2）共4扇单开门，带锁。</w:t>
            </w:r>
          </w:p>
        </w:tc>
      </w:tr>
      <w:tr w14:paraId="544D61C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99" w:hRule="atLeast"/>
        </w:trPr>
        <w:tc>
          <w:tcPr>
            <w:tcW w:w="167" w:type="pct"/>
            <w:vAlign w:val="center"/>
          </w:tcPr>
          <w:p w14:paraId="22C77CA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101</w:t>
            </w:r>
          </w:p>
        </w:tc>
        <w:tc>
          <w:tcPr>
            <w:tcW w:w="278" w:type="pct"/>
            <w:vAlign w:val="center"/>
          </w:tcPr>
          <w:p w14:paraId="7E516CD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异形沙发01</w:t>
            </w:r>
          </w:p>
        </w:tc>
        <w:tc>
          <w:tcPr>
            <w:tcW w:w="180" w:type="pct"/>
            <w:vAlign w:val="center"/>
          </w:tcPr>
          <w:p w14:paraId="0268655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软体家具</w:t>
            </w:r>
          </w:p>
        </w:tc>
        <w:tc>
          <w:tcPr>
            <w:tcW w:w="878" w:type="pct"/>
            <w:vAlign w:val="center"/>
          </w:tcPr>
          <w:p w14:paraId="0123197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396875</wp:posOffset>
                  </wp:positionV>
                  <wp:extent cx="1738630" cy="1122680"/>
                  <wp:effectExtent l="0" t="0" r="0" b="1270"/>
                  <wp:wrapNone/>
                  <wp:docPr id="79954981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954981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8630" cy="1122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BB8757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7000*800*450</w:t>
            </w:r>
          </w:p>
        </w:tc>
        <w:tc>
          <w:tcPr>
            <w:tcW w:w="240" w:type="pct"/>
            <w:vAlign w:val="center"/>
          </w:tcPr>
          <w:p w14:paraId="2CE545F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30" w:type="pct"/>
            <w:vAlign w:val="center"/>
          </w:tcPr>
          <w:p w14:paraId="20962EE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249" w:type="pct"/>
            <w:vAlign w:val="center"/>
          </w:tcPr>
          <w:p w14:paraId="0B80685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5" w:type="pct"/>
            <w:vAlign w:val="center"/>
          </w:tcPr>
          <w:p w14:paraId="51911913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沙发本体：高回弹海绵、医用皮</w:t>
            </w:r>
          </w:p>
        </w:tc>
        <w:tc>
          <w:tcPr>
            <w:tcW w:w="1495" w:type="pct"/>
            <w:vAlign w:val="center"/>
          </w:tcPr>
          <w:p w14:paraId="1DE213D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 xml:space="preserve">1）内部框架采用东南亚榉木纯实木框架，无黑巴，防蛀防虫，熏蒸处理，不易变形，含水率12%－18%，其坚硬沉重 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2）海绵采用高回弹海绵外覆，表面附丝棉，横向三道纵向十三道（单人位纵向五道）高弹松紧带固定。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3）采用功能皮革面料。抗污易清洁，可防止牛仔裤等布料及碘伏、血液的染色；面料具有防霉、抗菌、抗病毒及新冠病毒（COVID-19）性能；耐化学性，支持使用疾病预防控制中心推荐用于抗菌、抗病毒及新冠病毒 （COVID-19）的清洁剂和消毒剂，满足医院控感要求的耐医用清洗剂、消毒 剂的腐蚀（戊二醛、苯酚浓缩液、漂白液、季铵氯化物+甲醇、异丙醇、双氧 水、安得福等)；耐磨耗性能大于10万次以上。</w:t>
            </w:r>
          </w:p>
        </w:tc>
      </w:tr>
      <w:tr w14:paraId="5A5EBC0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60" w:hRule="atLeast"/>
        </w:trPr>
        <w:tc>
          <w:tcPr>
            <w:tcW w:w="167" w:type="pct"/>
            <w:vAlign w:val="center"/>
          </w:tcPr>
          <w:p w14:paraId="01D88DE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102</w:t>
            </w:r>
          </w:p>
        </w:tc>
        <w:tc>
          <w:tcPr>
            <w:tcW w:w="278" w:type="pct"/>
            <w:vAlign w:val="center"/>
          </w:tcPr>
          <w:p w14:paraId="34EA9F7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异形沙发02</w:t>
            </w:r>
          </w:p>
        </w:tc>
        <w:tc>
          <w:tcPr>
            <w:tcW w:w="180" w:type="pct"/>
            <w:vAlign w:val="center"/>
          </w:tcPr>
          <w:p w14:paraId="2D2755A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软体家具</w:t>
            </w:r>
          </w:p>
        </w:tc>
        <w:tc>
          <w:tcPr>
            <w:tcW w:w="878" w:type="pct"/>
            <w:vAlign w:val="center"/>
          </w:tcPr>
          <w:p w14:paraId="3971186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46990</wp:posOffset>
                  </wp:positionH>
                  <wp:positionV relativeFrom="paragraph">
                    <wp:posOffset>428625</wp:posOffset>
                  </wp:positionV>
                  <wp:extent cx="1835150" cy="942340"/>
                  <wp:effectExtent l="0" t="0" r="0" b="0"/>
                  <wp:wrapNone/>
                  <wp:docPr id="20161544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615444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35150" cy="942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65290D5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4400*1400*450</w:t>
            </w:r>
          </w:p>
        </w:tc>
        <w:tc>
          <w:tcPr>
            <w:tcW w:w="240" w:type="pct"/>
            <w:vAlign w:val="center"/>
          </w:tcPr>
          <w:p w14:paraId="5FF7BC7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5BAB237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套</w:t>
            </w:r>
          </w:p>
        </w:tc>
        <w:tc>
          <w:tcPr>
            <w:tcW w:w="249" w:type="pct"/>
            <w:vAlign w:val="center"/>
          </w:tcPr>
          <w:p w14:paraId="28A511C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5" w:type="pct"/>
            <w:vAlign w:val="center"/>
          </w:tcPr>
          <w:p w14:paraId="3567AF9F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沙发本体：高回弹海绵、医用皮</w:t>
            </w:r>
          </w:p>
        </w:tc>
        <w:tc>
          <w:tcPr>
            <w:tcW w:w="1495" w:type="pct"/>
            <w:vAlign w:val="center"/>
          </w:tcPr>
          <w:p w14:paraId="1592077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1）内部框架采用东南亚榉木纯实木框架，无黑巴，防蛀防虫，熏蒸处理，不易变形，含水率12%－18%，其坚硬沉重。                                                                                                                                                                                   2）海绵采用高回弹海绵外覆，表面附丝棉，横向三道纵向十三道（单人位纵向五道）高弹松紧带固定。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3）采用功能皮革面料。抗污易清洁，可防止牛仔裤等布料及碘伏、血液的染色；面料具有防霉、抗菌、抗病毒及新冠病毒（COVID-19）性能；耐化学性，支持使用疾病预防控制中心推荐用于抗菌、抗病毒及新冠病毒 （COVID-19）的清洁剂和消毒剂，满足医院控感要求的耐医用清洗剂、消毒 剂的腐蚀（戊二醛、苯酚浓缩液、漂白液、季铵氯化物+甲醇、异丙醇、双氧 水、安得福等)；耐磨耗性能大于10万次以上。</w:t>
            </w:r>
          </w:p>
        </w:tc>
      </w:tr>
      <w:tr w14:paraId="6F6B02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16" w:hRule="atLeast"/>
        </w:trPr>
        <w:tc>
          <w:tcPr>
            <w:tcW w:w="167" w:type="pct"/>
            <w:vAlign w:val="center"/>
          </w:tcPr>
          <w:p w14:paraId="6EA1AB8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103</w:t>
            </w:r>
          </w:p>
        </w:tc>
        <w:tc>
          <w:tcPr>
            <w:tcW w:w="278" w:type="pct"/>
            <w:vAlign w:val="center"/>
          </w:tcPr>
          <w:p w14:paraId="1DBA6389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单人沙发02</w:t>
            </w:r>
          </w:p>
        </w:tc>
        <w:tc>
          <w:tcPr>
            <w:tcW w:w="180" w:type="pct"/>
            <w:vAlign w:val="center"/>
          </w:tcPr>
          <w:p w14:paraId="14EB0A4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软体家具</w:t>
            </w:r>
          </w:p>
        </w:tc>
        <w:tc>
          <w:tcPr>
            <w:tcW w:w="878" w:type="pct"/>
            <w:vAlign w:val="center"/>
          </w:tcPr>
          <w:p w14:paraId="00D2889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position w:val="-42"/>
                <w:lang w:eastAsia="zh-CN"/>
              </w:rPr>
              <w:drawing>
                <wp:anchor distT="0" distB="0" distL="0" distR="0" simplePos="0" relativeHeight="251763712" behindDoc="0" locked="0" layoutInCell="1" allowOverlap="1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-916940</wp:posOffset>
                  </wp:positionV>
                  <wp:extent cx="1484630" cy="1131570"/>
                  <wp:effectExtent l="0" t="0" r="13970" b="11430"/>
                  <wp:wrapSquare wrapText="bothSides"/>
                  <wp:docPr id="184299693" name="IM 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299693" name="IM 32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4630" cy="1131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51A2FCB2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930*800*450</w:t>
            </w:r>
          </w:p>
        </w:tc>
        <w:tc>
          <w:tcPr>
            <w:tcW w:w="240" w:type="pct"/>
            <w:vAlign w:val="center"/>
          </w:tcPr>
          <w:p w14:paraId="76A0B2C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30" w:type="pct"/>
            <w:vAlign w:val="center"/>
          </w:tcPr>
          <w:p w14:paraId="5DC6EF8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张</w:t>
            </w:r>
          </w:p>
        </w:tc>
        <w:tc>
          <w:tcPr>
            <w:tcW w:w="249" w:type="pct"/>
            <w:vAlign w:val="center"/>
          </w:tcPr>
          <w:p w14:paraId="342EBBD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沙发本体、沙发架</w:t>
            </w:r>
          </w:p>
        </w:tc>
        <w:tc>
          <w:tcPr>
            <w:tcW w:w="575" w:type="pct"/>
            <w:vAlign w:val="center"/>
          </w:tcPr>
          <w:p w14:paraId="7253E686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内部框架：榉木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沙发本体：高回弹海绵、医用皮</w:t>
            </w:r>
          </w:p>
        </w:tc>
        <w:tc>
          <w:tcPr>
            <w:tcW w:w="1495" w:type="pct"/>
            <w:vAlign w:val="center"/>
          </w:tcPr>
          <w:p w14:paraId="44EFA347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1）内部框架采用东南亚榉木纯实木框架，无黑巴，防蛀防虫，熏蒸处理，不易变形，含水率12%－18%，其坚硬沉重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2）海绵采用高回弹海绵外覆，表面附丝棉，横向三道纵向十三道（单人位纵向五道）高弹松紧带固定。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3）采用功能皮革面料。抗污易清洁，可防止牛仔裤等布料及碘伏、血液的染色；面料具有防霉、抗菌、抗病毒及新冠病毒（COVID-19）性能；耐化学性，支持使用疾病预防控制中心推荐用于抗菌、抗病毒及新冠病毒 （COVID-19）的清洁剂和消毒剂，满足医院控感要求的耐医用清洗剂、消毒 剂的腐蚀（戊二醛、苯酚浓缩液、漂白液、季铵氯化物+甲醇、异丙醇、双氧 水、安得福等)；耐磨耗性能大于10万次以上。</w:t>
            </w:r>
          </w:p>
        </w:tc>
      </w:tr>
      <w:tr w14:paraId="42A2D07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2" w:hRule="atLeast"/>
        </w:trPr>
        <w:tc>
          <w:tcPr>
            <w:tcW w:w="167" w:type="pct"/>
            <w:vAlign w:val="center"/>
          </w:tcPr>
          <w:p w14:paraId="56BDBB51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104</w:t>
            </w:r>
          </w:p>
        </w:tc>
        <w:tc>
          <w:tcPr>
            <w:tcW w:w="278" w:type="pct"/>
            <w:vAlign w:val="center"/>
          </w:tcPr>
          <w:p w14:paraId="5DC8B41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</w:t>
            </w:r>
          </w:p>
        </w:tc>
        <w:tc>
          <w:tcPr>
            <w:tcW w:w="180" w:type="pct"/>
            <w:vAlign w:val="center"/>
          </w:tcPr>
          <w:p w14:paraId="2242786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7C454D8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5715</wp:posOffset>
                  </wp:positionH>
                  <wp:positionV relativeFrom="paragraph">
                    <wp:posOffset>-111760</wp:posOffset>
                  </wp:positionV>
                  <wp:extent cx="1828800" cy="959485"/>
                  <wp:effectExtent l="0" t="0" r="0" b="0"/>
                  <wp:wrapNone/>
                  <wp:docPr id="16113915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3915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959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3F2E120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直径1200*H450</w:t>
            </w:r>
          </w:p>
        </w:tc>
        <w:tc>
          <w:tcPr>
            <w:tcW w:w="240" w:type="pct"/>
            <w:vAlign w:val="center"/>
          </w:tcPr>
          <w:p w14:paraId="372620E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</w:t>
            </w:r>
          </w:p>
        </w:tc>
        <w:tc>
          <w:tcPr>
            <w:tcW w:w="130" w:type="pct"/>
            <w:vAlign w:val="center"/>
          </w:tcPr>
          <w:p w14:paraId="52B473B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249" w:type="pct"/>
            <w:vAlign w:val="center"/>
          </w:tcPr>
          <w:p w14:paraId="6FA1D97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茶几面、茶几本体</w:t>
            </w:r>
          </w:p>
        </w:tc>
        <w:tc>
          <w:tcPr>
            <w:tcW w:w="575" w:type="pct"/>
            <w:vAlign w:val="center"/>
          </w:tcPr>
          <w:p w14:paraId="1E9F1FCB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茶几面：优质岩板（厚度12mm）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本体：实木多层板</w:t>
            </w:r>
          </w:p>
        </w:tc>
        <w:tc>
          <w:tcPr>
            <w:tcW w:w="1495" w:type="pct"/>
            <w:vAlign w:val="center"/>
          </w:tcPr>
          <w:p w14:paraId="6AA5870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1、材质：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1）内部框架采用实木多层板油漆、扣皮工艺。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2）岩板茶几面板。</w:t>
            </w:r>
          </w:p>
        </w:tc>
      </w:tr>
      <w:tr w14:paraId="268302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2" w:hRule="atLeast"/>
        </w:trPr>
        <w:tc>
          <w:tcPr>
            <w:tcW w:w="167" w:type="pct"/>
            <w:vAlign w:val="center"/>
          </w:tcPr>
          <w:p w14:paraId="7BC60D6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105</w:t>
            </w:r>
          </w:p>
        </w:tc>
        <w:tc>
          <w:tcPr>
            <w:tcW w:w="278" w:type="pct"/>
            <w:vAlign w:val="center"/>
          </w:tcPr>
          <w:p w14:paraId="2EED238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病区药品柜</w:t>
            </w:r>
          </w:p>
        </w:tc>
        <w:tc>
          <w:tcPr>
            <w:tcW w:w="180" w:type="pct"/>
            <w:vAlign w:val="center"/>
          </w:tcPr>
          <w:p w14:paraId="7FCA708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其他家具</w:t>
            </w:r>
          </w:p>
        </w:tc>
        <w:tc>
          <w:tcPr>
            <w:tcW w:w="878" w:type="pct"/>
            <w:vAlign w:val="center"/>
          </w:tcPr>
          <w:p w14:paraId="2546C50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  <w:color w:val="auto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208280</wp:posOffset>
                  </wp:positionH>
                  <wp:positionV relativeFrom="paragraph">
                    <wp:posOffset>435610</wp:posOffset>
                  </wp:positionV>
                  <wp:extent cx="1224915" cy="1278255"/>
                  <wp:effectExtent l="0" t="0" r="0" b="0"/>
                  <wp:wrapNone/>
                  <wp:docPr id="45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8">
                                    <a14:imgEffect>
                                      <a14:artisticChalkSketch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305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4915" cy="1278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3866A95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900*765*1300mm</w:t>
            </w:r>
          </w:p>
        </w:tc>
        <w:tc>
          <w:tcPr>
            <w:tcW w:w="240" w:type="pct"/>
            <w:vAlign w:val="center"/>
          </w:tcPr>
          <w:p w14:paraId="4A677FA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0" w:type="pct"/>
            <w:vAlign w:val="center"/>
          </w:tcPr>
          <w:p w14:paraId="7F8516F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249" w:type="pct"/>
            <w:vAlign w:val="center"/>
          </w:tcPr>
          <w:p w14:paraId="0314C6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底座、物资柜</w:t>
            </w:r>
          </w:p>
        </w:tc>
        <w:tc>
          <w:tcPr>
            <w:tcW w:w="575" w:type="pct"/>
            <w:vAlign w:val="center"/>
          </w:tcPr>
          <w:p w14:paraId="7E5ACF1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柜体：ABS喷涂抑菌涂层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底座：冷轧钢表面静电粉末喷涂</w:t>
            </w:r>
          </w:p>
        </w:tc>
        <w:tc>
          <w:tcPr>
            <w:tcW w:w="1495" w:type="pct"/>
            <w:vAlign w:val="center"/>
          </w:tcPr>
          <w:p w14:paraId="1C7305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1、材质：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1）柜体：ABS喷涂抑菌涂层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底座：冷轧钢表面静电粉末喷涂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2、功能要求：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1）可脱卸货柜式，货柜底部高度范围330mm-370mm。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2）柜底部有轮子和脚刹，方便人工推动和固定。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3）配备≥10寸的触摸显示屏。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4）药柜有RFID芯片，方便智能充电站识别芯片管理药柜及追踪药柜运输任务。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5）配有身份识别装置，支持身份认证成功后打开药柜相应抽屉。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6）采用五层结构，可根据早、中、晚、睡前、临时的不同用途进行分类存放。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7）抽屉带锁，内部由活动分隔板组成；分隔板可调，可根据不同需要组合分隔。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8）系统自带扬声器，具备语音系统。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9）配置应急锁，在断电或故障等特殊情况下，可通过应急锁钥匙打开抽屉。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10）设备配备监控摄像头，可进行视频监控管理。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11）支持无线充电功能，电池容量≥18Ah。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12）无线充电模块要求：ABS喷涂抑菌涂层材质，带有指示灯、信息识别、防撞缓冲等功能。充电功率：≥35w。</w:t>
            </w:r>
          </w:p>
        </w:tc>
      </w:tr>
      <w:tr w14:paraId="0231E28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" w:hRule="atLeast"/>
        </w:trPr>
        <w:tc>
          <w:tcPr>
            <w:tcW w:w="167" w:type="pct"/>
            <w:vAlign w:val="center"/>
          </w:tcPr>
          <w:p w14:paraId="2DBD334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106</w:t>
            </w:r>
          </w:p>
        </w:tc>
        <w:tc>
          <w:tcPr>
            <w:tcW w:w="278" w:type="pct"/>
            <w:vAlign w:val="center"/>
          </w:tcPr>
          <w:p w14:paraId="18472D6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被服回收柜1</w:t>
            </w:r>
          </w:p>
        </w:tc>
        <w:tc>
          <w:tcPr>
            <w:tcW w:w="180" w:type="pct"/>
            <w:vAlign w:val="center"/>
          </w:tcPr>
          <w:p w14:paraId="45BB0B05">
            <w:pPr>
              <w:jc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878" w:type="pct"/>
            <w:vAlign w:val="center"/>
          </w:tcPr>
          <w:p w14:paraId="4A3C99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宋体 ( 正文 )" w:hAnsi="宋体 ( 正文 )" w:eastAsia="宋体 ( 正文 )" w:cs="宋体 ( 正文 )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311150</wp:posOffset>
                  </wp:positionH>
                  <wp:positionV relativeFrom="paragraph">
                    <wp:posOffset>184150</wp:posOffset>
                  </wp:positionV>
                  <wp:extent cx="1735455" cy="2287905"/>
                  <wp:effectExtent l="0" t="0" r="1905" b="13335"/>
                  <wp:wrapNone/>
                  <wp:docPr id="4" name="图片_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_4"/>
                          <pic:cNvPicPr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228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4F00190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宋体 ( 正文 )" w:hAnsi="宋体 ( 正文 )" w:eastAsia="宋体 ( 正文 )" w:cs="宋体 ( 正文 )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900*600*1410mm</w:t>
            </w:r>
          </w:p>
        </w:tc>
        <w:tc>
          <w:tcPr>
            <w:tcW w:w="240" w:type="pct"/>
            <w:vAlign w:val="center"/>
          </w:tcPr>
          <w:p w14:paraId="1267C98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30" w:type="pct"/>
            <w:vAlign w:val="center"/>
          </w:tcPr>
          <w:p w14:paraId="227E994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249" w:type="pct"/>
            <w:vAlign w:val="center"/>
          </w:tcPr>
          <w:p w14:paraId="7CD7037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底座、物资柜体</w:t>
            </w:r>
          </w:p>
        </w:tc>
        <w:tc>
          <w:tcPr>
            <w:tcW w:w="575" w:type="pct"/>
            <w:vAlign w:val="center"/>
          </w:tcPr>
          <w:p w14:paraId="41D0811A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宋体 ( 正文 )" w:hAnsi="宋体 ( 正文 )" w:eastAsia="宋体 ( 正文 )" w:cs="宋体 ( 正文 )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柜体：不锈钢304，表面拉丝</w:t>
            </w:r>
            <w:r>
              <w:rPr>
                <w:rFonts w:hint="default" w:ascii="宋体 ( 正文 )" w:hAnsi="宋体 ( 正文 )" w:eastAsia="宋体 ( 正文 )" w:cs="宋体 ( 正文 )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default" w:ascii="宋体 ( 正文 )" w:hAnsi="宋体 ( 正文 )" w:eastAsia="宋体 ( 正文 )" w:cs="宋体 ( 正文 )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底座：不锈钢304，表面拉丝</w:t>
            </w:r>
          </w:p>
        </w:tc>
        <w:tc>
          <w:tcPr>
            <w:tcW w:w="1495" w:type="pct"/>
            <w:vAlign w:val="center"/>
          </w:tcPr>
          <w:p w14:paraId="7B883D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1、材质：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1）柜体不锈钢304，厚度≥0.8mm，折弯成型，表面拉丝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底座：不锈钢304，厚度≥0.8mm，折弯成型，表面拉丝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2、功能要求：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1）支持患者仓和医护仓的双仓回收。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2）货柜带轮子和把手，方便推动。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3）货柜底部高度范围330mm-370mm，可与机器人自动稳定对接，完成自动装卸。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4）货柜带RFID芯片作为货柜的唯一标识，方便机器人识别芯片管理货柜及跟踪货柜运输任务。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5）货柜翻版处可读取被服RFID芯片，读取成功后翻版打开被服投入回收口。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6）自动统计回收柜内的污衣被服数量，当回收柜内的存储量超过设定值时，系统可自动呼叫机器人进行回收任务。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7）支持无线充电功能，电池容量≥18Ah。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8）无线充电模块要求：ABS喷涂抑菌涂层材质，带有指示灯、信息识别、防撞缓冲等功能。充电功率：≥35w。</w:t>
            </w:r>
          </w:p>
        </w:tc>
      </w:tr>
      <w:tr w14:paraId="7A5D3A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42" w:hRule="atLeast"/>
        </w:trPr>
        <w:tc>
          <w:tcPr>
            <w:tcW w:w="167" w:type="pct"/>
            <w:vAlign w:val="center"/>
          </w:tcPr>
          <w:p w14:paraId="3BF6E19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107</w:t>
            </w:r>
          </w:p>
        </w:tc>
        <w:tc>
          <w:tcPr>
            <w:tcW w:w="278" w:type="pct"/>
            <w:vAlign w:val="center"/>
          </w:tcPr>
          <w:p w14:paraId="2D04EBA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被服回收柜2</w:t>
            </w:r>
          </w:p>
        </w:tc>
        <w:tc>
          <w:tcPr>
            <w:tcW w:w="180" w:type="pct"/>
            <w:vAlign w:val="center"/>
          </w:tcPr>
          <w:p w14:paraId="6BC03452">
            <w:pPr>
              <w:jc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878" w:type="pct"/>
            <w:vAlign w:val="center"/>
          </w:tcPr>
          <w:p w14:paraId="69E76A3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36"/>
                <w:szCs w:val="36"/>
                <w:u w:val="none"/>
                <w:bdr w:val="single" w:color="000000" w:sz="4" w:space="0"/>
                <w:lang w:val="en-US" w:eastAsia="zh-CN" w:bidi="ar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349250</wp:posOffset>
                  </wp:positionV>
                  <wp:extent cx="1735455" cy="2287905"/>
                  <wp:effectExtent l="0" t="0" r="1905" b="13335"/>
                  <wp:wrapNone/>
                  <wp:docPr id="5" name="图片_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_6"/>
                          <pic:cNvPicPr/>
                        </pic:nvPicPr>
                        <pic:blipFill>
                          <a:blip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5455" cy="228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1" w:type="pct"/>
            <w:vAlign w:val="center"/>
          </w:tcPr>
          <w:p w14:paraId="230EBE9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宋体 ( 正文 )" w:hAnsi="宋体 ( 正文 )" w:eastAsia="宋体 ( 正文 )" w:cs="宋体 ( 正文 )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900*600*1410mm</w:t>
            </w:r>
          </w:p>
        </w:tc>
        <w:tc>
          <w:tcPr>
            <w:tcW w:w="240" w:type="pct"/>
            <w:vAlign w:val="center"/>
          </w:tcPr>
          <w:p w14:paraId="0686072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37</w:t>
            </w:r>
          </w:p>
        </w:tc>
        <w:tc>
          <w:tcPr>
            <w:tcW w:w="130" w:type="pct"/>
            <w:vAlign w:val="center"/>
          </w:tcPr>
          <w:p w14:paraId="6065D9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default" w:ascii="宋体 ( 正文 )" w:hAnsi="宋体 ( 正文 )" w:eastAsia="宋体 ( 正文 )" w:cs="宋体 ( 正文 )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台</w:t>
            </w:r>
          </w:p>
        </w:tc>
        <w:tc>
          <w:tcPr>
            <w:tcW w:w="249" w:type="pct"/>
            <w:vAlign w:val="center"/>
          </w:tcPr>
          <w:p w14:paraId="6CDA621B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底座、物资柜体</w:t>
            </w:r>
          </w:p>
        </w:tc>
        <w:tc>
          <w:tcPr>
            <w:tcW w:w="575" w:type="pct"/>
            <w:vAlign w:val="center"/>
          </w:tcPr>
          <w:p w14:paraId="57F4BC7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柜体：不锈钢304，表面拉丝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底座：不锈钢304，表面拉丝</w:t>
            </w:r>
          </w:p>
        </w:tc>
        <w:tc>
          <w:tcPr>
            <w:tcW w:w="1495" w:type="pct"/>
            <w:vAlign w:val="center"/>
          </w:tcPr>
          <w:p w14:paraId="7BE990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1、材质：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1）柜体不锈钢304，厚度≥0.8mm，折弯成型，表面拉丝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底座：不锈钢304，厚度≥0.8mm，折弯成型，表面拉丝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2、功能要求：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1）货柜容积：≥400L，支持患者仓和医护仓的双仓回收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2）货柜带轮子和把手，方便推动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3）货柜底部高度范围：330mm-350mm</w:t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snapToGrid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4）货柜带RFID芯片作为货柜的唯一标识，可通过识别芯片管理货柜及跟踪货柜运输任务</w:t>
            </w:r>
          </w:p>
        </w:tc>
      </w:tr>
      <w:tr w14:paraId="37FF4E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167" w:type="pct"/>
            <w:vAlign w:val="center"/>
          </w:tcPr>
          <w:p w14:paraId="20DE550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val="en-US" w:eastAsia="zh-CN"/>
              </w:rPr>
              <w:t>8</w:t>
            </w:r>
          </w:p>
        </w:tc>
        <w:tc>
          <w:tcPr>
            <w:tcW w:w="278" w:type="pct"/>
            <w:vAlign w:val="center"/>
          </w:tcPr>
          <w:p w14:paraId="244B72C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玻片柜</w:t>
            </w:r>
          </w:p>
        </w:tc>
        <w:tc>
          <w:tcPr>
            <w:tcW w:w="180" w:type="pct"/>
            <w:vAlign w:val="center"/>
          </w:tcPr>
          <w:p w14:paraId="5C26474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39DAC8E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</w:rPr>
              <w:drawing>
                <wp:inline distT="0" distB="0" distL="0" distR="0">
                  <wp:extent cx="1428750" cy="1457325"/>
                  <wp:effectExtent l="0" t="0" r="0" b="9525"/>
                  <wp:docPr id="201461973" name="图片 42" descr="切片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461973" name="图片 42" descr="切片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pct"/>
            <w:vAlign w:val="center"/>
          </w:tcPr>
          <w:p w14:paraId="500811D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403*478*1625</w:t>
            </w:r>
          </w:p>
        </w:tc>
        <w:tc>
          <w:tcPr>
            <w:tcW w:w="240" w:type="pct"/>
            <w:vAlign w:val="center"/>
          </w:tcPr>
          <w:p w14:paraId="61D121D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30" w:type="pct"/>
            <w:vAlign w:val="center"/>
          </w:tcPr>
          <w:p w14:paraId="4CC9302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249" w:type="pct"/>
            <w:vAlign w:val="center"/>
          </w:tcPr>
          <w:p w14:paraId="006EC9E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</w:t>
            </w:r>
          </w:p>
        </w:tc>
        <w:tc>
          <w:tcPr>
            <w:tcW w:w="575" w:type="pct"/>
            <w:vAlign w:val="center"/>
          </w:tcPr>
          <w:p w14:paraId="27BEBA8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本体：钢制烤漆</w:t>
            </w:r>
          </w:p>
        </w:tc>
        <w:tc>
          <w:tcPr>
            <w:tcW w:w="1495" w:type="pct"/>
            <w:vAlign w:val="center"/>
          </w:tcPr>
          <w:p w14:paraId="2F023CA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1.七十二抽（十二节，每节六抽，每节带有连接件，加一底座，每只抽屉可存放标准玻璃切片760片，每套可存放约2.万片，可负载≥900公斤）</w:t>
            </w:r>
          </w:p>
          <w:p w14:paraId="4990ACB9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3.柜体采用冷轧板，表面粉末喷涂。</w:t>
            </w:r>
          </w:p>
          <w:p w14:paraId="6E4273E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4.抽屉：切片专用抽，ABS滑道，ABS涂铬</w:t>
            </w:r>
          </w:p>
          <w:p w14:paraId="2020CB5E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5.拉手，柜体表面经脱脂除油、表调、锌系磷化、钝化、静电粉未喷塑</w:t>
            </w:r>
          </w:p>
          <w:p w14:paraId="74C15CA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6.插槽：金属开模专用插槽</w:t>
            </w:r>
          </w:p>
          <w:p w14:paraId="27270C5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7.标鉴槽：一体化冲压成型</w:t>
            </w:r>
          </w:p>
        </w:tc>
      </w:tr>
      <w:tr w14:paraId="1541096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167" w:type="pct"/>
            <w:vAlign w:val="center"/>
          </w:tcPr>
          <w:p w14:paraId="552FE90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val="en-US" w:eastAsia="zh-CN"/>
              </w:rPr>
              <w:t>09</w:t>
            </w:r>
          </w:p>
        </w:tc>
        <w:tc>
          <w:tcPr>
            <w:tcW w:w="278" w:type="pct"/>
            <w:vAlign w:val="center"/>
          </w:tcPr>
          <w:p w14:paraId="7842B4E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蜡块柜</w:t>
            </w:r>
          </w:p>
        </w:tc>
        <w:tc>
          <w:tcPr>
            <w:tcW w:w="180" w:type="pct"/>
            <w:vAlign w:val="center"/>
          </w:tcPr>
          <w:p w14:paraId="55A88F2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金属家具</w:t>
            </w:r>
          </w:p>
        </w:tc>
        <w:tc>
          <w:tcPr>
            <w:tcW w:w="878" w:type="pct"/>
            <w:vAlign w:val="center"/>
          </w:tcPr>
          <w:p w14:paraId="31138C6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snapToGrid/>
              </w:rPr>
              <w:drawing>
                <wp:inline distT="0" distB="0" distL="0" distR="0">
                  <wp:extent cx="1619250" cy="1371600"/>
                  <wp:effectExtent l="0" t="0" r="0" b="0"/>
                  <wp:docPr id="18" name="图片 41" descr="蜡块柜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41" descr="蜡块柜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pct"/>
            <w:vAlign w:val="center"/>
          </w:tcPr>
          <w:p w14:paraId="42CADF33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450*478*1685</w:t>
            </w:r>
          </w:p>
        </w:tc>
        <w:tc>
          <w:tcPr>
            <w:tcW w:w="240" w:type="pct"/>
            <w:vAlign w:val="center"/>
          </w:tcPr>
          <w:p w14:paraId="195FE74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10</w:t>
            </w:r>
          </w:p>
        </w:tc>
        <w:tc>
          <w:tcPr>
            <w:tcW w:w="130" w:type="pct"/>
            <w:vAlign w:val="center"/>
          </w:tcPr>
          <w:p w14:paraId="7863713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249" w:type="pct"/>
            <w:vAlign w:val="center"/>
          </w:tcPr>
          <w:p w14:paraId="531FE6F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</w:t>
            </w:r>
          </w:p>
        </w:tc>
        <w:tc>
          <w:tcPr>
            <w:tcW w:w="575" w:type="pct"/>
            <w:vAlign w:val="center"/>
          </w:tcPr>
          <w:p w14:paraId="490A205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本体：钢制烤漆</w:t>
            </w:r>
          </w:p>
        </w:tc>
        <w:tc>
          <w:tcPr>
            <w:tcW w:w="1495" w:type="pct"/>
            <w:vAlign w:val="center"/>
          </w:tcPr>
          <w:p w14:paraId="03EC245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1.二十四抽（四节，每节六抽，每节带有连接件，加一底座，可存放包埋盒蜡块≥16000块）</w:t>
            </w:r>
          </w:p>
          <w:p w14:paraId="0EBCF9B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2.柜体采用冷轧板，表面粉末喷涂；</w:t>
            </w:r>
          </w:p>
          <w:p w14:paraId="5403535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3.抽屉：蜡块专用抽，每抽配十一根隔条，</w:t>
            </w:r>
          </w:p>
          <w:p w14:paraId="4598A7A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4.拉手：塑料暗拉手，</w:t>
            </w:r>
          </w:p>
          <w:p w14:paraId="77C24FF8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5.柜体表面经脱脂除油、表调、锌系磷化、钝化、静电粉未喷塑</w:t>
            </w:r>
          </w:p>
          <w:p w14:paraId="625A7862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6.插槽：金属开模专用插槽</w:t>
            </w:r>
          </w:p>
          <w:p w14:paraId="0571540D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7.标鉴槽：一体化冲压成型。</w:t>
            </w:r>
          </w:p>
        </w:tc>
      </w:tr>
      <w:tr w14:paraId="692F0EB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167" w:type="pct"/>
            <w:vAlign w:val="center"/>
          </w:tcPr>
          <w:p w14:paraId="3170B2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11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val="en-US" w:eastAsia="zh-CN"/>
              </w:rPr>
              <w:t>0</w:t>
            </w:r>
          </w:p>
        </w:tc>
        <w:tc>
          <w:tcPr>
            <w:tcW w:w="278" w:type="pct"/>
            <w:vAlign w:val="center"/>
          </w:tcPr>
          <w:p w14:paraId="42194AD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平板手推车</w:t>
            </w:r>
          </w:p>
        </w:tc>
        <w:tc>
          <w:tcPr>
            <w:tcW w:w="180" w:type="pct"/>
            <w:vAlign w:val="center"/>
          </w:tcPr>
          <w:p w14:paraId="3B026627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其他家具</w:t>
            </w:r>
          </w:p>
        </w:tc>
        <w:tc>
          <w:tcPr>
            <w:tcW w:w="878" w:type="pct"/>
            <w:vAlign w:val="center"/>
          </w:tcPr>
          <w:p w14:paraId="69FB413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801" w:type="pct"/>
            <w:vAlign w:val="center"/>
          </w:tcPr>
          <w:p w14:paraId="4DD5213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600*900*900</w:t>
            </w:r>
          </w:p>
        </w:tc>
        <w:tc>
          <w:tcPr>
            <w:tcW w:w="240" w:type="pct"/>
            <w:vAlign w:val="center"/>
          </w:tcPr>
          <w:p w14:paraId="577A5A8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30" w:type="pct"/>
            <w:vAlign w:val="center"/>
          </w:tcPr>
          <w:p w14:paraId="1A93F40B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249" w:type="pct"/>
            <w:vAlign w:val="center"/>
          </w:tcPr>
          <w:p w14:paraId="190E726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扶手、平板、万向轮</w:t>
            </w:r>
          </w:p>
        </w:tc>
        <w:tc>
          <w:tcPr>
            <w:tcW w:w="575" w:type="pct"/>
            <w:vAlign w:val="center"/>
          </w:tcPr>
          <w:p w14:paraId="1D575341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扶手：钢制烤漆</w:t>
            </w:r>
          </w:p>
          <w:p w14:paraId="0D4C3535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平板：PP材质</w:t>
            </w:r>
          </w:p>
          <w:p w14:paraId="4BA06972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万向轮：橡胶</w:t>
            </w:r>
          </w:p>
        </w:tc>
        <w:tc>
          <w:tcPr>
            <w:tcW w:w="1495" w:type="pct"/>
            <w:vAlign w:val="center"/>
          </w:tcPr>
          <w:p w14:paraId="645E84D3">
            <w:pPr>
              <w:pStyle w:val="52"/>
              <w:numPr>
                <w:ilvl w:val="0"/>
                <w:numId w:val="3"/>
              </w:numPr>
              <w:kinsoku/>
              <w:autoSpaceDE/>
              <w:autoSpaceDN/>
              <w:adjustRightInd/>
              <w:snapToGrid/>
              <w:ind w:firstLineChars="0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扶手采用优质钢管表面喷涂；</w:t>
            </w:r>
          </w:p>
          <w:p w14:paraId="69F79FAA">
            <w:pPr>
              <w:pStyle w:val="52"/>
              <w:numPr>
                <w:ilvl w:val="0"/>
                <w:numId w:val="3"/>
              </w:numPr>
              <w:kinsoku/>
              <w:autoSpaceDE/>
              <w:autoSpaceDN/>
              <w:adjustRightInd/>
              <w:snapToGrid/>
              <w:ind w:firstLineChars="0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平板采用PP材质，配有横向钢管支撑；</w:t>
            </w:r>
          </w:p>
          <w:p w14:paraId="7879D36C">
            <w:pPr>
              <w:pStyle w:val="52"/>
              <w:numPr>
                <w:ilvl w:val="0"/>
                <w:numId w:val="3"/>
              </w:numPr>
              <w:kinsoku/>
              <w:autoSpaceDE/>
              <w:autoSpaceDN/>
              <w:adjustRightInd/>
              <w:snapToGrid/>
              <w:ind w:firstLineChars="0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万向轮：橡胶材质，静音承重性强；</w:t>
            </w:r>
          </w:p>
        </w:tc>
      </w:tr>
      <w:tr w14:paraId="27387C6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167" w:type="pct"/>
            <w:vAlign w:val="center"/>
          </w:tcPr>
          <w:p w14:paraId="7513070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112</w:t>
            </w:r>
          </w:p>
        </w:tc>
        <w:tc>
          <w:tcPr>
            <w:tcW w:w="278" w:type="pct"/>
            <w:vAlign w:val="center"/>
          </w:tcPr>
          <w:p w14:paraId="79624DFE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病区内储物柜</w:t>
            </w:r>
          </w:p>
        </w:tc>
        <w:tc>
          <w:tcPr>
            <w:tcW w:w="180" w:type="pct"/>
            <w:vAlign w:val="center"/>
          </w:tcPr>
          <w:p w14:paraId="1AE9D55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人造板家具</w:t>
            </w:r>
          </w:p>
        </w:tc>
        <w:tc>
          <w:tcPr>
            <w:tcW w:w="878" w:type="pct"/>
            <w:vAlign w:val="center"/>
          </w:tcPr>
          <w:p w14:paraId="1E75108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801" w:type="pct"/>
            <w:vAlign w:val="center"/>
          </w:tcPr>
          <w:p w14:paraId="405D964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500*400*750</w:t>
            </w:r>
          </w:p>
        </w:tc>
        <w:tc>
          <w:tcPr>
            <w:tcW w:w="240" w:type="pct"/>
            <w:vAlign w:val="center"/>
          </w:tcPr>
          <w:p w14:paraId="4641CEE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26</w:t>
            </w:r>
          </w:p>
        </w:tc>
        <w:tc>
          <w:tcPr>
            <w:tcW w:w="130" w:type="pct"/>
            <w:vAlign w:val="center"/>
          </w:tcPr>
          <w:p w14:paraId="371868C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个</w:t>
            </w:r>
          </w:p>
        </w:tc>
        <w:tc>
          <w:tcPr>
            <w:tcW w:w="249" w:type="pct"/>
            <w:vAlign w:val="center"/>
          </w:tcPr>
          <w:p w14:paraId="692F8C38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柜体、门板、五金</w:t>
            </w:r>
          </w:p>
        </w:tc>
        <w:tc>
          <w:tcPr>
            <w:tcW w:w="575" w:type="pct"/>
            <w:vAlign w:val="center"/>
          </w:tcPr>
          <w:p w14:paraId="1CE66EB0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柜体：三聚氰胺板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封边：ABS封边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五金：缓冲门铰链</w:t>
            </w:r>
          </w:p>
        </w:tc>
        <w:tc>
          <w:tcPr>
            <w:tcW w:w="1495" w:type="pct"/>
            <w:vAlign w:val="center"/>
          </w:tcPr>
          <w:p w14:paraId="1F016AF7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1、顶板、侧板、门板、背板采用浅咖胡桃木色三聚氰胺板，厚度均≥18mm；层板厚度≥25mm。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2、五金：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1）优质品牌液压缓冲门铰链。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3、功能要求：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1）每柜内配置1块活动层板</w:t>
            </w:r>
          </w:p>
        </w:tc>
      </w:tr>
      <w:tr w14:paraId="30F8C1F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74" w:hRule="atLeast"/>
        </w:trPr>
        <w:tc>
          <w:tcPr>
            <w:tcW w:w="167" w:type="pct"/>
            <w:vAlign w:val="center"/>
          </w:tcPr>
          <w:p w14:paraId="71F4BAA4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13</w:t>
            </w:r>
          </w:p>
        </w:tc>
        <w:tc>
          <w:tcPr>
            <w:tcW w:w="278" w:type="pct"/>
            <w:vAlign w:val="center"/>
          </w:tcPr>
          <w:p w14:paraId="5044ED25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中式屏风</w:t>
            </w:r>
          </w:p>
        </w:tc>
        <w:tc>
          <w:tcPr>
            <w:tcW w:w="180" w:type="pct"/>
            <w:vAlign w:val="center"/>
          </w:tcPr>
          <w:p w14:paraId="3CB23CD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其他家具</w:t>
            </w:r>
          </w:p>
        </w:tc>
        <w:tc>
          <w:tcPr>
            <w:tcW w:w="878" w:type="pct"/>
            <w:vAlign w:val="center"/>
          </w:tcPr>
          <w:p w14:paraId="019EE35A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</w:p>
        </w:tc>
        <w:tc>
          <w:tcPr>
            <w:tcW w:w="801" w:type="pct"/>
            <w:vAlign w:val="center"/>
          </w:tcPr>
          <w:p w14:paraId="1136682F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常规</w:t>
            </w:r>
          </w:p>
        </w:tc>
        <w:tc>
          <w:tcPr>
            <w:tcW w:w="240" w:type="pct"/>
            <w:vAlign w:val="center"/>
          </w:tcPr>
          <w:p w14:paraId="21C08B4C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4</w:t>
            </w:r>
          </w:p>
        </w:tc>
        <w:tc>
          <w:tcPr>
            <w:tcW w:w="130" w:type="pct"/>
            <w:vAlign w:val="center"/>
          </w:tcPr>
          <w:p w14:paraId="0ED25D3D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组</w:t>
            </w:r>
          </w:p>
        </w:tc>
        <w:tc>
          <w:tcPr>
            <w:tcW w:w="249" w:type="pct"/>
            <w:vAlign w:val="center"/>
          </w:tcPr>
          <w:p w14:paraId="591B72C6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框架、面板</w:t>
            </w:r>
          </w:p>
        </w:tc>
        <w:tc>
          <w:tcPr>
            <w:tcW w:w="575" w:type="pct"/>
            <w:vAlign w:val="center"/>
          </w:tcPr>
          <w:p w14:paraId="4E9B07D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框架：胡桃木实木</w:t>
            </w:r>
          </w:p>
          <w:p w14:paraId="28A91E0C">
            <w:pPr>
              <w:kinsoku/>
              <w:autoSpaceDE/>
              <w:autoSpaceDN/>
              <w:adjustRightInd/>
              <w:snapToGrid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面板：乔其纱</w:t>
            </w:r>
          </w:p>
        </w:tc>
        <w:tc>
          <w:tcPr>
            <w:tcW w:w="1495" w:type="pct"/>
            <w:vAlign w:val="center"/>
          </w:tcPr>
          <w:p w14:paraId="46AF6400">
            <w:pPr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1、框架：胡桃木实木</w:t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br w:type="textWrapping"/>
            </w:r>
            <w:r>
              <w:rPr>
                <w:rFonts w:hint="eastAsia" w:ascii="宋体" w:hAnsi="宋体" w:eastAsia="宋体" w:cs="宋体"/>
                <w:snapToGrid/>
                <w:color w:val="auto"/>
                <w:sz w:val="28"/>
                <w:szCs w:val="28"/>
                <w:lang w:eastAsia="zh-CN"/>
              </w:rPr>
              <w:t>2、面板：乔其纱，透光度10%。</w:t>
            </w:r>
          </w:p>
        </w:tc>
      </w:tr>
    </w:tbl>
    <w:p w14:paraId="57E9CF76">
      <w:pPr>
        <w:spacing w:before="123" w:line="222" w:lineRule="auto"/>
        <w:ind w:firstLine="191" w:firstLineChars="50"/>
        <w:outlineLvl w:val="6"/>
        <w:rPr>
          <w:rFonts w:hint="eastAsia" w:ascii="微软雅黑" w:hAnsi="微软雅黑" w:eastAsia="微软雅黑" w:cs="微软雅黑"/>
          <w:b/>
          <w:bCs/>
          <w:color w:val="auto"/>
          <w:sz w:val="38"/>
          <w:szCs w:val="38"/>
          <w:lang w:eastAsia="zh-CN"/>
        </w:rPr>
      </w:pPr>
    </w:p>
    <w:p w14:paraId="49DAEDB5">
      <w:pPr>
        <w:spacing w:before="123" w:line="222" w:lineRule="auto"/>
        <w:ind w:firstLine="191" w:firstLineChars="50"/>
        <w:outlineLvl w:val="6"/>
        <w:rPr>
          <w:rFonts w:hint="eastAsia" w:ascii="微软雅黑" w:hAnsi="微软雅黑" w:eastAsia="微软雅黑" w:cs="微软雅黑"/>
          <w:color w:val="auto"/>
          <w:sz w:val="38"/>
          <w:szCs w:val="38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z w:val="38"/>
          <w:szCs w:val="38"/>
          <w:lang w:eastAsia="zh-CN"/>
        </w:rPr>
        <w:t>四、材料要求</w:t>
      </w:r>
    </w:p>
    <w:p w14:paraId="19596836">
      <w:pPr>
        <w:pStyle w:val="3"/>
        <w:spacing w:before="315" w:line="219" w:lineRule="auto"/>
        <w:ind w:left="830"/>
        <w:rPr>
          <w:rFonts w:hint="eastAsia" w:ascii="微软雅黑" w:hAnsi="微软雅黑" w:eastAsia="微软雅黑" w:cs="微软雅黑"/>
          <w:color w:val="auto"/>
          <w:sz w:val="36"/>
          <w:szCs w:val="36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36"/>
          <w:szCs w:val="36"/>
          <w:lang w:eastAsia="zh-CN"/>
        </w:rPr>
        <w:t>本项目采用的材料需符合以下要求：</w:t>
      </w:r>
    </w:p>
    <w:p w14:paraId="5A92EEC3">
      <w:pPr>
        <w:spacing w:line="360" w:lineRule="auto"/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</w:pPr>
    </w:p>
    <w:p w14:paraId="00D9F6AA">
      <w:pPr>
        <w:numPr>
          <w:ilvl w:val="0"/>
          <w:numId w:val="4"/>
        </w:numPr>
        <w:spacing w:line="360" w:lineRule="auto"/>
        <w:rPr>
          <w:rFonts w:hint="eastAsia" w:ascii="宋体" w:hAnsi="宋体"/>
          <w:color w:val="auto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304不锈钢：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依据GB/T11170《不锈钢 多元素含量的测定 火花放电原子发射光谱法（常规法）》检测， 满足化学成分Ni 8.00-10.50%；依据GB/T10125《人造气氛腐蚀试验 盐雾试验》检测， 满足铜加速乙酸盐雾试验500h（CASS）10级；依据GB/T 228.1《金属材料 拉伸试验 第1部分：室温试验方法》检测， 满足抗拉强度≥515Mpa。</w:t>
      </w:r>
    </w:p>
    <w:p w14:paraId="6B7B91B9">
      <w:pPr>
        <w:numPr>
          <w:ilvl w:val="0"/>
          <w:numId w:val="4"/>
        </w:numPr>
        <w:spacing w:line="360" w:lineRule="auto"/>
        <w:rPr>
          <w:rFonts w:hint="eastAsia" w:ascii="宋体" w:hAnsi="宋体"/>
          <w:color w:val="auto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静电喷涂粉末：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依据HG／T 2006《热固性和热塑性粉末涂料》检测，满足铅笔硬度≥H、附着力≤1级、通过360h耐湿性检测。依据GB／T 1741《漆膜耐霉菌性测定法》检测，满足黑曲霉、黄曲霉、腊叶芽枝霉、宛氏拟青霉、桔青霉的耐霉性能达到0级</w:t>
      </w:r>
      <w:r>
        <w:rPr>
          <w:rFonts w:hint="eastAsia"/>
          <w:color w:val="auto"/>
          <w:lang w:eastAsia="zh-CN"/>
        </w:rPr>
        <w:t>。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依据GB／T 18581《木器涂料中有害物质限量》检测，满足重金属可溶性铅(Pb)≤90mg/kg、可溶性汞(Hg)≤60mg/kg；可溶性镉≤75mg/kg、可溶性铬≤60mg/kg</w:t>
      </w:r>
      <w:r>
        <w:rPr>
          <w:rFonts w:hint="eastAsia"/>
          <w:color w:val="auto"/>
          <w:lang w:eastAsia="zh-CN"/>
        </w:rPr>
        <w:t>。</w:t>
      </w:r>
    </w:p>
    <w:p w14:paraId="328386B8">
      <w:pPr>
        <w:numPr>
          <w:ilvl w:val="0"/>
          <w:numId w:val="4"/>
        </w:numPr>
        <w:spacing w:line="360" w:lineRule="auto"/>
        <w:rPr>
          <w:rFonts w:hint="eastAsia" w:ascii="宋体" w:hAnsi="宋体"/>
          <w:color w:val="auto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医用皮：</w:t>
      </w:r>
      <w:bookmarkStart w:id="5" w:name="OLE_LINK15"/>
      <w:r>
        <w:rPr>
          <w:rFonts w:hint="eastAsia" w:ascii="宋体" w:hAnsi="宋体"/>
          <w:color w:val="auto"/>
          <w:sz w:val="24"/>
          <w:szCs w:val="24"/>
          <w:lang w:eastAsia="zh-CN"/>
        </w:rPr>
        <w:t>依据QB</w:t>
      </w:r>
      <w:r>
        <w:rPr>
          <w:rFonts w:ascii="宋体" w:hAnsi="宋体"/>
          <w:color w:val="auto"/>
          <w:sz w:val="24"/>
          <w:szCs w:val="24"/>
          <w:lang w:eastAsia="zh-CN"/>
        </w:rPr>
        <w:t>/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T</w:t>
      </w:r>
      <w:r>
        <w:rPr>
          <w:rFonts w:ascii="宋体" w:hAnsi="宋体"/>
          <w:color w:val="auto"/>
          <w:sz w:val="24"/>
          <w:szCs w:val="24"/>
          <w:lang w:eastAsia="zh-CN"/>
        </w:rPr>
        <w:t>19941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检测，满足游离甲醛含量≤7</w:t>
      </w:r>
      <w:r>
        <w:rPr>
          <w:rFonts w:ascii="宋体" w:hAnsi="宋体"/>
          <w:color w:val="auto"/>
          <w:sz w:val="24"/>
          <w:szCs w:val="24"/>
          <w:lang w:eastAsia="zh-CN"/>
        </w:rPr>
        <w:t>5mg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/</w:t>
      </w:r>
      <w:r>
        <w:rPr>
          <w:rFonts w:ascii="宋体" w:hAnsi="宋体"/>
          <w:color w:val="auto"/>
          <w:sz w:val="24"/>
          <w:szCs w:val="24"/>
          <w:lang w:eastAsia="zh-CN"/>
        </w:rPr>
        <w:t>kg</w:t>
      </w:r>
      <w:bookmarkEnd w:id="5"/>
      <w:r>
        <w:rPr>
          <w:rFonts w:hint="eastAsia" w:ascii="宋体" w:hAnsi="宋体"/>
          <w:color w:val="auto"/>
          <w:sz w:val="24"/>
          <w:szCs w:val="24"/>
          <w:lang w:eastAsia="zh-CN"/>
        </w:rPr>
        <w:t>；依据BS</w:t>
      </w:r>
      <w:r>
        <w:rPr>
          <w:rFonts w:ascii="宋体" w:hAnsi="宋体"/>
          <w:color w:val="auto"/>
          <w:sz w:val="24"/>
          <w:szCs w:val="24"/>
          <w:lang w:eastAsia="zh-CN"/>
        </w:rPr>
        <w:t xml:space="preserve"> 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ISO</w:t>
      </w:r>
      <w:r>
        <w:rPr>
          <w:rFonts w:ascii="宋体" w:hAnsi="宋体"/>
          <w:color w:val="auto"/>
          <w:sz w:val="24"/>
          <w:szCs w:val="24"/>
          <w:lang w:eastAsia="zh-CN"/>
        </w:rPr>
        <w:t>21702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《塑料和其他非多孔表面抗病毒活性的测定》，对抗病毒活性值-人冠状病毒（HC</w:t>
      </w:r>
      <w:r>
        <w:rPr>
          <w:rFonts w:ascii="宋体" w:hAnsi="宋体"/>
          <w:color w:val="auto"/>
          <w:sz w:val="24"/>
          <w:szCs w:val="24"/>
          <w:lang w:eastAsia="zh-CN"/>
        </w:rPr>
        <w:t>oV-229E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）进行检测；依据QB</w:t>
      </w:r>
      <w:r>
        <w:rPr>
          <w:rFonts w:ascii="宋体" w:hAnsi="宋体"/>
          <w:color w:val="auto"/>
          <w:sz w:val="24"/>
          <w:szCs w:val="24"/>
          <w:lang w:eastAsia="zh-CN"/>
        </w:rPr>
        <w:t>/T 5070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《人造革合成革试验方法耐污染性的测定》检测，对污染性进行检测；依据</w:t>
      </w:r>
      <w:r>
        <w:rPr>
          <w:rFonts w:ascii="宋体" w:hAnsi="宋体"/>
          <w:color w:val="auto"/>
          <w:sz w:val="24"/>
          <w:szCs w:val="24"/>
          <w:lang w:eastAsia="zh-CN"/>
        </w:rPr>
        <w:t>GB/T 40936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《皮革 物理和机械试验 服装革防水性能的测定》，对防水性能进行检测。</w:t>
      </w:r>
    </w:p>
    <w:p w14:paraId="37291D97">
      <w:pPr>
        <w:spacing w:line="360" w:lineRule="auto"/>
        <w:rPr>
          <w:rFonts w:hint="eastAsia" w:ascii="宋体" w:hAnsi="宋体"/>
          <w:color w:val="auto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4</w:t>
      </w:r>
      <w:r>
        <w:rPr>
          <w:rFonts w:ascii="宋体" w:hAnsi="宋体"/>
          <w:b/>
          <w:bCs/>
          <w:color w:val="auto"/>
          <w:sz w:val="24"/>
          <w:szCs w:val="24"/>
          <w:lang w:eastAsia="zh-CN"/>
        </w:rPr>
        <w:t>.</w:t>
      </w: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 xml:space="preserve"> 阻燃中密度纤维板: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符合GB 8624-2012 《建筑材料及制品燃烧性能分级》检测标准，满足燃烧性能等级 B1（C-s1，d0）要求。</w:t>
      </w:r>
    </w:p>
    <w:p w14:paraId="16C35632">
      <w:pPr>
        <w:spacing w:line="360" w:lineRule="auto"/>
        <w:rPr>
          <w:rFonts w:hint="eastAsia" w:ascii="宋体" w:hAnsi="宋体"/>
          <w:color w:val="auto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5、</w:t>
      </w:r>
      <w:r>
        <w:rPr>
          <w:rFonts w:hint="eastAsia"/>
          <w:b/>
          <w:sz w:val="24"/>
          <w:lang w:eastAsia="zh-CN"/>
        </w:rPr>
        <w:t>阻尼翻盖线槽</w:t>
      </w: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：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依据GB</w:t>
      </w:r>
      <w:r>
        <w:rPr>
          <w:rFonts w:ascii="宋体" w:hAnsi="宋体"/>
          <w:color w:val="auto"/>
          <w:sz w:val="24"/>
          <w:szCs w:val="24"/>
          <w:lang w:eastAsia="zh-CN"/>
        </w:rPr>
        <w:t>/T 22048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，对邻苯二甲酸二丁酯（DBP）、邻苯二甲酸丁苄酯（BBP）、邻苯二甲酸二己酯（DEHP）、邻苯二甲酸二正辛酯（DNOP）、邻苯二甲酸二异壬酯（DINP）、邻苯二甲酸二异癸酯（DIDP）进行检测；依据GB</w:t>
      </w:r>
      <w:r>
        <w:rPr>
          <w:rFonts w:ascii="宋体" w:hAnsi="宋体"/>
          <w:color w:val="auto"/>
          <w:sz w:val="24"/>
          <w:szCs w:val="24"/>
          <w:lang w:eastAsia="zh-CN"/>
        </w:rPr>
        <w:t>/T 31838.2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检测，满足温湿度循环试验</w:t>
      </w:r>
      <w:r>
        <w:rPr>
          <w:rFonts w:ascii="宋体" w:hAnsi="宋体"/>
          <w:color w:val="auto"/>
          <w:sz w:val="24"/>
          <w:szCs w:val="24"/>
          <w:lang w:eastAsia="zh-CN"/>
        </w:rPr>
        <w:t>72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h外观无明显变化。</w:t>
      </w:r>
    </w:p>
    <w:p w14:paraId="0A32A082">
      <w:pPr>
        <w:spacing w:line="360" w:lineRule="auto"/>
        <w:rPr>
          <w:rFonts w:hint="eastAsia" w:ascii="宋体" w:hAnsi="宋体"/>
          <w:color w:val="auto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6</w:t>
      </w:r>
      <w:r>
        <w:rPr>
          <w:rFonts w:ascii="宋体" w:hAnsi="宋体"/>
          <w:b/>
          <w:bCs/>
          <w:color w:val="auto"/>
          <w:sz w:val="24"/>
          <w:szCs w:val="24"/>
          <w:lang w:eastAsia="zh-CN"/>
        </w:rPr>
        <w:t>、</w:t>
      </w: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钢管：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依据GB/T2423.51《环境试验.第2部分：试验方法：流动混合气体腐蚀试验》检测， 满足48h样品表面没有出现腐蚀现象；依据GB/T2423.51《环境试验.第2部分：试验方法：温度/湿度组合循环试验》检测， 满足240h样品表面无明显变化；</w:t>
      </w:r>
    </w:p>
    <w:p w14:paraId="45EB2956">
      <w:pPr>
        <w:spacing w:line="360" w:lineRule="auto"/>
        <w:rPr>
          <w:rFonts w:hint="eastAsia" w:ascii="宋体" w:hAnsi="宋体"/>
          <w:color w:val="auto"/>
          <w:sz w:val="24"/>
          <w:szCs w:val="24"/>
          <w:lang w:eastAsia="zh-CN"/>
        </w:rPr>
      </w:pPr>
      <w:r>
        <w:rPr>
          <w:rFonts w:ascii="宋体" w:hAnsi="宋体"/>
          <w:b/>
          <w:bCs/>
          <w:color w:val="auto"/>
          <w:sz w:val="24"/>
          <w:szCs w:val="24"/>
          <w:lang w:eastAsia="zh-CN"/>
        </w:rPr>
        <w:t>7</w:t>
      </w: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、铝合金接头：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依据GB/T 7998</w:t>
      </w:r>
      <w:r>
        <w:rPr>
          <w:rFonts w:ascii="宋体" w:hAnsi="宋体"/>
          <w:color w:val="auto"/>
          <w:sz w:val="24"/>
          <w:szCs w:val="24"/>
          <w:lang w:eastAsia="zh-CN"/>
        </w:rPr>
        <w:t>《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铝合金晶间腐蚀敏感性评价方法</w:t>
      </w:r>
      <w:r>
        <w:rPr>
          <w:rFonts w:ascii="宋体" w:hAnsi="宋体"/>
          <w:color w:val="auto"/>
          <w:sz w:val="24"/>
          <w:szCs w:val="24"/>
          <w:lang w:eastAsia="zh-CN"/>
        </w:rPr>
        <w:t>》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检测，满足无晶间腐蚀结果；依据GB/T 22640</w:t>
      </w:r>
      <w:r>
        <w:rPr>
          <w:rFonts w:ascii="宋体" w:hAnsi="宋体"/>
          <w:color w:val="auto"/>
          <w:sz w:val="24"/>
          <w:szCs w:val="24"/>
          <w:lang w:eastAsia="zh-CN"/>
        </w:rPr>
        <w:t>《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铝合金应力腐蚀敏感性评价试验方法</w:t>
      </w:r>
      <w:r>
        <w:rPr>
          <w:rFonts w:ascii="宋体" w:hAnsi="宋体"/>
          <w:color w:val="auto"/>
          <w:sz w:val="24"/>
          <w:szCs w:val="24"/>
          <w:lang w:eastAsia="zh-CN"/>
        </w:rPr>
        <w:t>》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检测，满足无裂纹结果。</w:t>
      </w:r>
    </w:p>
    <w:p w14:paraId="174C0319">
      <w:pPr>
        <w:spacing w:line="360" w:lineRule="auto"/>
        <w:rPr>
          <w:rFonts w:hint="eastAsia" w:ascii="宋体" w:hAnsi="宋体"/>
          <w:color w:val="auto"/>
          <w:sz w:val="24"/>
          <w:szCs w:val="24"/>
          <w:lang w:eastAsia="zh-CN"/>
        </w:rPr>
      </w:pPr>
      <w:r>
        <w:rPr>
          <w:rFonts w:ascii="宋体" w:hAnsi="宋体"/>
          <w:b/>
          <w:bCs/>
          <w:color w:val="auto"/>
          <w:sz w:val="24"/>
          <w:szCs w:val="24"/>
          <w:lang w:eastAsia="zh-CN"/>
        </w:rPr>
        <w:t>8</w:t>
      </w: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、塑料件（ABS）：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依据HJ</w:t>
      </w:r>
      <w:r>
        <w:rPr>
          <w:rFonts w:ascii="宋体" w:hAnsi="宋体"/>
          <w:color w:val="auto"/>
          <w:sz w:val="24"/>
          <w:szCs w:val="24"/>
          <w:lang w:eastAsia="zh-CN"/>
        </w:rPr>
        <w:t xml:space="preserve"> 2547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《环境标志产品技术要求 家具》检测，满足邻苯二甲酸酯，%（D</w:t>
      </w:r>
      <w:r>
        <w:rPr>
          <w:rFonts w:ascii="宋体" w:hAnsi="宋体"/>
          <w:color w:val="auto"/>
          <w:sz w:val="24"/>
          <w:szCs w:val="24"/>
          <w:lang w:eastAsia="zh-CN"/>
        </w:rPr>
        <w:t>BP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、BB</w:t>
      </w:r>
      <w:r>
        <w:rPr>
          <w:rFonts w:ascii="宋体" w:hAnsi="宋体"/>
          <w:color w:val="auto"/>
          <w:sz w:val="24"/>
          <w:szCs w:val="24"/>
          <w:lang w:eastAsia="zh-CN"/>
        </w:rPr>
        <w:t>P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、DEHP、DNOP、DINP和DIDP的总量）≤0</w:t>
      </w:r>
      <w:r>
        <w:rPr>
          <w:rFonts w:ascii="宋体" w:hAnsi="宋体"/>
          <w:color w:val="auto"/>
          <w:sz w:val="24"/>
          <w:szCs w:val="24"/>
          <w:lang w:eastAsia="zh-CN"/>
        </w:rPr>
        <w:t>.1%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。</w:t>
      </w:r>
    </w:p>
    <w:p w14:paraId="5CD3E6F3">
      <w:pPr>
        <w:spacing w:line="360" w:lineRule="auto"/>
        <w:rPr>
          <w:rFonts w:hint="eastAsia" w:ascii="宋体" w:hAnsi="宋体"/>
          <w:color w:val="auto"/>
          <w:sz w:val="24"/>
          <w:szCs w:val="24"/>
          <w:lang w:eastAsia="zh-CN"/>
        </w:rPr>
      </w:pPr>
      <w:r>
        <w:rPr>
          <w:rFonts w:ascii="宋体" w:hAnsi="宋体"/>
          <w:b/>
          <w:bCs/>
          <w:color w:val="auto"/>
          <w:sz w:val="24"/>
          <w:szCs w:val="24"/>
          <w:lang w:eastAsia="zh-CN"/>
        </w:rPr>
        <w:t>9</w:t>
      </w: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、实木（椅架用）：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提供GB/T1927.21</w:t>
      </w:r>
      <w:r>
        <w:rPr>
          <w:rFonts w:ascii="宋体" w:hAnsi="宋体"/>
          <w:color w:val="auto"/>
          <w:sz w:val="24"/>
          <w:szCs w:val="24"/>
          <w:lang w:eastAsia="zh-CN"/>
        </w:rPr>
        <w:t>《无疵小试样木材物理力学性质试验方法 第21部分：握钉力测 定》 GB/T 1927.4《无疵小试样木材物理力学性质试验方法 第4部分：含水率测定》 GB/T 1927.19 《无疵小试样木材物理力学性质试验方法 第19部分：硬度测定》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3项实测数据。</w:t>
      </w:r>
      <w:r>
        <w:rPr>
          <w:rFonts w:hint="eastAsia"/>
          <w:color w:val="auto"/>
          <w:lang w:eastAsia="zh-CN"/>
        </w:rPr>
        <w:t xml:space="preserve">                                                                                                  </w:t>
      </w: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10、12mm厚岩板：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依据QB/T4456«家具用高强度装饰台面板»检测，静曲强度（MPa）≥100、弹性模量（MPa）≥10000。</w:t>
      </w:r>
    </w:p>
    <w:p w14:paraId="58B21CF7">
      <w:pPr>
        <w:spacing w:line="360" w:lineRule="auto"/>
        <w:rPr>
          <w:rFonts w:hint="eastAsia" w:ascii="宋体" w:hAnsi="宋体"/>
          <w:color w:val="auto"/>
          <w:sz w:val="24"/>
          <w:szCs w:val="24"/>
          <w:lang w:eastAsia="zh-CN"/>
        </w:rPr>
      </w:pPr>
      <w:r>
        <w:rPr>
          <w:rFonts w:ascii="宋体" w:hAnsi="宋体"/>
          <w:b/>
          <w:bCs/>
          <w:color w:val="auto"/>
          <w:sz w:val="24"/>
          <w:szCs w:val="24"/>
          <w:lang w:eastAsia="zh-CN"/>
        </w:rPr>
        <w:t>1</w:t>
      </w: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1</w:t>
      </w:r>
      <w:r>
        <w:rPr>
          <w:rFonts w:ascii="宋体" w:hAnsi="宋体"/>
          <w:b/>
          <w:bCs/>
          <w:color w:val="auto"/>
          <w:sz w:val="24"/>
          <w:szCs w:val="24"/>
          <w:lang w:eastAsia="zh-CN"/>
        </w:rPr>
        <w:t>、</w:t>
      </w: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8mm钢板：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 xml:space="preserve">依据GB/T 6465《金属和其他无机覆盖层 腐蚀膏腐蚀试验》检测，满足腐蚀膏腐蚀（120h）试验表面无红锈；依据GB/T 15822.1《无损检测 磁粉检测 第1部分：总则》满足未发现超标缺陷，评定合格（1级）；依据GB/T 22315《金属材料 弹性模量和柏松比试验方法》进行动态模量和动态泊松比试验。                                </w:t>
      </w:r>
    </w:p>
    <w:p w14:paraId="08C9EBAA">
      <w:pPr>
        <w:spacing w:line="360" w:lineRule="auto"/>
        <w:rPr>
          <w:rFonts w:hint="eastAsia" w:ascii="宋体" w:hAnsi="宋体"/>
          <w:color w:val="auto"/>
          <w:sz w:val="24"/>
          <w:szCs w:val="24"/>
          <w:lang w:eastAsia="zh-CN"/>
        </w:rPr>
      </w:pP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12</w:t>
      </w:r>
      <w:r>
        <w:rPr>
          <w:rFonts w:ascii="宋体" w:hAnsi="宋体"/>
          <w:b/>
          <w:bCs/>
          <w:color w:val="auto"/>
          <w:sz w:val="24"/>
          <w:szCs w:val="24"/>
          <w:lang w:eastAsia="zh-CN"/>
        </w:rPr>
        <w:t>、</w:t>
      </w:r>
      <w:r>
        <w:rPr>
          <w:rFonts w:hint="eastAsia" w:ascii="宋体" w:hAnsi="宋体"/>
          <w:b/>
          <w:bCs/>
          <w:color w:val="auto"/>
          <w:sz w:val="24"/>
          <w:szCs w:val="24"/>
          <w:lang w:eastAsia="zh-CN"/>
        </w:rPr>
        <w:t>纯亚克力人造石：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依据JC/T 908</w:t>
      </w:r>
      <w:r>
        <w:rPr>
          <w:rFonts w:ascii="宋体" w:hAnsi="宋体"/>
          <w:color w:val="auto"/>
          <w:sz w:val="24"/>
          <w:szCs w:val="24"/>
          <w:lang w:eastAsia="zh-CN"/>
        </w:rPr>
        <w:t xml:space="preserve"> </w:t>
      </w:r>
      <w:r>
        <w:rPr>
          <w:rFonts w:hint="eastAsia" w:ascii="宋体" w:hAnsi="宋体"/>
          <w:color w:val="auto"/>
          <w:sz w:val="24"/>
          <w:szCs w:val="24"/>
          <w:lang w:eastAsia="zh-CN"/>
        </w:rPr>
        <w:t>《人造石》 检测，巴氏硬度A级≥65、荷载变形残余挠度值≤0.25mm</w:t>
      </w:r>
      <w:bookmarkStart w:id="6" w:name="OLE_LINK46"/>
      <w:r>
        <w:rPr>
          <w:rFonts w:hint="eastAsia" w:ascii="宋体" w:hAnsi="宋体"/>
          <w:color w:val="auto"/>
          <w:sz w:val="24"/>
          <w:szCs w:val="24"/>
          <w:lang w:eastAsia="zh-CN"/>
        </w:rPr>
        <w:t>且试验后无破裂</w:t>
      </w:r>
      <w:bookmarkEnd w:id="6"/>
      <w:r>
        <w:rPr>
          <w:rFonts w:hint="eastAsia" w:ascii="宋体" w:hAnsi="宋体"/>
          <w:color w:val="auto"/>
          <w:sz w:val="24"/>
          <w:szCs w:val="24"/>
          <w:lang w:eastAsia="zh-CN"/>
        </w:rPr>
        <w:t>、冲击韧性≥4.0KJ/m²、弯曲强度≥40 MPa、弯曲弹性模量≥6.5GPa、耐污染值总合≤64、最大污迹深度≤0.12mm。依据GB/T35464《合成石材试验方法 盐雾老化测试》满足盐雾老化测试240h（20次循环）外观无变化、质量损失率≤5%、光泽度保持率≥95%。</w:t>
      </w:r>
    </w:p>
    <w:p w14:paraId="5F3EE9F8">
      <w:pPr>
        <w:spacing w:before="121" w:line="221" w:lineRule="auto"/>
        <w:rPr>
          <w:rFonts w:hint="eastAsia" w:ascii="微软雅黑" w:hAnsi="微软雅黑" w:eastAsia="微软雅黑" w:cs="微软雅黑"/>
          <w:b/>
          <w:color w:val="auto"/>
          <w:spacing w:val="-5"/>
          <w:sz w:val="32"/>
          <w:szCs w:val="32"/>
          <w:lang w:eastAsia="zh-CN"/>
        </w:rPr>
      </w:pPr>
    </w:p>
    <w:p w14:paraId="33D65B4C">
      <w:pPr>
        <w:spacing w:before="121" w:line="221" w:lineRule="auto"/>
        <w:rPr>
          <w:rFonts w:hint="eastAsia" w:ascii="微软雅黑" w:hAnsi="微软雅黑" w:eastAsia="微软雅黑" w:cs="微软雅黑"/>
          <w:b/>
          <w:color w:val="auto"/>
          <w:spacing w:val="-5"/>
          <w:sz w:val="32"/>
          <w:szCs w:val="32"/>
          <w:lang w:eastAsia="zh-CN"/>
        </w:rPr>
      </w:pPr>
    </w:p>
    <w:p w14:paraId="6FE27ED6">
      <w:pPr>
        <w:spacing w:before="121" w:line="221" w:lineRule="auto"/>
        <w:rPr>
          <w:rFonts w:hint="eastAsia" w:ascii="微软雅黑" w:hAnsi="微软雅黑" w:eastAsia="微软雅黑" w:cs="微软雅黑"/>
          <w:b/>
          <w:color w:val="auto"/>
          <w:spacing w:val="-5"/>
          <w:sz w:val="32"/>
          <w:szCs w:val="32"/>
          <w:lang w:eastAsia="zh-CN"/>
        </w:rPr>
      </w:pPr>
    </w:p>
    <w:p w14:paraId="05E50814">
      <w:pPr>
        <w:spacing w:before="121" w:line="221" w:lineRule="auto"/>
        <w:rPr>
          <w:rFonts w:hint="eastAsia" w:ascii="微软雅黑" w:hAnsi="微软雅黑" w:eastAsia="微软雅黑" w:cs="微软雅黑"/>
          <w:b/>
          <w:color w:val="auto"/>
          <w:spacing w:val="-5"/>
          <w:sz w:val="32"/>
          <w:szCs w:val="32"/>
          <w:lang w:eastAsia="zh-CN"/>
        </w:rPr>
      </w:pPr>
    </w:p>
    <w:p w14:paraId="495F2A66">
      <w:pPr>
        <w:spacing w:before="121" w:line="221" w:lineRule="auto"/>
        <w:rPr>
          <w:rFonts w:hint="eastAsia" w:ascii="微软雅黑" w:hAnsi="微软雅黑" w:eastAsia="微软雅黑" w:cs="微软雅黑"/>
          <w:b/>
          <w:color w:val="auto"/>
          <w:spacing w:val="-5"/>
          <w:sz w:val="32"/>
          <w:szCs w:val="32"/>
          <w:lang w:eastAsia="zh-CN"/>
        </w:rPr>
      </w:pPr>
    </w:p>
    <w:p w14:paraId="7AC289D0">
      <w:pPr>
        <w:spacing w:before="121" w:line="221" w:lineRule="auto"/>
        <w:rPr>
          <w:rFonts w:hint="eastAsia" w:ascii="微软雅黑" w:hAnsi="微软雅黑" w:eastAsia="微软雅黑" w:cs="微软雅黑"/>
          <w:b/>
          <w:color w:val="auto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color w:val="auto"/>
          <w:spacing w:val="-5"/>
          <w:sz w:val="32"/>
          <w:szCs w:val="32"/>
          <w:lang w:eastAsia="zh-CN"/>
        </w:rPr>
        <w:t>五、颜色要求</w:t>
      </w:r>
    </w:p>
    <w:p w14:paraId="4277F26A">
      <w:pPr>
        <w:spacing w:before="311" w:line="702" w:lineRule="exact"/>
        <w:rPr>
          <w:rFonts w:hint="eastAsia" w:ascii="微软雅黑" w:hAnsi="微软雅黑" w:eastAsia="微软雅黑" w:cs="微软雅黑"/>
          <w:color w:val="auto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32"/>
          <w:szCs w:val="32"/>
          <w:lang w:eastAsia="zh-CN"/>
        </w:rPr>
        <w:t>办公家具颜色应与建筑内装饰风格相适应，以单色为主，不宜过于鲜艳，主体颜色投标时暂按以下要求考虑，中标后具体颜色须待采购人明确后方可下单制作。（请投标人注意，中标后价格不因具体颜色的调整而改变，报价时应综合考虑该因素）</w:t>
      </w:r>
    </w:p>
    <w:tbl>
      <w:tblPr>
        <w:tblStyle w:val="14"/>
        <w:tblpPr w:leftFromText="180" w:rightFromText="180" w:vertAnchor="text" w:horzAnchor="page" w:tblpX="1534" w:tblpY="110"/>
        <w:tblOverlap w:val="never"/>
        <w:tblW w:w="18625" w:type="dxa"/>
        <w:tblInd w:w="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673"/>
        <w:gridCol w:w="14952"/>
      </w:tblGrid>
      <w:tr w14:paraId="3CC6B4A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43" w:hRule="atLeast"/>
        </w:trPr>
        <w:tc>
          <w:tcPr>
            <w:tcW w:w="3673" w:type="dxa"/>
          </w:tcPr>
          <w:p w14:paraId="24C883F6">
            <w:pPr>
              <w:pStyle w:val="13"/>
              <w:spacing w:before="237" w:line="219" w:lineRule="auto"/>
              <w:ind w:left="1385"/>
              <w:rPr>
                <w:rFonts w:hint="eastAsia" w:ascii="微软雅黑" w:hAnsi="微软雅黑" w:eastAsia="微软雅黑" w:cs="微软雅黑"/>
                <w:color w:val="auto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8"/>
                <w:sz w:val="32"/>
                <w:szCs w:val="32"/>
              </w:rPr>
              <w:t>分类</w:t>
            </w:r>
          </w:p>
        </w:tc>
        <w:tc>
          <w:tcPr>
            <w:tcW w:w="14952" w:type="dxa"/>
          </w:tcPr>
          <w:p w14:paraId="2B2D954B">
            <w:pPr>
              <w:pStyle w:val="13"/>
              <w:spacing w:before="238" w:line="221" w:lineRule="auto"/>
              <w:ind w:left="152"/>
              <w:rPr>
                <w:rFonts w:hint="eastAsia" w:ascii="微软雅黑" w:hAnsi="微软雅黑" w:eastAsia="微软雅黑" w:cs="微软雅黑"/>
                <w:color w:val="auto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3"/>
                <w:sz w:val="32"/>
                <w:szCs w:val="32"/>
              </w:rPr>
              <w:t>主体颜色</w:t>
            </w:r>
          </w:p>
        </w:tc>
      </w:tr>
      <w:tr w14:paraId="33DE865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956" w:hRule="atLeast"/>
        </w:trPr>
        <w:tc>
          <w:tcPr>
            <w:tcW w:w="3673" w:type="dxa"/>
            <w:vAlign w:val="center"/>
          </w:tcPr>
          <w:p w14:paraId="152B3597">
            <w:pPr>
              <w:pStyle w:val="13"/>
              <w:spacing w:before="94" w:line="220" w:lineRule="auto"/>
              <w:jc w:val="both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7"/>
              </w:rPr>
              <w:t>木制</w:t>
            </w:r>
          </w:p>
        </w:tc>
        <w:tc>
          <w:tcPr>
            <w:tcW w:w="14952" w:type="dxa"/>
            <w:vAlign w:val="center"/>
          </w:tcPr>
          <w:p w14:paraId="05CDC5BD">
            <w:pPr>
              <w:pStyle w:val="13"/>
              <w:spacing w:before="54" w:line="219" w:lineRule="auto"/>
              <w:jc w:val="both"/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"/>
                <w:lang w:eastAsia="zh-CN"/>
              </w:rPr>
              <w:t>纹路：光面、木纹。</w:t>
            </w:r>
          </w:p>
          <w:p w14:paraId="01274847">
            <w:pPr>
              <w:pStyle w:val="13"/>
              <w:spacing w:before="86" w:line="219" w:lineRule="auto"/>
              <w:jc w:val="both"/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"/>
                <w:lang w:eastAsia="zh-CN"/>
              </w:rPr>
              <w:t>颜色：橡木色、胡桃木色、灰色、白色。</w:t>
            </w:r>
          </w:p>
        </w:tc>
      </w:tr>
      <w:tr w14:paraId="087A4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08" w:hRule="atLeast"/>
        </w:trPr>
        <w:tc>
          <w:tcPr>
            <w:tcW w:w="3673" w:type="dxa"/>
            <w:vAlign w:val="center"/>
          </w:tcPr>
          <w:p w14:paraId="16BE1BCA">
            <w:pPr>
              <w:pStyle w:val="13"/>
              <w:spacing w:before="268" w:line="220" w:lineRule="auto"/>
              <w:jc w:val="both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5"/>
              </w:rPr>
              <w:t>钢制</w:t>
            </w:r>
          </w:p>
        </w:tc>
        <w:tc>
          <w:tcPr>
            <w:tcW w:w="14952" w:type="dxa"/>
            <w:vAlign w:val="center"/>
          </w:tcPr>
          <w:p w14:paraId="485C48B9">
            <w:pPr>
              <w:pStyle w:val="13"/>
              <w:spacing w:before="127" w:line="473" w:lineRule="exact"/>
              <w:jc w:val="both"/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"/>
                <w:lang w:eastAsia="zh-CN"/>
              </w:rPr>
              <w:t>颜色：白色、钛金灰、灰白色</w:t>
            </w:r>
          </w:p>
        </w:tc>
      </w:tr>
      <w:tr w14:paraId="7A95C474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212" w:hRule="atLeast"/>
        </w:trPr>
        <w:tc>
          <w:tcPr>
            <w:tcW w:w="3673" w:type="dxa"/>
            <w:vAlign w:val="center"/>
          </w:tcPr>
          <w:p w14:paraId="20309DB4">
            <w:pPr>
              <w:pStyle w:val="13"/>
              <w:spacing w:before="250" w:line="220" w:lineRule="auto"/>
              <w:jc w:val="both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2"/>
              </w:rPr>
              <w:t>椅子、沙发</w:t>
            </w:r>
          </w:p>
        </w:tc>
        <w:tc>
          <w:tcPr>
            <w:tcW w:w="14952" w:type="dxa"/>
            <w:vAlign w:val="center"/>
          </w:tcPr>
          <w:p w14:paraId="14D661FE">
            <w:pPr>
              <w:pStyle w:val="13"/>
              <w:spacing w:before="127" w:line="382" w:lineRule="exact"/>
              <w:jc w:val="both"/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颜色：黑色、棕色、灰色等</w:t>
            </w:r>
          </w:p>
        </w:tc>
      </w:tr>
    </w:tbl>
    <w:p w14:paraId="5677B9AE">
      <w:pPr>
        <w:spacing w:line="114" w:lineRule="exact"/>
        <w:rPr>
          <w:color w:val="auto"/>
          <w:lang w:eastAsia="zh-CN"/>
        </w:rPr>
      </w:pPr>
    </w:p>
    <w:p w14:paraId="190E2E50">
      <w:pPr>
        <w:rPr>
          <w:color w:val="auto"/>
          <w:lang w:eastAsia="zh-CN"/>
        </w:rPr>
      </w:pPr>
    </w:p>
    <w:p w14:paraId="021710E4">
      <w:pPr>
        <w:rPr>
          <w:color w:val="auto"/>
          <w:lang w:eastAsia="zh-CN"/>
        </w:rPr>
        <w:sectPr>
          <w:pgSz w:w="23810" w:h="16840"/>
          <w:pgMar w:top="400" w:right="3571" w:bottom="0" w:left="1495" w:header="0" w:footer="0" w:gutter="0"/>
          <w:cols w:space="720" w:num="1"/>
        </w:sectPr>
      </w:pPr>
    </w:p>
    <w:p w14:paraId="2215A480">
      <w:pPr>
        <w:spacing w:line="244" w:lineRule="auto"/>
        <w:rPr>
          <w:color w:val="auto"/>
          <w:lang w:eastAsia="zh-CN"/>
        </w:rPr>
      </w:pPr>
    </w:p>
    <w:p w14:paraId="633596A0">
      <w:pPr>
        <w:spacing w:line="244" w:lineRule="auto"/>
        <w:rPr>
          <w:color w:val="auto"/>
          <w:lang w:eastAsia="zh-CN"/>
        </w:rPr>
      </w:pPr>
    </w:p>
    <w:p w14:paraId="63EFBCDF">
      <w:pPr>
        <w:spacing w:before="130" w:line="222" w:lineRule="auto"/>
        <w:rPr>
          <w:rFonts w:hint="eastAsia" w:ascii="微软雅黑" w:hAnsi="微软雅黑" w:eastAsia="微软雅黑" w:cs="微软雅黑"/>
          <w:b/>
          <w:color w:val="auto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b/>
          <w:color w:val="auto"/>
          <w:sz w:val="32"/>
          <w:szCs w:val="32"/>
          <w:lang w:eastAsia="zh-CN"/>
        </w:rPr>
        <w:t>六、样品要求</w:t>
      </w:r>
    </w:p>
    <w:p w14:paraId="1CE5DC7E">
      <w:pPr>
        <w:spacing w:before="1" w:line="212" w:lineRule="auto"/>
        <w:ind w:left="9"/>
        <w:rPr>
          <w:rFonts w:hint="eastAsia" w:ascii="微软雅黑" w:hAnsi="微软雅黑" w:eastAsia="微软雅黑" w:cs="微软雅黑"/>
          <w:color w:val="auto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32"/>
          <w:szCs w:val="32"/>
          <w:lang w:eastAsia="zh-CN"/>
        </w:rPr>
        <w:t>投标人需要按以下要求提交样品，中标样品交由采购人作为履约验收参考，最终产品使用的原辅材料不得低于样品的标准。</w:t>
      </w:r>
    </w:p>
    <w:p w14:paraId="44BE30FB">
      <w:pPr>
        <w:spacing w:line="66" w:lineRule="exact"/>
        <w:rPr>
          <w:color w:val="auto"/>
          <w:lang w:eastAsia="zh-CN"/>
        </w:rPr>
      </w:pPr>
    </w:p>
    <w:tbl>
      <w:tblPr>
        <w:tblStyle w:val="14"/>
        <w:tblW w:w="18639" w:type="dxa"/>
        <w:tblInd w:w="2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223"/>
        <w:gridCol w:w="10099"/>
        <w:gridCol w:w="5317"/>
      </w:tblGrid>
      <w:tr w14:paraId="39E3953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54" w:hRule="atLeast"/>
        </w:trPr>
        <w:tc>
          <w:tcPr>
            <w:tcW w:w="3223" w:type="dxa"/>
          </w:tcPr>
          <w:p w14:paraId="6108147E">
            <w:pPr>
              <w:pStyle w:val="13"/>
              <w:spacing w:before="246" w:line="219" w:lineRule="auto"/>
              <w:ind w:left="1175"/>
              <w:rPr>
                <w:rFonts w:hint="eastAsia" w:ascii="微软雅黑" w:hAnsi="微软雅黑" w:eastAsia="微软雅黑" w:cs="微软雅黑"/>
                <w:color w:val="auto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8"/>
                <w:sz w:val="32"/>
                <w:szCs w:val="32"/>
              </w:rPr>
              <w:t>分类</w:t>
            </w:r>
          </w:p>
        </w:tc>
        <w:tc>
          <w:tcPr>
            <w:tcW w:w="10099" w:type="dxa"/>
          </w:tcPr>
          <w:p w14:paraId="71B19191">
            <w:pPr>
              <w:pStyle w:val="13"/>
              <w:spacing w:before="246" w:line="219" w:lineRule="auto"/>
              <w:ind w:left="132"/>
              <w:rPr>
                <w:rFonts w:hint="eastAsia" w:ascii="微软雅黑" w:hAnsi="微软雅黑" w:eastAsia="微软雅黑" w:cs="微软雅黑"/>
                <w:color w:val="auto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3"/>
                <w:sz w:val="32"/>
                <w:szCs w:val="32"/>
              </w:rPr>
              <w:t>样品要求</w:t>
            </w:r>
          </w:p>
        </w:tc>
        <w:tc>
          <w:tcPr>
            <w:tcW w:w="5317" w:type="dxa"/>
          </w:tcPr>
          <w:p w14:paraId="04409B38">
            <w:pPr>
              <w:pStyle w:val="13"/>
              <w:spacing w:before="244" w:line="219" w:lineRule="auto"/>
              <w:ind w:left="106"/>
              <w:rPr>
                <w:rFonts w:hint="eastAsia" w:ascii="微软雅黑" w:hAnsi="微软雅黑" w:eastAsia="微软雅黑" w:cs="微软雅黑"/>
                <w:color w:val="auto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7"/>
                <w:sz w:val="32"/>
                <w:szCs w:val="32"/>
              </w:rPr>
              <w:t>大小尺寸(单位</w:t>
            </w:r>
            <w:r>
              <w:rPr>
                <w:rFonts w:hint="eastAsia" w:ascii="微软雅黑" w:hAnsi="微软雅黑" w:eastAsia="微软雅黑" w:cs="微软雅黑"/>
                <w:color w:val="auto"/>
                <w:sz w:val="32"/>
                <w:szCs w:val="32"/>
              </w:rPr>
              <w:t>mm</w:t>
            </w:r>
            <w:r>
              <w:rPr>
                <w:rFonts w:hint="eastAsia" w:ascii="微软雅黑" w:hAnsi="微软雅黑" w:eastAsia="微软雅黑" w:cs="微软雅黑"/>
                <w:color w:val="auto"/>
                <w:spacing w:val="7"/>
                <w:sz w:val="32"/>
                <w:szCs w:val="32"/>
              </w:rPr>
              <w:t>)</w:t>
            </w:r>
          </w:p>
        </w:tc>
      </w:tr>
      <w:tr w14:paraId="28F069B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83" w:hRule="atLeast"/>
        </w:trPr>
        <w:tc>
          <w:tcPr>
            <w:tcW w:w="3223" w:type="dxa"/>
          </w:tcPr>
          <w:p w14:paraId="43677F5B">
            <w:pPr>
              <w:pStyle w:val="13"/>
              <w:spacing w:before="260" w:line="360" w:lineRule="auto"/>
              <w:ind w:left="1185"/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  <w:t>成品</w:t>
            </w:r>
          </w:p>
        </w:tc>
        <w:tc>
          <w:tcPr>
            <w:tcW w:w="10099" w:type="dxa"/>
          </w:tcPr>
          <w:p w14:paraId="564E2CA5">
            <w:pPr>
              <w:pStyle w:val="13"/>
              <w:spacing w:before="1" w:line="360" w:lineRule="auto"/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  <w:t>序号12 茶水柜02</w:t>
            </w:r>
          </w:p>
          <w:p w14:paraId="3BDF6BD1">
            <w:pPr>
              <w:pStyle w:val="13"/>
              <w:spacing w:before="1" w:line="360" w:lineRule="auto"/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  <w:t>序号21 大号三门更衣柜</w:t>
            </w:r>
          </w:p>
          <w:p w14:paraId="2F55DCDC">
            <w:pPr>
              <w:pStyle w:val="13"/>
              <w:spacing w:before="1" w:line="360" w:lineRule="auto"/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  <w:t>序号52 文件更衣一体柜</w:t>
            </w:r>
          </w:p>
          <w:p w14:paraId="1E3DB08A">
            <w:pPr>
              <w:pStyle w:val="13"/>
              <w:spacing w:before="1" w:line="360" w:lineRule="auto"/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  <w:t>序号88 屏风办公桌01</w:t>
            </w:r>
          </w:p>
          <w:p w14:paraId="1089B1D1">
            <w:pPr>
              <w:pStyle w:val="13"/>
              <w:spacing w:before="1" w:line="360" w:lineRule="auto"/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  <w:t>序号10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lang w:val="en-US" w:eastAsia="zh-CN"/>
              </w:rPr>
              <w:t>7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lang w:eastAsia="zh-CN"/>
              </w:rPr>
              <w:t xml:space="preserve"> 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kern w:val="0"/>
                <w:sz w:val="28"/>
                <w:szCs w:val="28"/>
                <w:lang w:eastAsia="zh-CN"/>
              </w:rPr>
              <w:t>被服回收柜</w:t>
            </w:r>
            <w:r>
              <w:rPr>
                <w:rFonts w:hint="eastAsia" w:ascii="微软雅黑" w:hAnsi="微软雅黑" w:eastAsia="微软雅黑" w:cs="微软雅黑"/>
                <w:color w:val="auto"/>
                <w:spacing w:val="4"/>
                <w:kern w:val="0"/>
                <w:sz w:val="28"/>
                <w:szCs w:val="28"/>
                <w:lang w:val="en-US" w:eastAsia="zh-CN"/>
              </w:rPr>
              <w:t>2</w:t>
            </w:r>
          </w:p>
        </w:tc>
        <w:tc>
          <w:tcPr>
            <w:tcW w:w="5317" w:type="dxa"/>
          </w:tcPr>
          <w:p w14:paraId="7DFBF73E">
            <w:pPr>
              <w:pStyle w:val="13"/>
              <w:spacing w:before="260" w:line="360" w:lineRule="auto"/>
              <w:ind w:left="106"/>
              <w:rPr>
                <w:rFonts w:hint="eastAsia" w:ascii="微软雅黑" w:hAnsi="微软雅黑" w:eastAsia="微软雅黑" w:cs="微软雅黑"/>
                <w:color w:val="auto"/>
                <w:spacing w:val="-13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3"/>
                <w:lang w:eastAsia="zh-CN"/>
              </w:rPr>
              <w:t>各1件</w:t>
            </w:r>
          </w:p>
        </w:tc>
      </w:tr>
    </w:tbl>
    <w:p w14:paraId="63335CE7">
      <w:pPr>
        <w:rPr>
          <w:color w:val="auto"/>
        </w:rPr>
        <w:sectPr>
          <w:pgSz w:w="23810" w:h="16840"/>
          <w:pgMar w:top="400" w:right="3571" w:bottom="0" w:left="1550" w:header="0" w:footer="0" w:gutter="0"/>
          <w:cols w:space="720" w:num="1"/>
        </w:sectPr>
      </w:pPr>
    </w:p>
    <w:p w14:paraId="03CC3E88">
      <w:pPr>
        <w:spacing w:line="265" w:lineRule="auto"/>
        <w:rPr>
          <w:color w:val="auto"/>
          <w:lang w:eastAsia="zh-CN"/>
        </w:rPr>
      </w:pPr>
    </w:p>
    <w:p w14:paraId="18818157">
      <w:pPr>
        <w:spacing w:line="266" w:lineRule="auto"/>
        <w:rPr>
          <w:color w:val="auto"/>
          <w:lang w:eastAsia="zh-CN"/>
        </w:rPr>
      </w:pPr>
    </w:p>
    <w:p w14:paraId="07FE4AF5">
      <w:pPr>
        <w:spacing w:line="266" w:lineRule="auto"/>
        <w:rPr>
          <w:color w:val="auto"/>
          <w:lang w:eastAsia="zh-CN"/>
        </w:rPr>
      </w:pPr>
    </w:p>
    <w:p w14:paraId="5CA29E0C">
      <w:pPr>
        <w:pStyle w:val="3"/>
        <w:spacing w:before="120" w:line="219" w:lineRule="auto"/>
        <w:ind w:left="160"/>
        <w:outlineLvl w:val="6"/>
        <w:rPr>
          <w:rFonts w:hint="eastAsia" w:ascii="微软雅黑" w:hAnsi="微软雅黑" w:eastAsia="微软雅黑" w:cs="微软雅黑"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-4"/>
          <w:sz w:val="32"/>
          <w:szCs w:val="32"/>
          <w:lang w:eastAsia="zh-CN"/>
        </w:rPr>
        <w:t>七</w:t>
      </w:r>
      <w:r>
        <w:rPr>
          <w:rFonts w:hint="eastAsia" w:ascii="微软雅黑" w:hAnsi="微软雅黑" w:eastAsia="微软雅黑" w:cs="微软雅黑"/>
          <w:b/>
          <w:bCs/>
          <w:color w:val="auto"/>
          <w:spacing w:val="-4"/>
          <w:sz w:val="32"/>
          <w:szCs w:val="32"/>
        </w:rPr>
        <w:t>、供货及验收</w:t>
      </w:r>
    </w:p>
    <w:p w14:paraId="1B813040">
      <w:pPr>
        <w:spacing w:line="108" w:lineRule="exact"/>
        <w:rPr>
          <w:rFonts w:hint="eastAsia" w:ascii="微软雅黑" w:hAnsi="微软雅黑" w:eastAsia="微软雅黑" w:cs="微软雅黑"/>
          <w:color w:val="auto"/>
        </w:rPr>
      </w:pPr>
    </w:p>
    <w:tbl>
      <w:tblPr>
        <w:tblStyle w:val="14"/>
        <w:tblW w:w="159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2007"/>
      </w:tblGrid>
      <w:tr w14:paraId="0CF5806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</w:tcPr>
          <w:p w14:paraId="6EDED007">
            <w:pPr>
              <w:pStyle w:val="13"/>
              <w:spacing w:before="190" w:line="219" w:lineRule="auto"/>
              <w:ind w:left="1395"/>
              <w:rPr>
                <w:rFonts w:hint="eastAsia" w:ascii="微软雅黑" w:hAnsi="微软雅黑" w:eastAsia="微软雅黑" w:cs="微软雅黑"/>
                <w:color w:val="auto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  <w:sz w:val="32"/>
                <w:szCs w:val="32"/>
              </w:rPr>
              <w:t>分类</w:t>
            </w:r>
          </w:p>
        </w:tc>
        <w:tc>
          <w:tcPr>
            <w:tcW w:w="12007" w:type="dxa"/>
          </w:tcPr>
          <w:p w14:paraId="1244A5D8">
            <w:pPr>
              <w:pStyle w:val="13"/>
              <w:spacing w:before="190" w:line="219" w:lineRule="auto"/>
              <w:ind w:left="5471"/>
              <w:rPr>
                <w:rFonts w:hint="eastAsia" w:ascii="微软雅黑" w:hAnsi="微软雅黑" w:eastAsia="微软雅黑" w:cs="微软雅黑"/>
                <w:color w:val="auto"/>
                <w:sz w:val="32"/>
                <w:szCs w:val="32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30"/>
                <w:sz w:val="32"/>
                <w:szCs w:val="32"/>
              </w:rPr>
              <w:t>内容</w:t>
            </w:r>
          </w:p>
        </w:tc>
      </w:tr>
      <w:tr w14:paraId="569459E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206" w:hRule="atLeast"/>
        </w:trPr>
        <w:tc>
          <w:tcPr>
            <w:tcW w:w="3943" w:type="dxa"/>
          </w:tcPr>
          <w:p w14:paraId="7C7FE1E4">
            <w:pPr>
              <w:spacing w:line="266" w:lineRule="auto"/>
              <w:rPr>
                <w:rFonts w:hint="eastAsia" w:ascii="微软雅黑" w:hAnsi="微软雅黑" w:eastAsia="微软雅黑" w:cs="微软雅黑"/>
                <w:color w:val="auto"/>
                <w:sz w:val="28"/>
                <w:szCs w:val="28"/>
              </w:rPr>
            </w:pPr>
          </w:p>
          <w:p w14:paraId="0CA28B51">
            <w:pPr>
              <w:spacing w:line="266" w:lineRule="auto"/>
              <w:rPr>
                <w:rFonts w:hint="eastAsia" w:ascii="微软雅黑" w:hAnsi="微软雅黑" w:eastAsia="微软雅黑" w:cs="微软雅黑"/>
                <w:color w:val="auto"/>
                <w:sz w:val="28"/>
                <w:szCs w:val="28"/>
              </w:rPr>
            </w:pPr>
          </w:p>
          <w:p w14:paraId="4566BF58">
            <w:pPr>
              <w:spacing w:line="266" w:lineRule="auto"/>
              <w:rPr>
                <w:rFonts w:hint="eastAsia" w:ascii="微软雅黑" w:hAnsi="微软雅黑" w:eastAsia="微软雅黑" w:cs="微软雅黑"/>
                <w:color w:val="auto"/>
                <w:sz w:val="28"/>
                <w:szCs w:val="28"/>
              </w:rPr>
            </w:pPr>
          </w:p>
          <w:p w14:paraId="51DFAC9E">
            <w:pPr>
              <w:pStyle w:val="13"/>
              <w:spacing w:before="120" w:line="219" w:lineRule="auto"/>
              <w:ind w:left="1225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</w:rPr>
              <w:t>供货要求</w:t>
            </w:r>
          </w:p>
        </w:tc>
        <w:tc>
          <w:tcPr>
            <w:tcW w:w="12007" w:type="dxa"/>
          </w:tcPr>
          <w:p w14:paraId="540121B1">
            <w:pPr>
              <w:pStyle w:val="13"/>
              <w:spacing w:before="191" w:line="375" w:lineRule="auto"/>
              <w:ind w:left="152" w:right="180" w:hanging="10"/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 xml:space="preserve">供应商应当在合同签订后60个自然日内供货及安装完毕。供应商 </w:t>
            </w:r>
            <w:r>
              <w:rPr>
                <w:rFonts w:hint="eastAsia" w:ascii="微软雅黑" w:hAnsi="微软雅黑" w:eastAsia="微软雅黑" w:cs="微软雅黑"/>
                <w:color w:val="auto"/>
                <w:spacing w:val="6"/>
                <w:lang w:eastAsia="zh-CN"/>
              </w:rPr>
              <w:t>所提供的货物应符合国家相关质量标准；货物名称、型号规格、数</w:t>
            </w:r>
            <w:r>
              <w:rPr>
                <w:rFonts w:hint="eastAsia" w:ascii="微软雅黑" w:hAnsi="微软雅黑" w:eastAsia="微软雅黑" w:cs="微软雅黑"/>
                <w:color w:val="auto"/>
                <w:spacing w:val="5"/>
                <w:lang w:eastAsia="zh-CN"/>
              </w:rPr>
              <w:t>量、</w:t>
            </w:r>
            <w:r>
              <w:rPr>
                <w:rFonts w:hint="eastAsia" w:ascii="微软雅黑" w:hAnsi="微软雅黑" w:eastAsia="微软雅黑" w:cs="微软雅黑"/>
                <w:color w:val="auto"/>
                <w:spacing w:val="-1"/>
                <w:lang w:eastAsia="zh-CN"/>
              </w:rPr>
              <w:t>颜色、外观等符合采购人要求，不得有损毁或损坏。</w:t>
            </w:r>
          </w:p>
        </w:tc>
      </w:tr>
      <w:tr w14:paraId="5A11DF9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501" w:hRule="atLeast"/>
        </w:trPr>
        <w:tc>
          <w:tcPr>
            <w:tcW w:w="3943" w:type="dxa"/>
          </w:tcPr>
          <w:p w14:paraId="25485085">
            <w:pPr>
              <w:pStyle w:val="13"/>
              <w:spacing w:before="201" w:line="220" w:lineRule="auto"/>
              <w:ind w:left="1225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</w:rPr>
              <w:t>包装要求</w:t>
            </w:r>
          </w:p>
        </w:tc>
        <w:tc>
          <w:tcPr>
            <w:tcW w:w="12007" w:type="dxa"/>
          </w:tcPr>
          <w:p w14:paraId="7FC33A53">
            <w:pPr>
              <w:pStyle w:val="13"/>
              <w:spacing w:before="191" w:line="375" w:lineRule="auto"/>
              <w:ind w:left="152" w:right="180" w:hanging="10"/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采购中如涉及商品包装和快递包装的，其包装需求标准应不低于《关于印发&lt;商品包装政府采购需求标准(试行)&gt;、&lt;快递包装政府采购需求标准(试行)&gt;的通知》(财办库〔2020〕123号)规定的包装要求。采购人、供应商双方签订合同及验收环节，应包含上述包装要求的条款。</w:t>
            </w:r>
          </w:p>
        </w:tc>
      </w:tr>
      <w:tr w14:paraId="14173E2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4" w:hRule="atLeast"/>
        </w:trPr>
        <w:tc>
          <w:tcPr>
            <w:tcW w:w="3943" w:type="dxa"/>
          </w:tcPr>
          <w:p w14:paraId="555185ED">
            <w:pPr>
              <w:pStyle w:val="13"/>
              <w:spacing w:before="185" w:line="219" w:lineRule="auto"/>
              <w:ind w:left="1225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4"/>
              </w:rPr>
              <w:t>验收要求</w:t>
            </w:r>
          </w:p>
        </w:tc>
        <w:tc>
          <w:tcPr>
            <w:tcW w:w="12007" w:type="dxa"/>
          </w:tcPr>
          <w:p w14:paraId="07E087B3">
            <w:pPr>
              <w:pStyle w:val="13"/>
              <w:spacing w:before="191"/>
              <w:ind w:left="152" w:right="180" w:hanging="10"/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家具安装、调试后，由供、需双方按照合同约定对家具进行验收。正式验收前，采购人现场随机抽取人造板类家具一件，由中标供应商委托第三方（含CMA认证）进行质量和环保相关检测，以上检测费用须包含在投标总价中。检测报告需完全合格，若有不合格项采购人有权拒收产品，不予验收。因此将导致的项目工期延误责任、损失由投标人全部承担，并根据合同条款要求赔偿采购人。验收包括但不限于清点型号、数量、检查外观等，供应商应当提供家具清单(各类家具分项开立并标注详细数量)、原产地证明、家具出厂日期证明、家具环保证明等文件。</w:t>
            </w:r>
          </w:p>
          <w:p w14:paraId="1E7FC07F">
            <w:pPr>
              <w:pStyle w:val="13"/>
              <w:spacing w:before="182" w:line="219" w:lineRule="auto"/>
              <w:ind w:left="152"/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所有家具设施中标人须根据现场基建及装饰装修情况每件实样摆放，凡是成品安装不能无缝衔接的必须重做，产生的全部费用由中标人承担。</w:t>
            </w:r>
          </w:p>
        </w:tc>
      </w:tr>
    </w:tbl>
    <w:p w14:paraId="74081AE8">
      <w:pPr>
        <w:rPr>
          <w:rFonts w:hint="eastAsia" w:ascii="微软雅黑" w:hAnsi="微软雅黑" w:eastAsia="微软雅黑" w:cs="微软雅黑"/>
          <w:color w:val="auto"/>
          <w:lang w:eastAsia="zh-CN"/>
        </w:rPr>
      </w:pPr>
    </w:p>
    <w:p w14:paraId="45BF2656">
      <w:pPr>
        <w:rPr>
          <w:rFonts w:hint="eastAsia" w:ascii="微软雅黑" w:hAnsi="微软雅黑" w:eastAsia="微软雅黑" w:cs="微软雅黑"/>
          <w:color w:val="auto"/>
          <w:lang w:eastAsia="zh-CN"/>
        </w:rPr>
        <w:sectPr>
          <w:pgSz w:w="23810" w:h="16840"/>
          <w:pgMar w:top="400" w:right="3571" w:bottom="0" w:left="1505" w:header="0" w:footer="0" w:gutter="0"/>
          <w:cols w:space="720" w:num="1"/>
        </w:sectPr>
      </w:pPr>
    </w:p>
    <w:p w14:paraId="641E0436">
      <w:pPr>
        <w:spacing w:before="42"/>
        <w:rPr>
          <w:rFonts w:hint="eastAsia" w:ascii="微软雅黑" w:hAnsi="微软雅黑" w:eastAsia="微软雅黑" w:cs="微软雅黑"/>
          <w:color w:val="auto"/>
          <w:lang w:eastAsia="zh-CN"/>
        </w:rPr>
      </w:pPr>
    </w:p>
    <w:p w14:paraId="57F4D300">
      <w:pPr>
        <w:spacing w:line="274" w:lineRule="auto"/>
        <w:rPr>
          <w:rFonts w:hint="eastAsia" w:ascii="微软雅黑" w:hAnsi="微软雅黑" w:eastAsia="微软雅黑" w:cs="微软雅黑"/>
          <w:color w:val="auto"/>
          <w:lang w:eastAsia="zh-CN"/>
        </w:rPr>
      </w:pPr>
    </w:p>
    <w:p w14:paraId="2F3B0F14">
      <w:pPr>
        <w:pStyle w:val="3"/>
        <w:spacing w:before="120" w:line="219" w:lineRule="auto"/>
        <w:ind w:left="150"/>
        <w:rPr>
          <w:rFonts w:hint="eastAsia" w:ascii="微软雅黑" w:hAnsi="微软雅黑" w:eastAsia="微软雅黑" w:cs="微软雅黑"/>
          <w:color w:val="auto"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color w:val="auto"/>
          <w:spacing w:val="-3"/>
          <w:sz w:val="32"/>
          <w:szCs w:val="32"/>
          <w:lang w:eastAsia="zh-CN"/>
        </w:rPr>
        <w:t>八</w:t>
      </w:r>
      <w:r>
        <w:rPr>
          <w:rFonts w:hint="eastAsia" w:ascii="微软雅黑" w:hAnsi="微软雅黑" w:eastAsia="微软雅黑" w:cs="微软雅黑"/>
          <w:b/>
          <w:bCs/>
          <w:color w:val="auto"/>
          <w:spacing w:val="-3"/>
          <w:sz w:val="32"/>
          <w:szCs w:val="32"/>
        </w:rPr>
        <w:t>、服务要求</w:t>
      </w:r>
    </w:p>
    <w:p w14:paraId="44CC42C4">
      <w:pPr>
        <w:spacing w:line="105" w:lineRule="exact"/>
        <w:rPr>
          <w:rFonts w:hint="eastAsia" w:ascii="微软雅黑" w:hAnsi="微软雅黑" w:eastAsia="微软雅黑" w:cs="微软雅黑"/>
          <w:color w:val="auto"/>
        </w:rPr>
      </w:pPr>
    </w:p>
    <w:tbl>
      <w:tblPr>
        <w:tblStyle w:val="14"/>
        <w:tblW w:w="15950" w:type="dxa"/>
        <w:tblInd w:w="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943"/>
        <w:gridCol w:w="12007"/>
      </w:tblGrid>
      <w:tr w14:paraId="7262182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03" w:hRule="atLeast"/>
        </w:trPr>
        <w:tc>
          <w:tcPr>
            <w:tcW w:w="3943" w:type="dxa"/>
          </w:tcPr>
          <w:p w14:paraId="5B0D36A5">
            <w:pPr>
              <w:pStyle w:val="13"/>
              <w:spacing w:before="180" w:line="219" w:lineRule="auto"/>
              <w:ind w:left="1395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10"/>
              </w:rPr>
              <w:t>分类</w:t>
            </w:r>
          </w:p>
        </w:tc>
        <w:tc>
          <w:tcPr>
            <w:tcW w:w="12007" w:type="dxa"/>
          </w:tcPr>
          <w:p w14:paraId="1A096285">
            <w:pPr>
              <w:pStyle w:val="13"/>
              <w:spacing w:before="180" w:line="219" w:lineRule="auto"/>
              <w:ind w:left="5431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-29"/>
              </w:rPr>
              <w:t>内容</w:t>
            </w:r>
          </w:p>
        </w:tc>
      </w:tr>
      <w:tr w14:paraId="1C5DB428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126" w:hRule="atLeast"/>
        </w:trPr>
        <w:tc>
          <w:tcPr>
            <w:tcW w:w="3943" w:type="dxa"/>
            <w:vAlign w:val="center"/>
          </w:tcPr>
          <w:p w14:paraId="5D1899C4">
            <w:pPr>
              <w:pStyle w:val="13"/>
              <w:spacing w:before="182" w:line="219" w:lineRule="auto"/>
              <w:ind w:left="151" w:leftChars="72" w:firstLine="1260" w:firstLineChars="450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保修服务</w:t>
            </w:r>
          </w:p>
        </w:tc>
        <w:tc>
          <w:tcPr>
            <w:tcW w:w="12007" w:type="dxa"/>
          </w:tcPr>
          <w:p w14:paraId="5D4E96BE">
            <w:pPr>
              <w:pStyle w:val="13"/>
              <w:spacing w:before="182" w:line="219" w:lineRule="auto"/>
              <w:ind w:left="152"/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办公家具免费保修期应当至少不低于10年。免费保修期内，除采购人因非正 常使用造成家具损坏外，损坏维修以及所涉及的零部件更换，应当由供应商免费提供，供应商应当承诺每年对所供办公家具进行巡检。免费保修期满后，供应商保证以优惠价格提供办公家具所需零配件和维修服务。</w:t>
            </w:r>
          </w:p>
        </w:tc>
      </w:tr>
      <w:tr w14:paraId="46FF07C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34" w:hRule="atLeast"/>
        </w:trPr>
        <w:tc>
          <w:tcPr>
            <w:tcW w:w="3943" w:type="dxa"/>
            <w:vAlign w:val="center"/>
          </w:tcPr>
          <w:p w14:paraId="0EE41AA2">
            <w:pPr>
              <w:pStyle w:val="13"/>
              <w:spacing w:before="203" w:line="219" w:lineRule="auto"/>
              <w:jc w:val="center"/>
              <w:rPr>
                <w:rFonts w:hint="eastAsia" w:ascii="微软雅黑" w:hAnsi="微软雅黑" w:eastAsia="微软雅黑" w:cs="微软雅黑"/>
                <w:color w:val="auto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spacing w:val="7"/>
              </w:rPr>
              <w:t>应急能力</w:t>
            </w:r>
          </w:p>
        </w:tc>
        <w:tc>
          <w:tcPr>
            <w:tcW w:w="12007" w:type="dxa"/>
            <w:vAlign w:val="center"/>
          </w:tcPr>
          <w:p w14:paraId="1704E423">
            <w:pPr>
              <w:pStyle w:val="13"/>
              <w:spacing w:before="182" w:line="219" w:lineRule="auto"/>
              <w:ind w:left="152"/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lang w:eastAsia="zh-CN"/>
              </w:rPr>
              <w:t>供应商应当在采购人单位所在区域拥有维修服务能力，提供售后服务支持。如遇质量问题，供应商应当在接到通知2小时内予以响应，并于8小时内解决完毕或提供代用产品。</w:t>
            </w:r>
          </w:p>
        </w:tc>
      </w:tr>
    </w:tbl>
    <w:p w14:paraId="4438B6CD">
      <w:pPr>
        <w:spacing w:before="130" w:line="222" w:lineRule="auto"/>
        <w:rPr>
          <w:rFonts w:hint="eastAsia" w:ascii="微软雅黑" w:hAnsi="微软雅黑" w:eastAsia="微软雅黑" w:cs="微软雅黑"/>
          <w:color w:val="auto"/>
          <w:sz w:val="32"/>
          <w:szCs w:val="32"/>
          <w:lang w:eastAsia="zh-CN"/>
        </w:rPr>
      </w:pPr>
      <w:r>
        <w:rPr>
          <w:rFonts w:hint="eastAsia" w:ascii="微软雅黑" w:hAnsi="微软雅黑" w:eastAsia="微软雅黑" w:cs="微软雅黑"/>
          <w:color w:val="auto"/>
          <w:sz w:val="32"/>
          <w:szCs w:val="32"/>
          <w:lang w:eastAsia="zh-CN"/>
        </w:rPr>
        <w:t>九、其他要求</w:t>
      </w:r>
    </w:p>
    <w:p w14:paraId="1947024A">
      <w:pPr>
        <w:pStyle w:val="13"/>
        <w:spacing w:before="182" w:line="360" w:lineRule="auto"/>
        <w:rPr>
          <w:rFonts w:hint="eastAsia" w:ascii="微软雅黑" w:hAnsi="微软雅黑" w:eastAsia="微软雅黑" w:cs="微软雅黑"/>
          <w:color w:val="auto"/>
          <w:lang w:eastAsia="zh-CN"/>
        </w:rPr>
        <w:sectPr>
          <w:pgSz w:w="23810" w:h="16840"/>
          <w:pgMar w:top="400" w:right="3571" w:bottom="0" w:left="1515" w:header="0" w:footer="0" w:gutter="0"/>
          <w:cols w:space="720" w:num="1"/>
        </w:sectPr>
      </w:pPr>
      <w:r>
        <w:rPr>
          <w:rFonts w:hint="eastAsia" w:ascii="微软雅黑" w:hAnsi="微软雅黑" w:eastAsia="微软雅黑" w:cs="微软雅黑"/>
          <w:color w:val="auto"/>
          <w:lang w:eastAsia="zh-CN"/>
        </w:rPr>
        <w:t>1、清单内产品尺寸为参考尺寸，以现场测量结果为准，但单价固定不做调整，投标人报价时应综合考虑该因素。</w:t>
      </w:r>
    </w:p>
    <w:p w14:paraId="5C660D4B">
      <w:pPr>
        <w:pStyle w:val="3"/>
        <w:spacing w:before="44" w:line="225" w:lineRule="auto"/>
        <w:jc w:val="both"/>
        <w:rPr>
          <w:rFonts w:hint="eastAsia" w:ascii="微软雅黑" w:hAnsi="微软雅黑" w:eastAsia="微软雅黑" w:cs="微软雅黑"/>
          <w:color w:val="auto"/>
          <w:sz w:val="21"/>
          <w:szCs w:val="21"/>
          <w:lang w:eastAsia="zh-CN"/>
        </w:rPr>
      </w:pPr>
    </w:p>
    <w:sectPr>
      <w:headerReference r:id="rId3" w:type="default"/>
      <w:pgSz w:w="23820" w:h="16840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宋体 ( 正文 )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CB70CC">
    <w:pPr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27D3FEA"/>
    <w:multiLevelType w:val="singleLevel"/>
    <w:tmpl w:val="A27D3FEA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96E986F"/>
    <w:multiLevelType w:val="singleLevel"/>
    <w:tmpl w:val="C96E986F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011C2C6F"/>
    <w:multiLevelType w:val="multilevel"/>
    <w:tmpl w:val="011C2C6F"/>
    <w:lvl w:ilvl="0" w:tentative="0">
      <w:start w:val="1"/>
      <w:numFmt w:val="decimal"/>
      <w:lvlText w:val="%1."/>
      <w:lvlJc w:val="left"/>
      <w:pPr>
        <w:ind w:left="41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930" w:hanging="440"/>
      </w:pPr>
    </w:lvl>
    <w:lvl w:ilvl="2" w:tentative="0">
      <w:start w:val="1"/>
      <w:numFmt w:val="lowerRoman"/>
      <w:lvlText w:val="%3."/>
      <w:lvlJc w:val="right"/>
      <w:pPr>
        <w:ind w:left="1370" w:hanging="440"/>
      </w:pPr>
    </w:lvl>
    <w:lvl w:ilvl="3" w:tentative="0">
      <w:start w:val="1"/>
      <w:numFmt w:val="decimal"/>
      <w:lvlText w:val="%4."/>
      <w:lvlJc w:val="left"/>
      <w:pPr>
        <w:ind w:left="1810" w:hanging="440"/>
      </w:pPr>
    </w:lvl>
    <w:lvl w:ilvl="4" w:tentative="0">
      <w:start w:val="1"/>
      <w:numFmt w:val="lowerLetter"/>
      <w:lvlText w:val="%5)"/>
      <w:lvlJc w:val="left"/>
      <w:pPr>
        <w:ind w:left="2250" w:hanging="440"/>
      </w:pPr>
    </w:lvl>
    <w:lvl w:ilvl="5" w:tentative="0">
      <w:start w:val="1"/>
      <w:numFmt w:val="lowerRoman"/>
      <w:lvlText w:val="%6."/>
      <w:lvlJc w:val="right"/>
      <w:pPr>
        <w:ind w:left="2690" w:hanging="440"/>
      </w:pPr>
    </w:lvl>
    <w:lvl w:ilvl="6" w:tentative="0">
      <w:start w:val="1"/>
      <w:numFmt w:val="decimal"/>
      <w:lvlText w:val="%7."/>
      <w:lvlJc w:val="left"/>
      <w:pPr>
        <w:ind w:left="3130" w:hanging="440"/>
      </w:pPr>
    </w:lvl>
    <w:lvl w:ilvl="7" w:tentative="0">
      <w:start w:val="1"/>
      <w:numFmt w:val="lowerLetter"/>
      <w:lvlText w:val="%8)"/>
      <w:lvlJc w:val="left"/>
      <w:pPr>
        <w:ind w:left="3570" w:hanging="440"/>
      </w:pPr>
    </w:lvl>
    <w:lvl w:ilvl="8" w:tentative="0">
      <w:start w:val="1"/>
      <w:numFmt w:val="lowerRoman"/>
      <w:lvlText w:val="%9."/>
      <w:lvlJc w:val="right"/>
      <w:pPr>
        <w:ind w:left="4010" w:hanging="440"/>
      </w:pPr>
    </w:lvl>
  </w:abstractNum>
  <w:abstractNum w:abstractNumId="3">
    <w:nsid w:val="0E4405D8"/>
    <w:multiLevelType w:val="multilevel"/>
    <w:tmpl w:val="0E4405D8"/>
    <w:lvl w:ilvl="0" w:tentative="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80" w:hanging="440"/>
      </w:pPr>
    </w:lvl>
    <w:lvl w:ilvl="2" w:tentative="0">
      <w:start w:val="1"/>
      <w:numFmt w:val="lowerRoman"/>
      <w:lvlText w:val="%3."/>
      <w:lvlJc w:val="right"/>
      <w:pPr>
        <w:ind w:left="1320" w:hanging="440"/>
      </w:pPr>
    </w:lvl>
    <w:lvl w:ilvl="3" w:tentative="0">
      <w:start w:val="1"/>
      <w:numFmt w:val="decimal"/>
      <w:lvlText w:val="%4."/>
      <w:lvlJc w:val="left"/>
      <w:pPr>
        <w:ind w:left="1760" w:hanging="440"/>
      </w:pPr>
    </w:lvl>
    <w:lvl w:ilvl="4" w:tentative="0">
      <w:start w:val="1"/>
      <w:numFmt w:val="lowerLetter"/>
      <w:lvlText w:val="%5)"/>
      <w:lvlJc w:val="left"/>
      <w:pPr>
        <w:ind w:left="2200" w:hanging="440"/>
      </w:pPr>
    </w:lvl>
    <w:lvl w:ilvl="5" w:tentative="0">
      <w:start w:val="1"/>
      <w:numFmt w:val="lowerRoman"/>
      <w:lvlText w:val="%6."/>
      <w:lvlJc w:val="right"/>
      <w:pPr>
        <w:ind w:left="2640" w:hanging="440"/>
      </w:pPr>
    </w:lvl>
    <w:lvl w:ilvl="6" w:tentative="0">
      <w:start w:val="1"/>
      <w:numFmt w:val="decimal"/>
      <w:lvlText w:val="%7."/>
      <w:lvlJc w:val="left"/>
      <w:pPr>
        <w:ind w:left="3080" w:hanging="440"/>
      </w:pPr>
    </w:lvl>
    <w:lvl w:ilvl="7" w:tentative="0">
      <w:start w:val="1"/>
      <w:numFmt w:val="lowerLetter"/>
      <w:lvlText w:val="%8)"/>
      <w:lvlJc w:val="left"/>
      <w:pPr>
        <w:ind w:left="3520" w:hanging="440"/>
      </w:pPr>
    </w:lvl>
    <w:lvl w:ilvl="8" w:tentative="0">
      <w:start w:val="1"/>
      <w:numFmt w:val="lowerRoman"/>
      <w:lvlText w:val="%9."/>
      <w:lvlJc w:val="right"/>
      <w:pPr>
        <w:ind w:left="3960" w:hanging="44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F32BEA20"/>
    <w:rsid w:val="00002749"/>
    <w:rsid w:val="00002A67"/>
    <w:rsid w:val="00020092"/>
    <w:rsid w:val="000476F5"/>
    <w:rsid w:val="00051CB5"/>
    <w:rsid w:val="00064CE0"/>
    <w:rsid w:val="000902AA"/>
    <w:rsid w:val="000A6E65"/>
    <w:rsid w:val="000B40E3"/>
    <w:rsid w:val="000B517D"/>
    <w:rsid w:val="000B7219"/>
    <w:rsid w:val="000C2E93"/>
    <w:rsid w:val="000C4638"/>
    <w:rsid w:val="000E4887"/>
    <w:rsid w:val="000F1775"/>
    <w:rsid w:val="001016DF"/>
    <w:rsid w:val="001068F6"/>
    <w:rsid w:val="001123F4"/>
    <w:rsid w:val="0011640F"/>
    <w:rsid w:val="00132BE0"/>
    <w:rsid w:val="00135B5A"/>
    <w:rsid w:val="001455DE"/>
    <w:rsid w:val="00156613"/>
    <w:rsid w:val="0016476E"/>
    <w:rsid w:val="0018524D"/>
    <w:rsid w:val="00187E1D"/>
    <w:rsid w:val="00190E85"/>
    <w:rsid w:val="001A2B86"/>
    <w:rsid w:val="001A79B2"/>
    <w:rsid w:val="001A7D12"/>
    <w:rsid w:val="001B1DE0"/>
    <w:rsid w:val="001B6D0B"/>
    <w:rsid w:val="001C5103"/>
    <w:rsid w:val="001D270E"/>
    <w:rsid w:val="001D792C"/>
    <w:rsid w:val="001E4BCB"/>
    <w:rsid w:val="001F3074"/>
    <w:rsid w:val="001F4F0D"/>
    <w:rsid w:val="00213C94"/>
    <w:rsid w:val="00227765"/>
    <w:rsid w:val="00241A96"/>
    <w:rsid w:val="00241F86"/>
    <w:rsid w:val="002632D1"/>
    <w:rsid w:val="002662F5"/>
    <w:rsid w:val="00270473"/>
    <w:rsid w:val="002735FB"/>
    <w:rsid w:val="00287D8E"/>
    <w:rsid w:val="00297113"/>
    <w:rsid w:val="002A1723"/>
    <w:rsid w:val="002A1D8B"/>
    <w:rsid w:val="002A49CD"/>
    <w:rsid w:val="002B0F57"/>
    <w:rsid w:val="002C6484"/>
    <w:rsid w:val="002D14E4"/>
    <w:rsid w:val="002D2C4A"/>
    <w:rsid w:val="002D5AB7"/>
    <w:rsid w:val="002E5EBF"/>
    <w:rsid w:val="00300D95"/>
    <w:rsid w:val="00320884"/>
    <w:rsid w:val="00320C0E"/>
    <w:rsid w:val="003302D2"/>
    <w:rsid w:val="003334B1"/>
    <w:rsid w:val="00350E5D"/>
    <w:rsid w:val="00355C06"/>
    <w:rsid w:val="00362715"/>
    <w:rsid w:val="00365919"/>
    <w:rsid w:val="00370CD3"/>
    <w:rsid w:val="00376B38"/>
    <w:rsid w:val="003837B1"/>
    <w:rsid w:val="00394554"/>
    <w:rsid w:val="00395B61"/>
    <w:rsid w:val="003A30E6"/>
    <w:rsid w:val="003A418D"/>
    <w:rsid w:val="003B70E8"/>
    <w:rsid w:val="003E1FB6"/>
    <w:rsid w:val="003E6E12"/>
    <w:rsid w:val="0040624E"/>
    <w:rsid w:val="00412DCC"/>
    <w:rsid w:val="00427B52"/>
    <w:rsid w:val="00432A6D"/>
    <w:rsid w:val="00461C79"/>
    <w:rsid w:val="00463ED0"/>
    <w:rsid w:val="00480535"/>
    <w:rsid w:val="0048783B"/>
    <w:rsid w:val="00490E8F"/>
    <w:rsid w:val="004A3EF2"/>
    <w:rsid w:val="004A5934"/>
    <w:rsid w:val="004A5EDC"/>
    <w:rsid w:val="004B24BC"/>
    <w:rsid w:val="004B6B3E"/>
    <w:rsid w:val="004C21EE"/>
    <w:rsid w:val="004E05B2"/>
    <w:rsid w:val="004E2372"/>
    <w:rsid w:val="004E564D"/>
    <w:rsid w:val="004E686D"/>
    <w:rsid w:val="004F7B20"/>
    <w:rsid w:val="00511E84"/>
    <w:rsid w:val="00541D04"/>
    <w:rsid w:val="00543FCE"/>
    <w:rsid w:val="0056004C"/>
    <w:rsid w:val="005611EE"/>
    <w:rsid w:val="00573A32"/>
    <w:rsid w:val="00581070"/>
    <w:rsid w:val="00587C5D"/>
    <w:rsid w:val="0059401C"/>
    <w:rsid w:val="005B17D0"/>
    <w:rsid w:val="005C641C"/>
    <w:rsid w:val="005F645E"/>
    <w:rsid w:val="00625CAB"/>
    <w:rsid w:val="006301CC"/>
    <w:rsid w:val="00630467"/>
    <w:rsid w:val="00632BD7"/>
    <w:rsid w:val="0063688A"/>
    <w:rsid w:val="00640839"/>
    <w:rsid w:val="006538D7"/>
    <w:rsid w:val="00656F3C"/>
    <w:rsid w:val="006870CD"/>
    <w:rsid w:val="006A1158"/>
    <w:rsid w:val="006A2538"/>
    <w:rsid w:val="006A48E8"/>
    <w:rsid w:val="006A5F7B"/>
    <w:rsid w:val="006B156B"/>
    <w:rsid w:val="006C14A8"/>
    <w:rsid w:val="006C35A8"/>
    <w:rsid w:val="006D6CAB"/>
    <w:rsid w:val="006E7FBA"/>
    <w:rsid w:val="006F365E"/>
    <w:rsid w:val="006F7505"/>
    <w:rsid w:val="007019D9"/>
    <w:rsid w:val="0071097B"/>
    <w:rsid w:val="00712D4C"/>
    <w:rsid w:val="00712FF1"/>
    <w:rsid w:val="007368BA"/>
    <w:rsid w:val="00737600"/>
    <w:rsid w:val="007471B8"/>
    <w:rsid w:val="00765D67"/>
    <w:rsid w:val="00767017"/>
    <w:rsid w:val="007677E0"/>
    <w:rsid w:val="007812BF"/>
    <w:rsid w:val="00791487"/>
    <w:rsid w:val="007A2D75"/>
    <w:rsid w:val="007A7BD5"/>
    <w:rsid w:val="007C547F"/>
    <w:rsid w:val="007D32CF"/>
    <w:rsid w:val="007D7D85"/>
    <w:rsid w:val="007E1B64"/>
    <w:rsid w:val="007F3FBD"/>
    <w:rsid w:val="00801A11"/>
    <w:rsid w:val="008046DE"/>
    <w:rsid w:val="00812B08"/>
    <w:rsid w:val="0081348F"/>
    <w:rsid w:val="00816415"/>
    <w:rsid w:val="00825AC2"/>
    <w:rsid w:val="00842119"/>
    <w:rsid w:val="00842D37"/>
    <w:rsid w:val="00856487"/>
    <w:rsid w:val="008623AA"/>
    <w:rsid w:val="00863E02"/>
    <w:rsid w:val="00870CF1"/>
    <w:rsid w:val="008828B9"/>
    <w:rsid w:val="00887345"/>
    <w:rsid w:val="008C3928"/>
    <w:rsid w:val="008E08D3"/>
    <w:rsid w:val="008F024A"/>
    <w:rsid w:val="00912E1B"/>
    <w:rsid w:val="00917FD6"/>
    <w:rsid w:val="00921282"/>
    <w:rsid w:val="009219CC"/>
    <w:rsid w:val="00931AA9"/>
    <w:rsid w:val="00940D71"/>
    <w:rsid w:val="0095253A"/>
    <w:rsid w:val="00962B11"/>
    <w:rsid w:val="00966148"/>
    <w:rsid w:val="009842D4"/>
    <w:rsid w:val="00985919"/>
    <w:rsid w:val="009A7C13"/>
    <w:rsid w:val="009B38CD"/>
    <w:rsid w:val="009B3E9C"/>
    <w:rsid w:val="009B6800"/>
    <w:rsid w:val="009C6B7A"/>
    <w:rsid w:val="009C6F97"/>
    <w:rsid w:val="009D0BD4"/>
    <w:rsid w:val="009E05D9"/>
    <w:rsid w:val="009E156D"/>
    <w:rsid w:val="009F218F"/>
    <w:rsid w:val="009F5477"/>
    <w:rsid w:val="009F7DEB"/>
    <w:rsid w:val="00A04454"/>
    <w:rsid w:val="00A14C0C"/>
    <w:rsid w:val="00A22C06"/>
    <w:rsid w:val="00A479E4"/>
    <w:rsid w:val="00A500EB"/>
    <w:rsid w:val="00A50927"/>
    <w:rsid w:val="00A61C3C"/>
    <w:rsid w:val="00A6365D"/>
    <w:rsid w:val="00A6606C"/>
    <w:rsid w:val="00AB0786"/>
    <w:rsid w:val="00AD4E48"/>
    <w:rsid w:val="00AE61D5"/>
    <w:rsid w:val="00AE72F7"/>
    <w:rsid w:val="00AF1E2F"/>
    <w:rsid w:val="00B007BB"/>
    <w:rsid w:val="00B044FF"/>
    <w:rsid w:val="00B10706"/>
    <w:rsid w:val="00B30FDC"/>
    <w:rsid w:val="00B340DF"/>
    <w:rsid w:val="00B70EF1"/>
    <w:rsid w:val="00B755F1"/>
    <w:rsid w:val="00B760AE"/>
    <w:rsid w:val="00B92CBA"/>
    <w:rsid w:val="00BA7BF0"/>
    <w:rsid w:val="00BC039C"/>
    <w:rsid w:val="00BC5793"/>
    <w:rsid w:val="00BD6B19"/>
    <w:rsid w:val="00BD6C91"/>
    <w:rsid w:val="00BF21A4"/>
    <w:rsid w:val="00BF6FEC"/>
    <w:rsid w:val="00C16242"/>
    <w:rsid w:val="00C17B63"/>
    <w:rsid w:val="00C451DB"/>
    <w:rsid w:val="00C50517"/>
    <w:rsid w:val="00C509D5"/>
    <w:rsid w:val="00C55917"/>
    <w:rsid w:val="00C56CE8"/>
    <w:rsid w:val="00C63AEE"/>
    <w:rsid w:val="00C70F0B"/>
    <w:rsid w:val="00C7686C"/>
    <w:rsid w:val="00C92694"/>
    <w:rsid w:val="00C956C1"/>
    <w:rsid w:val="00CD69B5"/>
    <w:rsid w:val="00CE08ED"/>
    <w:rsid w:val="00CF43B6"/>
    <w:rsid w:val="00D475B4"/>
    <w:rsid w:val="00D6659B"/>
    <w:rsid w:val="00D7286A"/>
    <w:rsid w:val="00D76F58"/>
    <w:rsid w:val="00D80E61"/>
    <w:rsid w:val="00D8111E"/>
    <w:rsid w:val="00D8419C"/>
    <w:rsid w:val="00D84632"/>
    <w:rsid w:val="00D96AB6"/>
    <w:rsid w:val="00DA2BF5"/>
    <w:rsid w:val="00DA32A8"/>
    <w:rsid w:val="00DA4CF4"/>
    <w:rsid w:val="00DB4A3D"/>
    <w:rsid w:val="00DC55DD"/>
    <w:rsid w:val="00DD51A1"/>
    <w:rsid w:val="00DE7B13"/>
    <w:rsid w:val="00DF27AD"/>
    <w:rsid w:val="00DF375F"/>
    <w:rsid w:val="00DF39FA"/>
    <w:rsid w:val="00DF55AA"/>
    <w:rsid w:val="00E00747"/>
    <w:rsid w:val="00E12125"/>
    <w:rsid w:val="00E43895"/>
    <w:rsid w:val="00E44983"/>
    <w:rsid w:val="00E6065C"/>
    <w:rsid w:val="00E61388"/>
    <w:rsid w:val="00E66119"/>
    <w:rsid w:val="00E928B4"/>
    <w:rsid w:val="00EA0235"/>
    <w:rsid w:val="00EA362B"/>
    <w:rsid w:val="00EA5903"/>
    <w:rsid w:val="00EB4763"/>
    <w:rsid w:val="00EE0FE9"/>
    <w:rsid w:val="00EE1064"/>
    <w:rsid w:val="00EE46D3"/>
    <w:rsid w:val="00EE53EF"/>
    <w:rsid w:val="00F04A3A"/>
    <w:rsid w:val="00F23BDC"/>
    <w:rsid w:val="00F26593"/>
    <w:rsid w:val="00F455EE"/>
    <w:rsid w:val="00F45826"/>
    <w:rsid w:val="00F52AAA"/>
    <w:rsid w:val="00F53665"/>
    <w:rsid w:val="00F610B3"/>
    <w:rsid w:val="00F6195A"/>
    <w:rsid w:val="00F814E1"/>
    <w:rsid w:val="00F84240"/>
    <w:rsid w:val="00F851FC"/>
    <w:rsid w:val="00F85B22"/>
    <w:rsid w:val="00FA7380"/>
    <w:rsid w:val="00FB6707"/>
    <w:rsid w:val="00FD21BD"/>
    <w:rsid w:val="00FD3D68"/>
    <w:rsid w:val="00FD6985"/>
    <w:rsid w:val="00FE66E7"/>
    <w:rsid w:val="00FE6F4E"/>
    <w:rsid w:val="00FF4049"/>
    <w:rsid w:val="0B7E0D69"/>
    <w:rsid w:val="0ED56EC0"/>
    <w:rsid w:val="0F736EED"/>
    <w:rsid w:val="1EFF8184"/>
    <w:rsid w:val="2020641E"/>
    <w:rsid w:val="39FA2945"/>
    <w:rsid w:val="3B6D9FE6"/>
    <w:rsid w:val="3B9F11A4"/>
    <w:rsid w:val="3D5CBD80"/>
    <w:rsid w:val="3F5AB3C8"/>
    <w:rsid w:val="3FDE82F7"/>
    <w:rsid w:val="3FEBE777"/>
    <w:rsid w:val="40960654"/>
    <w:rsid w:val="47FFDCAD"/>
    <w:rsid w:val="4BFD1CE3"/>
    <w:rsid w:val="4EF61F46"/>
    <w:rsid w:val="4FBE9BF8"/>
    <w:rsid w:val="56247C15"/>
    <w:rsid w:val="57BF3926"/>
    <w:rsid w:val="59FF9E14"/>
    <w:rsid w:val="5BFF5FD2"/>
    <w:rsid w:val="5CEBF368"/>
    <w:rsid w:val="5DBF5DC0"/>
    <w:rsid w:val="5DEF1908"/>
    <w:rsid w:val="5F7D427D"/>
    <w:rsid w:val="5FFF8E82"/>
    <w:rsid w:val="6E4BC4BD"/>
    <w:rsid w:val="75FBCD7E"/>
    <w:rsid w:val="777FCD40"/>
    <w:rsid w:val="77B74889"/>
    <w:rsid w:val="7A1EF845"/>
    <w:rsid w:val="7C35AD77"/>
    <w:rsid w:val="7DEB81F6"/>
    <w:rsid w:val="7E7C4598"/>
    <w:rsid w:val="7EDAB6D1"/>
    <w:rsid w:val="BBFB8DC5"/>
    <w:rsid w:val="BFEEBC32"/>
    <w:rsid w:val="BFF6FB84"/>
    <w:rsid w:val="D75D7127"/>
    <w:rsid w:val="DCFF6989"/>
    <w:rsid w:val="DFCDF6B7"/>
    <w:rsid w:val="DFFDAC87"/>
    <w:rsid w:val="E5F57EB6"/>
    <w:rsid w:val="E5FB5E7F"/>
    <w:rsid w:val="E7EF1F2D"/>
    <w:rsid w:val="E9BF572B"/>
    <w:rsid w:val="EFF210A5"/>
    <w:rsid w:val="F32BEA20"/>
    <w:rsid w:val="F4DB9A57"/>
    <w:rsid w:val="F79F4D83"/>
    <w:rsid w:val="F7BF3339"/>
    <w:rsid w:val="F7FFACF7"/>
    <w:rsid w:val="F9E7476A"/>
    <w:rsid w:val="FB8F55DC"/>
    <w:rsid w:val="FBCF7ABF"/>
    <w:rsid w:val="FCF7F34B"/>
    <w:rsid w:val="FE3F271B"/>
    <w:rsid w:val="FEBFC356"/>
    <w:rsid w:val="FFDFE0A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qFormat="1"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textAlignment w:val="baseline"/>
    </w:pPr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24"/>
      <w:szCs w:val="24"/>
    </w:rPr>
  </w:style>
  <w:style w:type="paragraph" w:styleId="4">
    <w:name w:val="index 4"/>
    <w:basedOn w:val="1"/>
    <w:next w:val="1"/>
    <w:qFormat/>
    <w:uiPriority w:val="0"/>
    <w:pPr>
      <w:spacing w:line="360" w:lineRule="auto"/>
      <w:ind w:left="600" w:leftChars="600"/>
    </w:pPr>
    <w:rPr>
      <w:sz w:val="24"/>
      <w:szCs w:val="24"/>
    </w:rPr>
  </w:style>
  <w:style w:type="paragraph" w:styleId="5">
    <w:name w:val="Balloon Text"/>
    <w:basedOn w:val="1"/>
    <w:link w:val="18"/>
    <w:qFormat/>
    <w:uiPriority w:val="0"/>
    <w:rPr>
      <w:sz w:val="18"/>
      <w:szCs w:val="18"/>
    </w:rPr>
  </w:style>
  <w:style w:type="paragraph" w:styleId="6">
    <w:name w:val="footer"/>
    <w:basedOn w:val="1"/>
    <w:link w:val="17"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7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styleId="10">
    <w:name w:val="FollowedHyperlink"/>
    <w:basedOn w:val="9"/>
    <w:unhideWhenUsed/>
    <w:qFormat/>
    <w:uiPriority w:val="99"/>
    <w:rPr>
      <w:color w:val="954F72"/>
      <w:u w:val="single"/>
    </w:rPr>
  </w:style>
  <w:style w:type="character" w:styleId="11">
    <w:name w:val="Hyperlink"/>
    <w:basedOn w:val="9"/>
    <w:unhideWhenUsed/>
    <w:qFormat/>
    <w:uiPriority w:val="99"/>
    <w:rPr>
      <w:color w:val="0563C1"/>
      <w:u w:val="single"/>
    </w:rPr>
  </w:style>
  <w:style w:type="character" w:styleId="12">
    <w:name w:val="annotation reference"/>
    <w:basedOn w:val="9"/>
    <w:qFormat/>
    <w:uiPriority w:val="0"/>
    <w:rPr>
      <w:sz w:val="21"/>
      <w:szCs w:val="21"/>
    </w:rPr>
  </w:style>
  <w:style w:type="paragraph" w:customStyle="1" w:styleId="13">
    <w:name w:val="Table Text"/>
    <w:basedOn w:val="1"/>
    <w:semiHidden/>
    <w:qFormat/>
    <w:uiPriority w:val="0"/>
    <w:rPr>
      <w:rFonts w:ascii="宋体" w:hAnsi="宋体" w:eastAsia="宋体" w:cs="宋体"/>
      <w:sz w:val="28"/>
      <w:szCs w:val="28"/>
    </w:rPr>
  </w:style>
  <w:style w:type="table" w:customStyle="1" w:styleId="14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eastAsia="宋体" w:cs="宋体" w:hAnsiTheme="minorHAnsi"/>
      <w:color w:val="000000"/>
      <w:sz w:val="24"/>
      <w:szCs w:val="24"/>
      <w:lang w:val="en-US" w:eastAsia="zh-CN" w:bidi="ar-SA"/>
    </w:rPr>
  </w:style>
  <w:style w:type="character" w:customStyle="1" w:styleId="16">
    <w:name w:val="页眉 字符"/>
    <w:basedOn w:val="9"/>
    <w:link w:val="7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7">
    <w:name w:val="页脚 字符"/>
    <w:basedOn w:val="9"/>
    <w:link w:val="6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character" w:customStyle="1" w:styleId="18">
    <w:name w:val="批注框文本 字符"/>
    <w:basedOn w:val="9"/>
    <w:link w:val="5"/>
    <w:qFormat/>
    <w:uiPriority w:val="0"/>
    <w:rPr>
      <w:rFonts w:ascii="Arial" w:hAnsi="Arial" w:cs="Arial"/>
      <w:snapToGrid w:val="0"/>
      <w:color w:val="000000"/>
      <w:sz w:val="18"/>
      <w:szCs w:val="18"/>
      <w:lang w:eastAsia="en-US"/>
    </w:rPr>
  </w:style>
  <w:style w:type="paragraph" w:customStyle="1" w:styleId="19">
    <w:name w:val="msonormal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24"/>
      <w:szCs w:val="24"/>
      <w:lang w:eastAsia="zh-CN"/>
    </w:rPr>
  </w:style>
  <w:style w:type="paragraph" w:customStyle="1" w:styleId="20">
    <w:name w:val="font5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18"/>
      <w:szCs w:val="18"/>
      <w:lang w:eastAsia="zh-CN"/>
    </w:rPr>
  </w:style>
  <w:style w:type="paragraph" w:customStyle="1" w:styleId="21">
    <w:name w:val="font6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22">
    <w:name w:val="font7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18"/>
      <w:szCs w:val="18"/>
      <w:lang w:eastAsia="zh-CN"/>
    </w:rPr>
  </w:style>
  <w:style w:type="paragraph" w:customStyle="1" w:styleId="23">
    <w:name w:val="font8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sz w:val="36"/>
      <w:szCs w:val="36"/>
      <w:lang w:eastAsia="zh-CN"/>
    </w:rPr>
  </w:style>
  <w:style w:type="paragraph" w:customStyle="1" w:styleId="24">
    <w:name w:val="font9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FF0000"/>
      <w:sz w:val="36"/>
      <w:szCs w:val="36"/>
      <w:lang w:eastAsia="zh-CN"/>
    </w:rPr>
  </w:style>
  <w:style w:type="paragraph" w:customStyle="1" w:styleId="25">
    <w:name w:val="font10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Calibri" w:hAnsi="Calibri" w:eastAsia="宋体" w:cs="Calibri"/>
      <w:snapToGrid/>
      <w:sz w:val="36"/>
      <w:szCs w:val="36"/>
      <w:lang w:eastAsia="zh-CN"/>
    </w:rPr>
  </w:style>
  <w:style w:type="paragraph" w:customStyle="1" w:styleId="26">
    <w:name w:val="xl69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24"/>
      <w:szCs w:val="24"/>
      <w:lang w:eastAsia="zh-CN"/>
    </w:rPr>
  </w:style>
  <w:style w:type="paragraph" w:customStyle="1" w:styleId="27">
    <w:name w:val="xl70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24"/>
      <w:szCs w:val="24"/>
      <w:lang w:eastAsia="zh-CN"/>
    </w:rPr>
  </w:style>
  <w:style w:type="paragraph" w:customStyle="1" w:styleId="28">
    <w:name w:val="xl71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29">
    <w:name w:val="xl72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0">
    <w:name w:val="xl7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1">
    <w:name w:val="xl7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2">
    <w:name w:val="xl7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3">
    <w:name w:val="xl76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4">
    <w:name w:val="xl7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5">
    <w:name w:val="xl7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6">
    <w:name w:val="xl7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7">
    <w:name w:val="xl8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8">
    <w:name w:val="xl81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39">
    <w:name w:val="xl82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0">
    <w:name w:val="xl83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1">
    <w:name w:val="xl8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2">
    <w:name w:val="xl85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3">
    <w:name w:val="xl86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4">
    <w:name w:val="xl8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5">
    <w:name w:val="xl8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6">
    <w:name w:val="xl89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7">
    <w:name w:val="xl90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8">
    <w:name w:val="xl91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49">
    <w:name w:val="xl92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50">
    <w:name w:val="xl93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shd w:val="clear" w:color="000000" w:fill="FFFF00"/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51">
    <w:name w:val="xl94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styleId="52">
    <w:name w:val="List Paragraph"/>
    <w:basedOn w:val="1"/>
    <w:unhideWhenUsed/>
    <w:qFormat/>
    <w:uiPriority w:val="99"/>
    <w:pPr>
      <w:ind w:firstLine="420" w:firstLineChars="200"/>
    </w:pPr>
  </w:style>
  <w:style w:type="paragraph" w:customStyle="1" w:styleId="53">
    <w:name w:val="font11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sz w:val="40"/>
      <w:szCs w:val="40"/>
      <w:lang w:eastAsia="zh-CN"/>
    </w:rPr>
  </w:style>
  <w:style w:type="paragraph" w:customStyle="1" w:styleId="54">
    <w:name w:val="font12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40"/>
      <w:szCs w:val="40"/>
      <w:lang w:eastAsia="zh-CN"/>
    </w:rPr>
  </w:style>
  <w:style w:type="paragraph" w:customStyle="1" w:styleId="55">
    <w:name w:val="font13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Calibri" w:hAnsi="Calibri" w:eastAsia="宋体" w:cs="Calibri"/>
      <w:snapToGrid/>
      <w:color w:val="auto"/>
      <w:sz w:val="40"/>
      <w:szCs w:val="40"/>
      <w:lang w:eastAsia="zh-CN"/>
    </w:rPr>
  </w:style>
  <w:style w:type="paragraph" w:customStyle="1" w:styleId="56">
    <w:name w:val="xl66"/>
    <w:basedOn w:val="1"/>
    <w:qFormat/>
    <w:uiPriority w:val="0"/>
    <w:pP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36"/>
      <w:szCs w:val="36"/>
      <w:lang w:eastAsia="zh-CN"/>
    </w:rPr>
  </w:style>
  <w:style w:type="paragraph" w:customStyle="1" w:styleId="57">
    <w:name w:val="xl67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textAlignment w:val="auto"/>
    </w:pPr>
    <w:rPr>
      <w:rFonts w:ascii="宋体" w:hAnsi="宋体" w:eastAsia="宋体" w:cs="宋体"/>
      <w:snapToGrid/>
      <w:color w:val="auto"/>
      <w:sz w:val="40"/>
      <w:szCs w:val="40"/>
      <w:lang w:eastAsia="zh-CN"/>
    </w:rPr>
  </w:style>
  <w:style w:type="paragraph" w:customStyle="1" w:styleId="58">
    <w:name w:val="xl68"/>
    <w:basedOn w:val="1"/>
    <w:qFormat/>
    <w:uiPriority w:val="0"/>
    <w:pPr>
      <w:pBdr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</w:pBdr>
      <w:kinsoku/>
      <w:autoSpaceDE/>
      <w:autoSpaceDN/>
      <w:adjustRightInd/>
      <w:snapToGrid/>
      <w:spacing w:before="100" w:beforeAutospacing="1" w:after="100" w:afterAutospacing="1"/>
      <w:jc w:val="center"/>
      <w:textAlignment w:val="auto"/>
    </w:pPr>
    <w:rPr>
      <w:rFonts w:ascii="宋体" w:hAnsi="宋体" w:eastAsia="宋体" w:cs="宋体"/>
      <w:snapToGrid/>
      <w:color w:val="auto"/>
      <w:sz w:val="40"/>
      <w:szCs w:val="40"/>
      <w:lang w:eastAsia="zh-CN"/>
    </w:rPr>
  </w:style>
  <w:style w:type="paragraph" w:customStyle="1" w:styleId="59">
    <w:name w:val="Revision"/>
    <w:hidden/>
    <w:unhideWhenUsed/>
    <w:qFormat/>
    <w:uiPriority w:val="99"/>
    <w:rPr>
      <w:rFonts w:ascii="Arial" w:hAnsi="Arial" w:cs="Arial" w:eastAsiaTheme="minorEastAsia"/>
      <w:snapToGrid w:val="0"/>
      <w:color w:val="000000"/>
      <w:sz w:val="21"/>
      <w:szCs w:val="2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3" Type="http://schemas.openxmlformats.org/officeDocument/2006/relationships/fontTable" Target="fontTable.xml"/><Relationship Id="rId82" Type="http://schemas.openxmlformats.org/officeDocument/2006/relationships/customXml" Target="../customXml/item1.xml"/><Relationship Id="rId81" Type="http://schemas.openxmlformats.org/officeDocument/2006/relationships/numbering" Target="numbering.xml"/><Relationship Id="rId80" Type="http://schemas.openxmlformats.org/officeDocument/2006/relationships/image" Target="media/image76.jpeg"/><Relationship Id="rId8" Type="http://schemas.openxmlformats.org/officeDocument/2006/relationships/image" Target="media/image4.png"/><Relationship Id="rId79" Type="http://schemas.openxmlformats.org/officeDocument/2006/relationships/image" Target="media/image75.jpeg"/><Relationship Id="rId78" Type="http://schemas.microsoft.com/office/2007/relationships/hdphoto" Target="media/image74.wdp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microsoft.com/office/2007/relationships/hdphoto" Target="media/image52.wdp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microsoft.com/office/2007/relationships/hdphoto" Target="media/image46.wdp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jpe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microsoft.com/office/2007/relationships/hdphoto" Target="media/image26.wdp"/><Relationship Id="rId3" Type="http://schemas.openxmlformats.org/officeDocument/2006/relationships/header" Target="head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microsoft.com/office/2007/relationships/hdphoto" Target="media/image20.wdp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StyleName="APA" Version="6" SelectedStyle="\APASixthEditionOfficeOnline.xsl"/>
</file>

<file path=customXml/itemProps1.xml><?xml version="1.0" encoding="utf-8"?>
<ds:datastoreItem xmlns:ds="http://schemas.openxmlformats.org/officeDocument/2006/customXml" ds:itemID="{B01ACE56-8B02-4679-A6BB-F88FFC3B3C6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47</Pages>
  <Words>405</Words>
  <Characters>416</Characters>
  <Lines>267</Lines>
  <Paragraphs>75</Paragraphs>
  <TotalTime>11</TotalTime>
  <ScaleCrop>false</ScaleCrop>
  <LinksUpToDate>false</LinksUpToDate>
  <CharactersWithSpaces>419</CharactersWithSpaces>
  <Application>WPS Office_12.8.2.21176_F1E327BC-269C-435d-A152-05C5408002CA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2025-09-28T20:22:00Z</dcterms:created>
  <dc:creator>admin</dc:creator>
  <cp:lastModifiedBy>吴昀霖</cp:lastModifiedBy>
  <dcterms:modified xsi:type="dcterms:W3CDTF">2025-11-03T10:54:08Z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2052-12.8.2.21176</vt:lpwstr>
  </property>
  <property fmtid="{D5CDD505-2E9C-101B-9397-08002B2CF9AE}" pid="3" name="ICV">
    <vt:lpwstr>6E8CA9CAC8710EB412190869642A8312_43</vt:lpwstr>
  </property>
  <property fmtid="{D5CDD505-2E9C-101B-9397-08002B2CF9AE}" pid="4" name="KSOTemplateDocerSaveRecord">
    <vt:lpwstr>eyJoZGlkIjoiYWRmZGU3NGI0ZDZjNTYzYTU4OGI3YzdmOGEyNjZmZDQiLCJ1c2VySWQiOiI0OTMxMjk0MTkifQ==</vt:lpwstr>
  </property>
</Properties>
</file>