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D080" w14:textId="6FCCFBEB" w:rsidR="00E27EB2" w:rsidRDefault="00000000">
      <w:pPr>
        <w:ind w:firstLineChars="0" w:firstLine="0"/>
        <w:jc w:val="center"/>
        <w:rPr>
          <w:rFonts w:hint="eastAsia"/>
          <w:b/>
          <w:bCs/>
          <w:sz w:val="28"/>
          <w:szCs w:val="22"/>
        </w:rPr>
      </w:pPr>
      <w:r>
        <w:rPr>
          <w:rFonts w:hint="eastAsia"/>
          <w:b/>
          <w:bCs/>
          <w:sz w:val="28"/>
          <w:szCs w:val="22"/>
        </w:rPr>
        <w:t>静安区人民法院机房建设项目</w:t>
      </w:r>
      <w:r w:rsidR="00862C48">
        <w:rPr>
          <w:b/>
          <w:bCs/>
          <w:sz w:val="28"/>
          <w:szCs w:val="22"/>
        </w:rPr>
        <w:t>（</w:t>
      </w:r>
      <w:r>
        <w:rPr>
          <w:b/>
          <w:bCs/>
          <w:sz w:val="28"/>
          <w:szCs w:val="22"/>
        </w:rPr>
        <w:t>2025</w:t>
      </w:r>
      <w:r>
        <w:rPr>
          <w:b/>
          <w:bCs/>
          <w:sz w:val="28"/>
          <w:szCs w:val="22"/>
        </w:rPr>
        <w:t>年升级改造</w:t>
      </w:r>
      <w:r w:rsidR="00862C48">
        <w:rPr>
          <w:b/>
          <w:bCs/>
          <w:sz w:val="28"/>
          <w:szCs w:val="22"/>
        </w:rPr>
        <w:t>）</w:t>
      </w:r>
      <w:r>
        <w:rPr>
          <w:rFonts w:hint="eastAsia"/>
          <w:b/>
          <w:bCs/>
          <w:sz w:val="28"/>
          <w:szCs w:val="22"/>
        </w:rPr>
        <w:t>采购技术需求</w:t>
      </w:r>
    </w:p>
    <w:p w14:paraId="0850BF88" w14:textId="77777777" w:rsidR="00E27EB2" w:rsidRDefault="00000000">
      <w:pPr>
        <w:pStyle w:val="2"/>
        <w:rPr>
          <w:rFonts w:hint="eastAsia"/>
        </w:rPr>
      </w:pPr>
      <w:r>
        <w:rPr>
          <w:rFonts w:hint="eastAsia"/>
        </w:rPr>
        <w:t>项目背景</w:t>
      </w:r>
    </w:p>
    <w:p w14:paraId="1CD06FCB" w14:textId="77777777" w:rsidR="00E27EB2" w:rsidRDefault="00000000">
      <w:pPr>
        <w:ind w:firstLine="480"/>
        <w:rPr>
          <w:rFonts w:hint="eastAsia"/>
        </w:rPr>
      </w:pPr>
      <w:r>
        <w:rPr>
          <w:rFonts w:hint="eastAsia"/>
        </w:rPr>
        <w:t>静安区人民法院院本部办公楼位于共和新路</w:t>
      </w:r>
      <w:r>
        <w:rPr>
          <w:rFonts w:hint="eastAsia"/>
        </w:rPr>
        <w:t>3009</w:t>
      </w:r>
      <w:r>
        <w:rPr>
          <w:rFonts w:hint="eastAsia"/>
        </w:rPr>
        <w:t>号，配套机房、弱电间、网络设备等于</w:t>
      </w:r>
      <w:r>
        <w:rPr>
          <w:rFonts w:hint="eastAsia"/>
        </w:rPr>
        <w:t>2006</w:t>
      </w:r>
      <w:r>
        <w:rPr>
          <w:rFonts w:hint="eastAsia"/>
        </w:rPr>
        <w:t>年建设完成，办公楼三楼机房是本院法院信息化的核心基础设施所在地，机房分主设备区、配电区、操作区三个部分，现主要对本院政务外网、互联网的相关网络、服务器、安防等核心设备提供运行保障，包括：供配电（含照明）、空调、机柜、装修（静电地板）。</w:t>
      </w:r>
    </w:p>
    <w:p w14:paraId="035D78BF" w14:textId="77777777" w:rsidR="00E27EB2" w:rsidRDefault="00000000">
      <w:pPr>
        <w:ind w:firstLine="480"/>
        <w:rPr>
          <w:rFonts w:hint="eastAsia"/>
        </w:rPr>
      </w:pPr>
      <w:r>
        <w:rPr>
          <w:rFonts w:hint="eastAsia"/>
        </w:rPr>
        <w:t>针对静安法院总部三层机房目前情况，在现有的条件下为保障改善设备的运行环境，更好的保障现有网络设备（互联网、政务外网、内网）、安防设备的正常运行，减少因机房环境和网络架构带来的系统运行风险，确保静安法院审判业务和办公环境，现亟需对机房进行升级改造。</w:t>
      </w:r>
    </w:p>
    <w:p w14:paraId="33EDDB21" w14:textId="77777777" w:rsidR="00E27EB2" w:rsidRDefault="00000000">
      <w:pPr>
        <w:ind w:firstLine="480"/>
        <w:rPr>
          <w:rFonts w:hint="eastAsia"/>
        </w:rPr>
      </w:pPr>
      <w:r>
        <w:rPr>
          <w:rFonts w:hint="eastAsia"/>
        </w:rPr>
        <w:t>同时，静安法院互联网网络系统，未配置网络安全设备，无法有效地对新的网络攻击行为进行检测和防护，将导致本地业务系统和整体网络安全面临极大的安全隐患和风险，无法满足业务访问防护需求。因此，为保证本地业务系统和的网络平台系统的安全稳定运行，迫切需要对网络平台系统进行升级和安全加固建设。</w:t>
      </w:r>
    </w:p>
    <w:p w14:paraId="46FC4D1E" w14:textId="77777777" w:rsidR="00E27EB2" w:rsidRDefault="00E27EB2">
      <w:pPr>
        <w:pStyle w:val="a0"/>
        <w:ind w:firstLine="480"/>
        <w:rPr>
          <w:rFonts w:hint="eastAsia"/>
        </w:rPr>
      </w:pPr>
    </w:p>
    <w:p w14:paraId="5827405A" w14:textId="77777777" w:rsidR="00E27EB2" w:rsidRDefault="00000000">
      <w:pPr>
        <w:pStyle w:val="2"/>
        <w:rPr>
          <w:rFonts w:hint="eastAsia"/>
        </w:rPr>
      </w:pPr>
      <w:bookmarkStart w:id="0" w:name="_Toc10371"/>
      <w:r>
        <w:rPr>
          <w:rFonts w:hint="eastAsia"/>
        </w:rPr>
        <w:t>建设地点</w:t>
      </w:r>
      <w:bookmarkEnd w:id="0"/>
    </w:p>
    <w:p w14:paraId="74DCAF55" w14:textId="77777777" w:rsidR="00E27EB2" w:rsidRDefault="00000000">
      <w:pPr>
        <w:pStyle w:val="122"/>
        <w:spacing w:after="0"/>
        <w:ind w:firstLine="480"/>
        <w:rPr>
          <w:rFonts w:hint="eastAsia"/>
        </w:rPr>
      </w:pPr>
      <w:r>
        <w:rPr>
          <w:rFonts w:hint="eastAsia"/>
        </w:rPr>
        <w:t>上海市静安区人民法院（上海市静安区共和新路</w:t>
      </w:r>
      <w:r>
        <w:t>3009</w:t>
      </w:r>
      <w:r>
        <w:t>号</w:t>
      </w:r>
      <w:r>
        <w:rPr>
          <w:rFonts w:hint="eastAsia"/>
        </w:rPr>
        <w:t>）。</w:t>
      </w:r>
    </w:p>
    <w:p w14:paraId="513F4CA2" w14:textId="77777777" w:rsidR="00E27EB2" w:rsidRDefault="00E27EB2">
      <w:pPr>
        <w:ind w:firstLine="480"/>
        <w:rPr>
          <w:rFonts w:ascii="宋体" w:hAnsi="宋体" w:hint="eastAsia"/>
        </w:rPr>
      </w:pPr>
    </w:p>
    <w:p w14:paraId="046BCD54" w14:textId="77777777" w:rsidR="00E27EB2" w:rsidRDefault="00000000">
      <w:pPr>
        <w:pStyle w:val="2"/>
        <w:rPr>
          <w:rFonts w:hint="eastAsia"/>
        </w:rPr>
      </w:pPr>
      <w:r>
        <w:rPr>
          <w:rFonts w:hint="eastAsia"/>
        </w:rPr>
        <w:t>建设周期</w:t>
      </w:r>
    </w:p>
    <w:p w14:paraId="36D93493" w14:textId="54C691D0" w:rsidR="00E27EB2" w:rsidRPr="002C7017" w:rsidRDefault="00000000" w:rsidP="002C7017">
      <w:pPr>
        <w:ind w:firstLine="480"/>
        <w:rPr>
          <w:rFonts w:ascii="宋体" w:hAnsi="宋体" w:hint="eastAsia"/>
        </w:rPr>
      </w:pPr>
      <w:r>
        <w:rPr>
          <w:rFonts w:ascii="宋体" w:hAnsi="宋体" w:hint="eastAsia"/>
        </w:rPr>
        <w:t>合同签订后</w:t>
      </w:r>
      <w:r>
        <w:t>13</w:t>
      </w:r>
      <w:r>
        <w:rPr>
          <w:rFonts w:hint="eastAsia"/>
        </w:rPr>
        <w:t>个月</w:t>
      </w:r>
      <w:r>
        <w:rPr>
          <w:rFonts w:ascii="宋体" w:hAnsi="宋体" w:hint="eastAsia"/>
        </w:rPr>
        <w:t>内完成交货、安装调试，系统</w:t>
      </w:r>
      <w:r w:rsidR="002C7017">
        <w:rPr>
          <w:rFonts w:ascii="宋体" w:hAnsi="宋体" w:hint="eastAsia"/>
        </w:rPr>
        <w:t>通过</w:t>
      </w:r>
      <w:r>
        <w:rPr>
          <w:rFonts w:ascii="宋体" w:hAnsi="宋体" w:hint="eastAsia"/>
        </w:rPr>
        <w:t>验收。</w:t>
      </w:r>
    </w:p>
    <w:p w14:paraId="45C2C012" w14:textId="77777777" w:rsidR="00E27EB2" w:rsidRDefault="00000000">
      <w:pPr>
        <w:pStyle w:val="2"/>
        <w:rPr>
          <w:rFonts w:hint="eastAsia"/>
        </w:rPr>
      </w:pPr>
      <w:r>
        <w:rPr>
          <w:rFonts w:hint="eastAsia"/>
        </w:rPr>
        <w:t>预算金额</w:t>
      </w:r>
    </w:p>
    <w:p w14:paraId="5B4F561E" w14:textId="4F5E3E7B" w:rsidR="00E27EB2" w:rsidRDefault="00000000">
      <w:pPr>
        <w:ind w:firstLine="480"/>
        <w:rPr>
          <w:rFonts w:ascii="宋体" w:hAnsi="宋体" w:hint="eastAsia"/>
        </w:rPr>
      </w:pPr>
      <w:r>
        <w:rPr>
          <w:rFonts w:ascii="宋体" w:hAnsi="宋体" w:hint="eastAsia"/>
        </w:rPr>
        <w:t>本项目的预算金额为1</w:t>
      </w:r>
      <w:r w:rsidR="00862C48">
        <w:rPr>
          <w:rFonts w:ascii="宋体" w:hAnsi="宋体" w:hint="eastAsia"/>
        </w:rPr>
        <w:t>，</w:t>
      </w:r>
      <w:r>
        <w:rPr>
          <w:rFonts w:ascii="宋体" w:hAnsi="宋体" w:hint="eastAsia"/>
        </w:rPr>
        <w:t>374</w:t>
      </w:r>
      <w:r w:rsidR="00862C48">
        <w:rPr>
          <w:rFonts w:ascii="宋体" w:hAnsi="宋体" w:hint="eastAsia"/>
        </w:rPr>
        <w:t>，</w:t>
      </w:r>
      <w:r>
        <w:rPr>
          <w:rFonts w:ascii="宋体" w:hAnsi="宋体" w:hint="eastAsia"/>
        </w:rPr>
        <w:t>555元。</w:t>
      </w:r>
    </w:p>
    <w:p w14:paraId="0DA7A61A" w14:textId="77777777" w:rsidR="00E27EB2" w:rsidRDefault="00000000">
      <w:pPr>
        <w:pStyle w:val="2"/>
        <w:rPr>
          <w:rFonts w:hint="eastAsia"/>
        </w:rPr>
      </w:pPr>
      <w:r>
        <w:rPr>
          <w:rFonts w:hint="eastAsia"/>
        </w:rPr>
        <w:lastRenderedPageBreak/>
        <w:t>付款方式</w:t>
      </w:r>
    </w:p>
    <w:p w14:paraId="739BE7D1" w14:textId="59EF950C" w:rsidR="00E27EB2" w:rsidRDefault="00000000">
      <w:pPr>
        <w:ind w:firstLine="480"/>
        <w:rPr>
          <w:rFonts w:hint="eastAsia"/>
        </w:rPr>
      </w:pPr>
      <w:r>
        <w:rPr>
          <w:rFonts w:hint="eastAsia"/>
        </w:rPr>
        <w:t>分两笔支付。第一笔</w:t>
      </w:r>
      <w:r>
        <w:t>-</w:t>
      </w:r>
      <w:r>
        <w:t>预付款（</w:t>
      </w:r>
      <w:r>
        <w:t>30 %</w:t>
      </w:r>
      <w:r>
        <w:t>）：合同签订生效且采购人收到有效发票后</w:t>
      </w:r>
      <w:r>
        <w:t>10</w:t>
      </w:r>
      <w:r>
        <w:t>个工作日内，支付预付款；第二笔</w:t>
      </w:r>
      <w:r>
        <w:t>-</w:t>
      </w:r>
      <w:r>
        <w:t>尾款（</w:t>
      </w:r>
      <w:r>
        <w:t>70%</w:t>
      </w:r>
      <w:r>
        <w:t>）：通过最终验收，且采购人收到有效发票及项目银行保函后</w:t>
      </w:r>
      <w:r>
        <w:t>10</w:t>
      </w:r>
      <w:r>
        <w:t>个工作日内，支付尾款。</w:t>
      </w:r>
    </w:p>
    <w:p w14:paraId="3F193BDB" w14:textId="77777777" w:rsidR="00E27EB2" w:rsidRDefault="00E27EB2">
      <w:pPr>
        <w:pStyle w:val="a0"/>
        <w:ind w:firstLine="480"/>
        <w:rPr>
          <w:rFonts w:hint="eastAsia"/>
        </w:rPr>
      </w:pPr>
    </w:p>
    <w:p w14:paraId="461A0F02" w14:textId="77777777" w:rsidR="00E27EB2" w:rsidRDefault="00000000">
      <w:pPr>
        <w:pStyle w:val="2"/>
        <w:rPr>
          <w:rFonts w:hint="eastAsia"/>
        </w:rPr>
      </w:pPr>
      <w:r>
        <w:rPr>
          <w:rFonts w:hint="eastAsia"/>
        </w:rPr>
        <w:t>建设内容</w:t>
      </w:r>
    </w:p>
    <w:p w14:paraId="70BEA062" w14:textId="77777777" w:rsidR="00E27EB2" w:rsidRDefault="00000000">
      <w:pPr>
        <w:pStyle w:val="3"/>
        <w:rPr>
          <w:rFonts w:hint="eastAsia"/>
        </w:rPr>
      </w:pPr>
      <w:r>
        <w:rPr>
          <w:rFonts w:hint="eastAsia"/>
        </w:rPr>
        <w:t>网络设备升级</w:t>
      </w:r>
    </w:p>
    <w:p w14:paraId="5C1BB594" w14:textId="77777777" w:rsidR="00E27EB2" w:rsidRDefault="00000000">
      <w:pPr>
        <w:ind w:firstLine="480"/>
        <w:rPr>
          <w:rFonts w:hint="eastAsia"/>
        </w:rPr>
      </w:pPr>
      <w:r>
        <w:t>采购</w:t>
      </w:r>
      <w:r>
        <w:t>10</w:t>
      </w:r>
      <w:r>
        <w:t>台交换机，用于替换现在未更换的老旧设备和冗繁网络链路。</w:t>
      </w:r>
    </w:p>
    <w:p w14:paraId="2E11D0D9" w14:textId="77777777" w:rsidR="00E27EB2" w:rsidRDefault="00000000">
      <w:pPr>
        <w:pStyle w:val="3"/>
        <w:rPr>
          <w:rFonts w:hint="eastAsia"/>
        </w:rPr>
      </w:pPr>
      <w:r>
        <w:rPr>
          <w:rFonts w:hint="eastAsia"/>
        </w:rPr>
        <w:t>机房升级改造</w:t>
      </w:r>
    </w:p>
    <w:p w14:paraId="7C85E5C0" w14:textId="77777777" w:rsidR="00E27EB2" w:rsidRDefault="00000000">
      <w:pPr>
        <w:ind w:firstLine="480"/>
        <w:rPr>
          <w:rFonts w:hint="eastAsia"/>
        </w:rPr>
      </w:pPr>
      <w:r>
        <w:rPr>
          <w:rFonts w:hint="eastAsia"/>
        </w:rPr>
        <w:t>本次对现有三楼机房进行局部改造，主要包括：</w:t>
      </w:r>
    </w:p>
    <w:p w14:paraId="37CBFD8C" w14:textId="77777777" w:rsidR="00E27EB2" w:rsidRDefault="00000000">
      <w:pPr>
        <w:ind w:firstLine="480"/>
        <w:rPr>
          <w:rFonts w:hint="eastAsia"/>
        </w:rPr>
      </w:pPr>
      <w:r>
        <w:rPr>
          <w:rFonts w:hint="eastAsia"/>
        </w:rPr>
        <w:t>1</w:t>
      </w:r>
      <w:r>
        <w:t>、机房装修工程</w:t>
      </w:r>
    </w:p>
    <w:p w14:paraId="27CAB502" w14:textId="77777777" w:rsidR="00E27EB2" w:rsidRDefault="00000000">
      <w:pPr>
        <w:ind w:firstLine="480"/>
        <w:rPr>
          <w:rFonts w:hint="eastAsia"/>
        </w:rPr>
      </w:pPr>
      <w:r>
        <w:rPr>
          <w:rFonts w:hint="eastAsia"/>
        </w:rPr>
        <w:t>包括静电地板替换等。</w:t>
      </w:r>
    </w:p>
    <w:p w14:paraId="268EDCB4" w14:textId="77777777" w:rsidR="00E27EB2" w:rsidRDefault="00000000">
      <w:pPr>
        <w:ind w:firstLine="480"/>
        <w:rPr>
          <w:rFonts w:hint="eastAsia"/>
        </w:rPr>
      </w:pPr>
      <w:r>
        <w:rPr>
          <w:rFonts w:hint="eastAsia"/>
        </w:rPr>
        <w:t>2</w:t>
      </w:r>
      <w:r>
        <w:t>、空调系统及电气工程</w:t>
      </w:r>
    </w:p>
    <w:p w14:paraId="51B5AA19" w14:textId="77777777" w:rsidR="00E27EB2" w:rsidRDefault="00000000">
      <w:pPr>
        <w:ind w:firstLine="480"/>
        <w:rPr>
          <w:rFonts w:hint="eastAsia"/>
        </w:rPr>
      </w:pPr>
      <w:r>
        <w:rPr>
          <w:rFonts w:hint="eastAsia"/>
        </w:rPr>
        <w:t>包括配置精密空调</w:t>
      </w:r>
      <w:r>
        <w:t>3</w:t>
      </w:r>
      <w:r>
        <w:t>台，更换机房内空调的机柜配电线缆。</w:t>
      </w:r>
    </w:p>
    <w:p w14:paraId="414B7093" w14:textId="77777777" w:rsidR="00E27EB2" w:rsidRDefault="00000000">
      <w:pPr>
        <w:ind w:firstLine="480"/>
        <w:rPr>
          <w:rFonts w:hint="eastAsia"/>
        </w:rPr>
      </w:pPr>
      <w:r>
        <w:rPr>
          <w:rFonts w:hint="eastAsia"/>
        </w:rPr>
        <w:t>3</w:t>
      </w:r>
      <w:r>
        <w:t>、机柜及综合布线</w:t>
      </w:r>
    </w:p>
    <w:p w14:paraId="062A9C09" w14:textId="77777777" w:rsidR="00E27EB2" w:rsidRDefault="00000000">
      <w:pPr>
        <w:ind w:firstLine="480"/>
        <w:rPr>
          <w:rFonts w:hint="eastAsia"/>
        </w:rPr>
      </w:pPr>
      <w:r>
        <w:rPr>
          <w:rFonts w:hint="eastAsia"/>
        </w:rPr>
        <w:t>包括增加</w:t>
      </w:r>
      <w:r>
        <w:rPr>
          <w:rFonts w:hint="eastAsia"/>
        </w:rPr>
        <w:t>12</w:t>
      </w:r>
      <w:r>
        <w:rPr>
          <w:rFonts w:hint="eastAsia"/>
        </w:rPr>
        <w:t>台服务器机柜等。</w:t>
      </w:r>
    </w:p>
    <w:p w14:paraId="2BB0B693" w14:textId="77777777" w:rsidR="00E27EB2" w:rsidRDefault="00000000">
      <w:pPr>
        <w:pStyle w:val="3"/>
        <w:rPr>
          <w:rFonts w:hint="eastAsia"/>
        </w:rPr>
      </w:pPr>
      <w:r>
        <w:rPr>
          <w:rFonts w:hint="eastAsia"/>
        </w:rPr>
        <w:t>互联网安全接入建设</w:t>
      </w:r>
    </w:p>
    <w:p w14:paraId="3558ECCF" w14:textId="77777777" w:rsidR="00E27EB2" w:rsidRDefault="00000000">
      <w:pPr>
        <w:ind w:firstLine="480"/>
        <w:rPr>
          <w:rFonts w:hint="eastAsia"/>
        </w:rPr>
      </w:pPr>
      <w:r>
        <w:rPr>
          <w:rFonts w:hint="eastAsia"/>
        </w:rPr>
        <w:t>静安法院互联网（共和新路及康定路）的整体网络安全接入建设，包括增加日志审计、准入控制、安全监测设备、防火墙、上网行为管理等安全设备。</w:t>
      </w:r>
    </w:p>
    <w:p w14:paraId="2F819F03" w14:textId="77777777" w:rsidR="00E27EB2" w:rsidRDefault="00000000">
      <w:pPr>
        <w:pStyle w:val="2"/>
        <w:rPr>
          <w:rFonts w:hint="eastAsia"/>
        </w:rPr>
      </w:pPr>
      <w:r>
        <w:rPr>
          <w:rFonts w:hint="eastAsia"/>
        </w:rPr>
        <w:t>系统建设清单</w:t>
      </w:r>
    </w:p>
    <w:tbl>
      <w:tblPr>
        <w:tblW w:w="5000" w:type="pct"/>
        <w:tblLayout w:type="fixed"/>
        <w:tblLook w:val="04A0" w:firstRow="1" w:lastRow="0" w:firstColumn="1" w:lastColumn="0" w:noHBand="0" w:noVBand="1"/>
      </w:tblPr>
      <w:tblGrid>
        <w:gridCol w:w="518"/>
        <w:gridCol w:w="1604"/>
        <w:gridCol w:w="5245"/>
        <w:gridCol w:w="562"/>
        <w:gridCol w:w="367"/>
      </w:tblGrid>
      <w:tr w:rsidR="00E27EB2" w14:paraId="1CF11469"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1ABDF974" w14:textId="77777777" w:rsidR="00E27EB2" w:rsidRDefault="00000000">
            <w:pPr>
              <w:ind w:firstLineChars="0" w:firstLine="0"/>
              <w:rPr>
                <w:rFonts w:hint="eastAsia"/>
                <w:b/>
                <w:bCs/>
                <w:sz w:val="21"/>
              </w:rPr>
            </w:pPr>
            <w:r>
              <w:rPr>
                <w:rFonts w:hint="eastAsia"/>
                <w:b/>
                <w:bCs/>
                <w:sz w:val="21"/>
              </w:rPr>
              <w:t>序号</w:t>
            </w:r>
          </w:p>
        </w:tc>
        <w:tc>
          <w:tcPr>
            <w:tcW w:w="967" w:type="pct"/>
            <w:tcBorders>
              <w:top w:val="single" w:sz="4" w:space="0" w:color="000000"/>
              <w:left w:val="single" w:sz="4" w:space="0" w:color="000000"/>
              <w:bottom w:val="single" w:sz="4" w:space="0" w:color="000000"/>
              <w:right w:val="single" w:sz="4" w:space="0" w:color="000000"/>
            </w:tcBorders>
            <w:vAlign w:val="center"/>
          </w:tcPr>
          <w:p w14:paraId="051795EF" w14:textId="77777777" w:rsidR="00E27EB2" w:rsidRDefault="00000000">
            <w:pPr>
              <w:ind w:firstLineChars="0" w:firstLine="0"/>
              <w:rPr>
                <w:rFonts w:hint="eastAsia"/>
                <w:b/>
                <w:bCs/>
                <w:sz w:val="21"/>
              </w:rPr>
            </w:pPr>
            <w:r>
              <w:rPr>
                <w:rFonts w:hint="eastAsia"/>
                <w:b/>
                <w:bCs/>
                <w:sz w:val="21"/>
              </w:rPr>
              <w:t>名称</w:t>
            </w:r>
          </w:p>
        </w:tc>
        <w:tc>
          <w:tcPr>
            <w:tcW w:w="3161" w:type="pct"/>
            <w:tcBorders>
              <w:top w:val="single" w:sz="4" w:space="0" w:color="000000"/>
              <w:left w:val="single" w:sz="4" w:space="0" w:color="000000"/>
              <w:bottom w:val="single" w:sz="4" w:space="0" w:color="000000"/>
              <w:right w:val="single" w:sz="4" w:space="0" w:color="000000"/>
            </w:tcBorders>
            <w:vAlign w:val="center"/>
          </w:tcPr>
          <w:p w14:paraId="74DFAD8A" w14:textId="77777777" w:rsidR="00E27EB2" w:rsidRDefault="00000000">
            <w:pPr>
              <w:ind w:firstLineChars="0" w:firstLine="0"/>
              <w:rPr>
                <w:rFonts w:hint="eastAsia"/>
                <w:b/>
                <w:bCs/>
                <w:sz w:val="21"/>
              </w:rPr>
            </w:pPr>
            <w:r>
              <w:rPr>
                <w:rFonts w:hint="eastAsia"/>
                <w:b/>
                <w:bCs/>
                <w:sz w:val="21"/>
              </w:rPr>
              <w:t>技术指标要求</w:t>
            </w:r>
          </w:p>
        </w:tc>
        <w:tc>
          <w:tcPr>
            <w:tcW w:w="339" w:type="pct"/>
            <w:tcBorders>
              <w:top w:val="single" w:sz="4" w:space="0" w:color="000000"/>
              <w:left w:val="single" w:sz="4" w:space="0" w:color="000000"/>
              <w:bottom w:val="single" w:sz="4" w:space="0" w:color="000000"/>
              <w:right w:val="single" w:sz="4" w:space="0" w:color="000000"/>
            </w:tcBorders>
            <w:vAlign w:val="center"/>
          </w:tcPr>
          <w:p w14:paraId="44117E6B" w14:textId="77777777" w:rsidR="00E27EB2" w:rsidRDefault="00000000">
            <w:pPr>
              <w:ind w:firstLineChars="0" w:firstLine="0"/>
              <w:rPr>
                <w:rFonts w:hint="eastAsia"/>
                <w:b/>
                <w:bCs/>
                <w:sz w:val="21"/>
              </w:rPr>
            </w:pPr>
            <w:r>
              <w:rPr>
                <w:rFonts w:hint="eastAsia"/>
                <w:b/>
                <w:bCs/>
                <w:sz w:val="21"/>
              </w:rPr>
              <w:t>数量</w:t>
            </w:r>
          </w:p>
        </w:tc>
        <w:tc>
          <w:tcPr>
            <w:tcW w:w="221" w:type="pct"/>
            <w:tcBorders>
              <w:top w:val="single" w:sz="4" w:space="0" w:color="000000"/>
              <w:left w:val="single" w:sz="4" w:space="0" w:color="000000"/>
              <w:bottom w:val="single" w:sz="4" w:space="0" w:color="000000"/>
              <w:right w:val="single" w:sz="4" w:space="0" w:color="000000"/>
            </w:tcBorders>
            <w:vAlign w:val="center"/>
          </w:tcPr>
          <w:p w14:paraId="6E2BAF4D" w14:textId="77777777" w:rsidR="00E27EB2" w:rsidRDefault="00000000">
            <w:pPr>
              <w:ind w:firstLineChars="0" w:firstLine="0"/>
              <w:rPr>
                <w:rFonts w:hint="eastAsia"/>
                <w:b/>
                <w:bCs/>
                <w:sz w:val="21"/>
              </w:rPr>
            </w:pPr>
            <w:r>
              <w:rPr>
                <w:rFonts w:hint="eastAsia"/>
                <w:b/>
                <w:bCs/>
                <w:sz w:val="21"/>
              </w:rPr>
              <w:t>单位</w:t>
            </w:r>
          </w:p>
        </w:tc>
      </w:tr>
      <w:tr w:rsidR="00E27EB2" w14:paraId="3BC52562"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67A8C84C" w14:textId="77777777" w:rsidR="00E27EB2" w:rsidRDefault="00000000">
            <w:pPr>
              <w:ind w:firstLineChars="0" w:firstLine="0"/>
              <w:rPr>
                <w:rFonts w:hint="eastAsia"/>
                <w:sz w:val="21"/>
              </w:rPr>
            </w:pPr>
            <w:r>
              <w:rPr>
                <w:rFonts w:hint="eastAsia"/>
                <w:sz w:val="21"/>
              </w:rPr>
              <w:t>1</w:t>
            </w:r>
          </w:p>
        </w:tc>
        <w:tc>
          <w:tcPr>
            <w:tcW w:w="967" w:type="pct"/>
            <w:tcBorders>
              <w:top w:val="single" w:sz="4" w:space="0" w:color="000000"/>
              <w:left w:val="single" w:sz="4" w:space="0" w:color="000000"/>
              <w:bottom w:val="single" w:sz="4" w:space="0" w:color="000000"/>
              <w:right w:val="single" w:sz="4" w:space="0" w:color="000000"/>
            </w:tcBorders>
            <w:vAlign w:val="center"/>
          </w:tcPr>
          <w:p w14:paraId="511908BD" w14:textId="77777777" w:rsidR="00E27EB2" w:rsidRDefault="00000000">
            <w:pPr>
              <w:ind w:firstLineChars="0" w:firstLine="0"/>
              <w:rPr>
                <w:rFonts w:hint="eastAsia"/>
                <w:sz w:val="21"/>
              </w:rPr>
            </w:pPr>
            <w:r>
              <w:rPr>
                <w:rFonts w:hint="eastAsia"/>
                <w:sz w:val="21"/>
              </w:rPr>
              <w:t>交换机</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48712189" w14:textId="01903B16" w:rsidR="00E27EB2" w:rsidRDefault="00000000">
            <w:pPr>
              <w:ind w:firstLineChars="0" w:firstLine="0"/>
              <w:rPr>
                <w:rFonts w:hint="eastAsia"/>
                <w:sz w:val="21"/>
              </w:rPr>
            </w:pPr>
            <w:r>
              <w:rPr>
                <w:rFonts w:hint="eastAsia"/>
                <w:sz w:val="21"/>
              </w:rPr>
              <w:t>支持标准及协议</w:t>
            </w:r>
            <w:r w:rsidR="00862C48">
              <w:rPr>
                <w:rFonts w:hint="eastAsia"/>
                <w:sz w:val="21"/>
              </w:rPr>
              <w:t>：</w:t>
            </w:r>
            <w:r>
              <w:rPr>
                <w:rFonts w:hint="eastAsia"/>
                <w:sz w:val="21"/>
              </w:rPr>
              <w:t>ISO13818</w:t>
            </w:r>
            <w:r>
              <w:rPr>
                <w:rFonts w:hint="eastAsia"/>
                <w:sz w:val="21"/>
              </w:rPr>
              <w:t>、</w:t>
            </w:r>
            <w:r>
              <w:rPr>
                <w:rFonts w:hint="eastAsia"/>
                <w:sz w:val="21"/>
              </w:rPr>
              <w:t>S5720-56C-EI</w:t>
            </w:r>
            <w:r>
              <w:rPr>
                <w:rFonts w:hint="eastAsia"/>
                <w:sz w:val="21"/>
              </w:rPr>
              <w:t>组合配置</w:t>
            </w:r>
            <w:r>
              <w:rPr>
                <w:rFonts w:hint="eastAsia"/>
                <w:sz w:val="21"/>
              </w:rPr>
              <w:br/>
            </w:r>
            <w:r w:rsidR="00862C48">
              <w:rPr>
                <w:rFonts w:hint="eastAsia"/>
                <w:sz w:val="21"/>
              </w:rPr>
              <w:t>（</w:t>
            </w:r>
            <w:r>
              <w:rPr>
                <w:rFonts w:hint="eastAsia"/>
                <w:sz w:val="21"/>
              </w:rPr>
              <w:t>48</w:t>
            </w:r>
            <w:r>
              <w:rPr>
                <w:rFonts w:hint="eastAsia"/>
                <w:sz w:val="21"/>
              </w:rPr>
              <w:t>个</w:t>
            </w:r>
            <w:r>
              <w:rPr>
                <w:rFonts w:hint="eastAsia"/>
                <w:sz w:val="21"/>
              </w:rPr>
              <w:t>10/100/1000Base-T</w:t>
            </w:r>
            <w:r>
              <w:rPr>
                <w:rFonts w:hint="eastAsia"/>
                <w:sz w:val="21"/>
              </w:rPr>
              <w:t>以太网端口</w:t>
            </w:r>
            <w:r w:rsidR="00862C48">
              <w:rPr>
                <w:rFonts w:hint="eastAsia"/>
                <w:sz w:val="21"/>
              </w:rPr>
              <w:t>，</w:t>
            </w:r>
            <w:r>
              <w:rPr>
                <w:rFonts w:hint="eastAsia"/>
                <w:sz w:val="21"/>
              </w:rPr>
              <w:t>4</w:t>
            </w:r>
            <w:r>
              <w:rPr>
                <w:rFonts w:hint="eastAsia"/>
                <w:sz w:val="21"/>
              </w:rPr>
              <w:t>个万兆</w:t>
            </w:r>
            <w:r>
              <w:rPr>
                <w:rFonts w:hint="eastAsia"/>
                <w:sz w:val="21"/>
              </w:rPr>
              <w:t>SFP+</w:t>
            </w:r>
            <w:r w:rsidR="00862C48">
              <w:rPr>
                <w:rFonts w:hint="eastAsia"/>
                <w:sz w:val="21"/>
              </w:rPr>
              <w:t>，</w:t>
            </w:r>
            <w:r>
              <w:rPr>
                <w:rFonts w:hint="eastAsia"/>
                <w:sz w:val="21"/>
              </w:rPr>
              <w:lastRenderedPageBreak/>
              <w:t>单子卡槽位</w:t>
            </w:r>
            <w:r w:rsidR="00862C48">
              <w:rPr>
                <w:rFonts w:hint="eastAsia"/>
                <w:sz w:val="21"/>
              </w:rPr>
              <w:t>，</w:t>
            </w:r>
            <w:r>
              <w:rPr>
                <w:rFonts w:hint="eastAsia"/>
                <w:sz w:val="21"/>
              </w:rPr>
              <w:t>含</w:t>
            </w:r>
            <w:r>
              <w:rPr>
                <w:rFonts w:hint="eastAsia"/>
                <w:sz w:val="21"/>
              </w:rPr>
              <w:t>1</w:t>
            </w:r>
            <w:r>
              <w:rPr>
                <w:rFonts w:hint="eastAsia"/>
                <w:sz w:val="21"/>
              </w:rPr>
              <w:t>个</w:t>
            </w:r>
            <w:r>
              <w:rPr>
                <w:rFonts w:hint="eastAsia"/>
                <w:sz w:val="21"/>
              </w:rPr>
              <w:t>150W</w:t>
            </w:r>
            <w:r>
              <w:rPr>
                <w:rFonts w:hint="eastAsia"/>
                <w:sz w:val="21"/>
              </w:rPr>
              <w:t>交流电源</w:t>
            </w:r>
            <w:r w:rsidR="00862C48">
              <w:rPr>
                <w:rFonts w:hint="eastAsia"/>
                <w:sz w:val="21"/>
              </w:rPr>
              <w:t>）</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37206DAC" w14:textId="77777777" w:rsidR="00E27EB2" w:rsidRDefault="00000000">
            <w:pPr>
              <w:ind w:firstLineChars="0" w:firstLine="0"/>
              <w:rPr>
                <w:rFonts w:hint="eastAsia"/>
                <w:sz w:val="21"/>
              </w:rPr>
            </w:pPr>
            <w:r>
              <w:rPr>
                <w:rFonts w:hint="eastAsia"/>
                <w:sz w:val="21"/>
              </w:rPr>
              <w:lastRenderedPageBreak/>
              <w:t>10</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721C1E59" w14:textId="77777777" w:rsidR="00E27EB2" w:rsidRDefault="00000000">
            <w:pPr>
              <w:ind w:firstLineChars="0" w:firstLine="0"/>
              <w:rPr>
                <w:rFonts w:hint="eastAsia"/>
                <w:sz w:val="21"/>
              </w:rPr>
            </w:pPr>
            <w:r>
              <w:rPr>
                <w:rFonts w:hint="eastAsia"/>
                <w:sz w:val="21"/>
              </w:rPr>
              <w:t>台</w:t>
            </w:r>
          </w:p>
        </w:tc>
      </w:tr>
      <w:tr w:rsidR="00E27EB2" w14:paraId="6332D7C9"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1537ED8E" w14:textId="77777777" w:rsidR="00E27EB2" w:rsidRDefault="00000000">
            <w:pPr>
              <w:ind w:firstLineChars="0" w:firstLine="0"/>
              <w:rPr>
                <w:rFonts w:hint="eastAsia"/>
                <w:sz w:val="21"/>
              </w:rPr>
            </w:pPr>
            <w:r>
              <w:rPr>
                <w:rFonts w:hint="eastAsia"/>
                <w:sz w:val="21"/>
              </w:rPr>
              <w:t>2</w:t>
            </w:r>
          </w:p>
        </w:tc>
        <w:tc>
          <w:tcPr>
            <w:tcW w:w="967" w:type="pct"/>
            <w:tcBorders>
              <w:top w:val="single" w:sz="4" w:space="0" w:color="000000"/>
              <w:left w:val="single" w:sz="4" w:space="0" w:color="000000"/>
              <w:bottom w:val="single" w:sz="4" w:space="0" w:color="000000"/>
              <w:right w:val="single" w:sz="4" w:space="0" w:color="000000"/>
            </w:tcBorders>
            <w:vAlign w:val="center"/>
          </w:tcPr>
          <w:p w14:paraId="1DA128F8" w14:textId="77777777" w:rsidR="00E27EB2" w:rsidRDefault="00000000">
            <w:pPr>
              <w:ind w:firstLineChars="0" w:firstLine="0"/>
              <w:rPr>
                <w:rFonts w:hint="eastAsia"/>
                <w:sz w:val="21"/>
              </w:rPr>
            </w:pPr>
            <w:r>
              <w:rPr>
                <w:rFonts w:hint="eastAsia"/>
                <w:sz w:val="21"/>
              </w:rPr>
              <w:t>防静电地板</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4AAD7767" w14:textId="688C6FC8" w:rsidR="00E27EB2" w:rsidRDefault="00000000">
            <w:pPr>
              <w:ind w:firstLineChars="0" w:firstLine="0"/>
              <w:rPr>
                <w:rFonts w:hint="eastAsia"/>
                <w:sz w:val="21"/>
              </w:rPr>
            </w:pPr>
            <w:r>
              <w:rPr>
                <w:rFonts w:hint="eastAsia"/>
                <w:sz w:val="21"/>
              </w:rPr>
              <w:t>全钢无边</w:t>
            </w:r>
            <w:r w:rsidR="00862C48">
              <w:rPr>
                <w:rFonts w:hint="eastAsia"/>
                <w:sz w:val="21"/>
              </w:rPr>
              <w:t>，</w:t>
            </w:r>
            <w:r>
              <w:rPr>
                <w:rFonts w:hint="eastAsia"/>
                <w:sz w:val="21"/>
              </w:rPr>
              <w:t>600</w:t>
            </w:r>
            <w:r>
              <w:rPr>
                <w:rFonts w:hint="eastAsia"/>
                <w:sz w:val="21"/>
              </w:rPr>
              <w:t>×</w:t>
            </w:r>
            <w:r>
              <w:rPr>
                <w:rFonts w:hint="eastAsia"/>
                <w:sz w:val="21"/>
              </w:rPr>
              <w:t>600</w:t>
            </w:r>
            <w:r>
              <w:rPr>
                <w:rFonts w:hint="eastAsia"/>
                <w:sz w:val="21"/>
              </w:rPr>
              <w:t>×</w:t>
            </w:r>
            <w:r>
              <w:rPr>
                <w:rFonts w:hint="eastAsia"/>
                <w:sz w:val="21"/>
              </w:rPr>
              <w:t xml:space="preserve">35mm </w:t>
            </w:r>
            <w:r>
              <w:rPr>
                <w:rFonts w:hint="eastAsia"/>
                <w:sz w:val="21"/>
              </w:rPr>
              <w:t>，</w:t>
            </w:r>
            <w:r>
              <w:rPr>
                <w:rFonts w:hint="eastAsia"/>
                <w:sz w:val="21"/>
              </w:rPr>
              <w:t>H=250MM</w:t>
            </w:r>
            <w:r>
              <w:rPr>
                <w:rFonts w:hint="eastAsia"/>
                <w:sz w:val="21"/>
              </w:rPr>
              <w:br/>
            </w:r>
            <w:r>
              <w:rPr>
                <w:rFonts w:hint="eastAsia"/>
                <w:sz w:val="21"/>
              </w:rPr>
              <w:t>地板防尘、保温、静电地板钢支架，全钢加固型</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7BCA84EE" w14:textId="77777777" w:rsidR="00E27EB2" w:rsidRDefault="00000000">
            <w:pPr>
              <w:ind w:firstLineChars="0" w:firstLine="0"/>
              <w:rPr>
                <w:rFonts w:hint="eastAsia"/>
                <w:sz w:val="21"/>
              </w:rPr>
            </w:pPr>
            <w:r>
              <w:rPr>
                <w:rFonts w:hint="eastAsia"/>
                <w:sz w:val="21"/>
              </w:rPr>
              <w:t>94</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235A887D" w14:textId="77777777" w:rsidR="00E27EB2" w:rsidRDefault="00000000">
            <w:pPr>
              <w:ind w:firstLineChars="0" w:firstLine="0"/>
              <w:rPr>
                <w:rFonts w:hint="eastAsia"/>
                <w:sz w:val="21"/>
              </w:rPr>
            </w:pPr>
            <w:r>
              <w:rPr>
                <w:rFonts w:hint="eastAsia"/>
                <w:sz w:val="21"/>
              </w:rPr>
              <w:t>平</w:t>
            </w:r>
          </w:p>
        </w:tc>
      </w:tr>
      <w:tr w:rsidR="00E27EB2" w14:paraId="774A766A"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308D1296" w14:textId="77777777" w:rsidR="00E27EB2" w:rsidRDefault="00000000">
            <w:pPr>
              <w:ind w:firstLineChars="0" w:firstLine="0"/>
              <w:rPr>
                <w:rFonts w:hint="eastAsia"/>
                <w:sz w:val="21"/>
              </w:rPr>
            </w:pPr>
            <w:r>
              <w:rPr>
                <w:rFonts w:hint="eastAsia"/>
                <w:sz w:val="21"/>
              </w:rPr>
              <w:t>3</w:t>
            </w:r>
          </w:p>
        </w:tc>
        <w:tc>
          <w:tcPr>
            <w:tcW w:w="967" w:type="pct"/>
            <w:tcBorders>
              <w:top w:val="single" w:sz="4" w:space="0" w:color="000000"/>
              <w:left w:val="single" w:sz="4" w:space="0" w:color="000000"/>
              <w:bottom w:val="single" w:sz="4" w:space="0" w:color="000000"/>
              <w:right w:val="single" w:sz="4" w:space="0" w:color="000000"/>
            </w:tcBorders>
            <w:vAlign w:val="center"/>
          </w:tcPr>
          <w:p w14:paraId="2F0ED2CB" w14:textId="77777777" w:rsidR="00E27EB2" w:rsidRDefault="00000000">
            <w:pPr>
              <w:ind w:firstLineChars="0" w:firstLine="0"/>
              <w:rPr>
                <w:rFonts w:hint="eastAsia"/>
                <w:sz w:val="21"/>
              </w:rPr>
            </w:pPr>
            <w:r>
              <w:rPr>
                <w:rFonts w:hint="eastAsia"/>
                <w:sz w:val="21"/>
              </w:rPr>
              <w:t>精密空调</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66B98877" w14:textId="77777777" w:rsidR="00E27EB2" w:rsidRDefault="00000000">
            <w:pPr>
              <w:ind w:firstLineChars="0" w:firstLine="0"/>
              <w:rPr>
                <w:rFonts w:hint="eastAsia"/>
                <w:b/>
                <w:bCs/>
                <w:sz w:val="21"/>
              </w:rPr>
            </w:pPr>
            <w:r>
              <w:rPr>
                <w:rFonts w:hint="eastAsia"/>
                <w:b/>
                <w:bCs/>
                <w:sz w:val="21"/>
              </w:rPr>
              <w:t>详见“重要产品技术指标要求”</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76B52B72" w14:textId="77777777" w:rsidR="00E27EB2" w:rsidRDefault="00000000">
            <w:pPr>
              <w:ind w:firstLineChars="0" w:firstLine="0"/>
              <w:rPr>
                <w:rFonts w:hint="eastAsia"/>
                <w:sz w:val="21"/>
              </w:rPr>
            </w:pPr>
            <w:r>
              <w:rPr>
                <w:rFonts w:hint="eastAsia"/>
                <w:sz w:val="21"/>
              </w:rPr>
              <w:t>3</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1F50BC09" w14:textId="77777777" w:rsidR="00E27EB2" w:rsidRDefault="00000000">
            <w:pPr>
              <w:ind w:firstLineChars="0" w:firstLine="0"/>
              <w:rPr>
                <w:rFonts w:hint="eastAsia"/>
                <w:sz w:val="21"/>
              </w:rPr>
            </w:pPr>
            <w:r>
              <w:rPr>
                <w:rFonts w:hint="eastAsia"/>
                <w:sz w:val="21"/>
              </w:rPr>
              <w:t>台</w:t>
            </w:r>
          </w:p>
        </w:tc>
      </w:tr>
      <w:tr w:rsidR="00E27EB2" w14:paraId="7E18DEBE"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7EADB5D8" w14:textId="77777777" w:rsidR="00E27EB2" w:rsidRDefault="00000000">
            <w:pPr>
              <w:ind w:firstLineChars="0" w:firstLine="0"/>
              <w:rPr>
                <w:rFonts w:hint="eastAsia"/>
                <w:sz w:val="21"/>
              </w:rPr>
            </w:pPr>
            <w:r>
              <w:rPr>
                <w:rFonts w:hint="eastAsia"/>
                <w:sz w:val="21"/>
              </w:rPr>
              <w:t>4</w:t>
            </w:r>
          </w:p>
        </w:tc>
        <w:tc>
          <w:tcPr>
            <w:tcW w:w="967" w:type="pct"/>
            <w:tcBorders>
              <w:top w:val="single" w:sz="4" w:space="0" w:color="000000"/>
              <w:left w:val="single" w:sz="4" w:space="0" w:color="000000"/>
              <w:bottom w:val="single" w:sz="4" w:space="0" w:color="000000"/>
              <w:right w:val="single" w:sz="4" w:space="0" w:color="000000"/>
            </w:tcBorders>
            <w:vAlign w:val="center"/>
          </w:tcPr>
          <w:p w14:paraId="69260AB0" w14:textId="77777777" w:rsidR="00E27EB2" w:rsidRDefault="00000000">
            <w:pPr>
              <w:ind w:firstLineChars="0" w:firstLine="0"/>
              <w:rPr>
                <w:rFonts w:hint="eastAsia"/>
                <w:sz w:val="21"/>
              </w:rPr>
            </w:pPr>
            <w:r>
              <w:rPr>
                <w:rFonts w:hint="eastAsia"/>
                <w:sz w:val="21"/>
              </w:rPr>
              <w:t>机柜</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7374FF71" w14:textId="0D0B46F3" w:rsidR="00E27EB2" w:rsidRDefault="00000000">
            <w:pPr>
              <w:ind w:firstLineChars="0" w:firstLine="0"/>
              <w:rPr>
                <w:rFonts w:hint="eastAsia"/>
                <w:sz w:val="21"/>
              </w:rPr>
            </w:pPr>
            <w:r>
              <w:rPr>
                <w:rFonts w:hint="eastAsia"/>
                <w:sz w:val="21"/>
              </w:rPr>
              <w:t>尺寸</w:t>
            </w:r>
            <w:r w:rsidR="00862C48">
              <w:rPr>
                <w:rFonts w:hint="eastAsia"/>
                <w:sz w:val="21"/>
              </w:rPr>
              <w:t>（</w:t>
            </w:r>
            <w:r>
              <w:rPr>
                <w:rFonts w:hint="eastAsia"/>
                <w:sz w:val="21"/>
              </w:rPr>
              <w:t>宽</w:t>
            </w:r>
            <w:r>
              <w:rPr>
                <w:rFonts w:hint="eastAsia"/>
                <w:sz w:val="21"/>
              </w:rPr>
              <w:t>*</w:t>
            </w:r>
            <w:r>
              <w:rPr>
                <w:rFonts w:hint="eastAsia"/>
                <w:sz w:val="21"/>
              </w:rPr>
              <w:t>深</w:t>
            </w:r>
            <w:r>
              <w:rPr>
                <w:rFonts w:hint="eastAsia"/>
                <w:sz w:val="21"/>
              </w:rPr>
              <w:t>*</w:t>
            </w:r>
            <w:r>
              <w:rPr>
                <w:rFonts w:hint="eastAsia"/>
                <w:sz w:val="21"/>
              </w:rPr>
              <w:t>高</w:t>
            </w:r>
            <w:r w:rsidR="00862C48">
              <w:rPr>
                <w:rFonts w:hint="eastAsia"/>
                <w:sz w:val="21"/>
              </w:rPr>
              <w:t>）</w:t>
            </w:r>
            <w:r>
              <w:rPr>
                <w:rFonts w:hint="eastAsia"/>
                <w:sz w:val="21"/>
              </w:rPr>
              <w:t>600*1200*2000mm</w:t>
            </w:r>
            <w:r w:rsidR="00862C48">
              <w:rPr>
                <w:rFonts w:hint="eastAsia"/>
                <w:sz w:val="21"/>
              </w:rPr>
              <w:t>，</w:t>
            </w:r>
            <w:r>
              <w:rPr>
                <w:rFonts w:hint="eastAsia"/>
                <w:sz w:val="21"/>
              </w:rPr>
              <w:t>平板网孔门，前门单开，后门双开，不含边板、活动轮、支撑脚</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6A787567" w14:textId="77777777" w:rsidR="00E27EB2" w:rsidRDefault="00000000">
            <w:pPr>
              <w:ind w:firstLineChars="0" w:firstLine="0"/>
              <w:rPr>
                <w:rFonts w:hint="eastAsia"/>
                <w:sz w:val="21"/>
              </w:rPr>
            </w:pPr>
            <w:r>
              <w:rPr>
                <w:rFonts w:hint="eastAsia"/>
                <w:sz w:val="21"/>
              </w:rPr>
              <w:t>12</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2A3CEB3A" w14:textId="77777777" w:rsidR="00E27EB2" w:rsidRDefault="00000000">
            <w:pPr>
              <w:ind w:firstLineChars="0" w:firstLine="0"/>
              <w:rPr>
                <w:rFonts w:hint="eastAsia"/>
                <w:sz w:val="21"/>
              </w:rPr>
            </w:pPr>
            <w:r>
              <w:rPr>
                <w:rFonts w:hint="eastAsia"/>
                <w:sz w:val="21"/>
              </w:rPr>
              <w:t>台</w:t>
            </w:r>
          </w:p>
        </w:tc>
      </w:tr>
      <w:tr w:rsidR="00E27EB2" w14:paraId="4FE9305B" w14:textId="77777777">
        <w:trPr>
          <w:trHeight w:val="540"/>
        </w:trPr>
        <w:tc>
          <w:tcPr>
            <w:tcW w:w="312" w:type="pct"/>
            <w:tcBorders>
              <w:top w:val="single" w:sz="4" w:space="0" w:color="000000"/>
              <w:left w:val="single" w:sz="4" w:space="0" w:color="000000"/>
              <w:bottom w:val="single" w:sz="4" w:space="0" w:color="000000"/>
              <w:right w:val="single" w:sz="4" w:space="0" w:color="000000"/>
            </w:tcBorders>
            <w:noWrap/>
            <w:vAlign w:val="center"/>
          </w:tcPr>
          <w:p w14:paraId="1B261497" w14:textId="77777777" w:rsidR="00E27EB2" w:rsidRDefault="00000000">
            <w:pPr>
              <w:ind w:firstLineChars="0" w:firstLine="0"/>
              <w:rPr>
                <w:rFonts w:hint="eastAsia"/>
                <w:sz w:val="21"/>
              </w:rPr>
            </w:pPr>
            <w:r>
              <w:rPr>
                <w:rFonts w:hint="eastAsia"/>
                <w:sz w:val="21"/>
              </w:rPr>
              <w:t>5</w:t>
            </w:r>
          </w:p>
        </w:tc>
        <w:tc>
          <w:tcPr>
            <w:tcW w:w="967" w:type="pct"/>
            <w:tcBorders>
              <w:top w:val="single" w:sz="4" w:space="0" w:color="000000"/>
              <w:left w:val="single" w:sz="4" w:space="0" w:color="000000"/>
              <w:bottom w:val="single" w:sz="4" w:space="0" w:color="000000"/>
              <w:right w:val="single" w:sz="4" w:space="0" w:color="000000"/>
            </w:tcBorders>
            <w:vAlign w:val="center"/>
          </w:tcPr>
          <w:p w14:paraId="1EF0982F" w14:textId="77777777" w:rsidR="00E27EB2" w:rsidRDefault="00000000">
            <w:pPr>
              <w:ind w:firstLineChars="0" w:firstLine="0"/>
              <w:rPr>
                <w:rFonts w:hint="eastAsia"/>
                <w:sz w:val="21"/>
              </w:rPr>
            </w:pPr>
            <w:r>
              <w:rPr>
                <w:rFonts w:hint="eastAsia"/>
                <w:sz w:val="21"/>
              </w:rPr>
              <w:t>安全监测设备</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0F0B06D0" w14:textId="77777777" w:rsidR="00E27EB2" w:rsidRDefault="00000000">
            <w:pPr>
              <w:ind w:firstLineChars="0" w:firstLine="0"/>
              <w:rPr>
                <w:rFonts w:hint="eastAsia"/>
                <w:b/>
                <w:bCs/>
                <w:sz w:val="21"/>
              </w:rPr>
            </w:pPr>
            <w:r>
              <w:rPr>
                <w:rFonts w:hint="eastAsia"/>
                <w:b/>
                <w:bCs/>
                <w:sz w:val="21"/>
              </w:rPr>
              <w:t>详见“重要产品技术指标要求”</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351114D5" w14:textId="77777777" w:rsidR="00E27EB2" w:rsidRDefault="00000000">
            <w:pPr>
              <w:ind w:firstLineChars="0" w:firstLine="0"/>
              <w:rPr>
                <w:rFonts w:hint="eastAsia"/>
                <w:sz w:val="21"/>
              </w:rPr>
            </w:pPr>
            <w:r>
              <w:rPr>
                <w:rFonts w:hint="eastAsia"/>
                <w:sz w:val="21"/>
              </w:rPr>
              <w:t>1</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6B58FCDA" w14:textId="77777777" w:rsidR="00E27EB2" w:rsidRDefault="00000000">
            <w:pPr>
              <w:ind w:firstLineChars="0" w:firstLine="0"/>
              <w:rPr>
                <w:rFonts w:hint="eastAsia"/>
                <w:sz w:val="21"/>
              </w:rPr>
            </w:pPr>
            <w:r>
              <w:rPr>
                <w:rFonts w:hint="eastAsia"/>
                <w:sz w:val="21"/>
              </w:rPr>
              <w:t>台</w:t>
            </w:r>
          </w:p>
        </w:tc>
      </w:tr>
      <w:tr w:rsidR="00E27EB2" w14:paraId="1D6205AC"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3FF0E1F5" w14:textId="77777777" w:rsidR="00E27EB2" w:rsidRDefault="00000000">
            <w:pPr>
              <w:ind w:firstLineChars="0" w:firstLine="0"/>
              <w:rPr>
                <w:rFonts w:hint="eastAsia"/>
                <w:sz w:val="21"/>
              </w:rPr>
            </w:pPr>
            <w:r>
              <w:rPr>
                <w:rFonts w:hint="eastAsia"/>
                <w:sz w:val="21"/>
              </w:rPr>
              <w:t>6</w:t>
            </w:r>
          </w:p>
        </w:tc>
        <w:tc>
          <w:tcPr>
            <w:tcW w:w="967" w:type="pct"/>
            <w:tcBorders>
              <w:top w:val="single" w:sz="4" w:space="0" w:color="000000"/>
              <w:left w:val="single" w:sz="4" w:space="0" w:color="000000"/>
              <w:bottom w:val="single" w:sz="4" w:space="0" w:color="000000"/>
              <w:right w:val="single" w:sz="4" w:space="0" w:color="000000"/>
            </w:tcBorders>
            <w:vAlign w:val="center"/>
          </w:tcPr>
          <w:p w14:paraId="1719581C" w14:textId="77777777" w:rsidR="00E27EB2" w:rsidRDefault="00000000">
            <w:pPr>
              <w:ind w:firstLineChars="0" w:firstLine="0"/>
              <w:rPr>
                <w:rFonts w:hint="eastAsia"/>
                <w:sz w:val="21"/>
              </w:rPr>
            </w:pPr>
            <w:r>
              <w:rPr>
                <w:rFonts w:hint="eastAsia"/>
                <w:sz w:val="21"/>
              </w:rPr>
              <w:t>准入控制</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4255F76C" w14:textId="77777777" w:rsidR="00E27EB2" w:rsidRDefault="00000000">
            <w:pPr>
              <w:ind w:firstLineChars="0" w:firstLine="0"/>
              <w:rPr>
                <w:rFonts w:hint="eastAsia"/>
                <w:b/>
                <w:bCs/>
                <w:sz w:val="21"/>
              </w:rPr>
            </w:pPr>
            <w:r>
              <w:rPr>
                <w:rFonts w:hint="eastAsia"/>
                <w:b/>
                <w:bCs/>
                <w:sz w:val="21"/>
              </w:rPr>
              <w:t>详见“重要产品技术指标要求”</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7701CE7C" w14:textId="77777777" w:rsidR="00E27EB2" w:rsidRDefault="00000000">
            <w:pPr>
              <w:ind w:firstLineChars="0" w:firstLine="0"/>
              <w:rPr>
                <w:rFonts w:hint="eastAsia"/>
                <w:sz w:val="21"/>
              </w:rPr>
            </w:pPr>
            <w:r>
              <w:rPr>
                <w:rFonts w:hint="eastAsia"/>
                <w:sz w:val="21"/>
              </w:rPr>
              <w:t>2</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1B5B6C9A" w14:textId="77777777" w:rsidR="00E27EB2" w:rsidRDefault="00000000">
            <w:pPr>
              <w:ind w:firstLineChars="0" w:firstLine="0"/>
              <w:rPr>
                <w:rFonts w:hint="eastAsia"/>
                <w:sz w:val="21"/>
              </w:rPr>
            </w:pPr>
            <w:r>
              <w:rPr>
                <w:rFonts w:hint="eastAsia"/>
                <w:sz w:val="21"/>
              </w:rPr>
              <w:t>台</w:t>
            </w:r>
          </w:p>
        </w:tc>
      </w:tr>
      <w:tr w:rsidR="00E27EB2" w14:paraId="70B7A26C"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54805407" w14:textId="77777777" w:rsidR="00E27EB2" w:rsidRDefault="00000000">
            <w:pPr>
              <w:ind w:firstLineChars="0" w:firstLine="0"/>
              <w:rPr>
                <w:rFonts w:hint="eastAsia"/>
                <w:sz w:val="21"/>
              </w:rPr>
            </w:pPr>
            <w:r>
              <w:rPr>
                <w:rFonts w:hint="eastAsia"/>
                <w:sz w:val="21"/>
              </w:rPr>
              <w:t>7</w:t>
            </w:r>
          </w:p>
        </w:tc>
        <w:tc>
          <w:tcPr>
            <w:tcW w:w="967" w:type="pct"/>
            <w:tcBorders>
              <w:top w:val="single" w:sz="4" w:space="0" w:color="000000"/>
              <w:left w:val="single" w:sz="4" w:space="0" w:color="000000"/>
              <w:bottom w:val="single" w:sz="4" w:space="0" w:color="000000"/>
              <w:right w:val="single" w:sz="4" w:space="0" w:color="000000"/>
            </w:tcBorders>
            <w:vAlign w:val="center"/>
          </w:tcPr>
          <w:p w14:paraId="5A246164" w14:textId="77777777" w:rsidR="00E27EB2" w:rsidRDefault="00000000">
            <w:pPr>
              <w:ind w:firstLineChars="0" w:firstLine="0"/>
              <w:rPr>
                <w:rFonts w:hint="eastAsia"/>
                <w:sz w:val="21"/>
              </w:rPr>
            </w:pPr>
            <w:r>
              <w:rPr>
                <w:rFonts w:hint="eastAsia"/>
                <w:sz w:val="21"/>
              </w:rPr>
              <w:t>日志审计</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40B912CB" w14:textId="77777777" w:rsidR="00E27EB2" w:rsidRDefault="00000000">
            <w:pPr>
              <w:ind w:firstLineChars="0" w:firstLine="0"/>
              <w:rPr>
                <w:rFonts w:hint="eastAsia"/>
                <w:b/>
                <w:bCs/>
                <w:sz w:val="21"/>
              </w:rPr>
            </w:pPr>
            <w:r>
              <w:rPr>
                <w:rFonts w:hint="eastAsia"/>
                <w:b/>
                <w:bCs/>
                <w:sz w:val="21"/>
              </w:rPr>
              <w:t>详见“重要产品技术指标要求”</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1712CAF1" w14:textId="77777777" w:rsidR="00E27EB2" w:rsidRDefault="00000000">
            <w:pPr>
              <w:ind w:firstLineChars="0" w:firstLine="0"/>
              <w:rPr>
                <w:rFonts w:hint="eastAsia"/>
                <w:sz w:val="21"/>
              </w:rPr>
            </w:pPr>
            <w:r>
              <w:rPr>
                <w:rFonts w:hint="eastAsia"/>
                <w:sz w:val="21"/>
              </w:rPr>
              <w:t>2</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4700472F" w14:textId="77777777" w:rsidR="00E27EB2" w:rsidRDefault="00000000">
            <w:pPr>
              <w:ind w:firstLineChars="0" w:firstLine="0"/>
              <w:rPr>
                <w:rFonts w:hint="eastAsia"/>
                <w:sz w:val="21"/>
              </w:rPr>
            </w:pPr>
            <w:r>
              <w:rPr>
                <w:rFonts w:hint="eastAsia"/>
                <w:sz w:val="21"/>
              </w:rPr>
              <w:t>台</w:t>
            </w:r>
          </w:p>
        </w:tc>
      </w:tr>
      <w:tr w:rsidR="00E27EB2" w14:paraId="4BEDE908"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4FDF0CF5" w14:textId="77777777" w:rsidR="00E27EB2" w:rsidRDefault="00000000">
            <w:pPr>
              <w:ind w:firstLineChars="0" w:firstLine="0"/>
              <w:rPr>
                <w:rFonts w:hint="eastAsia"/>
                <w:sz w:val="21"/>
              </w:rPr>
            </w:pPr>
            <w:r>
              <w:rPr>
                <w:rFonts w:hint="eastAsia"/>
                <w:sz w:val="21"/>
              </w:rPr>
              <w:t>8</w:t>
            </w:r>
          </w:p>
        </w:tc>
        <w:tc>
          <w:tcPr>
            <w:tcW w:w="967" w:type="pct"/>
            <w:tcBorders>
              <w:top w:val="single" w:sz="4" w:space="0" w:color="000000"/>
              <w:left w:val="single" w:sz="4" w:space="0" w:color="000000"/>
              <w:bottom w:val="single" w:sz="4" w:space="0" w:color="000000"/>
              <w:right w:val="single" w:sz="4" w:space="0" w:color="000000"/>
            </w:tcBorders>
            <w:vAlign w:val="center"/>
          </w:tcPr>
          <w:p w14:paraId="3B00F96E" w14:textId="77777777" w:rsidR="00E27EB2" w:rsidRDefault="00000000">
            <w:pPr>
              <w:ind w:firstLineChars="0" w:firstLine="0"/>
              <w:rPr>
                <w:rFonts w:hint="eastAsia"/>
                <w:sz w:val="21"/>
              </w:rPr>
            </w:pPr>
            <w:r>
              <w:rPr>
                <w:rFonts w:hint="eastAsia"/>
                <w:sz w:val="21"/>
              </w:rPr>
              <w:t>上网行为管理</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2F6DD66A" w14:textId="77777777" w:rsidR="00E27EB2" w:rsidRDefault="00000000">
            <w:pPr>
              <w:ind w:firstLineChars="0" w:firstLine="0"/>
              <w:rPr>
                <w:rFonts w:hint="eastAsia"/>
                <w:b/>
                <w:bCs/>
                <w:sz w:val="21"/>
              </w:rPr>
            </w:pPr>
            <w:r>
              <w:rPr>
                <w:rFonts w:hint="eastAsia"/>
                <w:b/>
                <w:bCs/>
                <w:sz w:val="21"/>
              </w:rPr>
              <w:t>详见“重要产品技术指标要求”</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23C7781A" w14:textId="77777777" w:rsidR="00E27EB2" w:rsidRDefault="00000000">
            <w:pPr>
              <w:ind w:firstLineChars="0" w:firstLine="0"/>
              <w:rPr>
                <w:rFonts w:hint="eastAsia"/>
                <w:sz w:val="21"/>
              </w:rPr>
            </w:pPr>
            <w:r>
              <w:rPr>
                <w:rFonts w:hint="eastAsia"/>
                <w:sz w:val="21"/>
              </w:rPr>
              <w:t>1</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36573DE2" w14:textId="77777777" w:rsidR="00E27EB2" w:rsidRDefault="00000000">
            <w:pPr>
              <w:ind w:firstLineChars="0" w:firstLine="0"/>
              <w:rPr>
                <w:rFonts w:hint="eastAsia"/>
                <w:sz w:val="21"/>
              </w:rPr>
            </w:pPr>
            <w:r>
              <w:rPr>
                <w:rFonts w:hint="eastAsia"/>
                <w:sz w:val="21"/>
              </w:rPr>
              <w:t>台</w:t>
            </w:r>
          </w:p>
        </w:tc>
      </w:tr>
      <w:tr w:rsidR="00E27EB2" w14:paraId="5201CE9D" w14:textId="77777777">
        <w:trPr>
          <w:trHeight w:val="270"/>
        </w:trPr>
        <w:tc>
          <w:tcPr>
            <w:tcW w:w="312" w:type="pct"/>
            <w:tcBorders>
              <w:top w:val="single" w:sz="4" w:space="0" w:color="000000"/>
              <w:left w:val="single" w:sz="4" w:space="0" w:color="000000"/>
              <w:bottom w:val="single" w:sz="4" w:space="0" w:color="000000"/>
              <w:right w:val="single" w:sz="4" w:space="0" w:color="000000"/>
            </w:tcBorders>
            <w:noWrap/>
            <w:vAlign w:val="center"/>
          </w:tcPr>
          <w:p w14:paraId="0111C142" w14:textId="77777777" w:rsidR="00E27EB2" w:rsidRDefault="00000000">
            <w:pPr>
              <w:ind w:firstLineChars="0" w:firstLine="0"/>
              <w:rPr>
                <w:rFonts w:hint="eastAsia"/>
                <w:sz w:val="21"/>
              </w:rPr>
            </w:pPr>
            <w:r>
              <w:rPr>
                <w:rFonts w:hint="eastAsia"/>
                <w:sz w:val="21"/>
              </w:rPr>
              <w:t>9</w:t>
            </w:r>
          </w:p>
        </w:tc>
        <w:tc>
          <w:tcPr>
            <w:tcW w:w="967" w:type="pct"/>
            <w:tcBorders>
              <w:top w:val="single" w:sz="4" w:space="0" w:color="000000"/>
              <w:left w:val="single" w:sz="4" w:space="0" w:color="000000"/>
              <w:bottom w:val="single" w:sz="4" w:space="0" w:color="000000"/>
              <w:right w:val="single" w:sz="4" w:space="0" w:color="000000"/>
            </w:tcBorders>
            <w:vAlign w:val="center"/>
          </w:tcPr>
          <w:p w14:paraId="212FC34A" w14:textId="77777777" w:rsidR="00E27EB2" w:rsidRDefault="00000000">
            <w:pPr>
              <w:ind w:firstLineChars="0" w:firstLine="0"/>
              <w:rPr>
                <w:rFonts w:hint="eastAsia"/>
                <w:sz w:val="21"/>
              </w:rPr>
            </w:pPr>
            <w:r>
              <w:rPr>
                <w:rFonts w:hint="eastAsia"/>
                <w:sz w:val="21"/>
              </w:rPr>
              <w:t>防火墙</w:t>
            </w:r>
          </w:p>
        </w:tc>
        <w:tc>
          <w:tcPr>
            <w:tcW w:w="3161" w:type="pct"/>
            <w:tcBorders>
              <w:top w:val="single" w:sz="4" w:space="0" w:color="000000"/>
              <w:left w:val="single" w:sz="4" w:space="0" w:color="000000"/>
              <w:bottom w:val="single" w:sz="4" w:space="0" w:color="000000"/>
              <w:right w:val="single" w:sz="4" w:space="0" w:color="000000"/>
            </w:tcBorders>
            <w:noWrap/>
            <w:vAlign w:val="center"/>
          </w:tcPr>
          <w:p w14:paraId="4063BE35" w14:textId="77777777" w:rsidR="00E27EB2" w:rsidRDefault="00000000">
            <w:pPr>
              <w:ind w:firstLineChars="0" w:firstLine="0"/>
              <w:rPr>
                <w:rFonts w:hint="eastAsia"/>
                <w:b/>
                <w:bCs/>
                <w:sz w:val="21"/>
              </w:rPr>
            </w:pPr>
            <w:r>
              <w:rPr>
                <w:rFonts w:hint="eastAsia"/>
                <w:b/>
                <w:bCs/>
                <w:sz w:val="21"/>
              </w:rPr>
              <w:t>详见“重要产品技术指标要求”</w:t>
            </w:r>
          </w:p>
        </w:tc>
        <w:tc>
          <w:tcPr>
            <w:tcW w:w="339" w:type="pct"/>
            <w:tcBorders>
              <w:top w:val="single" w:sz="4" w:space="0" w:color="000000"/>
              <w:left w:val="single" w:sz="4" w:space="0" w:color="000000"/>
              <w:bottom w:val="single" w:sz="4" w:space="0" w:color="000000"/>
              <w:right w:val="single" w:sz="4" w:space="0" w:color="000000"/>
            </w:tcBorders>
            <w:noWrap/>
            <w:vAlign w:val="center"/>
          </w:tcPr>
          <w:p w14:paraId="4D84D1CE" w14:textId="77777777" w:rsidR="00E27EB2" w:rsidRDefault="00000000">
            <w:pPr>
              <w:ind w:firstLineChars="0" w:firstLine="0"/>
              <w:rPr>
                <w:rFonts w:hint="eastAsia"/>
                <w:sz w:val="21"/>
              </w:rPr>
            </w:pPr>
            <w:r>
              <w:rPr>
                <w:rFonts w:hint="eastAsia"/>
                <w:sz w:val="21"/>
              </w:rPr>
              <w:t>1</w:t>
            </w:r>
          </w:p>
        </w:tc>
        <w:tc>
          <w:tcPr>
            <w:tcW w:w="221" w:type="pct"/>
            <w:tcBorders>
              <w:top w:val="single" w:sz="4" w:space="0" w:color="000000"/>
              <w:left w:val="single" w:sz="4" w:space="0" w:color="000000"/>
              <w:bottom w:val="single" w:sz="4" w:space="0" w:color="000000"/>
              <w:right w:val="single" w:sz="4" w:space="0" w:color="000000"/>
            </w:tcBorders>
            <w:noWrap/>
            <w:vAlign w:val="center"/>
          </w:tcPr>
          <w:p w14:paraId="7B71A632" w14:textId="77777777" w:rsidR="00E27EB2" w:rsidRDefault="00000000">
            <w:pPr>
              <w:ind w:firstLineChars="0" w:firstLine="0"/>
              <w:rPr>
                <w:rFonts w:hint="eastAsia"/>
                <w:sz w:val="21"/>
              </w:rPr>
            </w:pPr>
            <w:r>
              <w:rPr>
                <w:rFonts w:hint="eastAsia"/>
                <w:sz w:val="21"/>
              </w:rPr>
              <w:t>台</w:t>
            </w:r>
          </w:p>
        </w:tc>
      </w:tr>
    </w:tbl>
    <w:p w14:paraId="2A604004" w14:textId="77777777" w:rsidR="00E27EB2" w:rsidRDefault="00000000">
      <w:pPr>
        <w:pStyle w:val="2"/>
        <w:rPr>
          <w:rFonts w:hint="eastAsia"/>
        </w:rPr>
      </w:pPr>
      <w:r>
        <w:t>重要产品技术指标要求</w:t>
      </w:r>
    </w:p>
    <w:p w14:paraId="4984B145" w14:textId="77777777" w:rsidR="00E27EB2" w:rsidRDefault="00000000">
      <w:pPr>
        <w:pStyle w:val="3"/>
        <w:rPr>
          <w:rFonts w:hint="eastAsia"/>
        </w:rPr>
      </w:pPr>
      <w:r>
        <w:rPr>
          <w:rFonts w:hint="eastAsia"/>
        </w:rPr>
        <w:t>精密空调</w:t>
      </w:r>
    </w:p>
    <w:p w14:paraId="0291796A" w14:textId="77777777" w:rsidR="00E27EB2" w:rsidRDefault="00000000">
      <w:pPr>
        <w:pStyle w:val="aa"/>
        <w:ind w:firstLine="480"/>
        <w:rPr>
          <w:rFonts w:hint="eastAsia"/>
        </w:rPr>
      </w:pPr>
      <w:r>
        <w:rPr>
          <w:rFonts w:hint="eastAsia"/>
        </w:rPr>
        <w:t>（</w:t>
      </w:r>
      <w:r>
        <w:rPr>
          <w:rFonts w:hint="eastAsia"/>
        </w:rPr>
        <w:t>1</w:t>
      </w:r>
      <w:r>
        <w:t>）基本要求</w:t>
      </w:r>
    </w:p>
    <w:p w14:paraId="21EB86B7" w14:textId="77777777" w:rsidR="00E27EB2" w:rsidRDefault="00000000">
      <w:pPr>
        <w:pStyle w:val="aa"/>
        <w:ind w:firstLine="480"/>
        <w:rPr>
          <w:rFonts w:hint="eastAsia"/>
        </w:rPr>
      </w:pPr>
      <w:r>
        <w:t>A.</w:t>
      </w:r>
      <w:r>
        <w:t>机房专用空调的制冷型式：风冷，单系统；</w:t>
      </w:r>
    </w:p>
    <w:p w14:paraId="639BDE97" w14:textId="77777777" w:rsidR="00E27EB2" w:rsidRDefault="00000000">
      <w:pPr>
        <w:pStyle w:val="aa"/>
        <w:ind w:firstLine="480"/>
        <w:rPr>
          <w:rFonts w:hint="eastAsia"/>
        </w:rPr>
      </w:pPr>
      <w:r>
        <w:t>B.</w:t>
      </w:r>
      <w:r>
        <w:t>机房专用空调的送风型式：上送风；</w:t>
      </w:r>
    </w:p>
    <w:p w14:paraId="6DB73BF7" w14:textId="77777777" w:rsidR="00E27EB2" w:rsidRDefault="00000000">
      <w:pPr>
        <w:pStyle w:val="aa"/>
        <w:ind w:firstLine="480"/>
        <w:rPr>
          <w:rFonts w:hint="eastAsia"/>
        </w:rPr>
      </w:pPr>
      <w:r>
        <w:t>C.</w:t>
      </w:r>
      <w:r>
        <w:t>制冷量：</w:t>
      </w:r>
      <w:r>
        <w:t>26.9kW</w:t>
      </w:r>
    </w:p>
    <w:p w14:paraId="29846F43" w14:textId="77777777" w:rsidR="00E27EB2" w:rsidRDefault="00000000">
      <w:pPr>
        <w:pStyle w:val="aa"/>
        <w:ind w:firstLine="480"/>
        <w:rPr>
          <w:rFonts w:hint="eastAsia"/>
        </w:rPr>
      </w:pPr>
      <w:r>
        <w:t>D.</w:t>
      </w:r>
      <w:r>
        <w:t>风量：</w:t>
      </w:r>
      <w:r>
        <w:t xml:space="preserve"> 9000m3/h</w:t>
      </w:r>
    </w:p>
    <w:p w14:paraId="58AD32FB" w14:textId="77777777" w:rsidR="00E27EB2" w:rsidRDefault="00000000">
      <w:pPr>
        <w:pStyle w:val="aa"/>
        <w:ind w:firstLine="480"/>
        <w:rPr>
          <w:rFonts w:hint="eastAsia"/>
        </w:rPr>
      </w:pPr>
      <w:r>
        <w:rPr>
          <w:rFonts w:hint="eastAsia"/>
        </w:rPr>
        <w:t>▲</w:t>
      </w:r>
      <w:r>
        <w:t>E</w:t>
      </w:r>
      <w:r>
        <w:t>．全年能效比：</w:t>
      </w:r>
      <w:r>
        <w:t>≥3.8W/W</w:t>
      </w:r>
      <w:r>
        <w:t>，供节能报告；</w:t>
      </w:r>
    </w:p>
    <w:p w14:paraId="0789B8A1" w14:textId="77777777" w:rsidR="00E27EB2" w:rsidRDefault="00000000">
      <w:pPr>
        <w:pStyle w:val="aa"/>
        <w:ind w:firstLine="480"/>
        <w:rPr>
          <w:rFonts w:hint="eastAsia"/>
        </w:rPr>
      </w:pPr>
      <w:r>
        <w:t>F</w:t>
      </w:r>
      <w:r>
        <w:t>．外观工艺：机柜表面喷涂均匀、无破损；信号灯、开关、测量显示装置布局合理。标牌、标记应平整清晰。</w:t>
      </w:r>
    </w:p>
    <w:p w14:paraId="497CAC1D" w14:textId="77777777" w:rsidR="00E27EB2" w:rsidRDefault="00000000">
      <w:pPr>
        <w:pStyle w:val="aa"/>
        <w:ind w:firstLine="480"/>
        <w:rPr>
          <w:rFonts w:hint="eastAsia"/>
        </w:rPr>
      </w:pPr>
      <w:r>
        <w:rPr>
          <w:rFonts w:hint="eastAsia"/>
        </w:rPr>
        <w:t>（</w:t>
      </w:r>
      <w:r>
        <w:t>2</w:t>
      </w:r>
      <w:r>
        <w:t>）温度、湿度控制性能</w:t>
      </w:r>
    </w:p>
    <w:p w14:paraId="4EE3B425" w14:textId="77777777" w:rsidR="00E27EB2" w:rsidRDefault="00000000">
      <w:pPr>
        <w:pStyle w:val="aa"/>
        <w:ind w:firstLine="480"/>
        <w:rPr>
          <w:rFonts w:hint="eastAsia"/>
        </w:rPr>
      </w:pPr>
      <w:r>
        <w:t>A</w:t>
      </w:r>
      <w:r>
        <w:t>．本项目精密空调要求带有加热加湿功能。精密空调应能按要求自动调节室内温、湿度，具有制冷、除湿等功能。</w:t>
      </w:r>
    </w:p>
    <w:p w14:paraId="1082C098" w14:textId="77777777" w:rsidR="00E27EB2" w:rsidRDefault="00000000">
      <w:pPr>
        <w:pStyle w:val="aa"/>
        <w:ind w:firstLine="480"/>
        <w:rPr>
          <w:rFonts w:hint="eastAsia"/>
        </w:rPr>
      </w:pPr>
      <w:r>
        <w:t>B.</w:t>
      </w:r>
      <w:r>
        <w:t>温度调节范围：</w:t>
      </w:r>
      <w:r>
        <w:t>+17℃</w:t>
      </w:r>
      <w:r>
        <w:t>～</w:t>
      </w:r>
      <w:r>
        <w:t>+30℃</w:t>
      </w:r>
      <w:r>
        <w:t>。</w:t>
      </w:r>
    </w:p>
    <w:p w14:paraId="03232FD5" w14:textId="54BA5D27" w:rsidR="00E27EB2" w:rsidRDefault="00000000">
      <w:pPr>
        <w:pStyle w:val="aa"/>
        <w:ind w:firstLine="480"/>
        <w:rPr>
          <w:rFonts w:hint="eastAsia"/>
        </w:rPr>
      </w:pPr>
      <w:r>
        <w:lastRenderedPageBreak/>
        <w:t>C.</w:t>
      </w:r>
      <w:r>
        <w:t>温度控制精度</w:t>
      </w:r>
      <w:r w:rsidR="00862C48">
        <w:t>：</w:t>
      </w:r>
      <w:r>
        <w:t>±1K</w:t>
      </w:r>
    </w:p>
    <w:p w14:paraId="77EEC316" w14:textId="77777777" w:rsidR="00E27EB2" w:rsidRDefault="00000000">
      <w:pPr>
        <w:pStyle w:val="aa"/>
        <w:ind w:firstLine="480"/>
        <w:rPr>
          <w:rFonts w:hint="eastAsia"/>
        </w:rPr>
      </w:pPr>
      <w:r>
        <w:t>D.</w:t>
      </w:r>
      <w:r>
        <w:t>湿度调节范围：</w:t>
      </w:r>
      <w:r>
        <w:t>20%</w:t>
      </w:r>
      <w:r>
        <w:t>～</w:t>
      </w:r>
      <w:r>
        <w:t>95%RH</w:t>
      </w:r>
      <w:r>
        <w:t>。</w:t>
      </w:r>
    </w:p>
    <w:p w14:paraId="1DBF127E" w14:textId="360F1B1C" w:rsidR="00E27EB2" w:rsidRDefault="00000000">
      <w:pPr>
        <w:pStyle w:val="aa"/>
        <w:ind w:firstLine="480"/>
        <w:rPr>
          <w:rFonts w:hint="eastAsia"/>
        </w:rPr>
      </w:pPr>
      <w:r>
        <w:rPr>
          <w:rFonts w:hint="eastAsia"/>
        </w:rPr>
        <w:t>▲</w:t>
      </w:r>
      <w:r>
        <w:t>E.</w:t>
      </w:r>
      <w:r>
        <w:t>湿度控制精度</w:t>
      </w:r>
      <w:r w:rsidR="00862C48">
        <w:t>：</w:t>
      </w:r>
      <w:r>
        <w:t xml:space="preserve"> ±5%</w:t>
      </w:r>
      <w:r w:rsidR="00862C48">
        <w:t>，</w:t>
      </w:r>
      <w:r>
        <w:t>3%</w:t>
      </w:r>
      <w:r>
        <w:t>～</w:t>
      </w:r>
      <w:r>
        <w:t>10%</w:t>
      </w:r>
      <w:r>
        <w:t>可调整。</w:t>
      </w:r>
    </w:p>
    <w:p w14:paraId="46351AC1" w14:textId="77777777" w:rsidR="00E27EB2" w:rsidRDefault="00000000">
      <w:pPr>
        <w:pStyle w:val="aa"/>
        <w:ind w:firstLine="480"/>
        <w:rPr>
          <w:rFonts w:hint="eastAsia"/>
        </w:rPr>
      </w:pPr>
      <w:r>
        <w:t>F.</w:t>
      </w:r>
      <w:r>
        <w:t>温、湿度波动超限应能发出报警信号。</w:t>
      </w:r>
    </w:p>
    <w:p w14:paraId="7E5033AE" w14:textId="3239FD26" w:rsidR="00E27EB2" w:rsidRDefault="00000000">
      <w:pPr>
        <w:pStyle w:val="aa"/>
        <w:ind w:firstLine="480"/>
        <w:rPr>
          <w:rFonts w:hint="eastAsia"/>
        </w:rPr>
      </w:pPr>
      <w:r>
        <w:t>G</w:t>
      </w:r>
      <w:r>
        <w:t>．加湿性能</w:t>
      </w:r>
      <w:r w:rsidR="00862C48">
        <w:t>：</w:t>
      </w:r>
    </w:p>
    <w:p w14:paraId="65DB84AF" w14:textId="77777777" w:rsidR="00E27EB2" w:rsidRDefault="00000000">
      <w:pPr>
        <w:pStyle w:val="aa"/>
        <w:ind w:firstLine="480"/>
        <w:rPr>
          <w:rFonts w:hint="eastAsia"/>
        </w:rPr>
      </w:pPr>
      <w:r>
        <w:rPr>
          <w:rFonts w:hint="eastAsia"/>
        </w:rPr>
        <w:t>应采用可清洗型电极式加湿器，为降低加湿能耗，避免加湿量与需求量不相符造成的环境精度下降及不必要的损耗，加湿量应在</w:t>
      </w:r>
      <w:r>
        <w:t>30%</w:t>
      </w:r>
      <w:r>
        <w:t>～</w:t>
      </w:r>
      <w:r>
        <w:t>100%</w:t>
      </w:r>
      <w:r>
        <w:t>范围内可调。</w:t>
      </w:r>
    </w:p>
    <w:p w14:paraId="317E0BC3" w14:textId="77777777" w:rsidR="00E27EB2" w:rsidRDefault="00000000">
      <w:pPr>
        <w:pStyle w:val="aa"/>
        <w:ind w:firstLine="480"/>
        <w:rPr>
          <w:rFonts w:hint="eastAsia"/>
        </w:rPr>
      </w:pPr>
      <w:r>
        <w:t>H</w:t>
      </w:r>
      <w:r>
        <w:t>．除湿性能</w:t>
      </w:r>
    </w:p>
    <w:p w14:paraId="4B95F7AE" w14:textId="77777777" w:rsidR="00E27EB2" w:rsidRDefault="00000000">
      <w:pPr>
        <w:pStyle w:val="aa"/>
        <w:ind w:firstLine="480"/>
        <w:rPr>
          <w:rFonts w:hint="eastAsia"/>
        </w:rPr>
      </w:pPr>
      <w:r>
        <w:rPr>
          <w:rFonts w:hint="eastAsia"/>
        </w:rPr>
        <w:t>应具备精确除湿功能，通过控制器精确调节风量来达到准确控制除湿量的效果，为防止除湿过程的压缩机系统回液及蒸发器飘水隐患，须采用变风速除湿方式。</w:t>
      </w:r>
    </w:p>
    <w:p w14:paraId="534B9EC2" w14:textId="77777777" w:rsidR="00E27EB2" w:rsidRDefault="00000000">
      <w:pPr>
        <w:pStyle w:val="aa"/>
        <w:ind w:firstLine="480"/>
        <w:rPr>
          <w:rFonts w:hint="eastAsia"/>
        </w:rPr>
      </w:pPr>
      <w:r>
        <w:rPr>
          <w:rFonts w:hint="eastAsia"/>
        </w:rPr>
        <w:t>（</w:t>
      </w:r>
      <w:r>
        <w:t>3</w:t>
      </w:r>
      <w:r>
        <w:t>）控制系统</w:t>
      </w:r>
    </w:p>
    <w:p w14:paraId="17165C6F" w14:textId="77777777" w:rsidR="00E27EB2" w:rsidRDefault="00000000">
      <w:pPr>
        <w:pStyle w:val="aa"/>
        <w:ind w:firstLine="480"/>
        <w:rPr>
          <w:rFonts w:hint="eastAsia"/>
        </w:rPr>
      </w:pPr>
      <w:r>
        <w:t>A.</w:t>
      </w:r>
      <w:r>
        <w:t>采用</w:t>
      </w:r>
      <w:r>
        <w:t>7</w:t>
      </w:r>
      <w:r>
        <w:t>英寸触摸真彩屏，能显示温湿度曲线，具有图形显示机组内各组件运行状态的功能。</w:t>
      </w:r>
    </w:p>
    <w:p w14:paraId="4FE4CDA3" w14:textId="77777777" w:rsidR="00E27EB2" w:rsidRDefault="00000000">
      <w:pPr>
        <w:pStyle w:val="aa"/>
        <w:ind w:firstLine="480"/>
        <w:rPr>
          <w:rFonts w:hint="eastAsia"/>
        </w:rPr>
      </w:pPr>
      <w:r>
        <w:t>B.</w:t>
      </w:r>
      <w:r>
        <w:t>具有声光报警系统，并记录所有报警事件，存储历史告警信息不少于</w:t>
      </w:r>
      <w:r>
        <w:t>3000</w:t>
      </w:r>
      <w:r>
        <w:t>条。</w:t>
      </w:r>
    </w:p>
    <w:p w14:paraId="17B1D2B7" w14:textId="77777777" w:rsidR="00E27EB2" w:rsidRDefault="00000000">
      <w:pPr>
        <w:pStyle w:val="aa"/>
        <w:ind w:firstLine="480"/>
        <w:rPr>
          <w:rFonts w:hint="eastAsia"/>
        </w:rPr>
      </w:pPr>
      <w:r>
        <w:t>C.</w:t>
      </w:r>
      <w:r>
        <w:t>具有手动开机及自动开机功能及来电自启动功能，来电自启延时时间</w:t>
      </w:r>
      <w:r>
        <w:t>0-600S</w:t>
      </w:r>
      <w:r>
        <w:t>可调。</w:t>
      </w:r>
    </w:p>
    <w:p w14:paraId="1BED6A8F" w14:textId="77777777" w:rsidR="00E27EB2" w:rsidRDefault="00000000">
      <w:pPr>
        <w:pStyle w:val="aa"/>
        <w:ind w:firstLine="480"/>
        <w:rPr>
          <w:rFonts w:hint="eastAsia"/>
        </w:rPr>
      </w:pPr>
      <w:r>
        <w:rPr>
          <w:rFonts w:hint="eastAsia"/>
        </w:rPr>
        <w:t>▲</w:t>
      </w:r>
      <w:r>
        <w:t>D.</w:t>
      </w:r>
      <w:r>
        <w:t>具有联动及群控功能，群控应采用高速、灵活的</w:t>
      </w:r>
      <w:r>
        <w:t>CAN</w:t>
      </w:r>
      <w:r>
        <w:t>通信协议，同一区域可以将不低于</w:t>
      </w:r>
      <w:r>
        <w:t>32</w:t>
      </w:r>
      <w:r>
        <w:t>套机组进行统一控制管理。</w:t>
      </w:r>
    </w:p>
    <w:p w14:paraId="7E1DACA3" w14:textId="77777777" w:rsidR="00E27EB2" w:rsidRDefault="00000000">
      <w:pPr>
        <w:pStyle w:val="aa"/>
        <w:ind w:firstLine="480"/>
        <w:rPr>
          <w:rFonts w:hint="eastAsia"/>
        </w:rPr>
      </w:pPr>
      <w:r>
        <w:rPr>
          <w:rFonts w:hint="eastAsia"/>
        </w:rPr>
        <w:t>（</w:t>
      </w:r>
      <w:r>
        <w:t>4</w:t>
      </w:r>
      <w:r>
        <w:t>）空调控制面板</w:t>
      </w:r>
    </w:p>
    <w:p w14:paraId="5374EE5D" w14:textId="77777777" w:rsidR="00E27EB2" w:rsidRDefault="00000000">
      <w:pPr>
        <w:pStyle w:val="aa"/>
        <w:ind w:firstLine="480"/>
        <w:rPr>
          <w:rFonts w:hint="eastAsia"/>
        </w:rPr>
      </w:pPr>
      <w:r>
        <w:t>A</w:t>
      </w:r>
      <w:r>
        <w:t>．精密空调机组应具有方便的现场监控及远程监控能力，并能提供</w:t>
      </w:r>
      <w:r>
        <w:t>Modbus</w:t>
      </w:r>
      <w:r>
        <w:t>开放协议，以接入机房环境监控系统。</w:t>
      </w:r>
    </w:p>
    <w:p w14:paraId="47E93715" w14:textId="77777777" w:rsidR="00E27EB2" w:rsidRDefault="00000000">
      <w:pPr>
        <w:pStyle w:val="aa"/>
        <w:ind w:firstLine="480"/>
        <w:rPr>
          <w:rFonts w:hint="eastAsia"/>
        </w:rPr>
      </w:pPr>
      <w:r>
        <w:t>B</w:t>
      </w:r>
      <w:r>
        <w:t>．监控内容包括、不限于：送风回风温度、供回水温度、湿度显示等，相</w:t>
      </w:r>
      <w:r>
        <w:lastRenderedPageBreak/>
        <w:t>关压缩机、风机运行状态、空气滤网脏堵检测报警、送回风温度过高、过低报警、供回水温度过高、过低报警、漏水检测报警等功能。</w:t>
      </w:r>
    </w:p>
    <w:p w14:paraId="58F2FD8A" w14:textId="77777777" w:rsidR="00E27EB2" w:rsidRDefault="00000000">
      <w:pPr>
        <w:pStyle w:val="aa"/>
        <w:ind w:firstLine="480"/>
        <w:rPr>
          <w:rFonts w:hint="eastAsia"/>
        </w:rPr>
      </w:pPr>
      <w:r>
        <w:t>C</w:t>
      </w:r>
      <w:r>
        <w:t>．空调应具有</w:t>
      </w:r>
      <w:r>
        <w:t>RS485</w:t>
      </w:r>
      <w:r>
        <w:t>通讯接口，对系统进行远程巡检和参数的设置。</w:t>
      </w:r>
    </w:p>
    <w:p w14:paraId="7CF579F6" w14:textId="77777777" w:rsidR="00E27EB2" w:rsidRDefault="00000000">
      <w:pPr>
        <w:pStyle w:val="aa"/>
        <w:ind w:firstLine="480"/>
        <w:rPr>
          <w:rFonts w:hint="eastAsia"/>
        </w:rPr>
      </w:pPr>
      <w:r>
        <w:rPr>
          <w:rFonts w:hint="eastAsia"/>
        </w:rPr>
        <w:t>（</w:t>
      </w:r>
      <w:r>
        <w:t>5</w:t>
      </w:r>
      <w:r>
        <w:t>）结构、部件要求</w:t>
      </w:r>
    </w:p>
    <w:p w14:paraId="7054C29B" w14:textId="77777777" w:rsidR="00E27EB2" w:rsidRDefault="00000000">
      <w:pPr>
        <w:pStyle w:val="aa"/>
        <w:ind w:firstLine="480"/>
        <w:rPr>
          <w:rFonts w:hint="eastAsia"/>
        </w:rPr>
      </w:pPr>
      <w:r>
        <w:t>A</w:t>
      </w:r>
      <w:r>
        <w:t>．结构工艺：部件排列合理、整齐；导线颜色和截面合理，布放平整；接插件牢固；进出线符合工程需要；操作及维修安全、方便。</w:t>
      </w:r>
    </w:p>
    <w:p w14:paraId="7EBAB867" w14:textId="78221B75" w:rsidR="00E27EB2" w:rsidRDefault="00000000">
      <w:pPr>
        <w:pStyle w:val="aa"/>
        <w:ind w:firstLine="480"/>
        <w:rPr>
          <w:rFonts w:hint="eastAsia"/>
        </w:rPr>
      </w:pPr>
      <w:r>
        <w:t>B</w:t>
      </w:r>
      <w:r>
        <w:t>．室内机风机：为提高风机效率及可靠性，应采用后倾离心</w:t>
      </w:r>
      <w:r>
        <w:t>EC</w:t>
      </w:r>
      <w:r>
        <w:t>风机风机应能够方便的从机组正面取出进行现场维修</w:t>
      </w:r>
      <w:r w:rsidR="00862C48">
        <w:t>，</w:t>
      </w:r>
      <w:r>
        <w:t>提高系统的可维护性。</w:t>
      </w:r>
    </w:p>
    <w:p w14:paraId="5C41509C" w14:textId="77777777" w:rsidR="00E27EB2" w:rsidRDefault="00000000">
      <w:pPr>
        <w:pStyle w:val="aa"/>
        <w:ind w:firstLine="480"/>
        <w:rPr>
          <w:rFonts w:hint="eastAsia"/>
        </w:rPr>
      </w:pPr>
      <w:r>
        <w:t>C</w:t>
      </w:r>
      <w:r>
        <w:t>．压缩机</w:t>
      </w:r>
    </w:p>
    <w:p w14:paraId="50BE60FD" w14:textId="77777777" w:rsidR="00E27EB2" w:rsidRDefault="00000000">
      <w:pPr>
        <w:pStyle w:val="aa"/>
        <w:ind w:firstLine="480"/>
        <w:rPr>
          <w:rFonts w:hint="eastAsia"/>
        </w:rPr>
      </w:pPr>
      <w:r>
        <w:t>D.</w:t>
      </w:r>
      <w:r>
        <w:t>蒸发器</w:t>
      </w:r>
    </w:p>
    <w:p w14:paraId="329BAE77" w14:textId="77777777" w:rsidR="00E27EB2" w:rsidRDefault="00000000">
      <w:pPr>
        <w:pStyle w:val="aa"/>
        <w:ind w:firstLine="480"/>
        <w:rPr>
          <w:rFonts w:hint="eastAsia"/>
        </w:rPr>
      </w:pPr>
      <w:r>
        <w:rPr>
          <w:rFonts w:hint="eastAsia"/>
        </w:rPr>
        <w:t>机房专用空调机组采用双蒸发器组成的大面积“</w:t>
      </w:r>
      <w:r>
        <w:t>V”</w:t>
      </w:r>
      <w:r>
        <w:t>型蒸发器，并应采用内螺纹紫铜管、亲水开窗铝箔结构，增强换热效率。</w:t>
      </w:r>
    </w:p>
    <w:p w14:paraId="1980DBEE" w14:textId="77777777" w:rsidR="00E27EB2" w:rsidRDefault="00000000">
      <w:pPr>
        <w:pStyle w:val="aa"/>
        <w:ind w:firstLine="480"/>
        <w:rPr>
          <w:rFonts w:hint="eastAsia"/>
        </w:rPr>
      </w:pPr>
      <w:r>
        <w:t>E.</w:t>
      </w:r>
      <w:r>
        <w:t>膨胀阀</w:t>
      </w:r>
    </w:p>
    <w:p w14:paraId="7F8204FC" w14:textId="77777777" w:rsidR="00E27EB2" w:rsidRDefault="00000000">
      <w:pPr>
        <w:pStyle w:val="aa"/>
        <w:ind w:firstLine="480"/>
        <w:rPr>
          <w:rFonts w:hint="eastAsia"/>
        </w:rPr>
      </w:pPr>
      <w:r>
        <w:rPr>
          <w:rFonts w:hint="eastAsia"/>
        </w:rPr>
        <w:t>机房专用空调机组采用电子膨胀阀控流，以适应热负荷的变化。</w:t>
      </w:r>
    </w:p>
    <w:p w14:paraId="3A063B59" w14:textId="77777777" w:rsidR="00E27EB2" w:rsidRDefault="00000000">
      <w:pPr>
        <w:pStyle w:val="aa"/>
        <w:ind w:firstLine="480"/>
        <w:rPr>
          <w:rFonts w:hint="eastAsia"/>
        </w:rPr>
      </w:pPr>
      <w:r>
        <w:t>F.</w:t>
      </w:r>
      <w:r>
        <w:t>加热器</w:t>
      </w:r>
    </w:p>
    <w:p w14:paraId="1C1F8C4B" w14:textId="77777777" w:rsidR="00E27EB2" w:rsidRDefault="00000000">
      <w:pPr>
        <w:pStyle w:val="aa"/>
        <w:ind w:firstLine="480"/>
        <w:rPr>
          <w:rFonts w:hint="eastAsia"/>
        </w:rPr>
      </w:pPr>
      <w:r>
        <w:rPr>
          <w:rFonts w:hint="eastAsia"/>
        </w:rPr>
        <w:t>机房专用空调机组应具备电子再热器，为提高加热器的效率，应采用</w:t>
      </w:r>
      <w:r>
        <w:t>PTC</w:t>
      </w:r>
      <w:r>
        <w:t>电加热器且带功率分级控制功能，可依据再加热需求输出合适的加热量，确保机房环境的稳定、节能。</w:t>
      </w:r>
    </w:p>
    <w:p w14:paraId="0155CD40" w14:textId="77777777" w:rsidR="00E27EB2" w:rsidRDefault="00000000">
      <w:pPr>
        <w:pStyle w:val="aa"/>
        <w:ind w:firstLine="480"/>
        <w:rPr>
          <w:rFonts w:hint="eastAsia"/>
        </w:rPr>
      </w:pPr>
      <w:r>
        <w:t>G</w:t>
      </w:r>
      <w:r>
        <w:t>．采用</w:t>
      </w:r>
      <w:r>
        <w:t>R410A</w:t>
      </w:r>
      <w:r>
        <w:t>环保型制冷剂。</w:t>
      </w:r>
    </w:p>
    <w:p w14:paraId="53AFC5F9" w14:textId="77777777" w:rsidR="00E27EB2" w:rsidRDefault="00000000">
      <w:pPr>
        <w:pStyle w:val="aa"/>
        <w:ind w:firstLine="480"/>
        <w:rPr>
          <w:rFonts w:hint="eastAsia"/>
        </w:rPr>
      </w:pPr>
      <w:r>
        <w:t>H.</w:t>
      </w:r>
      <w:r>
        <w:t>过滤器</w:t>
      </w:r>
    </w:p>
    <w:p w14:paraId="194AC45E" w14:textId="0F79FC80" w:rsidR="00E27EB2" w:rsidRDefault="00000000">
      <w:pPr>
        <w:pStyle w:val="aa"/>
        <w:ind w:firstLine="480"/>
        <w:rPr>
          <w:rFonts w:hint="eastAsia"/>
        </w:rPr>
      </w:pPr>
      <w:r>
        <w:rPr>
          <w:rFonts w:hint="eastAsia"/>
        </w:rPr>
        <w:t>机房专用空调机组应安装</w:t>
      </w:r>
      <w:r>
        <w:t>G4</w:t>
      </w:r>
      <w:r>
        <w:t>级或</w:t>
      </w:r>
      <w:r>
        <w:t>F5</w:t>
      </w:r>
      <w:r>
        <w:t>级空气过滤器，空气过滤器应便于更换，过滤器应符合美国</w:t>
      </w:r>
      <w:r>
        <w:t>ASHRAE52-76</w:t>
      </w:r>
      <w:r>
        <w:t>或</w:t>
      </w:r>
      <w:r>
        <w:t>Eurovent4-5</w:t>
      </w:r>
      <w:r>
        <w:t>标准。所安装的过滤器应保证机房的洁净度达到</w:t>
      </w:r>
      <w:r>
        <w:t>GB 50174-2017</w:t>
      </w:r>
      <w:r>
        <w:t>《电子信息系统机房设计规范》要求</w:t>
      </w:r>
      <w:r w:rsidR="00862C48">
        <w:t>（</w:t>
      </w:r>
      <w:r>
        <w:t>每升空气中大于或等于</w:t>
      </w:r>
      <w:r>
        <w:t>0.5</w:t>
      </w:r>
      <w:r>
        <w:t>微米的尘粒数应少于</w:t>
      </w:r>
      <w:r>
        <w:t>17600</w:t>
      </w:r>
      <w:r>
        <w:t>粒</w:t>
      </w:r>
      <w:r w:rsidR="00862C48">
        <w:t>）</w:t>
      </w:r>
      <w:r>
        <w:t>。</w:t>
      </w:r>
    </w:p>
    <w:p w14:paraId="645C0018" w14:textId="77777777" w:rsidR="00E27EB2" w:rsidRDefault="00000000">
      <w:pPr>
        <w:pStyle w:val="aa"/>
        <w:ind w:firstLine="480"/>
        <w:rPr>
          <w:rFonts w:hint="eastAsia"/>
        </w:rPr>
      </w:pPr>
      <w:r>
        <w:lastRenderedPageBreak/>
        <w:t>I</w:t>
      </w:r>
      <w:r>
        <w:t>．空调机组应配置冷凝水接水盘，若冷凝水外溢，能触发漏水报警，漏水报警应选用带式漏水传感器。</w:t>
      </w:r>
    </w:p>
    <w:p w14:paraId="387C9088" w14:textId="77777777" w:rsidR="00E27EB2" w:rsidRDefault="00000000">
      <w:pPr>
        <w:pStyle w:val="aa"/>
        <w:ind w:firstLine="480"/>
        <w:rPr>
          <w:rFonts w:hint="eastAsia"/>
        </w:rPr>
      </w:pPr>
      <w:r>
        <w:t>J</w:t>
      </w:r>
      <w:r>
        <w:t>．室外机：</w:t>
      </w:r>
    </w:p>
    <w:p w14:paraId="1DC175E5" w14:textId="77777777" w:rsidR="00E27EB2" w:rsidRDefault="00000000">
      <w:pPr>
        <w:pStyle w:val="aa"/>
        <w:ind w:firstLine="480"/>
        <w:rPr>
          <w:rFonts w:hint="eastAsia"/>
        </w:rPr>
      </w:pPr>
      <w:r>
        <w:t></w:t>
      </w:r>
      <w:r>
        <w:t>室外机组应为</w:t>
      </w:r>
      <w:r>
        <w:t>“</w:t>
      </w:r>
      <w:r>
        <w:t>耐腐蚀铝合金</w:t>
      </w:r>
      <w:r>
        <w:t>+</w:t>
      </w:r>
      <w:r>
        <w:t>表面喷涂保护</w:t>
      </w:r>
      <w:r>
        <w:t>”</w:t>
      </w:r>
      <w:r>
        <w:t>结构，并具有良好的刚性，以适应多种环境条件。</w:t>
      </w:r>
    </w:p>
    <w:p w14:paraId="21D4866B" w14:textId="77777777" w:rsidR="00E27EB2" w:rsidRDefault="00000000">
      <w:pPr>
        <w:pStyle w:val="aa"/>
        <w:ind w:firstLine="480"/>
        <w:rPr>
          <w:rFonts w:hint="eastAsia"/>
        </w:rPr>
      </w:pPr>
      <w:r>
        <w:t></w:t>
      </w:r>
      <w:r>
        <w:t>室外机组两端铜管应配置铝合金防护罩，最大程度降低运输安装过程中碰撞损伤的可能。</w:t>
      </w:r>
    </w:p>
    <w:p w14:paraId="7135817F" w14:textId="77777777" w:rsidR="00E27EB2" w:rsidRDefault="00000000">
      <w:pPr>
        <w:pStyle w:val="aa"/>
        <w:ind w:firstLine="480"/>
        <w:rPr>
          <w:rFonts w:hint="eastAsia"/>
        </w:rPr>
      </w:pPr>
      <w:r>
        <w:t></w:t>
      </w:r>
      <w:r>
        <w:t>室外机组风机应采用变频无级调速控制，能根据冷凝器管道内部压力变化自动调节风机的运转速度，</w:t>
      </w:r>
    </w:p>
    <w:p w14:paraId="2CB5E20B" w14:textId="77777777" w:rsidR="00E27EB2" w:rsidRDefault="00000000">
      <w:pPr>
        <w:pStyle w:val="aa"/>
        <w:ind w:firstLine="480"/>
        <w:rPr>
          <w:rFonts w:hint="eastAsia"/>
        </w:rPr>
      </w:pPr>
      <w:r>
        <w:t></w:t>
      </w:r>
      <w:r>
        <w:t>室外机应能与室内机联动，当风机故障时，室内机产生告警，当压缩机未启动时，室外机不会自动启动，以实现节能运行。</w:t>
      </w:r>
    </w:p>
    <w:p w14:paraId="58AD920B" w14:textId="77777777" w:rsidR="00E27EB2" w:rsidRDefault="00000000">
      <w:pPr>
        <w:pStyle w:val="aa"/>
        <w:ind w:firstLine="480"/>
        <w:rPr>
          <w:rFonts w:hint="eastAsia"/>
        </w:rPr>
      </w:pPr>
      <w:r>
        <w:t></w:t>
      </w:r>
      <w:r>
        <w:t>室外机组应采用高品质、低噪音的大尺寸轴流风机，以提高机组的运行效率及降低机组的运行噪音。</w:t>
      </w:r>
    </w:p>
    <w:p w14:paraId="15C885DE" w14:textId="77777777" w:rsidR="00E27EB2" w:rsidRDefault="00000000">
      <w:pPr>
        <w:pStyle w:val="aa"/>
        <w:ind w:firstLine="480"/>
        <w:rPr>
          <w:rFonts w:hint="eastAsia"/>
        </w:rPr>
      </w:pPr>
      <w:r>
        <w:rPr>
          <w:rFonts w:hint="eastAsia"/>
        </w:rPr>
        <w:t>（</w:t>
      </w:r>
      <w:r>
        <w:t>5</w:t>
      </w:r>
      <w:r>
        <w:t>）机房专用空调的安装特性</w:t>
      </w:r>
    </w:p>
    <w:p w14:paraId="48C44F45" w14:textId="77777777" w:rsidR="00E27EB2" w:rsidRDefault="00000000">
      <w:pPr>
        <w:pStyle w:val="aa"/>
        <w:ind w:firstLine="480"/>
        <w:rPr>
          <w:rFonts w:hint="eastAsia"/>
        </w:rPr>
      </w:pPr>
      <w:r>
        <w:t>A</w:t>
      </w:r>
      <w:r>
        <w:t>．机房专用空调应满足设计要求内的正负落差、水平距离条件下安装，并能在较高效率下可靠运行。</w:t>
      </w:r>
    </w:p>
    <w:p w14:paraId="2E21D7B2" w14:textId="77777777" w:rsidR="00E27EB2" w:rsidRDefault="00000000">
      <w:pPr>
        <w:pStyle w:val="aa"/>
        <w:ind w:firstLine="480"/>
        <w:rPr>
          <w:rFonts w:hint="eastAsia"/>
        </w:rPr>
      </w:pPr>
      <w:r>
        <w:t>B</w:t>
      </w:r>
      <w:r>
        <w:t>．室内空调机组要求</w:t>
      </w:r>
      <w:r>
        <w:t>100%</w:t>
      </w:r>
      <w:r>
        <w:t>全正面维护，同时可以从侧面打开侧门对换热器等部件进行维护，最大限度避免机组故障情况下在机房内部搬运移动。</w:t>
      </w:r>
    </w:p>
    <w:p w14:paraId="635C8208" w14:textId="77777777" w:rsidR="00E27EB2" w:rsidRDefault="00000000">
      <w:pPr>
        <w:pStyle w:val="3"/>
        <w:rPr>
          <w:rFonts w:hint="eastAsia"/>
        </w:rPr>
      </w:pPr>
      <w:r>
        <w:rPr>
          <w:rFonts w:hint="eastAsia"/>
        </w:rPr>
        <w:t>安全监测设备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2"/>
      </w:tblGrid>
      <w:tr w:rsidR="00E27EB2" w14:paraId="65489608" w14:textId="77777777">
        <w:trPr>
          <w:trHeight w:val="555"/>
        </w:trPr>
        <w:tc>
          <w:tcPr>
            <w:tcW w:w="991" w:type="pct"/>
            <w:tcBorders>
              <w:top w:val="single" w:sz="4" w:space="0" w:color="auto"/>
              <w:left w:val="single" w:sz="4" w:space="0" w:color="auto"/>
              <w:bottom w:val="single" w:sz="4" w:space="0" w:color="auto"/>
              <w:right w:val="single" w:sz="4" w:space="0" w:color="auto"/>
            </w:tcBorders>
            <w:vAlign w:val="center"/>
          </w:tcPr>
          <w:p w14:paraId="6EF559D9" w14:textId="77777777" w:rsidR="00E27EB2" w:rsidRDefault="00000000">
            <w:pPr>
              <w:ind w:firstLineChars="0" w:firstLine="0"/>
              <w:rPr>
                <w:rFonts w:hint="eastAsia"/>
                <w:b/>
                <w:sz w:val="21"/>
              </w:rPr>
            </w:pPr>
            <w:r>
              <w:rPr>
                <w:rFonts w:hint="eastAsia"/>
                <w:b/>
                <w:sz w:val="21"/>
              </w:rPr>
              <w:t>指标项</w:t>
            </w:r>
          </w:p>
        </w:tc>
        <w:tc>
          <w:tcPr>
            <w:tcW w:w="4009" w:type="pct"/>
            <w:tcBorders>
              <w:top w:val="single" w:sz="4" w:space="0" w:color="auto"/>
              <w:left w:val="nil"/>
              <w:bottom w:val="single" w:sz="4" w:space="0" w:color="auto"/>
              <w:right w:val="single" w:sz="4" w:space="0" w:color="auto"/>
            </w:tcBorders>
            <w:vAlign w:val="center"/>
          </w:tcPr>
          <w:p w14:paraId="5584DE14" w14:textId="77777777" w:rsidR="00E27EB2" w:rsidRDefault="00000000">
            <w:pPr>
              <w:ind w:firstLineChars="0" w:firstLine="0"/>
              <w:rPr>
                <w:rFonts w:hint="eastAsia"/>
                <w:b/>
                <w:sz w:val="21"/>
              </w:rPr>
            </w:pPr>
            <w:r>
              <w:rPr>
                <w:rFonts w:hint="eastAsia"/>
                <w:b/>
                <w:sz w:val="21"/>
              </w:rPr>
              <w:t>功能描述</w:t>
            </w:r>
          </w:p>
        </w:tc>
      </w:tr>
      <w:tr w:rsidR="00E27EB2" w14:paraId="6C5DAD2C" w14:textId="77777777">
        <w:tc>
          <w:tcPr>
            <w:tcW w:w="991" w:type="pct"/>
            <w:tcBorders>
              <w:top w:val="single" w:sz="4" w:space="0" w:color="auto"/>
              <w:left w:val="single" w:sz="4" w:space="0" w:color="auto"/>
              <w:bottom w:val="single" w:sz="4" w:space="0" w:color="auto"/>
              <w:right w:val="single" w:sz="4" w:space="0" w:color="auto"/>
            </w:tcBorders>
            <w:vAlign w:val="center"/>
          </w:tcPr>
          <w:p w14:paraId="2CB098E9" w14:textId="77777777" w:rsidR="00E27EB2" w:rsidRDefault="00000000">
            <w:pPr>
              <w:ind w:firstLineChars="0" w:firstLine="0"/>
              <w:rPr>
                <w:rFonts w:hint="eastAsia"/>
                <w:sz w:val="21"/>
              </w:rPr>
            </w:pPr>
            <w:r>
              <w:rPr>
                <w:rFonts w:hint="eastAsia"/>
                <w:sz w:val="21"/>
              </w:rPr>
              <w:t>性能参数</w:t>
            </w:r>
          </w:p>
        </w:tc>
        <w:tc>
          <w:tcPr>
            <w:tcW w:w="4009" w:type="pct"/>
            <w:tcBorders>
              <w:top w:val="single" w:sz="4" w:space="0" w:color="auto"/>
              <w:left w:val="nil"/>
              <w:bottom w:val="single" w:sz="4" w:space="0" w:color="auto"/>
              <w:right w:val="single" w:sz="4" w:space="0" w:color="auto"/>
            </w:tcBorders>
            <w:vAlign w:val="center"/>
          </w:tcPr>
          <w:p w14:paraId="0DE6DA9F" w14:textId="77777777" w:rsidR="00E27EB2" w:rsidRDefault="00000000">
            <w:pPr>
              <w:ind w:firstLineChars="0" w:firstLine="0"/>
              <w:rPr>
                <w:rFonts w:hint="eastAsia"/>
                <w:sz w:val="21"/>
              </w:rPr>
            </w:pPr>
            <w:r>
              <w:rPr>
                <w:rFonts w:hint="eastAsia"/>
                <w:sz w:val="21"/>
              </w:rPr>
              <w:t>流量处理吞吐≥</w:t>
            </w:r>
            <w:r>
              <w:rPr>
                <w:rFonts w:hint="eastAsia"/>
                <w:sz w:val="21"/>
              </w:rPr>
              <w:t>1Gbps</w:t>
            </w:r>
            <w:r>
              <w:rPr>
                <w:rFonts w:hint="eastAsia"/>
                <w:sz w:val="21"/>
              </w:rPr>
              <w:t>；</w:t>
            </w:r>
          </w:p>
        </w:tc>
      </w:tr>
      <w:tr w:rsidR="00E27EB2" w14:paraId="2304F105" w14:textId="77777777">
        <w:tc>
          <w:tcPr>
            <w:tcW w:w="991" w:type="pct"/>
            <w:tcBorders>
              <w:top w:val="single" w:sz="4" w:space="0" w:color="auto"/>
              <w:left w:val="single" w:sz="4" w:space="0" w:color="auto"/>
              <w:bottom w:val="single" w:sz="4" w:space="0" w:color="auto"/>
              <w:right w:val="single" w:sz="4" w:space="0" w:color="auto"/>
            </w:tcBorders>
            <w:vAlign w:val="center"/>
          </w:tcPr>
          <w:p w14:paraId="60C95FA7" w14:textId="77777777" w:rsidR="00E27EB2" w:rsidRDefault="00000000">
            <w:pPr>
              <w:ind w:firstLineChars="0" w:firstLine="0"/>
              <w:rPr>
                <w:rFonts w:hint="eastAsia"/>
                <w:sz w:val="21"/>
              </w:rPr>
            </w:pPr>
            <w:r>
              <w:rPr>
                <w:rFonts w:hint="eastAsia"/>
                <w:sz w:val="21"/>
              </w:rPr>
              <w:t>网络接口</w:t>
            </w:r>
          </w:p>
        </w:tc>
        <w:tc>
          <w:tcPr>
            <w:tcW w:w="4009" w:type="pct"/>
            <w:tcBorders>
              <w:top w:val="single" w:sz="4" w:space="0" w:color="auto"/>
              <w:left w:val="nil"/>
              <w:bottom w:val="single" w:sz="4" w:space="0" w:color="auto"/>
              <w:right w:val="single" w:sz="4" w:space="0" w:color="auto"/>
            </w:tcBorders>
            <w:vAlign w:val="center"/>
          </w:tcPr>
          <w:p w14:paraId="28676E73" w14:textId="77777777" w:rsidR="00E27EB2" w:rsidRDefault="00000000">
            <w:pPr>
              <w:ind w:firstLineChars="0" w:firstLine="0"/>
              <w:rPr>
                <w:rFonts w:hint="eastAsia"/>
                <w:sz w:val="21"/>
              </w:rPr>
            </w:pPr>
            <w:r>
              <w:rPr>
                <w:rFonts w:hint="eastAsia"/>
                <w:sz w:val="21"/>
              </w:rPr>
              <w:t>标配千兆电口≥</w:t>
            </w:r>
            <w:r>
              <w:rPr>
                <w:rFonts w:hint="eastAsia"/>
                <w:sz w:val="21"/>
              </w:rPr>
              <w:t>4</w:t>
            </w:r>
            <w:r>
              <w:rPr>
                <w:rFonts w:hint="eastAsia"/>
                <w:sz w:val="21"/>
              </w:rPr>
              <w:t>个，万兆光口≥</w:t>
            </w:r>
            <w:r>
              <w:rPr>
                <w:rFonts w:hint="eastAsia"/>
                <w:sz w:val="21"/>
              </w:rPr>
              <w:t>2</w:t>
            </w:r>
            <w:r>
              <w:rPr>
                <w:rFonts w:hint="eastAsia"/>
                <w:sz w:val="21"/>
              </w:rPr>
              <w:t>个；扩展槽≥</w:t>
            </w:r>
            <w:r>
              <w:rPr>
                <w:rFonts w:hint="eastAsia"/>
                <w:sz w:val="21"/>
              </w:rPr>
              <w:t>2</w:t>
            </w:r>
            <w:r>
              <w:rPr>
                <w:rFonts w:hint="eastAsia"/>
                <w:sz w:val="21"/>
              </w:rPr>
              <w:t>个；</w:t>
            </w:r>
          </w:p>
        </w:tc>
      </w:tr>
      <w:tr w:rsidR="00E27EB2" w14:paraId="5EC0ADB4" w14:textId="77777777">
        <w:tc>
          <w:tcPr>
            <w:tcW w:w="991" w:type="pct"/>
            <w:vMerge w:val="restart"/>
            <w:tcBorders>
              <w:top w:val="nil"/>
              <w:left w:val="single" w:sz="4" w:space="0" w:color="auto"/>
              <w:bottom w:val="single" w:sz="4" w:space="0" w:color="auto"/>
              <w:right w:val="single" w:sz="4" w:space="0" w:color="auto"/>
            </w:tcBorders>
            <w:vAlign w:val="center"/>
          </w:tcPr>
          <w:p w14:paraId="0F9F0BFC" w14:textId="77777777" w:rsidR="00E27EB2" w:rsidRDefault="00000000">
            <w:pPr>
              <w:ind w:firstLineChars="0" w:firstLine="0"/>
              <w:rPr>
                <w:rFonts w:hint="eastAsia"/>
                <w:sz w:val="21"/>
              </w:rPr>
            </w:pPr>
            <w:r>
              <w:rPr>
                <w:rFonts w:hint="eastAsia"/>
                <w:sz w:val="21"/>
              </w:rPr>
              <w:t>硬件规格</w:t>
            </w:r>
          </w:p>
        </w:tc>
        <w:tc>
          <w:tcPr>
            <w:tcW w:w="4009" w:type="pct"/>
            <w:tcBorders>
              <w:top w:val="single" w:sz="4" w:space="0" w:color="auto"/>
              <w:left w:val="nil"/>
              <w:bottom w:val="single" w:sz="4" w:space="0" w:color="auto"/>
              <w:right w:val="single" w:sz="4" w:space="0" w:color="auto"/>
            </w:tcBorders>
            <w:vAlign w:val="center"/>
          </w:tcPr>
          <w:p w14:paraId="639B7ABE" w14:textId="77777777" w:rsidR="00E27EB2" w:rsidRDefault="00000000">
            <w:pPr>
              <w:ind w:firstLineChars="0" w:firstLine="0"/>
              <w:rPr>
                <w:rFonts w:hint="eastAsia"/>
                <w:sz w:val="21"/>
              </w:rPr>
            </w:pPr>
            <w:r>
              <w:rPr>
                <w:rFonts w:hint="eastAsia"/>
                <w:sz w:val="21"/>
              </w:rPr>
              <w:t>硬盘配置≥</w:t>
            </w:r>
            <w:r>
              <w:rPr>
                <w:rFonts w:hint="eastAsia"/>
                <w:sz w:val="21"/>
              </w:rPr>
              <w:t>4TB</w:t>
            </w:r>
            <w:r>
              <w:rPr>
                <w:rFonts w:hint="eastAsia"/>
                <w:sz w:val="21"/>
              </w:rPr>
              <w:t>；</w:t>
            </w:r>
          </w:p>
        </w:tc>
      </w:tr>
      <w:tr w:rsidR="00E27EB2" w14:paraId="741113D7" w14:textId="77777777">
        <w:tc>
          <w:tcPr>
            <w:tcW w:w="991" w:type="pct"/>
            <w:vMerge/>
            <w:tcBorders>
              <w:top w:val="nil"/>
              <w:left w:val="single" w:sz="4" w:space="0" w:color="auto"/>
              <w:bottom w:val="single" w:sz="4" w:space="0" w:color="auto"/>
              <w:right w:val="single" w:sz="4" w:space="0" w:color="auto"/>
            </w:tcBorders>
            <w:vAlign w:val="center"/>
          </w:tcPr>
          <w:p w14:paraId="20D4B4B3"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1B24F67F" w14:textId="77777777" w:rsidR="00E27EB2" w:rsidRDefault="00000000">
            <w:pPr>
              <w:ind w:firstLineChars="0" w:firstLine="0"/>
              <w:rPr>
                <w:rFonts w:hint="eastAsia"/>
                <w:sz w:val="21"/>
              </w:rPr>
            </w:pPr>
            <w:r>
              <w:rPr>
                <w:rFonts w:hint="eastAsia"/>
                <w:sz w:val="21"/>
              </w:rPr>
              <w:t>标准机架式设备；</w:t>
            </w:r>
          </w:p>
        </w:tc>
      </w:tr>
      <w:tr w:rsidR="00E27EB2" w14:paraId="70FB23EC" w14:textId="77777777">
        <w:tc>
          <w:tcPr>
            <w:tcW w:w="991" w:type="pct"/>
            <w:vMerge w:val="restart"/>
            <w:tcBorders>
              <w:top w:val="nil"/>
              <w:left w:val="single" w:sz="4" w:space="0" w:color="auto"/>
              <w:bottom w:val="single" w:sz="4" w:space="0" w:color="auto"/>
              <w:right w:val="single" w:sz="4" w:space="0" w:color="auto"/>
            </w:tcBorders>
            <w:vAlign w:val="center"/>
          </w:tcPr>
          <w:p w14:paraId="4E3317AA" w14:textId="77777777" w:rsidR="00E27EB2" w:rsidRDefault="00000000">
            <w:pPr>
              <w:ind w:firstLineChars="0" w:firstLine="0"/>
              <w:rPr>
                <w:rFonts w:hint="eastAsia"/>
                <w:sz w:val="21"/>
              </w:rPr>
            </w:pPr>
            <w:r>
              <w:rPr>
                <w:rFonts w:hint="eastAsia"/>
                <w:sz w:val="21"/>
              </w:rPr>
              <w:t>流量采集与识</w:t>
            </w:r>
            <w:r>
              <w:rPr>
                <w:rFonts w:hint="eastAsia"/>
                <w:sz w:val="21"/>
              </w:rPr>
              <w:lastRenderedPageBreak/>
              <w:t>别</w:t>
            </w:r>
          </w:p>
        </w:tc>
        <w:tc>
          <w:tcPr>
            <w:tcW w:w="4009" w:type="pct"/>
            <w:tcBorders>
              <w:top w:val="single" w:sz="4" w:space="0" w:color="auto"/>
              <w:left w:val="nil"/>
              <w:bottom w:val="single" w:sz="4" w:space="0" w:color="auto"/>
              <w:right w:val="single" w:sz="4" w:space="0" w:color="auto"/>
            </w:tcBorders>
            <w:vAlign w:val="center"/>
          </w:tcPr>
          <w:p w14:paraId="191FB8A4" w14:textId="77777777" w:rsidR="00E27EB2" w:rsidRDefault="00000000">
            <w:pPr>
              <w:ind w:firstLineChars="0" w:firstLine="0"/>
              <w:rPr>
                <w:rFonts w:hint="eastAsia"/>
                <w:bCs/>
                <w:sz w:val="21"/>
              </w:rPr>
            </w:pPr>
            <w:r>
              <w:rPr>
                <w:rFonts w:hint="eastAsia"/>
                <w:sz w:val="21"/>
              </w:rPr>
              <w:lastRenderedPageBreak/>
              <w:t>▲</w:t>
            </w:r>
            <w:r>
              <w:rPr>
                <w:rFonts w:hint="eastAsia"/>
                <w:bCs/>
                <w:sz w:val="21"/>
              </w:rPr>
              <w:t>支持手动和</w:t>
            </w:r>
            <w:r>
              <w:rPr>
                <w:rFonts w:hint="eastAsia"/>
                <w:bCs/>
                <w:sz w:val="21"/>
              </w:rPr>
              <w:t>FTP</w:t>
            </w:r>
            <w:r>
              <w:rPr>
                <w:rFonts w:hint="eastAsia"/>
                <w:bCs/>
                <w:sz w:val="21"/>
              </w:rPr>
              <w:t>方式批量导入</w:t>
            </w:r>
            <w:r>
              <w:rPr>
                <w:rFonts w:hint="eastAsia"/>
                <w:bCs/>
                <w:sz w:val="21"/>
              </w:rPr>
              <w:t>PCAP</w:t>
            </w:r>
            <w:r>
              <w:rPr>
                <w:rFonts w:hint="eastAsia"/>
                <w:bCs/>
                <w:sz w:val="21"/>
              </w:rPr>
              <w:t>包对离线流量采集，并记录</w:t>
            </w:r>
            <w:r>
              <w:rPr>
                <w:rFonts w:hint="eastAsia"/>
                <w:bCs/>
                <w:sz w:val="21"/>
              </w:rPr>
              <w:t>PCAP</w:t>
            </w:r>
            <w:r>
              <w:rPr>
                <w:rFonts w:hint="eastAsia"/>
                <w:bCs/>
                <w:sz w:val="21"/>
              </w:rPr>
              <w:lastRenderedPageBreak/>
              <w:t>包导入记录及检测状态；</w:t>
            </w:r>
            <w:r>
              <w:rPr>
                <w:rFonts w:hint="eastAsia"/>
                <w:sz w:val="21"/>
              </w:rPr>
              <w:t>（提供产品证明文件）</w:t>
            </w:r>
          </w:p>
        </w:tc>
      </w:tr>
      <w:tr w:rsidR="00E27EB2" w14:paraId="52450400" w14:textId="77777777">
        <w:tc>
          <w:tcPr>
            <w:tcW w:w="991" w:type="pct"/>
            <w:vMerge/>
            <w:tcBorders>
              <w:top w:val="nil"/>
              <w:left w:val="single" w:sz="4" w:space="0" w:color="auto"/>
              <w:bottom w:val="single" w:sz="4" w:space="0" w:color="auto"/>
              <w:right w:val="single" w:sz="4" w:space="0" w:color="auto"/>
            </w:tcBorders>
            <w:vAlign w:val="center"/>
          </w:tcPr>
          <w:p w14:paraId="6D9E0559"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624027D5" w14:textId="77777777" w:rsidR="00E27EB2" w:rsidRDefault="00000000">
            <w:pPr>
              <w:ind w:firstLineChars="0" w:firstLine="0"/>
              <w:rPr>
                <w:rFonts w:hint="eastAsia"/>
                <w:bCs/>
                <w:sz w:val="21"/>
              </w:rPr>
            </w:pPr>
            <w:r>
              <w:rPr>
                <w:rFonts w:hint="eastAsia"/>
                <w:bCs/>
                <w:sz w:val="21"/>
              </w:rPr>
              <w:t>支持常见协议识别并还原网络流量，用于取证分析、威胁发现；</w:t>
            </w:r>
          </w:p>
        </w:tc>
      </w:tr>
      <w:tr w:rsidR="00E27EB2" w14:paraId="520C6239" w14:textId="77777777">
        <w:tc>
          <w:tcPr>
            <w:tcW w:w="991" w:type="pct"/>
            <w:vMerge/>
            <w:tcBorders>
              <w:top w:val="nil"/>
              <w:left w:val="single" w:sz="4" w:space="0" w:color="auto"/>
              <w:bottom w:val="single" w:sz="4" w:space="0" w:color="auto"/>
              <w:right w:val="single" w:sz="4" w:space="0" w:color="auto"/>
            </w:tcBorders>
            <w:vAlign w:val="center"/>
          </w:tcPr>
          <w:p w14:paraId="3CB743E0"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5DB3B3FA" w14:textId="77777777" w:rsidR="00E27EB2" w:rsidRDefault="00000000">
            <w:pPr>
              <w:ind w:firstLineChars="0" w:firstLine="0"/>
              <w:rPr>
                <w:rFonts w:hint="eastAsia"/>
                <w:bCs/>
                <w:sz w:val="21"/>
              </w:rPr>
            </w:pPr>
            <w:r>
              <w:rPr>
                <w:rFonts w:hint="eastAsia"/>
                <w:bCs/>
                <w:sz w:val="21"/>
              </w:rPr>
              <w:t>支持通过</w:t>
            </w:r>
            <w:r>
              <w:rPr>
                <w:rFonts w:hint="eastAsia"/>
                <w:bCs/>
                <w:sz w:val="21"/>
              </w:rPr>
              <w:t>ip</w:t>
            </w:r>
            <w:r>
              <w:rPr>
                <w:rFonts w:hint="eastAsia"/>
                <w:bCs/>
                <w:sz w:val="21"/>
              </w:rPr>
              <w:t>、</w:t>
            </w:r>
            <w:r>
              <w:rPr>
                <w:rFonts w:hint="eastAsia"/>
                <w:bCs/>
                <w:sz w:val="21"/>
              </w:rPr>
              <w:t>ip</w:t>
            </w:r>
            <w:r>
              <w:rPr>
                <w:rFonts w:hint="eastAsia"/>
                <w:bCs/>
                <w:sz w:val="21"/>
              </w:rPr>
              <w:t>段、端口、协议、</w:t>
            </w:r>
            <w:r>
              <w:rPr>
                <w:rFonts w:hint="eastAsia"/>
                <w:bCs/>
                <w:sz w:val="21"/>
              </w:rPr>
              <w:t>VLAN</w:t>
            </w:r>
            <w:r>
              <w:rPr>
                <w:rFonts w:hint="eastAsia"/>
                <w:bCs/>
                <w:sz w:val="21"/>
              </w:rPr>
              <w:t>等进行流量过滤，过滤条件支持</w:t>
            </w:r>
            <w:r>
              <w:rPr>
                <w:rFonts w:hint="eastAsia"/>
                <w:bCs/>
                <w:sz w:val="21"/>
              </w:rPr>
              <w:t>and</w:t>
            </w:r>
            <w:r>
              <w:rPr>
                <w:rFonts w:hint="eastAsia"/>
                <w:bCs/>
                <w:sz w:val="21"/>
              </w:rPr>
              <w:t>、</w:t>
            </w:r>
            <w:r>
              <w:rPr>
                <w:rFonts w:hint="eastAsia"/>
                <w:bCs/>
                <w:sz w:val="21"/>
              </w:rPr>
              <w:t>or</w:t>
            </w:r>
            <w:r>
              <w:rPr>
                <w:rFonts w:hint="eastAsia"/>
                <w:bCs/>
                <w:sz w:val="21"/>
              </w:rPr>
              <w:t>、</w:t>
            </w:r>
            <w:r>
              <w:rPr>
                <w:rFonts w:hint="eastAsia"/>
                <w:bCs/>
                <w:sz w:val="21"/>
              </w:rPr>
              <w:t>not</w:t>
            </w:r>
            <w:r>
              <w:rPr>
                <w:rFonts w:hint="eastAsia"/>
                <w:bCs/>
                <w:sz w:val="21"/>
              </w:rPr>
              <w:t>等逻辑运算创建的</w:t>
            </w:r>
            <w:r>
              <w:rPr>
                <w:rFonts w:hint="eastAsia"/>
                <w:bCs/>
                <w:sz w:val="21"/>
              </w:rPr>
              <w:t>BPF</w:t>
            </w:r>
            <w:r>
              <w:rPr>
                <w:rFonts w:hint="eastAsia"/>
                <w:bCs/>
                <w:sz w:val="21"/>
              </w:rPr>
              <w:t>过滤语法过滤数据；</w:t>
            </w:r>
          </w:p>
        </w:tc>
      </w:tr>
      <w:tr w:rsidR="00E27EB2" w14:paraId="123A267E" w14:textId="77777777">
        <w:tc>
          <w:tcPr>
            <w:tcW w:w="991" w:type="pct"/>
            <w:vMerge/>
            <w:tcBorders>
              <w:top w:val="nil"/>
              <w:left w:val="single" w:sz="4" w:space="0" w:color="auto"/>
              <w:bottom w:val="single" w:sz="4" w:space="0" w:color="auto"/>
              <w:right w:val="single" w:sz="4" w:space="0" w:color="auto"/>
            </w:tcBorders>
            <w:vAlign w:val="center"/>
          </w:tcPr>
          <w:p w14:paraId="40210DD5"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4F1C7826" w14:textId="77777777" w:rsidR="00E27EB2" w:rsidRDefault="00000000">
            <w:pPr>
              <w:ind w:firstLineChars="0" w:firstLine="0"/>
              <w:rPr>
                <w:rFonts w:hint="eastAsia"/>
                <w:bCs/>
                <w:sz w:val="21"/>
              </w:rPr>
            </w:pPr>
            <w:r>
              <w:rPr>
                <w:rFonts w:hint="eastAsia"/>
                <w:sz w:val="21"/>
              </w:rPr>
              <w:t>▲支持记录</w:t>
            </w:r>
            <w:r>
              <w:rPr>
                <w:rFonts w:hint="eastAsia"/>
                <w:sz w:val="21"/>
              </w:rPr>
              <w:t>TCP</w:t>
            </w:r>
            <w:r>
              <w:rPr>
                <w:rFonts w:hint="eastAsia"/>
                <w:sz w:val="21"/>
              </w:rPr>
              <w:t>，</w:t>
            </w:r>
            <w:r>
              <w:rPr>
                <w:rFonts w:hint="eastAsia"/>
                <w:sz w:val="21"/>
              </w:rPr>
              <w:t>UDP</w:t>
            </w:r>
            <w:r>
              <w:rPr>
                <w:rFonts w:hint="eastAsia"/>
                <w:sz w:val="21"/>
              </w:rPr>
              <w:t>，</w:t>
            </w:r>
            <w:r>
              <w:rPr>
                <w:rFonts w:hint="eastAsia"/>
                <w:sz w:val="21"/>
              </w:rPr>
              <w:t>HTTP</w:t>
            </w:r>
            <w:r>
              <w:rPr>
                <w:rFonts w:hint="eastAsia"/>
                <w:sz w:val="21"/>
              </w:rPr>
              <w:t>协议流量日志中的负载信息：</w:t>
            </w:r>
            <w:r>
              <w:rPr>
                <w:rFonts w:hint="eastAsia"/>
                <w:sz w:val="21"/>
              </w:rPr>
              <w:t>TCP</w:t>
            </w:r>
            <w:r>
              <w:rPr>
                <w:rFonts w:hint="eastAsia"/>
                <w:sz w:val="21"/>
              </w:rPr>
              <w:t>、</w:t>
            </w:r>
            <w:r>
              <w:rPr>
                <w:rFonts w:hint="eastAsia"/>
                <w:sz w:val="21"/>
              </w:rPr>
              <w:t>UDP</w:t>
            </w:r>
            <w:r>
              <w:rPr>
                <w:rFonts w:hint="eastAsia"/>
                <w:sz w:val="21"/>
              </w:rPr>
              <w:t>的上下行负载支持可配；</w:t>
            </w:r>
            <w:r>
              <w:rPr>
                <w:rFonts w:hint="eastAsia"/>
                <w:sz w:val="21"/>
              </w:rPr>
              <w:t>HTTP</w:t>
            </w:r>
            <w:r>
              <w:rPr>
                <w:rFonts w:hint="eastAsia"/>
                <w:sz w:val="21"/>
              </w:rPr>
              <w:t>协议的请求头、请求体、响应头、响应体支持长度可配；（提供产品证明文件）</w:t>
            </w:r>
          </w:p>
        </w:tc>
      </w:tr>
      <w:tr w:rsidR="00E27EB2" w14:paraId="377BBD87" w14:textId="77777777">
        <w:tc>
          <w:tcPr>
            <w:tcW w:w="991" w:type="pct"/>
            <w:vMerge/>
            <w:tcBorders>
              <w:top w:val="nil"/>
              <w:left w:val="single" w:sz="4" w:space="0" w:color="auto"/>
              <w:bottom w:val="single" w:sz="4" w:space="0" w:color="auto"/>
              <w:right w:val="single" w:sz="4" w:space="0" w:color="auto"/>
            </w:tcBorders>
            <w:vAlign w:val="center"/>
          </w:tcPr>
          <w:p w14:paraId="5BE37DB3"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415A1245" w14:textId="77777777" w:rsidR="00E27EB2" w:rsidRDefault="00000000">
            <w:pPr>
              <w:ind w:firstLineChars="0" w:firstLine="0"/>
              <w:rPr>
                <w:rFonts w:hint="eastAsia"/>
                <w:sz w:val="21"/>
              </w:rPr>
            </w:pPr>
            <w:r>
              <w:rPr>
                <w:rFonts w:hint="eastAsia"/>
                <w:sz w:val="21"/>
              </w:rPr>
              <w:t>支持对流量中出现文件传输行为进行发现和还原，并记录文件</w:t>
            </w:r>
            <w:r>
              <w:rPr>
                <w:rFonts w:hint="eastAsia"/>
                <w:sz w:val="21"/>
              </w:rPr>
              <w:t>MD5</w:t>
            </w:r>
            <w:r>
              <w:rPr>
                <w:rFonts w:hint="eastAsia"/>
                <w:sz w:val="21"/>
              </w:rPr>
              <w:t>；</w:t>
            </w:r>
          </w:p>
        </w:tc>
      </w:tr>
      <w:tr w:rsidR="00E27EB2" w14:paraId="7644193A" w14:textId="77777777">
        <w:tc>
          <w:tcPr>
            <w:tcW w:w="991" w:type="pct"/>
            <w:vMerge/>
            <w:tcBorders>
              <w:top w:val="nil"/>
              <w:left w:val="single" w:sz="4" w:space="0" w:color="auto"/>
              <w:bottom w:val="single" w:sz="4" w:space="0" w:color="auto"/>
              <w:right w:val="single" w:sz="4" w:space="0" w:color="auto"/>
            </w:tcBorders>
            <w:vAlign w:val="center"/>
          </w:tcPr>
          <w:p w14:paraId="2122C36E"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4DB00F34" w14:textId="77777777" w:rsidR="00E27EB2" w:rsidRDefault="00000000">
            <w:pPr>
              <w:ind w:firstLineChars="0" w:firstLine="0"/>
              <w:rPr>
                <w:rFonts w:hint="eastAsia"/>
                <w:sz w:val="21"/>
              </w:rPr>
            </w:pPr>
            <w:r>
              <w:rPr>
                <w:rFonts w:hint="eastAsia"/>
                <w:sz w:val="21"/>
              </w:rPr>
              <w:t>支持多层</w:t>
            </w:r>
            <w:r>
              <w:rPr>
                <w:rFonts w:hint="eastAsia"/>
                <w:sz w:val="21"/>
              </w:rPr>
              <w:t xml:space="preserve"> VLAN</w:t>
            </w:r>
            <w:r>
              <w:rPr>
                <w:rFonts w:hint="eastAsia"/>
                <w:sz w:val="21"/>
              </w:rPr>
              <w:t>、</w:t>
            </w:r>
            <w:r>
              <w:rPr>
                <w:rFonts w:hint="eastAsia"/>
                <w:sz w:val="21"/>
              </w:rPr>
              <w:t>VXLAN</w:t>
            </w:r>
            <w:r>
              <w:rPr>
                <w:rFonts w:hint="eastAsia"/>
                <w:sz w:val="21"/>
              </w:rPr>
              <w:t>、</w:t>
            </w:r>
            <w:r>
              <w:rPr>
                <w:rFonts w:hint="eastAsia"/>
                <w:sz w:val="21"/>
              </w:rPr>
              <w:t>MPLS</w:t>
            </w:r>
            <w:r>
              <w:rPr>
                <w:rFonts w:hint="eastAsia"/>
                <w:sz w:val="21"/>
              </w:rPr>
              <w:t>、</w:t>
            </w:r>
            <w:r>
              <w:rPr>
                <w:rFonts w:hint="eastAsia"/>
                <w:sz w:val="21"/>
              </w:rPr>
              <w:t>GRE</w:t>
            </w:r>
            <w:r>
              <w:rPr>
                <w:rFonts w:hint="eastAsia"/>
                <w:sz w:val="21"/>
              </w:rPr>
              <w:t>等网络流量的解析检测，云场景下支持</w:t>
            </w:r>
            <w:r>
              <w:rPr>
                <w:rFonts w:hint="eastAsia"/>
                <w:sz w:val="21"/>
              </w:rPr>
              <w:t>GENEVE</w:t>
            </w:r>
            <w:r>
              <w:rPr>
                <w:rFonts w:hint="eastAsia"/>
                <w:sz w:val="21"/>
              </w:rPr>
              <w:t>协议双层隧道封装流量的解析检测；</w:t>
            </w:r>
          </w:p>
        </w:tc>
      </w:tr>
      <w:tr w:rsidR="00E27EB2" w14:paraId="6D28CE0C" w14:textId="77777777">
        <w:tc>
          <w:tcPr>
            <w:tcW w:w="991" w:type="pct"/>
            <w:vMerge/>
            <w:tcBorders>
              <w:top w:val="nil"/>
              <w:left w:val="single" w:sz="4" w:space="0" w:color="auto"/>
              <w:bottom w:val="single" w:sz="4" w:space="0" w:color="auto"/>
              <w:right w:val="single" w:sz="4" w:space="0" w:color="auto"/>
            </w:tcBorders>
            <w:vAlign w:val="center"/>
          </w:tcPr>
          <w:p w14:paraId="2D88B005"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6FD583A9" w14:textId="77777777" w:rsidR="00E27EB2" w:rsidRDefault="00000000">
            <w:pPr>
              <w:ind w:firstLineChars="0" w:firstLine="0"/>
              <w:rPr>
                <w:rFonts w:hint="eastAsia"/>
                <w:sz w:val="21"/>
              </w:rPr>
            </w:pPr>
            <w:r>
              <w:rPr>
                <w:rFonts w:hint="eastAsia"/>
                <w:sz w:val="21"/>
              </w:rPr>
              <w:t>支持配置网络日志外发的模式，外发的网络日志支持自定义配置外发的字段；</w:t>
            </w:r>
          </w:p>
        </w:tc>
      </w:tr>
      <w:tr w:rsidR="00E27EB2" w14:paraId="6B58AEFC" w14:textId="77777777">
        <w:tc>
          <w:tcPr>
            <w:tcW w:w="991" w:type="pct"/>
            <w:vMerge/>
            <w:tcBorders>
              <w:top w:val="nil"/>
              <w:left w:val="single" w:sz="4" w:space="0" w:color="auto"/>
              <w:bottom w:val="single" w:sz="4" w:space="0" w:color="auto"/>
              <w:right w:val="single" w:sz="4" w:space="0" w:color="auto"/>
            </w:tcBorders>
            <w:vAlign w:val="center"/>
          </w:tcPr>
          <w:p w14:paraId="517592AD"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2688DB7A" w14:textId="77777777" w:rsidR="00E27EB2" w:rsidRDefault="00000000">
            <w:pPr>
              <w:ind w:firstLineChars="0" w:firstLine="0"/>
              <w:rPr>
                <w:rFonts w:hint="eastAsia"/>
                <w:sz w:val="21"/>
              </w:rPr>
            </w:pPr>
            <w:r>
              <w:rPr>
                <w:rFonts w:hint="eastAsia"/>
                <w:sz w:val="21"/>
              </w:rPr>
              <w:t>新增规则产生的告警进行单独展示和标注；</w:t>
            </w:r>
          </w:p>
        </w:tc>
      </w:tr>
      <w:tr w:rsidR="00E27EB2" w14:paraId="4A798364" w14:textId="77777777">
        <w:tc>
          <w:tcPr>
            <w:tcW w:w="991" w:type="pct"/>
            <w:vMerge w:val="restart"/>
            <w:tcBorders>
              <w:top w:val="nil"/>
              <w:left w:val="single" w:sz="4" w:space="0" w:color="auto"/>
              <w:bottom w:val="single" w:sz="4" w:space="0" w:color="auto"/>
              <w:right w:val="single" w:sz="4" w:space="0" w:color="auto"/>
            </w:tcBorders>
            <w:vAlign w:val="center"/>
          </w:tcPr>
          <w:p w14:paraId="443DE751" w14:textId="77777777" w:rsidR="00E27EB2" w:rsidRDefault="00000000">
            <w:pPr>
              <w:ind w:firstLineChars="0" w:firstLine="0"/>
              <w:rPr>
                <w:rFonts w:hint="eastAsia"/>
                <w:sz w:val="21"/>
              </w:rPr>
            </w:pPr>
            <w:r>
              <w:rPr>
                <w:rFonts w:hint="eastAsia"/>
                <w:sz w:val="21"/>
              </w:rPr>
              <w:t>威胁检测</w:t>
            </w:r>
          </w:p>
        </w:tc>
        <w:tc>
          <w:tcPr>
            <w:tcW w:w="4009" w:type="pct"/>
            <w:tcBorders>
              <w:top w:val="single" w:sz="4" w:space="0" w:color="auto"/>
              <w:left w:val="nil"/>
              <w:bottom w:val="single" w:sz="4" w:space="0" w:color="auto"/>
              <w:right w:val="single" w:sz="4" w:space="0" w:color="auto"/>
            </w:tcBorders>
            <w:vAlign w:val="center"/>
          </w:tcPr>
          <w:p w14:paraId="15DFEC50" w14:textId="77777777" w:rsidR="00E27EB2" w:rsidRDefault="00000000">
            <w:pPr>
              <w:ind w:firstLineChars="0" w:firstLine="0"/>
              <w:rPr>
                <w:rFonts w:hint="eastAsia"/>
                <w:sz w:val="21"/>
              </w:rPr>
            </w:pPr>
            <w:r>
              <w:rPr>
                <w:rFonts w:hint="eastAsia"/>
                <w:sz w:val="21"/>
              </w:rPr>
              <w:t>▲支持检测模式的标准模式、精简模式、自定义模式的切换，支持手动配置各类检测引擎、机器学习模型的开关；（提供产品证明文件）</w:t>
            </w:r>
          </w:p>
        </w:tc>
      </w:tr>
      <w:tr w:rsidR="00E27EB2" w14:paraId="0301B825" w14:textId="77777777">
        <w:tc>
          <w:tcPr>
            <w:tcW w:w="991" w:type="pct"/>
            <w:vMerge/>
            <w:tcBorders>
              <w:top w:val="nil"/>
              <w:left w:val="single" w:sz="4" w:space="0" w:color="auto"/>
              <w:bottom w:val="single" w:sz="4" w:space="0" w:color="auto"/>
              <w:right w:val="single" w:sz="4" w:space="0" w:color="auto"/>
            </w:tcBorders>
            <w:vAlign w:val="center"/>
          </w:tcPr>
          <w:p w14:paraId="32B2745D"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0326CFE2" w14:textId="77777777" w:rsidR="00E27EB2" w:rsidRDefault="00000000">
            <w:pPr>
              <w:ind w:firstLineChars="0" w:firstLine="0"/>
              <w:rPr>
                <w:rFonts w:hint="eastAsia"/>
                <w:sz w:val="21"/>
              </w:rPr>
            </w:pPr>
            <w:r>
              <w:rPr>
                <w:rFonts w:hint="eastAsia"/>
                <w:sz w:val="21"/>
              </w:rPr>
              <w:t>支持网络攻击检测，常见攻击行为检测，支持</w:t>
            </w:r>
            <w:r>
              <w:rPr>
                <w:rFonts w:hint="eastAsia"/>
                <w:sz w:val="21"/>
              </w:rPr>
              <w:t>HTTP</w:t>
            </w:r>
            <w:r>
              <w:rPr>
                <w:rFonts w:hint="eastAsia"/>
                <w:sz w:val="21"/>
              </w:rPr>
              <w:t>双向流量动态检测；</w:t>
            </w:r>
          </w:p>
        </w:tc>
      </w:tr>
      <w:tr w:rsidR="00E27EB2" w14:paraId="1CBBFB46" w14:textId="77777777">
        <w:tc>
          <w:tcPr>
            <w:tcW w:w="991" w:type="pct"/>
            <w:vMerge/>
            <w:tcBorders>
              <w:top w:val="nil"/>
              <w:left w:val="single" w:sz="4" w:space="0" w:color="auto"/>
              <w:bottom w:val="single" w:sz="4" w:space="0" w:color="auto"/>
              <w:right w:val="single" w:sz="4" w:space="0" w:color="auto"/>
            </w:tcBorders>
            <w:vAlign w:val="center"/>
          </w:tcPr>
          <w:p w14:paraId="740208E8"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0D1C963B" w14:textId="77777777" w:rsidR="00E27EB2" w:rsidRDefault="00000000">
            <w:pPr>
              <w:ind w:firstLineChars="0" w:firstLine="0"/>
              <w:rPr>
                <w:rFonts w:hint="eastAsia"/>
                <w:sz w:val="21"/>
              </w:rPr>
            </w:pPr>
            <w:r>
              <w:rPr>
                <w:rFonts w:hint="eastAsia"/>
                <w:sz w:val="21"/>
              </w:rPr>
              <w:t>支持基于工具特征的</w:t>
            </w:r>
            <w:r>
              <w:rPr>
                <w:rFonts w:hint="eastAsia"/>
                <w:sz w:val="21"/>
              </w:rPr>
              <w:t>WEBSHELL</w:t>
            </w:r>
            <w:r>
              <w:rPr>
                <w:rFonts w:hint="eastAsia"/>
                <w:sz w:val="21"/>
              </w:rPr>
              <w:t>检测，支持基于</w:t>
            </w:r>
            <w:r>
              <w:rPr>
                <w:rFonts w:hint="eastAsia"/>
                <w:sz w:val="21"/>
              </w:rPr>
              <w:t>webshell</w:t>
            </w:r>
            <w:r>
              <w:rPr>
                <w:rFonts w:hint="eastAsia"/>
                <w:sz w:val="21"/>
              </w:rPr>
              <w:t>函数的攻击检测，支持加密</w:t>
            </w:r>
            <w:r>
              <w:rPr>
                <w:rFonts w:hint="eastAsia"/>
                <w:sz w:val="21"/>
              </w:rPr>
              <w:t>webshell</w:t>
            </w:r>
            <w:r>
              <w:rPr>
                <w:rFonts w:hint="eastAsia"/>
                <w:sz w:val="21"/>
              </w:rPr>
              <w:t>攻击检测；</w:t>
            </w:r>
          </w:p>
        </w:tc>
      </w:tr>
      <w:tr w:rsidR="00E27EB2" w14:paraId="38996B53" w14:textId="77777777">
        <w:tc>
          <w:tcPr>
            <w:tcW w:w="991" w:type="pct"/>
            <w:vMerge/>
            <w:tcBorders>
              <w:top w:val="nil"/>
              <w:left w:val="single" w:sz="4" w:space="0" w:color="auto"/>
              <w:bottom w:val="single" w:sz="4" w:space="0" w:color="auto"/>
              <w:right w:val="single" w:sz="4" w:space="0" w:color="auto"/>
            </w:tcBorders>
            <w:vAlign w:val="center"/>
          </w:tcPr>
          <w:p w14:paraId="72A37BDA"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04D348B8" w14:textId="77777777" w:rsidR="00E27EB2" w:rsidRDefault="00000000">
            <w:pPr>
              <w:ind w:firstLineChars="0" w:firstLine="0"/>
              <w:rPr>
                <w:rFonts w:hint="eastAsia"/>
                <w:sz w:val="21"/>
              </w:rPr>
            </w:pPr>
            <w:r>
              <w:rPr>
                <w:rFonts w:hint="eastAsia"/>
                <w:sz w:val="21"/>
              </w:rPr>
              <w:t>▲支持隐秘信道检测，支持</w:t>
            </w:r>
            <w:r>
              <w:rPr>
                <w:rFonts w:hint="eastAsia"/>
                <w:sz w:val="21"/>
              </w:rPr>
              <w:t>JA3</w:t>
            </w:r>
            <w:r>
              <w:rPr>
                <w:rFonts w:hint="eastAsia"/>
                <w:sz w:val="21"/>
              </w:rPr>
              <w:t>指纹检测；（提供产品证明文件）</w:t>
            </w:r>
          </w:p>
        </w:tc>
      </w:tr>
      <w:tr w:rsidR="00E27EB2" w14:paraId="1105EB2B" w14:textId="77777777">
        <w:tc>
          <w:tcPr>
            <w:tcW w:w="991" w:type="pct"/>
            <w:vMerge/>
            <w:tcBorders>
              <w:top w:val="nil"/>
              <w:left w:val="single" w:sz="4" w:space="0" w:color="auto"/>
              <w:bottom w:val="single" w:sz="4" w:space="0" w:color="auto"/>
              <w:right w:val="single" w:sz="4" w:space="0" w:color="auto"/>
            </w:tcBorders>
            <w:vAlign w:val="center"/>
          </w:tcPr>
          <w:p w14:paraId="70B716A2"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3AEC29A1" w14:textId="77777777" w:rsidR="00E27EB2" w:rsidRDefault="00000000">
            <w:pPr>
              <w:ind w:firstLineChars="0" w:firstLine="0"/>
              <w:rPr>
                <w:rFonts w:hint="eastAsia"/>
                <w:sz w:val="21"/>
              </w:rPr>
            </w:pPr>
            <w:r>
              <w:rPr>
                <w:rFonts w:hint="eastAsia"/>
                <w:sz w:val="21"/>
              </w:rPr>
              <w:t>支持机器学习模型，增强检测精度；</w:t>
            </w:r>
          </w:p>
        </w:tc>
      </w:tr>
      <w:tr w:rsidR="00E27EB2" w14:paraId="4D19B847" w14:textId="77777777">
        <w:tc>
          <w:tcPr>
            <w:tcW w:w="991" w:type="pct"/>
            <w:vMerge/>
            <w:tcBorders>
              <w:top w:val="nil"/>
              <w:left w:val="single" w:sz="4" w:space="0" w:color="auto"/>
              <w:bottom w:val="single" w:sz="4" w:space="0" w:color="auto"/>
              <w:right w:val="single" w:sz="4" w:space="0" w:color="auto"/>
            </w:tcBorders>
            <w:vAlign w:val="center"/>
          </w:tcPr>
          <w:p w14:paraId="2B1B96C1"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5C73448D" w14:textId="77777777" w:rsidR="00E27EB2" w:rsidRDefault="00000000">
            <w:pPr>
              <w:ind w:firstLineChars="0" w:firstLine="0"/>
              <w:rPr>
                <w:rFonts w:hint="eastAsia"/>
                <w:sz w:val="21"/>
              </w:rPr>
            </w:pPr>
            <w:r>
              <w:rPr>
                <w:rFonts w:hint="eastAsia"/>
                <w:sz w:val="21"/>
              </w:rPr>
              <w:t>支持远控</w:t>
            </w:r>
            <w:r>
              <w:rPr>
                <w:rFonts w:hint="eastAsia"/>
                <w:sz w:val="21"/>
              </w:rPr>
              <w:t>/</w:t>
            </w:r>
            <w:r>
              <w:rPr>
                <w:rFonts w:hint="eastAsia"/>
                <w:sz w:val="21"/>
              </w:rPr>
              <w:t>远程工具检测；</w:t>
            </w:r>
          </w:p>
        </w:tc>
      </w:tr>
      <w:tr w:rsidR="00E27EB2" w14:paraId="084CAFDB" w14:textId="77777777">
        <w:tc>
          <w:tcPr>
            <w:tcW w:w="991" w:type="pct"/>
            <w:vMerge/>
            <w:tcBorders>
              <w:top w:val="nil"/>
              <w:left w:val="single" w:sz="4" w:space="0" w:color="auto"/>
              <w:bottom w:val="single" w:sz="4" w:space="0" w:color="auto"/>
              <w:right w:val="single" w:sz="4" w:space="0" w:color="auto"/>
            </w:tcBorders>
            <w:vAlign w:val="center"/>
          </w:tcPr>
          <w:p w14:paraId="6EBF5A93"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3E02B0FD" w14:textId="77777777" w:rsidR="00E27EB2" w:rsidRDefault="00000000">
            <w:pPr>
              <w:ind w:firstLineChars="0" w:firstLine="0"/>
              <w:rPr>
                <w:rFonts w:hint="eastAsia"/>
                <w:sz w:val="21"/>
              </w:rPr>
            </w:pPr>
            <w:r>
              <w:rPr>
                <w:rFonts w:hint="eastAsia"/>
                <w:sz w:val="21"/>
              </w:rPr>
              <w:t>支持基于自定义正则表达式以及自定义弱口令字典的弱口令登录行为检测，支持不同协议弱口令分析；</w:t>
            </w:r>
          </w:p>
        </w:tc>
      </w:tr>
      <w:tr w:rsidR="00E27EB2" w14:paraId="67DA73CE" w14:textId="77777777">
        <w:tc>
          <w:tcPr>
            <w:tcW w:w="991" w:type="pct"/>
            <w:vMerge/>
            <w:tcBorders>
              <w:top w:val="nil"/>
              <w:left w:val="single" w:sz="4" w:space="0" w:color="auto"/>
              <w:bottom w:val="single" w:sz="4" w:space="0" w:color="auto"/>
              <w:right w:val="single" w:sz="4" w:space="0" w:color="auto"/>
            </w:tcBorders>
            <w:vAlign w:val="center"/>
          </w:tcPr>
          <w:p w14:paraId="01032527"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70B4EC4F" w14:textId="77777777" w:rsidR="00E27EB2" w:rsidRDefault="00000000">
            <w:pPr>
              <w:ind w:firstLineChars="0" w:firstLine="0"/>
              <w:rPr>
                <w:rFonts w:hint="eastAsia"/>
                <w:sz w:val="21"/>
              </w:rPr>
            </w:pPr>
            <w:r>
              <w:rPr>
                <w:rFonts w:hint="eastAsia"/>
                <w:sz w:val="21"/>
              </w:rPr>
              <w:t>支持门罗币、莱特币、以太坊、比特币、斯特币等多种币种的挖矿检测；</w:t>
            </w:r>
          </w:p>
        </w:tc>
      </w:tr>
      <w:tr w:rsidR="00E27EB2" w14:paraId="06414121" w14:textId="77777777">
        <w:tc>
          <w:tcPr>
            <w:tcW w:w="991" w:type="pct"/>
            <w:vMerge/>
            <w:tcBorders>
              <w:top w:val="nil"/>
              <w:left w:val="single" w:sz="4" w:space="0" w:color="auto"/>
              <w:bottom w:val="single" w:sz="4" w:space="0" w:color="auto"/>
              <w:right w:val="single" w:sz="4" w:space="0" w:color="auto"/>
            </w:tcBorders>
            <w:vAlign w:val="center"/>
          </w:tcPr>
          <w:p w14:paraId="42999ACD"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19D472B5" w14:textId="77777777" w:rsidR="00E27EB2" w:rsidRDefault="00000000">
            <w:pPr>
              <w:ind w:firstLineChars="0" w:firstLine="0"/>
              <w:rPr>
                <w:rFonts w:hint="eastAsia"/>
                <w:sz w:val="21"/>
              </w:rPr>
            </w:pPr>
            <w:r>
              <w:rPr>
                <w:rFonts w:hint="eastAsia"/>
                <w:sz w:val="21"/>
              </w:rPr>
              <w:t>支持自定义漏洞规则，支持根据攻击载荷自定义漏洞检测规则，并且单条规则可指定多个检查项；</w:t>
            </w:r>
          </w:p>
        </w:tc>
      </w:tr>
      <w:tr w:rsidR="00E27EB2" w14:paraId="546AD04C" w14:textId="77777777">
        <w:tc>
          <w:tcPr>
            <w:tcW w:w="991" w:type="pct"/>
            <w:vMerge/>
            <w:tcBorders>
              <w:top w:val="nil"/>
              <w:left w:val="single" w:sz="4" w:space="0" w:color="auto"/>
              <w:bottom w:val="single" w:sz="4" w:space="0" w:color="auto"/>
              <w:right w:val="single" w:sz="4" w:space="0" w:color="auto"/>
            </w:tcBorders>
            <w:vAlign w:val="center"/>
          </w:tcPr>
          <w:p w14:paraId="106C4B62"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2594B184" w14:textId="77777777" w:rsidR="00E27EB2" w:rsidRDefault="00000000">
            <w:pPr>
              <w:ind w:firstLineChars="0" w:firstLine="0"/>
              <w:rPr>
                <w:rFonts w:hint="eastAsia"/>
                <w:sz w:val="21"/>
              </w:rPr>
            </w:pPr>
            <w:r>
              <w:rPr>
                <w:rFonts w:hint="eastAsia"/>
                <w:sz w:val="21"/>
              </w:rPr>
              <w:t>支持自定义威胁情报；</w:t>
            </w:r>
          </w:p>
        </w:tc>
      </w:tr>
      <w:tr w:rsidR="00E27EB2" w14:paraId="1DCFFB0B" w14:textId="77777777">
        <w:tc>
          <w:tcPr>
            <w:tcW w:w="991" w:type="pct"/>
            <w:vMerge/>
            <w:tcBorders>
              <w:top w:val="nil"/>
              <w:left w:val="single" w:sz="4" w:space="0" w:color="auto"/>
              <w:bottom w:val="single" w:sz="4" w:space="0" w:color="auto"/>
              <w:right w:val="single" w:sz="4" w:space="0" w:color="auto"/>
            </w:tcBorders>
            <w:vAlign w:val="center"/>
          </w:tcPr>
          <w:p w14:paraId="20C5C80E"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5E988FC2" w14:textId="77777777" w:rsidR="00E27EB2" w:rsidRDefault="00000000">
            <w:pPr>
              <w:ind w:firstLineChars="0" w:firstLine="0"/>
              <w:rPr>
                <w:rFonts w:hint="eastAsia"/>
                <w:sz w:val="21"/>
              </w:rPr>
            </w:pPr>
            <w:r>
              <w:rPr>
                <w:rFonts w:hint="eastAsia"/>
                <w:sz w:val="21"/>
              </w:rPr>
              <w:t>▲支持根据正则</w:t>
            </w:r>
            <w:r>
              <w:rPr>
                <w:rFonts w:hint="eastAsia"/>
                <w:sz w:val="21"/>
              </w:rPr>
              <w:t>/</w:t>
            </w:r>
            <w:r>
              <w:rPr>
                <w:rFonts w:hint="eastAsia"/>
                <w:sz w:val="21"/>
              </w:rPr>
              <w:t>机器学习来判断告警详情是否包含身份证号、用户名、密码等敏感信息，敏感信息加密展示；（提供产品证明文件）</w:t>
            </w:r>
          </w:p>
        </w:tc>
      </w:tr>
      <w:tr w:rsidR="00E27EB2" w14:paraId="71C2CB34" w14:textId="77777777">
        <w:tc>
          <w:tcPr>
            <w:tcW w:w="991" w:type="pct"/>
            <w:vMerge/>
            <w:tcBorders>
              <w:top w:val="nil"/>
              <w:left w:val="single" w:sz="4" w:space="0" w:color="auto"/>
              <w:bottom w:val="single" w:sz="4" w:space="0" w:color="auto"/>
              <w:right w:val="single" w:sz="4" w:space="0" w:color="auto"/>
            </w:tcBorders>
            <w:vAlign w:val="center"/>
          </w:tcPr>
          <w:p w14:paraId="4EDE883F"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4A1DBC04" w14:textId="77777777" w:rsidR="00E27EB2" w:rsidRDefault="00000000">
            <w:pPr>
              <w:ind w:firstLineChars="0" w:firstLine="0"/>
              <w:rPr>
                <w:rFonts w:hint="eastAsia"/>
                <w:sz w:val="21"/>
              </w:rPr>
            </w:pPr>
            <w:r>
              <w:rPr>
                <w:rFonts w:hint="eastAsia"/>
                <w:sz w:val="21"/>
              </w:rPr>
              <w:t>支持攻击特征高亮展示，方便分析人员事件分析；</w:t>
            </w:r>
          </w:p>
        </w:tc>
      </w:tr>
      <w:tr w:rsidR="00E27EB2" w14:paraId="6FA7402C" w14:textId="77777777">
        <w:tc>
          <w:tcPr>
            <w:tcW w:w="991" w:type="pct"/>
            <w:vMerge w:val="restart"/>
            <w:tcBorders>
              <w:top w:val="nil"/>
              <w:left w:val="single" w:sz="4" w:space="0" w:color="auto"/>
              <w:bottom w:val="single" w:sz="4" w:space="0" w:color="auto"/>
              <w:right w:val="single" w:sz="4" w:space="0" w:color="auto"/>
            </w:tcBorders>
            <w:vAlign w:val="center"/>
          </w:tcPr>
          <w:p w14:paraId="58FA7D5B" w14:textId="77777777" w:rsidR="00E27EB2" w:rsidRDefault="00000000">
            <w:pPr>
              <w:ind w:firstLineChars="0" w:firstLine="0"/>
              <w:rPr>
                <w:rFonts w:hint="eastAsia"/>
                <w:sz w:val="21"/>
              </w:rPr>
            </w:pPr>
            <w:r>
              <w:rPr>
                <w:rFonts w:hint="eastAsia"/>
                <w:sz w:val="21"/>
              </w:rPr>
              <w:t>威胁感知</w:t>
            </w:r>
          </w:p>
        </w:tc>
        <w:tc>
          <w:tcPr>
            <w:tcW w:w="4009" w:type="pct"/>
            <w:tcBorders>
              <w:top w:val="single" w:sz="4" w:space="0" w:color="auto"/>
              <w:left w:val="nil"/>
              <w:bottom w:val="single" w:sz="4" w:space="0" w:color="auto"/>
              <w:right w:val="single" w:sz="4" w:space="0" w:color="auto"/>
            </w:tcBorders>
            <w:vAlign w:val="center"/>
          </w:tcPr>
          <w:p w14:paraId="1CA7E274" w14:textId="77777777" w:rsidR="00E27EB2" w:rsidRDefault="00000000">
            <w:pPr>
              <w:ind w:firstLineChars="0" w:firstLine="0"/>
              <w:rPr>
                <w:rFonts w:hint="eastAsia"/>
                <w:sz w:val="21"/>
              </w:rPr>
            </w:pPr>
            <w:r>
              <w:rPr>
                <w:rFonts w:hint="eastAsia"/>
                <w:sz w:val="21"/>
              </w:rPr>
              <w:t>支持告警的深度行为分析；</w:t>
            </w:r>
          </w:p>
        </w:tc>
      </w:tr>
      <w:tr w:rsidR="00E27EB2" w14:paraId="21C2B672" w14:textId="77777777">
        <w:tc>
          <w:tcPr>
            <w:tcW w:w="991" w:type="pct"/>
            <w:vMerge/>
            <w:tcBorders>
              <w:top w:val="nil"/>
              <w:left w:val="single" w:sz="4" w:space="0" w:color="auto"/>
              <w:bottom w:val="single" w:sz="4" w:space="0" w:color="auto"/>
              <w:right w:val="single" w:sz="4" w:space="0" w:color="auto"/>
            </w:tcBorders>
            <w:vAlign w:val="center"/>
          </w:tcPr>
          <w:p w14:paraId="7E55D57C"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3DEBFFD7" w14:textId="77777777" w:rsidR="00E27EB2" w:rsidRDefault="00000000">
            <w:pPr>
              <w:ind w:firstLineChars="0" w:firstLine="0"/>
              <w:rPr>
                <w:rFonts w:hint="eastAsia"/>
                <w:sz w:val="21"/>
              </w:rPr>
            </w:pPr>
            <w:r>
              <w:rPr>
                <w:rFonts w:hint="eastAsia"/>
                <w:sz w:val="21"/>
              </w:rPr>
              <w:t>支持以攻击者的维度进行分析，对攻击者进行画像；</w:t>
            </w:r>
          </w:p>
        </w:tc>
      </w:tr>
      <w:tr w:rsidR="00E27EB2" w14:paraId="59C41861" w14:textId="77777777">
        <w:tc>
          <w:tcPr>
            <w:tcW w:w="991" w:type="pct"/>
            <w:vMerge/>
            <w:tcBorders>
              <w:top w:val="nil"/>
              <w:left w:val="single" w:sz="4" w:space="0" w:color="auto"/>
              <w:bottom w:val="single" w:sz="4" w:space="0" w:color="auto"/>
              <w:right w:val="single" w:sz="4" w:space="0" w:color="auto"/>
            </w:tcBorders>
            <w:vAlign w:val="center"/>
          </w:tcPr>
          <w:p w14:paraId="45DDF700"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6F598EB1" w14:textId="77777777" w:rsidR="00E27EB2" w:rsidRDefault="00000000">
            <w:pPr>
              <w:ind w:firstLineChars="0" w:firstLine="0"/>
              <w:rPr>
                <w:rFonts w:hint="eastAsia"/>
                <w:sz w:val="21"/>
              </w:rPr>
            </w:pPr>
            <w:r>
              <w:rPr>
                <w:rFonts w:hint="eastAsia"/>
                <w:sz w:val="21"/>
              </w:rPr>
              <w:t>支持从威胁情报、应用安全、系统安全和设备安全的业务场景维度对告警进行攻击带外分析；</w:t>
            </w:r>
          </w:p>
        </w:tc>
      </w:tr>
      <w:tr w:rsidR="00E27EB2" w14:paraId="223456F8" w14:textId="77777777">
        <w:tc>
          <w:tcPr>
            <w:tcW w:w="991" w:type="pct"/>
            <w:vMerge/>
            <w:tcBorders>
              <w:top w:val="nil"/>
              <w:left w:val="single" w:sz="4" w:space="0" w:color="auto"/>
              <w:bottom w:val="single" w:sz="4" w:space="0" w:color="auto"/>
              <w:right w:val="single" w:sz="4" w:space="0" w:color="auto"/>
            </w:tcBorders>
            <w:vAlign w:val="center"/>
          </w:tcPr>
          <w:p w14:paraId="52E839A6"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31F86B2C" w14:textId="77777777" w:rsidR="00E27EB2" w:rsidRDefault="00000000">
            <w:pPr>
              <w:ind w:firstLineChars="0" w:firstLine="0"/>
              <w:rPr>
                <w:rFonts w:hint="eastAsia"/>
                <w:sz w:val="21"/>
              </w:rPr>
            </w:pPr>
            <w:r>
              <w:rPr>
                <w:rFonts w:hint="eastAsia"/>
                <w:sz w:val="21"/>
              </w:rPr>
              <w:t>支持基于威胁情报的威胁检测，支持与云端威胁情报中心联动；</w:t>
            </w:r>
          </w:p>
        </w:tc>
      </w:tr>
      <w:tr w:rsidR="00E27EB2" w14:paraId="70B25858" w14:textId="77777777">
        <w:tc>
          <w:tcPr>
            <w:tcW w:w="991" w:type="pct"/>
            <w:tcBorders>
              <w:top w:val="single" w:sz="4" w:space="0" w:color="auto"/>
              <w:left w:val="single" w:sz="4" w:space="0" w:color="auto"/>
              <w:bottom w:val="single" w:sz="4" w:space="0" w:color="auto"/>
              <w:right w:val="single" w:sz="4" w:space="0" w:color="auto"/>
            </w:tcBorders>
            <w:vAlign w:val="center"/>
          </w:tcPr>
          <w:p w14:paraId="4CF935B8" w14:textId="77777777" w:rsidR="00E27EB2" w:rsidRDefault="00000000">
            <w:pPr>
              <w:ind w:firstLineChars="0" w:firstLine="0"/>
              <w:rPr>
                <w:rFonts w:hint="eastAsia"/>
                <w:sz w:val="21"/>
              </w:rPr>
            </w:pPr>
            <w:r>
              <w:rPr>
                <w:rFonts w:hint="eastAsia"/>
                <w:sz w:val="21"/>
              </w:rPr>
              <w:t>威胁狩猎</w:t>
            </w:r>
          </w:p>
        </w:tc>
        <w:tc>
          <w:tcPr>
            <w:tcW w:w="4009" w:type="pct"/>
            <w:tcBorders>
              <w:top w:val="single" w:sz="4" w:space="0" w:color="auto"/>
              <w:left w:val="nil"/>
              <w:bottom w:val="single" w:sz="4" w:space="0" w:color="auto"/>
              <w:right w:val="single" w:sz="4" w:space="0" w:color="auto"/>
            </w:tcBorders>
            <w:vAlign w:val="center"/>
          </w:tcPr>
          <w:p w14:paraId="0F8EB494" w14:textId="77777777" w:rsidR="00E27EB2" w:rsidRDefault="00000000">
            <w:pPr>
              <w:ind w:firstLineChars="0" w:firstLine="0"/>
              <w:rPr>
                <w:rFonts w:hint="eastAsia"/>
                <w:sz w:val="21"/>
              </w:rPr>
            </w:pPr>
            <w:r>
              <w:rPr>
                <w:rFonts w:hint="eastAsia"/>
                <w:sz w:val="21"/>
              </w:rPr>
              <w:t>支持对</w:t>
            </w:r>
            <w:r>
              <w:rPr>
                <w:rFonts w:hint="eastAsia"/>
                <w:sz w:val="21"/>
              </w:rPr>
              <w:t>IP</w:t>
            </w:r>
            <w:r>
              <w:rPr>
                <w:rFonts w:hint="eastAsia"/>
                <w:sz w:val="21"/>
              </w:rPr>
              <w:t>进行深度调查分析，以攻击链的方式展示</w:t>
            </w:r>
            <w:r>
              <w:rPr>
                <w:rFonts w:hint="eastAsia"/>
                <w:sz w:val="21"/>
              </w:rPr>
              <w:t>IP</w:t>
            </w:r>
            <w:r>
              <w:rPr>
                <w:rFonts w:hint="eastAsia"/>
                <w:sz w:val="21"/>
              </w:rPr>
              <w:t>的完整攻击记录；</w:t>
            </w:r>
          </w:p>
        </w:tc>
      </w:tr>
      <w:tr w:rsidR="00E27EB2" w14:paraId="12E1C964" w14:textId="77777777">
        <w:tc>
          <w:tcPr>
            <w:tcW w:w="991" w:type="pct"/>
            <w:tcBorders>
              <w:top w:val="single" w:sz="4" w:space="0" w:color="auto"/>
              <w:left w:val="single" w:sz="4" w:space="0" w:color="auto"/>
              <w:bottom w:val="single" w:sz="4" w:space="0" w:color="auto"/>
              <w:right w:val="single" w:sz="4" w:space="0" w:color="auto"/>
            </w:tcBorders>
            <w:vAlign w:val="center"/>
          </w:tcPr>
          <w:p w14:paraId="04F42C39" w14:textId="77777777" w:rsidR="00E27EB2" w:rsidRDefault="00000000">
            <w:pPr>
              <w:ind w:firstLineChars="0" w:firstLine="0"/>
              <w:rPr>
                <w:rFonts w:hint="eastAsia"/>
                <w:sz w:val="21"/>
              </w:rPr>
            </w:pPr>
            <w:r>
              <w:rPr>
                <w:rFonts w:hint="eastAsia"/>
                <w:sz w:val="21"/>
              </w:rPr>
              <w:t>态势大屏</w:t>
            </w:r>
          </w:p>
        </w:tc>
        <w:tc>
          <w:tcPr>
            <w:tcW w:w="4009" w:type="pct"/>
            <w:tcBorders>
              <w:top w:val="single" w:sz="4" w:space="0" w:color="auto"/>
              <w:left w:val="nil"/>
              <w:bottom w:val="single" w:sz="4" w:space="0" w:color="auto"/>
              <w:right w:val="single" w:sz="4" w:space="0" w:color="auto"/>
            </w:tcBorders>
            <w:vAlign w:val="center"/>
          </w:tcPr>
          <w:p w14:paraId="26512AC0" w14:textId="77777777" w:rsidR="00E27EB2" w:rsidRDefault="00000000">
            <w:pPr>
              <w:ind w:firstLineChars="0" w:firstLine="0"/>
              <w:rPr>
                <w:rFonts w:hint="eastAsia"/>
                <w:sz w:val="21"/>
              </w:rPr>
            </w:pPr>
            <w:r>
              <w:rPr>
                <w:rFonts w:hint="eastAsia"/>
                <w:sz w:val="21"/>
              </w:rPr>
              <w:t>支持不同维度的可视化大屏态势分析；</w:t>
            </w:r>
          </w:p>
        </w:tc>
      </w:tr>
      <w:tr w:rsidR="00E27EB2" w14:paraId="07006A36" w14:textId="77777777">
        <w:tc>
          <w:tcPr>
            <w:tcW w:w="991" w:type="pct"/>
            <w:vMerge w:val="restart"/>
            <w:tcBorders>
              <w:top w:val="nil"/>
              <w:left w:val="single" w:sz="4" w:space="0" w:color="auto"/>
              <w:bottom w:val="single" w:sz="4" w:space="0" w:color="auto"/>
              <w:right w:val="single" w:sz="4" w:space="0" w:color="auto"/>
            </w:tcBorders>
            <w:vAlign w:val="center"/>
          </w:tcPr>
          <w:p w14:paraId="7AF7B94C" w14:textId="77777777" w:rsidR="00E27EB2" w:rsidRDefault="00000000">
            <w:pPr>
              <w:ind w:firstLineChars="0" w:firstLine="0"/>
              <w:rPr>
                <w:rFonts w:hint="eastAsia"/>
                <w:sz w:val="21"/>
              </w:rPr>
            </w:pPr>
            <w:r>
              <w:rPr>
                <w:rFonts w:hint="eastAsia"/>
                <w:sz w:val="21"/>
              </w:rPr>
              <w:t>系统管理</w:t>
            </w:r>
          </w:p>
        </w:tc>
        <w:tc>
          <w:tcPr>
            <w:tcW w:w="4009" w:type="pct"/>
            <w:tcBorders>
              <w:top w:val="single" w:sz="4" w:space="0" w:color="auto"/>
              <w:left w:val="nil"/>
              <w:bottom w:val="single" w:sz="4" w:space="0" w:color="auto"/>
              <w:right w:val="single" w:sz="4" w:space="0" w:color="auto"/>
            </w:tcBorders>
            <w:vAlign w:val="center"/>
          </w:tcPr>
          <w:p w14:paraId="0C8C8CC0" w14:textId="77777777" w:rsidR="00E27EB2" w:rsidRDefault="00000000">
            <w:pPr>
              <w:ind w:firstLineChars="0" w:firstLine="0"/>
              <w:rPr>
                <w:rFonts w:hint="eastAsia"/>
                <w:sz w:val="21"/>
              </w:rPr>
            </w:pPr>
            <w:r>
              <w:rPr>
                <w:rFonts w:hint="eastAsia"/>
                <w:sz w:val="21"/>
              </w:rPr>
              <w:t>支持系统配置的导入、导出、定时备份；</w:t>
            </w:r>
            <w:r>
              <w:rPr>
                <w:rFonts w:hint="eastAsia"/>
                <w:sz w:val="21"/>
              </w:rPr>
              <w:t xml:space="preserve"> </w:t>
            </w:r>
          </w:p>
        </w:tc>
      </w:tr>
      <w:tr w:rsidR="00E27EB2" w14:paraId="4E09EE82" w14:textId="77777777">
        <w:tc>
          <w:tcPr>
            <w:tcW w:w="991" w:type="pct"/>
            <w:vMerge/>
            <w:tcBorders>
              <w:top w:val="nil"/>
              <w:left w:val="single" w:sz="4" w:space="0" w:color="auto"/>
              <w:bottom w:val="single" w:sz="4" w:space="0" w:color="auto"/>
              <w:right w:val="single" w:sz="4" w:space="0" w:color="auto"/>
            </w:tcBorders>
            <w:vAlign w:val="center"/>
          </w:tcPr>
          <w:p w14:paraId="35F73F88"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694D1ACC" w14:textId="77777777" w:rsidR="00E27EB2" w:rsidRDefault="00000000">
            <w:pPr>
              <w:ind w:firstLineChars="0" w:firstLine="0"/>
              <w:rPr>
                <w:rFonts w:hint="eastAsia"/>
                <w:sz w:val="21"/>
              </w:rPr>
            </w:pPr>
            <w:r>
              <w:rPr>
                <w:rFonts w:hint="eastAsia"/>
                <w:sz w:val="21"/>
              </w:rPr>
              <w:t>支持</w:t>
            </w:r>
            <w:r>
              <w:rPr>
                <w:rFonts w:hint="eastAsia"/>
                <w:sz w:val="21"/>
              </w:rPr>
              <w:t>AES256</w:t>
            </w:r>
            <w:r>
              <w:rPr>
                <w:rFonts w:hint="eastAsia"/>
                <w:sz w:val="21"/>
              </w:rPr>
              <w:t>、</w:t>
            </w:r>
            <w:r>
              <w:rPr>
                <w:rFonts w:hint="eastAsia"/>
                <w:sz w:val="21"/>
              </w:rPr>
              <w:t>SM4</w:t>
            </w:r>
            <w:r>
              <w:rPr>
                <w:rFonts w:hint="eastAsia"/>
                <w:sz w:val="21"/>
              </w:rPr>
              <w:t>数据传输加密；</w:t>
            </w:r>
          </w:p>
        </w:tc>
      </w:tr>
      <w:tr w:rsidR="00E27EB2" w14:paraId="3DEEA64F" w14:textId="77777777">
        <w:tc>
          <w:tcPr>
            <w:tcW w:w="991" w:type="pct"/>
            <w:vMerge/>
            <w:tcBorders>
              <w:top w:val="nil"/>
              <w:left w:val="single" w:sz="4" w:space="0" w:color="auto"/>
              <w:bottom w:val="single" w:sz="4" w:space="0" w:color="auto"/>
              <w:right w:val="single" w:sz="4" w:space="0" w:color="auto"/>
            </w:tcBorders>
            <w:vAlign w:val="center"/>
          </w:tcPr>
          <w:p w14:paraId="6E0FC85E" w14:textId="77777777" w:rsidR="00E27EB2" w:rsidRDefault="00E27EB2">
            <w:pPr>
              <w:ind w:firstLineChars="0" w:firstLine="0"/>
              <w:rPr>
                <w:rFonts w:hint="eastAsia"/>
                <w:sz w:val="21"/>
              </w:rPr>
            </w:pPr>
          </w:p>
        </w:tc>
        <w:tc>
          <w:tcPr>
            <w:tcW w:w="4009" w:type="pct"/>
            <w:tcBorders>
              <w:top w:val="single" w:sz="4" w:space="0" w:color="auto"/>
              <w:left w:val="nil"/>
              <w:bottom w:val="single" w:sz="4" w:space="0" w:color="auto"/>
              <w:right w:val="single" w:sz="4" w:space="0" w:color="auto"/>
            </w:tcBorders>
            <w:vAlign w:val="center"/>
          </w:tcPr>
          <w:p w14:paraId="6E86A180" w14:textId="77777777" w:rsidR="00E27EB2" w:rsidRDefault="00000000">
            <w:pPr>
              <w:ind w:firstLineChars="0" w:firstLine="0"/>
              <w:rPr>
                <w:rFonts w:hint="eastAsia"/>
                <w:sz w:val="21"/>
              </w:rPr>
            </w:pPr>
            <w:r>
              <w:rPr>
                <w:rFonts w:hint="eastAsia"/>
                <w:sz w:val="21"/>
              </w:rPr>
              <w:t>支持将威胁告警外发集中管理平台，支持与集中管理平台进行联动，统一进行情报、规则的升级；</w:t>
            </w:r>
          </w:p>
        </w:tc>
      </w:tr>
    </w:tbl>
    <w:p w14:paraId="076EF374" w14:textId="77777777" w:rsidR="00E27EB2" w:rsidRDefault="00000000">
      <w:pPr>
        <w:pStyle w:val="3"/>
        <w:rPr>
          <w:rFonts w:hint="eastAsia"/>
        </w:rPr>
      </w:pPr>
      <w:r>
        <w:rPr>
          <w:rFonts w:hint="eastAsia"/>
        </w:rPr>
        <w:t>准入控制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668"/>
      </w:tblGrid>
      <w:tr w:rsidR="00E27EB2" w14:paraId="0DD3A64A" w14:textId="77777777">
        <w:trPr>
          <w:trHeight w:val="555"/>
        </w:trPr>
        <w:tc>
          <w:tcPr>
            <w:tcW w:w="981" w:type="pct"/>
            <w:tcBorders>
              <w:top w:val="single" w:sz="4" w:space="0" w:color="auto"/>
              <w:left w:val="single" w:sz="4" w:space="0" w:color="auto"/>
              <w:bottom w:val="single" w:sz="4" w:space="0" w:color="auto"/>
              <w:right w:val="single" w:sz="4" w:space="0" w:color="auto"/>
            </w:tcBorders>
            <w:vAlign w:val="center"/>
          </w:tcPr>
          <w:p w14:paraId="467E58F2" w14:textId="77777777" w:rsidR="00E27EB2" w:rsidRDefault="00000000">
            <w:pPr>
              <w:ind w:firstLineChars="0" w:firstLine="0"/>
              <w:rPr>
                <w:rFonts w:hint="eastAsia"/>
                <w:b/>
                <w:sz w:val="21"/>
              </w:rPr>
            </w:pPr>
            <w:bookmarkStart w:id="1" w:name="_Hlk135144234"/>
            <w:r>
              <w:rPr>
                <w:rFonts w:hint="eastAsia"/>
                <w:b/>
                <w:sz w:val="21"/>
              </w:rPr>
              <w:t>指标项</w:t>
            </w:r>
            <w:bookmarkEnd w:id="1"/>
          </w:p>
        </w:tc>
        <w:tc>
          <w:tcPr>
            <w:tcW w:w="4019" w:type="pct"/>
            <w:tcBorders>
              <w:top w:val="single" w:sz="4" w:space="0" w:color="auto"/>
              <w:left w:val="nil"/>
              <w:bottom w:val="single" w:sz="4" w:space="0" w:color="auto"/>
              <w:right w:val="single" w:sz="4" w:space="0" w:color="auto"/>
            </w:tcBorders>
            <w:vAlign w:val="center"/>
          </w:tcPr>
          <w:p w14:paraId="78271167" w14:textId="77777777" w:rsidR="00E27EB2" w:rsidRDefault="00000000">
            <w:pPr>
              <w:ind w:firstLineChars="0" w:firstLine="0"/>
              <w:rPr>
                <w:rFonts w:hint="eastAsia"/>
                <w:b/>
                <w:sz w:val="21"/>
              </w:rPr>
            </w:pPr>
            <w:r>
              <w:rPr>
                <w:rFonts w:hint="eastAsia"/>
                <w:b/>
                <w:sz w:val="21"/>
              </w:rPr>
              <w:t>功能描述</w:t>
            </w:r>
          </w:p>
        </w:tc>
      </w:tr>
      <w:tr w:rsidR="00E27EB2" w14:paraId="222CECDD" w14:textId="77777777">
        <w:tc>
          <w:tcPr>
            <w:tcW w:w="981" w:type="pct"/>
            <w:tcBorders>
              <w:top w:val="single" w:sz="4" w:space="0" w:color="auto"/>
              <w:left w:val="single" w:sz="4" w:space="0" w:color="auto"/>
              <w:bottom w:val="single" w:sz="4" w:space="0" w:color="auto"/>
              <w:right w:val="single" w:sz="4" w:space="0" w:color="auto"/>
            </w:tcBorders>
            <w:vAlign w:val="center"/>
          </w:tcPr>
          <w:p w14:paraId="0B9F20C1" w14:textId="77777777" w:rsidR="00E27EB2" w:rsidRDefault="00000000">
            <w:pPr>
              <w:ind w:firstLineChars="0" w:firstLine="0"/>
              <w:rPr>
                <w:rFonts w:hint="eastAsia"/>
                <w:sz w:val="21"/>
              </w:rPr>
            </w:pPr>
            <w:r>
              <w:rPr>
                <w:rFonts w:hint="eastAsia"/>
                <w:sz w:val="21"/>
              </w:rPr>
              <w:t>性能</w:t>
            </w:r>
          </w:p>
        </w:tc>
        <w:tc>
          <w:tcPr>
            <w:tcW w:w="4019" w:type="pct"/>
            <w:tcBorders>
              <w:top w:val="single" w:sz="4" w:space="0" w:color="auto"/>
              <w:left w:val="nil"/>
              <w:bottom w:val="single" w:sz="4" w:space="0" w:color="auto"/>
              <w:right w:val="single" w:sz="4" w:space="0" w:color="auto"/>
            </w:tcBorders>
            <w:vAlign w:val="center"/>
          </w:tcPr>
          <w:p w14:paraId="72B8449B" w14:textId="77777777" w:rsidR="00E27EB2" w:rsidRDefault="00000000">
            <w:pPr>
              <w:ind w:firstLineChars="0" w:firstLine="0"/>
              <w:rPr>
                <w:rFonts w:hint="eastAsia"/>
                <w:sz w:val="21"/>
              </w:rPr>
            </w:pPr>
            <w:r>
              <w:rPr>
                <w:rFonts w:hint="eastAsia"/>
                <w:sz w:val="21"/>
              </w:rPr>
              <w:t>网络层吞吐量≥</w:t>
            </w:r>
            <w:r>
              <w:rPr>
                <w:rFonts w:hint="eastAsia"/>
                <w:sz w:val="21"/>
              </w:rPr>
              <w:t>1Gbps</w:t>
            </w:r>
            <w:r>
              <w:rPr>
                <w:rFonts w:hint="eastAsia"/>
                <w:sz w:val="21"/>
              </w:rPr>
              <w:t>；支持≤</w:t>
            </w:r>
            <w:r>
              <w:rPr>
                <w:rFonts w:hint="eastAsia"/>
                <w:sz w:val="21"/>
              </w:rPr>
              <w:t>1000</w:t>
            </w:r>
            <w:r>
              <w:rPr>
                <w:rFonts w:hint="eastAsia"/>
                <w:sz w:val="21"/>
              </w:rPr>
              <w:t>以下终端认证；</w:t>
            </w:r>
          </w:p>
        </w:tc>
      </w:tr>
      <w:tr w:rsidR="00E27EB2" w14:paraId="7B14C196" w14:textId="77777777">
        <w:tc>
          <w:tcPr>
            <w:tcW w:w="981" w:type="pct"/>
            <w:tcBorders>
              <w:top w:val="single" w:sz="4" w:space="0" w:color="auto"/>
              <w:left w:val="single" w:sz="4" w:space="0" w:color="auto"/>
              <w:bottom w:val="single" w:sz="4" w:space="0" w:color="auto"/>
              <w:right w:val="single" w:sz="4" w:space="0" w:color="auto"/>
            </w:tcBorders>
            <w:vAlign w:val="center"/>
          </w:tcPr>
          <w:p w14:paraId="3087AC2F" w14:textId="77777777" w:rsidR="00E27EB2" w:rsidRDefault="00000000">
            <w:pPr>
              <w:ind w:firstLineChars="0" w:firstLine="0"/>
              <w:rPr>
                <w:rFonts w:hint="eastAsia"/>
                <w:sz w:val="21"/>
              </w:rPr>
            </w:pPr>
            <w:r>
              <w:rPr>
                <w:rFonts w:hint="eastAsia"/>
                <w:sz w:val="21"/>
              </w:rPr>
              <w:t>网络接口</w:t>
            </w:r>
          </w:p>
        </w:tc>
        <w:tc>
          <w:tcPr>
            <w:tcW w:w="4019" w:type="pct"/>
            <w:tcBorders>
              <w:top w:val="single" w:sz="4" w:space="0" w:color="auto"/>
              <w:left w:val="nil"/>
              <w:bottom w:val="single" w:sz="4" w:space="0" w:color="auto"/>
              <w:right w:val="single" w:sz="4" w:space="0" w:color="auto"/>
            </w:tcBorders>
            <w:vAlign w:val="center"/>
          </w:tcPr>
          <w:p w14:paraId="5FE54F01" w14:textId="77777777" w:rsidR="00E27EB2" w:rsidRDefault="00000000">
            <w:pPr>
              <w:ind w:firstLineChars="0" w:firstLine="0"/>
              <w:rPr>
                <w:rFonts w:hint="eastAsia"/>
                <w:sz w:val="21"/>
              </w:rPr>
            </w:pPr>
            <w:r>
              <w:rPr>
                <w:rFonts w:hint="eastAsia"/>
                <w:sz w:val="21"/>
              </w:rPr>
              <w:t>标配千兆电口≥</w:t>
            </w:r>
            <w:r>
              <w:rPr>
                <w:rFonts w:hint="eastAsia"/>
                <w:sz w:val="21"/>
              </w:rPr>
              <w:t>14</w:t>
            </w:r>
            <w:r>
              <w:rPr>
                <w:rFonts w:hint="eastAsia"/>
                <w:sz w:val="21"/>
              </w:rPr>
              <w:t>个，千兆光口≥</w:t>
            </w:r>
            <w:r>
              <w:rPr>
                <w:rFonts w:hint="eastAsia"/>
                <w:sz w:val="21"/>
              </w:rPr>
              <w:t>4</w:t>
            </w:r>
            <w:r>
              <w:rPr>
                <w:rFonts w:hint="eastAsia"/>
                <w:sz w:val="21"/>
              </w:rPr>
              <w:t>个</w:t>
            </w:r>
            <w:r>
              <w:rPr>
                <w:rFonts w:hint="eastAsia"/>
                <w:bCs/>
                <w:sz w:val="21"/>
              </w:rPr>
              <w:t>；</w:t>
            </w:r>
          </w:p>
        </w:tc>
      </w:tr>
      <w:tr w:rsidR="00E27EB2" w14:paraId="06B3424B" w14:textId="77777777">
        <w:tc>
          <w:tcPr>
            <w:tcW w:w="981" w:type="pct"/>
            <w:tcBorders>
              <w:top w:val="single" w:sz="4" w:space="0" w:color="auto"/>
              <w:left w:val="single" w:sz="4" w:space="0" w:color="auto"/>
              <w:bottom w:val="single" w:sz="4" w:space="0" w:color="auto"/>
              <w:right w:val="single" w:sz="4" w:space="0" w:color="auto"/>
            </w:tcBorders>
            <w:vAlign w:val="center"/>
          </w:tcPr>
          <w:p w14:paraId="66538ABB" w14:textId="77777777" w:rsidR="00E27EB2" w:rsidRDefault="00000000">
            <w:pPr>
              <w:ind w:firstLineChars="0" w:firstLine="0"/>
              <w:rPr>
                <w:rFonts w:hint="eastAsia"/>
                <w:sz w:val="21"/>
              </w:rPr>
            </w:pPr>
            <w:r>
              <w:rPr>
                <w:rFonts w:hint="eastAsia"/>
                <w:sz w:val="21"/>
              </w:rPr>
              <w:t>硬件规格</w:t>
            </w:r>
          </w:p>
        </w:tc>
        <w:tc>
          <w:tcPr>
            <w:tcW w:w="4019" w:type="pct"/>
            <w:tcBorders>
              <w:top w:val="single" w:sz="4" w:space="0" w:color="auto"/>
              <w:left w:val="nil"/>
              <w:bottom w:val="single" w:sz="4" w:space="0" w:color="auto"/>
              <w:right w:val="single" w:sz="4" w:space="0" w:color="auto"/>
            </w:tcBorders>
            <w:vAlign w:val="center"/>
          </w:tcPr>
          <w:p w14:paraId="2DFE0FDC" w14:textId="77777777" w:rsidR="00E27EB2" w:rsidRDefault="00000000">
            <w:pPr>
              <w:ind w:firstLineChars="0" w:firstLine="0"/>
              <w:rPr>
                <w:rFonts w:hint="eastAsia"/>
                <w:sz w:val="21"/>
              </w:rPr>
            </w:pPr>
            <w:r>
              <w:rPr>
                <w:rFonts w:hint="eastAsia"/>
                <w:sz w:val="21"/>
              </w:rPr>
              <w:t>标准机架式设备，冗余电源；</w:t>
            </w:r>
          </w:p>
        </w:tc>
      </w:tr>
      <w:tr w:rsidR="00E27EB2" w14:paraId="694894B7" w14:textId="77777777">
        <w:tc>
          <w:tcPr>
            <w:tcW w:w="981" w:type="pct"/>
            <w:tcBorders>
              <w:top w:val="single" w:sz="4" w:space="0" w:color="auto"/>
              <w:left w:val="single" w:sz="4" w:space="0" w:color="auto"/>
              <w:bottom w:val="single" w:sz="4" w:space="0" w:color="auto"/>
              <w:right w:val="single" w:sz="4" w:space="0" w:color="auto"/>
            </w:tcBorders>
            <w:vAlign w:val="center"/>
          </w:tcPr>
          <w:p w14:paraId="2602E2C8" w14:textId="77777777" w:rsidR="00E27EB2" w:rsidRDefault="00000000">
            <w:pPr>
              <w:ind w:firstLineChars="0" w:firstLine="0"/>
              <w:rPr>
                <w:rFonts w:hint="eastAsia"/>
                <w:sz w:val="21"/>
              </w:rPr>
            </w:pPr>
            <w:r>
              <w:rPr>
                <w:rFonts w:hint="eastAsia"/>
                <w:sz w:val="21"/>
              </w:rPr>
              <w:t>适配平台</w:t>
            </w:r>
          </w:p>
        </w:tc>
        <w:tc>
          <w:tcPr>
            <w:tcW w:w="4019" w:type="pct"/>
            <w:tcBorders>
              <w:top w:val="single" w:sz="4" w:space="0" w:color="auto"/>
              <w:left w:val="nil"/>
              <w:bottom w:val="single" w:sz="4" w:space="0" w:color="auto"/>
              <w:right w:val="single" w:sz="4" w:space="0" w:color="auto"/>
            </w:tcBorders>
            <w:vAlign w:val="center"/>
          </w:tcPr>
          <w:p w14:paraId="57C2DA96" w14:textId="77777777" w:rsidR="00E27EB2" w:rsidRDefault="00000000">
            <w:pPr>
              <w:ind w:firstLineChars="0" w:firstLine="0"/>
              <w:rPr>
                <w:rFonts w:hint="eastAsia"/>
                <w:sz w:val="21"/>
              </w:rPr>
            </w:pPr>
            <w:r>
              <w:rPr>
                <w:rFonts w:hint="eastAsia"/>
                <w:sz w:val="21"/>
              </w:rPr>
              <w:t>支持信创</w:t>
            </w:r>
            <w:r>
              <w:rPr>
                <w:rFonts w:hint="eastAsia"/>
                <w:sz w:val="21"/>
              </w:rPr>
              <w:t>CPU</w:t>
            </w:r>
            <w:r>
              <w:rPr>
                <w:rFonts w:hint="eastAsia"/>
                <w:sz w:val="21"/>
              </w:rPr>
              <w:t>和操作系统，符合安全可靠测评结果；</w:t>
            </w:r>
          </w:p>
        </w:tc>
      </w:tr>
      <w:tr w:rsidR="00E27EB2" w14:paraId="3AD56A31" w14:textId="77777777">
        <w:tc>
          <w:tcPr>
            <w:tcW w:w="981" w:type="pct"/>
            <w:tcBorders>
              <w:top w:val="single" w:sz="4" w:space="0" w:color="auto"/>
              <w:left w:val="single" w:sz="4" w:space="0" w:color="auto"/>
              <w:bottom w:val="single" w:sz="4" w:space="0" w:color="auto"/>
              <w:right w:val="single" w:sz="4" w:space="0" w:color="auto"/>
            </w:tcBorders>
            <w:vAlign w:val="center"/>
          </w:tcPr>
          <w:p w14:paraId="207E23B9" w14:textId="77777777" w:rsidR="00E27EB2" w:rsidRDefault="00000000">
            <w:pPr>
              <w:ind w:firstLineChars="0" w:firstLine="0"/>
              <w:rPr>
                <w:rFonts w:hint="eastAsia"/>
                <w:sz w:val="21"/>
              </w:rPr>
            </w:pPr>
            <w:r>
              <w:rPr>
                <w:rFonts w:hint="eastAsia"/>
                <w:sz w:val="21"/>
              </w:rPr>
              <w:t>功能授权</w:t>
            </w:r>
          </w:p>
        </w:tc>
        <w:tc>
          <w:tcPr>
            <w:tcW w:w="4019" w:type="pct"/>
            <w:tcBorders>
              <w:top w:val="single" w:sz="4" w:space="0" w:color="auto"/>
              <w:left w:val="nil"/>
              <w:bottom w:val="single" w:sz="4" w:space="0" w:color="auto"/>
              <w:right w:val="single" w:sz="4" w:space="0" w:color="auto"/>
            </w:tcBorders>
            <w:vAlign w:val="center"/>
          </w:tcPr>
          <w:p w14:paraId="222D319F" w14:textId="77777777" w:rsidR="00E27EB2" w:rsidRDefault="00000000">
            <w:pPr>
              <w:ind w:firstLineChars="0" w:firstLine="0"/>
              <w:rPr>
                <w:rFonts w:hint="eastAsia"/>
                <w:sz w:val="21"/>
              </w:rPr>
            </w:pPr>
            <w:r>
              <w:rPr>
                <w:rFonts w:hint="eastAsia"/>
                <w:sz w:val="21"/>
              </w:rPr>
              <w:t>配备</w:t>
            </w:r>
            <w:r>
              <w:rPr>
                <w:rFonts w:hint="eastAsia"/>
                <w:sz w:val="21"/>
              </w:rPr>
              <w:t>XXX</w:t>
            </w:r>
            <w:r>
              <w:rPr>
                <w:rFonts w:hint="eastAsia"/>
                <w:sz w:val="21"/>
              </w:rPr>
              <w:t>个准入客户端授权；</w:t>
            </w:r>
          </w:p>
        </w:tc>
      </w:tr>
      <w:tr w:rsidR="00E27EB2" w14:paraId="36C65434" w14:textId="77777777">
        <w:tc>
          <w:tcPr>
            <w:tcW w:w="981" w:type="pct"/>
            <w:vMerge w:val="restart"/>
            <w:tcBorders>
              <w:top w:val="nil"/>
              <w:left w:val="single" w:sz="4" w:space="0" w:color="auto"/>
              <w:bottom w:val="single" w:sz="4" w:space="0" w:color="auto"/>
              <w:right w:val="single" w:sz="4" w:space="0" w:color="auto"/>
            </w:tcBorders>
            <w:vAlign w:val="center"/>
          </w:tcPr>
          <w:p w14:paraId="2857B3F1" w14:textId="77777777" w:rsidR="00E27EB2" w:rsidRDefault="00000000">
            <w:pPr>
              <w:ind w:firstLineChars="0" w:firstLine="0"/>
              <w:rPr>
                <w:rFonts w:hint="eastAsia"/>
                <w:sz w:val="21"/>
              </w:rPr>
            </w:pPr>
            <w:r>
              <w:rPr>
                <w:rFonts w:hint="eastAsia"/>
                <w:sz w:val="21"/>
              </w:rPr>
              <w:t>部署方式</w:t>
            </w:r>
          </w:p>
        </w:tc>
        <w:tc>
          <w:tcPr>
            <w:tcW w:w="4019" w:type="pct"/>
            <w:tcBorders>
              <w:top w:val="single" w:sz="4" w:space="0" w:color="auto"/>
              <w:left w:val="nil"/>
              <w:bottom w:val="single" w:sz="4" w:space="0" w:color="auto"/>
              <w:right w:val="single" w:sz="4" w:space="0" w:color="auto"/>
            </w:tcBorders>
            <w:vAlign w:val="center"/>
          </w:tcPr>
          <w:p w14:paraId="479EEBBC" w14:textId="77777777" w:rsidR="00E27EB2" w:rsidRDefault="00000000">
            <w:pPr>
              <w:ind w:firstLineChars="0" w:firstLine="0"/>
              <w:rPr>
                <w:rFonts w:hint="eastAsia"/>
                <w:sz w:val="21"/>
              </w:rPr>
            </w:pPr>
            <w:r>
              <w:rPr>
                <w:rFonts w:hint="eastAsia"/>
                <w:sz w:val="21"/>
              </w:rPr>
              <w:t>支持旁路、策略路由、透明网桥部署模式；</w:t>
            </w:r>
            <w:r>
              <w:rPr>
                <w:rFonts w:hint="eastAsia"/>
                <w:sz w:val="21"/>
              </w:rPr>
              <w:t xml:space="preserve"> </w:t>
            </w:r>
          </w:p>
        </w:tc>
      </w:tr>
      <w:tr w:rsidR="00E27EB2" w14:paraId="7D8ABF88" w14:textId="77777777">
        <w:tc>
          <w:tcPr>
            <w:tcW w:w="981" w:type="pct"/>
            <w:vMerge/>
            <w:tcBorders>
              <w:top w:val="nil"/>
              <w:left w:val="single" w:sz="4" w:space="0" w:color="auto"/>
              <w:bottom w:val="single" w:sz="4" w:space="0" w:color="auto"/>
              <w:right w:val="single" w:sz="4" w:space="0" w:color="auto"/>
            </w:tcBorders>
            <w:vAlign w:val="center"/>
          </w:tcPr>
          <w:p w14:paraId="71991E9D"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1A385111" w14:textId="77777777" w:rsidR="00E27EB2" w:rsidRDefault="00000000">
            <w:pPr>
              <w:ind w:firstLineChars="0" w:firstLine="0"/>
              <w:rPr>
                <w:rFonts w:hint="eastAsia"/>
                <w:sz w:val="21"/>
              </w:rPr>
            </w:pPr>
            <w:r>
              <w:rPr>
                <w:rFonts w:hint="eastAsia"/>
                <w:sz w:val="21"/>
              </w:rPr>
              <w:t>支持无客户端、有客户端的部署模式；</w:t>
            </w:r>
          </w:p>
        </w:tc>
      </w:tr>
      <w:tr w:rsidR="00E27EB2" w14:paraId="018EC5B4" w14:textId="77777777">
        <w:tc>
          <w:tcPr>
            <w:tcW w:w="981" w:type="pct"/>
            <w:vMerge w:val="restart"/>
            <w:tcBorders>
              <w:top w:val="nil"/>
              <w:left w:val="single" w:sz="4" w:space="0" w:color="auto"/>
              <w:bottom w:val="single" w:sz="4" w:space="0" w:color="auto"/>
              <w:right w:val="single" w:sz="4" w:space="0" w:color="auto"/>
            </w:tcBorders>
            <w:vAlign w:val="center"/>
          </w:tcPr>
          <w:p w14:paraId="4EE2B3C0" w14:textId="77777777" w:rsidR="00E27EB2" w:rsidRDefault="00000000">
            <w:pPr>
              <w:ind w:firstLineChars="0" w:firstLine="0"/>
              <w:rPr>
                <w:rFonts w:hint="eastAsia"/>
                <w:sz w:val="21"/>
              </w:rPr>
            </w:pPr>
            <w:r>
              <w:rPr>
                <w:rFonts w:hint="eastAsia"/>
                <w:sz w:val="21"/>
              </w:rPr>
              <w:t>设备发现与识别</w:t>
            </w:r>
          </w:p>
        </w:tc>
        <w:tc>
          <w:tcPr>
            <w:tcW w:w="4019" w:type="pct"/>
            <w:tcBorders>
              <w:top w:val="single" w:sz="4" w:space="0" w:color="auto"/>
              <w:left w:val="nil"/>
              <w:bottom w:val="single" w:sz="4" w:space="0" w:color="auto"/>
              <w:right w:val="single" w:sz="4" w:space="0" w:color="auto"/>
            </w:tcBorders>
            <w:vAlign w:val="center"/>
          </w:tcPr>
          <w:p w14:paraId="6A16A397" w14:textId="77777777" w:rsidR="00E27EB2" w:rsidRDefault="00000000">
            <w:pPr>
              <w:ind w:firstLineChars="0" w:firstLine="0"/>
              <w:rPr>
                <w:rFonts w:hint="eastAsia"/>
                <w:sz w:val="21"/>
              </w:rPr>
            </w:pPr>
            <w:r>
              <w:rPr>
                <w:rFonts w:hint="eastAsia"/>
                <w:sz w:val="21"/>
              </w:rPr>
              <w:t>支持识别设备的设备名称、操作系统、开放网络端口、运行网络应用等配置信息；</w:t>
            </w:r>
          </w:p>
        </w:tc>
      </w:tr>
      <w:tr w:rsidR="00E27EB2" w14:paraId="171775AF" w14:textId="77777777">
        <w:tc>
          <w:tcPr>
            <w:tcW w:w="981" w:type="pct"/>
            <w:vMerge/>
            <w:tcBorders>
              <w:top w:val="nil"/>
              <w:left w:val="single" w:sz="4" w:space="0" w:color="auto"/>
              <w:bottom w:val="single" w:sz="4" w:space="0" w:color="auto"/>
              <w:right w:val="single" w:sz="4" w:space="0" w:color="auto"/>
            </w:tcBorders>
            <w:vAlign w:val="center"/>
          </w:tcPr>
          <w:p w14:paraId="5D4348CE"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794CEC70" w14:textId="77777777" w:rsidR="00E27EB2" w:rsidRDefault="00000000">
            <w:pPr>
              <w:ind w:firstLineChars="0" w:firstLine="0"/>
              <w:rPr>
                <w:rFonts w:hint="eastAsia"/>
                <w:sz w:val="21"/>
              </w:rPr>
            </w:pPr>
            <w:r>
              <w:rPr>
                <w:rFonts w:hint="eastAsia"/>
                <w:sz w:val="21"/>
              </w:rPr>
              <w:t>▲支持以图形化形式展示网络内设备之间的网络通讯关系，基于图形化数据可直观定位关键应用设备；（提供产品证明文件）</w:t>
            </w:r>
          </w:p>
        </w:tc>
      </w:tr>
      <w:tr w:rsidR="00E27EB2" w14:paraId="43DD5B0B" w14:textId="77777777">
        <w:tc>
          <w:tcPr>
            <w:tcW w:w="981" w:type="pct"/>
            <w:vMerge/>
            <w:tcBorders>
              <w:top w:val="nil"/>
              <w:left w:val="single" w:sz="4" w:space="0" w:color="auto"/>
              <w:bottom w:val="single" w:sz="4" w:space="0" w:color="auto"/>
              <w:right w:val="single" w:sz="4" w:space="0" w:color="auto"/>
            </w:tcBorders>
            <w:vAlign w:val="center"/>
          </w:tcPr>
          <w:p w14:paraId="7A0A6AC0"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7CAE4015" w14:textId="77777777" w:rsidR="00E27EB2" w:rsidRDefault="00000000">
            <w:pPr>
              <w:ind w:firstLineChars="0" w:firstLine="0"/>
              <w:rPr>
                <w:rFonts w:hint="eastAsia"/>
                <w:sz w:val="21"/>
              </w:rPr>
            </w:pPr>
            <w:r>
              <w:rPr>
                <w:rFonts w:hint="eastAsia"/>
                <w:sz w:val="21"/>
              </w:rPr>
              <w:t>支持监听网络内终端设备的变更事件，及时发现设备变更主机名、变更</w:t>
            </w:r>
            <w:r>
              <w:rPr>
                <w:rFonts w:hint="eastAsia"/>
                <w:sz w:val="21"/>
              </w:rPr>
              <w:t>IP</w:t>
            </w:r>
            <w:r>
              <w:rPr>
                <w:rFonts w:hint="eastAsia"/>
                <w:sz w:val="21"/>
              </w:rPr>
              <w:t>等事件；</w:t>
            </w:r>
            <w:r>
              <w:rPr>
                <w:rFonts w:hint="eastAsia"/>
                <w:sz w:val="21"/>
              </w:rPr>
              <w:t xml:space="preserve"> </w:t>
            </w:r>
          </w:p>
        </w:tc>
      </w:tr>
      <w:tr w:rsidR="00E27EB2" w14:paraId="1EF6ED74" w14:textId="77777777">
        <w:tc>
          <w:tcPr>
            <w:tcW w:w="981" w:type="pct"/>
            <w:vMerge/>
            <w:tcBorders>
              <w:top w:val="nil"/>
              <w:left w:val="single" w:sz="4" w:space="0" w:color="auto"/>
              <w:bottom w:val="single" w:sz="4" w:space="0" w:color="auto"/>
              <w:right w:val="single" w:sz="4" w:space="0" w:color="auto"/>
            </w:tcBorders>
            <w:vAlign w:val="center"/>
          </w:tcPr>
          <w:p w14:paraId="1DFA80C0"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2E2A11BB" w14:textId="77777777" w:rsidR="00E27EB2" w:rsidRDefault="00000000">
            <w:pPr>
              <w:ind w:firstLineChars="0" w:firstLine="0"/>
              <w:rPr>
                <w:rFonts w:hint="eastAsia"/>
                <w:sz w:val="21"/>
              </w:rPr>
            </w:pPr>
            <w:r>
              <w:rPr>
                <w:rFonts w:hint="eastAsia"/>
                <w:sz w:val="21"/>
              </w:rPr>
              <w:t>支持发现网络内的地址冲突事件，支持发现冲突设备的</w:t>
            </w:r>
            <w:r>
              <w:rPr>
                <w:rFonts w:hint="eastAsia"/>
                <w:sz w:val="21"/>
              </w:rPr>
              <w:t>MAC</w:t>
            </w:r>
            <w:r>
              <w:rPr>
                <w:rFonts w:hint="eastAsia"/>
                <w:sz w:val="21"/>
              </w:rPr>
              <w:t>和接入位</w:t>
            </w:r>
            <w:r>
              <w:rPr>
                <w:rFonts w:hint="eastAsia"/>
                <w:sz w:val="21"/>
              </w:rPr>
              <w:lastRenderedPageBreak/>
              <w:t>置；</w:t>
            </w:r>
          </w:p>
        </w:tc>
      </w:tr>
      <w:tr w:rsidR="00E27EB2" w14:paraId="5F9236B6" w14:textId="77777777">
        <w:tc>
          <w:tcPr>
            <w:tcW w:w="981" w:type="pct"/>
            <w:vMerge w:val="restart"/>
            <w:tcBorders>
              <w:top w:val="nil"/>
              <w:left w:val="single" w:sz="4" w:space="0" w:color="auto"/>
              <w:bottom w:val="single" w:sz="4" w:space="0" w:color="auto"/>
              <w:right w:val="single" w:sz="4" w:space="0" w:color="auto"/>
            </w:tcBorders>
            <w:vAlign w:val="center"/>
          </w:tcPr>
          <w:p w14:paraId="02004FAA" w14:textId="77777777" w:rsidR="00E27EB2" w:rsidRDefault="00000000">
            <w:pPr>
              <w:ind w:firstLineChars="0" w:firstLine="0"/>
              <w:rPr>
                <w:rFonts w:hint="eastAsia"/>
                <w:sz w:val="21"/>
              </w:rPr>
            </w:pPr>
            <w:r>
              <w:rPr>
                <w:rFonts w:hint="eastAsia"/>
                <w:sz w:val="21"/>
              </w:rPr>
              <w:lastRenderedPageBreak/>
              <w:t>准入控制</w:t>
            </w:r>
          </w:p>
        </w:tc>
        <w:tc>
          <w:tcPr>
            <w:tcW w:w="4019" w:type="pct"/>
            <w:tcBorders>
              <w:top w:val="single" w:sz="4" w:space="0" w:color="auto"/>
              <w:left w:val="nil"/>
              <w:bottom w:val="single" w:sz="4" w:space="0" w:color="auto"/>
              <w:right w:val="single" w:sz="4" w:space="0" w:color="auto"/>
            </w:tcBorders>
            <w:vAlign w:val="center"/>
          </w:tcPr>
          <w:p w14:paraId="60FCDC09" w14:textId="77777777" w:rsidR="00E27EB2" w:rsidRDefault="00000000">
            <w:pPr>
              <w:ind w:firstLineChars="0" w:firstLine="0"/>
              <w:rPr>
                <w:rFonts w:hint="eastAsia"/>
                <w:sz w:val="21"/>
              </w:rPr>
            </w:pPr>
            <w:r>
              <w:rPr>
                <w:rFonts w:hint="eastAsia"/>
                <w:sz w:val="21"/>
              </w:rPr>
              <w:t>支持多种认证控制方式，支持</w:t>
            </w:r>
            <w:r>
              <w:rPr>
                <w:rFonts w:hint="eastAsia"/>
                <w:sz w:val="21"/>
              </w:rPr>
              <w:t>802.1x</w:t>
            </w:r>
            <w:r>
              <w:rPr>
                <w:rFonts w:hint="eastAsia"/>
                <w:sz w:val="21"/>
              </w:rPr>
              <w:t>、</w:t>
            </w:r>
            <w:r>
              <w:rPr>
                <w:rFonts w:hint="eastAsia"/>
                <w:sz w:val="21"/>
              </w:rPr>
              <w:t>portal</w:t>
            </w:r>
            <w:r>
              <w:rPr>
                <w:rFonts w:hint="eastAsia"/>
                <w:sz w:val="21"/>
              </w:rPr>
              <w:t>、</w:t>
            </w:r>
            <w:r>
              <w:rPr>
                <w:rFonts w:hint="eastAsia"/>
                <w:sz w:val="21"/>
              </w:rPr>
              <w:t>MAB MAC</w:t>
            </w:r>
            <w:r>
              <w:rPr>
                <w:rFonts w:hint="eastAsia"/>
                <w:sz w:val="21"/>
              </w:rPr>
              <w:t>、策略路由、旁路镜像等方式，支持无线和有线环境下的接入控制；</w:t>
            </w:r>
            <w:r>
              <w:rPr>
                <w:rFonts w:hint="eastAsia"/>
                <w:sz w:val="21"/>
              </w:rPr>
              <w:t xml:space="preserve"> </w:t>
            </w:r>
          </w:p>
        </w:tc>
      </w:tr>
      <w:tr w:rsidR="00E27EB2" w14:paraId="1DC16374" w14:textId="77777777">
        <w:tc>
          <w:tcPr>
            <w:tcW w:w="981" w:type="pct"/>
            <w:vMerge/>
            <w:tcBorders>
              <w:top w:val="nil"/>
              <w:left w:val="single" w:sz="4" w:space="0" w:color="auto"/>
              <w:bottom w:val="single" w:sz="4" w:space="0" w:color="auto"/>
              <w:right w:val="single" w:sz="4" w:space="0" w:color="auto"/>
            </w:tcBorders>
            <w:vAlign w:val="center"/>
          </w:tcPr>
          <w:p w14:paraId="0749D51D"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368169B7" w14:textId="77777777" w:rsidR="00E27EB2" w:rsidRDefault="00000000">
            <w:pPr>
              <w:ind w:firstLineChars="0" w:firstLine="0"/>
              <w:rPr>
                <w:rFonts w:hint="eastAsia"/>
                <w:sz w:val="21"/>
              </w:rPr>
            </w:pPr>
            <w:r>
              <w:rPr>
                <w:rFonts w:hint="eastAsia"/>
                <w:sz w:val="21"/>
              </w:rPr>
              <w:t>检测是否安装客户端，未安装客户端的终端禁止访问，将被重定向到客户端安装页面快速引导部署；</w:t>
            </w:r>
            <w:r>
              <w:rPr>
                <w:rFonts w:hint="eastAsia"/>
                <w:sz w:val="21"/>
              </w:rPr>
              <w:t xml:space="preserve"> </w:t>
            </w:r>
          </w:p>
        </w:tc>
      </w:tr>
      <w:tr w:rsidR="00E27EB2" w14:paraId="79157EE8" w14:textId="77777777">
        <w:tc>
          <w:tcPr>
            <w:tcW w:w="981" w:type="pct"/>
            <w:vMerge/>
            <w:tcBorders>
              <w:top w:val="nil"/>
              <w:left w:val="single" w:sz="4" w:space="0" w:color="auto"/>
              <w:bottom w:val="single" w:sz="4" w:space="0" w:color="auto"/>
              <w:right w:val="single" w:sz="4" w:space="0" w:color="auto"/>
            </w:tcBorders>
            <w:vAlign w:val="center"/>
          </w:tcPr>
          <w:p w14:paraId="1F11280B"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7039EBBC" w14:textId="77777777" w:rsidR="00E27EB2" w:rsidRDefault="00000000">
            <w:pPr>
              <w:ind w:firstLineChars="0" w:firstLine="0"/>
              <w:rPr>
                <w:rFonts w:hint="eastAsia"/>
                <w:sz w:val="21"/>
              </w:rPr>
            </w:pPr>
            <w:r>
              <w:rPr>
                <w:rFonts w:hint="eastAsia"/>
                <w:sz w:val="21"/>
              </w:rPr>
              <w:t>支持使用客户端或</w:t>
            </w:r>
            <w:r>
              <w:rPr>
                <w:rFonts w:hint="eastAsia"/>
                <w:sz w:val="21"/>
              </w:rPr>
              <w:t>portal</w:t>
            </w:r>
            <w:r>
              <w:rPr>
                <w:rFonts w:hint="eastAsia"/>
                <w:sz w:val="21"/>
              </w:rPr>
              <w:t>方式进行设备身份认证，只有合法的用户才可接入网络；</w:t>
            </w:r>
          </w:p>
        </w:tc>
      </w:tr>
      <w:tr w:rsidR="00E27EB2" w14:paraId="47499CCC" w14:textId="77777777">
        <w:tc>
          <w:tcPr>
            <w:tcW w:w="981" w:type="pct"/>
            <w:vMerge/>
            <w:tcBorders>
              <w:top w:val="nil"/>
              <w:left w:val="single" w:sz="4" w:space="0" w:color="auto"/>
              <w:bottom w:val="single" w:sz="4" w:space="0" w:color="auto"/>
              <w:right w:val="single" w:sz="4" w:space="0" w:color="auto"/>
            </w:tcBorders>
            <w:vAlign w:val="center"/>
          </w:tcPr>
          <w:p w14:paraId="48B294F9"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0609F6B1" w14:textId="77777777" w:rsidR="00E27EB2" w:rsidRDefault="00000000">
            <w:pPr>
              <w:ind w:firstLineChars="0" w:firstLine="0"/>
              <w:rPr>
                <w:rFonts w:hint="eastAsia"/>
                <w:sz w:val="21"/>
              </w:rPr>
            </w:pPr>
            <w:r>
              <w:rPr>
                <w:rFonts w:hint="eastAsia"/>
                <w:sz w:val="21"/>
              </w:rPr>
              <w:t>支持基于终端身份标识的设备身份验证方式；支持同时校验用户身份和设备身份的双重认证；</w:t>
            </w:r>
            <w:r>
              <w:rPr>
                <w:rFonts w:hint="eastAsia"/>
                <w:sz w:val="21"/>
              </w:rPr>
              <w:t xml:space="preserve"> </w:t>
            </w:r>
          </w:p>
        </w:tc>
      </w:tr>
      <w:tr w:rsidR="00E27EB2" w14:paraId="032EA814" w14:textId="77777777">
        <w:tc>
          <w:tcPr>
            <w:tcW w:w="981" w:type="pct"/>
            <w:vMerge/>
            <w:tcBorders>
              <w:top w:val="nil"/>
              <w:left w:val="single" w:sz="4" w:space="0" w:color="auto"/>
              <w:bottom w:val="single" w:sz="4" w:space="0" w:color="auto"/>
              <w:right w:val="single" w:sz="4" w:space="0" w:color="auto"/>
            </w:tcBorders>
            <w:vAlign w:val="center"/>
          </w:tcPr>
          <w:p w14:paraId="6E11164C"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209159CC" w14:textId="77777777" w:rsidR="00E27EB2" w:rsidRDefault="00000000">
            <w:pPr>
              <w:ind w:firstLineChars="0" w:firstLine="0"/>
              <w:rPr>
                <w:rFonts w:hint="eastAsia"/>
                <w:sz w:val="21"/>
              </w:rPr>
            </w:pPr>
            <w:r>
              <w:rPr>
                <w:rFonts w:hint="eastAsia"/>
                <w:sz w:val="21"/>
              </w:rPr>
              <w:t>▲支持</w:t>
            </w:r>
            <w:r>
              <w:rPr>
                <w:rFonts w:hint="eastAsia"/>
                <w:sz w:val="21"/>
              </w:rPr>
              <w:t>802.1X</w:t>
            </w:r>
            <w:r>
              <w:rPr>
                <w:rFonts w:hint="eastAsia"/>
                <w:sz w:val="21"/>
              </w:rPr>
              <w:t>方式下的双因子认证，支持多种因子主备关系；第二因子认证源异常时，支持自动降级为单因子认证；（提供产品证明文件）</w:t>
            </w:r>
          </w:p>
        </w:tc>
      </w:tr>
      <w:tr w:rsidR="00E27EB2" w14:paraId="1225EC09" w14:textId="77777777">
        <w:tc>
          <w:tcPr>
            <w:tcW w:w="981" w:type="pct"/>
            <w:vMerge/>
            <w:tcBorders>
              <w:top w:val="nil"/>
              <w:left w:val="single" w:sz="4" w:space="0" w:color="auto"/>
              <w:bottom w:val="single" w:sz="4" w:space="0" w:color="auto"/>
              <w:right w:val="single" w:sz="4" w:space="0" w:color="auto"/>
            </w:tcBorders>
            <w:vAlign w:val="center"/>
          </w:tcPr>
          <w:p w14:paraId="2FF2A6E3"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0AF91EF9" w14:textId="77777777" w:rsidR="00E27EB2" w:rsidRDefault="00000000">
            <w:pPr>
              <w:ind w:firstLineChars="0" w:firstLine="0"/>
              <w:rPr>
                <w:rFonts w:hint="eastAsia"/>
                <w:sz w:val="21"/>
              </w:rPr>
            </w:pPr>
            <w:r>
              <w:rPr>
                <w:rFonts w:hint="eastAsia"/>
                <w:sz w:val="21"/>
              </w:rPr>
              <w:t>支持入网设备的审批机制，强制接入设备必须在已审批资产清单中方可入网；</w:t>
            </w:r>
          </w:p>
        </w:tc>
      </w:tr>
      <w:tr w:rsidR="00E27EB2" w14:paraId="30034AF2" w14:textId="77777777">
        <w:tc>
          <w:tcPr>
            <w:tcW w:w="981" w:type="pct"/>
            <w:vMerge/>
            <w:tcBorders>
              <w:top w:val="nil"/>
              <w:left w:val="single" w:sz="4" w:space="0" w:color="auto"/>
              <w:bottom w:val="single" w:sz="4" w:space="0" w:color="auto"/>
              <w:right w:val="single" w:sz="4" w:space="0" w:color="auto"/>
            </w:tcBorders>
            <w:vAlign w:val="center"/>
          </w:tcPr>
          <w:p w14:paraId="53DCC3E0"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57534177" w14:textId="77777777" w:rsidR="00E27EB2" w:rsidRDefault="00000000">
            <w:pPr>
              <w:ind w:firstLineChars="0" w:firstLine="0"/>
              <w:rPr>
                <w:rFonts w:hint="eastAsia"/>
                <w:sz w:val="21"/>
              </w:rPr>
            </w:pPr>
            <w:r>
              <w:rPr>
                <w:rFonts w:hint="eastAsia"/>
                <w:sz w:val="21"/>
              </w:rPr>
              <w:t>支持根据</w:t>
            </w:r>
            <w:r>
              <w:rPr>
                <w:rFonts w:hint="eastAsia"/>
                <w:sz w:val="21"/>
              </w:rPr>
              <w:t>IP</w:t>
            </w:r>
            <w:r>
              <w:rPr>
                <w:rFonts w:hint="eastAsia"/>
                <w:sz w:val="21"/>
              </w:rPr>
              <w:t>地址、</w:t>
            </w:r>
            <w:r>
              <w:rPr>
                <w:rFonts w:hint="eastAsia"/>
                <w:sz w:val="21"/>
              </w:rPr>
              <w:t>MAC</w:t>
            </w:r>
            <w:r>
              <w:rPr>
                <w:rFonts w:hint="eastAsia"/>
                <w:sz w:val="21"/>
              </w:rPr>
              <w:t>地址设置例外设备，例外的设备无需执行准入控制策略；</w:t>
            </w:r>
            <w:r>
              <w:rPr>
                <w:rFonts w:hint="eastAsia"/>
                <w:sz w:val="21"/>
              </w:rPr>
              <w:t xml:space="preserve"> </w:t>
            </w:r>
          </w:p>
        </w:tc>
      </w:tr>
      <w:tr w:rsidR="00E27EB2" w14:paraId="330914E9" w14:textId="77777777">
        <w:tc>
          <w:tcPr>
            <w:tcW w:w="981" w:type="pct"/>
            <w:vMerge/>
            <w:tcBorders>
              <w:top w:val="nil"/>
              <w:left w:val="single" w:sz="4" w:space="0" w:color="auto"/>
              <w:bottom w:val="single" w:sz="4" w:space="0" w:color="auto"/>
              <w:right w:val="single" w:sz="4" w:space="0" w:color="auto"/>
            </w:tcBorders>
            <w:vAlign w:val="center"/>
          </w:tcPr>
          <w:p w14:paraId="095F0228"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1CE25CA6" w14:textId="77777777" w:rsidR="00E27EB2" w:rsidRDefault="00000000">
            <w:pPr>
              <w:ind w:firstLineChars="0" w:firstLine="0"/>
              <w:rPr>
                <w:rFonts w:hint="eastAsia"/>
                <w:sz w:val="21"/>
              </w:rPr>
            </w:pPr>
            <w:r>
              <w:rPr>
                <w:rFonts w:hint="eastAsia"/>
                <w:sz w:val="21"/>
              </w:rPr>
              <w:t>支持小路由、</w:t>
            </w:r>
            <w:r>
              <w:rPr>
                <w:rFonts w:hint="eastAsia"/>
                <w:sz w:val="21"/>
              </w:rPr>
              <w:t>VPN</w:t>
            </w:r>
            <w:r>
              <w:rPr>
                <w:rFonts w:hint="eastAsia"/>
                <w:sz w:val="21"/>
              </w:rPr>
              <w:t>等场景接入的经过</w:t>
            </w:r>
            <w:r>
              <w:rPr>
                <w:rFonts w:hint="eastAsia"/>
                <w:sz w:val="21"/>
              </w:rPr>
              <w:t>NAT</w:t>
            </w:r>
            <w:r>
              <w:rPr>
                <w:rFonts w:hint="eastAsia"/>
                <w:sz w:val="21"/>
              </w:rPr>
              <w:t>转换后的终端必须安装客户端并经过身份认证后方可接入网络；</w:t>
            </w:r>
            <w:r>
              <w:rPr>
                <w:rFonts w:hint="eastAsia"/>
                <w:sz w:val="21"/>
              </w:rPr>
              <w:t xml:space="preserve"> </w:t>
            </w:r>
          </w:p>
        </w:tc>
      </w:tr>
      <w:tr w:rsidR="00E27EB2" w14:paraId="3116D3C3" w14:textId="77777777">
        <w:tc>
          <w:tcPr>
            <w:tcW w:w="981" w:type="pct"/>
            <w:vMerge w:val="restart"/>
            <w:tcBorders>
              <w:top w:val="nil"/>
              <w:left w:val="single" w:sz="4" w:space="0" w:color="auto"/>
              <w:bottom w:val="single" w:sz="4" w:space="0" w:color="auto"/>
              <w:right w:val="single" w:sz="4" w:space="0" w:color="auto"/>
            </w:tcBorders>
            <w:vAlign w:val="center"/>
          </w:tcPr>
          <w:p w14:paraId="7E7408DB" w14:textId="77777777" w:rsidR="00E27EB2" w:rsidRDefault="00000000">
            <w:pPr>
              <w:ind w:firstLineChars="0" w:firstLine="0"/>
              <w:rPr>
                <w:rFonts w:hint="eastAsia"/>
                <w:sz w:val="21"/>
              </w:rPr>
            </w:pPr>
            <w:r>
              <w:rPr>
                <w:rFonts w:hint="eastAsia"/>
                <w:sz w:val="21"/>
              </w:rPr>
              <w:t>访问授权</w:t>
            </w:r>
          </w:p>
        </w:tc>
        <w:tc>
          <w:tcPr>
            <w:tcW w:w="4019" w:type="pct"/>
            <w:tcBorders>
              <w:top w:val="single" w:sz="4" w:space="0" w:color="auto"/>
              <w:left w:val="nil"/>
              <w:bottom w:val="single" w:sz="4" w:space="0" w:color="auto"/>
              <w:right w:val="single" w:sz="4" w:space="0" w:color="auto"/>
            </w:tcBorders>
            <w:vAlign w:val="center"/>
          </w:tcPr>
          <w:p w14:paraId="4484AE12" w14:textId="77777777" w:rsidR="00E27EB2" w:rsidRDefault="00000000">
            <w:pPr>
              <w:ind w:firstLineChars="0" w:firstLine="0"/>
              <w:rPr>
                <w:rFonts w:hint="eastAsia"/>
                <w:sz w:val="21"/>
              </w:rPr>
            </w:pPr>
            <w:r>
              <w:rPr>
                <w:rFonts w:hint="eastAsia"/>
                <w:sz w:val="21"/>
              </w:rPr>
              <w:t>支持基于用户、角色、设备类型、设备分组、设备标签、终端安检结果等动态下发</w:t>
            </w:r>
            <w:r>
              <w:rPr>
                <w:rFonts w:hint="eastAsia"/>
                <w:sz w:val="21"/>
              </w:rPr>
              <w:t>VLAN</w:t>
            </w:r>
            <w:r>
              <w:rPr>
                <w:rFonts w:hint="eastAsia"/>
                <w:sz w:val="21"/>
              </w:rPr>
              <w:t>、</w:t>
            </w:r>
            <w:r>
              <w:rPr>
                <w:rFonts w:hint="eastAsia"/>
                <w:sz w:val="21"/>
              </w:rPr>
              <w:t>acl</w:t>
            </w:r>
            <w:r>
              <w:rPr>
                <w:rFonts w:hint="eastAsia"/>
                <w:sz w:val="21"/>
              </w:rPr>
              <w:t>或厂家属性；</w:t>
            </w:r>
          </w:p>
        </w:tc>
      </w:tr>
      <w:tr w:rsidR="00E27EB2" w14:paraId="52967E89" w14:textId="77777777">
        <w:tc>
          <w:tcPr>
            <w:tcW w:w="981" w:type="pct"/>
            <w:vMerge/>
            <w:tcBorders>
              <w:top w:val="nil"/>
              <w:left w:val="single" w:sz="4" w:space="0" w:color="auto"/>
              <w:bottom w:val="single" w:sz="4" w:space="0" w:color="auto"/>
              <w:right w:val="single" w:sz="4" w:space="0" w:color="auto"/>
            </w:tcBorders>
            <w:vAlign w:val="center"/>
          </w:tcPr>
          <w:p w14:paraId="53C6B6E8"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0963BEAC" w14:textId="77777777" w:rsidR="00E27EB2" w:rsidRDefault="00000000">
            <w:pPr>
              <w:ind w:firstLineChars="0" w:firstLine="0"/>
              <w:rPr>
                <w:rFonts w:hint="eastAsia"/>
                <w:sz w:val="21"/>
              </w:rPr>
            </w:pPr>
            <w:r>
              <w:rPr>
                <w:rFonts w:hint="eastAsia"/>
                <w:sz w:val="21"/>
              </w:rPr>
              <w:t>支持基于不同设备类型定义访问控制规则，特定类型的设备仅允许访问指定的关键服务器；</w:t>
            </w:r>
          </w:p>
        </w:tc>
      </w:tr>
      <w:tr w:rsidR="00E27EB2" w14:paraId="482DF7B4" w14:textId="77777777">
        <w:tc>
          <w:tcPr>
            <w:tcW w:w="981" w:type="pct"/>
            <w:vMerge w:val="restart"/>
            <w:tcBorders>
              <w:top w:val="nil"/>
              <w:left w:val="single" w:sz="4" w:space="0" w:color="auto"/>
              <w:bottom w:val="single" w:sz="4" w:space="0" w:color="auto"/>
              <w:right w:val="single" w:sz="4" w:space="0" w:color="auto"/>
            </w:tcBorders>
            <w:vAlign w:val="center"/>
          </w:tcPr>
          <w:p w14:paraId="7281347E" w14:textId="77777777" w:rsidR="00E27EB2" w:rsidRDefault="00000000">
            <w:pPr>
              <w:ind w:firstLineChars="0" w:firstLine="0"/>
              <w:rPr>
                <w:rFonts w:hint="eastAsia"/>
                <w:sz w:val="21"/>
              </w:rPr>
            </w:pPr>
            <w:r>
              <w:rPr>
                <w:rFonts w:hint="eastAsia"/>
                <w:sz w:val="21"/>
              </w:rPr>
              <w:t>合规检查</w:t>
            </w:r>
          </w:p>
        </w:tc>
        <w:tc>
          <w:tcPr>
            <w:tcW w:w="4019" w:type="pct"/>
            <w:tcBorders>
              <w:top w:val="single" w:sz="4" w:space="0" w:color="auto"/>
              <w:left w:val="nil"/>
              <w:bottom w:val="single" w:sz="4" w:space="0" w:color="auto"/>
              <w:right w:val="single" w:sz="4" w:space="0" w:color="auto"/>
            </w:tcBorders>
            <w:vAlign w:val="center"/>
          </w:tcPr>
          <w:p w14:paraId="61C7C719" w14:textId="77777777" w:rsidR="00E27EB2" w:rsidRDefault="00000000">
            <w:pPr>
              <w:ind w:firstLineChars="0" w:firstLine="0"/>
              <w:rPr>
                <w:rFonts w:hint="eastAsia"/>
                <w:sz w:val="21"/>
              </w:rPr>
            </w:pPr>
            <w:r>
              <w:rPr>
                <w:rFonts w:hint="eastAsia"/>
                <w:sz w:val="21"/>
              </w:rPr>
              <w:t>支持基于协议黑白名单的设备协议检查；</w:t>
            </w:r>
          </w:p>
        </w:tc>
      </w:tr>
      <w:tr w:rsidR="00E27EB2" w14:paraId="6B59C4BD" w14:textId="77777777">
        <w:tc>
          <w:tcPr>
            <w:tcW w:w="981" w:type="pct"/>
            <w:vMerge/>
            <w:tcBorders>
              <w:top w:val="nil"/>
              <w:left w:val="single" w:sz="4" w:space="0" w:color="auto"/>
              <w:bottom w:val="single" w:sz="4" w:space="0" w:color="auto"/>
              <w:right w:val="single" w:sz="4" w:space="0" w:color="auto"/>
            </w:tcBorders>
            <w:vAlign w:val="center"/>
          </w:tcPr>
          <w:p w14:paraId="26848444"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44D2F04E" w14:textId="77777777" w:rsidR="00E27EB2" w:rsidRDefault="00000000">
            <w:pPr>
              <w:ind w:firstLineChars="0" w:firstLine="0"/>
              <w:rPr>
                <w:rFonts w:hint="eastAsia"/>
                <w:sz w:val="21"/>
              </w:rPr>
            </w:pPr>
            <w:r>
              <w:rPr>
                <w:rFonts w:hint="eastAsia"/>
                <w:sz w:val="21"/>
              </w:rPr>
              <w:t>支持检查终端网络行为模型；</w:t>
            </w:r>
          </w:p>
        </w:tc>
      </w:tr>
      <w:tr w:rsidR="00E27EB2" w14:paraId="68831303" w14:textId="77777777">
        <w:tc>
          <w:tcPr>
            <w:tcW w:w="981" w:type="pct"/>
            <w:vMerge/>
            <w:tcBorders>
              <w:top w:val="nil"/>
              <w:left w:val="single" w:sz="4" w:space="0" w:color="auto"/>
              <w:bottom w:val="single" w:sz="4" w:space="0" w:color="auto"/>
              <w:right w:val="single" w:sz="4" w:space="0" w:color="auto"/>
            </w:tcBorders>
            <w:vAlign w:val="center"/>
          </w:tcPr>
          <w:p w14:paraId="6DDD6FC8"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631645DD" w14:textId="77777777" w:rsidR="00E27EB2" w:rsidRDefault="00000000">
            <w:pPr>
              <w:ind w:firstLineChars="0" w:firstLine="0"/>
              <w:rPr>
                <w:rFonts w:hint="eastAsia"/>
                <w:sz w:val="21"/>
              </w:rPr>
            </w:pPr>
            <w:r>
              <w:rPr>
                <w:rFonts w:hint="eastAsia"/>
                <w:sz w:val="21"/>
              </w:rPr>
              <w:t>支持健康合规检查策略，采用动态检测技术，对接入内部网络的计算机终端实行多种安全检查策略；</w:t>
            </w:r>
          </w:p>
        </w:tc>
      </w:tr>
      <w:tr w:rsidR="00E27EB2" w14:paraId="7896C3FD" w14:textId="77777777">
        <w:tc>
          <w:tcPr>
            <w:tcW w:w="981" w:type="pct"/>
            <w:vMerge/>
            <w:tcBorders>
              <w:top w:val="nil"/>
              <w:left w:val="single" w:sz="4" w:space="0" w:color="auto"/>
              <w:bottom w:val="single" w:sz="4" w:space="0" w:color="auto"/>
              <w:right w:val="single" w:sz="4" w:space="0" w:color="auto"/>
            </w:tcBorders>
            <w:vAlign w:val="center"/>
          </w:tcPr>
          <w:p w14:paraId="077D513B"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6DA1F090" w14:textId="77777777" w:rsidR="00E27EB2" w:rsidRDefault="00000000">
            <w:pPr>
              <w:ind w:firstLineChars="0" w:firstLine="0"/>
              <w:rPr>
                <w:rFonts w:hint="eastAsia"/>
                <w:sz w:val="21"/>
              </w:rPr>
            </w:pPr>
            <w:r>
              <w:rPr>
                <w:rFonts w:hint="eastAsia"/>
                <w:sz w:val="21"/>
              </w:rPr>
              <w:t>支持非法外联检查，支持多个外联地址检查；</w:t>
            </w:r>
          </w:p>
        </w:tc>
      </w:tr>
      <w:tr w:rsidR="00E27EB2" w14:paraId="0C5EE0A2" w14:textId="77777777">
        <w:tc>
          <w:tcPr>
            <w:tcW w:w="981" w:type="pct"/>
            <w:vMerge w:val="restart"/>
            <w:tcBorders>
              <w:top w:val="nil"/>
              <w:left w:val="single" w:sz="4" w:space="0" w:color="auto"/>
              <w:bottom w:val="single" w:sz="4" w:space="0" w:color="auto"/>
              <w:right w:val="single" w:sz="4" w:space="0" w:color="auto"/>
            </w:tcBorders>
            <w:vAlign w:val="center"/>
          </w:tcPr>
          <w:p w14:paraId="4AE9AE88" w14:textId="77777777" w:rsidR="00E27EB2" w:rsidRDefault="00000000">
            <w:pPr>
              <w:ind w:firstLineChars="0" w:firstLine="0"/>
              <w:rPr>
                <w:rFonts w:hint="eastAsia"/>
                <w:sz w:val="21"/>
              </w:rPr>
            </w:pPr>
            <w:r>
              <w:rPr>
                <w:rFonts w:hint="eastAsia"/>
                <w:sz w:val="21"/>
              </w:rPr>
              <w:t>高级威胁发现</w:t>
            </w:r>
          </w:p>
        </w:tc>
        <w:tc>
          <w:tcPr>
            <w:tcW w:w="4019" w:type="pct"/>
            <w:tcBorders>
              <w:top w:val="single" w:sz="4" w:space="0" w:color="auto"/>
              <w:left w:val="nil"/>
              <w:bottom w:val="single" w:sz="4" w:space="0" w:color="auto"/>
              <w:right w:val="single" w:sz="4" w:space="0" w:color="auto"/>
            </w:tcBorders>
            <w:vAlign w:val="center"/>
          </w:tcPr>
          <w:p w14:paraId="01D9675C" w14:textId="77777777" w:rsidR="00E27EB2" w:rsidRDefault="00000000">
            <w:pPr>
              <w:ind w:firstLineChars="0" w:firstLine="0"/>
              <w:rPr>
                <w:rFonts w:hint="eastAsia"/>
                <w:sz w:val="21"/>
              </w:rPr>
            </w:pPr>
            <w:r>
              <w:rPr>
                <w:rFonts w:hint="eastAsia"/>
                <w:sz w:val="21"/>
              </w:rPr>
              <w:t>支持威胁情报，发现网络内的设备异常，包括木马、</w:t>
            </w:r>
            <w:r>
              <w:rPr>
                <w:rFonts w:hint="eastAsia"/>
                <w:sz w:val="21"/>
              </w:rPr>
              <w:t>APT</w:t>
            </w:r>
            <w:r>
              <w:rPr>
                <w:rFonts w:hint="eastAsia"/>
                <w:sz w:val="21"/>
              </w:rPr>
              <w:t>攻击等异常，支持对异常设备进行手工阻断；</w:t>
            </w:r>
            <w:r>
              <w:rPr>
                <w:rFonts w:hint="eastAsia"/>
                <w:sz w:val="21"/>
              </w:rPr>
              <w:t xml:space="preserve"> </w:t>
            </w:r>
          </w:p>
        </w:tc>
      </w:tr>
      <w:tr w:rsidR="00E27EB2" w14:paraId="674D2BBF" w14:textId="77777777">
        <w:tc>
          <w:tcPr>
            <w:tcW w:w="981" w:type="pct"/>
            <w:vMerge/>
            <w:tcBorders>
              <w:top w:val="nil"/>
              <w:left w:val="single" w:sz="4" w:space="0" w:color="auto"/>
              <w:bottom w:val="single" w:sz="4" w:space="0" w:color="auto"/>
              <w:right w:val="single" w:sz="4" w:space="0" w:color="auto"/>
            </w:tcBorders>
            <w:vAlign w:val="center"/>
          </w:tcPr>
          <w:p w14:paraId="2EDC60C6"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5779660F" w14:textId="210EE48F" w:rsidR="00E27EB2" w:rsidRDefault="00000000">
            <w:pPr>
              <w:ind w:firstLineChars="0" w:firstLine="0"/>
              <w:rPr>
                <w:rFonts w:hint="eastAsia"/>
                <w:sz w:val="21"/>
              </w:rPr>
            </w:pPr>
            <w:r>
              <w:rPr>
                <w:rFonts w:hint="eastAsia"/>
                <w:sz w:val="21"/>
              </w:rPr>
              <w:t>支持内置</w:t>
            </w:r>
            <w:r>
              <w:rPr>
                <w:rFonts w:hint="eastAsia"/>
                <w:sz w:val="21"/>
              </w:rPr>
              <w:t>CVE</w:t>
            </w:r>
            <w:r>
              <w:rPr>
                <w:rFonts w:hint="eastAsia"/>
                <w:sz w:val="21"/>
              </w:rPr>
              <w:t>、</w:t>
            </w:r>
            <w:r>
              <w:rPr>
                <w:rFonts w:hint="eastAsia"/>
                <w:sz w:val="21"/>
              </w:rPr>
              <w:t>CNNVD</w:t>
            </w:r>
            <w:r>
              <w:rPr>
                <w:rFonts w:hint="eastAsia"/>
                <w:sz w:val="21"/>
              </w:rPr>
              <w:t>漏洞库</w:t>
            </w:r>
            <w:r w:rsidR="00862C48">
              <w:rPr>
                <w:rFonts w:hint="eastAsia"/>
                <w:sz w:val="21"/>
              </w:rPr>
              <w:t>，</w:t>
            </w:r>
            <w:r>
              <w:rPr>
                <w:rFonts w:hint="eastAsia"/>
                <w:sz w:val="21"/>
              </w:rPr>
              <w:t>支持通过匹配设备品牌、型号信息检</w:t>
            </w:r>
            <w:r>
              <w:rPr>
                <w:rFonts w:hint="eastAsia"/>
                <w:sz w:val="21"/>
              </w:rPr>
              <w:lastRenderedPageBreak/>
              <w:t>索漏洞库中存在的漏洞信息；</w:t>
            </w:r>
            <w:r>
              <w:rPr>
                <w:rFonts w:hint="eastAsia"/>
                <w:sz w:val="21"/>
              </w:rPr>
              <w:t xml:space="preserve"> </w:t>
            </w:r>
          </w:p>
        </w:tc>
      </w:tr>
      <w:tr w:rsidR="00E27EB2" w14:paraId="36BEA90E" w14:textId="77777777">
        <w:tc>
          <w:tcPr>
            <w:tcW w:w="981" w:type="pct"/>
            <w:vMerge w:val="restart"/>
            <w:tcBorders>
              <w:top w:val="nil"/>
              <w:left w:val="single" w:sz="4" w:space="0" w:color="auto"/>
              <w:bottom w:val="single" w:sz="4" w:space="0" w:color="auto"/>
              <w:right w:val="single" w:sz="4" w:space="0" w:color="auto"/>
            </w:tcBorders>
            <w:vAlign w:val="center"/>
          </w:tcPr>
          <w:p w14:paraId="16941BE6" w14:textId="77777777" w:rsidR="00E27EB2" w:rsidRDefault="00000000">
            <w:pPr>
              <w:ind w:firstLineChars="0" w:firstLine="0"/>
              <w:rPr>
                <w:rFonts w:hint="eastAsia"/>
                <w:sz w:val="21"/>
              </w:rPr>
            </w:pPr>
            <w:r>
              <w:rPr>
                <w:rFonts w:hint="eastAsia"/>
                <w:sz w:val="21"/>
              </w:rPr>
              <w:lastRenderedPageBreak/>
              <w:t>高可用</w:t>
            </w:r>
          </w:p>
        </w:tc>
        <w:tc>
          <w:tcPr>
            <w:tcW w:w="4019" w:type="pct"/>
            <w:tcBorders>
              <w:top w:val="single" w:sz="4" w:space="0" w:color="auto"/>
              <w:left w:val="nil"/>
              <w:bottom w:val="single" w:sz="4" w:space="0" w:color="auto"/>
              <w:right w:val="single" w:sz="4" w:space="0" w:color="auto"/>
            </w:tcBorders>
            <w:vAlign w:val="center"/>
          </w:tcPr>
          <w:p w14:paraId="4AFF1468" w14:textId="77777777" w:rsidR="00E27EB2" w:rsidRDefault="00000000">
            <w:pPr>
              <w:ind w:firstLineChars="0" w:firstLine="0"/>
              <w:rPr>
                <w:rFonts w:hint="eastAsia"/>
                <w:sz w:val="21"/>
              </w:rPr>
            </w:pPr>
            <w:r>
              <w:rPr>
                <w:rFonts w:hint="eastAsia"/>
                <w:sz w:val="21"/>
              </w:rPr>
              <w:t>支持多种逃生机制，一键认证放行、阈值检测逃生、第三方服务器异常自动放行；</w:t>
            </w:r>
          </w:p>
        </w:tc>
      </w:tr>
      <w:tr w:rsidR="00E27EB2" w14:paraId="133FC91E" w14:textId="77777777">
        <w:tc>
          <w:tcPr>
            <w:tcW w:w="981" w:type="pct"/>
            <w:vMerge/>
            <w:tcBorders>
              <w:top w:val="nil"/>
              <w:left w:val="single" w:sz="4" w:space="0" w:color="auto"/>
              <w:bottom w:val="single" w:sz="4" w:space="0" w:color="auto"/>
              <w:right w:val="single" w:sz="4" w:space="0" w:color="auto"/>
            </w:tcBorders>
            <w:vAlign w:val="center"/>
          </w:tcPr>
          <w:p w14:paraId="4B685EAB"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7E04A520" w14:textId="77777777" w:rsidR="00E27EB2" w:rsidRDefault="00000000">
            <w:pPr>
              <w:ind w:firstLineChars="0" w:firstLine="0"/>
              <w:rPr>
                <w:rFonts w:hint="eastAsia"/>
                <w:sz w:val="21"/>
              </w:rPr>
            </w:pPr>
            <w:r>
              <w:rPr>
                <w:rFonts w:hint="eastAsia"/>
                <w:sz w:val="21"/>
              </w:rPr>
              <w:t>支持策略备份与恢复、安全策略</w:t>
            </w:r>
            <w:r>
              <w:rPr>
                <w:rFonts w:hint="eastAsia"/>
                <w:sz w:val="21"/>
              </w:rPr>
              <w:t>/</w:t>
            </w:r>
            <w:r>
              <w:rPr>
                <w:rFonts w:hint="eastAsia"/>
                <w:sz w:val="21"/>
              </w:rPr>
              <w:t>设置配置文件；</w:t>
            </w:r>
          </w:p>
        </w:tc>
      </w:tr>
      <w:tr w:rsidR="00E27EB2" w14:paraId="1FD756E3" w14:textId="77777777">
        <w:tc>
          <w:tcPr>
            <w:tcW w:w="981" w:type="pct"/>
            <w:vMerge w:val="restart"/>
            <w:tcBorders>
              <w:top w:val="nil"/>
              <w:left w:val="single" w:sz="4" w:space="0" w:color="auto"/>
              <w:bottom w:val="single" w:sz="4" w:space="0" w:color="auto"/>
              <w:right w:val="single" w:sz="4" w:space="0" w:color="auto"/>
            </w:tcBorders>
            <w:vAlign w:val="center"/>
          </w:tcPr>
          <w:p w14:paraId="11134D8E" w14:textId="77777777" w:rsidR="00E27EB2" w:rsidRDefault="00000000">
            <w:pPr>
              <w:ind w:firstLineChars="0" w:firstLine="0"/>
              <w:rPr>
                <w:rFonts w:hint="eastAsia"/>
                <w:sz w:val="21"/>
              </w:rPr>
            </w:pPr>
            <w:r>
              <w:rPr>
                <w:rFonts w:hint="eastAsia"/>
                <w:sz w:val="21"/>
              </w:rPr>
              <w:t>日志告警</w:t>
            </w:r>
          </w:p>
        </w:tc>
        <w:tc>
          <w:tcPr>
            <w:tcW w:w="4019" w:type="pct"/>
            <w:tcBorders>
              <w:top w:val="single" w:sz="4" w:space="0" w:color="auto"/>
              <w:left w:val="nil"/>
              <w:bottom w:val="single" w:sz="4" w:space="0" w:color="auto"/>
              <w:right w:val="single" w:sz="4" w:space="0" w:color="auto"/>
            </w:tcBorders>
            <w:vAlign w:val="center"/>
          </w:tcPr>
          <w:p w14:paraId="2C930945" w14:textId="77777777" w:rsidR="00E27EB2" w:rsidRDefault="00000000">
            <w:pPr>
              <w:ind w:firstLineChars="0" w:firstLine="0"/>
              <w:rPr>
                <w:rFonts w:hint="eastAsia"/>
                <w:sz w:val="21"/>
              </w:rPr>
            </w:pPr>
            <w:r>
              <w:rPr>
                <w:rFonts w:hint="eastAsia"/>
                <w:sz w:val="21"/>
              </w:rPr>
              <w:t>支持以邮件或短信方式将新设备接入、</w:t>
            </w:r>
            <w:r>
              <w:rPr>
                <w:rFonts w:hint="eastAsia"/>
                <w:sz w:val="21"/>
              </w:rPr>
              <w:t>IP</w:t>
            </w:r>
            <w:r>
              <w:rPr>
                <w:rFonts w:hint="eastAsia"/>
                <w:sz w:val="21"/>
              </w:rPr>
              <w:t>地址变更、接入位置变更、设备仿冒等事件及时告知管理员；</w:t>
            </w:r>
          </w:p>
        </w:tc>
      </w:tr>
      <w:tr w:rsidR="00E27EB2" w14:paraId="024E1531" w14:textId="77777777">
        <w:tc>
          <w:tcPr>
            <w:tcW w:w="981" w:type="pct"/>
            <w:vMerge/>
            <w:tcBorders>
              <w:top w:val="nil"/>
              <w:left w:val="single" w:sz="4" w:space="0" w:color="auto"/>
              <w:bottom w:val="single" w:sz="4" w:space="0" w:color="auto"/>
              <w:right w:val="single" w:sz="4" w:space="0" w:color="auto"/>
            </w:tcBorders>
            <w:vAlign w:val="center"/>
          </w:tcPr>
          <w:p w14:paraId="232D0C7F" w14:textId="77777777" w:rsidR="00E27EB2" w:rsidRDefault="00E27EB2">
            <w:pPr>
              <w:ind w:firstLineChars="0" w:firstLine="0"/>
              <w:rPr>
                <w:rFonts w:hint="eastAsia"/>
                <w:sz w:val="21"/>
              </w:rPr>
            </w:pPr>
          </w:p>
        </w:tc>
        <w:tc>
          <w:tcPr>
            <w:tcW w:w="4019" w:type="pct"/>
            <w:tcBorders>
              <w:top w:val="single" w:sz="4" w:space="0" w:color="auto"/>
              <w:left w:val="nil"/>
              <w:bottom w:val="single" w:sz="4" w:space="0" w:color="auto"/>
              <w:right w:val="single" w:sz="4" w:space="0" w:color="auto"/>
            </w:tcBorders>
            <w:vAlign w:val="center"/>
          </w:tcPr>
          <w:p w14:paraId="1245294C" w14:textId="77777777" w:rsidR="00E27EB2" w:rsidRDefault="00000000">
            <w:pPr>
              <w:ind w:firstLineChars="0" w:firstLine="0"/>
              <w:rPr>
                <w:rFonts w:hint="eastAsia"/>
                <w:sz w:val="21"/>
              </w:rPr>
            </w:pPr>
            <w:r>
              <w:rPr>
                <w:rFonts w:hint="eastAsia"/>
                <w:sz w:val="21"/>
              </w:rPr>
              <w:t>支持提供不合规及满足安全策略用户</w:t>
            </w:r>
            <w:r>
              <w:rPr>
                <w:rFonts w:hint="eastAsia"/>
                <w:sz w:val="21"/>
              </w:rPr>
              <w:t>/</w:t>
            </w:r>
            <w:r>
              <w:rPr>
                <w:rFonts w:hint="eastAsia"/>
                <w:sz w:val="21"/>
              </w:rPr>
              <w:t>终端日志报告；</w:t>
            </w:r>
          </w:p>
        </w:tc>
      </w:tr>
    </w:tbl>
    <w:p w14:paraId="088F9E58" w14:textId="77777777" w:rsidR="00E27EB2" w:rsidRDefault="00000000">
      <w:pPr>
        <w:pStyle w:val="3"/>
        <w:rPr>
          <w:rFonts w:hint="eastAsia"/>
        </w:rPr>
      </w:pPr>
      <w:r>
        <w:rPr>
          <w:rFonts w:hint="eastAsia"/>
        </w:rPr>
        <w:t>日志审计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7380"/>
      </w:tblGrid>
      <w:tr w:rsidR="00E27EB2" w14:paraId="3017E796" w14:textId="77777777">
        <w:trPr>
          <w:trHeight w:val="280"/>
          <w:jc w:val="center"/>
        </w:trPr>
        <w:tc>
          <w:tcPr>
            <w:tcW w:w="552" w:type="pct"/>
            <w:tcBorders>
              <w:top w:val="single" w:sz="4" w:space="0" w:color="auto"/>
              <w:left w:val="single" w:sz="4" w:space="0" w:color="auto"/>
              <w:bottom w:val="single" w:sz="4" w:space="0" w:color="auto"/>
              <w:right w:val="single" w:sz="4" w:space="0" w:color="auto"/>
            </w:tcBorders>
            <w:vAlign w:val="center"/>
          </w:tcPr>
          <w:p w14:paraId="08BA4987" w14:textId="77777777" w:rsidR="00E27EB2" w:rsidRDefault="00000000">
            <w:pPr>
              <w:ind w:firstLineChars="0" w:firstLine="0"/>
              <w:rPr>
                <w:rFonts w:hint="eastAsia"/>
                <w:b/>
                <w:bCs/>
                <w:sz w:val="21"/>
              </w:rPr>
            </w:pPr>
            <w:r>
              <w:rPr>
                <w:rFonts w:hint="eastAsia"/>
                <w:b/>
                <w:bCs/>
                <w:sz w:val="21"/>
              </w:rPr>
              <w:t>指标项</w:t>
            </w:r>
          </w:p>
        </w:tc>
        <w:tc>
          <w:tcPr>
            <w:tcW w:w="4448" w:type="pct"/>
            <w:tcBorders>
              <w:top w:val="single" w:sz="4" w:space="0" w:color="auto"/>
              <w:left w:val="single" w:sz="4" w:space="0" w:color="auto"/>
              <w:bottom w:val="single" w:sz="4" w:space="0" w:color="auto"/>
              <w:right w:val="single" w:sz="4" w:space="0" w:color="auto"/>
            </w:tcBorders>
            <w:vAlign w:val="center"/>
          </w:tcPr>
          <w:p w14:paraId="6DA362F3" w14:textId="77777777" w:rsidR="00E27EB2" w:rsidRDefault="00000000">
            <w:pPr>
              <w:ind w:firstLineChars="0" w:firstLine="0"/>
              <w:rPr>
                <w:rFonts w:hint="eastAsia"/>
                <w:b/>
                <w:bCs/>
                <w:sz w:val="21"/>
              </w:rPr>
            </w:pPr>
            <w:r>
              <w:rPr>
                <w:rFonts w:hint="eastAsia"/>
                <w:b/>
                <w:bCs/>
                <w:sz w:val="21"/>
              </w:rPr>
              <w:t>功能描述</w:t>
            </w:r>
          </w:p>
        </w:tc>
      </w:tr>
      <w:tr w:rsidR="00E27EB2" w14:paraId="11C662DA" w14:textId="77777777">
        <w:trPr>
          <w:trHeight w:val="280"/>
          <w:jc w:val="center"/>
        </w:trPr>
        <w:tc>
          <w:tcPr>
            <w:tcW w:w="552" w:type="pct"/>
            <w:tcBorders>
              <w:top w:val="single" w:sz="4" w:space="0" w:color="auto"/>
              <w:left w:val="single" w:sz="4" w:space="0" w:color="auto"/>
              <w:bottom w:val="single" w:sz="4" w:space="0" w:color="auto"/>
              <w:right w:val="single" w:sz="4" w:space="0" w:color="auto"/>
            </w:tcBorders>
            <w:vAlign w:val="center"/>
          </w:tcPr>
          <w:p w14:paraId="201C3A3D" w14:textId="77777777" w:rsidR="00E27EB2" w:rsidRDefault="00000000">
            <w:pPr>
              <w:ind w:firstLineChars="0" w:firstLine="0"/>
              <w:rPr>
                <w:rFonts w:hint="eastAsia"/>
                <w:bCs/>
                <w:sz w:val="21"/>
              </w:rPr>
            </w:pPr>
            <w:r>
              <w:rPr>
                <w:rFonts w:hint="eastAsia"/>
                <w:bCs/>
                <w:sz w:val="21"/>
              </w:rPr>
              <w:t>硬件要求</w:t>
            </w:r>
          </w:p>
        </w:tc>
        <w:tc>
          <w:tcPr>
            <w:tcW w:w="4448" w:type="pct"/>
            <w:tcBorders>
              <w:top w:val="single" w:sz="4" w:space="0" w:color="auto"/>
              <w:left w:val="single" w:sz="4" w:space="0" w:color="auto"/>
              <w:bottom w:val="single" w:sz="4" w:space="0" w:color="auto"/>
              <w:right w:val="single" w:sz="4" w:space="0" w:color="auto"/>
            </w:tcBorders>
            <w:vAlign w:val="center"/>
          </w:tcPr>
          <w:p w14:paraId="75F2FA58" w14:textId="77777777" w:rsidR="00E27EB2" w:rsidRDefault="00000000">
            <w:pPr>
              <w:ind w:firstLineChars="0" w:firstLine="0"/>
              <w:rPr>
                <w:rFonts w:hint="eastAsia"/>
                <w:sz w:val="21"/>
              </w:rPr>
            </w:pPr>
            <w:r>
              <w:rPr>
                <w:rFonts w:hint="eastAsia"/>
                <w:sz w:val="21"/>
              </w:rPr>
              <w:t>标准</w:t>
            </w:r>
            <w:r>
              <w:rPr>
                <w:rFonts w:hint="eastAsia"/>
                <w:sz w:val="21"/>
              </w:rPr>
              <w:t>2U</w:t>
            </w:r>
            <w:r>
              <w:rPr>
                <w:rFonts w:hint="eastAsia"/>
                <w:sz w:val="21"/>
              </w:rPr>
              <w:t>硬件</w:t>
            </w:r>
            <w:r>
              <w:rPr>
                <w:rFonts w:hint="eastAsia"/>
                <w:sz w:val="21"/>
              </w:rPr>
              <w:t xml:space="preserve"> 1</w:t>
            </w:r>
            <w:r>
              <w:rPr>
                <w:rFonts w:hint="eastAsia"/>
                <w:sz w:val="21"/>
              </w:rPr>
              <w:t>个</w:t>
            </w:r>
            <w:r>
              <w:rPr>
                <w:rFonts w:hint="eastAsia"/>
                <w:sz w:val="21"/>
              </w:rPr>
              <w:t>Console</w:t>
            </w:r>
            <w:r>
              <w:rPr>
                <w:rFonts w:hint="eastAsia"/>
                <w:sz w:val="21"/>
              </w:rPr>
              <w:t>口</w:t>
            </w:r>
          </w:p>
          <w:p w14:paraId="057AE70D" w14:textId="77777777" w:rsidR="00E27EB2" w:rsidRDefault="00000000">
            <w:pPr>
              <w:ind w:firstLineChars="0" w:firstLine="0"/>
              <w:rPr>
                <w:rFonts w:hint="eastAsia"/>
                <w:sz w:val="21"/>
              </w:rPr>
            </w:pPr>
            <w:r>
              <w:rPr>
                <w:rFonts w:hint="eastAsia"/>
                <w:sz w:val="21"/>
              </w:rPr>
              <w:t>芯片</w:t>
            </w:r>
            <w:r>
              <w:rPr>
                <w:rFonts w:hint="eastAsia"/>
                <w:sz w:val="21"/>
              </w:rPr>
              <w:t>+</w:t>
            </w:r>
            <w:r>
              <w:rPr>
                <w:rFonts w:hint="eastAsia"/>
                <w:sz w:val="21"/>
              </w:rPr>
              <w:t>操作系统：飞腾腾锐</w:t>
            </w:r>
            <w:r>
              <w:rPr>
                <w:rFonts w:hint="eastAsia"/>
                <w:sz w:val="21"/>
              </w:rPr>
              <w:t>D2000</w:t>
            </w:r>
            <w:r>
              <w:rPr>
                <w:rFonts w:hint="eastAsia"/>
                <w:sz w:val="21"/>
              </w:rPr>
              <w:t>（</w:t>
            </w:r>
            <w:r>
              <w:rPr>
                <w:rFonts w:hint="eastAsia"/>
                <w:sz w:val="21"/>
              </w:rPr>
              <w:t>8</w:t>
            </w:r>
            <w:r>
              <w:rPr>
                <w:rFonts w:hint="eastAsia"/>
                <w:sz w:val="21"/>
              </w:rPr>
              <w:t>核</w:t>
            </w:r>
            <w:r>
              <w:rPr>
                <w:rFonts w:hint="eastAsia"/>
                <w:sz w:val="21"/>
              </w:rPr>
              <w:t>8</w:t>
            </w:r>
            <w:r>
              <w:rPr>
                <w:rFonts w:hint="eastAsia"/>
                <w:sz w:val="21"/>
              </w:rPr>
              <w:t>线程）</w:t>
            </w:r>
            <w:r>
              <w:rPr>
                <w:rFonts w:hint="eastAsia"/>
                <w:sz w:val="21"/>
              </w:rPr>
              <w:t>+</w:t>
            </w:r>
            <w:r>
              <w:rPr>
                <w:rFonts w:hint="eastAsia"/>
                <w:sz w:val="21"/>
              </w:rPr>
              <w:t>统信</w:t>
            </w:r>
            <w:r>
              <w:rPr>
                <w:rFonts w:hint="eastAsia"/>
                <w:sz w:val="21"/>
              </w:rPr>
              <w:t>UOS</w:t>
            </w:r>
          </w:p>
          <w:p w14:paraId="56FE928C" w14:textId="77777777" w:rsidR="00E27EB2" w:rsidRDefault="00000000">
            <w:pPr>
              <w:ind w:firstLineChars="0" w:firstLine="0"/>
              <w:rPr>
                <w:rFonts w:hint="eastAsia"/>
                <w:sz w:val="21"/>
              </w:rPr>
            </w:pPr>
            <w:r>
              <w:rPr>
                <w:rFonts w:hint="eastAsia"/>
                <w:sz w:val="21"/>
              </w:rPr>
              <w:t>USB</w:t>
            </w:r>
            <w:r>
              <w:rPr>
                <w:rFonts w:hint="eastAsia"/>
                <w:sz w:val="21"/>
              </w:rPr>
              <w:t>口：</w:t>
            </w:r>
            <w:r>
              <w:rPr>
                <w:rFonts w:hint="eastAsia"/>
                <w:sz w:val="21"/>
              </w:rPr>
              <w:t xml:space="preserve"> USB2.0*2</w:t>
            </w:r>
          </w:p>
          <w:p w14:paraId="7F48E0DE" w14:textId="77777777" w:rsidR="00E27EB2" w:rsidRDefault="00000000">
            <w:pPr>
              <w:ind w:firstLineChars="0" w:firstLine="0"/>
              <w:rPr>
                <w:rFonts w:hint="eastAsia"/>
                <w:sz w:val="21"/>
              </w:rPr>
            </w:pPr>
            <w:r>
              <w:rPr>
                <w:rFonts w:hint="eastAsia"/>
                <w:sz w:val="21"/>
              </w:rPr>
              <w:t>网口：千兆电口</w:t>
            </w:r>
            <w:r>
              <w:rPr>
                <w:rFonts w:hint="eastAsia"/>
                <w:sz w:val="21"/>
              </w:rPr>
              <w:t>*6</w:t>
            </w:r>
            <w:r>
              <w:rPr>
                <w:rFonts w:hint="eastAsia"/>
                <w:sz w:val="21"/>
              </w:rPr>
              <w:t>（包含管理口</w:t>
            </w:r>
            <w:r>
              <w:rPr>
                <w:rFonts w:hint="eastAsia"/>
                <w:sz w:val="21"/>
              </w:rPr>
              <w:t>*1+HA</w:t>
            </w:r>
            <w:r>
              <w:rPr>
                <w:rFonts w:hint="eastAsia"/>
                <w:sz w:val="21"/>
              </w:rPr>
              <w:t>口</w:t>
            </w:r>
            <w:r>
              <w:rPr>
                <w:rFonts w:hint="eastAsia"/>
                <w:sz w:val="21"/>
              </w:rPr>
              <w:t>*1+</w:t>
            </w:r>
            <w:r>
              <w:rPr>
                <w:rFonts w:hint="eastAsia"/>
                <w:sz w:val="21"/>
              </w:rPr>
              <w:t>业务口</w:t>
            </w:r>
            <w:r>
              <w:rPr>
                <w:rFonts w:hint="eastAsia"/>
                <w:sz w:val="21"/>
              </w:rPr>
              <w:t>*4</w:t>
            </w:r>
            <w:r>
              <w:rPr>
                <w:rFonts w:hint="eastAsia"/>
                <w:sz w:val="21"/>
              </w:rPr>
              <w:t>）</w:t>
            </w:r>
            <w:r>
              <w:rPr>
                <w:rFonts w:hint="eastAsia"/>
                <w:sz w:val="21"/>
              </w:rPr>
              <w:t>+</w:t>
            </w:r>
            <w:r>
              <w:rPr>
                <w:rFonts w:hint="eastAsia"/>
                <w:sz w:val="21"/>
              </w:rPr>
              <w:t>千兆光口</w:t>
            </w:r>
            <w:r>
              <w:rPr>
                <w:rFonts w:hint="eastAsia"/>
                <w:sz w:val="21"/>
              </w:rPr>
              <w:t>*4</w:t>
            </w:r>
            <w:r>
              <w:rPr>
                <w:rFonts w:hint="eastAsia"/>
                <w:sz w:val="21"/>
              </w:rPr>
              <w:t>（含</w:t>
            </w:r>
            <w:r>
              <w:rPr>
                <w:rFonts w:hint="eastAsia"/>
                <w:sz w:val="21"/>
              </w:rPr>
              <w:t>2</w:t>
            </w:r>
            <w:r>
              <w:rPr>
                <w:rFonts w:hint="eastAsia"/>
                <w:sz w:val="21"/>
              </w:rPr>
              <w:t>个千兆</w:t>
            </w:r>
            <w:r>
              <w:rPr>
                <w:rFonts w:hint="eastAsia"/>
                <w:sz w:val="21"/>
              </w:rPr>
              <w:t>SFP</w:t>
            </w:r>
            <w:r>
              <w:rPr>
                <w:rFonts w:hint="eastAsia"/>
                <w:sz w:val="21"/>
              </w:rPr>
              <w:t>多模光模块）</w:t>
            </w:r>
          </w:p>
          <w:p w14:paraId="29E7A6F3" w14:textId="77777777" w:rsidR="00E27EB2" w:rsidRDefault="00000000">
            <w:pPr>
              <w:ind w:firstLineChars="0" w:firstLine="0"/>
              <w:rPr>
                <w:rFonts w:hint="eastAsia"/>
                <w:sz w:val="21"/>
              </w:rPr>
            </w:pPr>
            <w:r>
              <w:rPr>
                <w:rFonts w:hint="eastAsia"/>
                <w:sz w:val="21"/>
              </w:rPr>
              <w:t>内存：</w:t>
            </w:r>
            <w:r>
              <w:rPr>
                <w:rFonts w:hint="eastAsia"/>
                <w:sz w:val="21"/>
              </w:rPr>
              <w:t xml:space="preserve">16G </w:t>
            </w:r>
            <w:r>
              <w:rPr>
                <w:rFonts w:hint="eastAsia"/>
                <w:sz w:val="21"/>
              </w:rPr>
              <w:t>（</w:t>
            </w:r>
            <w:r>
              <w:rPr>
                <w:rFonts w:hint="eastAsia"/>
                <w:sz w:val="21"/>
              </w:rPr>
              <w:t>8G*2</w:t>
            </w:r>
            <w:r>
              <w:rPr>
                <w:rFonts w:hint="eastAsia"/>
                <w:sz w:val="21"/>
              </w:rPr>
              <w:t>）</w:t>
            </w:r>
          </w:p>
          <w:p w14:paraId="36FC8D52" w14:textId="77777777" w:rsidR="00E27EB2" w:rsidRDefault="00000000">
            <w:pPr>
              <w:ind w:firstLineChars="0" w:firstLine="0"/>
              <w:rPr>
                <w:rFonts w:hint="eastAsia"/>
                <w:sz w:val="21"/>
              </w:rPr>
            </w:pPr>
            <w:r>
              <w:rPr>
                <w:rFonts w:hint="eastAsia"/>
                <w:sz w:val="21"/>
              </w:rPr>
              <w:t>硬盘：</w:t>
            </w:r>
            <w:r>
              <w:rPr>
                <w:rFonts w:hint="eastAsia"/>
                <w:sz w:val="21"/>
              </w:rPr>
              <w:t>6T</w:t>
            </w:r>
            <w:r>
              <w:rPr>
                <w:rFonts w:hint="eastAsia"/>
                <w:sz w:val="21"/>
              </w:rPr>
              <w:t>机械硬盘</w:t>
            </w:r>
            <w:r>
              <w:rPr>
                <w:rFonts w:hint="eastAsia"/>
                <w:sz w:val="21"/>
              </w:rPr>
              <w:t xml:space="preserve">  </w:t>
            </w:r>
          </w:p>
        </w:tc>
      </w:tr>
      <w:tr w:rsidR="00E27EB2" w14:paraId="15509FC6" w14:textId="77777777">
        <w:trPr>
          <w:trHeight w:val="280"/>
          <w:jc w:val="center"/>
        </w:trPr>
        <w:tc>
          <w:tcPr>
            <w:tcW w:w="552" w:type="pct"/>
            <w:tcBorders>
              <w:top w:val="single" w:sz="4" w:space="0" w:color="auto"/>
              <w:left w:val="single" w:sz="4" w:space="0" w:color="auto"/>
              <w:bottom w:val="single" w:sz="4" w:space="0" w:color="auto"/>
              <w:right w:val="single" w:sz="4" w:space="0" w:color="auto"/>
            </w:tcBorders>
            <w:vAlign w:val="center"/>
          </w:tcPr>
          <w:p w14:paraId="02CAF36E" w14:textId="77777777" w:rsidR="00E27EB2" w:rsidRDefault="00000000">
            <w:pPr>
              <w:ind w:firstLineChars="0" w:firstLine="0"/>
              <w:rPr>
                <w:rFonts w:hint="eastAsia"/>
                <w:bCs/>
                <w:sz w:val="21"/>
              </w:rPr>
            </w:pPr>
            <w:r>
              <w:rPr>
                <w:rFonts w:hint="eastAsia"/>
                <w:bCs/>
                <w:sz w:val="21"/>
              </w:rPr>
              <w:t>性能要求</w:t>
            </w:r>
          </w:p>
        </w:tc>
        <w:tc>
          <w:tcPr>
            <w:tcW w:w="4448" w:type="pct"/>
            <w:tcBorders>
              <w:top w:val="single" w:sz="4" w:space="0" w:color="auto"/>
              <w:left w:val="single" w:sz="4" w:space="0" w:color="auto"/>
              <w:bottom w:val="single" w:sz="4" w:space="0" w:color="auto"/>
              <w:right w:val="single" w:sz="4" w:space="0" w:color="auto"/>
            </w:tcBorders>
            <w:vAlign w:val="center"/>
          </w:tcPr>
          <w:p w14:paraId="3EE97936" w14:textId="77777777" w:rsidR="00E27EB2" w:rsidRDefault="00000000">
            <w:pPr>
              <w:ind w:firstLineChars="0" w:firstLine="0"/>
              <w:rPr>
                <w:rFonts w:hint="eastAsia"/>
                <w:sz w:val="21"/>
              </w:rPr>
            </w:pPr>
            <w:r>
              <w:rPr>
                <w:rFonts w:hint="eastAsia"/>
                <w:sz w:val="21"/>
              </w:rPr>
              <w:t>支持</w:t>
            </w:r>
            <w:r>
              <w:rPr>
                <w:rFonts w:hint="eastAsia"/>
                <w:sz w:val="21"/>
              </w:rPr>
              <w:t>200</w:t>
            </w:r>
            <w:r>
              <w:rPr>
                <w:rFonts w:hint="eastAsia"/>
                <w:sz w:val="21"/>
              </w:rPr>
              <w:t>个日志源（上限</w:t>
            </w:r>
            <w:r>
              <w:rPr>
                <w:rFonts w:hint="eastAsia"/>
                <w:sz w:val="21"/>
              </w:rPr>
              <w:t>300</w:t>
            </w:r>
            <w:r>
              <w:rPr>
                <w:rFonts w:hint="eastAsia"/>
                <w:sz w:val="21"/>
              </w:rPr>
              <w:t>个）</w:t>
            </w:r>
          </w:p>
          <w:p w14:paraId="1DDBD394" w14:textId="77777777" w:rsidR="00E27EB2" w:rsidRDefault="00000000">
            <w:pPr>
              <w:ind w:firstLineChars="0" w:firstLine="0"/>
              <w:rPr>
                <w:rFonts w:hint="eastAsia"/>
                <w:sz w:val="21"/>
              </w:rPr>
            </w:pPr>
            <w:r>
              <w:rPr>
                <w:rFonts w:hint="eastAsia"/>
                <w:sz w:val="21"/>
              </w:rPr>
              <w:t>日志处理能力</w:t>
            </w:r>
            <w:r>
              <w:rPr>
                <w:rFonts w:hint="eastAsia"/>
                <w:sz w:val="21"/>
              </w:rPr>
              <w:t>EPS</w:t>
            </w:r>
            <w:r>
              <w:rPr>
                <w:rFonts w:hint="eastAsia"/>
                <w:sz w:val="21"/>
              </w:rPr>
              <w:t>：</w:t>
            </w:r>
            <w:r>
              <w:rPr>
                <w:rFonts w:hint="eastAsia"/>
                <w:sz w:val="21"/>
              </w:rPr>
              <w:t>4000</w:t>
            </w:r>
            <w:r>
              <w:rPr>
                <w:rFonts w:hint="eastAsia"/>
                <w:sz w:val="21"/>
              </w:rPr>
              <w:t>条</w:t>
            </w:r>
            <w:r>
              <w:rPr>
                <w:rFonts w:hint="eastAsia"/>
                <w:sz w:val="21"/>
              </w:rPr>
              <w:t>/</w:t>
            </w:r>
            <w:r>
              <w:rPr>
                <w:rFonts w:hint="eastAsia"/>
                <w:sz w:val="21"/>
              </w:rPr>
              <w:t>秒（峰值：</w:t>
            </w:r>
            <w:r>
              <w:rPr>
                <w:rFonts w:hint="eastAsia"/>
                <w:sz w:val="21"/>
              </w:rPr>
              <w:t>5000</w:t>
            </w:r>
            <w:r>
              <w:rPr>
                <w:rFonts w:hint="eastAsia"/>
                <w:sz w:val="21"/>
              </w:rPr>
              <w:t>条</w:t>
            </w:r>
            <w:r>
              <w:rPr>
                <w:rFonts w:hint="eastAsia"/>
                <w:sz w:val="21"/>
              </w:rPr>
              <w:t>/</w:t>
            </w:r>
            <w:r>
              <w:rPr>
                <w:rFonts w:hint="eastAsia"/>
                <w:sz w:val="21"/>
              </w:rPr>
              <w:t>秒）</w:t>
            </w:r>
          </w:p>
        </w:tc>
      </w:tr>
      <w:tr w:rsidR="00E27EB2" w14:paraId="69E4B47A"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510E1B96" w14:textId="77777777" w:rsidR="00E27EB2" w:rsidRDefault="00000000">
            <w:pPr>
              <w:ind w:firstLineChars="0" w:firstLine="0"/>
              <w:rPr>
                <w:rFonts w:hint="eastAsia"/>
                <w:bCs/>
                <w:sz w:val="21"/>
              </w:rPr>
            </w:pPr>
            <w:r>
              <w:rPr>
                <w:rFonts w:hint="eastAsia"/>
                <w:bCs/>
                <w:sz w:val="21"/>
              </w:rPr>
              <w:t>产品资质</w:t>
            </w:r>
          </w:p>
        </w:tc>
        <w:tc>
          <w:tcPr>
            <w:tcW w:w="4448" w:type="pct"/>
            <w:tcBorders>
              <w:top w:val="single" w:sz="4" w:space="0" w:color="auto"/>
              <w:left w:val="single" w:sz="4" w:space="0" w:color="auto"/>
              <w:bottom w:val="single" w:sz="4" w:space="0" w:color="auto"/>
              <w:right w:val="single" w:sz="4" w:space="0" w:color="auto"/>
            </w:tcBorders>
            <w:vAlign w:val="center"/>
          </w:tcPr>
          <w:p w14:paraId="25452D39" w14:textId="77777777" w:rsidR="00E27EB2" w:rsidRDefault="00000000">
            <w:pPr>
              <w:ind w:firstLineChars="0" w:firstLine="0"/>
              <w:rPr>
                <w:rFonts w:hint="eastAsia"/>
                <w:b/>
                <w:sz w:val="21"/>
              </w:rPr>
            </w:pPr>
            <w:r>
              <w:rPr>
                <w:rFonts w:hint="eastAsia"/>
                <w:sz w:val="21"/>
              </w:rPr>
              <w:t>产品获得公安部计算机信息系统安全产品销售许可证</w:t>
            </w:r>
          </w:p>
        </w:tc>
      </w:tr>
      <w:tr w:rsidR="00E27EB2" w14:paraId="570C66CC"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05ECA52F"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6289AF06" w14:textId="77777777" w:rsidR="00E27EB2" w:rsidRDefault="00000000">
            <w:pPr>
              <w:ind w:firstLineChars="0" w:firstLine="0"/>
              <w:rPr>
                <w:rFonts w:hint="eastAsia"/>
                <w:sz w:val="21"/>
              </w:rPr>
            </w:pPr>
            <w:r>
              <w:rPr>
                <w:rFonts w:hint="eastAsia"/>
                <w:bCs/>
                <w:sz w:val="21"/>
              </w:rPr>
              <w:t>产品获得中国网络安全审查技术与认证中心颁发的《中国国家信息安全产品认证证书》，需符合</w:t>
            </w:r>
            <w:r>
              <w:rPr>
                <w:rFonts w:hint="eastAsia"/>
                <w:bCs/>
                <w:sz w:val="21"/>
              </w:rPr>
              <w:t xml:space="preserve">GB/T 20945-2013 </w:t>
            </w:r>
            <w:r>
              <w:rPr>
                <w:rFonts w:hint="eastAsia"/>
                <w:bCs/>
                <w:sz w:val="21"/>
              </w:rPr>
              <w:t>《信息安全技术</w:t>
            </w:r>
            <w:r>
              <w:rPr>
                <w:rFonts w:hint="eastAsia"/>
                <w:bCs/>
                <w:sz w:val="21"/>
              </w:rPr>
              <w:t xml:space="preserve"> </w:t>
            </w:r>
            <w:r>
              <w:rPr>
                <w:rFonts w:hint="eastAsia"/>
                <w:bCs/>
                <w:sz w:val="21"/>
              </w:rPr>
              <w:t>信息系统安全审计产品安全技术要求</w:t>
            </w:r>
            <w:r>
              <w:rPr>
                <w:rFonts w:hint="eastAsia"/>
                <w:bCs/>
                <w:sz w:val="21"/>
              </w:rPr>
              <w:t xml:space="preserve"> </w:t>
            </w:r>
            <w:r>
              <w:rPr>
                <w:rFonts w:hint="eastAsia"/>
                <w:bCs/>
                <w:sz w:val="21"/>
              </w:rPr>
              <w:t>和测试评价方法》（增强级）</w:t>
            </w:r>
          </w:p>
        </w:tc>
      </w:tr>
      <w:tr w:rsidR="00E27EB2" w14:paraId="3A18783B"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11D09659" w14:textId="77777777" w:rsidR="00E27EB2" w:rsidRDefault="00000000">
            <w:pPr>
              <w:ind w:firstLineChars="0" w:firstLine="0"/>
              <w:rPr>
                <w:rFonts w:hint="eastAsia"/>
                <w:bCs/>
                <w:sz w:val="21"/>
              </w:rPr>
            </w:pPr>
            <w:r>
              <w:rPr>
                <w:rFonts w:hint="eastAsia"/>
                <w:bCs/>
                <w:sz w:val="21"/>
              </w:rPr>
              <w:t>工作模式</w:t>
            </w:r>
          </w:p>
        </w:tc>
        <w:tc>
          <w:tcPr>
            <w:tcW w:w="4448" w:type="pct"/>
            <w:tcBorders>
              <w:top w:val="single" w:sz="4" w:space="0" w:color="auto"/>
              <w:left w:val="single" w:sz="4" w:space="0" w:color="auto"/>
              <w:bottom w:val="single" w:sz="4" w:space="0" w:color="auto"/>
              <w:right w:val="single" w:sz="4" w:space="0" w:color="auto"/>
            </w:tcBorders>
            <w:vAlign w:val="center"/>
          </w:tcPr>
          <w:p w14:paraId="0A249FF0" w14:textId="77777777" w:rsidR="00E27EB2" w:rsidRDefault="00000000">
            <w:pPr>
              <w:ind w:firstLineChars="0" w:firstLine="0"/>
              <w:rPr>
                <w:rFonts w:hint="eastAsia"/>
                <w:b/>
                <w:sz w:val="21"/>
              </w:rPr>
            </w:pPr>
            <w:r>
              <w:rPr>
                <w:rFonts w:hint="eastAsia"/>
                <w:sz w:val="21"/>
              </w:rPr>
              <w:t>独立完成审计日志采集，不依赖于设备或系统自身的日志系统。</w:t>
            </w:r>
          </w:p>
        </w:tc>
      </w:tr>
      <w:tr w:rsidR="00E27EB2" w14:paraId="3A7A5C83"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57C93232"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5C977BEF" w14:textId="77777777" w:rsidR="00E27EB2" w:rsidRDefault="00000000">
            <w:pPr>
              <w:ind w:firstLineChars="0" w:firstLine="0"/>
              <w:rPr>
                <w:rFonts w:hint="eastAsia"/>
                <w:bCs/>
                <w:sz w:val="21"/>
              </w:rPr>
            </w:pPr>
            <w:r>
              <w:rPr>
                <w:rFonts w:hint="eastAsia"/>
                <w:bCs/>
                <w:sz w:val="21"/>
              </w:rPr>
              <w:t>审计工作不影响被审计对象的性能、稳定性或日常管理流程。</w:t>
            </w:r>
          </w:p>
        </w:tc>
      </w:tr>
      <w:tr w:rsidR="00E27EB2" w14:paraId="6D0FB3A0"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033BDB85"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2A612D32" w14:textId="77777777" w:rsidR="00E27EB2" w:rsidRDefault="00000000">
            <w:pPr>
              <w:ind w:firstLineChars="0" w:firstLine="0"/>
              <w:rPr>
                <w:rFonts w:hint="eastAsia"/>
                <w:bCs/>
                <w:sz w:val="21"/>
              </w:rPr>
            </w:pPr>
            <w:r>
              <w:rPr>
                <w:rFonts w:hint="eastAsia"/>
                <w:bCs/>
                <w:sz w:val="21"/>
              </w:rPr>
              <w:t>自身用户管理与设备或主机的管理、使用、权限无关联。</w:t>
            </w:r>
          </w:p>
        </w:tc>
      </w:tr>
      <w:tr w:rsidR="00E27EB2" w14:paraId="5B776C26"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0E6AF784"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38A63621" w14:textId="77777777" w:rsidR="00E27EB2" w:rsidRDefault="00000000">
            <w:pPr>
              <w:ind w:firstLineChars="0" w:firstLine="0"/>
              <w:rPr>
                <w:rFonts w:hint="eastAsia"/>
                <w:bCs/>
                <w:sz w:val="21"/>
              </w:rPr>
            </w:pPr>
            <w:r>
              <w:rPr>
                <w:rFonts w:hint="eastAsia"/>
                <w:bCs/>
                <w:sz w:val="21"/>
              </w:rPr>
              <w:t>提供全中文</w:t>
            </w:r>
            <w:r>
              <w:rPr>
                <w:rFonts w:hint="eastAsia"/>
                <w:bCs/>
                <w:sz w:val="21"/>
              </w:rPr>
              <w:t>Web</w:t>
            </w:r>
            <w:r>
              <w:rPr>
                <w:rFonts w:hint="eastAsia"/>
                <w:bCs/>
                <w:sz w:val="21"/>
              </w:rPr>
              <w:t>管理界面，无需安装任意客户端软件或插件。</w:t>
            </w:r>
          </w:p>
        </w:tc>
      </w:tr>
      <w:tr w:rsidR="00E27EB2" w14:paraId="7A29A306"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0F7CD7AF"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436AFAF0" w14:textId="77777777" w:rsidR="00E27EB2" w:rsidRDefault="00000000">
            <w:pPr>
              <w:ind w:firstLineChars="0" w:firstLine="0"/>
              <w:rPr>
                <w:rFonts w:hint="eastAsia"/>
                <w:bCs/>
                <w:sz w:val="21"/>
              </w:rPr>
            </w:pPr>
            <w:r>
              <w:rPr>
                <w:rFonts w:hint="eastAsia"/>
                <w:bCs/>
                <w:sz w:val="21"/>
              </w:rPr>
              <w:t>审计结果存储于独立存储空间。</w:t>
            </w:r>
          </w:p>
        </w:tc>
      </w:tr>
      <w:tr w:rsidR="00E27EB2" w14:paraId="7325A27A"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2A601537" w14:textId="77777777" w:rsidR="00E27EB2" w:rsidRDefault="00000000">
            <w:pPr>
              <w:ind w:firstLineChars="0" w:firstLine="0"/>
              <w:rPr>
                <w:rFonts w:hint="eastAsia"/>
                <w:bCs/>
                <w:sz w:val="21"/>
              </w:rPr>
            </w:pPr>
            <w:r>
              <w:rPr>
                <w:rFonts w:hint="eastAsia"/>
                <w:bCs/>
                <w:sz w:val="21"/>
              </w:rPr>
              <w:t>功能扩展</w:t>
            </w:r>
          </w:p>
        </w:tc>
        <w:tc>
          <w:tcPr>
            <w:tcW w:w="4448" w:type="pct"/>
            <w:tcBorders>
              <w:top w:val="single" w:sz="4" w:space="0" w:color="auto"/>
              <w:left w:val="single" w:sz="4" w:space="0" w:color="auto"/>
              <w:bottom w:val="single" w:sz="4" w:space="0" w:color="auto"/>
              <w:right w:val="single" w:sz="4" w:space="0" w:color="auto"/>
            </w:tcBorders>
            <w:vAlign w:val="center"/>
          </w:tcPr>
          <w:p w14:paraId="431AB885" w14:textId="77777777" w:rsidR="00E27EB2" w:rsidRDefault="00000000">
            <w:pPr>
              <w:ind w:firstLineChars="0" w:firstLine="0"/>
              <w:rPr>
                <w:rFonts w:hint="eastAsia"/>
                <w:bCs/>
                <w:sz w:val="21"/>
              </w:rPr>
            </w:pPr>
            <w:r>
              <w:rPr>
                <w:rFonts w:hint="eastAsia"/>
                <w:sz w:val="21"/>
              </w:rPr>
              <w:t>▲</w:t>
            </w:r>
            <w:r>
              <w:rPr>
                <w:rFonts w:hint="eastAsia"/>
                <w:bCs/>
                <w:sz w:val="21"/>
              </w:rPr>
              <w:t>采用解决方案包上传对产品进行功能扩展，无需代码开发。（提供产品功能截图）</w:t>
            </w:r>
          </w:p>
        </w:tc>
      </w:tr>
      <w:tr w:rsidR="00E27EB2" w14:paraId="4241328A"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05D70C33"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25FBA6F8" w14:textId="77777777" w:rsidR="00E27EB2" w:rsidRDefault="00000000">
            <w:pPr>
              <w:ind w:firstLineChars="0" w:firstLine="0"/>
              <w:rPr>
                <w:rFonts w:hint="eastAsia"/>
                <w:bCs/>
                <w:sz w:val="21"/>
              </w:rPr>
            </w:pPr>
            <w:r>
              <w:rPr>
                <w:rFonts w:hint="eastAsia"/>
                <w:sz w:val="21"/>
              </w:rPr>
              <w:t>▲</w:t>
            </w:r>
            <w:r>
              <w:rPr>
                <w:rFonts w:hint="eastAsia"/>
                <w:bCs/>
                <w:sz w:val="21"/>
              </w:rPr>
              <w:t>支持</w:t>
            </w:r>
            <w:r>
              <w:rPr>
                <w:rFonts w:hint="eastAsia"/>
                <w:bCs/>
                <w:sz w:val="21"/>
              </w:rPr>
              <w:t>kafka</w:t>
            </w:r>
            <w:r>
              <w:rPr>
                <w:rFonts w:hint="eastAsia"/>
                <w:bCs/>
                <w:sz w:val="21"/>
              </w:rPr>
              <w:t>日志接收转发、大数据安全域同步、</w:t>
            </w:r>
            <w:r>
              <w:rPr>
                <w:rFonts w:hint="eastAsia"/>
                <w:bCs/>
                <w:sz w:val="21"/>
              </w:rPr>
              <w:t>APT</w:t>
            </w:r>
            <w:r>
              <w:rPr>
                <w:rFonts w:hint="eastAsia"/>
                <w:bCs/>
                <w:sz w:val="21"/>
              </w:rPr>
              <w:t>沙箱报告转发等大数据联调功能。</w:t>
            </w:r>
            <w:r>
              <w:rPr>
                <w:rFonts w:hint="eastAsia"/>
                <w:bCs/>
                <w:sz w:val="21"/>
              </w:rPr>
              <w:t>Kafka</w:t>
            </w:r>
            <w:r>
              <w:rPr>
                <w:rFonts w:hint="eastAsia"/>
                <w:bCs/>
                <w:sz w:val="21"/>
              </w:rPr>
              <w:t>收发支持</w:t>
            </w:r>
            <w:r>
              <w:rPr>
                <w:rFonts w:hint="eastAsia"/>
                <w:bCs/>
                <w:sz w:val="21"/>
              </w:rPr>
              <w:t>SSL</w:t>
            </w:r>
            <w:r>
              <w:rPr>
                <w:rFonts w:hint="eastAsia"/>
                <w:bCs/>
                <w:sz w:val="21"/>
              </w:rPr>
              <w:t>加密。（提供产品功能截图）</w:t>
            </w:r>
          </w:p>
        </w:tc>
      </w:tr>
      <w:tr w:rsidR="00E27EB2" w14:paraId="7F8C484E"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5A3CA5AF"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63AD0456" w14:textId="77777777" w:rsidR="00E27EB2" w:rsidRDefault="00000000">
            <w:pPr>
              <w:ind w:firstLineChars="0" w:firstLine="0"/>
              <w:rPr>
                <w:rFonts w:hint="eastAsia"/>
                <w:bCs/>
                <w:sz w:val="21"/>
              </w:rPr>
            </w:pPr>
            <w:r>
              <w:rPr>
                <w:rFonts w:hint="eastAsia"/>
                <w:bCs/>
                <w:sz w:val="21"/>
              </w:rPr>
              <w:t>日志转发与存储支持数字签名与加密，数字签名支持</w:t>
            </w:r>
            <w:r>
              <w:rPr>
                <w:rFonts w:hint="eastAsia"/>
                <w:bCs/>
                <w:sz w:val="21"/>
              </w:rPr>
              <w:t>SM3</w:t>
            </w:r>
            <w:r>
              <w:rPr>
                <w:rFonts w:hint="eastAsia"/>
                <w:bCs/>
                <w:sz w:val="21"/>
              </w:rPr>
              <w:t>和</w:t>
            </w:r>
            <w:r>
              <w:rPr>
                <w:rFonts w:hint="eastAsia"/>
                <w:bCs/>
                <w:sz w:val="21"/>
              </w:rPr>
              <w:t>SHA256</w:t>
            </w:r>
            <w:r>
              <w:rPr>
                <w:rFonts w:hint="eastAsia"/>
                <w:bCs/>
                <w:sz w:val="21"/>
              </w:rPr>
              <w:t>，加密模式支持</w:t>
            </w:r>
            <w:r>
              <w:rPr>
                <w:rFonts w:hint="eastAsia"/>
                <w:bCs/>
                <w:sz w:val="21"/>
              </w:rPr>
              <w:t>AES</w:t>
            </w:r>
            <w:r>
              <w:rPr>
                <w:rFonts w:hint="eastAsia"/>
                <w:bCs/>
                <w:sz w:val="21"/>
              </w:rPr>
              <w:t>和</w:t>
            </w:r>
            <w:r>
              <w:rPr>
                <w:rFonts w:hint="eastAsia"/>
                <w:bCs/>
                <w:sz w:val="21"/>
              </w:rPr>
              <w:t>SM4</w:t>
            </w:r>
            <w:r>
              <w:rPr>
                <w:rFonts w:hint="eastAsia"/>
                <w:bCs/>
                <w:sz w:val="21"/>
              </w:rPr>
              <w:t>，日志接收支持解密。</w:t>
            </w:r>
          </w:p>
        </w:tc>
      </w:tr>
      <w:tr w:rsidR="00E27EB2" w14:paraId="48FAB7DE"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43BEDC36"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0C12D179" w14:textId="77777777" w:rsidR="00E27EB2" w:rsidRDefault="00000000">
            <w:pPr>
              <w:ind w:firstLineChars="0" w:firstLine="0"/>
              <w:rPr>
                <w:rFonts w:hint="eastAsia"/>
                <w:bCs/>
                <w:sz w:val="21"/>
              </w:rPr>
            </w:pPr>
            <w:r>
              <w:rPr>
                <w:rFonts w:hint="eastAsia"/>
                <w:bCs/>
                <w:sz w:val="21"/>
              </w:rPr>
              <w:t>可通过接收协议限制日志接收速率，包括</w:t>
            </w:r>
            <w:r>
              <w:rPr>
                <w:rFonts w:hint="eastAsia"/>
                <w:bCs/>
                <w:sz w:val="21"/>
              </w:rPr>
              <w:t>Http</w:t>
            </w:r>
            <w:r>
              <w:rPr>
                <w:rFonts w:hint="eastAsia"/>
                <w:bCs/>
                <w:sz w:val="21"/>
              </w:rPr>
              <w:t>接收、</w:t>
            </w:r>
            <w:r>
              <w:rPr>
                <w:rFonts w:hint="eastAsia"/>
                <w:bCs/>
                <w:sz w:val="21"/>
              </w:rPr>
              <w:t>syslog</w:t>
            </w:r>
            <w:r>
              <w:rPr>
                <w:rFonts w:hint="eastAsia"/>
                <w:bCs/>
                <w:sz w:val="21"/>
              </w:rPr>
              <w:t>接收、</w:t>
            </w:r>
            <w:r>
              <w:rPr>
                <w:rFonts w:hint="eastAsia"/>
                <w:bCs/>
                <w:sz w:val="21"/>
              </w:rPr>
              <w:t>SNMPtrap</w:t>
            </w:r>
            <w:r>
              <w:rPr>
                <w:rFonts w:hint="eastAsia"/>
                <w:bCs/>
                <w:sz w:val="21"/>
              </w:rPr>
              <w:t>接收、</w:t>
            </w:r>
            <w:r>
              <w:rPr>
                <w:rFonts w:hint="eastAsia"/>
                <w:bCs/>
                <w:sz w:val="21"/>
              </w:rPr>
              <w:t>TCP</w:t>
            </w:r>
            <w:r>
              <w:rPr>
                <w:rFonts w:hint="eastAsia"/>
                <w:bCs/>
                <w:sz w:val="21"/>
              </w:rPr>
              <w:t>接收、</w:t>
            </w:r>
            <w:r>
              <w:rPr>
                <w:rFonts w:hint="eastAsia"/>
                <w:bCs/>
                <w:sz w:val="21"/>
              </w:rPr>
              <w:t>WMI</w:t>
            </w:r>
            <w:r>
              <w:rPr>
                <w:rFonts w:hint="eastAsia"/>
                <w:bCs/>
                <w:sz w:val="21"/>
              </w:rPr>
              <w:t>接收、</w:t>
            </w:r>
            <w:r>
              <w:rPr>
                <w:rFonts w:hint="eastAsia"/>
                <w:bCs/>
                <w:sz w:val="21"/>
              </w:rPr>
              <w:t>aliyun</w:t>
            </w:r>
            <w:r>
              <w:rPr>
                <w:rFonts w:hint="eastAsia"/>
                <w:bCs/>
                <w:sz w:val="21"/>
              </w:rPr>
              <w:t>接收。</w:t>
            </w:r>
          </w:p>
        </w:tc>
      </w:tr>
      <w:tr w:rsidR="00E27EB2" w14:paraId="4F6E932D"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556CA03B" w14:textId="77777777" w:rsidR="00E27EB2" w:rsidRDefault="00000000">
            <w:pPr>
              <w:ind w:firstLineChars="0" w:firstLine="0"/>
              <w:rPr>
                <w:rFonts w:hint="eastAsia"/>
                <w:bCs/>
                <w:sz w:val="21"/>
              </w:rPr>
            </w:pPr>
            <w:r>
              <w:rPr>
                <w:rFonts w:hint="eastAsia"/>
                <w:bCs/>
                <w:sz w:val="21"/>
              </w:rPr>
              <w:t>日志收集</w:t>
            </w:r>
          </w:p>
        </w:tc>
        <w:tc>
          <w:tcPr>
            <w:tcW w:w="4448" w:type="pct"/>
            <w:tcBorders>
              <w:top w:val="single" w:sz="4" w:space="0" w:color="auto"/>
              <w:left w:val="single" w:sz="4" w:space="0" w:color="auto"/>
              <w:bottom w:val="single" w:sz="4" w:space="0" w:color="auto"/>
              <w:right w:val="single" w:sz="4" w:space="0" w:color="auto"/>
            </w:tcBorders>
            <w:vAlign w:val="center"/>
          </w:tcPr>
          <w:p w14:paraId="434BD671" w14:textId="77777777" w:rsidR="00E27EB2" w:rsidRDefault="00000000">
            <w:pPr>
              <w:ind w:firstLineChars="0" w:firstLine="0"/>
              <w:rPr>
                <w:rFonts w:hint="eastAsia"/>
                <w:bCs/>
                <w:sz w:val="21"/>
              </w:rPr>
            </w:pPr>
            <w:r>
              <w:rPr>
                <w:rFonts w:hint="eastAsia"/>
                <w:bCs/>
                <w:sz w:val="21"/>
              </w:rPr>
              <w:t>支持</w:t>
            </w:r>
            <w:bookmarkStart w:id="2" w:name="OLE_LINK2"/>
            <w:r>
              <w:rPr>
                <w:rFonts w:hint="eastAsia"/>
                <w:bCs/>
                <w:sz w:val="21"/>
              </w:rPr>
              <w:t>Syslog</w:t>
            </w:r>
            <w:r>
              <w:rPr>
                <w:rFonts w:hint="eastAsia"/>
                <w:bCs/>
                <w:sz w:val="21"/>
              </w:rPr>
              <w:t>、</w:t>
            </w:r>
            <w:r>
              <w:rPr>
                <w:rFonts w:hint="eastAsia"/>
                <w:bCs/>
                <w:sz w:val="21"/>
              </w:rPr>
              <w:t>SNMP Trap</w:t>
            </w:r>
            <w:r>
              <w:rPr>
                <w:rFonts w:hint="eastAsia"/>
                <w:bCs/>
                <w:sz w:val="21"/>
              </w:rPr>
              <w:t>、</w:t>
            </w:r>
            <w:r>
              <w:rPr>
                <w:rFonts w:hint="eastAsia"/>
                <w:bCs/>
                <w:sz w:val="21"/>
              </w:rPr>
              <w:t>HTTP</w:t>
            </w:r>
            <w:r>
              <w:rPr>
                <w:rFonts w:hint="eastAsia"/>
                <w:bCs/>
                <w:sz w:val="21"/>
              </w:rPr>
              <w:t>、</w:t>
            </w:r>
            <w:r>
              <w:rPr>
                <w:rFonts w:hint="eastAsia"/>
                <w:bCs/>
                <w:sz w:val="21"/>
              </w:rPr>
              <w:t>ODBC/JDBC</w:t>
            </w:r>
            <w:r>
              <w:rPr>
                <w:rFonts w:hint="eastAsia"/>
                <w:bCs/>
                <w:sz w:val="21"/>
              </w:rPr>
              <w:t>、</w:t>
            </w:r>
            <w:r>
              <w:rPr>
                <w:rFonts w:hint="eastAsia"/>
                <w:bCs/>
                <w:sz w:val="21"/>
              </w:rPr>
              <w:t>WMI</w:t>
            </w:r>
            <w:r>
              <w:rPr>
                <w:rFonts w:hint="eastAsia"/>
                <w:bCs/>
                <w:sz w:val="21"/>
              </w:rPr>
              <w:t>、</w:t>
            </w:r>
            <w:r>
              <w:rPr>
                <w:rFonts w:hint="eastAsia"/>
                <w:bCs/>
                <w:sz w:val="21"/>
              </w:rPr>
              <w:t>FTP</w:t>
            </w:r>
            <w:r>
              <w:rPr>
                <w:rFonts w:hint="eastAsia"/>
                <w:bCs/>
                <w:sz w:val="21"/>
              </w:rPr>
              <w:t>、</w:t>
            </w:r>
            <w:r>
              <w:rPr>
                <w:rFonts w:hint="eastAsia"/>
                <w:bCs/>
                <w:sz w:val="21"/>
              </w:rPr>
              <w:t>SFTP</w:t>
            </w:r>
            <w:r>
              <w:rPr>
                <w:rFonts w:hint="eastAsia"/>
                <w:bCs/>
                <w:sz w:val="21"/>
              </w:rPr>
              <w:t>协议日志收集</w:t>
            </w:r>
            <w:bookmarkEnd w:id="2"/>
            <w:r>
              <w:rPr>
                <w:rFonts w:hint="eastAsia"/>
                <w:bCs/>
                <w:sz w:val="21"/>
              </w:rPr>
              <w:t>；支持阿里云</w:t>
            </w:r>
            <w:r>
              <w:rPr>
                <w:rFonts w:hint="eastAsia"/>
                <w:bCs/>
                <w:sz w:val="21"/>
              </w:rPr>
              <w:t>SLS</w:t>
            </w:r>
            <w:r>
              <w:rPr>
                <w:rFonts w:hint="eastAsia"/>
                <w:bCs/>
                <w:sz w:val="21"/>
              </w:rPr>
              <w:t>日志的采集。</w:t>
            </w:r>
          </w:p>
        </w:tc>
      </w:tr>
      <w:tr w:rsidR="00E27EB2" w14:paraId="37875F4F"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6011154A"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0A6A9FF6" w14:textId="77777777" w:rsidR="00E27EB2" w:rsidRDefault="00000000">
            <w:pPr>
              <w:ind w:firstLineChars="0" w:firstLine="0"/>
              <w:rPr>
                <w:rFonts w:hint="eastAsia"/>
                <w:bCs/>
                <w:sz w:val="21"/>
              </w:rPr>
            </w:pPr>
            <w:r>
              <w:rPr>
                <w:rFonts w:hint="eastAsia"/>
                <w:bCs/>
                <w:sz w:val="21"/>
              </w:rPr>
              <w:t>支持使用代理（</w:t>
            </w:r>
            <w:r>
              <w:rPr>
                <w:rFonts w:hint="eastAsia"/>
                <w:bCs/>
                <w:sz w:val="21"/>
              </w:rPr>
              <w:t>Agent</w:t>
            </w:r>
            <w:r>
              <w:rPr>
                <w:rFonts w:hint="eastAsia"/>
                <w:bCs/>
                <w:sz w:val="21"/>
              </w:rPr>
              <w:t>）方式提取日志并收集，安装包支持界面下载，且安装支持可视化向导。</w:t>
            </w:r>
          </w:p>
        </w:tc>
      </w:tr>
      <w:tr w:rsidR="00E27EB2" w14:paraId="58F68DD7" w14:textId="77777777">
        <w:trPr>
          <w:trHeight w:val="90"/>
          <w:jc w:val="center"/>
        </w:trPr>
        <w:tc>
          <w:tcPr>
            <w:tcW w:w="552" w:type="pct"/>
            <w:vMerge/>
            <w:tcBorders>
              <w:top w:val="nil"/>
              <w:left w:val="single" w:sz="4" w:space="0" w:color="auto"/>
              <w:bottom w:val="single" w:sz="4" w:space="0" w:color="auto"/>
              <w:right w:val="single" w:sz="4" w:space="0" w:color="auto"/>
            </w:tcBorders>
            <w:vAlign w:val="center"/>
          </w:tcPr>
          <w:p w14:paraId="5F60235A"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063922BE" w14:textId="77777777" w:rsidR="00E27EB2" w:rsidRDefault="00000000">
            <w:pPr>
              <w:ind w:firstLineChars="0" w:firstLine="0"/>
              <w:rPr>
                <w:rFonts w:hint="eastAsia"/>
                <w:bCs/>
                <w:sz w:val="21"/>
              </w:rPr>
            </w:pPr>
            <w:r>
              <w:rPr>
                <w:rFonts w:hint="eastAsia"/>
                <w:sz w:val="21"/>
              </w:rPr>
              <w:t>▲</w:t>
            </w:r>
            <w:r>
              <w:rPr>
                <w:rFonts w:hint="eastAsia"/>
                <w:bCs/>
                <w:sz w:val="21"/>
              </w:rPr>
              <w:t>支持对</w:t>
            </w:r>
            <w:r>
              <w:rPr>
                <w:rFonts w:hint="eastAsia"/>
                <w:bCs/>
                <w:sz w:val="21"/>
              </w:rPr>
              <w:t>Agent</w:t>
            </w:r>
            <w:r>
              <w:rPr>
                <w:rFonts w:hint="eastAsia"/>
                <w:bCs/>
                <w:sz w:val="21"/>
              </w:rPr>
              <w:t>进行统一管控，包括卸载、升级、启动及停止操作，支持将日志收集策略统一分发。（提供产品功能截图）</w:t>
            </w:r>
          </w:p>
        </w:tc>
      </w:tr>
      <w:tr w:rsidR="00E27EB2" w14:paraId="4AC88FF9"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05AC6180"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412530A9" w14:textId="77777777" w:rsidR="00E27EB2" w:rsidRDefault="00000000">
            <w:pPr>
              <w:ind w:firstLineChars="0" w:firstLine="0"/>
              <w:rPr>
                <w:rFonts w:hint="eastAsia"/>
                <w:bCs/>
                <w:sz w:val="21"/>
              </w:rPr>
            </w:pPr>
            <w:r>
              <w:rPr>
                <w:rFonts w:hint="eastAsia"/>
                <w:bCs/>
                <w:sz w:val="21"/>
              </w:rPr>
              <w:t>支持目前主流的网络安全设备、交换设备、路由设备、操作系统、应用系统等。</w:t>
            </w:r>
          </w:p>
        </w:tc>
      </w:tr>
      <w:tr w:rsidR="00E27EB2" w14:paraId="279FB9E2"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0B480F5D"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66821655" w14:textId="14D7CC8B" w:rsidR="00E27EB2" w:rsidRDefault="00000000">
            <w:pPr>
              <w:ind w:firstLineChars="0" w:firstLine="0"/>
              <w:rPr>
                <w:rFonts w:hint="eastAsia"/>
                <w:bCs/>
                <w:sz w:val="21"/>
              </w:rPr>
            </w:pPr>
            <w:r>
              <w:rPr>
                <w:rFonts w:hint="eastAsia"/>
                <w:bCs/>
                <w:sz w:val="21"/>
              </w:rPr>
              <w:t>支持的设备厂家包括但不限于：</w:t>
            </w:r>
            <w:r>
              <w:rPr>
                <w:rFonts w:hint="eastAsia"/>
                <w:bCs/>
                <w:sz w:val="21"/>
              </w:rPr>
              <w:t>Cisco</w:t>
            </w:r>
            <w:r w:rsidR="00862C48">
              <w:rPr>
                <w:rFonts w:hint="eastAsia"/>
                <w:bCs/>
                <w:sz w:val="21"/>
              </w:rPr>
              <w:t>（</w:t>
            </w:r>
            <w:r>
              <w:rPr>
                <w:rFonts w:hint="eastAsia"/>
                <w:bCs/>
                <w:sz w:val="21"/>
              </w:rPr>
              <w:t>思科</w:t>
            </w:r>
            <w:r w:rsidR="00862C48">
              <w:rPr>
                <w:rFonts w:hint="eastAsia"/>
                <w:bCs/>
                <w:sz w:val="21"/>
              </w:rPr>
              <w:t>）</w:t>
            </w:r>
            <w:r>
              <w:rPr>
                <w:rFonts w:hint="eastAsia"/>
                <w:bCs/>
                <w:sz w:val="21"/>
              </w:rPr>
              <w:t>、</w:t>
            </w:r>
            <w:r>
              <w:rPr>
                <w:rFonts w:hint="eastAsia"/>
                <w:bCs/>
                <w:sz w:val="21"/>
              </w:rPr>
              <w:t>Juniper</w:t>
            </w:r>
            <w:r>
              <w:rPr>
                <w:rFonts w:hint="eastAsia"/>
                <w:bCs/>
                <w:sz w:val="21"/>
              </w:rPr>
              <w:t>、联想网御</w:t>
            </w:r>
            <w:r>
              <w:rPr>
                <w:rFonts w:hint="eastAsia"/>
                <w:bCs/>
                <w:sz w:val="21"/>
              </w:rPr>
              <w:t>/</w:t>
            </w:r>
            <w:r>
              <w:rPr>
                <w:rFonts w:hint="eastAsia"/>
                <w:bCs/>
                <w:sz w:val="21"/>
              </w:rPr>
              <w:t>网御神州、</w:t>
            </w:r>
            <w:r>
              <w:rPr>
                <w:rFonts w:hint="eastAsia"/>
                <w:bCs/>
                <w:sz w:val="21"/>
              </w:rPr>
              <w:t>F5</w:t>
            </w:r>
            <w:r>
              <w:rPr>
                <w:rFonts w:hint="eastAsia"/>
                <w:bCs/>
                <w:sz w:val="21"/>
              </w:rPr>
              <w:t>、华为、</w:t>
            </w:r>
            <w:r>
              <w:rPr>
                <w:rFonts w:hint="eastAsia"/>
                <w:bCs/>
                <w:sz w:val="21"/>
              </w:rPr>
              <w:t>H3C</w:t>
            </w:r>
            <w:r>
              <w:rPr>
                <w:rFonts w:hint="eastAsia"/>
                <w:bCs/>
                <w:sz w:val="21"/>
              </w:rPr>
              <w:t>、微软、绿盟、飞塔</w:t>
            </w:r>
            <w:r w:rsidR="00862C48">
              <w:rPr>
                <w:rFonts w:hint="eastAsia"/>
                <w:bCs/>
                <w:sz w:val="21"/>
              </w:rPr>
              <w:t>（</w:t>
            </w:r>
            <w:r>
              <w:rPr>
                <w:rFonts w:hint="eastAsia"/>
                <w:bCs/>
                <w:sz w:val="21"/>
              </w:rPr>
              <w:t>Fortinet</w:t>
            </w:r>
            <w:r w:rsidR="00862C48">
              <w:rPr>
                <w:rFonts w:hint="eastAsia"/>
                <w:bCs/>
                <w:sz w:val="21"/>
              </w:rPr>
              <w:t>）</w:t>
            </w:r>
            <w:r>
              <w:rPr>
                <w:rFonts w:hint="eastAsia"/>
                <w:bCs/>
                <w:sz w:val="21"/>
              </w:rPr>
              <w:t>、</w:t>
            </w:r>
            <w:r>
              <w:rPr>
                <w:rFonts w:hint="eastAsia"/>
                <w:bCs/>
                <w:sz w:val="21"/>
              </w:rPr>
              <w:t>Foundry</w:t>
            </w:r>
            <w:r>
              <w:rPr>
                <w:rFonts w:hint="eastAsia"/>
                <w:bCs/>
                <w:sz w:val="21"/>
              </w:rPr>
              <w:t>、天融信、启明星辰、天网、趋势、东软、</w:t>
            </w:r>
            <w:r>
              <w:rPr>
                <w:rFonts w:hint="eastAsia"/>
                <w:bCs/>
                <w:sz w:val="21"/>
              </w:rPr>
              <w:t>Nokia</w:t>
            </w:r>
            <w:r>
              <w:rPr>
                <w:rFonts w:hint="eastAsia"/>
                <w:bCs/>
                <w:sz w:val="21"/>
              </w:rPr>
              <w:t>、</w:t>
            </w:r>
            <w:r>
              <w:rPr>
                <w:rFonts w:hint="eastAsia"/>
                <w:bCs/>
                <w:sz w:val="21"/>
              </w:rPr>
              <w:t>CheckPoint</w:t>
            </w:r>
            <w:r>
              <w:rPr>
                <w:rFonts w:hint="eastAsia"/>
                <w:bCs/>
                <w:sz w:val="21"/>
              </w:rPr>
              <w:t>、</w:t>
            </w:r>
            <w:r>
              <w:rPr>
                <w:rFonts w:hint="eastAsia"/>
                <w:bCs/>
                <w:sz w:val="21"/>
              </w:rPr>
              <w:t>Hillstone</w:t>
            </w:r>
            <w:r w:rsidR="00862C48">
              <w:rPr>
                <w:rFonts w:hint="eastAsia"/>
                <w:bCs/>
                <w:sz w:val="21"/>
              </w:rPr>
              <w:t>（</w:t>
            </w:r>
            <w:r>
              <w:rPr>
                <w:rFonts w:hint="eastAsia"/>
                <w:bCs/>
                <w:sz w:val="21"/>
              </w:rPr>
              <w:t>山石</w:t>
            </w:r>
            <w:r w:rsidR="00862C48">
              <w:rPr>
                <w:rFonts w:hint="eastAsia"/>
                <w:bCs/>
                <w:sz w:val="21"/>
              </w:rPr>
              <w:t>）</w:t>
            </w:r>
            <w:r>
              <w:rPr>
                <w:rFonts w:hint="eastAsia"/>
                <w:bCs/>
                <w:sz w:val="21"/>
              </w:rPr>
              <w:t>、安恒信息、珠海伟思、</w:t>
            </w:r>
            <w:r>
              <w:rPr>
                <w:rFonts w:hint="eastAsia"/>
                <w:bCs/>
                <w:sz w:val="21"/>
              </w:rPr>
              <w:t>BEA</w:t>
            </w:r>
            <w:r>
              <w:rPr>
                <w:rFonts w:hint="eastAsia"/>
                <w:bCs/>
                <w:sz w:val="21"/>
              </w:rPr>
              <w:t>、中国电信、安氏、帕拉迪、</w:t>
            </w:r>
            <w:r>
              <w:rPr>
                <w:rFonts w:hint="eastAsia"/>
                <w:bCs/>
                <w:sz w:val="21"/>
              </w:rPr>
              <w:t>APC</w:t>
            </w:r>
            <w:r>
              <w:rPr>
                <w:rFonts w:hint="eastAsia"/>
                <w:bCs/>
                <w:sz w:val="21"/>
              </w:rPr>
              <w:t>、</w:t>
            </w:r>
            <w:r>
              <w:rPr>
                <w:rFonts w:hint="eastAsia"/>
                <w:bCs/>
                <w:sz w:val="21"/>
              </w:rPr>
              <w:t>Arbor</w:t>
            </w:r>
            <w:r>
              <w:rPr>
                <w:rFonts w:hint="eastAsia"/>
                <w:bCs/>
                <w:sz w:val="21"/>
              </w:rPr>
              <w:t>、</w:t>
            </w:r>
            <w:r>
              <w:rPr>
                <w:rFonts w:hint="eastAsia"/>
                <w:bCs/>
                <w:sz w:val="21"/>
              </w:rPr>
              <w:t>Clam</w:t>
            </w:r>
            <w:r>
              <w:rPr>
                <w:rFonts w:hint="eastAsia"/>
                <w:bCs/>
                <w:sz w:val="21"/>
              </w:rPr>
              <w:t>、戴尔（</w:t>
            </w:r>
            <w:r>
              <w:rPr>
                <w:rFonts w:hint="eastAsia"/>
                <w:bCs/>
                <w:sz w:val="21"/>
              </w:rPr>
              <w:t>Dell</w:t>
            </w:r>
            <w:r>
              <w:rPr>
                <w:rFonts w:hint="eastAsia"/>
                <w:bCs/>
                <w:sz w:val="21"/>
              </w:rPr>
              <w:t>）、</w:t>
            </w:r>
            <w:r>
              <w:rPr>
                <w:rFonts w:hint="eastAsia"/>
                <w:bCs/>
                <w:sz w:val="21"/>
              </w:rPr>
              <w:t>Digium</w:t>
            </w:r>
            <w:r>
              <w:rPr>
                <w:rFonts w:hint="eastAsia"/>
                <w:bCs/>
                <w:sz w:val="21"/>
              </w:rPr>
              <w:t>、东方电子、</w:t>
            </w:r>
            <w:r>
              <w:rPr>
                <w:rFonts w:hint="eastAsia"/>
                <w:bCs/>
                <w:sz w:val="21"/>
              </w:rPr>
              <w:t>EMC</w:t>
            </w:r>
            <w:r>
              <w:rPr>
                <w:rFonts w:hint="eastAsia"/>
                <w:bCs/>
                <w:sz w:val="21"/>
              </w:rPr>
              <w:t>、中国电力科学研究院、</w:t>
            </w:r>
            <w:r>
              <w:rPr>
                <w:rFonts w:hint="eastAsia"/>
                <w:bCs/>
                <w:sz w:val="21"/>
              </w:rPr>
              <w:t>Eudora</w:t>
            </w:r>
            <w:r>
              <w:rPr>
                <w:rFonts w:hint="eastAsia"/>
                <w:bCs/>
                <w:sz w:val="21"/>
              </w:rPr>
              <w:t>、</w:t>
            </w:r>
            <w:r>
              <w:rPr>
                <w:rFonts w:hint="eastAsia"/>
                <w:bCs/>
                <w:sz w:val="21"/>
              </w:rPr>
              <w:t>Google</w:t>
            </w:r>
            <w:r>
              <w:rPr>
                <w:rFonts w:hint="eastAsia"/>
                <w:bCs/>
                <w:sz w:val="21"/>
              </w:rPr>
              <w:t>、冠群金辰、</w:t>
            </w:r>
            <w:r>
              <w:rPr>
                <w:rFonts w:hint="eastAsia"/>
                <w:bCs/>
                <w:sz w:val="21"/>
              </w:rPr>
              <w:t>Linksys</w:t>
            </w:r>
            <w:r>
              <w:rPr>
                <w:rFonts w:hint="eastAsia"/>
                <w:bCs/>
                <w:sz w:val="21"/>
              </w:rPr>
              <w:t>、</w:t>
            </w:r>
            <w:r>
              <w:rPr>
                <w:rFonts w:hint="eastAsia"/>
                <w:bCs/>
                <w:sz w:val="21"/>
              </w:rPr>
              <w:t>McAFee</w:t>
            </w:r>
            <w:r>
              <w:rPr>
                <w:rFonts w:hint="eastAsia"/>
                <w:bCs/>
                <w:sz w:val="21"/>
              </w:rPr>
              <w:t>、</w:t>
            </w:r>
            <w:r>
              <w:rPr>
                <w:rFonts w:hint="eastAsia"/>
                <w:bCs/>
                <w:sz w:val="21"/>
              </w:rPr>
              <w:t>Netapp</w:t>
            </w:r>
            <w:r>
              <w:rPr>
                <w:rFonts w:hint="eastAsia"/>
                <w:bCs/>
                <w:sz w:val="21"/>
              </w:rPr>
              <w:t>、永达、</w:t>
            </w:r>
            <w:r>
              <w:rPr>
                <w:rFonts w:hint="eastAsia"/>
                <w:bCs/>
                <w:sz w:val="21"/>
              </w:rPr>
              <w:t>Sonicwall</w:t>
            </w:r>
            <w:r>
              <w:rPr>
                <w:rFonts w:hint="eastAsia"/>
                <w:bCs/>
                <w:sz w:val="21"/>
              </w:rPr>
              <w:t>、</w:t>
            </w:r>
            <w:r>
              <w:rPr>
                <w:rFonts w:hint="eastAsia"/>
                <w:bCs/>
                <w:sz w:val="21"/>
              </w:rPr>
              <w:t>Vigor</w:t>
            </w:r>
            <w:r>
              <w:rPr>
                <w:rFonts w:hint="eastAsia"/>
                <w:bCs/>
                <w:sz w:val="21"/>
              </w:rPr>
              <w:t>、天存、</w:t>
            </w:r>
            <w:r>
              <w:rPr>
                <w:rFonts w:hint="eastAsia"/>
                <w:bCs/>
                <w:sz w:val="21"/>
              </w:rPr>
              <w:t>Symantec</w:t>
            </w:r>
            <w:r>
              <w:rPr>
                <w:rFonts w:hint="eastAsia"/>
                <w:bCs/>
                <w:sz w:val="21"/>
              </w:rPr>
              <w:t>（赛门铁克）、</w:t>
            </w:r>
            <w:r>
              <w:rPr>
                <w:rFonts w:hint="eastAsia"/>
                <w:bCs/>
                <w:sz w:val="21"/>
              </w:rPr>
              <w:t>Hardened-PHP</w:t>
            </w:r>
            <w:r>
              <w:rPr>
                <w:rFonts w:hint="eastAsia"/>
                <w:bCs/>
                <w:sz w:val="21"/>
              </w:rPr>
              <w:t>、</w:t>
            </w:r>
            <w:r>
              <w:rPr>
                <w:rFonts w:hint="eastAsia"/>
                <w:bCs/>
                <w:sz w:val="21"/>
              </w:rPr>
              <w:t>Foundertech</w:t>
            </w:r>
            <w:r w:rsidR="00862C48">
              <w:rPr>
                <w:rFonts w:hint="eastAsia"/>
                <w:bCs/>
                <w:sz w:val="21"/>
              </w:rPr>
              <w:t>（</w:t>
            </w:r>
            <w:r>
              <w:rPr>
                <w:rFonts w:hint="eastAsia"/>
                <w:bCs/>
                <w:sz w:val="21"/>
              </w:rPr>
              <w:t>方正</w:t>
            </w:r>
            <w:r w:rsidR="00862C48">
              <w:rPr>
                <w:rFonts w:hint="eastAsia"/>
                <w:bCs/>
                <w:sz w:val="21"/>
              </w:rPr>
              <w:t>）</w:t>
            </w:r>
            <w:r>
              <w:rPr>
                <w:rFonts w:hint="eastAsia"/>
                <w:bCs/>
                <w:sz w:val="21"/>
              </w:rPr>
              <w:t>、三零盛安、</w:t>
            </w:r>
            <w:r>
              <w:rPr>
                <w:rFonts w:hint="eastAsia"/>
                <w:bCs/>
                <w:sz w:val="21"/>
              </w:rPr>
              <w:t>Allot</w:t>
            </w:r>
            <w:r>
              <w:rPr>
                <w:rFonts w:hint="eastAsia"/>
                <w:bCs/>
                <w:sz w:val="21"/>
              </w:rPr>
              <w:t>、蓝盾、</w:t>
            </w:r>
            <w:r>
              <w:rPr>
                <w:rFonts w:hint="eastAsia"/>
                <w:bCs/>
                <w:sz w:val="21"/>
              </w:rPr>
              <w:t>IBM</w:t>
            </w:r>
            <w:r>
              <w:rPr>
                <w:rFonts w:hint="eastAsia"/>
                <w:bCs/>
                <w:sz w:val="21"/>
              </w:rPr>
              <w:t>、金诺网安、网威、</w:t>
            </w:r>
            <w:r>
              <w:rPr>
                <w:rFonts w:hint="eastAsia"/>
                <w:bCs/>
                <w:sz w:val="21"/>
              </w:rPr>
              <w:t>Nortel</w:t>
            </w:r>
            <w:r w:rsidR="00862C48">
              <w:rPr>
                <w:rFonts w:hint="eastAsia"/>
                <w:bCs/>
                <w:sz w:val="21"/>
              </w:rPr>
              <w:t>（</w:t>
            </w:r>
            <w:r>
              <w:rPr>
                <w:rFonts w:hint="eastAsia"/>
                <w:bCs/>
                <w:sz w:val="21"/>
              </w:rPr>
              <w:t>北电</w:t>
            </w:r>
            <w:r w:rsidR="00862C48">
              <w:rPr>
                <w:rFonts w:hint="eastAsia"/>
                <w:bCs/>
                <w:sz w:val="21"/>
              </w:rPr>
              <w:t>）</w:t>
            </w:r>
            <w:r>
              <w:rPr>
                <w:rFonts w:hint="eastAsia"/>
                <w:bCs/>
                <w:sz w:val="21"/>
              </w:rPr>
              <w:t>、</w:t>
            </w:r>
            <w:r>
              <w:rPr>
                <w:rFonts w:hint="eastAsia"/>
                <w:bCs/>
                <w:sz w:val="21"/>
              </w:rPr>
              <w:t>Citrix</w:t>
            </w:r>
            <w:r w:rsidR="00862C48">
              <w:rPr>
                <w:rFonts w:hint="eastAsia"/>
                <w:bCs/>
                <w:sz w:val="21"/>
              </w:rPr>
              <w:t>（</w:t>
            </w:r>
            <w:r>
              <w:rPr>
                <w:rFonts w:hint="eastAsia"/>
                <w:bCs/>
                <w:sz w:val="21"/>
              </w:rPr>
              <w:t>思杰</w:t>
            </w:r>
            <w:r w:rsidR="00862C48">
              <w:rPr>
                <w:rFonts w:hint="eastAsia"/>
                <w:bCs/>
                <w:sz w:val="21"/>
              </w:rPr>
              <w:t>）</w:t>
            </w:r>
            <w:r>
              <w:rPr>
                <w:rFonts w:hint="eastAsia"/>
                <w:bCs/>
                <w:sz w:val="21"/>
              </w:rPr>
              <w:t>、</w:t>
            </w:r>
            <w:r>
              <w:rPr>
                <w:rFonts w:hint="eastAsia"/>
                <w:bCs/>
                <w:sz w:val="21"/>
              </w:rPr>
              <w:t>Watchguard</w:t>
            </w:r>
            <w:r>
              <w:rPr>
                <w:rFonts w:hint="eastAsia"/>
                <w:bCs/>
                <w:sz w:val="21"/>
              </w:rPr>
              <w:t>、中兴、阿帕奇、</w:t>
            </w:r>
            <w:r>
              <w:rPr>
                <w:rFonts w:hint="eastAsia"/>
                <w:bCs/>
                <w:sz w:val="21"/>
              </w:rPr>
              <w:t>Windows</w:t>
            </w:r>
            <w:r>
              <w:rPr>
                <w:rFonts w:hint="eastAsia"/>
                <w:bCs/>
                <w:sz w:val="21"/>
              </w:rPr>
              <w:t>系统日志、</w:t>
            </w:r>
            <w:r>
              <w:rPr>
                <w:rFonts w:hint="eastAsia"/>
                <w:bCs/>
                <w:sz w:val="21"/>
              </w:rPr>
              <w:t>Linux/UNIX syslog</w:t>
            </w:r>
            <w:r>
              <w:rPr>
                <w:rFonts w:hint="eastAsia"/>
                <w:bCs/>
                <w:sz w:val="21"/>
              </w:rPr>
              <w:t>、</w:t>
            </w:r>
            <w:r>
              <w:rPr>
                <w:rFonts w:hint="eastAsia"/>
                <w:bCs/>
                <w:sz w:val="21"/>
              </w:rPr>
              <w:t>IIS</w:t>
            </w:r>
            <w:r>
              <w:rPr>
                <w:rFonts w:hint="eastAsia"/>
                <w:bCs/>
                <w:sz w:val="21"/>
              </w:rPr>
              <w:t>、</w:t>
            </w:r>
            <w:r>
              <w:rPr>
                <w:rFonts w:hint="eastAsia"/>
                <w:bCs/>
                <w:sz w:val="21"/>
              </w:rPr>
              <w:t>Apache</w:t>
            </w:r>
            <w:r>
              <w:rPr>
                <w:rFonts w:hint="eastAsia"/>
                <w:bCs/>
                <w:sz w:val="21"/>
              </w:rPr>
              <w:t>等。</w:t>
            </w:r>
          </w:p>
        </w:tc>
      </w:tr>
      <w:tr w:rsidR="00E27EB2" w14:paraId="5FFE47C4"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35AAE85F" w14:textId="77777777" w:rsidR="00E27EB2" w:rsidRDefault="00000000">
            <w:pPr>
              <w:ind w:firstLineChars="0" w:firstLine="0"/>
              <w:rPr>
                <w:rFonts w:hint="eastAsia"/>
                <w:bCs/>
                <w:sz w:val="21"/>
              </w:rPr>
            </w:pPr>
            <w:r>
              <w:rPr>
                <w:rFonts w:hint="eastAsia"/>
                <w:bCs/>
                <w:sz w:val="21"/>
              </w:rPr>
              <w:t>日志分析</w:t>
            </w:r>
          </w:p>
        </w:tc>
        <w:tc>
          <w:tcPr>
            <w:tcW w:w="4448" w:type="pct"/>
            <w:tcBorders>
              <w:top w:val="single" w:sz="4" w:space="0" w:color="auto"/>
              <w:left w:val="single" w:sz="4" w:space="0" w:color="auto"/>
              <w:bottom w:val="single" w:sz="4" w:space="0" w:color="auto"/>
              <w:right w:val="single" w:sz="4" w:space="0" w:color="auto"/>
            </w:tcBorders>
            <w:vAlign w:val="center"/>
          </w:tcPr>
          <w:p w14:paraId="78A1531C" w14:textId="77777777" w:rsidR="00E27EB2" w:rsidRDefault="00000000">
            <w:pPr>
              <w:ind w:firstLineChars="0" w:firstLine="0"/>
              <w:rPr>
                <w:rFonts w:hint="eastAsia"/>
                <w:bCs/>
                <w:sz w:val="21"/>
              </w:rPr>
            </w:pPr>
            <w:r>
              <w:rPr>
                <w:rFonts w:hint="eastAsia"/>
                <w:bCs/>
                <w:sz w:val="21"/>
              </w:rPr>
              <w:t>可以基于日志等级进行过滤</w:t>
            </w:r>
          </w:p>
        </w:tc>
      </w:tr>
      <w:tr w:rsidR="00E27EB2" w14:paraId="0F0A5AD4"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391407F0"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508164F1" w14:textId="77777777" w:rsidR="00E27EB2" w:rsidRDefault="00000000">
            <w:pPr>
              <w:ind w:firstLineChars="0" w:firstLine="0"/>
              <w:rPr>
                <w:rFonts w:hint="eastAsia"/>
                <w:bCs/>
                <w:sz w:val="21"/>
              </w:rPr>
            </w:pPr>
            <w:r>
              <w:rPr>
                <w:rFonts w:hint="eastAsia"/>
                <w:bCs/>
                <w:sz w:val="21"/>
              </w:rPr>
              <w:t>可以通过自定义配置过滤掉用户不关心的日志。</w:t>
            </w:r>
          </w:p>
        </w:tc>
      </w:tr>
      <w:tr w:rsidR="00E27EB2" w14:paraId="271B5E53"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1B4B325D"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2ED7C7DE" w14:textId="77777777" w:rsidR="00E27EB2" w:rsidRDefault="00000000">
            <w:pPr>
              <w:ind w:firstLineChars="0" w:firstLine="0"/>
              <w:rPr>
                <w:rFonts w:hint="eastAsia"/>
                <w:bCs/>
                <w:sz w:val="21"/>
              </w:rPr>
            </w:pPr>
            <w:r>
              <w:rPr>
                <w:rFonts w:hint="eastAsia"/>
                <w:bCs/>
                <w:sz w:val="21"/>
              </w:rPr>
              <w:t>支持对收集到的重复日志进行自动聚合归并，减少日志量。</w:t>
            </w:r>
          </w:p>
        </w:tc>
      </w:tr>
      <w:tr w:rsidR="00E27EB2" w14:paraId="66BC44D4"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5FFE655A"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3D83074F" w14:textId="77777777" w:rsidR="00E27EB2" w:rsidRDefault="00000000">
            <w:pPr>
              <w:ind w:firstLineChars="0" w:firstLine="0"/>
              <w:rPr>
                <w:rFonts w:hint="eastAsia"/>
                <w:bCs/>
                <w:sz w:val="21"/>
              </w:rPr>
            </w:pPr>
            <w:r>
              <w:rPr>
                <w:rFonts w:hint="eastAsia"/>
                <w:bCs/>
                <w:sz w:val="21"/>
              </w:rPr>
              <w:t>内置</w:t>
            </w:r>
            <w:r>
              <w:rPr>
                <w:rFonts w:hint="eastAsia"/>
                <w:bCs/>
                <w:sz w:val="21"/>
              </w:rPr>
              <w:t>5000+</w:t>
            </w:r>
            <w:r>
              <w:rPr>
                <w:rFonts w:hint="eastAsia"/>
                <w:bCs/>
                <w:sz w:val="21"/>
              </w:rPr>
              <w:t>解析规则，支持对收集的</w:t>
            </w:r>
            <w:r>
              <w:rPr>
                <w:rFonts w:hint="eastAsia"/>
                <w:bCs/>
                <w:sz w:val="21"/>
              </w:rPr>
              <w:t>5000+</w:t>
            </w:r>
            <w:r>
              <w:rPr>
                <w:rFonts w:hint="eastAsia"/>
                <w:bCs/>
                <w:sz w:val="21"/>
              </w:rPr>
              <w:t>设备类型日志进行解析（标准化、归一化），解析维度多达</w:t>
            </w:r>
            <w:r>
              <w:rPr>
                <w:rFonts w:hint="eastAsia"/>
                <w:bCs/>
                <w:sz w:val="21"/>
              </w:rPr>
              <w:t>200+</w:t>
            </w:r>
            <w:r>
              <w:rPr>
                <w:rFonts w:hint="eastAsia"/>
                <w:bCs/>
                <w:sz w:val="21"/>
              </w:rPr>
              <w:t>，解析规则可以根据客户要求定制扩展。</w:t>
            </w:r>
          </w:p>
        </w:tc>
      </w:tr>
      <w:tr w:rsidR="00E27EB2" w14:paraId="0A130E71"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5FA95EC4"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7FA578AA" w14:textId="77777777" w:rsidR="00E27EB2" w:rsidRDefault="00000000">
            <w:pPr>
              <w:ind w:firstLineChars="0" w:firstLine="0"/>
              <w:rPr>
                <w:rFonts w:hint="eastAsia"/>
                <w:bCs/>
                <w:sz w:val="21"/>
              </w:rPr>
            </w:pPr>
            <w:r>
              <w:rPr>
                <w:rFonts w:hint="eastAsia"/>
                <w:bCs/>
                <w:sz w:val="21"/>
              </w:rPr>
              <w:t>对日志样例可进行划词辅助解析，一键生成正则表达式。</w:t>
            </w:r>
          </w:p>
        </w:tc>
      </w:tr>
      <w:tr w:rsidR="00E27EB2" w14:paraId="29540BE0"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181DC21F"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48ACD429" w14:textId="77777777" w:rsidR="00E27EB2" w:rsidRDefault="00000000">
            <w:pPr>
              <w:ind w:firstLineChars="0" w:firstLine="0"/>
              <w:rPr>
                <w:rFonts w:hint="eastAsia"/>
                <w:bCs/>
                <w:sz w:val="21"/>
              </w:rPr>
            </w:pPr>
            <w:r>
              <w:rPr>
                <w:rFonts w:hint="eastAsia"/>
                <w:sz w:val="21"/>
              </w:rPr>
              <w:t>▲</w:t>
            </w:r>
            <w:r>
              <w:rPr>
                <w:rFonts w:hint="eastAsia"/>
                <w:bCs/>
                <w:sz w:val="21"/>
              </w:rPr>
              <w:t>支持解析规则性能以界面列表形式显示，可了解解析耗时、解析成功或失败</w:t>
            </w:r>
            <w:r>
              <w:rPr>
                <w:rFonts w:hint="eastAsia"/>
                <w:bCs/>
                <w:sz w:val="21"/>
              </w:rPr>
              <w:lastRenderedPageBreak/>
              <w:t>次数等信息。（提供产品功能截图）</w:t>
            </w:r>
          </w:p>
        </w:tc>
      </w:tr>
      <w:tr w:rsidR="00E27EB2" w14:paraId="6A466202"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18586832"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12A1F526" w14:textId="77777777" w:rsidR="00E27EB2" w:rsidRDefault="00000000">
            <w:pPr>
              <w:ind w:firstLineChars="0" w:firstLine="0"/>
              <w:rPr>
                <w:rFonts w:hint="eastAsia"/>
                <w:bCs/>
                <w:sz w:val="21"/>
              </w:rPr>
            </w:pPr>
            <w:r>
              <w:rPr>
                <w:rFonts w:hint="eastAsia"/>
                <w:bCs/>
                <w:sz w:val="21"/>
              </w:rPr>
              <w:t>具备安全评估模型，评估模型基于设备故障、认证登录、攻击威胁、可用性、系统脆弱性等纬度加权平均计算总体安全指数。安全评估模型可以显示总体评分、历史评分趋势。安全评估模型各项指标可钻取具体的评分扣分事件</w:t>
            </w:r>
          </w:p>
        </w:tc>
      </w:tr>
      <w:tr w:rsidR="00E27EB2" w14:paraId="5ACF9F73"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292AD134"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6AA86FA3" w14:textId="77777777" w:rsidR="00E27EB2" w:rsidRDefault="00000000">
            <w:pPr>
              <w:ind w:firstLineChars="0" w:firstLine="0"/>
              <w:rPr>
                <w:rFonts w:hint="eastAsia"/>
                <w:bCs/>
                <w:sz w:val="21"/>
              </w:rPr>
            </w:pPr>
            <w:r>
              <w:rPr>
                <w:rFonts w:hint="eastAsia"/>
                <w:bCs/>
                <w:sz w:val="21"/>
              </w:rPr>
              <w:t>内置设备异常、漏洞利用、横向渗透、权限提升、命令执行、可疑行为</w:t>
            </w:r>
            <w:r>
              <w:rPr>
                <w:rFonts w:hint="eastAsia"/>
                <w:bCs/>
                <w:sz w:val="21"/>
              </w:rPr>
              <w:t>6</w:t>
            </w:r>
            <w:r>
              <w:rPr>
                <w:rFonts w:hint="eastAsia"/>
                <w:bCs/>
                <w:sz w:val="21"/>
              </w:rPr>
              <w:t>大类</w:t>
            </w:r>
            <w:r>
              <w:rPr>
                <w:rFonts w:hint="eastAsia"/>
                <w:bCs/>
                <w:sz w:val="21"/>
              </w:rPr>
              <w:t>50+</w:t>
            </w:r>
            <w:r>
              <w:rPr>
                <w:rFonts w:hint="eastAsia"/>
                <w:bCs/>
                <w:sz w:val="21"/>
              </w:rPr>
              <w:t>子类的安全分析场景</w:t>
            </w:r>
          </w:p>
        </w:tc>
      </w:tr>
      <w:tr w:rsidR="00E27EB2" w14:paraId="5B96BC79"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6A24D372"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21D09FFF" w14:textId="77777777" w:rsidR="00E27EB2" w:rsidRDefault="00000000">
            <w:pPr>
              <w:ind w:firstLineChars="0" w:firstLine="0"/>
              <w:rPr>
                <w:rFonts w:hint="eastAsia"/>
                <w:bCs/>
                <w:sz w:val="21"/>
              </w:rPr>
            </w:pPr>
            <w:r>
              <w:rPr>
                <w:rFonts w:hint="eastAsia"/>
                <w:bCs/>
                <w:sz w:val="21"/>
              </w:rPr>
              <w:t>进行关联分析的规则可定制。</w:t>
            </w:r>
          </w:p>
        </w:tc>
      </w:tr>
      <w:tr w:rsidR="00E27EB2" w14:paraId="06607EBD"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40C948B2" w14:textId="77777777" w:rsidR="00E27EB2" w:rsidRDefault="00000000">
            <w:pPr>
              <w:ind w:firstLineChars="0" w:firstLine="0"/>
              <w:rPr>
                <w:rFonts w:hint="eastAsia"/>
                <w:bCs/>
                <w:sz w:val="21"/>
              </w:rPr>
            </w:pPr>
            <w:r>
              <w:rPr>
                <w:rFonts w:hint="eastAsia"/>
                <w:bCs/>
                <w:sz w:val="21"/>
              </w:rPr>
              <w:t>日志备份</w:t>
            </w:r>
          </w:p>
        </w:tc>
        <w:tc>
          <w:tcPr>
            <w:tcW w:w="4448" w:type="pct"/>
            <w:tcBorders>
              <w:top w:val="single" w:sz="4" w:space="0" w:color="auto"/>
              <w:left w:val="single" w:sz="4" w:space="0" w:color="auto"/>
              <w:bottom w:val="single" w:sz="4" w:space="0" w:color="auto"/>
              <w:right w:val="single" w:sz="4" w:space="0" w:color="auto"/>
            </w:tcBorders>
            <w:vAlign w:val="center"/>
          </w:tcPr>
          <w:p w14:paraId="04F6AD3C" w14:textId="77777777" w:rsidR="00E27EB2" w:rsidRDefault="00000000">
            <w:pPr>
              <w:ind w:firstLineChars="0" w:firstLine="0"/>
              <w:rPr>
                <w:rFonts w:hint="eastAsia"/>
                <w:bCs/>
                <w:sz w:val="21"/>
              </w:rPr>
            </w:pPr>
            <w:r>
              <w:rPr>
                <w:rFonts w:hint="eastAsia"/>
                <w:bCs/>
                <w:sz w:val="21"/>
              </w:rPr>
              <w:t>可设置日志存储备份策略。包括系统日志保存期（天）、硬盘使用率百分比等策略。</w:t>
            </w:r>
          </w:p>
        </w:tc>
      </w:tr>
      <w:tr w:rsidR="00E27EB2" w14:paraId="25E05FBE"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3EEAC505"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4F9518AC" w14:textId="77777777" w:rsidR="00E27EB2" w:rsidRDefault="00000000">
            <w:pPr>
              <w:ind w:firstLineChars="0" w:firstLine="0"/>
              <w:rPr>
                <w:rFonts w:hint="eastAsia"/>
                <w:bCs/>
                <w:sz w:val="21"/>
              </w:rPr>
            </w:pPr>
            <w:r>
              <w:rPr>
                <w:rFonts w:hint="eastAsia"/>
                <w:bCs/>
                <w:sz w:val="21"/>
              </w:rPr>
              <w:t>支持日志本地备份及恢复。</w:t>
            </w:r>
          </w:p>
        </w:tc>
      </w:tr>
      <w:tr w:rsidR="00E27EB2" w14:paraId="4F7BD14B"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2BC5CD06" w14:textId="77777777" w:rsidR="00E27EB2" w:rsidRDefault="00000000">
            <w:pPr>
              <w:ind w:firstLineChars="0" w:firstLine="0"/>
              <w:rPr>
                <w:rFonts w:hint="eastAsia"/>
                <w:bCs/>
                <w:sz w:val="21"/>
              </w:rPr>
            </w:pPr>
            <w:r>
              <w:rPr>
                <w:rFonts w:hint="eastAsia"/>
                <w:bCs/>
                <w:sz w:val="21"/>
              </w:rPr>
              <w:t>日志查询</w:t>
            </w:r>
          </w:p>
        </w:tc>
        <w:tc>
          <w:tcPr>
            <w:tcW w:w="4448" w:type="pct"/>
            <w:tcBorders>
              <w:top w:val="single" w:sz="4" w:space="0" w:color="auto"/>
              <w:left w:val="single" w:sz="4" w:space="0" w:color="auto"/>
              <w:bottom w:val="single" w:sz="4" w:space="0" w:color="auto"/>
              <w:right w:val="single" w:sz="4" w:space="0" w:color="auto"/>
            </w:tcBorders>
            <w:vAlign w:val="center"/>
          </w:tcPr>
          <w:p w14:paraId="5E572037" w14:textId="77777777" w:rsidR="00E27EB2" w:rsidRDefault="00000000">
            <w:pPr>
              <w:ind w:firstLineChars="0" w:firstLine="0"/>
              <w:rPr>
                <w:rFonts w:hint="eastAsia"/>
                <w:bCs/>
                <w:sz w:val="21"/>
              </w:rPr>
            </w:pPr>
            <w:r>
              <w:rPr>
                <w:rFonts w:hint="eastAsia"/>
                <w:bCs/>
                <w:sz w:val="21"/>
              </w:rPr>
              <w:t>支持</w:t>
            </w:r>
            <w:r>
              <w:rPr>
                <w:rFonts w:hint="eastAsia"/>
                <w:bCs/>
                <w:sz w:val="21"/>
              </w:rPr>
              <w:t>B/S</w:t>
            </w:r>
            <w:r>
              <w:rPr>
                <w:rFonts w:hint="eastAsia"/>
                <w:bCs/>
                <w:sz w:val="21"/>
              </w:rPr>
              <w:t>模式管理，支持</w:t>
            </w:r>
            <w:r>
              <w:rPr>
                <w:rFonts w:hint="eastAsia"/>
                <w:bCs/>
                <w:sz w:val="21"/>
              </w:rPr>
              <w:t>SSL</w:t>
            </w:r>
            <w:r>
              <w:rPr>
                <w:rFonts w:hint="eastAsia"/>
                <w:bCs/>
                <w:sz w:val="21"/>
              </w:rPr>
              <w:t>加密模式访问。</w:t>
            </w:r>
          </w:p>
        </w:tc>
      </w:tr>
      <w:tr w:rsidR="00E27EB2" w14:paraId="46A467A4"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5C1918FD"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49E08D95" w14:textId="77777777" w:rsidR="00E27EB2" w:rsidRDefault="00000000">
            <w:pPr>
              <w:ind w:firstLineChars="0" w:firstLine="0"/>
              <w:rPr>
                <w:rFonts w:hint="eastAsia"/>
                <w:bCs/>
                <w:sz w:val="21"/>
              </w:rPr>
            </w:pPr>
            <w:r>
              <w:rPr>
                <w:rFonts w:hint="eastAsia"/>
                <w:bCs/>
                <w:sz w:val="21"/>
              </w:rPr>
              <w:t>支持按日期、时间、设备类型、日志类型、日志来源、威胁值、源地址、目的地址、事件类型、时间范围、操作对象、技术方式、技术动作、技术效果、攻击类型、地理城市等参数进行过滤查询。</w:t>
            </w:r>
          </w:p>
        </w:tc>
      </w:tr>
      <w:tr w:rsidR="00E27EB2" w14:paraId="43EBD045"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2C28E89A"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3870369C" w14:textId="77777777" w:rsidR="00E27EB2" w:rsidRDefault="00000000">
            <w:pPr>
              <w:ind w:firstLineChars="0" w:firstLine="0"/>
              <w:rPr>
                <w:rFonts w:hint="eastAsia"/>
                <w:bCs/>
                <w:sz w:val="21"/>
              </w:rPr>
            </w:pPr>
            <w:r>
              <w:rPr>
                <w:rFonts w:hint="eastAsia"/>
                <w:bCs/>
                <w:sz w:val="21"/>
              </w:rPr>
              <w:t>支持用任意关键字对所有事件进行高性能全文检索。</w:t>
            </w:r>
          </w:p>
        </w:tc>
      </w:tr>
      <w:tr w:rsidR="00E27EB2" w14:paraId="181D57DB"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48A1B97D"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7F55C2C1" w14:textId="77777777" w:rsidR="00E27EB2" w:rsidRDefault="00000000">
            <w:pPr>
              <w:ind w:firstLineChars="0" w:firstLine="0"/>
              <w:rPr>
                <w:rFonts w:hint="eastAsia"/>
                <w:bCs/>
                <w:sz w:val="21"/>
              </w:rPr>
            </w:pPr>
            <w:r>
              <w:rPr>
                <w:rFonts w:hint="eastAsia"/>
                <w:bCs/>
                <w:sz w:val="21"/>
              </w:rPr>
              <w:t>支持亿级的日志里根据做任意的关键字及其它的检索条件，在秒级里返回查询结果。</w:t>
            </w:r>
          </w:p>
        </w:tc>
      </w:tr>
      <w:tr w:rsidR="00E27EB2" w14:paraId="4776DFD4"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38C03C35" w14:textId="77777777" w:rsidR="00E27EB2" w:rsidRDefault="00000000">
            <w:pPr>
              <w:ind w:firstLineChars="0" w:firstLine="0"/>
              <w:rPr>
                <w:rFonts w:hint="eastAsia"/>
                <w:bCs/>
                <w:sz w:val="21"/>
              </w:rPr>
            </w:pPr>
            <w:r>
              <w:rPr>
                <w:rFonts w:hint="eastAsia"/>
                <w:bCs/>
                <w:sz w:val="21"/>
              </w:rPr>
              <w:t>综合查询及报表管理</w:t>
            </w:r>
          </w:p>
        </w:tc>
        <w:tc>
          <w:tcPr>
            <w:tcW w:w="4448" w:type="pct"/>
            <w:tcBorders>
              <w:top w:val="single" w:sz="4" w:space="0" w:color="auto"/>
              <w:left w:val="single" w:sz="4" w:space="0" w:color="auto"/>
              <w:bottom w:val="single" w:sz="4" w:space="0" w:color="auto"/>
              <w:right w:val="single" w:sz="4" w:space="0" w:color="auto"/>
            </w:tcBorders>
            <w:vAlign w:val="center"/>
          </w:tcPr>
          <w:p w14:paraId="41D29A51" w14:textId="77777777" w:rsidR="00E27EB2" w:rsidRDefault="00000000">
            <w:pPr>
              <w:ind w:firstLineChars="0" w:firstLine="0"/>
              <w:rPr>
                <w:rFonts w:hint="eastAsia"/>
                <w:bCs/>
                <w:sz w:val="21"/>
              </w:rPr>
            </w:pPr>
            <w:r>
              <w:rPr>
                <w:rFonts w:hint="eastAsia"/>
                <w:bCs/>
                <w:sz w:val="21"/>
              </w:rPr>
              <w:t>内置合规性报表</w:t>
            </w:r>
            <w:r>
              <w:rPr>
                <w:rFonts w:hint="eastAsia"/>
                <w:bCs/>
                <w:sz w:val="21"/>
              </w:rPr>
              <w:t>1000+</w:t>
            </w:r>
            <w:r>
              <w:rPr>
                <w:rFonts w:hint="eastAsia"/>
                <w:bCs/>
                <w:sz w:val="21"/>
              </w:rPr>
              <w:t>种。</w:t>
            </w:r>
          </w:p>
        </w:tc>
      </w:tr>
      <w:tr w:rsidR="00E27EB2" w14:paraId="64107E28"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3675B004"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5BEE67C9" w14:textId="77777777" w:rsidR="00E27EB2" w:rsidRDefault="00000000">
            <w:pPr>
              <w:ind w:firstLineChars="0" w:firstLine="0"/>
              <w:rPr>
                <w:rFonts w:hint="eastAsia"/>
                <w:bCs/>
                <w:sz w:val="21"/>
              </w:rPr>
            </w:pPr>
            <w:r>
              <w:rPr>
                <w:rFonts w:hint="eastAsia"/>
                <w:bCs/>
                <w:sz w:val="21"/>
              </w:rPr>
              <w:t>内置</w:t>
            </w:r>
            <w:r>
              <w:rPr>
                <w:rFonts w:hint="eastAsia"/>
                <w:bCs/>
                <w:sz w:val="21"/>
              </w:rPr>
              <w:t>SOX</w:t>
            </w:r>
            <w:r>
              <w:rPr>
                <w:rFonts w:hint="eastAsia"/>
                <w:bCs/>
                <w:sz w:val="21"/>
              </w:rPr>
              <w:t>、</w:t>
            </w:r>
            <w:r>
              <w:rPr>
                <w:rFonts w:hint="eastAsia"/>
                <w:bCs/>
                <w:sz w:val="21"/>
              </w:rPr>
              <w:t>ISO27001</w:t>
            </w:r>
            <w:r>
              <w:rPr>
                <w:rFonts w:hint="eastAsia"/>
                <w:bCs/>
                <w:sz w:val="21"/>
              </w:rPr>
              <w:t>、</w:t>
            </w:r>
            <w:r>
              <w:rPr>
                <w:rFonts w:hint="eastAsia"/>
                <w:bCs/>
                <w:sz w:val="21"/>
              </w:rPr>
              <w:t>WEB</w:t>
            </w:r>
            <w:r>
              <w:rPr>
                <w:rFonts w:hint="eastAsia"/>
                <w:bCs/>
                <w:sz w:val="21"/>
              </w:rPr>
              <w:t>安全等解决方案包。</w:t>
            </w:r>
          </w:p>
        </w:tc>
      </w:tr>
      <w:tr w:rsidR="00E27EB2" w14:paraId="3C790612"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67C4B333"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001B903C" w14:textId="77777777" w:rsidR="00E27EB2" w:rsidRDefault="00000000">
            <w:pPr>
              <w:ind w:firstLineChars="0" w:firstLine="0"/>
              <w:rPr>
                <w:rFonts w:hint="eastAsia"/>
                <w:bCs/>
                <w:sz w:val="21"/>
              </w:rPr>
            </w:pPr>
            <w:r>
              <w:rPr>
                <w:rFonts w:hint="eastAsia"/>
                <w:bCs/>
                <w:sz w:val="21"/>
              </w:rPr>
              <w:t>内置综合性自动化审计报告。</w:t>
            </w:r>
          </w:p>
        </w:tc>
      </w:tr>
      <w:tr w:rsidR="00E27EB2" w14:paraId="3776E61D"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09EAA3D4"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099BC23A" w14:textId="77777777" w:rsidR="00E27EB2" w:rsidRDefault="00000000">
            <w:pPr>
              <w:ind w:firstLineChars="0" w:firstLine="0"/>
              <w:rPr>
                <w:rFonts w:hint="eastAsia"/>
                <w:bCs/>
                <w:sz w:val="21"/>
              </w:rPr>
            </w:pPr>
            <w:r>
              <w:rPr>
                <w:rFonts w:hint="eastAsia"/>
                <w:bCs/>
                <w:sz w:val="21"/>
              </w:rPr>
              <w:t>支持用户自定义报表。</w:t>
            </w:r>
          </w:p>
        </w:tc>
      </w:tr>
      <w:tr w:rsidR="00E27EB2" w14:paraId="13DC98D1"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6766C578"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6CB26BC0" w14:textId="77777777" w:rsidR="00E27EB2" w:rsidRDefault="00000000">
            <w:pPr>
              <w:ind w:firstLineChars="0" w:firstLine="0"/>
              <w:rPr>
                <w:rFonts w:hint="eastAsia"/>
                <w:bCs/>
                <w:sz w:val="21"/>
              </w:rPr>
            </w:pPr>
            <w:r>
              <w:rPr>
                <w:rFonts w:hint="eastAsia"/>
                <w:bCs/>
                <w:sz w:val="21"/>
              </w:rPr>
              <w:t>自定义的报表支持多个统计维度的数据集合。</w:t>
            </w:r>
          </w:p>
        </w:tc>
      </w:tr>
      <w:tr w:rsidR="00E27EB2" w14:paraId="5772BD68"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10DF4B57"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615A1209" w14:textId="77777777" w:rsidR="00E27EB2" w:rsidRDefault="00000000">
            <w:pPr>
              <w:ind w:firstLineChars="0" w:firstLine="0"/>
              <w:rPr>
                <w:rFonts w:hint="eastAsia"/>
                <w:bCs/>
                <w:sz w:val="21"/>
              </w:rPr>
            </w:pPr>
            <w:r>
              <w:rPr>
                <w:rFonts w:hint="eastAsia"/>
                <w:bCs/>
                <w:sz w:val="21"/>
              </w:rPr>
              <w:t>支持报表导出为</w:t>
            </w:r>
            <w:r>
              <w:rPr>
                <w:rFonts w:hint="eastAsia"/>
                <w:bCs/>
                <w:sz w:val="21"/>
              </w:rPr>
              <w:t>PDF</w:t>
            </w:r>
            <w:r>
              <w:rPr>
                <w:rFonts w:hint="eastAsia"/>
                <w:bCs/>
                <w:sz w:val="21"/>
              </w:rPr>
              <w:t>和</w:t>
            </w:r>
            <w:r>
              <w:rPr>
                <w:rFonts w:hint="eastAsia"/>
                <w:bCs/>
                <w:sz w:val="21"/>
              </w:rPr>
              <w:t>Word</w:t>
            </w:r>
            <w:r>
              <w:rPr>
                <w:rFonts w:hint="eastAsia"/>
                <w:bCs/>
                <w:sz w:val="21"/>
              </w:rPr>
              <w:t>格式文件。</w:t>
            </w:r>
          </w:p>
        </w:tc>
      </w:tr>
      <w:tr w:rsidR="00E27EB2" w14:paraId="6A6E0DF5" w14:textId="77777777">
        <w:trPr>
          <w:trHeight w:val="280"/>
          <w:jc w:val="center"/>
        </w:trPr>
        <w:tc>
          <w:tcPr>
            <w:tcW w:w="552" w:type="pct"/>
            <w:vMerge w:val="restart"/>
            <w:tcBorders>
              <w:top w:val="nil"/>
              <w:left w:val="single" w:sz="4" w:space="0" w:color="auto"/>
              <w:bottom w:val="single" w:sz="4" w:space="0" w:color="auto"/>
              <w:right w:val="single" w:sz="4" w:space="0" w:color="auto"/>
            </w:tcBorders>
            <w:vAlign w:val="center"/>
          </w:tcPr>
          <w:p w14:paraId="67D92C53" w14:textId="77777777" w:rsidR="00E27EB2" w:rsidRDefault="00000000">
            <w:pPr>
              <w:ind w:firstLineChars="0" w:firstLine="0"/>
              <w:rPr>
                <w:rFonts w:hint="eastAsia"/>
                <w:bCs/>
                <w:sz w:val="21"/>
              </w:rPr>
            </w:pPr>
            <w:r>
              <w:rPr>
                <w:rFonts w:hint="eastAsia"/>
                <w:bCs/>
                <w:sz w:val="21"/>
              </w:rPr>
              <w:t>用户管理</w:t>
            </w:r>
          </w:p>
        </w:tc>
        <w:tc>
          <w:tcPr>
            <w:tcW w:w="4448" w:type="pct"/>
            <w:tcBorders>
              <w:top w:val="single" w:sz="4" w:space="0" w:color="auto"/>
              <w:left w:val="single" w:sz="4" w:space="0" w:color="auto"/>
              <w:bottom w:val="single" w:sz="4" w:space="0" w:color="auto"/>
              <w:right w:val="single" w:sz="4" w:space="0" w:color="auto"/>
            </w:tcBorders>
            <w:vAlign w:val="center"/>
          </w:tcPr>
          <w:p w14:paraId="11865B6D" w14:textId="77777777" w:rsidR="00E27EB2" w:rsidRDefault="00000000">
            <w:pPr>
              <w:ind w:firstLineChars="0" w:firstLine="0"/>
              <w:rPr>
                <w:rFonts w:hint="eastAsia"/>
                <w:bCs/>
                <w:sz w:val="21"/>
              </w:rPr>
            </w:pPr>
            <w:r>
              <w:rPr>
                <w:rFonts w:hint="eastAsia"/>
                <w:bCs/>
                <w:sz w:val="21"/>
              </w:rPr>
              <w:t>根据三权分立的原则和要求进行职、权分离，对系统本身进行分角色定义，如管理员只负责完成设备的初始配置，规则配置员只负责审计规则的建立，审计员只负责查看相关的审计结果及告警内容；日志员只负责完成对系统本身的用户操作日志管理。</w:t>
            </w:r>
          </w:p>
        </w:tc>
      </w:tr>
      <w:tr w:rsidR="00E27EB2" w14:paraId="6B8D4098"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1B1A5409"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5C16A38D" w14:textId="77777777" w:rsidR="00E27EB2" w:rsidRDefault="00000000">
            <w:pPr>
              <w:ind w:firstLineChars="0" w:firstLine="0"/>
              <w:rPr>
                <w:rFonts w:hint="eastAsia"/>
                <w:bCs/>
                <w:sz w:val="21"/>
              </w:rPr>
            </w:pPr>
            <w:r>
              <w:rPr>
                <w:rFonts w:hint="eastAsia"/>
                <w:bCs/>
                <w:sz w:val="21"/>
              </w:rPr>
              <w:t>系统自带自身管理日志。</w:t>
            </w:r>
          </w:p>
        </w:tc>
      </w:tr>
      <w:tr w:rsidR="00E27EB2" w14:paraId="42107D40" w14:textId="77777777">
        <w:trPr>
          <w:trHeight w:val="280"/>
          <w:jc w:val="center"/>
        </w:trPr>
        <w:tc>
          <w:tcPr>
            <w:tcW w:w="552" w:type="pct"/>
            <w:vMerge/>
            <w:tcBorders>
              <w:top w:val="nil"/>
              <w:left w:val="single" w:sz="4" w:space="0" w:color="auto"/>
              <w:bottom w:val="single" w:sz="4" w:space="0" w:color="auto"/>
              <w:right w:val="single" w:sz="4" w:space="0" w:color="auto"/>
            </w:tcBorders>
            <w:vAlign w:val="center"/>
          </w:tcPr>
          <w:p w14:paraId="24F40866" w14:textId="77777777" w:rsidR="00E27EB2" w:rsidRDefault="00E27EB2">
            <w:pPr>
              <w:ind w:firstLineChars="0" w:firstLine="0"/>
              <w:rPr>
                <w:rFonts w:hint="eastAsia"/>
                <w:bCs/>
                <w:sz w:val="21"/>
              </w:rPr>
            </w:pPr>
          </w:p>
        </w:tc>
        <w:tc>
          <w:tcPr>
            <w:tcW w:w="4448" w:type="pct"/>
            <w:tcBorders>
              <w:top w:val="single" w:sz="4" w:space="0" w:color="auto"/>
              <w:left w:val="single" w:sz="4" w:space="0" w:color="auto"/>
              <w:bottom w:val="single" w:sz="4" w:space="0" w:color="auto"/>
              <w:right w:val="single" w:sz="4" w:space="0" w:color="auto"/>
            </w:tcBorders>
            <w:vAlign w:val="center"/>
          </w:tcPr>
          <w:p w14:paraId="40F2EA3A" w14:textId="77777777" w:rsidR="00E27EB2" w:rsidRDefault="00000000">
            <w:pPr>
              <w:ind w:firstLineChars="0" w:firstLine="0"/>
              <w:rPr>
                <w:rFonts w:hint="eastAsia"/>
                <w:bCs/>
                <w:sz w:val="21"/>
              </w:rPr>
            </w:pPr>
            <w:r>
              <w:rPr>
                <w:rFonts w:hint="eastAsia"/>
                <w:bCs/>
                <w:sz w:val="21"/>
              </w:rPr>
              <w:t>提供自助式的升级接口，支持对产品升级、规则升级。</w:t>
            </w:r>
          </w:p>
        </w:tc>
      </w:tr>
    </w:tbl>
    <w:p w14:paraId="0DA1D359" w14:textId="77777777" w:rsidR="00E27EB2" w:rsidRDefault="00000000">
      <w:pPr>
        <w:pStyle w:val="3"/>
        <w:rPr>
          <w:rFonts w:hint="eastAsia"/>
        </w:rPr>
      </w:pPr>
      <w:r>
        <w:rPr>
          <w:rFonts w:hint="eastAsia"/>
        </w:rPr>
        <w:lastRenderedPageBreak/>
        <w:t>上网行为管理</w:t>
      </w:r>
    </w:p>
    <w:tbl>
      <w:tblPr>
        <w:tblW w:w="8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921"/>
      </w:tblGrid>
      <w:tr w:rsidR="00E27EB2" w14:paraId="38D943CD" w14:textId="77777777">
        <w:tc>
          <w:tcPr>
            <w:tcW w:w="1418" w:type="dxa"/>
            <w:vAlign w:val="center"/>
          </w:tcPr>
          <w:p w14:paraId="1435C1AB" w14:textId="77777777" w:rsidR="00E27EB2" w:rsidRDefault="00000000">
            <w:pPr>
              <w:ind w:firstLineChars="0" w:firstLine="0"/>
              <w:rPr>
                <w:rFonts w:ascii="宋体" w:hAnsi="宋体" w:cs="Times New Roman" w:hint="eastAsia"/>
                <w:b/>
                <w:sz w:val="20"/>
                <w:szCs w:val="20"/>
              </w:rPr>
            </w:pPr>
            <w:r>
              <w:rPr>
                <w:rFonts w:hint="eastAsia"/>
                <w:b/>
                <w:bCs/>
                <w:sz w:val="21"/>
              </w:rPr>
              <w:t>指标项</w:t>
            </w:r>
          </w:p>
        </w:tc>
        <w:tc>
          <w:tcPr>
            <w:tcW w:w="6921" w:type="dxa"/>
            <w:vAlign w:val="center"/>
          </w:tcPr>
          <w:p w14:paraId="6D5389C5" w14:textId="77777777" w:rsidR="00E27EB2" w:rsidRDefault="00000000">
            <w:pPr>
              <w:ind w:firstLineChars="0" w:firstLine="0"/>
              <w:rPr>
                <w:rFonts w:ascii="宋体" w:hAnsi="宋体" w:cs="Times New Roman" w:hint="eastAsia"/>
                <w:b/>
                <w:sz w:val="20"/>
                <w:szCs w:val="20"/>
              </w:rPr>
            </w:pPr>
            <w:r>
              <w:rPr>
                <w:rFonts w:hint="eastAsia"/>
                <w:b/>
                <w:bCs/>
                <w:sz w:val="21"/>
              </w:rPr>
              <w:t>功能描述</w:t>
            </w:r>
          </w:p>
        </w:tc>
      </w:tr>
      <w:tr w:rsidR="00E27EB2" w14:paraId="3B084A60" w14:textId="77777777">
        <w:tc>
          <w:tcPr>
            <w:tcW w:w="1418" w:type="dxa"/>
            <w:vAlign w:val="center"/>
          </w:tcPr>
          <w:p w14:paraId="020AE56B" w14:textId="77777777" w:rsidR="00E27EB2" w:rsidRDefault="00000000">
            <w:pPr>
              <w:ind w:firstLineChars="0" w:firstLine="0"/>
              <w:rPr>
                <w:rFonts w:hint="eastAsia"/>
                <w:sz w:val="21"/>
              </w:rPr>
            </w:pPr>
            <w:r>
              <w:rPr>
                <w:rFonts w:hint="eastAsia"/>
                <w:sz w:val="21"/>
              </w:rPr>
              <w:t>设备性能</w:t>
            </w:r>
          </w:p>
        </w:tc>
        <w:tc>
          <w:tcPr>
            <w:tcW w:w="6921" w:type="dxa"/>
            <w:vAlign w:val="center"/>
          </w:tcPr>
          <w:p w14:paraId="770FFA75" w14:textId="77777777" w:rsidR="00E27EB2" w:rsidRDefault="00000000">
            <w:pPr>
              <w:ind w:firstLineChars="0" w:firstLine="0"/>
              <w:rPr>
                <w:rFonts w:hint="eastAsia"/>
                <w:sz w:val="21"/>
              </w:rPr>
            </w:pPr>
            <w:r>
              <w:rPr>
                <w:rFonts w:hint="eastAsia"/>
                <w:sz w:val="21"/>
              </w:rPr>
              <w:t>1G</w:t>
            </w:r>
            <w:r>
              <w:rPr>
                <w:rFonts w:hint="eastAsia"/>
                <w:sz w:val="21"/>
              </w:rPr>
              <w:t>应用吞吐能力</w:t>
            </w:r>
          </w:p>
        </w:tc>
      </w:tr>
      <w:tr w:rsidR="00E27EB2" w14:paraId="32D8195E" w14:textId="77777777">
        <w:tc>
          <w:tcPr>
            <w:tcW w:w="1418" w:type="dxa"/>
            <w:vAlign w:val="center"/>
          </w:tcPr>
          <w:p w14:paraId="481A169F" w14:textId="77777777" w:rsidR="00E27EB2" w:rsidRDefault="00000000">
            <w:pPr>
              <w:ind w:firstLineChars="0" w:firstLine="0"/>
              <w:rPr>
                <w:rFonts w:hint="eastAsia"/>
                <w:sz w:val="21"/>
              </w:rPr>
            </w:pPr>
            <w:r>
              <w:rPr>
                <w:rFonts w:hint="eastAsia"/>
                <w:sz w:val="21"/>
              </w:rPr>
              <w:t>网络接口</w:t>
            </w:r>
          </w:p>
        </w:tc>
        <w:tc>
          <w:tcPr>
            <w:tcW w:w="6921" w:type="dxa"/>
            <w:vAlign w:val="center"/>
          </w:tcPr>
          <w:p w14:paraId="2BE2B21F" w14:textId="77777777" w:rsidR="00E27EB2" w:rsidRDefault="00000000">
            <w:pPr>
              <w:ind w:firstLineChars="0" w:firstLine="0"/>
              <w:rPr>
                <w:rFonts w:hint="eastAsia"/>
                <w:sz w:val="21"/>
              </w:rPr>
            </w:pPr>
            <w:r>
              <w:rPr>
                <w:rFonts w:hint="eastAsia"/>
                <w:sz w:val="21"/>
              </w:rPr>
              <w:t>具备千兆电口</w:t>
            </w:r>
            <w:r>
              <w:rPr>
                <w:rFonts w:hint="eastAsia"/>
                <w:sz w:val="21"/>
              </w:rPr>
              <w:t>4</w:t>
            </w:r>
            <w:r>
              <w:rPr>
                <w:rFonts w:hint="eastAsia"/>
                <w:sz w:val="21"/>
              </w:rPr>
              <w:t>个、千兆光口</w:t>
            </w:r>
            <w:r>
              <w:rPr>
                <w:rFonts w:hint="eastAsia"/>
                <w:sz w:val="21"/>
              </w:rPr>
              <w:t>4</w:t>
            </w:r>
            <w:r>
              <w:rPr>
                <w:rFonts w:hint="eastAsia"/>
                <w:sz w:val="21"/>
              </w:rPr>
              <w:t>个，</w:t>
            </w:r>
            <w:r>
              <w:rPr>
                <w:rFonts w:hint="eastAsia"/>
                <w:sz w:val="21"/>
              </w:rPr>
              <w:t>2</w:t>
            </w:r>
            <w:r>
              <w:rPr>
                <w:rFonts w:hint="eastAsia"/>
                <w:sz w:val="21"/>
              </w:rPr>
              <w:t>个扩展插槽</w:t>
            </w:r>
          </w:p>
        </w:tc>
      </w:tr>
      <w:tr w:rsidR="00E27EB2" w14:paraId="18568E88" w14:textId="77777777">
        <w:tc>
          <w:tcPr>
            <w:tcW w:w="1418" w:type="dxa"/>
            <w:vAlign w:val="center"/>
          </w:tcPr>
          <w:p w14:paraId="2751F747" w14:textId="77777777" w:rsidR="00E27EB2" w:rsidRDefault="00000000">
            <w:pPr>
              <w:ind w:firstLineChars="0" w:firstLine="0"/>
              <w:rPr>
                <w:rFonts w:hint="eastAsia"/>
                <w:sz w:val="21"/>
              </w:rPr>
            </w:pPr>
            <w:r>
              <w:rPr>
                <w:rFonts w:hint="eastAsia"/>
                <w:sz w:val="21"/>
              </w:rPr>
              <w:t>硬件规格</w:t>
            </w:r>
          </w:p>
        </w:tc>
        <w:tc>
          <w:tcPr>
            <w:tcW w:w="6921" w:type="dxa"/>
            <w:vAlign w:val="center"/>
          </w:tcPr>
          <w:p w14:paraId="0E882741" w14:textId="77777777" w:rsidR="00E27EB2" w:rsidRDefault="00000000">
            <w:pPr>
              <w:ind w:firstLineChars="0" w:firstLine="0"/>
              <w:rPr>
                <w:rFonts w:hint="eastAsia"/>
                <w:sz w:val="21"/>
              </w:rPr>
            </w:pPr>
            <w:r>
              <w:rPr>
                <w:rFonts w:hint="eastAsia"/>
                <w:sz w:val="21"/>
              </w:rPr>
              <w:t>标准机架式设备，冗余电源；</w:t>
            </w:r>
          </w:p>
        </w:tc>
      </w:tr>
      <w:tr w:rsidR="00E27EB2" w14:paraId="5FD08B59" w14:textId="77777777">
        <w:tc>
          <w:tcPr>
            <w:tcW w:w="1418" w:type="dxa"/>
            <w:vAlign w:val="center"/>
          </w:tcPr>
          <w:p w14:paraId="4BA6A76F" w14:textId="77777777" w:rsidR="00E27EB2" w:rsidRDefault="00000000">
            <w:pPr>
              <w:ind w:firstLineChars="0" w:firstLine="0"/>
              <w:rPr>
                <w:rFonts w:hint="eastAsia"/>
                <w:sz w:val="21"/>
              </w:rPr>
            </w:pPr>
            <w:r>
              <w:rPr>
                <w:rFonts w:hint="eastAsia"/>
                <w:sz w:val="21"/>
              </w:rPr>
              <w:t>部署模式</w:t>
            </w:r>
          </w:p>
        </w:tc>
        <w:tc>
          <w:tcPr>
            <w:tcW w:w="6921" w:type="dxa"/>
            <w:vAlign w:val="center"/>
          </w:tcPr>
          <w:p w14:paraId="537237B9" w14:textId="77777777" w:rsidR="00E27EB2" w:rsidRDefault="00000000">
            <w:pPr>
              <w:ind w:firstLineChars="0" w:firstLine="0"/>
              <w:rPr>
                <w:rFonts w:hint="eastAsia"/>
                <w:sz w:val="21"/>
              </w:rPr>
            </w:pPr>
            <w:r>
              <w:rPr>
                <w:rFonts w:hint="eastAsia"/>
                <w:sz w:val="21"/>
              </w:rPr>
              <w:t>支持网关模式、镜像模式、网桥模式；</w:t>
            </w:r>
          </w:p>
        </w:tc>
      </w:tr>
      <w:tr w:rsidR="00E27EB2" w14:paraId="51621A89" w14:textId="77777777">
        <w:tc>
          <w:tcPr>
            <w:tcW w:w="1418" w:type="dxa"/>
            <w:vMerge w:val="restart"/>
            <w:tcBorders>
              <w:top w:val="single" w:sz="4" w:space="0" w:color="auto"/>
              <w:left w:val="single" w:sz="4" w:space="0" w:color="auto"/>
              <w:right w:val="single" w:sz="4" w:space="0" w:color="auto"/>
            </w:tcBorders>
            <w:vAlign w:val="center"/>
          </w:tcPr>
          <w:p w14:paraId="5E7EB8AF" w14:textId="77777777" w:rsidR="00E27EB2" w:rsidRDefault="00000000">
            <w:pPr>
              <w:ind w:firstLineChars="0" w:firstLine="0"/>
              <w:rPr>
                <w:rFonts w:hint="eastAsia"/>
                <w:sz w:val="21"/>
              </w:rPr>
            </w:pPr>
            <w:r>
              <w:rPr>
                <w:rFonts w:hint="eastAsia"/>
                <w:sz w:val="21"/>
              </w:rPr>
              <w:t>安全检测</w:t>
            </w:r>
          </w:p>
        </w:tc>
        <w:tc>
          <w:tcPr>
            <w:tcW w:w="6921" w:type="dxa"/>
            <w:tcBorders>
              <w:top w:val="single" w:sz="4" w:space="0" w:color="auto"/>
              <w:left w:val="single" w:sz="4" w:space="0" w:color="auto"/>
              <w:bottom w:val="single" w:sz="4" w:space="0" w:color="auto"/>
              <w:right w:val="single" w:sz="4" w:space="0" w:color="auto"/>
            </w:tcBorders>
            <w:vAlign w:val="center"/>
          </w:tcPr>
          <w:p w14:paraId="3E800C3B" w14:textId="77777777" w:rsidR="00E27EB2" w:rsidRDefault="00000000">
            <w:pPr>
              <w:ind w:firstLineChars="0" w:firstLine="0"/>
              <w:rPr>
                <w:rFonts w:hint="eastAsia"/>
                <w:sz w:val="21"/>
              </w:rPr>
            </w:pPr>
            <w:r>
              <w:rPr>
                <w:rFonts w:hint="eastAsia"/>
                <w:sz w:val="21"/>
              </w:rPr>
              <w:t>支持网络异常流量检测及报警，包速率阈值检测、</w:t>
            </w:r>
            <w:r>
              <w:rPr>
                <w:rFonts w:hint="eastAsia"/>
                <w:sz w:val="21"/>
              </w:rPr>
              <w:t>DDoS</w:t>
            </w:r>
            <w:r>
              <w:rPr>
                <w:rFonts w:hint="eastAsia"/>
                <w:sz w:val="21"/>
              </w:rPr>
              <w:t>攻击检测、</w:t>
            </w:r>
            <w:r>
              <w:rPr>
                <w:rFonts w:hint="eastAsia"/>
                <w:sz w:val="21"/>
              </w:rPr>
              <w:t>ARP</w:t>
            </w:r>
            <w:r>
              <w:rPr>
                <w:rFonts w:hint="eastAsia"/>
                <w:sz w:val="21"/>
              </w:rPr>
              <w:t>攻击检测；</w:t>
            </w:r>
          </w:p>
        </w:tc>
      </w:tr>
      <w:tr w:rsidR="00E27EB2" w14:paraId="07EBA1DC" w14:textId="77777777">
        <w:tc>
          <w:tcPr>
            <w:tcW w:w="1418" w:type="dxa"/>
            <w:vMerge/>
            <w:tcBorders>
              <w:left w:val="single" w:sz="4" w:space="0" w:color="auto"/>
              <w:right w:val="single" w:sz="4" w:space="0" w:color="auto"/>
            </w:tcBorders>
            <w:vAlign w:val="center"/>
          </w:tcPr>
          <w:p w14:paraId="3BA0D136"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2386DD7C" w14:textId="77777777" w:rsidR="00E27EB2" w:rsidRDefault="00000000">
            <w:pPr>
              <w:ind w:firstLineChars="0" w:firstLine="0"/>
              <w:rPr>
                <w:rFonts w:hint="eastAsia"/>
                <w:sz w:val="21"/>
              </w:rPr>
            </w:pPr>
            <w:r>
              <w:rPr>
                <w:rFonts w:hint="eastAsia"/>
                <w:sz w:val="21"/>
              </w:rPr>
              <w:t>支持与云端大数据安全平台对接，对恶意</w:t>
            </w:r>
            <w:r>
              <w:rPr>
                <w:rFonts w:hint="eastAsia"/>
                <w:sz w:val="21"/>
              </w:rPr>
              <w:t>URL</w:t>
            </w:r>
            <w:r>
              <w:rPr>
                <w:rFonts w:hint="eastAsia"/>
                <w:sz w:val="21"/>
              </w:rPr>
              <w:t>访问进行检测和管控，能够快速识别、封堵失陷主机；</w:t>
            </w:r>
            <w:r>
              <w:rPr>
                <w:rFonts w:hint="eastAsia"/>
                <w:sz w:val="21"/>
              </w:rPr>
              <w:t xml:space="preserve"> </w:t>
            </w:r>
          </w:p>
        </w:tc>
      </w:tr>
      <w:tr w:rsidR="00E27EB2" w14:paraId="0FE60F80" w14:textId="77777777">
        <w:tc>
          <w:tcPr>
            <w:tcW w:w="1418" w:type="dxa"/>
            <w:vMerge/>
            <w:tcBorders>
              <w:left w:val="single" w:sz="4" w:space="0" w:color="auto"/>
              <w:right w:val="single" w:sz="4" w:space="0" w:color="auto"/>
            </w:tcBorders>
            <w:vAlign w:val="center"/>
          </w:tcPr>
          <w:p w14:paraId="75AD3728"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1129E941" w14:textId="77777777" w:rsidR="00E27EB2" w:rsidRDefault="00000000">
            <w:pPr>
              <w:ind w:firstLineChars="0" w:firstLine="0"/>
              <w:rPr>
                <w:rFonts w:hint="eastAsia"/>
                <w:sz w:val="21"/>
              </w:rPr>
            </w:pPr>
            <w:r>
              <w:rPr>
                <w:rFonts w:hint="eastAsia"/>
                <w:sz w:val="21"/>
              </w:rPr>
              <w:t>支持共享接入行为检测与审计；支持爬虫行为检测与审计；</w:t>
            </w:r>
          </w:p>
        </w:tc>
      </w:tr>
      <w:tr w:rsidR="00E27EB2" w14:paraId="0DA71036" w14:textId="77777777">
        <w:tc>
          <w:tcPr>
            <w:tcW w:w="1418" w:type="dxa"/>
            <w:vMerge/>
            <w:tcBorders>
              <w:left w:val="single" w:sz="4" w:space="0" w:color="auto"/>
              <w:bottom w:val="single" w:sz="4" w:space="0" w:color="auto"/>
              <w:right w:val="single" w:sz="4" w:space="0" w:color="auto"/>
            </w:tcBorders>
            <w:vAlign w:val="center"/>
          </w:tcPr>
          <w:p w14:paraId="07ED4D69"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35BF798E" w14:textId="77777777" w:rsidR="00E27EB2" w:rsidRDefault="00000000">
            <w:pPr>
              <w:ind w:firstLineChars="0" w:firstLine="0"/>
              <w:rPr>
                <w:rFonts w:hint="eastAsia"/>
                <w:sz w:val="21"/>
              </w:rPr>
            </w:pPr>
            <w:r>
              <w:rPr>
                <w:rFonts w:hint="eastAsia"/>
                <w:sz w:val="21"/>
              </w:rPr>
              <w:t>▲支持</w:t>
            </w:r>
            <w:r>
              <w:rPr>
                <w:rFonts w:hint="eastAsia"/>
                <w:sz w:val="21"/>
              </w:rPr>
              <w:t>ICAP</w:t>
            </w:r>
            <w:r>
              <w:rPr>
                <w:rFonts w:hint="eastAsia"/>
                <w:sz w:val="21"/>
              </w:rPr>
              <w:t>策略，支持解密流量外发；支持镜像流量外发的第三方联动；（提供产品证明文件）</w:t>
            </w:r>
          </w:p>
        </w:tc>
      </w:tr>
      <w:tr w:rsidR="00E27EB2" w14:paraId="2A0ED2E7" w14:textId="77777777">
        <w:tc>
          <w:tcPr>
            <w:tcW w:w="1418" w:type="dxa"/>
            <w:vMerge w:val="restart"/>
            <w:tcBorders>
              <w:top w:val="single" w:sz="4" w:space="0" w:color="auto"/>
              <w:left w:val="single" w:sz="4" w:space="0" w:color="auto"/>
              <w:right w:val="single" w:sz="4" w:space="0" w:color="auto"/>
            </w:tcBorders>
            <w:vAlign w:val="center"/>
          </w:tcPr>
          <w:p w14:paraId="5D259001" w14:textId="77777777" w:rsidR="00E27EB2" w:rsidRDefault="00000000">
            <w:pPr>
              <w:ind w:firstLineChars="0" w:firstLine="0"/>
              <w:rPr>
                <w:rFonts w:hint="eastAsia"/>
                <w:sz w:val="21"/>
              </w:rPr>
            </w:pPr>
            <w:r>
              <w:rPr>
                <w:rFonts w:hint="eastAsia"/>
                <w:sz w:val="21"/>
              </w:rPr>
              <w:t>网络审计</w:t>
            </w:r>
          </w:p>
        </w:tc>
        <w:tc>
          <w:tcPr>
            <w:tcW w:w="6921" w:type="dxa"/>
            <w:tcBorders>
              <w:top w:val="single" w:sz="4" w:space="0" w:color="auto"/>
              <w:left w:val="single" w:sz="4" w:space="0" w:color="auto"/>
              <w:bottom w:val="single" w:sz="4" w:space="0" w:color="auto"/>
              <w:right w:val="single" w:sz="4" w:space="0" w:color="auto"/>
            </w:tcBorders>
            <w:vAlign w:val="center"/>
          </w:tcPr>
          <w:p w14:paraId="05124C89" w14:textId="77777777" w:rsidR="00E27EB2" w:rsidRDefault="00000000">
            <w:pPr>
              <w:ind w:firstLineChars="0" w:firstLine="0"/>
              <w:rPr>
                <w:rFonts w:hint="eastAsia"/>
                <w:sz w:val="21"/>
              </w:rPr>
            </w:pPr>
            <w:r>
              <w:rPr>
                <w:rFonts w:hint="eastAsia"/>
                <w:sz w:val="21"/>
              </w:rPr>
              <w:t>支持应用审计，可对应用进行分类识别及流量统计；</w:t>
            </w:r>
          </w:p>
        </w:tc>
      </w:tr>
      <w:tr w:rsidR="00E27EB2" w14:paraId="5E437C12" w14:textId="77777777">
        <w:tc>
          <w:tcPr>
            <w:tcW w:w="1418" w:type="dxa"/>
            <w:vMerge/>
            <w:tcBorders>
              <w:left w:val="single" w:sz="4" w:space="0" w:color="auto"/>
              <w:right w:val="single" w:sz="4" w:space="0" w:color="auto"/>
            </w:tcBorders>
            <w:vAlign w:val="center"/>
          </w:tcPr>
          <w:p w14:paraId="15BDA510"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277212AF" w14:textId="77777777" w:rsidR="00E27EB2" w:rsidRDefault="00000000">
            <w:pPr>
              <w:ind w:firstLineChars="0" w:firstLine="0"/>
              <w:rPr>
                <w:rFonts w:hint="eastAsia"/>
                <w:sz w:val="21"/>
              </w:rPr>
            </w:pPr>
            <w:r>
              <w:rPr>
                <w:rFonts w:hint="eastAsia"/>
                <w:sz w:val="21"/>
              </w:rPr>
              <w:t>支持</w:t>
            </w:r>
            <w:r>
              <w:rPr>
                <w:rFonts w:hint="eastAsia"/>
                <w:sz w:val="21"/>
              </w:rPr>
              <w:t>HTTP</w:t>
            </w:r>
            <w:r>
              <w:rPr>
                <w:rFonts w:hint="eastAsia"/>
                <w:sz w:val="21"/>
              </w:rPr>
              <w:t>审计，可对网页的浏览、搜索、发帖、</w:t>
            </w:r>
            <w:r>
              <w:rPr>
                <w:rFonts w:hint="eastAsia"/>
                <w:sz w:val="21"/>
              </w:rPr>
              <w:t>webmail</w:t>
            </w:r>
            <w:r>
              <w:rPr>
                <w:rFonts w:hint="eastAsia"/>
                <w:sz w:val="21"/>
              </w:rPr>
              <w:t>邮件进行审计；支持</w:t>
            </w:r>
            <w:r>
              <w:rPr>
                <w:rFonts w:hint="eastAsia"/>
                <w:sz w:val="21"/>
              </w:rPr>
              <w:t>HTTPS</w:t>
            </w:r>
            <w:r>
              <w:rPr>
                <w:rFonts w:hint="eastAsia"/>
                <w:sz w:val="21"/>
              </w:rPr>
              <w:t>审计；</w:t>
            </w:r>
            <w:r>
              <w:rPr>
                <w:rFonts w:hint="eastAsia"/>
                <w:sz w:val="21"/>
              </w:rPr>
              <w:t xml:space="preserve"> </w:t>
            </w:r>
          </w:p>
        </w:tc>
      </w:tr>
      <w:tr w:rsidR="00E27EB2" w14:paraId="7B30B470" w14:textId="77777777">
        <w:tc>
          <w:tcPr>
            <w:tcW w:w="1418" w:type="dxa"/>
            <w:vMerge/>
            <w:tcBorders>
              <w:left w:val="single" w:sz="4" w:space="0" w:color="auto"/>
              <w:right w:val="single" w:sz="4" w:space="0" w:color="auto"/>
            </w:tcBorders>
            <w:vAlign w:val="center"/>
          </w:tcPr>
          <w:p w14:paraId="5DFB96BA"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17D255C2" w14:textId="77777777" w:rsidR="00E27EB2" w:rsidRDefault="00000000">
            <w:pPr>
              <w:ind w:firstLineChars="0" w:firstLine="0"/>
              <w:rPr>
                <w:rFonts w:hint="eastAsia"/>
                <w:sz w:val="21"/>
              </w:rPr>
            </w:pPr>
            <w:r>
              <w:rPr>
                <w:rFonts w:hint="eastAsia"/>
                <w:sz w:val="21"/>
              </w:rPr>
              <w:t>支持文件审计，对用户传输</w:t>
            </w:r>
            <w:r>
              <w:rPr>
                <w:rFonts w:hint="eastAsia"/>
                <w:sz w:val="21"/>
              </w:rPr>
              <w:t>HTTP</w:t>
            </w:r>
            <w:r>
              <w:rPr>
                <w:rFonts w:hint="eastAsia"/>
                <w:sz w:val="21"/>
              </w:rPr>
              <w:t>文件、</w:t>
            </w:r>
            <w:r>
              <w:rPr>
                <w:rFonts w:hint="eastAsia"/>
                <w:sz w:val="21"/>
              </w:rPr>
              <w:t>QQ</w:t>
            </w:r>
            <w:r>
              <w:rPr>
                <w:rFonts w:hint="eastAsia"/>
                <w:sz w:val="21"/>
              </w:rPr>
              <w:t>文件、飞信文件、</w:t>
            </w:r>
            <w:r>
              <w:rPr>
                <w:rFonts w:hint="eastAsia"/>
                <w:sz w:val="21"/>
              </w:rPr>
              <w:t>FTP</w:t>
            </w:r>
            <w:r>
              <w:rPr>
                <w:rFonts w:hint="eastAsia"/>
                <w:sz w:val="21"/>
              </w:rPr>
              <w:t>文件、</w:t>
            </w:r>
            <w:r>
              <w:rPr>
                <w:rFonts w:hint="eastAsia"/>
                <w:sz w:val="21"/>
              </w:rPr>
              <w:t>SFTP</w:t>
            </w:r>
            <w:r>
              <w:rPr>
                <w:rFonts w:hint="eastAsia"/>
                <w:sz w:val="21"/>
              </w:rPr>
              <w:t>文件、</w:t>
            </w:r>
            <w:r>
              <w:rPr>
                <w:rFonts w:hint="eastAsia"/>
                <w:sz w:val="21"/>
              </w:rPr>
              <w:t>SCP</w:t>
            </w:r>
            <w:r>
              <w:rPr>
                <w:rFonts w:hint="eastAsia"/>
                <w:sz w:val="21"/>
              </w:rPr>
              <w:t>文件的行为进行审计；</w:t>
            </w:r>
          </w:p>
        </w:tc>
      </w:tr>
      <w:tr w:rsidR="00E27EB2" w14:paraId="1D59429C" w14:textId="77777777">
        <w:tc>
          <w:tcPr>
            <w:tcW w:w="1418" w:type="dxa"/>
            <w:vMerge/>
            <w:tcBorders>
              <w:left w:val="single" w:sz="4" w:space="0" w:color="auto"/>
              <w:right w:val="single" w:sz="4" w:space="0" w:color="auto"/>
            </w:tcBorders>
            <w:vAlign w:val="center"/>
          </w:tcPr>
          <w:p w14:paraId="16871909"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57D83AEC" w14:textId="77777777" w:rsidR="00E27EB2" w:rsidRDefault="00000000">
            <w:pPr>
              <w:ind w:firstLineChars="0" w:firstLine="0"/>
              <w:rPr>
                <w:rFonts w:hint="eastAsia"/>
                <w:sz w:val="21"/>
              </w:rPr>
            </w:pPr>
            <w:r>
              <w:rPr>
                <w:rFonts w:hint="eastAsia"/>
                <w:sz w:val="21"/>
              </w:rPr>
              <w:t>支持</w:t>
            </w:r>
            <w:r>
              <w:rPr>
                <w:rFonts w:hint="eastAsia"/>
                <w:sz w:val="21"/>
              </w:rPr>
              <w:t>IM</w:t>
            </w:r>
            <w:r>
              <w:rPr>
                <w:rFonts w:hint="eastAsia"/>
                <w:sz w:val="21"/>
              </w:rPr>
              <w:t>审计，对</w:t>
            </w:r>
            <w:r>
              <w:rPr>
                <w:rFonts w:hint="eastAsia"/>
                <w:sz w:val="21"/>
              </w:rPr>
              <w:t>QQ</w:t>
            </w:r>
            <w:r>
              <w:rPr>
                <w:rFonts w:hint="eastAsia"/>
                <w:sz w:val="21"/>
              </w:rPr>
              <w:t>，微信等</w:t>
            </w:r>
            <w:r>
              <w:rPr>
                <w:rFonts w:hint="eastAsia"/>
                <w:sz w:val="21"/>
              </w:rPr>
              <w:t>WEB IM</w:t>
            </w:r>
            <w:r>
              <w:rPr>
                <w:rFonts w:hint="eastAsia"/>
                <w:sz w:val="21"/>
              </w:rPr>
              <w:t>等进行审计；</w:t>
            </w:r>
          </w:p>
        </w:tc>
      </w:tr>
      <w:tr w:rsidR="00E27EB2" w14:paraId="7FD6609C" w14:textId="77777777">
        <w:tc>
          <w:tcPr>
            <w:tcW w:w="1418" w:type="dxa"/>
            <w:vMerge/>
            <w:tcBorders>
              <w:left w:val="single" w:sz="4" w:space="0" w:color="auto"/>
              <w:right w:val="single" w:sz="4" w:space="0" w:color="auto"/>
            </w:tcBorders>
            <w:vAlign w:val="center"/>
          </w:tcPr>
          <w:p w14:paraId="045D0A1B"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00596077" w14:textId="77777777" w:rsidR="00E27EB2" w:rsidRDefault="00000000">
            <w:pPr>
              <w:ind w:firstLineChars="0" w:firstLine="0"/>
              <w:rPr>
                <w:rFonts w:hint="eastAsia"/>
                <w:sz w:val="21"/>
              </w:rPr>
            </w:pPr>
            <w:r>
              <w:rPr>
                <w:rFonts w:hint="eastAsia"/>
                <w:sz w:val="21"/>
              </w:rPr>
              <w:t>支持邮件审计，可以针对</w:t>
            </w:r>
            <w:r>
              <w:rPr>
                <w:rFonts w:hint="eastAsia"/>
                <w:sz w:val="21"/>
              </w:rPr>
              <w:t>smtp</w:t>
            </w:r>
            <w:r>
              <w:rPr>
                <w:rFonts w:hint="eastAsia"/>
                <w:sz w:val="21"/>
              </w:rPr>
              <w:t>、</w:t>
            </w:r>
            <w:r>
              <w:rPr>
                <w:rFonts w:hint="eastAsia"/>
                <w:sz w:val="21"/>
              </w:rPr>
              <w:t>pop3</w:t>
            </w:r>
            <w:r>
              <w:rPr>
                <w:rFonts w:hint="eastAsia"/>
                <w:sz w:val="21"/>
              </w:rPr>
              <w:t>、</w:t>
            </w:r>
            <w:r>
              <w:rPr>
                <w:rFonts w:hint="eastAsia"/>
                <w:sz w:val="21"/>
              </w:rPr>
              <w:t>imap</w:t>
            </w:r>
            <w:r>
              <w:rPr>
                <w:rFonts w:hint="eastAsia"/>
                <w:sz w:val="21"/>
              </w:rPr>
              <w:t>等邮件协议进行审计；</w:t>
            </w:r>
          </w:p>
        </w:tc>
      </w:tr>
      <w:tr w:rsidR="00E27EB2" w14:paraId="3E4FC068" w14:textId="77777777">
        <w:tc>
          <w:tcPr>
            <w:tcW w:w="1418" w:type="dxa"/>
            <w:vMerge/>
            <w:tcBorders>
              <w:left w:val="single" w:sz="4" w:space="0" w:color="auto"/>
              <w:right w:val="single" w:sz="4" w:space="0" w:color="auto"/>
            </w:tcBorders>
            <w:vAlign w:val="center"/>
          </w:tcPr>
          <w:p w14:paraId="5E454765"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22D0C62F" w14:textId="77777777" w:rsidR="00E27EB2" w:rsidRDefault="00000000">
            <w:pPr>
              <w:ind w:firstLineChars="0" w:firstLine="0"/>
              <w:rPr>
                <w:rFonts w:hint="eastAsia"/>
                <w:sz w:val="21"/>
              </w:rPr>
            </w:pPr>
            <w:r>
              <w:rPr>
                <w:rFonts w:hint="eastAsia"/>
                <w:sz w:val="21"/>
              </w:rPr>
              <w:t>支持</w:t>
            </w:r>
            <w:r>
              <w:rPr>
                <w:rFonts w:hint="eastAsia"/>
                <w:sz w:val="21"/>
              </w:rPr>
              <w:t>FTP</w:t>
            </w:r>
            <w:r>
              <w:rPr>
                <w:rFonts w:hint="eastAsia"/>
                <w:sz w:val="21"/>
              </w:rPr>
              <w:t>审计，通过设置</w:t>
            </w:r>
            <w:r>
              <w:rPr>
                <w:rFonts w:hint="eastAsia"/>
                <w:sz w:val="21"/>
              </w:rPr>
              <w:t>FTP</w:t>
            </w:r>
            <w:r>
              <w:rPr>
                <w:rFonts w:hint="eastAsia"/>
                <w:sz w:val="21"/>
              </w:rPr>
              <w:t>审计策略对使用</w:t>
            </w:r>
            <w:r>
              <w:rPr>
                <w:rFonts w:hint="eastAsia"/>
                <w:sz w:val="21"/>
              </w:rPr>
              <w:t>ftp</w:t>
            </w:r>
            <w:r>
              <w:rPr>
                <w:rFonts w:hint="eastAsia"/>
                <w:sz w:val="21"/>
              </w:rPr>
              <w:t>的用户、位置、命令、文件名</w:t>
            </w:r>
            <w:r>
              <w:rPr>
                <w:rFonts w:hint="eastAsia"/>
                <w:sz w:val="21"/>
              </w:rPr>
              <w:t>/</w:t>
            </w:r>
            <w:r>
              <w:rPr>
                <w:rFonts w:hint="eastAsia"/>
                <w:sz w:val="21"/>
              </w:rPr>
              <w:t>目录名进行审计和控制；</w:t>
            </w:r>
          </w:p>
        </w:tc>
      </w:tr>
      <w:tr w:rsidR="00E27EB2" w14:paraId="0ABFC817" w14:textId="77777777">
        <w:tc>
          <w:tcPr>
            <w:tcW w:w="1418" w:type="dxa"/>
            <w:vMerge/>
            <w:tcBorders>
              <w:left w:val="single" w:sz="4" w:space="0" w:color="auto"/>
              <w:bottom w:val="single" w:sz="4" w:space="0" w:color="auto"/>
              <w:right w:val="single" w:sz="4" w:space="0" w:color="auto"/>
            </w:tcBorders>
            <w:vAlign w:val="center"/>
          </w:tcPr>
          <w:p w14:paraId="14952CA0"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39DDBD9B" w14:textId="77777777" w:rsidR="00E27EB2" w:rsidRDefault="00000000">
            <w:pPr>
              <w:ind w:firstLineChars="0" w:firstLine="0"/>
              <w:rPr>
                <w:rFonts w:hint="eastAsia"/>
                <w:sz w:val="21"/>
              </w:rPr>
            </w:pPr>
            <w:r>
              <w:rPr>
                <w:rFonts w:hint="eastAsia"/>
                <w:sz w:val="21"/>
              </w:rPr>
              <w:t>▲支持</w:t>
            </w:r>
            <w:r>
              <w:rPr>
                <w:rFonts w:hint="eastAsia"/>
                <w:sz w:val="21"/>
              </w:rPr>
              <w:t>NETBIOS</w:t>
            </w:r>
            <w:r>
              <w:rPr>
                <w:rFonts w:hint="eastAsia"/>
                <w:sz w:val="21"/>
              </w:rPr>
              <w:t>审计，对</w:t>
            </w:r>
            <w:r>
              <w:rPr>
                <w:rFonts w:hint="eastAsia"/>
                <w:sz w:val="21"/>
              </w:rPr>
              <w:t>NETBIOS</w:t>
            </w:r>
            <w:r>
              <w:rPr>
                <w:rFonts w:hint="eastAsia"/>
                <w:sz w:val="21"/>
              </w:rPr>
              <w:t>通信、登录名及文件、目录进行审计和控制；（提供产品证明文件）</w:t>
            </w:r>
          </w:p>
        </w:tc>
      </w:tr>
      <w:tr w:rsidR="00E27EB2" w14:paraId="67895B05" w14:textId="77777777">
        <w:tc>
          <w:tcPr>
            <w:tcW w:w="1418" w:type="dxa"/>
            <w:vMerge w:val="restart"/>
            <w:tcBorders>
              <w:top w:val="single" w:sz="4" w:space="0" w:color="auto"/>
              <w:left w:val="single" w:sz="4" w:space="0" w:color="auto"/>
              <w:right w:val="single" w:sz="4" w:space="0" w:color="auto"/>
            </w:tcBorders>
            <w:vAlign w:val="center"/>
          </w:tcPr>
          <w:p w14:paraId="7A6BD997" w14:textId="77777777" w:rsidR="00E27EB2" w:rsidRDefault="00000000">
            <w:pPr>
              <w:ind w:firstLineChars="0" w:firstLine="0"/>
              <w:rPr>
                <w:rFonts w:hint="eastAsia"/>
                <w:sz w:val="21"/>
              </w:rPr>
            </w:pPr>
            <w:r>
              <w:rPr>
                <w:rFonts w:hint="eastAsia"/>
                <w:sz w:val="21"/>
              </w:rPr>
              <w:t>业务审计</w:t>
            </w:r>
          </w:p>
        </w:tc>
        <w:tc>
          <w:tcPr>
            <w:tcW w:w="6921" w:type="dxa"/>
            <w:tcBorders>
              <w:top w:val="single" w:sz="4" w:space="0" w:color="auto"/>
              <w:left w:val="single" w:sz="4" w:space="0" w:color="auto"/>
              <w:bottom w:val="single" w:sz="4" w:space="0" w:color="auto"/>
              <w:right w:val="single" w:sz="4" w:space="0" w:color="auto"/>
            </w:tcBorders>
            <w:vAlign w:val="center"/>
          </w:tcPr>
          <w:p w14:paraId="168781C0" w14:textId="77777777" w:rsidR="00E27EB2" w:rsidRDefault="00000000">
            <w:pPr>
              <w:ind w:firstLineChars="0" w:firstLine="0"/>
              <w:rPr>
                <w:rFonts w:hint="eastAsia"/>
                <w:sz w:val="21"/>
              </w:rPr>
            </w:pPr>
            <w:r>
              <w:rPr>
                <w:rFonts w:hint="eastAsia"/>
                <w:sz w:val="21"/>
              </w:rPr>
              <w:t>支持业务审计监控；</w:t>
            </w:r>
          </w:p>
        </w:tc>
      </w:tr>
      <w:tr w:rsidR="00E27EB2" w14:paraId="441B47B6" w14:textId="77777777">
        <w:tc>
          <w:tcPr>
            <w:tcW w:w="1418" w:type="dxa"/>
            <w:vMerge/>
            <w:tcBorders>
              <w:left w:val="single" w:sz="4" w:space="0" w:color="auto"/>
              <w:bottom w:val="single" w:sz="4" w:space="0" w:color="auto"/>
              <w:right w:val="single" w:sz="4" w:space="0" w:color="auto"/>
            </w:tcBorders>
            <w:vAlign w:val="center"/>
          </w:tcPr>
          <w:p w14:paraId="1B75B878"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0E328B6B" w14:textId="77777777" w:rsidR="00E27EB2" w:rsidRDefault="00000000">
            <w:pPr>
              <w:ind w:firstLineChars="0" w:firstLine="0"/>
              <w:rPr>
                <w:rFonts w:hint="eastAsia"/>
                <w:sz w:val="21"/>
              </w:rPr>
            </w:pPr>
            <w:r>
              <w:rPr>
                <w:rFonts w:hint="eastAsia"/>
                <w:sz w:val="21"/>
              </w:rPr>
              <w:t>支持业务系统访问及</w:t>
            </w:r>
            <w:r>
              <w:rPr>
                <w:rFonts w:hint="eastAsia"/>
                <w:sz w:val="21"/>
              </w:rPr>
              <w:t>API</w:t>
            </w:r>
            <w:r>
              <w:rPr>
                <w:rFonts w:hint="eastAsia"/>
                <w:sz w:val="21"/>
              </w:rPr>
              <w:t>接口进行双向扫描、通过敏感信息、安全漏洞、行为接口、自定义接口规则等识别并标识数据及传输风险；（提供产品证明文件）</w:t>
            </w:r>
          </w:p>
        </w:tc>
      </w:tr>
      <w:tr w:rsidR="00E27EB2" w14:paraId="279D9DCC" w14:textId="77777777">
        <w:tc>
          <w:tcPr>
            <w:tcW w:w="1418" w:type="dxa"/>
            <w:vMerge w:val="restart"/>
            <w:tcBorders>
              <w:top w:val="single" w:sz="4" w:space="0" w:color="auto"/>
              <w:left w:val="single" w:sz="4" w:space="0" w:color="auto"/>
              <w:right w:val="single" w:sz="4" w:space="0" w:color="auto"/>
            </w:tcBorders>
            <w:vAlign w:val="center"/>
          </w:tcPr>
          <w:p w14:paraId="659AE1AA" w14:textId="77777777" w:rsidR="00E27EB2" w:rsidRDefault="00000000">
            <w:pPr>
              <w:ind w:firstLineChars="0" w:firstLine="0"/>
              <w:rPr>
                <w:rFonts w:hint="eastAsia"/>
                <w:sz w:val="21"/>
              </w:rPr>
            </w:pPr>
            <w:r>
              <w:rPr>
                <w:rFonts w:hint="eastAsia"/>
                <w:sz w:val="21"/>
              </w:rPr>
              <w:t>业务防护</w:t>
            </w:r>
          </w:p>
        </w:tc>
        <w:tc>
          <w:tcPr>
            <w:tcW w:w="6921" w:type="dxa"/>
            <w:tcBorders>
              <w:top w:val="single" w:sz="4" w:space="0" w:color="auto"/>
              <w:left w:val="single" w:sz="4" w:space="0" w:color="auto"/>
              <w:bottom w:val="single" w:sz="4" w:space="0" w:color="auto"/>
              <w:right w:val="single" w:sz="4" w:space="0" w:color="auto"/>
            </w:tcBorders>
            <w:vAlign w:val="center"/>
          </w:tcPr>
          <w:p w14:paraId="01D01AB7" w14:textId="77777777" w:rsidR="00E27EB2" w:rsidRDefault="00000000">
            <w:pPr>
              <w:ind w:firstLineChars="0" w:firstLine="0"/>
              <w:rPr>
                <w:rFonts w:hint="eastAsia"/>
                <w:sz w:val="21"/>
              </w:rPr>
            </w:pPr>
            <w:r>
              <w:rPr>
                <w:rFonts w:hint="eastAsia"/>
                <w:sz w:val="21"/>
              </w:rPr>
              <w:t>支持对用户访问业务系统的行为进行控制，支持基于用户、位置、工具、</w:t>
            </w:r>
            <w:r>
              <w:rPr>
                <w:rFonts w:hint="eastAsia"/>
                <w:sz w:val="21"/>
              </w:rPr>
              <w:lastRenderedPageBreak/>
              <w:t>源</w:t>
            </w:r>
            <w:r>
              <w:rPr>
                <w:rFonts w:hint="eastAsia"/>
                <w:sz w:val="21"/>
              </w:rPr>
              <w:t>IP</w:t>
            </w:r>
            <w:r>
              <w:rPr>
                <w:rFonts w:hint="eastAsia"/>
                <w:sz w:val="21"/>
              </w:rPr>
              <w:t>、业务系统等多个维度，灵活管理用户访问业务系统的行为；</w:t>
            </w:r>
          </w:p>
        </w:tc>
      </w:tr>
      <w:tr w:rsidR="00E27EB2" w14:paraId="0BC375B9" w14:textId="77777777">
        <w:tc>
          <w:tcPr>
            <w:tcW w:w="1418" w:type="dxa"/>
            <w:vMerge/>
            <w:tcBorders>
              <w:left w:val="single" w:sz="4" w:space="0" w:color="auto"/>
              <w:right w:val="single" w:sz="4" w:space="0" w:color="auto"/>
            </w:tcBorders>
            <w:vAlign w:val="center"/>
          </w:tcPr>
          <w:p w14:paraId="64BB613E"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038E78F8" w14:textId="77777777" w:rsidR="00E27EB2" w:rsidRDefault="00000000">
            <w:pPr>
              <w:ind w:firstLineChars="0" w:firstLine="0"/>
              <w:rPr>
                <w:rFonts w:hint="eastAsia"/>
                <w:sz w:val="21"/>
              </w:rPr>
            </w:pPr>
            <w:r>
              <w:rPr>
                <w:rFonts w:hint="eastAsia"/>
                <w:sz w:val="21"/>
              </w:rPr>
              <w:t>支持对业务系统进行入侵检测与防护控制；</w:t>
            </w:r>
          </w:p>
        </w:tc>
      </w:tr>
      <w:tr w:rsidR="00E27EB2" w14:paraId="0AC737DC" w14:textId="77777777">
        <w:tc>
          <w:tcPr>
            <w:tcW w:w="1418" w:type="dxa"/>
            <w:vMerge/>
            <w:tcBorders>
              <w:left w:val="single" w:sz="4" w:space="0" w:color="auto"/>
              <w:bottom w:val="single" w:sz="4" w:space="0" w:color="auto"/>
              <w:right w:val="single" w:sz="4" w:space="0" w:color="auto"/>
            </w:tcBorders>
            <w:vAlign w:val="center"/>
          </w:tcPr>
          <w:p w14:paraId="6487F373"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4E937A4A" w14:textId="77777777" w:rsidR="00E27EB2" w:rsidRDefault="00000000">
            <w:pPr>
              <w:ind w:firstLineChars="0" w:firstLine="0"/>
              <w:rPr>
                <w:rFonts w:hint="eastAsia"/>
                <w:sz w:val="21"/>
              </w:rPr>
            </w:pPr>
            <w:r>
              <w:rPr>
                <w:rFonts w:hint="eastAsia"/>
                <w:sz w:val="21"/>
              </w:rPr>
              <w:t>支持对业务系统的文件上传行为进行病毒检测与防护，支持基于文件类型、文件</w:t>
            </w:r>
            <w:r>
              <w:rPr>
                <w:rFonts w:hint="eastAsia"/>
                <w:sz w:val="21"/>
              </w:rPr>
              <w:t>Hash</w:t>
            </w:r>
            <w:r>
              <w:rPr>
                <w:rFonts w:hint="eastAsia"/>
                <w:sz w:val="21"/>
              </w:rPr>
              <w:t>值设置黑、白名单；</w:t>
            </w:r>
          </w:p>
        </w:tc>
      </w:tr>
      <w:tr w:rsidR="00E27EB2" w14:paraId="0473A3D1" w14:textId="77777777">
        <w:tc>
          <w:tcPr>
            <w:tcW w:w="1418" w:type="dxa"/>
            <w:vMerge w:val="restart"/>
            <w:tcBorders>
              <w:top w:val="single" w:sz="4" w:space="0" w:color="auto"/>
              <w:left w:val="single" w:sz="4" w:space="0" w:color="auto"/>
              <w:right w:val="single" w:sz="4" w:space="0" w:color="auto"/>
            </w:tcBorders>
            <w:vAlign w:val="center"/>
          </w:tcPr>
          <w:p w14:paraId="17B6B7A2" w14:textId="77777777" w:rsidR="00E27EB2" w:rsidRDefault="00000000">
            <w:pPr>
              <w:ind w:firstLineChars="0" w:firstLine="0"/>
              <w:rPr>
                <w:rFonts w:hint="eastAsia"/>
                <w:sz w:val="21"/>
              </w:rPr>
            </w:pPr>
            <w:r>
              <w:rPr>
                <w:rFonts w:hint="eastAsia"/>
                <w:sz w:val="21"/>
              </w:rPr>
              <w:t>数据防泄漏</w:t>
            </w:r>
          </w:p>
        </w:tc>
        <w:tc>
          <w:tcPr>
            <w:tcW w:w="6921" w:type="dxa"/>
            <w:tcBorders>
              <w:top w:val="single" w:sz="4" w:space="0" w:color="auto"/>
              <w:left w:val="single" w:sz="4" w:space="0" w:color="auto"/>
              <w:bottom w:val="single" w:sz="4" w:space="0" w:color="auto"/>
              <w:right w:val="single" w:sz="4" w:space="0" w:color="auto"/>
            </w:tcBorders>
            <w:vAlign w:val="center"/>
          </w:tcPr>
          <w:p w14:paraId="57AF8AFB" w14:textId="77777777" w:rsidR="00E27EB2" w:rsidRDefault="00000000">
            <w:pPr>
              <w:ind w:firstLineChars="0" w:firstLine="0"/>
              <w:rPr>
                <w:rFonts w:hint="eastAsia"/>
                <w:sz w:val="21"/>
              </w:rPr>
            </w:pPr>
            <w:r>
              <w:rPr>
                <w:rFonts w:hint="eastAsia"/>
                <w:sz w:val="21"/>
              </w:rPr>
              <w:t>支持外发途径审计，支持基于大小的内容外发审计；</w:t>
            </w:r>
          </w:p>
        </w:tc>
      </w:tr>
      <w:tr w:rsidR="00E27EB2" w14:paraId="7EDB05EA" w14:textId="77777777">
        <w:tc>
          <w:tcPr>
            <w:tcW w:w="1418" w:type="dxa"/>
            <w:vMerge/>
            <w:tcBorders>
              <w:left w:val="single" w:sz="4" w:space="0" w:color="auto"/>
              <w:right w:val="single" w:sz="4" w:space="0" w:color="auto"/>
            </w:tcBorders>
            <w:vAlign w:val="center"/>
          </w:tcPr>
          <w:p w14:paraId="63603A3A"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7DA6B0D6" w14:textId="77777777" w:rsidR="00E27EB2" w:rsidRDefault="00000000">
            <w:pPr>
              <w:ind w:firstLineChars="0" w:firstLine="0"/>
              <w:rPr>
                <w:rFonts w:hint="eastAsia"/>
                <w:sz w:val="21"/>
              </w:rPr>
            </w:pPr>
            <w:r>
              <w:rPr>
                <w:rFonts w:hint="eastAsia"/>
                <w:sz w:val="21"/>
              </w:rPr>
              <w:t>支持外发文件审计，支持基于文件后缀的文件类型识别；支持基于文件内容对归档文件、压缩文件、加密文件等文件类型识别；</w:t>
            </w:r>
          </w:p>
        </w:tc>
      </w:tr>
      <w:tr w:rsidR="00E27EB2" w14:paraId="0B3ECFF3" w14:textId="77777777">
        <w:tc>
          <w:tcPr>
            <w:tcW w:w="1418" w:type="dxa"/>
            <w:vMerge/>
            <w:tcBorders>
              <w:left w:val="single" w:sz="4" w:space="0" w:color="auto"/>
              <w:bottom w:val="single" w:sz="4" w:space="0" w:color="auto"/>
              <w:right w:val="single" w:sz="4" w:space="0" w:color="auto"/>
            </w:tcBorders>
            <w:vAlign w:val="center"/>
          </w:tcPr>
          <w:p w14:paraId="337ECBBC"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225AAA2A" w14:textId="77777777" w:rsidR="00E27EB2" w:rsidRDefault="00000000">
            <w:pPr>
              <w:ind w:firstLineChars="0" w:firstLine="0"/>
              <w:rPr>
                <w:rFonts w:hint="eastAsia"/>
                <w:sz w:val="21"/>
              </w:rPr>
            </w:pPr>
            <w:r>
              <w:rPr>
                <w:rFonts w:hint="eastAsia"/>
                <w:sz w:val="21"/>
              </w:rPr>
              <w:t>▲支持外发内容过滤，基于关键字、正则过滤；支持对身份证号码、银行号码、电话号码等敏感信息过滤；（提供产品证明文件）</w:t>
            </w:r>
          </w:p>
        </w:tc>
      </w:tr>
      <w:tr w:rsidR="00E27EB2" w14:paraId="5D71786F" w14:textId="77777777">
        <w:tc>
          <w:tcPr>
            <w:tcW w:w="1418" w:type="dxa"/>
            <w:vMerge w:val="restart"/>
            <w:tcBorders>
              <w:top w:val="single" w:sz="4" w:space="0" w:color="auto"/>
              <w:left w:val="single" w:sz="4" w:space="0" w:color="auto"/>
              <w:right w:val="single" w:sz="4" w:space="0" w:color="auto"/>
            </w:tcBorders>
            <w:vAlign w:val="center"/>
          </w:tcPr>
          <w:p w14:paraId="03BC43B8" w14:textId="77777777" w:rsidR="00E27EB2" w:rsidRDefault="00000000">
            <w:pPr>
              <w:ind w:firstLineChars="0" w:firstLine="0"/>
              <w:rPr>
                <w:rFonts w:hint="eastAsia"/>
                <w:sz w:val="21"/>
              </w:rPr>
            </w:pPr>
            <w:r>
              <w:rPr>
                <w:rFonts w:hint="eastAsia"/>
                <w:sz w:val="21"/>
              </w:rPr>
              <w:t>用户管理</w:t>
            </w:r>
          </w:p>
        </w:tc>
        <w:tc>
          <w:tcPr>
            <w:tcW w:w="6921" w:type="dxa"/>
            <w:tcBorders>
              <w:top w:val="single" w:sz="4" w:space="0" w:color="auto"/>
              <w:left w:val="single" w:sz="4" w:space="0" w:color="auto"/>
              <w:bottom w:val="single" w:sz="4" w:space="0" w:color="auto"/>
              <w:right w:val="single" w:sz="4" w:space="0" w:color="auto"/>
            </w:tcBorders>
            <w:vAlign w:val="center"/>
          </w:tcPr>
          <w:p w14:paraId="687EA449" w14:textId="77777777" w:rsidR="00E27EB2" w:rsidRDefault="00000000">
            <w:pPr>
              <w:ind w:firstLineChars="0" w:firstLine="0"/>
              <w:rPr>
                <w:rFonts w:hint="eastAsia"/>
                <w:sz w:val="21"/>
              </w:rPr>
            </w:pPr>
            <w:r>
              <w:rPr>
                <w:rFonts w:hint="eastAsia"/>
                <w:sz w:val="21"/>
              </w:rPr>
              <w:t>支持对</w:t>
            </w:r>
            <w:r>
              <w:rPr>
                <w:rFonts w:hint="eastAsia"/>
                <w:sz w:val="21"/>
              </w:rPr>
              <w:t>802.1X</w:t>
            </w:r>
            <w:r>
              <w:rPr>
                <w:rFonts w:hint="eastAsia"/>
                <w:sz w:val="21"/>
              </w:rPr>
              <w:t>、</w:t>
            </w:r>
            <w:r>
              <w:rPr>
                <w:rFonts w:hint="eastAsia"/>
                <w:sz w:val="21"/>
              </w:rPr>
              <w:t>AD</w:t>
            </w:r>
            <w:r>
              <w:rPr>
                <w:rFonts w:hint="eastAsia"/>
                <w:sz w:val="21"/>
              </w:rPr>
              <w:t>、</w:t>
            </w:r>
            <w:r>
              <w:rPr>
                <w:rFonts w:hint="eastAsia"/>
                <w:sz w:val="21"/>
              </w:rPr>
              <w:t>Radius</w:t>
            </w:r>
            <w:r>
              <w:rPr>
                <w:rFonts w:hint="eastAsia"/>
                <w:sz w:val="21"/>
              </w:rPr>
              <w:t>、</w:t>
            </w:r>
            <w:r>
              <w:rPr>
                <w:rFonts w:hint="eastAsia"/>
                <w:sz w:val="21"/>
              </w:rPr>
              <w:t>NAC</w:t>
            </w:r>
            <w:r>
              <w:rPr>
                <w:rFonts w:hint="eastAsia"/>
                <w:sz w:val="21"/>
              </w:rPr>
              <w:t>等系统的单点登录；支持本地与第三方联动等用户身份识别方式；</w:t>
            </w:r>
          </w:p>
        </w:tc>
      </w:tr>
      <w:tr w:rsidR="00E27EB2" w14:paraId="4CACF9F6" w14:textId="77777777">
        <w:tc>
          <w:tcPr>
            <w:tcW w:w="1418" w:type="dxa"/>
            <w:vMerge/>
            <w:tcBorders>
              <w:left w:val="single" w:sz="4" w:space="0" w:color="auto"/>
              <w:bottom w:val="single" w:sz="4" w:space="0" w:color="auto"/>
              <w:right w:val="single" w:sz="4" w:space="0" w:color="auto"/>
            </w:tcBorders>
            <w:vAlign w:val="center"/>
          </w:tcPr>
          <w:p w14:paraId="65261416"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00DD8110" w14:textId="77777777" w:rsidR="00E27EB2" w:rsidRDefault="00000000">
            <w:pPr>
              <w:ind w:firstLineChars="0" w:firstLine="0"/>
              <w:rPr>
                <w:rFonts w:hint="eastAsia"/>
                <w:sz w:val="21"/>
              </w:rPr>
            </w:pPr>
            <w:r>
              <w:rPr>
                <w:rFonts w:hint="eastAsia"/>
                <w:sz w:val="21"/>
              </w:rPr>
              <w:t>支持基于</w:t>
            </w:r>
            <w:r>
              <w:rPr>
                <w:rFonts w:hint="eastAsia"/>
                <w:sz w:val="21"/>
              </w:rPr>
              <w:t>IP</w:t>
            </w:r>
            <w:r>
              <w:rPr>
                <w:rFonts w:hint="eastAsia"/>
                <w:sz w:val="21"/>
              </w:rPr>
              <w:t>、</w:t>
            </w:r>
            <w:r>
              <w:rPr>
                <w:rFonts w:hint="eastAsia"/>
                <w:sz w:val="21"/>
              </w:rPr>
              <w:t>MAC</w:t>
            </w:r>
            <w:r>
              <w:rPr>
                <w:rFonts w:hint="eastAsia"/>
                <w:sz w:val="21"/>
              </w:rPr>
              <w:t>等多因素进行用户认证、识别；支持对不同的身份设定不同的提示页面；</w:t>
            </w:r>
            <w:r>
              <w:rPr>
                <w:rFonts w:hint="eastAsia"/>
                <w:sz w:val="21"/>
              </w:rPr>
              <w:t xml:space="preserve"> </w:t>
            </w:r>
          </w:p>
        </w:tc>
      </w:tr>
      <w:tr w:rsidR="00E27EB2" w14:paraId="10490133" w14:textId="77777777">
        <w:tc>
          <w:tcPr>
            <w:tcW w:w="1418" w:type="dxa"/>
            <w:vMerge w:val="restart"/>
            <w:tcBorders>
              <w:top w:val="single" w:sz="4" w:space="0" w:color="auto"/>
              <w:left w:val="single" w:sz="4" w:space="0" w:color="auto"/>
              <w:right w:val="single" w:sz="4" w:space="0" w:color="auto"/>
            </w:tcBorders>
            <w:vAlign w:val="center"/>
          </w:tcPr>
          <w:p w14:paraId="22FE2039" w14:textId="77777777" w:rsidR="00E27EB2" w:rsidRDefault="00000000">
            <w:pPr>
              <w:ind w:firstLineChars="0" w:firstLine="0"/>
              <w:rPr>
                <w:rFonts w:hint="eastAsia"/>
                <w:sz w:val="21"/>
              </w:rPr>
            </w:pPr>
            <w:r>
              <w:rPr>
                <w:rFonts w:hint="eastAsia"/>
                <w:sz w:val="21"/>
              </w:rPr>
              <w:t>统计分析</w:t>
            </w:r>
          </w:p>
        </w:tc>
        <w:tc>
          <w:tcPr>
            <w:tcW w:w="6921" w:type="dxa"/>
            <w:tcBorders>
              <w:top w:val="single" w:sz="4" w:space="0" w:color="auto"/>
              <w:left w:val="single" w:sz="4" w:space="0" w:color="auto"/>
              <w:bottom w:val="single" w:sz="4" w:space="0" w:color="auto"/>
              <w:right w:val="single" w:sz="4" w:space="0" w:color="auto"/>
            </w:tcBorders>
            <w:vAlign w:val="center"/>
          </w:tcPr>
          <w:p w14:paraId="0A26DF16" w14:textId="77777777" w:rsidR="00E27EB2" w:rsidRDefault="00000000">
            <w:pPr>
              <w:ind w:firstLineChars="0" w:firstLine="0"/>
              <w:rPr>
                <w:rFonts w:hint="eastAsia"/>
                <w:sz w:val="21"/>
              </w:rPr>
            </w:pPr>
            <w:r>
              <w:rPr>
                <w:rFonts w:hint="eastAsia"/>
                <w:sz w:val="21"/>
              </w:rPr>
              <w:t>支持上网行为分析报表、网络带宽分析报表、合规分析报表、安全分析报表；支持自定义报表；</w:t>
            </w:r>
          </w:p>
        </w:tc>
      </w:tr>
      <w:tr w:rsidR="00E27EB2" w14:paraId="225EB480" w14:textId="77777777">
        <w:tc>
          <w:tcPr>
            <w:tcW w:w="1418" w:type="dxa"/>
            <w:vMerge/>
            <w:tcBorders>
              <w:left w:val="single" w:sz="4" w:space="0" w:color="auto"/>
              <w:right w:val="single" w:sz="4" w:space="0" w:color="auto"/>
            </w:tcBorders>
            <w:vAlign w:val="center"/>
          </w:tcPr>
          <w:p w14:paraId="5BBFA976"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62D50CF3" w14:textId="77777777" w:rsidR="00E27EB2" w:rsidRDefault="00000000">
            <w:pPr>
              <w:ind w:firstLineChars="0" w:firstLine="0"/>
              <w:rPr>
                <w:rFonts w:hint="eastAsia"/>
                <w:sz w:val="21"/>
              </w:rPr>
            </w:pPr>
            <w:r>
              <w:rPr>
                <w:rFonts w:hint="eastAsia"/>
                <w:sz w:val="21"/>
              </w:rPr>
              <w:t>支持通过</w:t>
            </w:r>
            <w:r>
              <w:rPr>
                <w:rFonts w:hint="eastAsia"/>
                <w:sz w:val="21"/>
              </w:rPr>
              <w:t>FTP</w:t>
            </w:r>
            <w:r>
              <w:rPr>
                <w:rFonts w:hint="eastAsia"/>
                <w:sz w:val="21"/>
              </w:rPr>
              <w:t>和</w:t>
            </w:r>
            <w:r>
              <w:rPr>
                <w:rFonts w:hint="eastAsia"/>
                <w:sz w:val="21"/>
              </w:rPr>
              <w:t>SFTP</w:t>
            </w:r>
            <w:r>
              <w:rPr>
                <w:rFonts w:hint="eastAsia"/>
                <w:sz w:val="21"/>
              </w:rPr>
              <w:t>方式将日志导出到指定服务器，日志支持</w:t>
            </w:r>
            <w:r>
              <w:rPr>
                <w:rFonts w:hint="eastAsia"/>
                <w:sz w:val="21"/>
              </w:rPr>
              <w:t>SSL</w:t>
            </w:r>
            <w:r>
              <w:rPr>
                <w:rFonts w:hint="eastAsia"/>
                <w:sz w:val="21"/>
              </w:rPr>
              <w:t>加密传输和</w:t>
            </w:r>
            <w:r>
              <w:rPr>
                <w:rFonts w:hint="eastAsia"/>
                <w:sz w:val="21"/>
              </w:rPr>
              <w:t>ZIP</w:t>
            </w:r>
            <w:r>
              <w:rPr>
                <w:rFonts w:hint="eastAsia"/>
                <w:sz w:val="21"/>
              </w:rPr>
              <w:t>压缩；</w:t>
            </w:r>
            <w:r>
              <w:rPr>
                <w:rFonts w:hint="eastAsia"/>
                <w:sz w:val="21"/>
              </w:rPr>
              <w:t xml:space="preserve"> </w:t>
            </w:r>
          </w:p>
        </w:tc>
      </w:tr>
      <w:tr w:rsidR="00E27EB2" w14:paraId="50ED0356" w14:textId="77777777">
        <w:tc>
          <w:tcPr>
            <w:tcW w:w="1418" w:type="dxa"/>
            <w:vMerge/>
            <w:tcBorders>
              <w:left w:val="single" w:sz="4" w:space="0" w:color="auto"/>
              <w:bottom w:val="single" w:sz="4" w:space="0" w:color="auto"/>
              <w:right w:val="single" w:sz="4" w:space="0" w:color="auto"/>
            </w:tcBorders>
            <w:vAlign w:val="center"/>
          </w:tcPr>
          <w:p w14:paraId="263F4D65"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6588ECB0" w14:textId="77777777" w:rsidR="00E27EB2" w:rsidRDefault="00000000">
            <w:pPr>
              <w:ind w:firstLineChars="0" w:firstLine="0"/>
              <w:rPr>
                <w:rFonts w:hint="eastAsia"/>
                <w:sz w:val="21"/>
              </w:rPr>
            </w:pPr>
            <w:r>
              <w:rPr>
                <w:rFonts w:hint="eastAsia"/>
                <w:sz w:val="21"/>
              </w:rPr>
              <w:t>支持将日志数据通过设备</w:t>
            </w:r>
            <w:r>
              <w:rPr>
                <w:rFonts w:hint="eastAsia"/>
                <w:sz w:val="21"/>
              </w:rPr>
              <w:t>USB</w:t>
            </w:r>
            <w:r>
              <w:rPr>
                <w:rFonts w:hint="eastAsia"/>
                <w:sz w:val="21"/>
              </w:rPr>
              <w:t>接口导出；</w:t>
            </w:r>
          </w:p>
        </w:tc>
      </w:tr>
      <w:tr w:rsidR="00E27EB2" w14:paraId="46CB3530" w14:textId="77777777">
        <w:tc>
          <w:tcPr>
            <w:tcW w:w="1418" w:type="dxa"/>
            <w:vMerge w:val="restart"/>
            <w:tcBorders>
              <w:top w:val="single" w:sz="4" w:space="0" w:color="auto"/>
              <w:left w:val="single" w:sz="4" w:space="0" w:color="auto"/>
              <w:right w:val="single" w:sz="4" w:space="0" w:color="auto"/>
            </w:tcBorders>
            <w:vAlign w:val="center"/>
          </w:tcPr>
          <w:p w14:paraId="2FA5ED8F" w14:textId="77777777" w:rsidR="00E27EB2" w:rsidRDefault="00000000">
            <w:pPr>
              <w:ind w:firstLineChars="0" w:firstLine="0"/>
              <w:rPr>
                <w:rFonts w:hint="eastAsia"/>
                <w:sz w:val="21"/>
              </w:rPr>
            </w:pPr>
            <w:r>
              <w:rPr>
                <w:rFonts w:hint="eastAsia"/>
                <w:sz w:val="21"/>
              </w:rPr>
              <w:t>系统管理</w:t>
            </w:r>
          </w:p>
        </w:tc>
        <w:tc>
          <w:tcPr>
            <w:tcW w:w="6921" w:type="dxa"/>
            <w:tcBorders>
              <w:top w:val="single" w:sz="4" w:space="0" w:color="auto"/>
              <w:left w:val="single" w:sz="4" w:space="0" w:color="auto"/>
              <w:bottom w:val="single" w:sz="4" w:space="0" w:color="auto"/>
              <w:right w:val="single" w:sz="4" w:space="0" w:color="auto"/>
            </w:tcBorders>
            <w:vAlign w:val="center"/>
          </w:tcPr>
          <w:p w14:paraId="0B974F55" w14:textId="77777777" w:rsidR="00E27EB2" w:rsidRDefault="00000000">
            <w:pPr>
              <w:ind w:firstLineChars="0" w:firstLine="0"/>
              <w:rPr>
                <w:rFonts w:hint="eastAsia"/>
                <w:sz w:val="21"/>
              </w:rPr>
            </w:pPr>
            <w:r>
              <w:rPr>
                <w:rFonts w:hint="eastAsia"/>
                <w:sz w:val="21"/>
              </w:rPr>
              <w:t>支持软件版本在线升级、离线升级；</w:t>
            </w:r>
            <w:r>
              <w:rPr>
                <w:rFonts w:hint="eastAsia"/>
                <w:sz w:val="21"/>
              </w:rPr>
              <w:t xml:space="preserve"> </w:t>
            </w:r>
          </w:p>
        </w:tc>
      </w:tr>
      <w:tr w:rsidR="00E27EB2" w14:paraId="64B794B5" w14:textId="77777777">
        <w:tc>
          <w:tcPr>
            <w:tcW w:w="1418" w:type="dxa"/>
            <w:vMerge/>
            <w:tcBorders>
              <w:left w:val="single" w:sz="4" w:space="0" w:color="auto"/>
              <w:right w:val="single" w:sz="4" w:space="0" w:color="auto"/>
            </w:tcBorders>
            <w:vAlign w:val="center"/>
          </w:tcPr>
          <w:p w14:paraId="7CC44CF3"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11C8F04E" w14:textId="77777777" w:rsidR="00E27EB2" w:rsidRDefault="00000000">
            <w:pPr>
              <w:ind w:firstLineChars="0" w:firstLine="0"/>
              <w:rPr>
                <w:rFonts w:hint="eastAsia"/>
                <w:sz w:val="21"/>
              </w:rPr>
            </w:pPr>
            <w:r>
              <w:rPr>
                <w:rFonts w:hint="eastAsia"/>
                <w:sz w:val="21"/>
              </w:rPr>
              <w:t>支持修改任何网络配置后均无需重新启动设备；</w:t>
            </w:r>
          </w:p>
        </w:tc>
      </w:tr>
      <w:tr w:rsidR="00E27EB2" w14:paraId="7541612B" w14:textId="77777777">
        <w:tc>
          <w:tcPr>
            <w:tcW w:w="1418" w:type="dxa"/>
            <w:vMerge/>
            <w:tcBorders>
              <w:left w:val="single" w:sz="4" w:space="0" w:color="auto"/>
              <w:bottom w:val="single" w:sz="4" w:space="0" w:color="auto"/>
              <w:right w:val="single" w:sz="4" w:space="0" w:color="auto"/>
            </w:tcBorders>
            <w:vAlign w:val="center"/>
          </w:tcPr>
          <w:p w14:paraId="71D0E2AE" w14:textId="77777777" w:rsidR="00E27EB2" w:rsidRDefault="00E27EB2">
            <w:pPr>
              <w:ind w:firstLineChars="0" w:firstLine="0"/>
              <w:rPr>
                <w:rFonts w:hint="eastAsia"/>
                <w:sz w:val="21"/>
              </w:rPr>
            </w:pPr>
          </w:p>
        </w:tc>
        <w:tc>
          <w:tcPr>
            <w:tcW w:w="6921" w:type="dxa"/>
            <w:tcBorders>
              <w:top w:val="single" w:sz="4" w:space="0" w:color="auto"/>
              <w:left w:val="single" w:sz="4" w:space="0" w:color="auto"/>
              <w:bottom w:val="single" w:sz="4" w:space="0" w:color="auto"/>
              <w:right w:val="single" w:sz="4" w:space="0" w:color="auto"/>
            </w:tcBorders>
            <w:vAlign w:val="center"/>
          </w:tcPr>
          <w:p w14:paraId="759521DF" w14:textId="77777777" w:rsidR="00E27EB2" w:rsidRDefault="00000000">
            <w:pPr>
              <w:ind w:firstLineChars="0" w:firstLine="0"/>
              <w:rPr>
                <w:rFonts w:hint="eastAsia"/>
                <w:sz w:val="21"/>
              </w:rPr>
            </w:pPr>
            <w:r>
              <w:rPr>
                <w:rFonts w:hint="eastAsia"/>
                <w:sz w:val="21"/>
              </w:rPr>
              <w:t>支持厂商工程师在线的远程协助和故障排查，设备界面提供远程协助开关；</w:t>
            </w:r>
          </w:p>
        </w:tc>
      </w:tr>
    </w:tbl>
    <w:p w14:paraId="6839A3E2" w14:textId="77777777" w:rsidR="00E27EB2" w:rsidRDefault="00E27EB2">
      <w:pPr>
        <w:ind w:firstLineChars="0" w:firstLine="0"/>
        <w:rPr>
          <w:rFonts w:hint="eastAsia"/>
        </w:rPr>
      </w:pPr>
    </w:p>
    <w:p w14:paraId="0650F949" w14:textId="77777777" w:rsidR="00E27EB2" w:rsidRDefault="00000000">
      <w:pPr>
        <w:pStyle w:val="3"/>
        <w:rPr>
          <w:rFonts w:hint="eastAsia"/>
        </w:rPr>
      </w:pPr>
      <w:r>
        <w:rPr>
          <w:rFonts w:hint="eastAsia"/>
        </w:rPr>
        <w:t>防火墙</w:t>
      </w:r>
    </w:p>
    <w:tbl>
      <w:tblPr>
        <w:tblW w:w="5000" w:type="pct"/>
        <w:jc w:val="center"/>
        <w:tblLook w:val="04A0" w:firstRow="1" w:lastRow="0" w:firstColumn="1" w:lastColumn="0" w:noHBand="0" w:noVBand="1"/>
      </w:tblPr>
      <w:tblGrid>
        <w:gridCol w:w="1623"/>
        <w:gridCol w:w="6673"/>
      </w:tblGrid>
      <w:tr w:rsidR="00E27EB2" w14:paraId="34346A5D"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6B781360" w14:textId="77777777" w:rsidR="00E27EB2" w:rsidRDefault="00000000">
            <w:pPr>
              <w:ind w:firstLineChars="0" w:firstLine="0"/>
              <w:rPr>
                <w:rFonts w:hint="eastAsia"/>
                <w:b/>
                <w:sz w:val="21"/>
              </w:rPr>
            </w:pPr>
            <w:r>
              <w:rPr>
                <w:rFonts w:hint="eastAsia"/>
                <w:b/>
                <w:sz w:val="21"/>
              </w:rPr>
              <w:t>指标项</w:t>
            </w:r>
          </w:p>
        </w:tc>
        <w:tc>
          <w:tcPr>
            <w:tcW w:w="4022" w:type="pct"/>
            <w:tcBorders>
              <w:top w:val="single" w:sz="4" w:space="0" w:color="auto"/>
              <w:left w:val="single" w:sz="4" w:space="0" w:color="auto"/>
              <w:bottom w:val="single" w:sz="4" w:space="0" w:color="auto"/>
              <w:right w:val="single" w:sz="4" w:space="0" w:color="auto"/>
            </w:tcBorders>
          </w:tcPr>
          <w:p w14:paraId="788C2A01" w14:textId="77777777" w:rsidR="00E27EB2" w:rsidRDefault="00000000">
            <w:pPr>
              <w:ind w:firstLineChars="0" w:firstLine="0"/>
              <w:rPr>
                <w:rFonts w:hint="eastAsia"/>
                <w:b/>
                <w:sz w:val="21"/>
              </w:rPr>
            </w:pPr>
            <w:r>
              <w:rPr>
                <w:rFonts w:hint="eastAsia"/>
                <w:b/>
                <w:sz w:val="21"/>
              </w:rPr>
              <w:t>功能描述</w:t>
            </w:r>
          </w:p>
        </w:tc>
      </w:tr>
      <w:tr w:rsidR="00E27EB2" w14:paraId="6A308522"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59E15151" w14:textId="77777777" w:rsidR="00E27EB2" w:rsidRDefault="00000000">
            <w:pPr>
              <w:ind w:firstLineChars="0" w:firstLine="0"/>
              <w:rPr>
                <w:rFonts w:hint="eastAsia"/>
                <w:sz w:val="21"/>
              </w:rPr>
            </w:pPr>
            <w:r>
              <w:rPr>
                <w:rFonts w:hint="eastAsia"/>
                <w:sz w:val="21"/>
              </w:rPr>
              <w:t>性能参数</w:t>
            </w:r>
          </w:p>
        </w:tc>
        <w:tc>
          <w:tcPr>
            <w:tcW w:w="4022" w:type="pct"/>
            <w:tcBorders>
              <w:top w:val="single" w:sz="4" w:space="0" w:color="auto"/>
              <w:left w:val="single" w:sz="4" w:space="0" w:color="auto"/>
              <w:bottom w:val="single" w:sz="4" w:space="0" w:color="auto"/>
              <w:right w:val="single" w:sz="4" w:space="0" w:color="auto"/>
            </w:tcBorders>
          </w:tcPr>
          <w:p w14:paraId="33F980F8" w14:textId="77777777" w:rsidR="00E27EB2" w:rsidRDefault="00000000">
            <w:pPr>
              <w:ind w:firstLineChars="0" w:firstLine="0"/>
              <w:rPr>
                <w:rFonts w:hint="eastAsia"/>
                <w:sz w:val="21"/>
              </w:rPr>
            </w:pPr>
            <w:r>
              <w:rPr>
                <w:rFonts w:hint="eastAsia"/>
                <w:sz w:val="21"/>
              </w:rPr>
              <w:t>网络层吞吐量≥</w:t>
            </w:r>
            <w:r>
              <w:rPr>
                <w:rFonts w:hint="eastAsia"/>
                <w:sz w:val="21"/>
              </w:rPr>
              <w:t>70G</w:t>
            </w:r>
            <w:r>
              <w:rPr>
                <w:rFonts w:hint="eastAsia"/>
                <w:sz w:val="21"/>
              </w:rPr>
              <w:t>，应用层吞吐量≥</w:t>
            </w:r>
            <w:r>
              <w:rPr>
                <w:rFonts w:hint="eastAsia"/>
                <w:sz w:val="21"/>
              </w:rPr>
              <w:t>55G</w:t>
            </w:r>
            <w:r>
              <w:rPr>
                <w:rFonts w:hint="eastAsia"/>
                <w:sz w:val="21"/>
              </w:rPr>
              <w:t>；</w:t>
            </w:r>
          </w:p>
          <w:p w14:paraId="05D57D31" w14:textId="77777777" w:rsidR="00E27EB2" w:rsidRDefault="00000000">
            <w:pPr>
              <w:ind w:firstLineChars="0" w:firstLine="0"/>
              <w:rPr>
                <w:rFonts w:hint="eastAsia"/>
                <w:sz w:val="21"/>
              </w:rPr>
            </w:pPr>
            <w:r>
              <w:rPr>
                <w:rFonts w:hint="eastAsia"/>
                <w:sz w:val="21"/>
              </w:rPr>
              <w:t>并发连接≥</w:t>
            </w:r>
            <w:r>
              <w:rPr>
                <w:rFonts w:hint="eastAsia"/>
                <w:sz w:val="21"/>
              </w:rPr>
              <w:t>3000</w:t>
            </w:r>
            <w:r>
              <w:rPr>
                <w:rFonts w:hint="eastAsia"/>
                <w:sz w:val="21"/>
              </w:rPr>
              <w:t>万；每秒新建连接数≥</w:t>
            </w:r>
            <w:r>
              <w:rPr>
                <w:rFonts w:hint="eastAsia"/>
                <w:sz w:val="21"/>
              </w:rPr>
              <w:t>60</w:t>
            </w:r>
            <w:r>
              <w:rPr>
                <w:rFonts w:hint="eastAsia"/>
                <w:sz w:val="21"/>
              </w:rPr>
              <w:t>万；</w:t>
            </w:r>
          </w:p>
        </w:tc>
      </w:tr>
      <w:tr w:rsidR="00E27EB2" w14:paraId="548E769C"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62705C5D" w14:textId="77777777" w:rsidR="00E27EB2" w:rsidRDefault="00000000">
            <w:pPr>
              <w:ind w:firstLineChars="0" w:firstLine="0"/>
              <w:rPr>
                <w:rFonts w:hint="eastAsia"/>
                <w:sz w:val="21"/>
              </w:rPr>
            </w:pPr>
            <w:r>
              <w:rPr>
                <w:rFonts w:hint="eastAsia"/>
                <w:sz w:val="21"/>
              </w:rPr>
              <w:t>网络接口</w:t>
            </w:r>
          </w:p>
        </w:tc>
        <w:tc>
          <w:tcPr>
            <w:tcW w:w="4022" w:type="pct"/>
            <w:tcBorders>
              <w:top w:val="single" w:sz="4" w:space="0" w:color="auto"/>
              <w:left w:val="single" w:sz="4" w:space="0" w:color="auto"/>
              <w:bottom w:val="single" w:sz="4" w:space="0" w:color="auto"/>
              <w:right w:val="single" w:sz="4" w:space="0" w:color="auto"/>
            </w:tcBorders>
          </w:tcPr>
          <w:p w14:paraId="0B945506" w14:textId="77777777" w:rsidR="00E27EB2" w:rsidRDefault="00000000">
            <w:pPr>
              <w:ind w:firstLineChars="0" w:firstLine="0"/>
              <w:rPr>
                <w:rFonts w:hint="eastAsia"/>
                <w:sz w:val="21"/>
              </w:rPr>
            </w:pPr>
            <w:r>
              <w:rPr>
                <w:rFonts w:hint="eastAsia"/>
                <w:sz w:val="21"/>
              </w:rPr>
              <w:t>具备千兆电口≥</w:t>
            </w:r>
            <w:r>
              <w:rPr>
                <w:rFonts w:hint="eastAsia"/>
                <w:sz w:val="21"/>
              </w:rPr>
              <w:t>4</w:t>
            </w:r>
            <w:r>
              <w:rPr>
                <w:rFonts w:hint="eastAsia"/>
                <w:sz w:val="21"/>
              </w:rPr>
              <w:t>个，千兆光口≥</w:t>
            </w:r>
            <w:r>
              <w:rPr>
                <w:rFonts w:hint="eastAsia"/>
                <w:sz w:val="21"/>
              </w:rPr>
              <w:t>4</w:t>
            </w:r>
            <w:r>
              <w:rPr>
                <w:rFonts w:hint="eastAsia"/>
                <w:sz w:val="21"/>
              </w:rPr>
              <w:t>个</w:t>
            </w:r>
            <w:r>
              <w:rPr>
                <w:rFonts w:hint="eastAsia"/>
                <w:bCs/>
                <w:sz w:val="21"/>
              </w:rPr>
              <w:t>，扩展槽≥</w:t>
            </w:r>
            <w:r>
              <w:rPr>
                <w:rFonts w:hint="eastAsia"/>
                <w:bCs/>
                <w:sz w:val="21"/>
              </w:rPr>
              <w:t>6</w:t>
            </w:r>
            <w:r>
              <w:rPr>
                <w:rFonts w:hint="eastAsia"/>
                <w:bCs/>
                <w:sz w:val="21"/>
              </w:rPr>
              <w:t>个；</w:t>
            </w:r>
          </w:p>
        </w:tc>
      </w:tr>
      <w:tr w:rsidR="00E27EB2" w14:paraId="1327F603"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786917AF" w14:textId="77777777" w:rsidR="00E27EB2" w:rsidRDefault="00000000">
            <w:pPr>
              <w:ind w:firstLineChars="0" w:firstLine="0"/>
              <w:rPr>
                <w:rFonts w:hint="eastAsia"/>
                <w:sz w:val="21"/>
              </w:rPr>
            </w:pPr>
            <w:r>
              <w:rPr>
                <w:rFonts w:hint="eastAsia"/>
                <w:sz w:val="21"/>
              </w:rPr>
              <w:lastRenderedPageBreak/>
              <w:t>硬件规格</w:t>
            </w:r>
          </w:p>
        </w:tc>
        <w:tc>
          <w:tcPr>
            <w:tcW w:w="4022" w:type="pct"/>
            <w:tcBorders>
              <w:top w:val="single" w:sz="4" w:space="0" w:color="auto"/>
              <w:left w:val="single" w:sz="4" w:space="0" w:color="auto"/>
              <w:bottom w:val="single" w:sz="4" w:space="0" w:color="auto"/>
              <w:right w:val="single" w:sz="4" w:space="0" w:color="auto"/>
            </w:tcBorders>
          </w:tcPr>
          <w:p w14:paraId="72BE8CAE" w14:textId="77777777" w:rsidR="00E27EB2" w:rsidRDefault="00000000">
            <w:pPr>
              <w:ind w:firstLineChars="0" w:firstLine="0"/>
              <w:rPr>
                <w:rFonts w:hint="eastAsia"/>
                <w:sz w:val="21"/>
              </w:rPr>
            </w:pPr>
            <w:r>
              <w:rPr>
                <w:rFonts w:hint="eastAsia"/>
                <w:sz w:val="21"/>
              </w:rPr>
              <w:t>标准机架式设备，冗余电源；</w:t>
            </w:r>
            <w:r>
              <w:rPr>
                <w:rFonts w:hint="eastAsia"/>
                <w:sz w:val="21"/>
              </w:rPr>
              <w:t xml:space="preserve"> </w:t>
            </w:r>
          </w:p>
        </w:tc>
      </w:tr>
      <w:tr w:rsidR="00E27EB2" w14:paraId="45DFB48E"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7F157BDF" w14:textId="77777777" w:rsidR="00E27EB2" w:rsidRDefault="00000000">
            <w:pPr>
              <w:ind w:firstLineChars="0" w:firstLine="0"/>
              <w:rPr>
                <w:rFonts w:hint="eastAsia"/>
                <w:sz w:val="21"/>
              </w:rPr>
            </w:pPr>
            <w:r>
              <w:rPr>
                <w:rFonts w:hint="eastAsia"/>
                <w:sz w:val="21"/>
              </w:rPr>
              <w:t>适配平台</w:t>
            </w:r>
          </w:p>
        </w:tc>
        <w:tc>
          <w:tcPr>
            <w:tcW w:w="4022" w:type="pct"/>
            <w:tcBorders>
              <w:top w:val="single" w:sz="4" w:space="0" w:color="auto"/>
              <w:left w:val="single" w:sz="4" w:space="0" w:color="auto"/>
              <w:bottom w:val="single" w:sz="4" w:space="0" w:color="auto"/>
              <w:right w:val="single" w:sz="4" w:space="0" w:color="auto"/>
            </w:tcBorders>
          </w:tcPr>
          <w:p w14:paraId="763E0F59" w14:textId="77777777" w:rsidR="00E27EB2" w:rsidRDefault="00000000">
            <w:pPr>
              <w:ind w:firstLineChars="0" w:firstLine="0"/>
              <w:rPr>
                <w:rFonts w:hint="eastAsia"/>
                <w:sz w:val="21"/>
              </w:rPr>
            </w:pPr>
            <w:r>
              <w:rPr>
                <w:rFonts w:hint="eastAsia"/>
                <w:sz w:val="21"/>
              </w:rPr>
              <w:t>支持信创</w:t>
            </w:r>
            <w:r>
              <w:rPr>
                <w:rFonts w:hint="eastAsia"/>
                <w:sz w:val="21"/>
              </w:rPr>
              <w:t>CPU</w:t>
            </w:r>
            <w:r>
              <w:rPr>
                <w:rFonts w:hint="eastAsia"/>
                <w:sz w:val="21"/>
              </w:rPr>
              <w:t>和操作系统，符合安全可靠测评结果；</w:t>
            </w:r>
          </w:p>
        </w:tc>
      </w:tr>
      <w:tr w:rsidR="00E27EB2" w14:paraId="63B8E464" w14:textId="77777777">
        <w:trPr>
          <w:jc w:val="center"/>
        </w:trPr>
        <w:tc>
          <w:tcPr>
            <w:tcW w:w="978" w:type="pct"/>
            <w:vMerge w:val="restart"/>
            <w:tcBorders>
              <w:top w:val="nil"/>
              <w:left w:val="single" w:sz="4" w:space="0" w:color="auto"/>
              <w:bottom w:val="single" w:sz="4" w:space="0" w:color="auto"/>
              <w:right w:val="single" w:sz="4" w:space="0" w:color="auto"/>
            </w:tcBorders>
          </w:tcPr>
          <w:p w14:paraId="321E82BB" w14:textId="77777777" w:rsidR="00E27EB2" w:rsidRDefault="00000000">
            <w:pPr>
              <w:ind w:firstLineChars="0" w:firstLine="0"/>
              <w:rPr>
                <w:rFonts w:hint="eastAsia"/>
                <w:sz w:val="21"/>
              </w:rPr>
            </w:pPr>
            <w:r>
              <w:rPr>
                <w:rFonts w:hint="eastAsia"/>
                <w:sz w:val="21"/>
              </w:rPr>
              <w:t>网络协议</w:t>
            </w:r>
          </w:p>
        </w:tc>
        <w:tc>
          <w:tcPr>
            <w:tcW w:w="4022" w:type="pct"/>
            <w:tcBorders>
              <w:top w:val="single" w:sz="4" w:space="0" w:color="auto"/>
              <w:left w:val="single" w:sz="4" w:space="0" w:color="auto"/>
              <w:bottom w:val="single" w:sz="4" w:space="0" w:color="auto"/>
              <w:right w:val="single" w:sz="4" w:space="0" w:color="auto"/>
            </w:tcBorders>
          </w:tcPr>
          <w:p w14:paraId="5789FCED" w14:textId="77777777" w:rsidR="00E27EB2" w:rsidRDefault="00000000">
            <w:pPr>
              <w:ind w:firstLineChars="0" w:firstLine="0"/>
              <w:rPr>
                <w:rFonts w:hint="eastAsia"/>
                <w:sz w:val="21"/>
              </w:rPr>
            </w:pPr>
            <w:r>
              <w:rPr>
                <w:rFonts w:hint="eastAsia"/>
                <w:sz w:val="21"/>
              </w:rPr>
              <w:t>支持</w:t>
            </w:r>
            <w:r>
              <w:rPr>
                <w:rFonts w:hint="eastAsia"/>
                <w:sz w:val="21"/>
              </w:rPr>
              <w:t>MPLS</w:t>
            </w:r>
            <w:r>
              <w:rPr>
                <w:rFonts w:hint="eastAsia"/>
                <w:sz w:val="21"/>
              </w:rPr>
              <w:t>流量透传；支持针对</w:t>
            </w:r>
            <w:r>
              <w:rPr>
                <w:rFonts w:hint="eastAsia"/>
                <w:sz w:val="21"/>
              </w:rPr>
              <w:t>MPLS</w:t>
            </w:r>
            <w:r>
              <w:rPr>
                <w:rFonts w:hint="eastAsia"/>
                <w:sz w:val="21"/>
              </w:rPr>
              <w:t>流量的安全审查；</w:t>
            </w:r>
          </w:p>
        </w:tc>
      </w:tr>
      <w:tr w:rsidR="00E27EB2" w14:paraId="5C4E1E48" w14:textId="77777777">
        <w:trPr>
          <w:jc w:val="center"/>
        </w:trPr>
        <w:tc>
          <w:tcPr>
            <w:tcW w:w="978" w:type="pct"/>
            <w:vMerge/>
            <w:tcBorders>
              <w:top w:val="nil"/>
              <w:left w:val="single" w:sz="4" w:space="0" w:color="auto"/>
              <w:bottom w:val="single" w:sz="4" w:space="0" w:color="auto"/>
              <w:right w:val="single" w:sz="4" w:space="0" w:color="auto"/>
            </w:tcBorders>
          </w:tcPr>
          <w:p w14:paraId="471EB76E"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006FCE68" w14:textId="77777777" w:rsidR="00E27EB2" w:rsidRDefault="00000000">
            <w:pPr>
              <w:ind w:firstLineChars="0" w:firstLine="0"/>
              <w:rPr>
                <w:rFonts w:hint="eastAsia"/>
                <w:sz w:val="21"/>
              </w:rPr>
            </w:pPr>
            <w:r>
              <w:rPr>
                <w:rFonts w:hint="eastAsia"/>
                <w:sz w:val="21"/>
              </w:rPr>
              <w:t>支持</w:t>
            </w:r>
            <w:r>
              <w:rPr>
                <w:rFonts w:hint="eastAsia"/>
                <w:sz w:val="21"/>
              </w:rPr>
              <w:t>MTU</w:t>
            </w:r>
            <w:r>
              <w:rPr>
                <w:rFonts w:hint="eastAsia"/>
                <w:sz w:val="21"/>
              </w:rPr>
              <w:t>≥</w:t>
            </w:r>
            <w:r>
              <w:rPr>
                <w:rFonts w:hint="eastAsia"/>
                <w:sz w:val="21"/>
              </w:rPr>
              <w:t>9000byte</w:t>
            </w:r>
            <w:r>
              <w:rPr>
                <w:rFonts w:hint="eastAsia"/>
                <w:sz w:val="21"/>
              </w:rPr>
              <w:t>的巨型帧；</w:t>
            </w:r>
            <w:r>
              <w:rPr>
                <w:rFonts w:hint="eastAsia"/>
                <w:sz w:val="21"/>
              </w:rPr>
              <w:t xml:space="preserve"> </w:t>
            </w:r>
          </w:p>
        </w:tc>
      </w:tr>
      <w:tr w:rsidR="00E27EB2" w14:paraId="5E5D2177" w14:textId="77777777">
        <w:trPr>
          <w:jc w:val="center"/>
        </w:trPr>
        <w:tc>
          <w:tcPr>
            <w:tcW w:w="978" w:type="pct"/>
            <w:vMerge w:val="restart"/>
            <w:tcBorders>
              <w:top w:val="nil"/>
              <w:left w:val="single" w:sz="4" w:space="0" w:color="auto"/>
              <w:bottom w:val="single" w:sz="4" w:space="0" w:color="auto"/>
              <w:right w:val="single" w:sz="4" w:space="0" w:color="auto"/>
            </w:tcBorders>
          </w:tcPr>
          <w:p w14:paraId="3BEC9A55" w14:textId="77777777" w:rsidR="00E27EB2" w:rsidRDefault="00000000">
            <w:pPr>
              <w:ind w:firstLineChars="0" w:firstLine="0"/>
              <w:rPr>
                <w:rFonts w:hint="eastAsia"/>
                <w:sz w:val="21"/>
              </w:rPr>
            </w:pPr>
            <w:r>
              <w:rPr>
                <w:rFonts w:hint="eastAsia"/>
                <w:sz w:val="21"/>
              </w:rPr>
              <w:t>路由协议</w:t>
            </w:r>
          </w:p>
        </w:tc>
        <w:tc>
          <w:tcPr>
            <w:tcW w:w="4022" w:type="pct"/>
            <w:tcBorders>
              <w:top w:val="single" w:sz="4" w:space="0" w:color="auto"/>
              <w:left w:val="single" w:sz="4" w:space="0" w:color="auto"/>
              <w:bottom w:val="single" w:sz="4" w:space="0" w:color="auto"/>
              <w:right w:val="single" w:sz="4" w:space="0" w:color="auto"/>
            </w:tcBorders>
          </w:tcPr>
          <w:p w14:paraId="7EE97C93" w14:textId="77777777" w:rsidR="00E27EB2" w:rsidRDefault="00000000">
            <w:pPr>
              <w:ind w:firstLineChars="0" w:firstLine="0"/>
              <w:rPr>
                <w:rFonts w:hint="eastAsia"/>
                <w:sz w:val="21"/>
              </w:rPr>
            </w:pPr>
            <w:r>
              <w:rPr>
                <w:rFonts w:hint="eastAsia"/>
                <w:sz w:val="21"/>
              </w:rPr>
              <w:t>支持静态路由、策略路由及动态路由；</w:t>
            </w:r>
            <w:r>
              <w:rPr>
                <w:rFonts w:hint="eastAsia"/>
                <w:sz w:val="21"/>
              </w:rPr>
              <w:t xml:space="preserve"> </w:t>
            </w:r>
          </w:p>
        </w:tc>
      </w:tr>
      <w:tr w:rsidR="00E27EB2" w14:paraId="3436AB24" w14:textId="77777777">
        <w:trPr>
          <w:jc w:val="center"/>
        </w:trPr>
        <w:tc>
          <w:tcPr>
            <w:tcW w:w="978" w:type="pct"/>
            <w:vMerge/>
            <w:tcBorders>
              <w:top w:val="nil"/>
              <w:left w:val="single" w:sz="4" w:space="0" w:color="auto"/>
              <w:bottom w:val="single" w:sz="4" w:space="0" w:color="auto"/>
              <w:right w:val="single" w:sz="4" w:space="0" w:color="auto"/>
            </w:tcBorders>
          </w:tcPr>
          <w:p w14:paraId="35D9BB0E"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7CE9E658" w14:textId="77777777" w:rsidR="00E27EB2" w:rsidRDefault="00000000">
            <w:pPr>
              <w:ind w:firstLineChars="0" w:firstLine="0"/>
              <w:rPr>
                <w:rFonts w:hint="eastAsia"/>
                <w:sz w:val="21"/>
              </w:rPr>
            </w:pPr>
            <w:r>
              <w:rPr>
                <w:rFonts w:hint="eastAsia"/>
                <w:sz w:val="21"/>
              </w:rPr>
              <w:t>支持基于策略的路由负载，支持根据应用和服务进行智能选路；支持</w:t>
            </w:r>
            <w:r>
              <w:rPr>
                <w:rFonts w:hint="eastAsia"/>
                <w:sz w:val="21"/>
              </w:rPr>
              <w:t>ISP</w:t>
            </w:r>
            <w:r>
              <w:rPr>
                <w:rFonts w:hint="eastAsia"/>
                <w:sz w:val="21"/>
              </w:rPr>
              <w:t>路由负载均衡；</w:t>
            </w:r>
          </w:p>
        </w:tc>
      </w:tr>
      <w:tr w:rsidR="00E27EB2" w14:paraId="16A428DA" w14:textId="77777777">
        <w:trPr>
          <w:jc w:val="center"/>
        </w:trPr>
        <w:tc>
          <w:tcPr>
            <w:tcW w:w="978" w:type="pct"/>
            <w:vMerge w:val="restart"/>
            <w:tcBorders>
              <w:top w:val="nil"/>
              <w:left w:val="single" w:sz="4" w:space="0" w:color="auto"/>
              <w:bottom w:val="single" w:sz="4" w:space="0" w:color="auto"/>
              <w:right w:val="single" w:sz="4" w:space="0" w:color="auto"/>
            </w:tcBorders>
          </w:tcPr>
          <w:p w14:paraId="30505095" w14:textId="77777777" w:rsidR="00E27EB2" w:rsidRDefault="00000000">
            <w:pPr>
              <w:ind w:firstLineChars="0" w:firstLine="0"/>
              <w:rPr>
                <w:rFonts w:hint="eastAsia"/>
                <w:sz w:val="21"/>
              </w:rPr>
            </w:pPr>
            <w:r>
              <w:rPr>
                <w:rFonts w:hint="eastAsia"/>
                <w:sz w:val="21"/>
              </w:rPr>
              <w:t>地址转换</w:t>
            </w:r>
          </w:p>
        </w:tc>
        <w:tc>
          <w:tcPr>
            <w:tcW w:w="4022" w:type="pct"/>
            <w:tcBorders>
              <w:top w:val="single" w:sz="4" w:space="0" w:color="auto"/>
              <w:left w:val="single" w:sz="4" w:space="0" w:color="auto"/>
              <w:bottom w:val="single" w:sz="4" w:space="0" w:color="auto"/>
              <w:right w:val="single" w:sz="4" w:space="0" w:color="auto"/>
            </w:tcBorders>
          </w:tcPr>
          <w:p w14:paraId="14302911" w14:textId="77777777" w:rsidR="00E27EB2" w:rsidRDefault="00000000">
            <w:pPr>
              <w:ind w:firstLineChars="0" w:firstLine="0"/>
              <w:rPr>
                <w:rFonts w:hint="eastAsia"/>
                <w:sz w:val="21"/>
              </w:rPr>
            </w:pPr>
            <w:r>
              <w:rPr>
                <w:rFonts w:hint="eastAsia"/>
                <w:sz w:val="21"/>
              </w:rPr>
              <w:t>支持全面的</w:t>
            </w:r>
            <w:r>
              <w:rPr>
                <w:rFonts w:hint="eastAsia"/>
                <w:sz w:val="21"/>
              </w:rPr>
              <w:t>NAT</w:t>
            </w:r>
            <w:r>
              <w:rPr>
                <w:rFonts w:hint="eastAsia"/>
                <w:sz w:val="21"/>
              </w:rPr>
              <w:t>转换配置，包括一对一，一对多，多对一的源、目的地址转换；</w:t>
            </w:r>
          </w:p>
        </w:tc>
      </w:tr>
      <w:tr w:rsidR="00E27EB2" w14:paraId="465AF637" w14:textId="77777777">
        <w:trPr>
          <w:jc w:val="center"/>
        </w:trPr>
        <w:tc>
          <w:tcPr>
            <w:tcW w:w="978" w:type="pct"/>
            <w:vMerge/>
            <w:tcBorders>
              <w:top w:val="nil"/>
              <w:left w:val="single" w:sz="4" w:space="0" w:color="auto"/>
              <w:bottom w:val="single" w:sz="4" w:space="0" w:color="auto"/>
              <w:right w:val="single" w:sz="4" w:space="0" w:color="auto"/>
            </w:tcBorders>
          </w:tcPr>
          <w:p w14:paraId="32BFE519"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06C4C8E0" w14:textId="77777777" w:rsidR="00E27EB2" w:rsidRDefault="00000000">
            <w:pPr>
              <w:ind w:firstLineChars="0" w:firstLine="0"/>
              <w:rPr>
                <w:rFonts w:hint="eastAsia"/>
                <w:sz w:val="21"/>
              </w:rPr>
            </w:pPr>
            <w:r>
              <w:rPr>
                <w:rFonts w:hint="eastAsia"/>
                <w:sz w:val="21"/>
              </w:rPr>
              <w:t>支持在源地址转换过程中，对</w:t>
            </w:r>
            <w:r>
              <w:rPr>
                <w:rFonts w:hint="eastAsia"/>
                <w:sz w:val="21"/>
              </w:rPr>
              <w:t>SNAT</w:t>
            </w:r>
            <w:r>
              <w:rPr>
                <w:rFonts w:hint="eastAsia"/>
                <w:sz w:val="21"/>
              </w:rPr>
              <w:t>使用的地址池利用率进行监控，超过阈值时告警；</w:t>
            </w:r>
          </w:p>
        </w:tc>
      </w:tr>
      <w:tr w:rsidR="00E27EB2" w14:paraId="4AEF5534" w14:textId="77777777">
        <w:trPr>
          <w:jc w:val="center"/>
        </w:trPr>
        <w:tc>
          <w:tcPr>
            <w:tcW w:w="978" w:type="pct"/>
            <w:vMerge w:val="restart"/>
            <w:tcBorders>
              <w:top w:val="nil"/>
              <w:left w:val="single" w:sz="4" w:space="0" w:color="auto"/>
              <w:bottom w:val="single" w:sz="4" w:space="0" w:color="auto"/>
              <w:right w:val="single" w:sz="4" w:space="0" w:color="auto"/>
            </w:tcBorders>
          </w:tcPr>
          <w:p w14:paraId="2AA488B4" w14:textId="77777777" w:rsidR="00E27EB2" w:rsidRDefault="00000000">
            <w:pPr>
              <w:ind w:firstLineChars="0" w:firstLine="0"/>
              <w:rPr>
                <w:rFonts w:hint="eastAsia"/>
                <w:sz w:val="21"/>
              </w:rPr>
            </w:pPr>
            <w:r>
              <w:rPr>
                <w:rFonts w:hint="eastAsia"/>
                <w:sz w:val="21"/>
              </w:rPr>
              <w:t>IPv6</w:t>
            </w:r>
            <w:r>
              <w:rPr>
                <w:rFonts w:hint="eastAsia"/>
                <w:sz w:val="21"/>
              </w:rPr>
              <w:t>支持</w:t>
            </w:r>
          </w:p>
        </w:tc>
        <w:tc>
          <w:tcPr>
            <w:tcW w:w="4022" w:type="pct"/>
            <w:tcBorders>
              <w:top w:val="single" w:sz="4" w:space="0" w:color="auto"/>
              <w:left w:val="single" w:sz="4" w:space="0" w:color="auto"/>
              <w:bottom w:val="single" w:sz="4" w:space="0" w:color="auto"/>
              <w:right w:val="single" w:sz="4" w:space="0" w:color="auto"/>
            </w:tcBorders>
          </w:tcPr>
          <w:p w14:paraId="051D2A60" w14:textId="77777777" w:rsidR="00E27EB2" w:rsidRDefault="00000000">
            <w:pPr>
              <w:ind w:firstLineChars="0" w:firstLine="0"/>
              <w:rPr>
                <w:rFonts w:hint="eastAsia"/>
                <w:sz w:val="21"/>
              </w:rPr>
            </w:pPr>
            <w:r>
              <w:rPr>
                <w:rFonts w:hint="eastAsia"/>
                <w:sz w:val="21"/>
              </w:rPr>
              <w:t>产品设备接口支持配置</w:t>
            </w:r>
            <w:r>
              <w:rPr>
                <w:rFonts w:hint="eastAsia"/>
                <w:sz w:val="21"/>
              </w:rPr>
              <w:t>IPv6</w:t>
            </w:r>
            <w:r>
              <w:rPr>
                <w:rFonts w:hint="eastAsia"/>
                <w:sz w:val="21"/>
              </w:rPr>
              <w:t>地址；支持</w:t>
            </w:r>
            <w:r>
              <w:rPr>
                <w:rFonts w:hint="eastAsia"/>
                <w:sz w:val="21"/>
              </w:rPr>
              <w:t>IPv6</w:t>
            </w:r>
            <w:r>
              <w:rPr>
                <w:rFonts w:hint="eastAsia"/>
                <w:sz w:val="21"/>
              </w:rPr>
              <w:t>环境下的静态路由及策略路由、动态路由；</w:t>
            </w:r>
            <w:r>
              <w:rPr>
                <w:rFonts w:hint="eastAsia"/>
                <w:sz w:val="21"/>
              </w:rPr>
              <w:t xml:space="preserve"> </w:t>
            </w:r>
          </w:p>
        </w:tc>
      </w:tr>
      <w:tr w:rsidR="00E27EB2" w14:paraId="49891CD7" w14:textId="77777777">
        <w:trPr>
          <w:jc w:val="center"/>
        </w:trPr>
        <w:tc>
          <w:tcPr>
            <w:tcW w:w="978" w:type="pct"/>
            <w:vMerge/>
            <w:tcBorders>
              <w:top w:val="nil"/>
              <w:left w:val="single" w:sz="4" w:space="0" w:color="auto"/>
              <w:bottom w:val="single" w:sz="4" w:space="0" w:color="auto"/>
              <w:right w:val="single" w:sz="4" w:space="0" w:color="auto"/>
            </w:tcBorders>
          </w:tcPr>
          <w:p w14:paraId="5AA48BCC"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7593FE21" w14:textId="77777777" w:rsidR="00E27EB2" w:rsidRDefault="00000000">
            <w:pPr>
              <w:ind w:firstLineChars="0" w:firstLine="0"/>
              <w:rPr>
                <w:rFonts w:hint="eastAsia"/>
                <w:sz w:val="21"/>
              </w:rPr>
            </w:pPr>
            <w:r>
              <w:rPr>
                <w:rFonts w:hint="eastAsia"/>
                <w:sz w:val="21"/>
              </w:rPr>
              <w:t>支持</w:t>
            </w:r>
            <w:r>
              <w:rPr>
                <w:rFonts w:hint="eastAsia"/>
                <w:sz w:val="21"/>
              </w:rPr>
              <w:t>NAT64</w:t>
            </w:r>
            <w:r>
              <w:rPr>
                <w:rFonts w:hint="eastAsia"/>
                <w:sz w:val="21"/>
              </w:rPr>
              <w:t>，</w:t>
            </w:r>
            <w:r>
              <w:rPr>
                <w:rFonts w:hint="eastAsia"/>
                <w:sz w:val="21"/>
              </w:rPr>
              <w:t>NAT66</w:t>
            </w:r>
            <w:r>
              <w:rPr>
                <w:rFonts w:hint="eastAsia"/>
                <w:sz w:val="21"/>
              </w:rPr>
              <w:t>、</w:t>
            </w:r>
            <w:r>
              <w:rPr>
                <w:rFonts w:hint="eastAsia"/>
                <w:sz w:val="21"/>
              </w:rPr>
              <w:t>NAT-PT</w:t>
            </w:r>
            <w:r>
              <w:rPr>
                <w:rFonts w:hint="eastAsia"/>
                <w:sz w:val="21"/>
              </w:rPr>
              <w:t>等种</w:t>
            </w:r>
            <w:r>
              <w:rPr>
                <w:rFonts w:hint="eastAsia"/>
                <w:sz w:val="21"/>
              </w:rPr>
              <w:t>IPv4/v6</w:t>
            </w:r>
            <w:r>
              <w:rPr>
                <w:rFonts w:hint="eastAsia"/>
                <w:sz w:val="21"/>
              </w:rPr>
              <w:t>过渡技术；支持</w:t>
            </w:r>
            <w:r>
              <w:rPr>
                <w:rFonts w:hint="eastAsia"/>
                <w:sz w:val="21"/>
              </w:rPr>
              <w:t>DNS64</w:t>
            </w:r>
            <w:r>
              <w:rPr>
                <w:rFonts w:hint="eastAsia"/>
                <w:sz w:val="21"/>
              </w:rPr>
              <w:t>功能；</w:t>
            </w:r>
          </w:p>
        </w:tc>
      </w:tr>
      <w:tr w:rsidR="00E27EB2" w14:paraId="3EE31654"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2C2450D4" w14:textId="77777777" w:rsidR="00E27EB2" w:rsidRDefault="00000000">
            <w:pPr>
              <w:ind w:firstLineChars="0" w:firstLine="0"/>
              <w:rPr>
                <w:rFonts w:hint="eastAsia"/>
                <w:sz w:val="21"/>
              </w:rPr>
            </w:pPr>
            <w:r>
              <w:rPr>
                <w:rFonts w:hint="eastAsia"/>
                <w:sz w:val="21"/>
              </w:rPr>
              <w:t>访问控制</w:t>
            </w:r>
          </w:p>
        </w:tc>
        <w:tc>
          <w:tcPr>
            <w:tcW w:w="4022" w:type="pct"/>
            <w:tcBorders>
              <w:top w:val="single" w:sz="4" w:space="0" w:color="auto"/>
              <w:left w:val="single" w:sz="4" w:space="0" w:color="auto"/>
              <w:bottom w:val="single" w:sz="4" w:space="0" w:color="auto"/>
              <w:right w:val="single" w:sz="4" w:space="0" w:color="auto"/>
            </w:tcBorders>
          </w:tcPr>
          <w:p w14:paraId="083D9E00" w14:textId="77777777" w:rsidR="00E27EB2" w:rsidRDefault="00000000">
            <w:pPr>
              <w:ind w:firstLineChars="0" w:firstLine="0"/>
              <w:rPr>
                <w:rFonts w:hint="eastAsia"/>
                <w:sz w:val="21"/>
              </w:rPr>
            </w:pPr>
            <w:r>
              <w:rPr>
                <w:rFonts w:hint="eastAsia"/>
                <w:sz w:val="21"/>
              </w:rPr>
              <w:t>支持基于源安全域、目的安全域、源用户、源地址、源地区、目的地址、目的地区、服务、应用、隧道、时间、</w:t>
            </w:r>
            <w:r>
              <w:rPr>
                <w:rFonts w:hint="eastAsia"/>
                <w:sz w:val="21"/>
              </w:rPr>
              <w:t>VLAN</w:t>
            </w:r>
            <w:r>
              <w:rPr>
                <w:rFonts w:hint="eastAsia"/>
                <w:sz w:val="21"/>
              </w:rPr>
              <w:t>等多种方式进行访问控制；</w:t>
            </w:r>
            <w:r>
              <w:rPr>
                <w:rFonts w:hint="eastAsia"/>
                <w:sz w:val="21"/>
              </w:rPr>
              <w:t xml:space="preserve"> </w:t>
            </w:r>
          </w:p>
        </w:tc>
      </w:tr>
      <w:tr w:rsidR="00E27EB2" w14:paraId="298CE278"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28DC746D" w14:textId="77777777" w:rsidR="00E27EB2" w:rsidRDefault="00000000">
            <w:pPr>
              <w:ind w:firstLineChars="0" w:firstLine="0"/>
              <w:rPr>
                <w:rFonts w:hint="eastAsia"/>
                <w:sz w:val="21"/>
              </w:rPr>
            </w:pPr>
            <w:r>
              <w:rPr>
                <w:rFonts w:hint="eastAsia"/>
                <w:sz w:val="21"/>
              </w:rPr>
              <w:t>文件过滤</w:t>
            </w:r>
          </w:p>
        </w:tc>
        <w:tc>
          <w:tcPr>
            <w:tcW w:w="4022" w:type="pct"/>
            <w:tcBorders>
              <w:top w:val="single" w:sz="4" w:space="0" w:color="auto"/>
              <w:left w:val="single" w:sz="4" w:space="0" w:color="auto"/>
              <w:bottom w:val="single" w:sz="4" w:space="0" w:color="auto"/>
              <w:right w:val="single" w:sz="4" w:space="0" w:color="auto"/>
            </w:tcBorders>
          </w:tcPr>
          <w:p w14:paraId="2C6B4042" w14:textId="77777777" w:rsidR="00E27EB2" w:rsidRDefault="00000000">
            <w:pPr>
              <w:ind w:firstLineChars="0" w:firstLine="0"/>
              <w:rPr>
                <w:rFonts w:hint="eastAsia"/>
                <w:sz w:val="21"/>
              </w:rPr>
            </w:pPr>
            <w:r>
              <w:rPr>
                <w:rFonts w:hint="eastAsia"/>
                <w:sz w:val="21"/>
              </w:rPr>
              <w:t>支持对常用协议的文件传输行为进行上传、下载、双向的文件类型过滤；</w:t>
            </w:r>
          </w:p>
        </w:tc>
      </w:tr>
      <w:tr w:rsidR="00E27EB2" w14:paraId="17AE1EAD"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1CD8DBCE" w14:textId="77777777" w:rsidR="00E27EB2" w:rsidRDefault="00000000">
            <w:pPr>
              <w:ind w:firstLineChars="0" w:firstLine="0"/>
              <w:rPr>
                <w:rFonts w:hint="eastAsia"/>
                <w:sz w:val="21"/>
              </w:rPr>
            </w:pPr>
            <w:r>
              <w:rPr>
                <w:rFonts w:hint="eastAsia"/>
                <w:sz w:val="21"/>
              </w:rPr>
              <w:t>流量管理</w:t>
            </w:r>
          </w:p>
        </w:tc>
        <w:tc>
          <w:tcPr>
            <w:tcW w:w="4022" w:type="pct"/>
            <w:tcBorders>
              <w:top w:val="single" w:sz="4" w:space="0" w:color="auto"/>
              <w:left w:val="single" w:sz="4" w:space="0" w:color="auto"/>
              <w:bottom w:val="single" w:sz="4" w:space="0" w:color="auto"/>
              <w:right w:val="single" w:sz="4" w:space="0" w:color="auto"/>
            </w:tcBorders>
          </w:tcPr>
          <w:p w14:paraId="467528E1" w14:textId="77777777" w:rsidR="00E27EB2" w:rsidRDefault="00000000">
            <w:pPr>
              <w:ind w:firstLineChars="0" w:firstLine="0"/>
              <w:rPr>
                <w:rFonts w:hint="eastAsia"/>
                <w:sz w:val="21"/>
              </w:rPr>
            </w:pPr>
            <w:r>
              <w:rPr>
                <w:rFonts w:hint="eastAsia"/>
                <w:sz w:val="21"/>
              </w:rPr>
              <w:t>支持多调度类相互嵌套最大</w:t>
            </w:r>
            <w:r>
              <w:rPr>
                <w:rFonts w:hint="eastAsia"/>
                <w:sz w:val="21"/>
              </w:rPr>
              <w:t>5</w:t>
            </w:r>
            <w:r>
              <w:rPr>
                <w:rFonts w:hint="eastAsia"/>
                <w:sz w:val="21"/>
              </w:rPr>
              <w:t>级的带宽管理设置。支持对每</w:t>
            </w:r>
            <w:r>
              <w:rPr>
                <w:rFonts w:hint="eastAsia"/>
                <w:sz w:val="21"/>
              </w:rPr>
              <w:t>IP</w:t>
            </w:r>
            <w:r>
              <w:rPr>
                <w:rFonts w:hint="eastAsia"/>
                <w:sz w:val="21"/>
              </w:rPr>
              <w:t>进行带宽配额管理，并支持对剩余带宽进行基于优先级的动态分配；</w:t>
            </w:r>
            <w:r>
              <w:rPr>
                <w:rFonts w:hint="eastAsia"/>
                <w:sz w:val="21"/>
              </w:rPr>
              <w:t xml:space="preserve"> </w:t>
            </w:r>
          </w:p>
        </w:tc>
      </w:tr>
      <w:tr w:rsidR="00E27EB2" w14:paraId="35D0A948"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0DDB8BA6" w14:textId="77777777" w:rsidR="00E27EB2" w:rsidRDefault="00000000">
            <w:pPr>
              <w:ind w:firstLineChars="0" w:firstLine="0"/>
              <w:rPr>
                <w:rFonts w:hint="eastAsia"/>
                <w:sz w:val="21"/>
              </w:rPr>
            </w:pPr>
            <w:r>
              <w:rPr>
                <w:rFonts w:hint="eastAsia"/>
                <w:sz w:val="21"/>
              </w:rPr>
              <w:t>共享上网检测</w:t>
            </w:r>
          </w:p>
        </w:tc>
        <w:tc>
          <w:tcPr>
            <w:tcW w:w="4022" w:type="pct"/>
            <w:tcBorders>
              <w:top w:val="single" w:sz="4" w:space="0" w:color="auto"/>
              <w:left w:val="single" w:sz="4" w:space="0" w:color="auto"/>
              <w:bottom w:val="single" w:sz="4" w:space="0" w:color="auto"/>
              <w:right w:val="single" w:sz="4" w:space="0" w:color="auto"/>
            </w:tcBorders>
          </w:tcPr>
          <w:p w14:paraId="3A8906A5" w14:textId="77777777" w:rsidR="00E27EB2" w:rsidRDefault="00000000">
            <w:pPr>
              <w:ind w:firstLineChars="0" w:firstLine="0"/>
              <w:rPr>
                <w:rFonts w:hint="eastAsia"/>
                <w:sz w:val="21"/>
              </w:rPr>
            </w:pPr>
            <w:r>
              <w:rPr>
                <w:rFonts w:hint="eastAsia"/>
                <w:sz w:val="21"/>
              </w:rPr>
              <w:t>▲支持共享接入检测和共享接入管控功能，可以通过设置管控地址和例外地址优化管控功能，同时支持阻断或告警动作；（提供产品功能截图）</w:t>
            </w:r>
          </w:p>
        </w:tc>
      </w:tr>
      <w:tr w:rsidR="00E27EB2" w14:paraId="5C02D233" w14:textId="77777777">
        <w:trPr>
          <w:jc w:val="center"/>
        </w:trPr>
        <w:tc>
          <w:tcPr>
            <w:tcW w:w="978" w:type="pct"/>
            <w:vMerge w:val="restart"/>
            <w:tcBorders>
              <w:top w:val="nil"/>
              <w:left w:val="single" w:sz="4" w:space="0" w:color="auto"/>
              <w:bottom w:val="single" w:sz="4" w:space="0" w:color="auto"/>
              <w:right w:val="single" w:sz="4" w:space="0" w:color="auto"/>
            </w:tcBorders>
          </w:tcPr>
          <w:p w14:paraId="20FAF19F" w14:textId="77777777" w:rsidR="00E27EB2" w:rsidRDefault="00000000">
            <w:pPr>
              <w:ind w:firstLineChars="0" w:firstLine="0"/>
              <w:rPr>
                <w:rFonts w:hint="eastAsia"/>
                <w:sz w:val="21"/>
              </w:rPr>
            </w:pPr>
            <w:r>
              <w:rPr>
                <w:rFonts w:hint="eastAsia"/>
                <w:sz w:val="21"/>
              </w:rPr>
              <w:t>流量编排</w:t>
            </w:r>
          </w:p>
        </w:tc>
        <w:tc>
          <w:tcPr>
            <w:tcW w:w="4022" w:type="pct"/>
            <w:tcBorders>
              <w:top w:val="single" w:sz="4" w:space="0" w:color="auto"/>
              <w:left w:val="single" w:sz="4" w:space="0" w:color="auto"/>
              <w:bottom w:val="single" w:sz="4" w:space="0" w:color="auto"/>
              <w:right w:val="single" w:sz="4" w:space="0" w:color="auto"/>
            </w:tcBorders>
          </w:tcPr>
          <w:p w14:paraId="561418A8" w14:textId="77777777" w:rsidR="00E27EB2" w:rsidRDefault="00000000">
            <w:pPr>
              <w:ind w:firstLineChars="0" w:firstLine="0"/>
              <w:rPr>
                <w:rFonts w:hint="eastAsia"/>
                <w:sz w:val="21"/>
              </w:rPr>
            </w:pPr>
            <w:r>
              <w:rPr>
                <w:rFonts w:hint="eastAsia"/>
                <w:sz w:val="21"/>
              </w:rPr>
              <w:t>▲支持将其他硬件安全设备加入网元组，并接受流量编排；（提供产品功能截图）</w:t>
            </w:r>
          </w:p>
        </w:tc>
      </w:tr>
      <w:tr w:rsidR="00E27EB2" w14:paraId="600F0258" w14:textId="77777777">
        <w:trPr>
          <w:jc w:val="center"/>
        </w:trPr>
        <w:tc>
          <w:tcPr>
            <w:tcW w:w="978" w:type="pct"/>
            <w:vMerge/>
            <w:tcBorders>
              <w:top w:val="nil"/>
              <w:left w:val="single" w:sz="4" w:space="0" w:color="auto"/>
              <w:bottom w:val="single" w:sz="4" w:space="0" w:color="auto"/>
              <w:right w:val="single" w:sz="4" w:space="0" w:color="auto"/>
            </w:tcBorders>
          </w:tcPr>
          <w:p w14:paraId="7346E151"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013EC4C2" w14:textId="77777777" w:rsidR="00E27EB2" w:rsidRDefault="00000000">
            <w:pPr>
              <w:ind w:firstLineChars="0" w:firstLine="0"/>
              <w:rPr>
                <w:rFonts w:hint="eastAsia"/>
                <w:sz w:val="21"/>
              </w:rPr>
            </w:pPr>
            <w:r>
              <w:rPr>
                <w:rFonts w:hint="eastAsia"/>
                <w:sz w:val="21"/>
              </w:rPr>
              <w:t>支持灵活的服务链编排功能（服务量管理），支持串接链和旁路链，支持网元组的方向和目的位置设置；</w:t>
            </w:r>
          </w:p>
        </w:tc>
      </w:tr>
      <w:tr w:rsidR="00E27EB2" w14:paraId="50F5A04A" w14:textId="77777777">
        <w:trPr>
          <w:jc w:val="center"/>
        </w:trPr>
        <w:tc>
          <w:tcPr>
            <w:tcW w:w="978" w:type="pct"/>
            <w:vMerge/>
            <w:tcBorders>
              <w:top w:val="nil"/>
              <w:left w:val="single" w:sz="4" w:space="0" w:color="auto"/>
              <w:bottom w:val="single" w:sz="4" w:space="0" w:color="auto"/>
              <w:right w:val="single" w:sz="4" w:space="0" w:color="auto"/>
            </w:tcBorders>
          </w:tcPr>
          <w:p w14:paraId="3AD9C8D4"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4FFA50AB" w14:textId="77777777" w:rsidR="00E27EB2" w:rsidRDefault="00000000">
            <w:pPr>
              <w:ind w:firstLineChars="0" w:firstLine="0"/>
              <w:rPr>
                <w:rFonts w:hint="eastAsia"/>
                <w:sz w:val="21"/>
              </w:rPr>
            </w:pPr>
            <w:r>
              <w:rPr>
                <w:rFonts w:hint="eastAsia"/>
                <w:sz w:val="21"/>
              </w:rPr>
              <w:t>▲支持灵活的细粒度引流策略，可基于源安全域、目的安全域、源用户、源地址、目的地址、服务、</w:t>
            </w:r>
            <w:r>
              <w:rPr>
                <w:rFonts w:hint="eastAsia"/>
                <w:sz w:val="21"/>
              </w:rPr>
              <w:t>VLAN</w:t>
            </w:r>
            <w:r>
              <w:rPr>
                <w:rFonts w:hint="eastAsia"/>
                <w:sz w:val="21"/>
              </w:rPr>
              <w:t>、服务链、流量方向的引流策略；（提供产品功能截图）</w:t>
            </w:r>
          </w:p>
        </w:tc>
      </w:tr>
      <w:tr w:rsidR="00E27EB2" w14:paraId="535879E7" w14:textId="77777777">
        <w:trPr>
          <w:jc w:val="center"/>
        </w:trPr>
        <w:tc>
          <w:tcPr>
            <w:tcW w:w="978" w:type="pct"/>
            <w:vMerge w:val="restart"/>
            <w:tcBorders>
              <w:top w:val="nil"/>
              <w:left w:val="single" w:sz="4" w:space="0" w:color="auto"/>
              <w:bottom w:val="single" w:sz="4" w:space="0" w:color="auto"/>
              <w:right w:val="single" w:sz="4" w:space="0" w:color="auto"/>
            </w:tcBorders>
          </w:tcPr>
          <w:p w14:paraId="7A130D7F" w14:textId="77777777" w:rsidR="00E27EB2" w:rsidRDefault="00000000">
            <w:pPr>
              <w:ind w:firstLineChars="0" w:firstLine="0"/>
              <w:rPr>
                <w:rFonts w:hint="eastAsia"/>
                <w:sz w:val="21"/>
              </w:rPr>
            </w:pPr>
            <w:r>
              <w:rPr>
                <w:rFonts w:hint="eastAsia"/>
                <w:sz w:val="21"/>
              </w:rPr>
              <w:lastRenderedPageBreak/>
              <w:t>网络攻击防护</w:t>
            </w:r>
          </w:p>
        </w:tc>
        <w:tc>
          <w:tcPr>
            <w:tcW w:w="4022" w:type="pct"/>
            <w:tcBorders>
              <w:top w:val="single" w:sz="4" w:space="0" w:color="auto"/>
              <w:left w:val="single" w:sz="4" w:space="0" w:color="auto"/>
              <w:bottom w:val="single" w:sz="4" w:space="0" w:color="auto"/>
              <w:right w:val="single" w:sz="4" w:space="0" w:color="auto"/>
            </w:tcBorders>
          </w:tcPr>
          <w:p w14:paraId="47F9C071" w14:textId="77777777" w:rsidR="00E27EB2" w:rsidRDefault="00000000">
            <w:pPr>
              <w:ind w:firstLineChars="0" w:firstLine="0"/>
              <w:rPr>
                <w:rFonts w:hint="eastAsia"/>
                <w:sz w:val="21"/>
              </w:rPr>
            </w:pPr>
            <w:r>
              <w:rPr>
                <w:rFonts w:hint="eastAsia"/>
                <w:sz w:val="21"/>
              </w:rPr>
              <w:t>支持基于不同安全区域防御</w:t>
            </w:r>
            <w:r>
              <w:rPr>
                <w:rFonts w:hint="eastAsia"/>
                <w:sz w:val="21"/>
              </w:rPr>
              <w:t>SYN Flood</w:t>
            </w:r>
            <w:r>
              <w:rPr>
                <w:rFonts w:hint="eastAsia"/>
                <w:sz w:val="21"/>
              </w:rPr>
              <w:t>、</w:t>
            </w:r>
            <w:r>
              <w:rPr>
                <w:rFonts w:hint="eastAsia"/>
                <w:sz w:val="21"/>
              </w:rPr>
              <w:t>UDP  Flood</w:t>
            </w:r>
            <w:r>
              <w:rPr>
                <w:rFonts w:hint="eastAsia"/>
                <w:sz w:val="21"/>
              </w:rPr>
              <w:t>、</w:t>
            </w:r>
            <w:r>
              <w:rPr>
                <w:rFonts w:hint="eastAsia"/>
                <w:sz w:val="21"/>
              </w:rPr>
              <w:t>ICMP  Flood</w:t>
            </w:r>
            <w:r>
              <w:rPr>
                <w:rFonts w:hint="eastAsia"/>
                <w:sz w:val="21"/>
              </w:rPr>
              <w:t>、</w:t>
            </w:r>
            <w:r>
              <w:rPr>
                <w:rFonts w:hint="eastAsia"/>
                <w:sz w:val="21"/>
              </w:rPr>
              <w:t>IP  Flood</w:t>
            </w:r>
            <w:r>
              <w:rPr>
                <w:rFonts w:hint="eastAsia"/>
                <w:sz w:val="21"/>
              </w:rPr>
              <w:t>、</w:t>
            </w:r>
            <w:r>
              <w:rPr>
                <w:rFonts w:hint="eastAsia"/>
                <w:sz w:val="21"/>
              </w:rPr>
              <w:t>DNS Flood</w:t>
            </w:r>
            <w:r>
              <w:rPr>
                <w:rFonts w:hint="eastAsia"/>
                <w:sz w:val="21"/>
              </w:rPr>
              <w:t>、</w:t>
            </w:r>
            <w:r>
              <w:rPr>
                <w:rFonts w:hint="eastAsia"/>
                <w:sz w:val="21"/>
              </w:rPr>
              <w:t>HTTP Flood</w:t>
            </w:r>
            <w:r>
              <w:rPr>
                <w:rFonts w:hint="eastAsia"/>
                <w:sz w:val="21"/>
              </w:rPr>
              <w:t>攻击，并支持警告、丢弃、增强防护等多种防护措施；</w:t>
            </w:r>
          </w:p>
        </w:tc>
      </w:tr>
      <w:tr w:rsidR="00E27EB2" w14:paraId="12275F81" w14:textId="77777777">
        <w:trPr>
          <w:jc w:val="center"/>
        </w:trPr>
        <w:tc>
          <w:tcPr>
            <w:tcW w:w="978" w:type="pct"/>
            <w:vMerge/>
            <w:tcBorders>
              <w:top w:val="nil"/>
              <w:left w:val="single" w:sz="4" w:space="0" w:color="auto"/>
              <w:bottom w:val="single" w:sz="4" w:space="0" w:color="auto"/>
              <w:right w:val="single" w:sz="4" w:space="0" w:color="auto"/>
            </w:tcBorders>
          </w:tcPr>
          <w:p w14:paraId="04497E5E"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1281A1C3" w14:textId="77777777" w:rsidR="00E27EB2" w:rsidRDefault="00000000">
            <w:pPr>
              <w:ind w:firstLineChars="0" w:firstLine="0"/>
              <w:rPr>
                <w:rFonts w:hint="eastAsia"/>
                <w:sz w:val="21"/>
              </w:rPr>
            </w:pPr>
            <w:r>
              <w:rPr>
                <w:rFonts w:hint="eastAsia"/>
                <w:sz w:val="21"/>
              </w:rPr>
              <w:t>支持基于安全区域的异常包攻击防御；</w:t>
            </w:r>
          </w:p>
        </w:tc>
      </w:tr>
      <w:tr w:rsidR="00E27EB2" w14:paraId="64EF879E" w14:textId="77777777">
        <w:trPr>
          <w:jc w:val="center"/>
        </w:trPr>
        <w:tc>
          <w:tcPr>
            <w:tcW w:w="978" w:type="pct"/>
            <w:vMerge/>
            <w:tcBorders>
              <w:top w:val="nil"/>
              <w:left w:val="single" w:sz="4" w:space="0" w:color="auto"/>
              <w:bottom w:val="single" w:sz="4" w:space="0" w:color="auto"/>
              <w:right w:val="single" w:sz="4" w:space="0" w:color="auto"/>
            </w:tcBorders>
          </w:tcPr>
          <w:p w14:paraId="0B878B0B"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69EDDACB" w14:textId="77777777" w:rsidR="00E27EB2" w:rsidRDefault="00000000">
            <w:pPr>
              <w:ind w:firstLineChars="0" w:firstLine="0"/>
              <w:rPr>
                <w:rFonts w:hint="eastAsia"/>
                <w:sz w:val="21"/>
              </w:rPr>
            </w:pPr>
            <w:r>
              <w:rPr>
                <w:rFonts w:hint="eastAsia"/>
                <w:sz w:val="21"/>
              </w:rPr>
              <w:t>支持基于</w:t>
            </w:r>
            <w:r>
              <w:rPr>
                <w:rFonts w:hint="eastAsia"/>
                <w:sz w:val="21"/>
              </w:rPr>
              <w:t>Flood</w:t>
            </w:r>
            <w:r>
              <w:rPr>
                <w:rFonts w:hint="eastAsia"/>
                <w:sz w:val="21"/>
              </w:rPr>
              <w:t>攻击和恶意扫描的的阈值学习功能；</w:t>
            </w:r>
            <w:r>
              <w:rPr>
                <w:rFonts w:hint="eastAsia"/>
                <w:sz w:val="21"/>
              </w:rPr>
              <w:t xml:space="preserve"> </w:t>
            </w:r>
          </w:p>
        </w:tc>
      </w:tr>
      <w:tr w:rsidR="00E27EB2" w14:paraId="3EB4CCEC" w14:textId="77777777">
        <w:trPr>
          <w:jc w:val="center"/>
        </w:trPr>
        <w:tc>
          <w:tcPr>
            <w:tcW w:w="978" w:type="pct"/>
            <w:vMerge/>
            <w:tcBorders>
              <w:top w:val="nil"/>
              <w:left w:val="single" w:sz="4" w:space="0" w:color="auto"/>
              <w:bottom w:val="single" w:sz="4" w:space="0" w:color="auto"/>
              <w:right w:val="single" w:sz="4" w:space="0" w:color="auto"/>
            </w:tcBorders>
          </w:tcPr>
          <w:p w14:paraId="5432AB7D"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36E9B440" w14:textId="77777777" w:rsidR="00E27EB2" w:rsidRDefault="00000000">
            <w:pPr>
              <w:ind w:firstLineChars="0" w:firstLine="0"/>
              <w:rPr>
                <w:rFonts w:hint="eastAsia"/>
                <w:sz w:val="21"/>
              </w:rPr>
            </w:pPr>
            <w:r>
              <w:rPr>
                <w:rFonts w:hint="eastAsia"/>
                <w:sz w:val="21"/>
              </w:rPr>
              <w:t>支持可配置阈值的基于安全域或基于二层接口局域网广播防护，防止局域网内广播和多播数据包泛滥；</w:t>
            </w:r>
          </w:p>
        </w:tc>
      </w:tr>
      <w:tr w:rsidR="00E27EB2" w14:paraId="24A636F3" w14:textId="77777777">
        <w:trPr>
          <w:jc w:val="center"/>
        </w:trPr>
        <w:tc>
          <w:tcPr>
            <w:tcW w:w="978" w:type="pct"/>
            <w:vMerge w:val="restart"/>
            <w:tcBorders>
              <w:top w:val="nil"/>
              <w:left w:val="single" w:sz="4" w:space="0" w:color="auto"/>
              <w:bottom w:val="single" w:sz="4" w:space="0" w:color="auto"/>
              <w:right w:val="single" w:sz="4" w:space="0" w:color="auto"/>
            </w:tcBorders>
          </w:tcPr>
          <w:p w14:paraId="39265320" w14:textId="77777777" w:rsidR="00E27EB2" w:rsidRDefault="00000000">
            <w:pPr>
              <w:ind w:firstLineChars="0" w:firstLine="0"/>
              <w:rPr>
                <w:rFonts w:hint="eastAsia"/>
                <w:sz w:val="21"/>
              </w:rPr>
            </w:pPr>
            <w:r>
              <w:rPr>
                <w:rFonts w:hint="eastAsia"/>
                <w:sz w:val="21"/>
              </w:rPr>
              <w:t>病毒防护</w:t>
            </w:r>
          </w:p>
        </w:tc>
        <w:tc>
          <w:tcPr>
            <w:tcW w:w="4022" w:type="pct"/>
            <w:tcBorders>
              <w:top w:val="single" w:sz="4" w:space="0" w:color="auto"/>
              <w:left w:val="single" w:sz="4" w:space="0" w:color="auto"/>
              <w:bottom w:val="single" w:sz="4" w:space="0" w:color="auto"/>
              <w:right w:val="single" w:sz="4" w:space="0" w:color="auto"/>
            </w:tcBorders>
          </w:tcPr>
          <w:p w14:paraId="0E4FC0DA" w14:textId="77777777" w:rsidR="00E27EB2" w:rsidRDefault="00000000">
            <w:pPr>
              <w:ind w:firstLineChars="0" w:firstLine="0"/>
              <w:rPr>
                <w:rFonts w:hint="eastAsia"/>
                <w:sz w:val="21"/>
              </w:rPr>
            </w:pPr>
            <w:r>
              <w:rPr>
                <w:rFonts w:hint="eastAsia"/>
                <w:sz w:val="21"/>
              </w:rPr>
              <w:t>支持对</w:t>
            </w:r>
            <w:r>
              <w:rPr>
                <w:rFonts w:hint="eastAsia"/>
                <w:sz w:val="21"/>
              </w:rPr>
              <w:t>HTTP/FTP/POP3/SMTP/IMAP/SMB</w:t>
            </w:r>
            <w:r>
              <w:rPr>
                <w:rFonts w:hint="eastAsia"/>
                <w:sz w:val="21"/>
              </w:rPr>
              <w:t>等多种协议进行病毒查杀；</w:t>
            </w:r>
          </w:p>
        </w:tc>
      </w:tr>
      <w:tr w:rsidR="00E27EB2" w14:paraId="59BBB6A8" w14:textId="77777777">
        <w:trPr>
          <w:jc w:val="center"/>
        </w:trPr>
        <w:tc>
          <w:tcPr>
            <w:tcW w:w="978" w:type="pct"/>
            <w:vMerge/>
            <w:tcBorders>
              <w:top w:val="nil"/>
              <w:left w:val="single" w:sz="4" w:space="0" w:color="auto"/>
              <w:bottom w:val="single" w:sz="4" w:space="0" w:color="auto"/>
              <w:right w:val="single" w:sz="4" w:space="0" w:color="auto"/>
            </w:tcBorders>
          </w:tcPr>
          <w:p w14:paraId="1796D442"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1059A280" w14:textId="77777777" w:rsidR="00E27EB2" w:rsidRDefault="00000000">
            <w:pPr>
              <w:ind w:firstLineChars="0" w:firstLine="0"/>
              <w:rPr>
                <w:rFonts w:hint="eastAsia"/>
                <w:sz w:val="21"/>
              </w:rPr>
            </w:pPr>
            <w:r>
              <w:rPr>
                <w:rFonts w:hint="eastAsia"/>
                <w:sz w:val="21"/>
              </w:rPr>
              <w:t>支持基于</w:t>
            </w:r>
            <w:r>
              <w:rPr>
                <w:rFonts w:hint="eastAsia"/>
                <w:sz w:val="21"/>
              </w:rPr>
              <w:t>MD5</w:t>
            </w:r>
            <w:r>
              <w:rPr>
                <w:rFonts w:hint="eastAsia"/>
                <w:sz w:val="21"/>
              </w:rPr>
              <w:t>的自定义病毒签名；</w:t>
            </w:r>
          </w:p>
        </w:tc>
      </w:tr>
      <w:tr w:rsidR="00E27EB2" w14:paraId="7E96F915" w14:textId="77777777">
        <w:trPr>
          <w:jc w:val="center"/>
        </w:trPr>
        <w:tc>
          <w:tcPr>
            <w:tcW w:w="978" w:type="pct"/>
            <w:vMerge/>
            <w:tcBorders>
              <w:top w:val="nil"/>
              <w:left w:val="single" w:sz="4" w:space="0" w:color="auto"/>
              <w:bottom w:val="single" w:sz="4" w:space="0" w:color="auto"/>
              <w:right w:val="single" w:sz="4" w:space="0" w:color="auto"/>
            </w:tcBorders>
          </w:tcPr>
          <w:p w14:paraId="115B20AD"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700157EC" w14:textId="77777777" w:rsidR="00E27EB2" w:rsidRDefault="00000000">
            <w:pPr>
              <w:ind w:firstLineChars="0" w:firstLine="0"/>
              <w:rPr>
                <w:rFonts w:hint="eastAsia"/>
                <w:sz w:val="21"/>
              </w:rPr>
            </w:pPr>
            <w:r>
              <w:rPr>
                <w:rFonts w:hint="eastAsia"/>
                <w:sz w:val="21"/>
              </w:rPr>
              <w:t>支持设置例外特征，对特定的病毒特征不进行查杀；</w:t>
            </w:r>
            <w:r>
              <w:rPr>
                <w:rFonts w:hint="eastAsia"/>
                <w:sz w:val="21"/>
              </w:rPr>
              <w:t xml:space="preserve"> </w:t>
            </w:r>
          </w:p>
        </w:tc>
      </w:tr>
      <w:tr w:rsidR="00E27EB2" w14:paraId="244D8275" w14:textId="77777777">
        <w:trPr>
          <w:jc w:val="center"/>
        </w:trPr>
        <w:tc>
          <w:tcPr>
            <w:tcW w:w="978" w:type="pct"/>
            <w:vMerge w:val="restart"/>
            <w:tcBorders>
              <w:top w:val="nil"/>
              <w:left w:val="single" w:sz="4" w:space="0" w:color="auto"/>
              <w:bottom w:val="single" w:sz="4" w:space="0" w:color="auto"/>
              <w:right w:val="single" w:sz="4" w:space="0" w:color="auto"/>
            </w:tcBorders>
          </w:tcPr>
          <w:p w14:paraId="00DEA0AE" w14:textId="77777777" w:rsidR="00E27EB2" w:rsidRDefault="00000000">
            <w:pPr>
              <w:ind w:firstLineChars="0" w:firstLine="0"/>
              <w:rPr>
                <w:rFonts w:hint="eastAsia"/>
                <w:sz w:val="21"/>
              </w:rPr>
            </w:pPr>
            <w:r>
              <w:rPr>
                <w:rFonts w:hint="eastAsia"/>
                <w:sz w:val="21"/>
              </w:rPr>
              <w:t xml:space="preserve">SSL </w:t>
            </w:r>
            <w:r>
              <w:rPr>
                <w:rFonts w:hint="eastAsia"/>
                <w:sz w:val="21"/>
              </w:rPr>
              <w:t>解密</w:t>
            </w:r>
          </w:p>
        </w:tc>
        <w:tc>
          <w:tcPr>
            <w:tcW w:w="4022" w:type="pct"/>
            <w:tcBorders>
              <w:top w:val="single" w:sz="4" w:space="0" w:color="auto"/>
              <w:left w:val="single" w:sz="4" w:space="0" w:color="auto"/>
              <w:bottom w:val="single" w:sz="4" w:space="0" w:color="auto"/>
              <w:right w:val="single" w:sz="4" w:space="0" w:color="auto"/>
            </w:tcBorders>
          </w:tcPr>
          <w:p w14:paraId="77C6E509" w14:textId="77777777" w:rsidR="00E27EB2" w:rsidRDefault="00000000">
            <w:pPr>
              <w:ind w:firstLineChars="0" w:firstLine="0"/>
              <w:rPr>
                <w:rFonts w:hint="eastAsia"/>
                <w:sz w:val="21"/>
              </w:rPr>
            </w:pPr>
            <w:r>
              <w:rPr>
                <w:rFonts w:hint="eastAsia"/>
                <w:sz w:val="21"/>
              </w:rPr>
              <w:t>支持</w:t>
            </w:r>
            <w:r>
              <w:rPr>
                <w:rFonts w:hint="eastAsia"/>
                <w:sz w:val="21"/>
              </w:rPr>
              <w:t>IPv4</w:t>
            </w:r>
            <w:r>
              <w:rPr>
                <w:rFonts w:hint="eastAsia"/>
                <w:sz w:val="21"/>
              </w:rPr>
              <w:t>和</w:t>
            </w:r>
            <w:r>
              <w:rPr>
                <w:rFonts w:hint="eastAsia"/>
                <w:sz w:val="21"/>
              </w:rPr>
              <w:t>IPv6</w:t>
            </w:r>
            <w:r>
              <w:rPr>
                <w:rFonts w:hint="eastAsia"/>
                <w:sz w:val="21"/>
              </w:rPr>
              <w:t>流量的</w:t>
            </w:r>
            <w:r>
              <w:rPr>
                <w:rFonts w:hint="eastAsia"/>
                <w:sz w:val="21"/>
              </w:rPr>
              <w:t>HTTPS</w:t>
            </w:r>
            <w:r>
              <w:rPr>
                <w:rFonts w:hint="eastAsia"/>
                <w:sz w:val="21"/>
              </w:rPr>
              <w:t>、</w:t>
            </w:r>
            <w:r>
              <w:rPr>
                <w:rFonts w:hint="eastAsia"/>
                <w:sz w:val="21"/>
              </w:rPr>
              <w:t>POP3S</w:t>
            </w:r>
            <w:r>
              <w:rPr>
                <w:rFonts w:hint="eastAsia"/>
                <w:sz w:val="21"/>
              </w:rPr>
              <w:t>、</w:t>
            </w:r>
            <w:r>
              <w:rPr>
                <w:rFonts w:hint="eastAsia"/>
                <w:sz w:val="21"/>
              </w:rPr>
              <w:t>SMTPS</w:t>
            </w:r>
            <w:r>
              <w:rPr>
                <w:rFonts w:hint="eastAsia"/>
                <w:sz w:val="21"/>
              </w:rPr>
              <w:t>、</w:t>
            </w:r>
            <w:r>
              <w:rPr>
                <w:rFonts w:hint="eastAsia"/>
                <w:sz w:val="21"/>
              </w:rPr>
              <w:t>IMAPS</w:t>
            </w:r>
            <w:r>
              <w:rPr>
                <w:rFonts w:hint="eastAsia"/>
                <w:sz w:val="21"/>
              </w:rPr>
              <w:t>协议进行解密，支持将解密后流量镜像到其他设备进行分析统计；</w:t>
            </w:r>
            <w:r>
              <w:rPr>
                <w:rFonts w:hint="eastAsia"/>
                <w:sz w:val="21"/>
              </w:rPr>
              <w:t xml:space="preserve"> </w:t>
            </w:r>
          </w:p>
        </w:tc>
      </w:tr>
      <w:tr w:rsidR="00E27EB2" w14:paraId="6310A56D" w14:textId="77777777">
        <w:trPr>
          <w:jc w:val="center"/>
        </w:trPr>
        <w:tc>
          <w:tcPr>
            <w:tcW w:w="978" w:type="pct"/>
            <w:vMerge/>
            <w:tcBorders>
              <w:top w:val="nil"/>
              <w:left w:val="single" w:sz="4" w:space="0" w:color="auto"/>
              <w:bottom w:val="single" w:sz="4" w:space="0" w:color="auto"/>
              <w:right w:val="single" w:sz="4" w:space="0" w:color="auto"/>
            </w:tcBorders>
          </w:tcPr>
          <w:p w14:paraId="4C928F01"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2D8504A9" w14:textId="77777777" w:rsidR="00E27EB2" w:rsidRDefault="00000000">
            <w:pPr>
              <w:ind w:firstLineChars="0" w:firstLine="0"/>
              <w:rPr>
                <w:rFonts w:hint="eastAsia"/>
                <w:sz w:val="21"/>
              </w:rPr>
            </w:pPr>
            <w:r>
              <w:rPr>
                <w:rFonts w:hint="eastAsia"/>
                <w:sz w:val="21"/>
              </w:rPr>
              <w:t>支持解密证书自学习；</w:t>
            </w:r>
          </w:p>
        </w:tc>
      </w:tr>
      <w:tr w:rsidR="00E27EB2" w14:paraId="309CCD21" w14:textId="77777777">
        <w:trPr>
          <w:jc w:val="center"/>
        </w:trPr>
        <w:tc>
          <w:tcPr>
            <w:tcW w:w="978" w:type="pct"/>
            <w:vMerge w:val="restart"/>
            <w:tcBorders>
              <w:top w:val="nil"/>
              <w:left w:val="single" w:sz="4" w:space="0" w:color="auto"/>
              <w:bottom w:val="single" w:sz="4" w:space="0" w:color="auto"/>
              <w:right w:val="single" w:sz="4" w:space="0" w:color="auto"/>
            </w:tcBorders>
          </w:tcPr>
          <w:p w14:paraId="10A7453B" w14:textId="77777777" w:rsidR="00E27EB2" w:rsidRDefault="00000000">
            <w:pPr>
              <w:ind w:firstLineChars="0" w:firstLine="0"/>
              <w:rPr>
                <w:rFonts w:hint="eastAsia"/>
                <w:sz w:val="21"/>
              </w:rPr>
            </w:pPr>
            <w:r>
              <w:rPr>
                <w:rFonts w:hint="eastAsia"/>
                <w:sz w:val="21"/>
              </w:rPr>
              <w:t>安全事件分析</w:t>
            </w:r>
          </w:p>
        </w:tc>
        <w:tc>
          <w:tcPr>
            <w:tcW w:w="4022" w:type="pct"/>
            <w:tcBorders>
              <w:top w:val="single" w:sz="4" w:space="0" w:color="auto"/>
              <w:left w:val="single" w:sz="4" w:space="0" w:color="auto"/>
              <w:bottom w:val="single" w:sz="4" w:space="0" w:color="auto"/>
              <w:right w:val="single" w:sz="4" w:space="0" w:color="auto"/>
            </w:tcBorders>
          </w:tcPr>
          <w:p w14:paraId="7C179ADB" w14:textId="77777777" w:rsidR="00E27EB2" w:rsidRDefault="00000000">
            <w:pPr>
              <w:ind w:firstLineChars="0" w:firstLine="0"/>
              <w:rPr>
                <w:rFonts w:hint="eastAsia"/>
                <w:sz w:val="21"/>
              </w:rPr>
            </w:pPr>
            <w:r>
              <w:rPr>
                <w:rFonts w:hint="eastAsia"/>
                <w:sz w:val="21"/>
              </w:rPr>
              <w:t>支持提供关联分析面板，支持以任意元素于为过滤条件进行数据钻取；</w:t>
            </w:r>
          </w:p>
        </w:tc>
      </w:tr>
      <w:tr w:rsidR="00E27EB2" w14:paraId="5C298FC1" w14:textId="77777777">
        <w:trPr>
          <w:jc w:val="center"/>
        </w:trPr>
        <w:tc>
          <w:tcPr>
            <w:tcW w:w="978" w:type="pct"/>
            <w:vMerge/>
            <w:tcBorders>
              <w:top w:val="nil"/>
              <w:left w:val="single" w:sz="4" w:space="0" w:color="auto"/>
              <w:bottom w:val="single" w:sz="4" w:space="0" w:color="auto"/>
              <w:right w:val="single" w:sz="4" w:space="0" w:color="auto"/>
            </w:tcBorders>
          </w:tcPr>
          <w:p w14:paraId="0A763159"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734FEC4F" w14:textId="77777777" w:rsidR="00E27EB2" w:rsidRDefault="00000000">
            <w:pPr>
              <w:ind w:firstLineChars="0" w:firstLine="0"/>
              <w:rPr>
                <w:rFonts w:hint="eastAsia"/>
                <w:sz w:val="21"/>
              </w:rPr>
            </w:pPr>
            <w:r>
              <w:rPr>
                <w:rFonts w:hint="eastAsia"/>
                <w:sz w:val="21"/>
              </w:rPr>
              <w:t>所投设备支持自定义一个或多个过滤条件，进行模糊检索或指定条件的精确检索；</w:t>
            </w:r>
          </w:p>
        </w:tc>
      </w:tr>
      <w:tr w:rsidR="00E27EB2" w14:paraId="69E7D37C" w14:textId="77777777">
        <w:trPr>
          <w:jc w:val="center"/>
        </w:trPr>
        <w:tc>
          <w:tcPr>
            <w:tcW w:w="978" w:type="pct"/>
            <w:vMerge/>
            <w:tcBorders>
              <w:top w:val="nil"/>
              <w:left w:val="single" w:sz="4" w:space="0" w:color="auto"/>
              <w:bottom w:val="single" w:sz="4" w:space="0" w:color="auto"/>
              <w:right w:val="single" w:sz="4" w:space="0" w:color="auto"/>
            </w:tcBorders>
          </w:tcPr>
          <w:p w14:paraId="417CBF19"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69BBEFB5" w14:textId="77777777" w:rsidR="00E27EB2" w:rsidRDefault="00000000">
            <w:pPr>
              <w:ind w:firstLineChars="0" w:firstLine="0"/>
              <w:rPr>
                <w:rFonts w:hint="eastAsia"/>
                <w:sz w:val="21"/>
              </w:rPr>
            </w:pPr>
            <w:r>
              <w:rPr>
                <w:rFonts w:hint="eastAsia"/>
                <w:sz w:val="21"/>
              </w:rPr>
              <w:t>支持基于网络活动，威胁活动、阻止活动等多维关联统计及分析，发现异常行为；</w:t>
            </w:r>
          </w:p>
        </w:tc>
      </w:tr>
      <w:tr w:rsidR="00E27EB2" w14:paraId="703FCD4C"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7DA928FD" w14:textId="77777777" w:rsidR="00E27EB2" w:rsidRDefault="00000000">
            <w:pPr>
              <w:ind w:firstLineChars="0" w:firstLine="0"/>
              <w:rPr>
                <w:rFonts w:hint="eastAsia"/>
                <w:sz w:val="21"/>
              </w:rPr>
            </w:pPr>
            <w:r>
              <w:rPr>
                <w:rFonts w:hint="eastAsia"/>
                <w:sz w:val="21"/>
              </w:rPr>
              <w:t>网络异常感知</w:t>
            </w:r>
          </w:p>
        </w:tc>
        <w:tc>
          <w:tcPr>
            <w:tcW w:w="4022" w:type="pct"/>
            <w:tcBorders>
              <w:top w:val="single" w:sz="4" w:space="0" w:color="auto"/>
              <w:left w:val="single" w:sz="4" w:space="0" w:color="auto"/>
              <w:bottom w:val="single" w:sz="4" w:space="0" w:color="auto"/>
              <w:right w:val="single" w:sz="4" w:space="0" w:color="auto"/>
            </w:tcBorders>
          </w:tcPr>
          <w:p w14:paraId="5D967628" w14:textId="77777777" w:rsidR="00E27EB2" w:rsidRDefault="00000000">
            <w:pPr>
              <w:ind w:firstLineChars="0" w:firstLine="0"/>
              <w:rPr>
                <w:rFonts w:hint="eastAsia"/>
                <w:sz w:val="21"/>
              </w:rPr>
            </w:pPr>
            <w:r>
              <w:rPr>
                <w:sz w:val="21"/>
              </w:rPr>
              <w:t>支持基于主机或威胁情报视图，统计网络中确认被入侵、攻破的主机数量；</w:t>
            </w:r>
            <w:r>
              <w:rPr>
                <w:sz w:val="21"/>
              </w:rPr>
              <w:t xml:space="preserve"> </w:t>
            </w:r>
          </w:p>
        </w:tc>
      </w:tr>
      <w:tr w:rsidR="00E27EB2" w14:paraId="036AE182"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5AB3C49C" w14:textId="77777777" w:rsidR="00E27EB2" w:rsidRDefault="00000000">
            <w:pPr>
              <w:ind w:firstLineChars="0" w:firstLine="0"/>
              <w:rPr>
                <w:rFonts w:hint="eastAsia"/>
                <w:sz w:val="21"/>
              </w:rPr>
            </w:pPr>
            <w:r>
              <w:rPr>
                <w:rFonts w:hint="eastAsia"/>
                <w:sz w:val="21"/>
              </w:rPr>
              <w:t>策略与处置</w:t>
            </w:r>
          </w:p>
        </w:tc>
        <w:tc>
          <w:tcPr>
            <w:tcW w:w="4022" w:type="pct"/>
            <w:tcBorders>
              <w:top w:val="single" w:sz="4" w:space="0" w:color="auto"/>
              <w:left w:val="single" w:sz="4" w:space="0" w:color="auto"/>
              <w:bottom w:val="single" w:sz="4" w:space="0" w:color="auto"/>
              <w:right w:val="single" w:sz="4" w:space="0" w:color="auto"/>
            </w:tcBorders>
          </w:tcPr>
          <w:p w14:paraId="3D8A7302" w14:textId="77777777" w:rsidR="00E27EB2" w:rsidRDefault="00000000">
            <w:pPr>
              <w:ind w:firstLineChars="0" w:firstLine="0"/>
              <w:rPr>
                <w:rFonts w:hint="eastAsia"/>
                <w:sz w:val="21"/>
              </w:rPr>
            </w:pPr>
            <w:r>
              <w:rPr>
                <w:rFonts w:hint="eastAsia"/>
                <w:sz w:val="21"/>
              </w:rPr>
              <w:t>支持基于受害主机的一键式阻断链接、记录日志等处置动作；</w:t>
            </w:r>
          </w:p>
        </w:tc>
      </w:tr>
      <w:tr w:rsidR="00E27EB2" w14:paraId="7861B6C9" w14:textId="77777777">
        <w:trPr>
          <w:jc w:val="center"/>
        </w:trPr>
        <w:tc>
          <w:tcPr>
            <w:tcW w:w="978" w:type="pct"/>
            <w:vMerge w:val="restart"/>
            <w:tcBorders>
              <w:top w:val="nil"/>
              <w:left w:val="single" w:sz="4" w:space="0" w:color="auto"/>
              <w:bottom w:val="single" w:sz="4" w:space="0" w:color="auto"/>
              <w:right w:val="single" w:sz="4" w:space="0" w:color="auto"/>
            </w:tcBorders>
          </w:tcPr>
          <w:p w14:paraId="3659DA2C" w14:textId="77777777" w:rsidR="00E27EB2" w:rsidRDefault="00000000">
            <w:pPr>
              <w:ind w:firstLineChars="0" w:firstLine="0"/>
              <w:rPr>
                <w:rFonts w:hint="eastAsia"/>
                <w:sz w:val="21"/>
              </w:rPr>
            </w:pPr>
            <w:r>
              <w:rPr>
                <w:rFonts w:hint="eastAsia"/>
                <w:sz w:val="21"/>
              </w:rPr>
              <w:t>运维管理</w:t>
            </w:r>
          </w:p>
        </w:tc>
        <w:tc>
          <w:tcPr>
            <w:tcW w:w="4022" w:type="pct"/>
            <w:tcBorders>
              <w:top w:val="single" w:sz="4" w:space="0" w:color="auto"/>
              <w:left w:val="single" w:sz="4" w:space="0" w:color="auto"/>
              <w:bottom w:val="single" w:sz="4" w:space="0" w:color="auto"/>
              <w:right w:val="single" w:sz="4" w:space="0" w:color="auto"/>
            </w:tcBorders>
          </w:tcPr>
          <w:p w14:paraId="30138853" w14:textId="77777777" w:rsidR="00E27EB2" w:rsidRDefault="00000000">
            <w:pPr>
              <w:ind w:firstLineChars="0" w:firstLine="0"/>
              <w:rPr>
                <w:rFonts w:hint="eastAsia"/>
                <w:sz w:val="21"/>
              </w:rPr>
            </w:pPr>
            <w:r>
              <w:rPr>
                <w:rFonts w:hint="eastAsia"/>
                <w:sz w:val="21"/>
              </w:rPr>
              <w:t>支持业务接口下</w:t>
            </w:r>
            <w:r>
              <w:rPr>
                <w:rFonts w:hint="eastAsia"/>
                <w:sz w:val="21"/>
              </w:rPr>
              <w:t>Netflow</w:t>
            </w:r>
            <w:r>
              <w:rPr>
                <w:rFonts w:hint="eastAsia"/>
                <w:sz w:val="21"/>
              </w:rPr>
              <w:t>，能够通过</w:t>
            </w:r>
            <w:r>
              <w:rPr>
                <w:rFonts w:hint="eastAsia"/>
                <w:sz w:val="21"/>
              </w:rPr>
              <w:t>Netflow</w:t>
            </w:r>
            <w:r>
              <w:rPr>
                <w:rFonts w:hint="eastAsia"/>
                <w:sz w:val="21"/>
              </w:rPr>
              <w:t>实现对网络进行监控，并在可将</w:t>
            </w:r>
            <w:r>
              <w:rPr>
                <w:rFonts w:hint="eastAsia"/>
                <w:sz w:val="21"/>
              </w:rPr>
              <w:t>Netflow</w:t>
            </w:r>
            <w:r>
              <w:rPr>
                <w:rFonts w:hint="eastAsia"/>
                <w:sz w:val="21"/>
              </w:rPr>
              <w:t>抓包文件数据外发；</w:t>
            </w:r>
            <w:r>
              <w:rPr>
                <w:rFonts w:hint="eastAsia"/>
                <w:sz w:val="21"/>
              </w:rPr>
              <w:t xml:space="preserve"> </w:t>
            </w:r>
          </w:p>
        </w:tc>
      </w:tr>
      <w:tr w:rsidR="00E27EB2" w14:paraId="7297F247" w14:textId="77777777">
        <w:trPr>
          <w:jc w:val="center"/>
        </w:trPr>
        <w:tc>
          <w:tcPr>
            <w:tcW w:w="978" w:type="pct"/>
            <w:vMerge/>
            <w:tcBorders>
              <w:top w:val="nil"/>
              <w:left w:val="single" w:sz="4" w:space="0" w:color="auto"/>
              <w:bottom w:val="single" w:sz="4" w:space="0" w:color="auto"/>
              <w:right w:val="single" w:sz="4" w:space="0" w:color="auto"/>
            </w:tcBorders>
          </w:tcPr>
          <w:p w14:paraId="57AE26AB" w14:textId="77777777" w:rsidR="00E27EB2" w:rsidRDefault="00E27EB2">
            <w:pPr>
              <w:ind w:firstLineChars="0" w:firstLine="0"/>
              <w:rPr>
                <w:rFonts w:hint="eastAsia"/>
                <w:sz w:val="21"/>
              </w:rPr>
            </w:pPr>
          </w:p>
        </w:tc>
        <w:tc>
          <w:tcPr>
            <w:tcW w:w="4022" w:type="pct"/>
            <w:tcBorders>
              <w:top w:val="single" w:sz="4" w:space="0" w:color="auto"/>
              <w:left w:val="single" w:sz="4" w:space="0" w:color="auto"/>
              <w:bottom w:val="single" w:sz="4" w:space="0" w:color="auto"/>
              <w:right w:val="single" w:sz="4" w:space="0" w:color="auto"/>
            </w:tcBorders>
          </w:tcPr>
          <w:p w14:paraId="4F0E4C75" w14:textId="77777777" w:rsidR="00E27EB2" w:rsidRDefault="00000000">
            <w:pPr>
              <w:ind w:firstLineChars="0" w:firstLine="0"/>
              <w:rPr>
                <w:rFonts w:hint="eastAsia"/>
                <w:sz w:val="21"/>
              </w:rPr>
            </w:pPr>
            <w:r>
              <w:rPr>
                <w:rFonts w:hint="eastAsia"/>
                <w:sz w:val="21"/>
              </w:rPr>
              <w:t>支持双系统备份，且在系统切换中可实现配置的自动迁移；可记录不同时间点的历史配置文件；</w:t>
            </w:r>
          </w:p>
        </w:tc>
      </w:tr>
      <w:tr w:rsidR="00E27EB2" w14:paraId="0166628C" w14:textId="77777777">
        <w:trPr>
          <w:jc w:val="center"/>
        </w:trPr>
        <w:tc>
          <w:tcPr>
            <w:tcW w:w="978" w:type="pct"/>
            <w:tcBorders>
              <w:top w:val="single" w:sz="4" w:space="0" w:color="auto"/>
              <w:left w:val="single" w:sz="4" w:space="0" w:color="auto"/>
              <w:bottom w:val="single" w:sz="4" w:space="0" w:color="auto"/>
              <w:right w:val="single" w:sz="4" w:space="0" w:color="auto"/>
            </w:tcBorders>
          </w:tcPr>
          <w:p w14:paraId="4A367C76" w14:textId="77777777" w:rsidR="00E27EB2" w:rsidRDefault="00000000">
            <w:pPr>
              <w:ind w:firstLineChars="0" w:firstLine="0"/>
              <w:rPr>
                <w:rFonts w:hint="eastAsia"/>
                <w:sz w:val="21"/>
              </w:rPr>
            </w:pPr>
            <w:r>
              <w:rPr>
                <w:rFonts w:hint="eastAsia"/>
                <w:sz w:val="21"/>
              </w:rPr>
              <w:t>集中管理</w:t>
            </w:r>
          </w:p>
        </w:tc>
        <w:tc>
          <w:tcPr>
            <w:tcW w:w="4022" w:type="pct"/>
            <w:tcBorders>
              <w:top w:val="single" w:sz="4" w:space="0" w:color="auto"/>
              <w:left w:val="single" w:sz="4" w:space="0" w:color="auto"/>
              <w:bottom w:val="single" w:sz="4" w:space="0" w:color="auto"/>
              <w:right w:val="single" w:sz="4" w:space="0" w:color="auto"/>
            </w:tcBorders>
          </w:tcPr>
          <w:p w14:paraId="27519FA6" w14:textId="77777777" w:rsidR="00E27EB2" w:rsidRDefault="00000000">
            <w:pPr>
              <w:ind w:firstLineChars="0" w:firstLine="0"/>
              <w:rPr>
                <w:rFonts w:hint="eastAsia"/>
                <w:sz w:val="21"/>
              </w:rPr>
            </w:pPr>
            <w:r>
              <w:rPr>
                <w:rFonts w:hint="eastAsia"/>
                <w:sz w:val="21"/>
              </w:rPr>
              <w:t>支持集中管理平台的统一管理，支持安全策略下发、设备统一监控、日志管理、告警管理、报表管理、权限管理等功能；</w:t>
            </w:r>
            <w:r>
              <w:rPr>
                <w:rFonts w:hint="eastAsia"/>
                <w:sz w:val="21"/>
              </w:rPr>
              <w:t xml:space="preserve"> </w:t>
            </w:r>
          </w:p>
        </w:tc>
      </w:tr>
    </w:tbl>
    <w:p w14:paraId="4FDF5406" w14:textId="77777777" w:rsidR="00E27EB2" w:rsidRDefault="00000000">
      <w:pPr>
        <w:pStyle w:val="2"/>
        <w:rPr>
          <w:rFonts w:hint="eastAsia"/>
        </w:rPr>
      </w:pPr>
      <w:r>
        <w:rPr>
          <w:rFonts w:hint="eastAsia"/>
        </w:rPr>
        <w:t>系统验收要求</w:t>
      </w:r>
    </w:p>
    <w:p w14:paraId="45A748BE" w14:textId="77777777" w:rsidR="00E27EB2" w:rsidRDefault="00000000">
      <w:pPr>
        <w:numPr>
          <w:ilvl w:val="0"/>
          <w:numId w:val="2"/>
        </w:numPr>
        <w:ind w:firstLine="480"/>
        <w:rPr>
          <w:rFonts w:hint="eastAsia"/>
        </w:rPr>
      </w:pPr>
      <w:r>
        <w:rPr>
          <w:rFonts w:hint="eastAsia"/>
        </w:rPr>
        <w:t>成交供应商应当完成采购要求及合同规定的全部工程建设内容；</w:t>
      </w:r>
    </w:p>
    <w:p w14:paraId="3D9E68CE" w14:textId="77777777" w:rsidR="00E27EB2" w:rsidRDefault="00000000">
      <w:pPr>
        <w:numPr>
          <w:ilvl w:val="0"/>
          <w:numId w:val="2"/>
        </w:numPr>
        <w:ind w:firstLine="480"/>
        <w:rPr>
          <w:rFonts w:hint="eastAsia"/>
        </w:rPr>
      </w:pPr>
      <w:r>
        <w:rPr>
          <w:rFonts w:hint="eastAsia"/>
        </w:rPr>
        <w:lastRenderedPageBreak/>
        <w:t>系统经过总体功能测试，并提交测试报告；</w:t>
      </w:r>
    </w:p>
    <w:p w14:paraId="01278121" w14:textId="77777777" w:rsidR="00E27EB2" w:rsidRDefault="00000000">
      <w:pPr>
        <w:numPr>
          <w:ilvl w:val="0"/>
          <w:numId w:val="2"/>
        </w:numPr>
        <w:ind w:firstLine="480"/>
        <w:rPr>
          <w:rFonts w:hint="eastAsia"/>
        </w:rPr>
      </w:pPr>
      <w:r>
        <w:rPr>
          <w:rFonts w:hint="eastAsia"/>
        </w:rPr>
        <w:t>系统经过约定时间期限的试运行，并提交试运行报告；</w:t>
      </w:r>
    </w:p>
    <w:p w14:paraId="63917DBE" w14:textId="77777777" w:rsidR="00E27EB2" w:rsidRDefault="00000000">
      <w:pPr>
        <w:numPr>
          <w:ilvl w:val="0"/>
          <w:numId w:val="2"/>
        </w:numPr>
        <w:ind w:firstLine="480"/>
        <w:rPr>
          <w:rFonts w:hint="eastAsia"/>
        </w:rPr>
      </w:pPr>
      <w:r>
        <w:rPr>
          <w:rFonts w:hint="eastAsia"/>
        </w:rPr>
        <w:t>工程项目的所有技术文档、图纸已整理完成并经过审核，符合规范要求；</w:t>
      </w:r>
    </w:p>
    <w:p w14:paraId="5F91C90D" w14:textId="77777777" w:rsidR="00E27EB2" w:rsidRDefault="00000000">
      <w:pPr>
        <w:numPr>
          <w:ilvl w:val="0"/>
          <w:numId w:val="2"/>
        </w:numPr>
        <w:ind w:firstLine="480"/>
        <w:rPr>
          <w:rFonts w:hint="eastAsia"/>
        </w:rPr>
      </w:pPr>
      <w:r>
        <w:rPr>
          <w:rFonts w:hint="eastAsia"/>
        </w:rPr>
        <w:t>测试完成后，提请甲方验收。</w:t>
      </w:r>
    </w:p>
    <w:p w14:paraId="76DAD3A8" w14:textId="2D316012" w:rsidR="00E27EB2" w:rsidRDefault="00000000">
      <w:pPr>
        <w:pStyle w:val="2"/>
        <w:rPr>
          <w:rFonts w:hint="eastAsia"/>
        </w:rPr>
      </w:pPr>
      <w:r>
        <w:rPr>
          <w:rFonts w:hint="eastAsia"/>
        </w:rPr>
        <w:t>服务要求</w:t>
      </w:r>
    </w:p>
    <w:p w14:paraId="43F6CF5D" w14:textId="77777777" w:rsidR="00E27EB2" w:rsidRDefault="00000000">
      <w:pPr>
        <w:ind w:firstLine="480"/>
        <w:rPr>
          <w:rFonts w:hint="eastAsia"/>
        </w:rPr>
      </w:pPr>
      <w:r>
        <w:t>1.</w:t>
      </w:r>
      <w:r>
        <w:t>系统提供</w:t>
      </w:r>
      <w:r>
        <w:t>1</w:t>
      </w:r>
      <w:r>
        <w:t>年免费的保修服务，保修日期从系统验收之日起开始计算。</w:t>
      </w:r>
    </w:p>
    <w:p w14:paraId="6E7DFC06" w14:textId="43F97BBB" w:rsidR="00E27EB2" w:rsidRDefault="00000000">
      <w:pPr>
        <w:ind w:firstLine="480"/>
        <w:rPr>
          <w:rFonts w:hint="eastAsia"/>
        </w:rPr>
      </w:pPr>
      <w:r>
        <w:t>2.</w:t>
      </w:r>
      <w:r>
        <w:rPr>
          <w:rFonts w:hint="eastAsia"/>
        </w:rPr>
        <w:t>响应供应商</w:t>
      </w:r>
      <w:r w:rsidR="00F83E64" w:rsidRPr="00F83E64">
        <w:rPr>
          <w:rFonts w:hint="eastAsia"/>
        </w:rPr>
        <w:t>具备</w:t>
      </w:r>
      <w:r w:rsidR="00F83E64" w:rsidRPr="00F83E64">
        <w:rPr>
          <w:rFonts w:hint="eastAsia"/>
        </w:rPr>
        <w:t xml:space="preserve"> ISO9001 </w:t>
      </w:r>
      <w:r w:rsidR="00F83E64" w:rsidRPr="00F83E64">
        <w:rPr>
          <w:rFonts w:hint="eastAsia"/>
        </w:rPr>
        <w:t>质量管理体系认证证书、信息系统建设和服务能力认证</w:t>
      </w:r>
      <w:r w:rsidR="00F83E64">
        <w:rPr>
          <w:rFonts w:hint="eastAsia"/>
        </w:rPr>
        <w:t>CS</w:t>
      </w:r>
      <w:r w:rsidR="00F83E64" w:rsidRPr="00F83E64">
        <w:rPr>
          <w:rFonts w:hint="eastAsia"/>
        </w:rPr>
        <w:t>证书</w:t>
      </w:r>
      <w:r w:rsidR="00F83E64">
        <w:rPr>
          <w:rFonts w:hint="eastAsia"/>
        </w:rPr>
        <w:t>为优</w:t>
      </w:r>
      <w:r>
        <w:t>。</w:t>
      </w:r>
    </w:p>
    <w:p w14:paraId="5D7E86F3" w14:textId="77777777" w:rsidR="008E673A" w:rsidRDefault="00000000">
      <w:pPr>
        <w:ind w:firstLine="480"/>
      </w:pPr>
      <w:r>
        <w:t>3.</w:t>
      </w:r>
      <w:r>
        <w:rPr>
          <w:rFonts w:hint="eastAsia"/>
        </w:rPr>
        <w:t>响应供应商</w:t>
      </w:r>
      <w:r>
        <w:t>需具有较强的系统集成能力，能够就系统的开发、硬件调试及系统联调配备现场技术服务团队，提供</w:t>
      </w:r>
      <w:r>
        <w:t>7×24</w:t>
      </w:r>
      <w:r>
        <w:t>小时服务，专人负责。</w:t>
      </w:r>
    </w:p>
    <w:p w14:paraId="723A58D4" w14:textId="79DD87C8" w:rsidR="00E27EB2" w:rsidRDefault="008E673A">
      <w:pPr>
        <w:ind w:firstLine="480"/>
        <w:rPr>
          <w:rFonts w:hint="eastAsia"/>
        </w:rPr>
      </w:pPr>
      <w:r w:rsidRPr="008E673A">
        <w:rPr>
          <w:rFonts w:hint="eastAsia"/>
        </w:rPr>
        <w:t>项目经理具有信息系统项目管理师（高级）证书</w:t>
      </w:r>
      <w:r>
        <w:rPr>
          <w:rFonts w:hint="eastAsia"/>
        </w:rPr>
        <w:t>、</w:t>
      </w:r>
      <w:r w:rsidRPr="008E673A">
        <w:rPr>
          <w:rFonts w:hint="eastAsia"/>
        </w:rPr>
        <w:t>至少担任过一个类似本项目的项目经理并提供证明</w:t>
      </w:r>
      <w:r>
        <w:rPr>
          <w:rFonts w:hint="eastAsia"/>
        </w:rPr>
        <w:t>。</w:t>
      </w:r>
    </w:p>
    <w:p w14:paraId="436EB786" w14:textId="77777777" w:rsidR="00E27EB2" w:rsidRDefault="00000000">
      <w:pPr>
        <w:ind w:firstLine="480"/>
        <w:rPr>
          <w:rFonts w:hint="eastAsia"/>
        </w:rPr>
      </w:pPr>
      <w:r>
        <w:t>4.</w:t>
      </w:r>
      <w:r>
        <w:t>提供</w:t>
      </w:r>
      <w:r>
        <w:t>7×24</w:t>
      </w:r>
      <w:r>
        <w:t>电话指支持。如有紧急或重大情况发生，须根据法院要求增派工程师提供现场服务。</w:t>
      </w:r>
    </w:p>
    <w:p w14:paraId="098368EC" w14:textId="77777777" w:rsidR="00E27EB2" w:rsidRDefault="00000000">
      <w:pPr>
        <w:ind w:firstLine="480"/>
        <w:rPr>
          <w:rFonts w:hint="eastAsia"/>
        </w:rPr>
      </w:pPr>
      <w:r>
        <w:t>5.</w:t>
      </w:r>
      <w:r>
        <w:t>非工作时间</w:t>
      </w:r>
      <w:r>
        <w:t>2</w:t>
      </w:r>
      <w:r>
        <w:t>小时响应（上门服务）。对用户在使用过程中发现的问题和不便于管理而提出的调整要求，</w:t>
      </w:r>
      <w:r>
        <w:rPr>
          <w:rFonts w:hint="eastAsia"/>
        </w:rPr>
        <w:t>响应供应商</w:t>
      </w:r>
      <w:r>
        <w:t>必须提供相应的系统、软件等的调整技术服务。</w:t>
      </w:r>
    </w:p>
    <w:p w14:paraId="115CE607" w14:textId="77777777" w:rsidR="00E27EB2" w:rsidRDefault="00000000">
      <w:pPr>
        <w:ind w:firstLine="480"/>
        <w:rPr>
          <w:rFonts w:hint="eastAsia"/>
        </w:rPr>
      </w:pPr>
      <w:r>
        <w:t>6.</w:t>
      </w:r>
      <w:r>
        <w:t>应提供系统的技术培训、系统扩充、升级方面的技术支持服务。</w:t>
      </w:r>
    </w:p>
    <w:p w14:paraId="33F1482D" w14:textId="56C3ECB6" w:rsidR="00E27EB2" w:rsidRDefault="00892C1A">
      <w:pPr>
        <w:pStyle w:val="2"/>
      </w:pPr>
      <w:r>
        <w:rPr>
          <w:rFonts w:hint="eastAsia"/>
        </w:rPr>
        <w:t>关键技术指标</w:t>
      </w:r>
      <w:r w:rsidR="00000000">
        <w:rPr>
          <w:rFonts w:hint="eastAsia"/>
        </w:rPr>
        <w:t>要求</w:t>
      </w:r>
    </w:p>
    <w:p w14:paraId="5FE3CE3A" w14:textId="77777777" w:rsidR="00F83E64" w:rsidRDefault="00F83E64" w:rsidP="00F83E64">
      <w:pPr>
        <w:ind w:firstLine="480"/>
      </w:pPr>
      <w:r w:rsidRPr="00F83E64">
        <w:rPr>
          <w:rFonts w:hint="eastAsia"/>
        </w:rPr>
        <w:t>响应供应商提供的软硬件系统、平台以及资源对关键技术参数（需求中▲标记）的响应程度，响应供应商需提供关键技术指标对照表并在所提供的佐证材料（包括但不限于加盖公章的原厂证明、检测报告、产品白皮书或功能截图等）中对相关参数做醒目标注。</w:t>
      </w:r>
    </w:p>
    <w:p w14:paraId="47C80828" w14:textId="17A130FD" w:rsidR="00892C1A" w:rsidRPr="00892C1A" w:rsidRDefault="00F83E64" w:rsidP="00F83E64">
      <w:pPr>
        <w:ind w:firstLine="480"/>
        <w:rPr>
          <w:rFonts w:hint="eastAsia"/>
        </w:rPr>
      </w:pPr>
      <w:r w:rsidRPr="00F83E64">
        <w:rPr>
          <w:rFonts w:hint="eastAsia"/>
        </w:rPr>
        <w:t>响应供应商需提供承诺函</w:t>
      </w:r>
      <w:r>
        <w:rPr>
          <w:rFonts w:hint="eastAsia"/>
        </w:rPr>
        <w:t>并加盖公章</w:t>
      </w:r>
      <w:r w:rsidRPr="00F83E64">
        <w:rPr>
          <w:rFonts w:hint="eastAsia"/>
        </w:rPr>
        <w:t>，承诺投入的响应产品不低于所提供的佐证材料</w:t>
      </w:r>
      <w:r>
        <w:rPr>
          <w:rFonts w:hint="eastAsia"/>
        </w:rPr>
        <w:t>，承诺函格式自拟</w:t>
      </w:r>
      <w:r w:rsidRPr="00F83E64">
        <w:rPr>
          <w:rFonts w:hint="eastAsia"/>
        </w:rPr>
        <w:t>。</w:t>
      </w:r>
    </w:p>
    <w:tbl>
      <w:tblPr>
        <w:tblW w:w="4370" w:type="pct"/>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1552"/>
        <w:gridCol w:w="5179"/>
      </w:tblGrid>
      <w:tr w:rsidR="00F83E64" w:rsidRPr="00862C48" w14:paraId="665038AC" w14:textId="77777777" w:rsidTr="00F83E64">
        <w:trPr>
          <w:trHeight w:val="560"/>
        </w:trPr>
        <w:tc>
          <w:tcPr>
            <w:tcW w:w="359" w:type="pct"/>
            <w:tcMar>
              <w:top w:w="15" w:type="dxa"/>
              <w:left w:w="15" w:type="dxa"/>
              <w:bottom w:w="0" w:type="dxa"/>
              <w:right w:w="15" w:type="dxa"/>
            </w:tcMar>
            <w:vAlign w:val="center"/>
          </w:tcPr>
          <w:p w14:paraId="7A2B3C53" w14:textId="14371948" w:rsidR="00E64AE7" w:rsidRPr="00862C48" w:rsidRDefault="00E64AE7" w:rsidP="00F83E64">
            <w:pPr>
              <w:ind w:firstLineChars="0" w:firstLine="0"/>
              <w:rPr>
                <w:rFonts w:hint="eastAsia"/>
                <w:sz w:val="21"/>
              </w:rPr>
            </w:pPr>
            <w:r w:rsidRPr="00862C48">
              <w:rPr>
                <w:rFonts w:hint="eastAsia"/>
                <w:sz w:val="21"/>
              </w:rPr>
              <w:t>序号</w:t>
            </w:r>
          </w:p>
        </w:tc>
        <w:tc>
          <w:tcPr>
            <w:tcW w:w="1070" w:type="pct"/>
            <w:tcMar>
              <w:top w:w="15" w:type="dxa"/>
              <w:left w:w="15" w:type="dxa"/>
              <w:bottom w:w="0" w:type="dxa"/>
              <w:right w:w="15" w:type="dxa"/>
            </w:tcMar>
            <w:vAlign w:val="center"/>
          </w:tcPr>
          <w:p w14:paraId="67B639E1" w14:textId="5C1F5234" w:rsidR="00E64AE7" w:rsidRPr="00862C48" w:rsidRDefault="00E64AE7" w:rsidP="00F83E64">
            <w:pPr>
              <w:ind w:firstLineChars="0" w:firstLine="0"/>
              <w:jc w:val="center"/>
              <w:rPr>
                <w:rFonts w:hint="eastAsia"/>
                <w:sz w:val="21"/>
              </w:rPr>
            </w:pPr>
            <w:r w:rsidRPr="00862C48">
              <w:rPr>
                <w:rFonts w:hint="eastAsia"/>
                <w:sz w:val="21"/>
              </w:rPr>
              <w:t>产品</w:t>
            </w:r>
          </w:p>
        </w:tc>
        <w:tc>
          <w:tcPr>
            <w:tcW w:w="3571" w:type="pct"/>
            <w:tcMar>
              <w:top w:w="15" w:type="dxa"/>
              <w:left w:w="15" w:type="dxa"/>
              <w:bottom w:w="0" w:type="dxa"/>
              <w:right w:w="15" w:type="dxa"/>
            </w:tcMar>
            <w:vAlign w:val="center"/>
          </w:tcPr>
          <w:p w14:paraId="54D76526" w14:textId="201EEE70" w:rsidR="00E64AE7" w:rsidRPr="00862C48" w:rsidRDefault="00E64AE7" w:rsidP="00F83E64">
            <w:pPr>
              <w:ind w:firstLineChars="0" w:firstLine="0"/>
              <w:jc w:val="center"/>
              <w:rPr>
                <w:rFonts w:hint="eastAsia"/>
                <w:sz w:val="21"/>
              </w:rPr>
            </w:pPr>
            <w:r w:rsidRPr="00862C48">
              <w:rPr>
                <w:rFonts w:hint="eastAsia"/>
                <w:sz w:val="21"/>
              </w:rPr>
              <w:t>指标要求</w:t>
            </w:r>
          </w:p>
        </w:tc>
      </w:tr>
      <w:tr w:rsidR="002C7017" w:rsidRPr="00862C48" w14:paraId="22276BB8" w14:textId="77777777" w:rsidTr="00F83E64">
        <w:trPr>
          <w:trHeight w:val="560"/>
        </w:trPr>
        <w:tc>
          <w:tcPr>
            <w:tcW w:w="359" w:type="pct"/>
            <w:tcMar>
              <w:top w:w="15" w:type="dxa"/>
              <w:left w:w="15" w:type="dxa"/>
              <w:bottom w:w="0" w:type="dxa"/>
              <w:right w:w="15" w:type="dxa"/>
            </w:tcMar>
            <w:vAlign w:val="center"/>
          </w:tcPr>
          <w:p w14:paraId="0B210F39" w14:textId="5DAE03FF" w:rsidR="002C7017" w:rsidRPr="00862C48" w:rsidRDefault="002C7017" w:rsidP="00F83E64">
            <w:pPr>
              <w:ind w:firstLineChars="0" w:firstLine="0"/>
              <w:rPr>
                <w:rFonts w:hint="eastAsia"/>
                <w:sz w:val="21"/>
              </w:rPr>
            </w:pPr>
            <w:r w:rsidRPr="00862C48">
              <w:rPr>
                <w:rFonts w:hint="eastAsia"/>
                <w:sz w:val="21"/>
              </w:rPr>
              <w:lastRenderedPageBreak/>
              <w:t>1</w:t>
            </w:r>
          </w:p>
        </w:tc>
        <w:tc>
          <w:tcPr>
            <w:tcW w:w="1070" w:type="pct"/>
            <w:vMerge w:val="restart"/>
            <w:tcMar>
              <w:top w:w="15" w:type="dxa"/>
              <w:left w:w="15" w:type="dxa"/>
              <w:bottom w:w="0" w:type="dxa"/>
              <w:right w:w="15" w:type="dxa"/>
            </w:tcMar>
            <w:vAlign w:val="center"/>
          </w:tcPr>
          <w:p w14:paraId="0E51B814" w14:textId="6F2F2F64" w:rsidR="002C7017" w:rsidRPr="00862C48" w:rsidRDefault="002C7017">
            <w:pPr>
              <w:ind w:firstLineChars="0" w:firstLine="0"/>
              <w:rPr>
                <w:rFonts w:hint="eastAsia"/>
                <w:sz w:val="21"/>
              </w:rPr>
            </w:pPr>
            <w:r>
              <w:rPr>
                <w:rFonts w:hint="eastAsia"/>
                <w:sz w:val="21"/>
              </w:rPr>
              <w:t>精密空调</w:t>
            </w:r>
          </w:p>
        </w:tc>
        <w:tc>
          <w:tcPr>
            <w:tcW w:w="3571" w:type="pct"/>
            <w:tcMar>
              <w:top w:w="15" w:type="dxa"/>
              <w:left w:w="15" w:type="dxa"/>
              <w:bottom w:w="0" w:type="dxa"/>
              <w:right w:w="15" w:type="dxa"/>
            </w:tcMar>
            <w:vAlign w:val="center"/>
          </w:tcPr>
          <w:p w14:paraId="700F9DD8" w14:textId="27C78C37" w:rsidR="002C7017" w:rsidRPr="00862C48" w:rsidRDefault="002C7017">
            <w:pPr>
              <w:ind w:firstLineChars="0" w:firstLine="0"/>
              <w:rPr>
                <w:rFonts w:hint="eastAsia"/>
                <w:sz w:val="21"/>
              </w:rPr>
            </w:pPr>
            <w:r>
              <w:rPr>
                <w:rFonts w:hint="eastAsia"/>
                <w:sz w:val="21"/>
              </w:rPr>
              <w:t>基本要求：</w:t>
            </w:r>
            <w:r w:rsidRPr="00862C48">
              <w:rPr>
                <w:rFonts w:hint="eastAsia"/>
                <w:sz w:val="21"/>
              </w:rPr>
              <w:t>▲</w:t>
            </w:r>
            <w:r w:rsidRPr="00862C48">
              <w:rPr>
                <w:rFonts w:hint="eastAsia"/>
                <w:sz w:val="21"/>
              </w:rPr>
              <w:t>E.</w:t>
            </w:r>
            <w:r w:rsidRPr="00862C48">
              <w:rPr>
                <w:rFonts w:hint="eastAsia"/>
                <w:sz w:val="21"/>
              </w:rPr>
              <w:t>全年能效比</w:t>
            </w:r>
            <w:r>
              <w:rPr>
                <w:rFonts w:hint="eastAsia"/>
                <w:sz w:val="21"/>
              </w:rPr>
              <w:t>：</w:t>
            </w:r>
            <w:r w:rsidRPr="00862C48">
              <w:rPr>
                <w:rFonts w:hint="eastAsia"/>
                <w:sz w:val="21"/>
              </w:rPr>
              <w:t>&gt;3.8W/</w:t>
            </w:r>
            <w:r w:rsidRPr="00862C48">
              <w:rPr>
                <w:rFonts w:hint="eastAsia"/>
                <w:sz w:val="21"/>
              </w:rPr>
              <w:t>，</w:t>
            </w:r>
            <w:r>
              <w:rPr>
                <w:rFonts w:hint="eastAsia"/>
                <w:sz w:val="21"/>
              </w:rPr>
              <w:t>提</w:t>
            </w:r>
            <w:r w:rsidRPr="00862C48">
              <w:rPr>
                <w:rFonts w:hint="eastAsia"/>
                <w:sz w:val="21"/>
              </w:rPr>
              <w:t>供节能报告</w:t>
            </w:r>
            <w:r>
              <w:rPr>
                <w:rFonts w:hint="eastAsia"/>
                <w:sz w:val="21"/>
              </w:rPr>
              <w:t>；</w:t>
            </w:r>
          </w:p>
        </w:tc>
      </w:tr>
      <w:tr w:rsidR="002C7017" w:rsidRPr="00862C48" w14:paraId="5B1433B4" w14:textId="77777777" w:rsidTr="00F83E64">
        <w:trPr>
          <w:trHeight w:val="560"/>
        </w:trPr>
        <w:tc>
          <w:tcPr>
            <w:tcW w:w="359" w:type="pct"/>
            <w:tcMar>
              <w:top w:w="15" w:type="dxa"/>
              <w:left w:w="15" w:type="dxa"/>
              <w:bottom w:w="0" w:type="dxa"/>
              <w:right w:w="15" w:type="dxa"/>
            </w:tcMar>
            <w:vAlign w:val="center"/>
          </w:tcPr>
          <w:p w14:paraId="368024E3" w14:textId="77DC33A6" w:rsidR="002C7017" w:rsidRPr="00862C48" w:rsidRDefault="002C7017" w:rsidP="00F83E64">
            <w:pPr>
              <w:ind w:firstLineChars="0" w:firstLine="0"/>
              <w:rPr>
                <w:rFonts w:hint="eastAsia"/>
                <w:sz w:val="21"/>
              </w:rPr>
            </w:pPr>
            <w:r w:rsidRPr="00862C48">
              <w:rPr>
                <w:rFonts w:hint="eastAsia"/>
                <w:sz w:val="21"/>
              </w:rPr>
              <w:t>2</w:t>
            </w:r>
          </w:p>
        </w:tc>
        <w:tc>
          <w:tcPr>
            <w:tcW w:w="1070" w:type="pct"/>
            <w:vMerge/>
            <w:tcMar>
              <w:top w:w="15" w:type="dxa"/>
              <w:left w:w="15" w:type="dxa"/>
              <w:bottom w:w="0" w:type="dxa"/>
              <w:right w:w="15" w:type="dxa"/>
            </w:tcMar>
            <w:vAlign w:val="center"/>
          </w:tcPr>
          <w:p w14:paraId="6D13F6CC" w14:textId="62B09AD5"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31EFE440" w14:textId="11AF7741" w:rsidR="002C7017" w:rsidRPr="00862C48" w:rsidRDefault="002C7017" w:rsidP="00E64AE7">
            <w:pPr>
              <w:ind w:firstLineChars="0" w:firstLine="0"/>
              <w:rPr>
                <w:rFonts w:hint="eastAsia"/>
                <w:sz w:val="21"/>
              </w:rPr>
            </w:pPr>
            <w:r>
              <w:rPr>
                <w:rFonts w:hint="eastAsia"/>
                <w:sz w:val="21"/>
              </w:rPr>
              <w:t>温度、湿度控制：</w:t>
            </w:r>
            <w:r w:rsidRPr="00862C48">
              <w:rPr>
                <w:rFonts w:hint="eastAsia"/>
                <w:sz w:val="21"/>
              </w:rPr>
              <w:t>▲</w:t>
            </w:r>
            <w:r w:rsidRPr="00862C48">
              <w:rPr>
                <w:rFonts w:hint="eastAsia"/>
                <w:sz w:val="21"/>
              </w:rPr>
              <w:t>E.</w:t>
            </w:r>
            <w:r w:rsidRPr="00862C48">
              <w:rPr>
                <w:rFonts w:hint="eastAsia"/>
                <w:sz w:val="21"/>
              </w:rPr>
              <w:t>湿度控制精度</w:t>
            </w:r>
            <w:r>
              <w:rPr>
                <w:rFonts w:hint="eastAsia"/>
                <w:sz w:val="21"/>
              </w:rPr>
              <w:t>：</w:t>
            </w:r>
            <w:r w:rsidRPr="00862C48">
              <w:rPr>
                <w:rFonts w:hint="eastAsia"/>
                <w:sz w:val="21"/>
              </w:rPr>
              <w:t>+5%</w:t>
            </w:r>
            <w:r>
              <w:rPr>
                <w:rFonts w:hint="eastAsia"/>
                <w:sz w:val="21"/>
              </w:rPr>
              <w:t>，</w:t>
            </w:r>
            <w:r w:rsidRPr="00862C48">
              <w:rPr>
                <w:rFonts w:hint="eastAsia"/>
                <w:sz w:val="21"/>
              </w:rPr>
              <w:t>3%~10%</w:t>
            </w:r>
            <w:r w:rsidRPr="00862C48">
              <w:rPr>
                <w:rFonts w:hint="eastAsia"/>
                <w:sz w:val="21"/>
              </w:rPr>
              <w:t>可调整</w:t>
            </w:r>
            <w:r>
              <w:rPr>
                <w:rFonts w:hint="eastAsia"/>
                <w:sz w:val="21"/>
              </w:rPr>
              <w:t>；</w:t>
            </w:r>
          </w:p>
        </w:tc>
      </w:tr>
      <w:tr w:rsidR="002C7017" w:rsidRPr="00862C48" w14:paraId="41D22D14" w14:textId="77777777" w:rsidTr="00F83E64">
        <w:trPr>
          <w:trHeight w:val="560"/>
        </w:trPr>
        <w:tc>
          <w:tcPr>
            <w:tcW w:w="359" w:type="pct"/>
            <w:tcMar>
              <w:top w:w="15" w:type="dxa"/>
              <w:left w:w="15" w:type="dxa"/>
              <w:bottom w:w="0" w:type="dxa"/>
              <w:right w:w="15" w:type="dxa"/>
            </w:tcMar>
            <w:vAlign w:val="center"/>
          </w:tcPr>
          <w:p w14:paraId="5F19D04C" w14:textId="55B65FF0" w:rsidR="002C7017" w:rsidRPr="00862C48" w:rsidRDefault="002C7017" w:rsidP="00F83E64">
            <w:pPr>
              <w:ind w:firstLineChars="0" w:firstLine="0"/>
              <w:rPr>
                <w:rFonts w:hint="eastAsia"/>
                <w:sz w:val="21"/>
              </w:rPr>
            </w:pPr>
            <w:r w:rsidRPr="00862C48">
              <w:rPr>
                <w:rFonts w:hint="eastAsia"/>
                <w:sz w:val="21"/>
              </w:rPr>
              <w:t>3</w:t>
            </w:r>
          </w:p>
        </w:tc>
        <w:tc>
          <w:tcPr>
            <w:tcW w:w="1070" w:type="pct"/>
            <w:vMerge/>
            <w:tcMar>
              <w:top w:w="15" w:type="dxa"/>
              <w:left w:w="15" w:type="dxa"/>
              <w:bottom w:w="0" w:type="dxa"/>
              <w:right w:w="15" w:type="dxa"/>
            </w:tcMar>
            <w:vAlign w:val="center"/>
          </w:tcPr>
          <w:p w14:paraId="7C58DE01" w14:textId="00DB33BC"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7849C9DD" w14:textId="48DBA725" w:rsidR="002C7017" w:rsidRPr="00862C48" w:rsidRDefault="002C7017" w:rsidP="00E64AE7">
            <w:pPr>
              <w:ind w:firstLineChars="0" w:firstLine="0"/>
              <w:rPr>
                <w:rFonts w:hint="eastAsia"/>
                <w:sz w:val="21"/>
              </w:rPr>
            </w:pPr>
            <w:r>
              <w:rPr>
                <w:rFonts w:hint="eastAsia"/>
                <w:sz w:val="21"/>
              </w:rPr>
              <w:t>控制系统：</w:t>
            </w:r>
            <w:r w:rsidRPr="00862C48">
              <w:rPr>
                <w:rFonts w:hint="eastAsia"/>
                <w:sz w:val="21"/>
              </w:rPr>
              <w:t>▲</w:t>
            </w:r>
            <w:r w:rsidRPr="00862C48">
              <w:rPr>
                <w:rFonts w:hint="eastAsia"/>
                <w:sz w:val="21"/>
              </w:rPr>
              <w:t>D.</w:t>
            </w:r>
            <w:r w:rsidRPr="00862C48">
              <w:rPr>
                <w:rFonts w:hint="eastAsia"/>
                <w:sz w:val="21"/>
              </w:rPr>
              <w:t>具有联动及群控功能，群控应采用高速、灵活的</w:t>
            </w:r>
            <w:r w:rsidRPr="00862C48">
              <w:rPr>
                <w:rFonts w:hint="eastAsia"/>
                <w:sz w:val="21"/>
              </w:rPr>
              <w:t>CAN</w:t>
            </w:r>
            <w:r w:rsidRPr="00862C48">
              <w:rPr>
                <w:rFonts w:hint="eastAsia"/>
                <w:sz w:val="21"/>
              </w:rPr>
              <w:t>通信协议，同一区域可以将不低于</w:t>
            </w:r>
            <w:r w:rsidRPr="00862C48">
              <w:rPr>
                <w:rFonts w:hint="eastAsia"/>
                <w:sz w:val="21"/>
              </w:rPr>
              <w:t>32</w:t>
            </w:r>
            <w:r w:rsidRPr="00862C48">
              <w:rPr>
                <w:rFonts w:hint="eastAsia"/>
                <w:sz w:val="21"/>
              </w:rPr>
              <w:t>套机组进行统一控制管理</w:t>
            </w:r>
            <w:r>
              <w:rPr>
                <w:rFonts w:hint="eastAsia"/>
                <w:sz w:val="21"/>
              </w:rPr>
              <w:t>；</w:t>
            </w:r>
          </w:p>
        </w:tc>
      </w:tr>
      <w:tr w:rsidR="002C7017" w:rsidRPr="00862C48" w14:paraId="4D0F4250" w14:textId="77777777" w:rsidTr="00F83E64">
        <w:trPr>
          <w:trHeight w:val="560"/>
        </w:trPr>
        <w:tc>
          <w:tcPr>
            <w:tcW w:w="359" w:type="pct"/>
            <w:tcMar>
              <w:top w:w="15" w:type="dxa"/>
              <w:left w:w="15" w:type="dxa"/>
              <w:bottom w:w="0" w:type="dxa"/>
              <w:right w:w="15" w:type="dxa"/>
            </w:tcMar>
            <w:vAlign w:val="center"/>
          </w:tcPr>
          <w:p w14:paraId="4813B1DB" w14:textId="508B651C" w:rsidR="002C7017" w:rsidRPr="00862C48" w:rsidRDefault="002C7017" w:rsidP="00F83E64">
            <w:pPr>
              <w:ind w:firstLineChars="0" w:firstLine="0"/>
              <w:rPr>
                <w:rFonts w:hint="eastAsia"/>
                <w:sz w:val="21"/>
              </w:rPr>
            </w:pPr>
            <w:r w:rsidRPr="00862C48">
              <w:rPr>
                <w:rFonts w:hint="eastAsia"/>
                <w:sz w:val="21"/>
              </w:rPr>
              <w:t>4</w:t>
            </w:r>
          </w:p>
        </w:tc>
        <w:tc>
          <w:tcPr>
            <w:tcW w:w="1070" w:type="pct"/>
            <w:vMerge w:val="restart"/>
            <w:tcMar>
              <w:top w:w="15" w:type="dxa"/>
              <w:left w:w="15" w:type="dxa"/>
              <w:bottom w:w="0" w:type="dxa"/>
              <w:right w:w="15" w:type="dxa"/>
            </w:tcMar>
            <w:vAlign w:val="center"/>
          </w:tcPr>
          <w:p w14:paraId="369B0C08" w14:textId="3454F2FD" w:rsidR="002C7017" w:rsidRPr="00862C48" w:rsidRDefault="002C7017">
            <w:pPr>
              <w:ind w:firstLineChars="0" w:firstLine="0"/>
              <w:rPr>
                <w:rFonts w:hint="eastAsia"/>
                <w:sz w:val="21"/>
              </w:rPr>
            </w:pPr>
            <w:r>
              <w:rPr>
                <w:rFonts w:hint="eastAsia"/>
                <w:sz w:val="21"/>
              </w:rPr>
              <w:t>安全监测设备</w:t>
            </w:r>
          </w:p>
        </w:tc>
        <w:tc>
          <w:tcPr>
            <w:tcW w:w="3571" w:type="pct"/>
            <w:tcMar>
              <w:top w:w="15" w:type="dxa"/>
              <w:left w:w="15" w:type="dxa"/>
              <w:bottom w:w="0" w:type="dxa"/>
              <w:right w:w="15" w:type="dxa"/>
            </w:tcMar>
            <w:vAlign w:val="center"/>
          </w:tcPr>
          <w:p w14:paraId="752950D7" w14:textId="2F1C7867" w:rsidR="002C7017" w:rsidRPr="00862C48" w:rsidRDefault="002C7017" w:rsidP="00E64AE7">
            <w:pPr>
              <w:ind w:firstLineChars="0" w:firstLine="0"/>
              <w:rPr>
                <w:rFonts w:hint="eastAsia"/>
                <w:sz w:val="21"/>
              </w:rPr>
            </w:pPr>
            <w:r w:rsidRPr="002C7017">
              <w:rPr>
                <w:rFonts w:hint="eastAsia"/>
                <w:sz w:val="21"/>
              </w:rPr>
              <w:t>流量采集与识别</w:t>
            </w:r>
            <w:r>
              <w:rPr>
                <w:rFonts w:hint="eastAsia"/>
                <w:sz w:val="21"/>
              </w:rPr>
              <w:t>：</w:t>
            </w:r>
            <w:r w:rsidRPr="00862C48">
              <w:rPr>
                <w:rFonts w:hint="eastAsia"/>
                <w:sz w:val="21"/>
              </w:rPr>
              <w:t>▲支持手动和</w:t>
            </w:r>
            <w:r w:rsidRPr="00862C48">
              <w:rPr>
                <w:rFonts w:hint="eastAsia"/>
                <w:sz w:val="21"/>
              </w:rPr>
              <w:t>FTP</w:t>
            </w:r>
            <w:r w:rsidRPr="00862C48">
              <w:rPr>
                <w:rFonts w:hint="eastAsia"/>
                <w:sz w:val="21"/>
              </w:rPr>
              <w:t>方式批量导入</w:t>
            </w:r>
            <w:r w:rsidRPr="00862C48">
              <w:rPr>
                <w:rFonts w:hint="eastAsia"/>
                <w:sz w:val="21"/>
              </w:rPr>
              <w:t>PCAP</w:t>
            </w:r>
            <w:r w:rsidRPr="00862C48">
              <w:rPr>
                <w:rFonts w:hint="eastAsia"/>
                <w:sz w:val="21"/>
              </w:rPr>
              <w:t>包对离线流量采集，并记录</w:t>
            </w:r>
            <w:r w:rsidRPr="00862C48">
              <w:rPr>
                <w:rFonts w:hint="eastAsia"/>
                <w:sz w:val="21"/>
              </w:rPr>
              <w:t>PCAP</w:t>
            </w:r>
            <w:r w:rsidRPr="00862C48">
              <w:rPr>
                <w:rFonts w:hint="eastAsia"/>
                <w:sz w:val="21"/>
              </w:rPr>
              <w:t>包导入记录及检测状态</w:t>
            </w:r>
            <w:r>
              <w:rPr>
                <w:rFonts w:hint="eastAsia"/>
                <w:sz w:val="21"/>
              </w:rPr>
              <w:t>；（</w:t>
            </w:r>
            <w:r w:rsidRPr="00862C48">
              <w:rPr>
                <w:rFonts w:hint="eastAsia"/>
                <w:sz w:val="21"/>
              </w:rPr>
              <w:t>提供产品证明文件</w:t>
            </w:r>
            <w:r>
              <w:rPr>
                <w:rFonts w:hint="eastAsia"/>
                <w:sz w:val="21"/>
              </w:rPr>
              <w:t>）</w:t>
            </w:r>
          </w:p>
        </w:tc>
      </w:tr>
      <w:tr w:rsidR="002C7017" w:rsidRPr="00862C48" w14:paraId="32D86AE3" w14:textId="77777777" w:rsidTr="00F83E64">
        <w:trPr>
          <w:trHeight w:val="560"/>
        </w:trPr>
        <w:tc>
          <w:tcPr>
            <w:tcW w:w="359" w:type="pct"/>
            <w:tcMar>
              <w:top w:w="15" w:type="dxa"/>
              <w:left w:w="15" w:type="dxa"/>
              <w:bottom w:w="0" w:type="dxa"/>
              <w:right w:w="15" w:type="dxa"/>
            </w:tcMar>
            <w:vAlign w:val="center"/>
          </w:tcPr>
          <w:p w14:paraId="74067E82" w14:textId="0EB2C4BB" w:rsidR="002C7017" w:rsidRPr="00862C48" w:rsidRDefault="002C7017" w:rsidP="00F83E64">
            <w:pPr>
              <w:ind w:firstLineChars="0" w:firstLine="0"/>
              <w:rPr>
                <w:rFonts w:hint="eastAsia"/>
                <w:sz w:val="21"/>
              </w:rPr>
            </w:pPr>
            <w:r w:rsidRPr="00862C48">
              <w:rPr>
                <w:rFonts w:hint="eastAsia"/>
                <w:sz w:val="21"/>
              </w:rPr>
              <w:t>5</w:t>
            </w:r>
          </w:p>
        </w:tc>
        <w:tc>
          <w:tcPr>
            <w:tcW w:w="1070" w:type="pct"/>
            <w:vMerge/>
            <w:tcMar>
              <w:top w:w="15" w:type="dxa"/>
              <w:left w:w="15" w:type="dxa"/>
              <w:bottom w:w="0" w:type="dxa"/>
              <w:right w:w="15" w:type="dxa"/>
            </w:tcMar>
            <w:vAlign w:val="center"/>
          </w:tcPr>
          <w:p w14:paraId="38303331" w14:textId="77777777"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2C28C348" w14:textId="3161CFEF" w:rsidR="002C7017" w:rsidRPr="00862C48" w:rsidRDefault="002C7017" w:rsidP="00E64AE7">
            <w:pPr>
              <w:ind w:firstLineChars="0" w:firstLine="0"/>
              <w:rPr>
                <w:rFonts w:hint="eastAsia"/>
                <w:sz w:val="21"/>
              </w:rPr>
            </w:pPr>
            <w:r w:rsidRPr="002C7017">
              <w:rPr>
                <w:rFonts w:hint="eastAsia"/>
                <w:sz w:val="21"/>
              </w:rPr>
              <w:t>流量采集与识别</w:t>
            </w:r>
            <w:r>
              <w:rPr>
                <w:rFonts w:hint="eastAsia"/>
                <w:sz w:val="21"/>
              </w:rPr>
              <w:t>：</w:t>
            </w:r>
            <w:r w:rsidRPr="00862C48">
              <w:rPr>
                <w:rFonts w:hint="eastAsia"/>
                <w:sz w:val="21"/>
              </w:rPr>
              <w:t>▲</w:t>
            </w:r>
            <w:r w:rsidRPr="00862C48">
              <w:rPr>
                <w:rFonts w:hint="eastAsia"/>
                <w:sz w:val="21"/>
              </w:rPr>
              <w:t>支</w:t>
            </w:r>
            <w:r w:rsidRPr="00862C48">
              <w:rPr>
                <w:rFonts w:hint="eastAsia"/>
                <w:sz w:val="21"/>
              </w:rPr>
              <w:t>持记录</w:t>
            </w:r>
            <w:r w:rsidRPr="00862C48">
              <w:rPr>
                <w:rFonts w:hint="eastAsia"/>
                <w:sz w:val="21"/>
              </w:rPr>
              <w:t>TCP</w:t>
            </w:r>
            <w:r w:rsidRPr="00862C48">
              <w:rPr>
                <w:rFonts w:hint="eastAsia"/>
                <w:sz w:val="21"/>
              </w:rPr>
              <w:t>，</w:t>
            </w:r>
            <w:r w:rsidRPr="00862C48">
              <w:rPr>
                <w:rFonts w:hint="eastAsia"/>
                <w:sz w:val="21"/>
              </w:rPr>
              <w:t>UDP</w:t>
            </w:r>
            <w:r w:rsidRPr="00862C48">
              <w:rPr>
                <w:rFonts w:hint="eastAsia"/>
                <w:sz w:val="21"/>
              </w:rPr>
              <w:t>，</w:t>
            </w:r>
            <w:r w:rsidRPr="00862C48">
              <w:rPr>
                <w:rFonts w:hint="eastAsia"/>
                <w:sz w:val="21"/>
              </w:rPr>
              <w:t>HTTP</w:t>
            </w:r>
            <w:r w:rsidRPr="00862C48">
              <w:rPr>
                <w:rFonts w:hint="eastAsia"/>
                <w:sz w:val="21"/>
              </w:rPr>
              <w:t>协议流量日志中的负载信息</w:t>
            </w:r>
            <w:r>
              <w:rPr>
                <w:rFonts w:hint="eastAsia"/>
                <w:sz w:val="21"/>
              </w:rPr>
              <w:t>：</w:t>
            </w:r>
            <w:r w:rsidRPr="00862C48">
              <w:rPr>
                <w:rFonts w:hint="eastAsia"/>
                <w:sz w:val="21"/>
              </w:rPr>
              <w:t>TCP</w:t>
            </w:r>
            <w:r w:rsidRPr="00862C48">
              <w:rPr>
                <w:rFonts w:hint="eastAsia"/>
                <w:sz w:val="21"/>
              </w:rPr>
              <w:t>、</w:t>
            </w:r>
            <w:r w:rsidRPr="00862C48">
              <w:rPr>
                <w:rFonts w:hint="eastAsia"/>
                <w:sz w:val="21"/>
              </w:rPr>
              <w:t>UDP</w:t>
            </w:r>
            <w:r w:rsidRPr="00862C48">
              <w:rPr>
                <w:rFonts w:hint="eastAsia"/>
                <w:sz w:val="21"/>
              </w:rPr>
              <w:t>的上下行负载支持可配</w:t>
            </w:r>
            <w:r>
              <w:rPr>
                <w:rFonts w:hint="eastAsia"/>
                <w:sz w:val="21"/>
              </w:rPr>
              <w:t>：</w:t>
            </w:r>
            <w:r w:rsidRPr="00862C48">
              <w:rPr>
                <w:rFonts w:hint="eastAsia"/>
                <w:sz w:val="21"/>
              </w:rPr>
              <w:t>HTTP</w:t>
            </w:r>
            <w:r w:rsidRPr="00862C48">
              <w:rPr>
                <w:rFonts w:hint="eastAsia"/>
                <w:sz w:val="21"/>
              </w:rPr>
              <w:t>协议的请求头、请求体、响应头、响应体支持长度可配</w:t>
            </w:r>
            <w:r>
              <w:rPr>
                <w:rFonts w:hint="eastAsia"/>
                <w:sz w:val="21"/>
              </w:rPr>
              <w:t>；（</w:t>
            </w:r>
            <w:r w:rsidRPr="00862C48">
              <w:rPr>
                <w:rFonts w:hint="eastAsia"/>
                <w:sz w:val="21"/>
              </w:rPr>
              <w:t>提供产品证明文件</w:t>
            </w:r>
            <w:r>
              <w:rPr>
                <w:rFonts w:hint="eastAsia"/>
                <w:sz w:val="21"/>
              </w:rPr>
              <w:t>）</w:t>
            </w:r>
          </w:p>
        </w:tc>
      </w:tr>
      <w:tr w:rsidR="002C7017" w:rsidRPr="00862C48" w14:paraId="2E08CB12" w14:textId="77777777" w:rsidTr="00F83E64">
        <w:trPr>
          <w:trHeight w:val="560"/>
        </w:trPr>
        <w:tc>
          <w:tcPr>
            <w:tcW w:w="359" w:type="pct"/>
            <w:tcMar>
              <w:top w:w="15" w:type="dxa"/>
              <w:left w:w="15" w:type="dxa"/>
              <w:bottom w:w="0" w:type="dxa"/>
              <w:right w:w="15" w:type="dxa"/>
            </w:tcMar>
            <w:vAlign w:val="center"/>
          </w:tcPr>
          <w:p w14:paraId="42F3DA04" w14:textId="7B320070" w:rsidR="002C7017" w:rsidRPr="00862C48" w:rsidRDefault="002C7017" w:rsidP="00F83E64">
            <w:pPr>
              <w:ind w:firstLineChars="0" w:firstLine="0"/>
              <w:rPr>
                <w:rFonts w:hint="eastAsia"/>
                <w:sz w:val="21"/>
              </w:rPr>
            </w:pPr>
            <w:r w:rsidRPr="00862C48">
              <w:rPr>
                <w:rFonts w:hint="eastAsia"/>
                <w:sz w:val="21"/>
              </w:rPr>
              <w:t>6</w:t>
            </w:r>
          </w:p>
        </w:tc>
        <w:tc>
          <w:tcPr>
            <w:tcW w:w="1070" w:type="pct"/>
            <w:vMerge/>
            <w:tcMar>
              <w:top w:w="15" w:type="dxa"/>
              <w:left w:w="15" w:type="dxa"/>
              <w:bottom w:w="0" w:type="dxa"/>
              <w:right w:w="15" w:type="dxa"/>
            </w:tcMar>
            <w:vAlign w:val="center"/>
          </w:tcPr>
          <w:p w14:paraId="1FFF9ACE" w14:textId="77777777"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2BE29206" w14:textId="51A2AD47" w:rsidR="002C7017" w:rsidRPr="00862C48" w:rsidRDefault="002C7017" w:rsidP="00E64AE7">
            <w:pPr>
              <w:ind w:firstLineChars="0" w:firstLine="0"/>
              <w:rPr>
                <w:rFonts w:hint="eastAsia"/>
                <w:sz w:val="21"/>
              </w:rPr>
            </w:pPr>
            <w:r>
              <w:rPr>
                <w:rFonts w:hint="eastAsia"/>
                <w:sz w:val="21"/>
              </w:rPr>
              <w:t>威胁检测：</w:t>
            </w:r>
            <w:r w:rsidRPr="00862C48">
              <w:rPr>
                <w:rFonts w:hint="eastAsia"/>
                <w:sz w:val="21"/>
              </w:rPr>
              <w:t>▲支持检测模式的标准模式、精简模式、自定义模式的切换，支持手动配置各类检测引擎、机器学习模型的开关</w:t>
            </w:r>
            <w:r>
              <w:rPr>
                <w:rFonts w:hint="eastAsia"/>
                <w:sz w:val="21"/>
              </w:rPr>
              <w:t>；（</w:t>
            </w:r>
            <w:r w:rsidRPr="00862C48">
              <w:rPr>
                <w:rFonts w:hint="eastAsia"/>
                <w:sz w:val="21"/>
              </w:rPr>
              <w:t>提供产品证明文件</w:t>
            </w:r>
            <w:r>
              <w:rPr>
                <w:rFonts w:hint="eastAsia"/>
                <w:sz w:val="21"/>
              </w:rPr>
              <w:t>）</w:t>
            </w:r>
          </w:p>
        </w:tc>
      </w:tr>
      <w:tr w:rsidR="002C7017" w:rsidRPr="00862C48" w14:paraId="13A1698A" w14:textId="77777777" w:rsidTr="00F83E64">
        <w:trPr>
          <w:trHeight w:val="560"/>
        </w:trPr>
        <w:tc>
          <w:tcPr>
            <w:tcW w:w="359" w:type="pct"/>
            <w:tcMar>
              <w:top w:w="15" w:type="dxa"/>
              <w:left w:w="15" w:type="dxa"/>
              <w:bottom w:w="0" w:type="dxa"/>
              <w:right w:w="15" w:type="dxa"/>
            </w:tcMar>
            <w:vAlign w:val="center"/>
          </w:tcPr>
          <w:p w14:paraId="7A8E54E5" w14:textId="4847C5F8" w:rsidR="002C7017" w:rsidRPr="00862C48" w:rsidRDefault="002C7017" w:rsidP="00F83E64">
            <w:pPr>
              <w:ind w:firstLineChars="0" w:firstLine="0"/>
              <w:rPr>
                <w:rFonts w:hint="eastAsia"/>
                <w:sz w:val="21"/>
              </w:rPr>
            </w:pPr>
            <w:r w:rsidRPr="00862C48">
              <w:rPr>
                <w:rFonts w:hint="eastAsia"/>
                <w:sz w:val="21"/>
              </w:rPr>
              <w:t>7</w:t>
            </w:r>
          </w:p>
        </w:tc>
        <w:tc>
          <w:tcPr>
            <w:tcW w:w="1070" w:type="pct"/>
            <w:vMerge/>
            <w:tcMar>
              <w:top w:w="15" w:type="dxa"/>
              <w:left w:w="15" w:type="dxa"/>
              <w:bottom w:w="0" w:type="dxa"/>
              <w:right w:w="15" w:type="dxa"/>
            </w:tcMar>
            <w:vAlign w:val="center"/>
          </w:tcPr>
          <w:p w14:paraId="415BBFD1" w14:textId="77777777"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77DA7AAE" w14:textId="738FDE0F" w:rsidR="002C7017" w:rsidRPr="00862C48" w:rsidRDefault="002C7017" w:rsidP="00862C48">
            <w:pPr>
              <w:ind w:firstLineChars="0" w:firstLine="0"/>
              <w:rPr>
                <w:rFonts w:hint="eastAsia"/>
                <w:sz w:val="21"/>
              </w:rPr>
            </w:pPr>
            <w:r>
              <w:rPr>
                <w:rFonts w:hint="eastAsia"/>
                <w:sz w:val="21"/>
              </w:rPr>
              <w:t>威胁检测：</w:t>
            </w:r>
            <w:r w:rsidRPr="00862C48">
              <w:rPr>
                <w:rFonts w:hint="eastAsia"/>
                <w:sz w:val="21"/>
              </w:rPr>
              <w:t>▲支持隐秘信道检测，支持</w:t>
            </w:r>
            <w:r w:rsidRPr="00862C48">
              <w:rPr>
                <w:rFonts w:hint="eastAsia"/>
                <w:sz w:val="21"/>
              </w:rPr>
              <w:t>JA3</w:t>
            </w:r>
            <w:r w:rsidRPr="00862C48">
              <w:rPr>
                <w:rFonts w:hint="eastAsia"/>
                <w:sz w:val="21"/>
              </w:rPr>
              <w:t>指纹检测</w:t>
            </w:r>
            <w:r>
              <w:rPr>
                <w:rFonts w:hint="eastAsia"/>
                <w:sz w:val="21"/>
              </w:rPr>
              <w:t>；</w:t>
            </w:r>
            <w:r w:rsidRPr="00862C48">
              <w:rPr>
                <w:rFonts w:hint="eastAsia"/>
                <w:sz w:val="21"/>
              </w:rPr>
              <w:t>（提供产品证明文件</w:t>
            </w:r>
            <w:r>
              <w:rPr>
                <w:rFonts w:hint="eastAsia"/>
                <w:sz w:val="21"/>
              </w:rPr>
              <w:t>）</w:t>
            </w:r>
          </w:p>
        </w:tc>
      </w:tr>
      <w:tr w:rsidR="002C7017" w:rsidRPr="00862C48" w14:paraId="0224832E" w14:textId="77777777" w:rsidTr="00F83E64">
        <w:trPr>
          <w:trHeight w:val="560"/>
        </w:trPr>
        <w:tc>
          <w:tcPr>
            <w:tcW w:w="359" w:type="pct"/>
            <w:tcMar>
              <w:top w:w="15" w:type="dxa"/>
              <w:left w:w="15" w:type="dxa"/>
              <w:bottom w:w="0" w:type="dxa"/>
              <w:right w:w="15" w:type="dxa"/>
            </w:tcMar>
            <w:vAlign w:val="center"/>
          </w:tcPr>
          <w:p w14:paraId="634FDDE7" w14:textId="0482898C" w:rsidR="002C7017" w:rsidRPr="00862C48" w:rsidRDefault="002C7017" w:rsidP="00F83E64">
            <w:pPr>
              <w:ind w:firstLineChars="0" w:firstLine="0"/>
              <w:rPr>
                <w:rFonts w:hint="eastAsia"/>
                <w:sz w:val="21"/>
              </w:rPr>
            </w:pPr>
            <w:r w:rsidRPr="00862C48">
              <w:rPr>
                <w:rFonts w:hint="eastAsia"/>
                <w:sz w:val="21"/>
              </w:rPr>
              <w:t>8</w:t>
            </w:r>
          </w:p>
        </w:tc>
        <w:tc>
          <w:tcPr>
            <w:tcW w:w="1070" w:type="pct"/>
            <w:vMerge/>
            <w:tcMar>
              <w:top w:w="15" w:type="dxa"/>
              <w:left w:w="15" w:type="dxa"/>
              <w:bottom w:w="0" w:type="dxa"/>
              <w:right w:w="15" w:type="dxa"/>
            </w:tcMar>
            <w:vAlign w:val="center"/>
          </w:tcPr>
          <w:p w14:paraId="0A00DC2F" w14:textId="77777777"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5E0BB4D0" w14:textId="7146D1DE" w:rsidR="002C7017" w:rsidRPr="00862C48" w:rsidRDefault="002C7017" w:rsidP="00862C48">
            <w:pPr>
              <w:ind w:firstLineChars="0" w:firstLine="0"/>
              <w:rPr>
                <w:rFonts w:hint="eastAsia"/>
                <w:sz w:val="21"/>
              </w:rPr>
            </w:pPr>
            <w:r>
              <w:rPr>
                <w:rFonts w:hint="eastAsia"/>
                <w:sz w:val="21"/>
              </w:rPr>
              <w:t>威胁检测：</w:t>
            </w:r>
            <w:r w:rsidRPr="00862C48">
              <w:rPr>
                <w:rFonts w:hint="eastAsia"/>
                <w:sz w:val="21"/>
              </w:rPr>
              <w:t>▲支持根据正则</w:t>
            </w:r>
            <w:r w:rsidRPr="00862C48">
              <w:rPr>
                <w:rFonts w:hint="eastAsia"/>
                <w:sz w:val="21"/>
              </w:rPr>
              <w:t>/</w:t>
            </w:r>
            <w:r w:rsidRPr="00862C48">
              <w:rPr>
                <w:rFonts w:hint="eastAsia"/>
                <w:sz w:val="21"/>
              </w:rPr>
              <w:t>机器学习来判断告警详情是否包含身份证号、用户名、密码等敏感信息，敏感信息加密展示</w:t>
            </w:r>
            <w:r>
              <w:rPr>
                <w:rFonts w:hint="eastAsia"/>
                <w:sz w:val="21"/>
              </w:rPr>
              <w:t>；（</w:t>
            </w:r>
            <w:r w:rsidRPr="00862C48">
              <w:rPr>
                <w:rFonts w:hint="eastAsia"/>
                <w:sz w:val="21"/>
              </w:rPr>
              <w:t>提供产品证明文件</w:t>
            </w:r>
            <w:r>
              <w:rPr>
                <w:rFonts w:hint="eastAsia"/>
                <w:sz w:val="21"/>
              </w:rPr>
              <w:t>）</w:t>
            </w:r>
          </w:p>
        </w:tc>
      </w:tr>
      <w:tr w:rsidR="002C7017" w:rsidRPr="00862C48" w14:paraId="35F325DF" w14:textId="77777777" w:rsidTr="00F83E64">
        <w:trPr>
          <w:trHeight w:val="560"/>
        </w:trPr>
        <w:tc>
          <w:tcPr>
            <w:tcW w:w="359" w:type="pct"/>
            <w:tcMar>
              <w:top w:w="15" w:type="dxa"/>
              <w:left w:w="15" w:type="dxa"/>
              <w:bottom w:w="0" w:type="dxa"/>
              <w:right w:w="15" w:type="dxa"/>
            </w:tcMar>
            <w:vAlign w:val="center"/>
          </w:tcPr>
          <w:p w14:paraId="25F42681" w14:textId="1EE37A28" w:rsidR="002C7017" w:rsidRPr="00862C48" w:rsidRDefault="002C7017" w:rsidP="00F83E64">
            <w:pPr>
              <w:ind w:firstLineChars="0" w:firstLine="0"/>
              <w:rPr>
                <w:rFonts w:hint="eastAsia"/>
                <w:sz w:val="21"/>
              </w:rPr>
            </w:pPr>
            <w:r w:rsidRPr="00862C48">
              <w:rPr>
                <w:rFonts w:hint="eastAsia"/>
                <w:sz w:val="21"/>
              </w:rPr>
              <w:t>9</w:t>
            </w:r>
          </w:p>
        </w:tc>
        <w:tc>
          <w:tcPr>
            <w:tcW w:w="1070" w:type="pct"/>
            <w:vMerge w:val="restart"/>
            <w:tcMar>
              <w:top w:w="15" w:type="dxa"/>
              <w:left w:w="15" w:type="dxa"/>
              <w:bottom w:w="0" w:type="dxa"/>
              <w:right w:w="15" w:type="dxa"/>
            </w:tcMar>
            <w:vAlign w:val="center"/>
          </w:tcPr>
          <w:p w14:paraId="2275F357" w14:textId="48DF37A8" w:rsidR="002C7017" w:rsidRPr="00862C48" w:rsidRDefault="002C7017">
            <w:pPr>
              <w:ind w:firstLineChars="0" w:firstLine="0"/>
              <w:rPr>
                <w:rFonts w:hint="eastAsia"/>
                <w:sz w:val="21"/>
              </w:rPr>
            </w:pPr>
            <w:r>
              <w:rPr>
                <w:rFonts w:hint="eastAsia"/>
                <w:sz w:val="21"/>
              </w:rPr>
              <w:t>准入控制</w:t>
            </w:r>
          </w:p>
        </w:tc>
        <w:tc>
          <w:tcPr>
            <w:tcW w:w="3571" w:type="pct"/>
            <w:tcMar>
              <w:top w:w="15" w:type="dxa"/>
              <w:left w:w="15" w:type="dxa"/>
              <w:bottom w:w="0" w:type="dxa"/>
              <w:right w:w="15" w:type="dxa"/>
            </w:tcMar>
            <w:vAlign w:val="center"/>
          </w:tcPr>
          <w:p w14:paraId="2205073B" w14:textId="4CFD44BE" w:rsidR="002C7017" w:rsidRPr="00862C48" w:rsidRDefault="002C7017" w:rsidP="00862C48">
            <w:pPr>
              <w:ind w:firstLineChars="0" w:firstLine="0"/>
              <w:rPr>
                <w:rFonts w:hint="eastAsia"/>
                <w:sz w:val="21"/>
              </w:rPr>
            </w:pPr>
            <w:r w:rsidRPr="002C7017">
              <w:rPr>
                <w:rFonts w:hint="eastAsia"/>
                <w:sz w:val="21"/>
              </w:rPr>
              <w:t>设备发现与识别</w:t>
            </w:r>
            <w:r>
              <w:rPr>
                <w:rFonts w:hint="eastAsia"/>
                <w:sz w:val="21"/>
              </w:rPr>
              <w:t>：</w:t>
            </w:r>
            <w:r w:rsidRPr="00862C48">
              <w:rPr>
                <w:rFonts w:hint="eastAsia"/>
                <w:sz w:val="21"/>
              </w:rPr>
              <w:t>▲支持以图形化形式展示网络内设备之间的网络通讯关系，基于图形化数据可直观定位关键应用设备</w:t>
            </w:r>
            <w:r>
              <w:rPr>
                <w:rFonts w:hint="eastAsia"/>
                <w:sz w:val="21"/>
              </w:rPr>
              <w:t>；（</w:t>
            </w:r>
            <w:r w:rsidRPr="00862C48">
              <w:rPr>
                <w:rFonts w:hint="eastAsia"/>
                <w:sz w:val="21"/>
              </w:rPr>
              <w:t>提供产品证明文件</w:t>
            </w:r>
            <w:r>
              <w:rPr>
                <w:rFonts w:hint="eastAsia"/>
                <w:sz w:val="21"/>
              </w:rPr>
              <w:t>）</w:t>
            </w:r>
          </w:p>
        </w:tc>
      </w:tr>
      <w:tr w:rsidR="002C7017" w:rsidRPr="00862C48" w14:paraId="717680B4" w14:textId="77777777" w:rsidTr="00F83E64">
        <w:trPr>
          <w:trHeight w:val="560"/>
        </w:trPr>
        <w:tc>
          <w:tcPr>
            <w:tcW w:w="359" w:type="pct"/>
            <w:tcMar>
              <w:top w:w="15" w:type="dxa"/>
              <w:left w:w="15" w:type="dxa"/>
              <w:bottom w:w="0" w:type="dxa"/>
              <w:right w:w="15" w:type="dxa"/>
            </w:tcMar>
            <w:vAlign w:val="center"/>
          </w:tcPr>
          <w:p w14:paraId="68AE5CE6" w14:textId="70C23D72" w:rsidR="002C7017" w:rsidRPr="00862C48" w:rsidRDefault="002C7017" w:rsidP="00F83E64">
            <w:pPr>
              <w:ind w:firstLineChars="0" w:firstLine="0"/>
              <w:rPr>
                <w:rFonts w:hint="eastAsia"/>
                <w:sz w:val="21"/>
              </w:rPr>
            </w:pPr>
            <w:r w:rsidRPr="00862C48">
              <w:rPr>
                <w:rFonts w:hint="eastAsia"/>
                <w:sz w:val="21"/>
              </w:rPr>
              <w:t>10</w:t>
            </w:r>
          </w:p>
        </w:tc>
        <w:tc>
          <w:tcPr>
            <w:tcW w:w="1070" w:type="pct"/>
            <w:vMerge/>
            <w:tcMar>
              <w:top w:w="15" w:type="dxa"/>
              <w:left w:w="15" w:type="dxa"/>
              <w:bottom w:w="0" w:type="dxa"/>
              <w:right w:w="15" w:type="dxa"/>
            </w:tcMar>
            <w:vAlign w:val="center"/>
          </w:tcPr>
          <w:p w14:paraId="042EC125" w14:textId="77777777"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10B456E6" w14:textId="1EE2AA1C" w:rsidR="002C7017" w:rsidRPr="00862C48" w:rsidRDefault="002C7017" w:rsidP="00862C48">
            <w:pPr>
              <w:ind w:firstLineChars="0" w:firstLine="0"/>
              <w:rPr>
                <w:rFonts w:hint="eastAsia"/>
                <w:sz w:val="21"/>
              </w:rPr>
            </w:pPr>
            <w:r>
              <w:rPr>
                <w:rFonts w:hint="eastAsia"/>
                <w:sz w:val="21"/>
              </w:rPr>
              <w:t>准入控制：</w:t>
            </w:r>
            <w:r w:rsidRPr="00862C48">
              <w:rPr>
                <w:rFonts w:hint="eastAsia"/>
                <w:sz w:val="21"/>
              </w:rPr>
              <w:t>▲支持</w:t>
            </w:r>
            <w:r w:rsidRPr="00862C48">
              <w:rPr>
                <w:rFonts w:hint="eastAsia"/>
                <w:sz w:val="21"/>
              </w:rPr>
              <w:t>802.1X</w:t>
            </w:r>
            <w:r w:rsidRPr="00862C48">
              <w:rPr>
                <w:rFonts w:hint="eastAsia"/>
                <w:sz w:val="21"/>
              </w:rPr>
              <w:t>方式下的双因子认证，支持多种因子主关系</w:t>
            </w:r>
            <w:r>
              <w:rPr>
                <w:rFonts w:hint="eastAsia"/>
                <w:sz w:val="21"/>
              </w:rPr>
              <w:t>；</w:t>
            </w:r>
            <w:r w:rsidRPr="00862C48">
              <w:rPr>
                <w:rFonts w:hint="eastAsia"/>
                <w:sz w:val="21"/>
              </w:rPr>
              <w:t>第二因子认证源异常时，支持自动降级为单因子认证</w:t>
            </w:r>
            <w:r>
              <w:rPr>
                <w:rFonts w:hint="eastAsia"/>
                <w:sz w:val="21"/>
              </w:rPr>
              <w:t>；（</w:t>
            </w:r>
            <w:r w:rsidRPr="00862C48">
              <w:rPr>
                <w:rFonts w:hint="eastAsia"/>
                <w:sz w:val="21"/>
              </w:rPr>
              <w:t>提供产品证明文件</w:t>
            </w:r>
            <w:r>
              <w:rPr>
                <w:rFonts w:hint="eastAsia"/>
                <w:sz w:val="21"/>
              </w:rPr>
              <w:t>）</w:t>
            </w:r>
          </w:p>
        </w:tc>
      </w:tr>
      <w:tr w:rsidR="002C7017" w:rsidRPr="00862C48" w14:paraId="20779357" w14:textId="77777777" w:rsidTr="00F83E64">
        <w:trPr>
          <w:trHeight w:val="560"/>
        </w:trPr>
        <w:tc>
          <w:tcPr>
            <w:tcW w:w="359" w:type="pct"/>
            <w:tcMar>
              <w:top w:w="15" w:type="dxa"/>
              <w:left w:w="15" w:type="dxa"/>
              <w:bottom w:w="0" w:type="dxa"/>
              <w:right w:w="15" w:type="dxa"/>
            </w:tcMar>
            <w:vAlign w:val="center"/>
          </w:tcPr>
          <w:p w14:paraId="28414674" w14:textId="2D30A3CA" w:rsidR="002C7017" w:rsidRPr="00862C48" w:rsidRDefault="002C7017" w:rsidP="00F83E64">
            <w:pPr>
              <w:ind w:firstLineChars="0" w:firstLine="0"/>
              <w:rPr>
                <w:rFonts w:hint="eastAsia"/>
                <w:sz w:val="21"/>
              </w:rPr>
            </w:pPr>
            <w:r>
              <w:rPr>
                <w:rFonts w:hint="eastAsia"/>
                <w:sz w:val="21"/>
              </w:rPr>
              <w:t>11</w:t>
            </w:r>
          </w:p>
        </w:tc>
        <w:tc>
          <w:tcPr>
            <w:tcW w:w="1070" w:type="pct"/>
            <w:vMerge w:val="restart"/>
            <w:tcMar>
              <w:top w:w="15" w:type="dxa"/>
              <w:left w:w="15" w:type="dxa"/>
              <w:bottom w:w="0" w:type="dxa"/>
              <w:right w:w="15" w:type="dxa"/>
            </w:tcMar>
            <w:vAlign w:val="center"/>
          </w:tcPr>
          <w:p w14:paraId="6B389333" w14:textId="5363BC41" w:rsidR="002C7017" w:rsidRPr="00862C48" w:rsidRDefault="002C7017">
            <w:pPr>
              <w:ind w:firstLineChars="0" w:firstLine="0"/>
              <w:rPr>
                <w:rFonts w:hint="eastAsia"/>
                <w:sz w:val="21"/>
              </w:rPr>
            </w:pPr>
            <w:r>
              <w:rPr>
                <w:rFonts w:hint="eastAsia"/>
                <w:sz w:val="21"/>
              </w:rPr>
              <w:t>日志审计</w:t>
            </w:r>
          </w:p>
        </w:tc>
        <w:tc>
          <w:tcPr>
            <w:tcW w:w="3571" w:type="pct"/>
            <w:tcMar>
              <w:top w:w="15" w:type="dxa"/>
              <w:left w:w="15" w:type="dxa"/>
              <w:bottom w:w="0" w:type="dxa"/>
              <w:right w:w="15" w:type="dxa"/>
            </w:tcMar>
            <w:vAlign w:val="center"/>
          </w:tcPr>
          <w:p w14:paraId="7473FB2B" w14:textId="671616D0" w:rsidR="002C7017" w:rsidRDefault="002C7017" w:rsidP="00862C48">
            <w:pPr>
              <w:ind w:firstLineChars="0" w:firstLine="0"/>
              <w:rPr>
                <w:rFonts w:hint="eastAsia"/>
                <w:sz w:val="21"/>
              </w:rPr>
            </w:pPr>
            <w:r>
              <w:rPr>
                <w:rFonts w:hint="eastAsia"/>
                <w:sz w:val="21"/>
              </w:rPr>
              <w:t>资产信息管理：</w:t>
            </w:r>
            <w:r w:rsidRPr="002C7017">
              <w:rPr>
                <w:rFonts w:hint="eastAsia"/>
                <w:sz w:val="21"/>
              </w:rPr>
              <w:t>▲支持对资产</w:t>
            </w:r>
            <w:r w:rsidRPr="002C7017">
              <w:rPr>
                <w:rFonts w:hint="eastAsia"/>
                <w:sz w:val="21"/>
              </w:rPr>
              <w:t>IP</w:t>
            </w:r>
            <w:r w:rsidRPr="002C7017">
              <w:rPr>
                <w:rFonts w:hint="eastAsia"/>
                <w:sz w:val="21"/>
              </w:rPr>
              <w:t>地址（含内网</w:t>
            </w:r>
            <w:r w:rsidRPr="002C7017">
              <w:rPr>
                <w:rFonts w:hint="eastAsia"/>
                <w:sz w:val="21"/>
              </w:rPr>
              <w:t>IP</w:t>
            </w:r>
            <w:r w:rsidRPr="002C7017">
              <w:rPr>
                <w:rFonts w:hint="eastAsia"/>
                <w:sz w:val="21"/>
              </w:rPr>
              <w:t>）的地理信息进行管理，支持地图显示；（提供功能截图证明）</w:t>
            </w:r>
          </w:p>
        </w:tc>
      </w:tr>
      <w:tr w:rsidR="002C7017" w:rsidRPr="00862C48" w14:paraId="64AFF996" w14:textId="77777777" w:rsidTr="00F83E64">
        <w:trPr>
          <w:trHeight w:val="560"/>
        </w:trPr>
        <w:tc>
          <w:tcPr>
            <w:tcW w:w="359" w:type="pct"/>
            <w:tcMar>
              <w:top w:w="15" w:type="dxa"/>
              <w:left w:w="15" w:type="dxa"/>
              <w:bottom w:w="0" w:type="dxa"/>
              <w:right w:w="15" w:type="dxa"/>
            </w:tcMar>
            <w:vAlign w:val="center"/>
          </w:tcPr>
          <w:p w14:paraId="4354E05E" w14:textId="2CA47085" w:rsidR="002C7017" w:rsidRDefault="002C7017" w:rsidP="00F83E64">
            <w:pPr>
              <w:ind w:firstLineChars="0" w:firstLine="0"/>
              <w:rPr>
                <w:rFonts w:hint="eastAsia"/>
                <w:sz w:val="21"/>
              </w:rPr>
            </w:pPr>
            <w:r>
              <w:rPr>
                <w:rFonts w:hint="eastAsia"/>
                <w:sz w:val="21"/>
              </w:rPr>
              <w:lastRenderedPageBreak/>
              <w:t>12</w:t>
            </w:r>
          </w:p>
        </w:tc>
        <w:tc>
          <w:tcPr>
            <w:tcW w:w="1070" w:type="pct"/>
            <w:vMerge/>
            <w:tcMar>
              <w:top w:w="15" w:type="dxa"/>
              <w:left w:w="15" w:type="dxa"/>
              <w:bottom w:w="0" w:type="dxa"/>
              <w:right w:w="15" w:type="dxa"/>
            </w:tcMar>
            <w:vAlign w:val="center"/>
          </w:tcPr>
          <w:p w14:paraId="2A305C47" w14:textId="77777777" w:rsidR="002C7017"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1C50D960" w14:textId="536356DC" w:rsidR="002C7017" w:rsidRDefault="002C7017" w:rsidP="00862C48">
            <w:pPr>
              <w:ind w:firstLineChars="0" w:firstLine="0"/>
              <w:rPr>
                <w:rFonts w:hint="eastAsia"/>
                <w:sz w:val="21"/>
              </w:rPr>
            </w:pPr>
            <w:r>
              <w:rPr>
                <w:rFonts w:hint="eastAsia"/>
                <w:sz w:val="21"/>
              </w:rPr>
              <w:t>日志范化：</w:t>
            </w:r>
            <w:r w:rsidRPr="002C7017">
              <w:rPr>
                <w:rFonts w:hint="eastAsia"/>
                <w:sz w:val="21"/>
              </w:rPr>
              <w:t>▲支持自动识别收集的日志并自动选择范化策略，针对匹配的多条范化策略，支持用户手工设置策略匹配优先级；（提供功能截图证明）</w:t>
            </w:r>
          </w:p>
        </w:tc>
      </w:tr>
      <w:tr w:rsidR="002C7017" w:rsidRPr="00862C48" w14:paraId="5EE0A378" w14:textId="77777777" w:rsidTr="00F83E64">
        <w:trPr>
          <w:trHeight w:val="560"/>
        </w:trPr>
        <w:tc>
          <w:tcPr>
            <w:tcW w:w="359" w:type="pct"/>
            <w:tcMar>
              <w:top w:w="15" w:type="dxa"/>
              <w:left w:w="15" w:type="dxa"/>
              <w:bottom w:w="0" w:type="dxa"/>
              <w:right w:w="15" w:type="dxa"/>
            </w:tcMar>
            <w:vAlign w:val="center"/>
          </w:tcPr>
          <w:p w14:paraId="3E4D7D5B" w14:textId="1D0A8A8F" w:rsidR="002C7017" w:rsidRPr="00862C48" w:rsidRDefault="002C7017" w:rsidP="00F83E64">
            <w:pPr>
              <w:ind w:firstLineChars="0" w:firstLine="0"/>
              <w:rPr>
                <w:rFonts w:hint="eastAsia"/>
                <w:sz w:val="21"/>
              </w:rPr>
            </w:pPr>
            <w:r>
              <w:rPr>
                <w:rFonts w:hint="eastAsia"/>
                <w:sz w:val="21"/>
              </w:rPr>
              <w:t>13</w:t>
            </w:r>
          </w:p>
        </w:tc>
        <w:tc>
          <w:tcPr>
            <w:tcW w:w="1070" w:type="pct"/>
            <w:vMerge/>
            <w:tcMar>
              <w:top w:w="15" w:type="dxa"/>
              <w:left w:w="15" w:type="dxa"/>
              <w:bottom w:w="0" w:type="dxa"/>
              <w:right w:w="15" w:type="dxa"/>
            </w:tcMar>
            <w:vAlign w:val="center"/>
          </w:tcPr>
          <w:p w14:paraId="3DCEDCFB" w14:textId="77777777"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4400699E" w14:textId="20F4C34B" w:rsidR="002C7017" w:rsidRPr="00862C48" w:rsidRDefault="002C7017" w:rsidP="00862C48">
            <w:pPr>
              <w:ind w:firstLineChars="0" w:firstLine="0"/>
              <w:rPr>
                <w:rFonts w:hint="eastAsia"/>
                <w:sz w:val="21"/>
              </w:rPr>
            </w:pPr>
            <w:r>
              <w:rPr>
                <w:rFonts w:hint="eastAsia"/>
                <w:sz w:val="21"/>
              </w:rPr>
              <w:t>日志聚合：</w:t>
            </w:r>
            <w:r w:rsidRPr="002C7017">
              <w:rPr>
                <w:rFonts w:hint="eastAsia"/>
                <w:sz w:val="21"/>
              </w:rPr>
              <w:t>▲支持图形化展示日志属性之间的聚合关系，支持手动选择日志属性，显示多维事件分析图；（提供功能截图证明）</w:t>
            </w:r>
          </w:p>
        </w:tc>
      </w:tr>
      <w:tr w:rsidR="002C7017" w:rsidRPr="00862C48" w14:paraId="7AD01B3E" w14:textId="77777777" w:rsidTr="00F83E64">
        <w:trPr>
          <w:trHeight w:val="560"/>
        </w:trPr>
        <w:tc>
          <w:tcPr>
            <w:tcW w:w="359" w:type="pct"/>
            <w:tcMar>
              <w:top w:w="15" w:type="dxa"/>
              <w:left w:w="15" w:type="dxa"/>
              <w:bottom w:w="0" w:type="dxa"/>
              <w:right w:w="15" w:type="dxa"/>
            </w:tcMar>
            <w:vAlign w:val="center"/>
          </w:tcPr>
          <w:p w14:paraId="5119EF1A" w14:textId="526500D4" w:rsidR="002C7017" w:rsidRPr="00862C48" w:rsidRDefault="002C7017" w:rsidP="00F83E64">
            <w:pPr>
              <w:ind w:firstLineChars="0" w:firstLine="0"/>
              <w:rPr>
                <w:rFonts w:hint="eastAsia"/>
                <w:sz w:val="21"/>
              </w:rPr>
            </w:pPr>
            <w:r>
              <w:rPr>
                <w:rFonts w:hint="eastAsia"/>
                <w:sz w:val="21"/>
              </w:rPr>
              <w:t>14</w:t>
            </w:r>
          </w:p>
        </w:tc>
        <w:tc>
          <w:tcPr>
            <w:tcW w:w="1070" w:type="pct"/>
            <w:vMerge/>
            <w:tcMar>
              <w:top w:w="15" w:type="dxa"/>
              <w:left w:w="15" w:type="dxa"/>
              <w:bottom w:w="0" w:type="dxa"/>
              <w:right w:w="15" w:type="dxa"/>
            </w:tcMar>
            <w:vAlign w:val="center"/>
          </w:tcPr>
          <w:p w14:paraId="6AF68CD0" w14:textId="77777777" w:rsidR="002C7017" w:rsidRPr="00862C48" w:rsidRDefault="002C7017">
            <w:pPr>
              <w:ind w:firstLineChars="0" w:firstLine="0"/>
              <w:rPr>
                <w:rFonts w:hint="eastAsia"/>
                <w:sz w:val="21"/>
              </w:rPr>
            </w:pPr>
          </w:p>
        </w:tc>
        <w:tc>
          <w:tcPr>
            <w:tcW w:w="3571" w:type="pct"/>
            <w:tcMar>
              <w:top w:w="15" w:type="dxa"/>
              <w:left w:w="15" w:type="dxa"/>
              <w:bottom w:w="0" w:type="dxa"/>
              <w:right w:w="15" w:type="dxa"/>
            </w:tcMar>
            <w:vAlign w:val="center"/>
          </w:tcPr>
          <w:p w14:paraId="0F84F5A3" w14:textId="2B06AAE7" w:rsidR="002C7017" w:rsidRPr="00862C48" w:rsidRDefault="002C7017">
            <w:pPr>
              <w:ind w:firstLineChars="0" w:firstLine="0"/>
              <w:rPr>
                <w:rFonts w:hint="eastAsia"/>
                <w:sz w:val="21"/>
              </w:rPr>
            </w:pPr>
            <w:r>
              <w:rPr>
                <w:rFonts w:hint="eastAsia"/>
                <w:sz w:val="21"/>
              </w:rPr>
              <w:t>规则监控：</w:t>
            </w:r>
            <w:r w:rsidRPr="002C7017">
              <w:rPr>
                <w:rFonts w:hint="eastAsia"/>
                <w:sz w:val="21"/>
              </w:rPr>
              <w:t>▲支持对关联规则进行监控，了解规则命中情况；（提供功能截图证明）</w:t>
            </w:r>
          </w:p>
        </w:tc>
      </w:tr>
      <w:tr w:rsidR="00F83E64" w:rsidRPr="00862C48" w14:paraId="3C7B0B1D" w14:textId="77777777" w:rsidTr="00F83E64">
        <w:trPr>
          <w:trHeight w:val="560"/>
        </w:trPr>
        <w:tc>
          <w:tcPr>
            <w:tcW w:w="359" w:type="pct"/>
            <w:tcMar>
              <w:top w:w="15" w:type="dxa"/>
              <w:left w:w="15" w:type="dxa"/>
              <w:bottom w:w="0" w:type="dxa"/>
              <w:right w:w="15" w:type="dxa"/>
            </w:tcMar>
            <w:vAlign w:val="center"/>
          </w:tcPr>
          <w:p w14:paraId="0318EE43" w14:textId="1A2F6686" w:rsidR="00F83E64" w:rsidRPr="00862C48" w:rsidRDefault="00F83E64" w:rsidP="00F83E64">
            <w:pPr>
              <w:ind w:firstLineChars="0" w:firstLine="0"/>
              <w:rPr>
                <w:rFonts w:hint="eastAsia"/>
                <w:sz w:val="21"/>
              </w:rPr>
            </w:pPr>
            <w:r w:rsidRPr="00862C48">
              <w:rPr>
                <w:rFonts w:hint="eastAsia"/>
                <w:sz w:val="21"/>
              </w:rPr>
              <w:t>15</w:t>
            </w:r>
          </w:p>
        </w:tc>
        <w:tc>
          <w:tcPr>
            <w:tcW w:w="1070" w:type="pct"/>
            <w:vMerge w:val="restart"/>
            <w:tcMar>
              <w:top w:w="15" w:type="dxa"/>
              <w:left w:w="15" w:type="dxa"/>
              <w:bottom w:w="0" w:type="dxa"/>
              <w:right w:w="15" w:type="dxa"/>
            </w:tcMar>
            <w:vAlign w:val="center"/>
          </w:tcPr>
          <w:p w14:paraId="6E7931B7" w14:textId="1A8F55DC" w:rsidR="00F83E64" w:rsidRPr="00862C48" w:rsidRDefault="00F83E64">
            <w:pPr>
              <w:ind w:firstLineChars="0" w:firstLine="0"/>
              <w:rPr>
                <w:rFonts w:hint="eastAsia"/>
                <w:sz w:val="21"/>
              </w:rPr>
            </w:pPr>
            <w:r>
              <w:rPr>
                <w:rFonts w:hint="eastAsia"/>
                <w:sz w:val="21"/>
              </w:rPr>
              <w:t>上网行为管理</w:t>
            </w:r>
          </w:p>
        </w:tc>
        <w:tc>
          <w:tcPr>
            <w:tcW w:w="3571" w:type="pct"/>
            <w:tcMar>
              <w:top w:w="15" w:type="dxa"/>
              <w:left w:w="15" w:type="dxa"/>
              <w:bottom w:w="0" w:type="dxa"/>
              <w:right w:w="15" w:type="dxa"/>
            </w:tcMar>
            <w:vAlign w:val="center"/>
          </w:tcPr>
          <w:p w14:paraId="3A752E39" w14:textId="0B05F398" w:rsidR="00F83E64" w:rsidRPr="00862C48" w:rsidRDefault="00F83E64">
            <w:pPr>
              <w:ind w:firstLineChars="0" w:firstLine="0"/>
              <w:rPr>
                <w:rFonts w:hint="eastAsia"/>
                <w:sz w:val="21"/>
              </w:rPr>
            </w:pPr>
            <w:r>
              <w:rPr>
                <w:rFonts w:hint="eastAsia"/>
                <w:sz w:val="21"/>
              </w:rPr>
              <w:t>安全检测：</w:t>
            </w:r>
            <w:r w:rsidRPr="00F83E64">
              <w:rPr>
                <w:rFonts w:hint="eastAsia"/>
                <w:sz w:val="21"/>
              </w:rPr>
              <w:t>▲支持</w:t>
            </w:r>
            <w:r w:rsidRPr="00F83E64">
              <w:rPr>
                <w:rFonts w:hint="eastAsia"/>
                <w:sz w:val="21"/>
              </w:rPr>
              <w:t>ICAP</w:t>
            </w:r>
            <w:r w:rsidRPr="00F83E64">
              <w:rPr>
                <w:rFonts w:hint="eastAsia"/>
                <w:sz w:val="21"/>
              </w:rPr>
              <w:t>策略，支持解密流量外发；支持镜像流量外发的第三方联动；（提供产品证明文件）</w:t>
            </w:r>
          </w:p>
        </w:tc>
      </w:tr>
      <w:tr w:rsidR="00F83E64" w:rsidRPr="00862C48" w14:paraId="570E652A" w14:textId="77777777" w:rsidTr="00F83E64">
        <w:trPr>
          <w:trHeight w:val="560"/>
        </w:trPr>
        <w:tc>
          <w:tcPr>
            <w:tcW w:w="359" w:type="pct"/>
            <w:tcMar>
              <w:top w:w="15" w:type="dxa"/>
              <w:left w:w="15" w:type="dxa"/>
              <w:bottom w:w="0" w:type="dxa"/>
              <w:right w:w="15" w:type="dxa"/>
            </w:tcMar>
            <w:vAlign w:val="center"/>
          </w:tcPr>
          <w:p w14:paraId="6A9600FB" w14:textId="7CBA5C7B" w:rsidR="00F83E64" w:rsidRPr="00862C48" w:rsidRDefault="00F83E64" w:rsidP="00F83E64">
            <w:pPr>
              <w:ind w:firstLineChars="0" w:firstLine="0"/>
              <w:rPr>
                <w:rFonts w:hint="eastAsia"/>
                <w:sz w:val="21"/>
              </w:rPr>
            </w:pPr>
            <w:r w:rsidRPr="00862C48">
              <w:rPr>
                <w:rFonts w:hint="eastAsia"/>
                <w:sz w:val="21"/>
              </w:rPr>
              <w:t>16</w:t>
            </w:r>
          </w:p>
        </w:tc>
        <w:tc>
          <w:tcPr>
            <w:tcW w:w="1070" w:type="pct"/>
            <w:vMerge/>
            <w:tcMar>
              <w:top w:w="15" w:type="dxa"/>
              <w:left w:w="15" w:type="dxa"/>
              <w:bottom w:w="0" w:type="dxa"/>
              <w:right w:w="15" w:type="dxa"/>
            </w:tcMar>
            <w:vAlign w:val="center"/>
          </w:tcPr>
          <w:p w14:paraId="17B098E5" w14:textId="77777777" w:rsidR="00F83E64" w:rsidRPr="00862C48" w:rsidRDefault="00F83E64">
            <w:pPr>
              <w:ind w:firstLineChars="0" w:firstLine="0"/>
              <w:rPr>
                <w:rFonts w:hint="eastAsia"/>
                <w:sz w:val="21"/>
              </w:rPr>
            </w:pPr>
          </w:p>
        </w:tc>
        <w:tc>
          <w:tcPr>
            <w:tcW w:w="3571" w:type="pct"/>
            <w:tcMar>
              <w:top w:w="15" w:type="dxa"/>
              <w:left w:w="15" w:type="dxa"/>
              <w:bottom w:w="0" w:type="dxa"/>
              <w:right w:w="15" w:type="dxa"/>
            </w:tcMar>
            <w:vAlign w:val="center"/>
          </w:tcPr>
          <w:p w14:paraId="6CE63865" w14:textId="79D5399C" w:rsidR="00F83E64" w:rsidRPr="00862C48" w:rsidRDefault="00F83E64">
            <w:pPr>
              <w:ind w:firstLineChars="0" w:firstLine="0"/>
              <w:rPr>
                <w:rFonts w:hint="eastAsia"/>
                <w:sz w:val="21"/>
              </w:rPr>
            </w:pPr>
            <w:r>
              <w:rPr>
                <w:rFonts w:hint="eastAsia"/>
                <w:sz w:val="21"/>
              </w:rPr>
              <w:t>网络审计：</w:t>
            </w:r>
            <w:r w:rsidRPr="00F83E64">
              <w:rPr>
                <w:rFonts w:hint="eastAsia"/>
                <w:sz w:val="21"/>
              </w:rPr>
              <w:t>▲支持</w:t>
            </w:r>
            <w:r w:rsidRPr="00F83E64">
              <w:rPr>
                <w:rFonts w:hint="eastAsia"/>
                <w:sz w:val="21"/>
              </w:rPr>
              <w:t>NETBIOS</w:t>
            </w:r>
            <w:r w:rsidRPr="00F83E64">
              <w:rPr>
                <w:rFonts w:hint="eastAsia"/>
                <w:sz w:val="21"/>
              </w:rPr>
              <w:t>审计，对</w:t>
            </w:r>
            <w:r w:rsidRPr="00F83E64">
              <w:rPr>
                <w:rFonts w:hint="eastAsia"/>
                <w:sz w:val="21"/>
              </w:rPr>
              <w:t>NETBIOS</w:t>
            </w:r>
            <w:r w:rsidRPr="00F83E64">
              <w:rPr>
                <w:rFonts w:hint="eastAsia"/>
                <w:sz w:val="21"/>
              </w:rPr>
              <w:t>通信、登录名及文件、目录进行审计和控制；（提供产品证明文件）</w:t>
            </w:r>
          </w:p>
        </w:tc>
      </w:tr>
      <w:tr w:rsidR="00F83E64" w:rsidRPr="00862C48" w14:paraId="08DFC9A6" w14:textId="77777777" w:rsidTr="00F83E64">
        <w:trPr>
          <w:trHeight w:val="560"/>
        </w:trPr>
        <w:tc>
          <w:tcPr>
            <w:tcW w:w="359" w:type="pct"/>
            <w:tcMar>
              <w:top w:w="15" w:type="dxa"/>
              <w:left w:w="15" w:type="dxa"/>
              <w:bottom w:w="0" w:type="dxa"/>
              <w:right w:w="15" w:type="dxa"/>
            </w:tcMar>
            <w:vAlign w:val="center"/>
          </w:tcPr>
          <w:p w14:paraId="4ED11DD9" w14:textId="49BB964F" w:rsidR="00F83E64" w:rsidRPr="00862C48" w:rsidRDefault="00F83E64" w:rsidP="00F83E64">
            <w:pPr>
              <w:ind w:firstLineChars="0" w:firstLine="0"/>
              <w:rPr>
                <w:rFonts w:hint="eastAsia"/>
                <w:sz w:val="21"/>
              </w:rPr>
            </w:pPr>
            <w:r w:rsidRPr="00862C48">
              <w:rPr>
                <w:rFonts w:hint="eastAsia"/>
                <w:sz w:val="21"/>
              </w:rPr>
              <w:t>17</w:t>
            </w:r>
          </w:p>
        </w:tc>
        <w:tc>
          <w:tcPr>
            <w:tcW w:w="1070" w:type="pct"/>
            <w:vMerge/>
            <w:tcMar>
              <w:top w:w="15" w:type="dxa"/>
              <w:left w:w="15" w:type="dxa"/>
              <w:bottom w:w="0" w:type="dxa"/>
              <w:right w:w="15" w:type="dxa"/>
            </w:tcMar>
            <w:vAlign w:val="center"/>
          </w:tcPr>
          <w:p w14:paraId="4772F382" w14:textId="77777777" w:rsidR="00F83E64" w:rsidRPr="00862C48" w:rsidRDefault="00F83E64">
            <w:pPr>
              <w:ind w:firstLineChars="0" w:firstLine="0"/>
              <w:rPr>
                <w:rFonts w:hint="eastAsia"/>
                <w:sz w:val="21"/>
              </w:rPr>
            </w:pPr>
          </w:p>
        </w:tc>
        <w:tc>
          <w:tcPr>
            <w:tcW w:w="3571" w:type="pct"/>
            <w:tcMar>
              <w:top w:w="15" w:type="dxa"/>
              <w:left w:w="15" w:type="dxa"/>
              <w:bottom w:w="0" w:type="dxa"/>
              <w:right w:w="15" w:type="dxa"/>
            </w:tcMar>
            <w:vAlign w:val="center"/>
          </w:tcPr>
          <w:p w14:paraId="1FF4AEBA" w14:textId="03A0DAB0" w:rsidR="00F83E64" w:rsidRPr="00862C48" w:rsidRDefault="00F83E64">
            <w:pPr>
              <w:ind w:firstLineChars="0" w:firstLine="0"/>
              <w:rPr>
                <w:rFonts w:hint="eastAsia"/>
                <w:sz w:val="21"/>
              </w:rPr>
            </w:pPr>
            <w:r>
              <w:rPr>
                <w:rFonts w:hint="eastAsia"/>
                <w:sz w:val="21"/>
              </w:rPr>
              <w:t>数据防泄漏：</w:t>
            </w:r>
            <w:r w:rsidRPr="00F83E64">
              <w:rPr>
                <w:rFonts w:hint="eastAsia"/>
                <w:sz w:val="21"/>
              </w:rPr>
              <w:t>▲支持外发内容过滤，基于关键字、正则过滤；支持对身份证号码、银行号码、电话号码等敏感信息过滤；（提供产品证明文件）</w:t>
            </w:r>
          </w:p>
        </w:tc>
      </w:tr>
      <w:tr w:rsidR="00F83E64" w:rsidRPr="00862C48" w14:paraId="6DD3C6C6" w14:textId="77777777" w:rsidTr="00F83E64">
        <w:trPr>
          <w:trHeight w:val="560"/>
        </w:trPr>
        <w:tc>
          <w:tcPr>
            <w:tcW w:w="359" w:type="pct"/>
            <w:tcMar>
              <w:top w:w="15" w:type="dxa"/>
              <w:left w:w="15" w:type="dxa"/>
              <w:bottom w:w="0" w:type="dxa"/>
              <w:right w:w="15" w:type="dxa"/>
            </w:tcMar>
            <w:vAlign w:val="center"/>
          </w:tcPr>
          <w:p w14:paraId="65720072" w14:textId="6BAA39FF" w:rsidR="00F83E64" w:rsidRPr="00862C48" w:rsidRDefault="00F83E64" w:rsidP="00F83E64">
            <w:pPr>
              <w:ind w:firstLineChars="0" w:firstLine="0"/>
              <w:rPr>
                <w:rFonts w:hint="eastAsia"/>
                <w:sz w:val="21"/>
              </w:rPr>
            </w:pPr>
            <w:r w:rsidRPr="00862C48">
              <w:rPr>
                <w:rFonts w:hint="eastAsia"/>
                <w:sz w:val="21"/>
              </w:rPr>
              <w:t>18</w:t>
            </w:r>
          </w:p>
        </w:tc>
        <w:tc>
          <w:tcPr>
            <w:tcW w:w="1070" w:type="pct"/>
            <w:vMerge w:val="restart"/>
            <w:tcMar>
              <w:top w:w="15" w:type="dxa"/>
              <w:left w:w="15" w:type="dxa"/>
              <w:bottom w:w="0" w:type="dxa"/>
              <w:right w:w="15" w:type="dxa"/>
            </w:tcMar>
            <w:vAlign w:val="center"/>
          </w:tcPr>
          <w:p w14:paraId="6187FC5D" w14:textId="366AAC55" w:rsidR="00F83E64" w:rsidRPr="00862C48" w:rsidRDefault="00F83E64">
            <w:pPr>
              <w:ind w:firstLineChars="0" w:firstLine="0"/>
              <w:rPr>
                <w:rFonts w:hint="eastAsia"/>
                <w:sz w:val="21"/>
              </w:rPr>
            </w:pPr>
            <w:r>
              <w:rPr>
                <w:rFonts w:hint="eastAsia"/>
                <w:sz w:val="21"/>
              </w:rPr>
              <w:t>防火墙</w:t>
            </w:r>
          </w:p>
        </w:tc>
        <w:tc>
          <w:tcPr>
            <w:tcW w:w="3571" w:type="pct"/>
            <w:tcMar>
              <w:top w:w="15" w:type="dxa"/>
              <w:left w:w="15" w:type="dxa"/>
              <w:bottom w:w="0" w:type="dxa"/>
              <w:right w:w="15" w:type="dxa"/>
            </w:tcMar>
            <w:vAlign w:val="center"/>
          </w:tcPr>
          <w:p w14:paraId="38E96BA7" w14:textId="3D3BD5DE" w:rsidR="00F83E64" w:rsidRPr="00862C48" w:rsidRDefault="00F83E64">
            <w:pPr>
              <w:ind w:firstLineChars="0" w:firstLine="0"/>
              <w:rPr>
                <w:rFonts w:hint="eastAsia"/>
                <w:sz w:val="21"/>
              </w:rPr>
            </w:pPr>
            <w:r>
              <w:rPr>
                <w:rFonts w:ascii="宋体" w:hAnsi="宋体" w:hint="eastAsia"/>
                <w:sz w:val="21"/>
              </w:rPr>
              <w:t>共享上网检测</w:t>
            </w:r>
            <w:r>
              <w:rPr>
                <w:rFonts w:ascii="宋体" w:hAnsi="宋体" w:hint="eastAsia"/>
                <w:sz w:val="21"/>
              </w:rPr>
              <w:t>：</w:t>
            </w:r>
            <w:r w:rsidRPr="00F83E64">
              <w:rPr>
                <w:rFonts w:hint="eastAsia"/>
                <w:sz w:val="21"/>
              </w:rPr>
              <w:t>▲支持共享接入检测和共享接入管控功能，可以通过设置管控地址和例外地址优化管控功能，同时支持阻断或告警动作；（提供产品功能截图）</w:t>
            </w:r>
          </w:p>
        </w:tc>
      </w:tr>
      <w:tr w:rsidR="00F83E64" w:rsidRPr="00862C48" w14:paraId="075FA0E4" w14:textId="77777777" w:rsidTr="00F83E64">
        <w:trPr>
          <w:trHeight w:val="560"/>
        </w:trPr>
        <w:tc>
          <w:tcPr>
            <w:tcW w:w="359" w:type="pct"/>
            <w:tcMar>
              <w:top w:w="15" w:type="dxa"/>
              <w:left w:w="15" w:type="dxa"/>
              <w:bottom w:w="0" w:type="dxa"/>
              <w:right w:w="15" w:type="dxa"/>
            </w:tcMar>
            <w:vAlign w:val="center"/>
          </w:tcPr>
          <w:p w14:paraId="4EBBDA62" w14:textId="51E94FE4" w:rsidR="00F83E64" w:rsidRPr="00862C48" w:rsidRDefault="00F83E64" w:rsidP="00F83E64">
            <w:pPr>
              <w:ind w:firstLineChars="0" w:firstLine="0"/>
              <w:rPr>
                <w:rFonts w:hint="eastAsia"/>
                <w:sz w:val="21"/>
              </w:rPr>
            </w:pPr>
            <w:r w:rsidRPr="00862C48">
              <w:rPr>
                <w:rFonts w:hint="eastAsia"/>
                <w:sz w:val="21"/>
              </w:rPr>
              <w:t>19</w:t>
            </w:r>
          </w:p>
        </w:tc>
        <w:tc>
          <w:tcPr>
            <w:tcW w:w="1070" w:type="pct"/>
            <w:vMerge/>
            <w:tcMar>
              <w:top w:w="15" w:type="dxa"/>
              <w:left w:w="15" w:type="dxa"/>
              <w:bottom w:w="0" w:type="dxa"/>
              <w:right w:w="15" w:type="dxa"/>
            </w:tcMar>
            <w:vAlign w:val="center"/>
          </w:tcPr>
          <w:p w14:paraId="17B5CC61" w14:textId="77777777" w:rsidR="00F83E64" w:rsidRPr="00862C48" w:rsidRDefault="00F83E64">
            <w:pPr>
              <w:ind w:firstLineChars="0" w:firstLine="0"/>
              <w:rPr>
                <w:rFonts w:hint="eastAsia"/>
                <w:sz w:val="21"/>
              </w:rPr>
            </w:pPr>
          </w:p>
        </w:tc>
        <w:tc>
          <w:tcPr>
            <w:tcW w:w="3571" w:type="pct"/>
            <w:tcMar>
              <w:top w:w="15" w:type="dxa"/>
              <w:left w:w="15" w:type="dxa"/>
              <w:bottom w:w="0" w:type="dxa"/>
              <w:right w:w="15" w:type="dxa"/>
            </w:tcMar>
            <w:vAlign w:val="center"/>
          </w:tcPr>
          <w:p w14:paraId="346E527F" w14:textId="170E53F2" w:rsidR="00F83E64" w:rsidRPr="00862C48" w:rsidRDefault="00F83E64">
            <w:pPr>
              <w:ind w:firstLineChars="0" w:firstLine="0"/>
              <w:rPr>
                <w:rFonts w:hint="eastAsia"/>
                <w:sz w:val="21"/>
              </w:rPr>
            </w:pPr>
            <w:r>
              <w:rPr>
                <w:rFonts w:hint="eastAsia"/>
                <w:sz w:val="21"/>
              </w:rPr>
              <w:t>流量编排：</w:t>
            </w:r>
            <w:r w:rsidRPr="00F83E64">
              <w:rPr>
                <w:rFonts w:hint="eastAsia"/>
                <w:sz w:val="21"/>
              </w:rPr>
              <w:t>▲支持将其他硬件安全设备加入网元组，并接受流量编排；（提供产品功能截图）</w:t>
            </w:r>
          </w:p>
        </w:tc>
      </w:tr>
      <w:tr w:rsidR="00F83E64" w:rsidRPr="00862C48" w14:paraId="236C4DAA" w14:textId="77777777" w:rsidTr="00F83E64">
        <w:trPr>
          <w:trHeight w:val="560"/>
        </w:trPr>
        <w:tc>
          <w:tcPr>
            <w:tcW w:w="359" w:type="pct"/>
            <w:tcMar>
              <w:top w:w="15" w:type="dxa"/>
              <w:left w:w="15" w:type="dxa"/>
              <w:bottom w:w="0" w:type="dxa"/>
              <w:right w:w="15" w:type="dxa"/>
            </w:tcMar>
            <w:vAlign w:val="center"/>
          </w:tcPr>
          <w:p w14:paraId="3AE7A90F" w14:textId="75BF7384" w:rsidR="00F83E64" w:rsidRPr="00862C48" w:rsidRDefault="00F83E64" w:rsidP="00F83E64">
            <w:pPr>
              <w:ind w:firstLineChars="0" w:firstLine="0"/>
              <w:rPr>
                <w:rFonts w:hint="eastAsia"/>
                <w:sz w:val="21"/>
              </w:rPr>
            </w:pPr>
            <w:r w:rsidRPr="00862C48">
              <w:rPr>
                <w:rFonts w:hint="eastAsia"/>
                <w:sz w:val="21"/>
              </w:rPr>
              <w:t>20</w:t>
            </w:r>
          </w:p>
        </w:tc>
        <w:tc>
          <w:tcPr>
            <w:tcW w:w="1070" w:type="pct"/>
            <w:vMerge/>
            <w:tcMar>
              <w:top w:w="15" w:type="dxa"/>
              <w:left w:w="15" w:type="dxa"/>
              <w:bottom w:w="0" w:type="dxa"/>
              <w:right w:w="15" w:type="dxa"/>
            </w:tcMar>
            <w:vAlign w:val="center"/>
          </w:tcPr>
          <w:p w14:paraId="644D7F2F" w14:textId="77777777" w:rsidR="00F83E64" w:rsidRPr="00862C48" w:rsidRDefault="00F83E64">
            <w:pPr>
              <w:ind w:firstLineChars="0" w:firstLine="0"/>
              <w:rPr>
                <w:rFonts w:hint="eastAsia"/>
                <w:sz w:val="21"/>
              </w:rPr>
            </w:pPr>
          </w:p>
        </w:tc>
        <w:tc>
          <w:tcPr>
            <w:tcW w:w="3571" w:type="pct"/>
            <w:tcMar>
              <w:top w:w="15" w:type="dxa"/>
              <w:left w:w="15" w:type="dxa"/>
              <w:bottom w:w="0" w:type="dxa"/>
              <w:right w:w="15" w:type="dxa"/>
            </w:tcMar>
            <w:vAlign w:val="center"/>
          </w:tcPr>
          <w:p w14:paraId="0C152D02" w14:textId="61A769EA" w:rsidR="00F83E64" w:rsidRPr="00862C48" w:rsidRDefault="00F83E64">
            <w:pPr>
              <w:ind w:firstLineChars="0" w:firstLine="0"/>
              <w:rPr>
                <w:rFonts w:hint="eastAsia"/>
                <w:sz w:val="21"/>
              </w:rPr>
            </w:pPr>
            <w:r>
              <w:rPr>
                <w:rFonts w:hint="eastAsia"/>
                <w:sz w:val="21"/>
              </w:rPr>
              <w:t>流量编排：</w:t>
            </w:r>
            <w:r w:rsidRPr="00F83E64">
              <w:rPr>
                <w:rFonts w:hint="eastAsia"/>
                <w:sz w:val="21"/>
              </w:rPr>
              <w:t>▲支持灵活的细粒度引流策略，可基于源安全域、目的安全域、源用户、源地址、目的地址、服务、</w:t>
            </w:r>
            <w:r w:rsidRPr="00F83E64">
              <w:rPr>
                <w:rFonts w:hint="eastAsia"/>
                <w:sz w:val="21"/>
              </w:rPr>
              <w:t>VLAN</w:t>
            </w:r>
            <w:r w:rsidRPr="00F83E64">
              <w:rPr>
                <w:rFonts w:hint="eastAsia"/>
                <w:sz w:val="21"/>
              </w:rPr>
              <w:t>、服务链、流量方向的引流策略；（提供产品功能截图）</w:t>
            </w:r>
          </w:p>
        </w:tc>
      </w:tr>
    </w:tbl>
    <w:p w14:paraId="5C3D5E4B" w14:textId="2013E398" w:rsidR="00E27EB2" w:rsidRDefault="00E27EB2">
      <w:pPr>
        <w:ind w:firstLine="480"/>
        <w:rPr>
          <w:rFonts w:hint="eastAsia"/>
        </w:rPr>
      </w:pPr>
    </w:p>
    <w:sectPr w:rsidR="00E27E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6E04" w14:textId="77777777" w:rsidR="00A81752" w:rsidRDefault="00A81752">
      <w:pPr>
        <w:spacing w:line="240" w:lineRule="auto"/>
        <w:ind w:firstLine="480"/>
        <w:rPr>
          <w:rFonts w:hint="eastAsia"/>
        </w:rPr>
      </w:pPr>
      <w:r>
        <w:separator/>
      </w:r>
    </w:p>
  </w:endnote>
  <w:endnote w:type="continuationSeparator" w:id="0">
    <w:p w14:paraId="2FE2592A" w14:textId="77777777" w:rsidR="00A81752" w:rsidRDefault="00A81752">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7DB8" w14:textId="77777777" w:rsidR="00E27EB2" w:rsidRDefault="00E27EB2">
    <w:pPr>
      <w:pStyle w:val="a4"/>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5EBE" w14:textId="77777777" w:rsidR="00E27EB2" w:rsidRDefault="00E27EB2">
    <w:pPr>
      <w:pStyle w:val="a4"/>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0365" w14:textId="77777777" w:rsidR="00E27EB2" w:rsidRDefault="00E27EB2">
    <w:pPr>
      <w:pStyle w:val="a4"/>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F646" w14:textId="77777777" w:rsidR="00A81752" w:rsidRDefault="00A81752">
      <w:pPr>
        <w:ind w:firstLine="480"/>
        <w:rPr>
          <w:rFonts w:hint="eastAsia"/>
        </w:rPr>
      </w:pPr>
      <w:r>
        <w:separator/>
      </w:r>
    </w:p>
  </w:footnote>
  <w:footnote w:type="continuationSeparator" w:id="0">
    <w:p w14:paraId="4FAF1B96" w14:textId="77777777" w:rsidR="00A81752" w:rsidRDefault="00A81752">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F8BF" w14:textId="77777777" w:rsidR="00E27EB2" w:rsidRDefault="00E27EB2">
    <w:pPr>
      <w:pStyle w:val="a6"/>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97A3" w14:textId="77777777" w:rsidR="00E27EB2" w:rsidRDefault="00E27EB2">
    <w:pPr>
      <w:pStyle w:val="a6"/>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305" w14:textId="77777777" w:rsidR="00E27EB2" w:rsidRDefault="00E27EB2">
    <w:pPr>
      <w:pStyle w:val="a6"/>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831A06"/>
    <w:multiLevelType w:val="singleLevel"/>
    <w:tmpl w:val="FD831A06"/>
    <w:lvl w:ilvl="0">
      <w:start w:val="1"/>
      <w:numFmt w:val="decimal"/>
      <w:suff w:val="nothing"/>
      <w:lvlText w:val="%1．"/>
      <w:lvlJc w:val="left"/>
      <w:pPr>
        <w:ind w:left="0" w:firstLine="400"/>
      </w:pPr>
      <w:rPr>
        <w:rFonts w:hint="default"/>
      </w:rPr>
    </w:lvl>
  </w:abstractNum>
  <w:abstractNum w:abstractNumId="1" w15:restartNumberingAfterBreak="0">
    <w:nsid w:val="7A044BD3"/>
    <w:multiLevelType w:val="multilevel"/>
    <w:tmpl w:val="7A044BD3"/>
    <w:lvl w:ilvl="0">
      <w:start w:val="1"/>
      <w:numFmt w:val="decimal"/>
      <w:pStyle w:val="1"/>
      <w:suff w:val="space"/>
      <w:lvlText w:val="第%1章"/>
      <w:lvlJc w:val="center"/>
      <w:pPr>
        <w:ind w:left="0" w:firstLine="0"/>
      </w:pPr>
      <w:rPr>
        <w:rFonts w:eastAsia="宋体" w:hint="eastAsia"/>
      </w:rPr>
    </w:lvl>
    <w:lvl w:ilvl="1">
      <w:start w:val="1"/>
      <w:numFmt w:val="decimal"/>
      <w:pStyle w:val="2"/>
      <w:suff w:val="space"/>
      <w:lvlText w:val="%1.%2"/>
      <w:lvlJc w:val="left"/>
      <w:pPr>
        <w:ind w:left="0" w:firstLine="0"/>
      </w:pPr>
      <w:rPr>
        <w:rFonts w:eastAsia="宋体" w:hint="eastAsia"/>
      </w:rPr>
    </w:lvl>
    <w:lvl w:ilvl="2">
      <w:start w:val="1"/>
      <w:numFmt w:val="decimal"/>
      <w:pStyle w:val="3"/>
      <w:suff w:val="space"/>
      <w:lvlText w:val="%1.%2.%3"/>
      <w:lvlJc w:val="left"/>
      <w:pPr>
        <w:ind w:left="0" w:firstLine="0"/>
      </w:pPr>
      <w:rPr>
        <w:rFonts w:asciiTheme="majorHAnsi" w:eastAsia="宋体" w:hAnsiTheme="majorHAnsi" w:hint="default"/>
      </w:rPr>
    </w:lvl>
    <w:lvl w:ilvl="3">
      <w:start w:val="1"/>
      <w:numFmt w:val="decimal"/>
      <w:pStyle w:val="4"/>
      <w:suff w:val="space"/>
      <w:lvlText w:val="%1.%2.%3.%4"/>
      <w:lvlJc w:val="left"/>
      <w:pPr>
        <w:ind w:left="0" w:firstLine="0"/>
      </w:pPr>
      <w:rPr>
        <w:rFonts w:eastAsia="宋体" w:hint="eastAsia"/>
      </w:rPr>
    </w:lvl>
    <w:lvl w:ilvl="4">
      <w:start w:val="1"/>
      <w:numFmt w:val="decimal"/>
      <w:pStyle w:val="5"/>
      <w:suff w:val="space"/>
      <w:lvlText w:val="%1.%2.%3.%4.%5"/>
      <w:lvlJc w:val="left"/>
      <w:pPr>
        <w:ind w:left="568" w:firstLine="0"/>
      </w:pPr>
      <w:rPr>
        <w:rFonts w:asciiTheme="majorHAnsi" w:eastAsia="宋体" w:hAnsiTheme="majorHAnsi" w:hint="default"/>
      </w:rPr>
    </w:lvl>
    <w:lvl w:ilvl="5">
      <w:start w:val="1"/>
      <w:numFmt w:val="decimal"/>
      <w:pStyle w:val="6"/>
      <w:suff w:val="space"/>
      <w:lvlText w:val="%1.%2.%3.%4.%5.%6"/>
      <w:lvlJc w:val="left"/>
      <w:pPr>
        <w:ind w:left="567" w:firstLine="0"/>
      </w:pPr>
      <w:rPr>
        <w:rFonts w:eastAsia="宋体" w:hint="eastAsia"/>
      </w:rPr>
    </w:lvl>
    <w:lvl w:ilvl="6">
      <w:start w:val="1"/>
      <w:numFmt w:val="decimal"/>
      <w:pStyle w:val="7"/>
      <w:suff w:val="space"/>
      <w:lvlText w:val="%1.%2.%3.%4.%5.%6.%7"/>
      <w:lvlJc w:val="left"/>
      <w:pPr>
        <w:ind w:left="567" w:firstLine="0"/>
      </w:pPr>
      <w:rPr>
        <w:rFonts w:eastAsia="宋体" w:hint="eastAsia"/>
      </w:rPr>
    </w:lvl>
    <w:lvl w:ilvl="7">
      <w:start w:val="1"/>
      <w:numFmt w:val="decimal"/>
      <w:pStyle w:val="8"/>
      <w:suff w:val="space"/>
      <w:lvlText w:val="%1.%2.%3.%4.%5.%6.%7.%8"/>
      <w:lvlJc w:val="left"/>
      <w:pPr>
        <w:ind w:left="567" w:firstLine="0"/>
      </w:pPr>
      <w:rPr>
        <w:rFonts w:hint="eastAsia"/>
      </w:rPr>
    </w:lvl>
    <w:lvl w:ilvl="8">
      <w:start w:val="1"/>
      <w:numFmt w:val="decimal"/>
      <w:lvlText w:val="%1.%2.%3.%4.%5.%6.%7.%8.%9"/>
      <w:lvlJc w:val="left"/>
      <w:pPr>
        <w:ind w:left="5102" w:hanging="1700"/>
      </w:pPr>
      <w:rPr>
        <w:rFonts w:hint="eastAsia"/>
      </w:rPr>
    </w:lvl>
  </w:abstractNum>
  <w:num w:numId="1" w16cid:durableId="900364683">
    <w:abstractNumId w:val="1"/>
  </w:num>
  <w:num w:numId="2" w16cid:durableId="186725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C"/>
    <w:rsid w:val="002C7017"/>
    <w:rsid w:val="00374EF7"/>
    <w:rsid w:val="00463244"/>
    <w:rsid w:val="005820C9"/>
    <w:rsid w:val="005D5413"/>
    <w:rsid w:val="005F2665"/>
    <w:rsid w:val="00611C2B"/>
    <w:rsid w:val="006A20EA"/>
    <w:rsid w:val="00706810"/>
    <w:rsid w:val="00737884"/>
    <w:rsid w:val="00833C75"/>
    <w:rsid w:val="00860D97"/>
    <w:rsid w:val="00862C48"/>
    <w:rsid w:val="00892C1A"/>
    <w:rsid w:val="008E673A"/>
    <w:rsid w:val="00950319"/>
    <w:rsid w:val="00A81752"/>
    <w:rsid w:val="00A8595F"/>
    <w:rsid w:val="00AD4B83"/>
    <w:rsid w:val="00B100F7"/>
    <w:rsid w:val="00B3297A"/>
    <w:rsid w:val="00BF4620"/>
    <w:rsid w:val="00C0274C"/>
    <w:rsid w:val="00E27EB2"/>
    <w:rsid w:val="00E402F8"/>
    <w:rsid w:val="00E64AE7"/>
    <w:rsid w:val="00F102C8"/>
    <w:rsid w:val="00F57761"/>
    <w:rsid w:val="00F83E64"/>
    <w:rsid w:val="00FD6034"/>
    <w:rsid w:val="071142B2"/>
    <w:rsid w:val="11F528ED"/>
    <w:rsid w:val="133B4C77"/>
    <w:rsid w:val="13696901"/>
    <w:rsid w:val="147F0384"/>
    <w:rsid w:val="1F6B2BF3"/>
    <w:rsid w:val="291D4701"/>
    <w:rsid w:val="2ABA2B49"/>
    <w:rsid w:val="2F3C57B1"/>
    <w:rsid w:val="4730365B"/>
    <w:rsid w:val="5B29433F"/>
    <w:rsid w:val="779B24C5"/>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78B81"/>
  <w15:docId w15:val="{D26B2B15-A1FA-41B2-BD9C-1F893AD8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spacing w:line="360" w:lineRule="auto"/>
      <w:ind w:firstLineChars="200" w:firstLine="200"/>
      <w:jc w:val="both"/>
    </w:pPr>
    <w:rPr>
      <w:rFonts w:eastAsia="宋体"/>
      <w:kern w:val="2"/>
      <w:sz w:val="24"/>
      <w:szCs w:val="21"/>
    </w:rPr>
  </w:style>
  <w:style w:type="paragraph" w:styleId="1">
    <w:name w:val="heading 1"/>
    <w:basedOn w:val="a"/>
    <w:link w:val="10"/>
    <w:autoRedefine/>
    <w:uiPriority w:val="9"/>
    <w:qFormat/>
    <w:pPr>
      <w:keepNext/>
      <w:keepLines/>
      <w:numPr>
        <w:numId w:val="1"/>
      </w:numPr>
      <w:ind w:firstLineChars="0"/>
      <w:jc w:val="center"/>
      <w:outlineLvl w:val="0"/>
    </w:pPr>
    <w:rPr>
      <w:b/>
      <w:bCs/>
      <w:kern w:val="44"/>
      <w:sz w:val="36"/>
      <w:szCs w:val="44"/>
    </w:rPr>
  </w:style>
  <w:style w:type="paragraph" w:styleId="2">
    <w:name w:val="heading 2"/>
    <w:basedOn w:val="a"/>
    <w:next w:val="a"/>
    <w:link w:val="20"/>
    <w:uiPriority w:val="9"/>
    <w:unhideWhenUsed/>
    <w:qFormat/>
    <w:pPr>
      <w:keepNext/>
      <w:keepLines/>
      <w:numPr>
        <w:ilvl w:val="1"/>
        <w:numId w:val="1"/>
      </w:numPr>
      <w:ind w:firstLineChars="0"/>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numPr>
        <w:ilvl w:val="2"/>
        <w:numId w:val="1"/>
      </w:numPr>
      <w:ind w:firstLineChars="0"/>
      <w:outlineLvl w:val="2"/>
    </w:pPr>
    <w:rPr>
      <w:b/>
      <w:bCs/>
      <w:sz w:val="30"/>
      <w:szCs w:val="32"/>
    </w:rPr>
  </w:style>
  <w:style w:type="paragraph" w:styleId="4">
    <w:name w:val="heading 4"/>
    <w:basedOn w:val="a"/>
    <w:link w:val="40"/>
    <w:autoRedefine/>
    <w:uiPriority w:val="9"/>
    <w:unhideWhenUsed/>
    <w:qFormat/>
    <w:pPr>
      <w:keepNext/>
      <w:keepLines/>
      <w:numPr>
        <w:ilvl w:val="3"/>
        <w:numId w:val="1"/>
      </w:numPr>
      <w:ind w:firstLineChars="0"/>
      <w:outlineLvl w:val="3"/>
    </w:pPr>
    <w:rPr>
      <w:rFonts w:asciiTheme="majorHAnsi" w:eastAsiaTheme="majorEastAsia" w:hAnsiTheme="majorHAnsi" w:cstheme="majorBidi"/>
      <w:b/>
      <w:bCs/>
      <w:sz w:val="28"/>
      <w:szCs w:val="28"/>
    </w:rPr>
  </w:style>
  <w:style w:type="paragraph" w:styleId="5">
    <w:name w:val="heading 5"/>
    <w:basedOn w:val="a"/>
    <w:link w:val="50"/>
    <w:autoRedefine/>
    <w:uiPriority w:val="9"/>
    <w:unhideWhenUsed/>
    <w:qFormat/>
    <w:pPr>
      <w:keepNext/>
      <w:keepLines/>
      <w:numPr>
        <w:ilvl w:val="4"/>
        <w:numId w:val="1"/>
      </w:numPr>
      <w:ind w:firstLineChars="0"/>
      <w:outlineLvl w:val="4"/>
    </w:pPr>
    <w:rPr>
      <w:b/>
      <w:bCs/>
      <w:szCs w:val="28"/>
    </w:rPr>
  </w:style>
  <w:style w:type="paragraph" w:styleId="6">
    <w:name w:val="heading 6"/>
    <w:basedOn w:val="a"/>
    <w:link w:val="60"/>
    <w:autoRedefine/>
    <w:uiPriority w:val="9"/>
    <w:unhideWhenUsed/>
    <w:qFormat/>
    <w:pPr>
      <w:keepNext/>
      <w:keepLines/>
      <w:numPr>
        <w:ilvl w:val="5"/>
        <w:numId w:val="1"/>
      </w:numPr>
      <w:ind w:firstLineChars="0"/>
      <w:outlineLvl w:val="5"/>
    </w:pPr>
    <w:rPr>
      <w:rFonts w:asciiTheme="majorHAnsi" w:eastAsiaTheme="majorEastAsia" w:hAnsiTheme="majorHAnsi" w:cstheme="majorBidi"/>
      <w:b/>
      <w:bCs/>
    </w:rPr>
  </w:style>
  <w:style w:type="paragraph" w:styleId="7">
    <w:name w:val="heading 7"/>
    <w:basedOn w:val="a"/>
    <w:next w:val="a"/>
    <w:link w:val="70"/>
    <w:uiPriority w:val="9"/>
    <w:unhideWhenUsed/>
    <w:qFormat/>
    <w:pPr>
      <w:keepNext/>
      <w:keepLines/>
      <w:numPr>
        <w:ilvl w:val="6"/>
        <w:numId w:val="1"/>
      </w:numPr>
      <w:spacing w:before="240" w:after="64" w:line="320" w:lineRule="auto"/>
      <w:ind w:firstLineChars="0"/>
      <w:outlineLvl w:val="6"/>
    </w:pPr>
    <w:rPr>
      <w:b/>
      <w:bCs/>
      <w:szCs w:val="24"/>
    </w:rPr>
  </w:style>
  <w:style w:type="paragraph" w:styleId="8">
    <w:name w:val="heading 8"/>
    <w:basedOn w:val="a"/>
    <w:next w:val="a"/>
    <w:link w:val="80"/>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cs="Times New Roman"/>
    </w:rPr>
  </w:style>
  <w:style w:type="paragraph" w:styleId="a4">
    <w:name w:val="footer"/>
    <w:basedOn w:val="a"/>
    <w:link w:val="a5"/>
    <w:uiPriority w:val="99"/>
    <w:unhideWhenUsed/>
    <w:pPr>
      <w:tabs>
        <w:tab w:val="center" w:pos="4153"/>
        <w:tab w:val="right" w:pos="8306"/>
      </w:tabs>
      <w:snapToGrid w:val="0"/>
      <w:spacing w:line="240" w:lineRule="auto"/>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8">
    <w:name w:val="Title"/>
    <w:basedOn w:val="a"/>
    <w:next w:val="a"/>
    <w:link w:val="a9"/>
    <w:autoRedefine/>
    <w:uiPriority w:val="10"/>
    <w:qFormat/>
    <w:pPr>
      <w:spacing w:before="240" w:after="60"/>
      <w:jc w:val="center"/>
      <w:outlineLvl w:val="0"/>
    </w:pPr>
    <w:rPr>
      <w:rFonts w:asciiTheme="majorHAnsi" w:hAnsiTheme="majorHAnsi" w:cstheme="majorBidi"/>
      <w:b/>
      <w:bCs/>
      <w:sz w:val="32"/>
      <w:szCs w:val="32"/>
    </w:rPr>
  </w:style>
  <w:style w:type="character" w:customStyle="1" w:styleId="60">
    <w:name w:val="标题 6 字符"/>
    <w:basedOn w:val="a1"/>
    <w:link w:val="6"/>
    <w:autoRedefine/>
    <w:uiPriority w:val="9"/>
    <w:qFormat/>
    <w:rPr>
      <w:rFonts w:asciiTheme="majorHAnsi" w:eastAsiaTheme="majorEastAsia" w:hAnsiTheme="majorHAnsi" w:cstheme="majorBidi"/>
      <w:b/>
      <w:bCs/>
      <w:sz w:val="24"/>
      <w:szCs w:val="21"/>
      <w14:ligatures w14:val="none"/>
    </w:rPr>
  </w:style>
  <w:style w:type="character" w:customStyle="1" w:styleId="a9">
    <w:name w:val="标题 字符"/>
    <w:basedOn w:val="a1"/>
    <w:link w:val="a8"/>
    <w:autoRedefine/>
    <w:uiPriority w:val="10"/>
    <w:qFormat/>
    <w:rPr>
      <w:rFonts w:asciiTheme="majorHAnsi" w:eastAsia="宋体" w:hAnsiTheme="majorHAnsi" w:cstheme="majorBidi"/>
      <w:b/>
      <w:bCs/>
      <w:sz w:val="32"/>
      <w:szCs w:val="32"/>
      <w14:ligatures w14:val="none"/>
    </w:rPr>
  </w:style>
  <w:style w:type="character" w:customStyle="1" w:styleId="10">
    <w:name w:val="标题 1 字符"/>
    <w:basedOn w:val="a1"/>
    <w:link w:val="1"/>
    <w:autoRedefine/>
    <w:uiPriority w:val="9"/>
    <w:qFormat/>
    <w:rPr>
      <w:rFonts w:eastAsia="宋体"/>
      <w:b/>
      <w:bCs/>
      <w:kern w:val="44"/>
      <w:sz w:val="36"/>
      <w:szCs w:val="44"/>
      <w14:ligatures w14:val="none"/>
    </w:rPr>
  </w:style>
  <w:style w:type="character" w:customStyle="1" w:styleId="20">
    <w:name w:val="标题 2 字符"/>
    <w:basedOn w:val="a1"/>
    <w:link w:val="2"/>
    <w:autoRedefine/>
    <w:uiPriority w:val="9"/>
    <w:qFormat/>
    <w:rPr>
      <w:rFonts w:asciiTheme="majorHAnsi" w:eastAsiaTheme="majorEastAsia" w:hAnsiTheme="majorHAnsi" w:cstheme="majorBidi"/>
      <w:b/>
      <w:bCs/>
      <w:sz w:val="32"/>
      <w:szCs w:val="32"/>
      <w14:ligatures w14:val="none"/>
    </w:rPr>
  </w:style>
  <w:style w:type="character" w:customStyle="1" w:styleId="30">
    <w:name w:val="标题 3 字符"/>
    <w:basedOn w:val="a1"/>
    <w:link w:val="3"/>
    <w:autoRedefine/>
    <w:uiPriority w:val="9"/>
    <w:qFormat/>
    <w:rPr>
      <w:rFonts w:eastAsia="宋体"/>
      <w:b/>
      <w:bCs/>
      <w:sz w:val="30"/>
      <w:szCs w:val="32"/>
      <w14:ligatures w14:val="none"/>
    </w:rPr>
  </w:style>
  <w:style w:type="character" w:customStyle="1" w:styleId="40">
    <w:name w:val="标题 4 字符"/>
    <w:basedOn w:val="a1"/>
    <w:link w:val="4"/>
    <w:autoRedefine/>
    <w:uiPriority w:val="9"/>
    <w:qFormat/>
    <w:rPr>
      <w:rFonts w:asciiTheme="majorHAnsi" w:eastAsiaTheme="majorEastAsia" w:hAnsiTheme="majorHAnsi" w:cstheme="majorBidi"/>
      <w:b/>
      <w:bCs/>
      <w:sz w:val="28"/>
      <w:szCs w:val="28"/>
      <w14:ligatures w14:val="none"/>
    </w:rPr>
  </w:style>
  <w:style w:type="character" w:customStyle="1" w:styleId="50">
    <w:name w:val="标题 5 字符"/>
    <w:basedOn w:val="a1"/>
    <w:link w:val="5"/>
    <w:autoRedefine/>
    <w:uiPriority w:val="9"/>
    <w:qFormat/>
    <w:rPr>
      <w:rFonts w:eastAsia="宋体"/>
      <w:b/>
      <w:bCs/>
      <w:sz w:val="24"/>
      <w:szCs w:val="28"/>
      <w14:ligatures w14:val="none"/>
    </w:rPr>
  </w:style>
  <w:style w:type="character" w:customStyle="1" w:styleId="70">
    <w:name w:val="标题 7 字符"/>
    <w:basedOn w:val="a1"/>
    <w:link w:val="7"/>
    <w:uiPriority w:val="9"/>
    <w:qFormat/>
    <w:rPr>
      <w:rFonts w:eastAsia="宋体"/>
      <w:b/>
      <w:bCs/>
      <w:sz w:val="24"/>
      <w14:ligatures w14:val="none"/>
    </w:rPr>
  </w:style>
  <w:style w:type="character" w:customStyle="1" w:styleId="80">
    <w:name w:val="标题 8 字符"/>
    <w:basedOn w:val="a1"/>
    <w:link w:val="8"/>
    <w:uiPriority w:val="9"/>
    <w:qFormat/>
    <w:rPr>
      <w:rFonts w:asciiTheme="majorHAnsi" w:eastAsiaTheme="majorEastAsia" w:hAnsiTheme="majorHAnsi" w:cstheme="majorBidi"/>
      <w:sz w:val="24"/>
      <w14:ligatures w14:val="none"/>
    </w:rPr>
  </w:style>
  <w:style w:type="paragraph" w:styleId="aa">
    <w:name w:val="List Paragraph"/>
    <w:basedOn w:val="a"/>
    <w:uiPriority w:val="34"/>
    <w:qFormat/>
    <w:pPr>
      <w:ind w:firstLine="420"/>
    </w:pPr>
  </w:style>
  <w:style w:type="paragraph" w:customStyle="1" w:styleId="122">
    <w:name w:val="样式 样式1 + 左侧:  2 字符 首行缩进:  2 字符"/>
    <w:basedOn w:val="a"/>
    <w:qFormat/>
    <w:pPr>
      <w:spacing w:after="120"/>
    </w:pPr>
    <w:rPr>
      <w:rFonts w:cs="宋体"/>
      <w:szCs w:val="20"/>
    </w:rPr>
  </w:style>
  <w:style w:type="paragraph" w:customStyle="1" w:styleId="ab">
    <w:name w:val="方案文档"/>
    <w:qFormat/>
    <w:pPr>
      <w:spacing w:beforeLines="50" w:afterLines="50" w:line="360" w:lineRule="auto"/>
      <w:ind w:firstLineChars="200" w:firstLine="200"/>
    </w:pPr>
    <w:rPr>
      <w:rFonts w:ascii="Times New Roman" w:eastAsia="宋体" w:hAnsi="Times New Roman" w:cs="Times New Roman"/>
      <w:kern w:val="2"/>
      <w:sz w:val="24"/>
      <w:szCs w:val="24"/>
    </w:rPr>
  </w:style>
  <w:style w:type="character" w:customStyle="1" w:styleId="a7">
    <w:name w:val="页眉 字符"/>
    <w:basedOn w:val="a1"/>
    <w:link w:val="a6"/>
    <w:uiPriority w:val="99"/>
    <w:rPr>
      <w:rFonts w:eastAsia="宋体"/>
      <w:kern w:val="2"/>
      <w:sz w:val="18"/>
      <w:szCs w:val="18"/>
    </w:rPr>
  </w:style>
  <w:style w:type="character" w:customStyle="1" w:styleId="a5">
    <w:name w:val="页脚 字符"/>
    <w:basedOn w:val="a1"/>
    <w:link w:val="a4"/>
    <w:uiPriority w:val="99"/>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19</Pages>
  <Words>6037</Words>
  <Characters>6702</Characters>
  <Application>Microsoft Office Word</Application>
  <DocSecurity>0</DocSecurity>
  <Lines>446</Lines>
  <Paragraphs>471</Paragraphs>
  <ScaleCrop>false</ScaleCrop>
  <Company>上海市政府采购中心</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 唐</dc:creator>
  <cp:lastModifiedBy>晋一民</cp:lastModifiedBy>
  <cp:revision>14</cp:revision>
  <dcterms:created xsi:type="dcterms:W3CDTF">2025-04-10T08:46:00Z</dcterms:created>
  <dcterms:modified xsi:type="dcterms:W3CDTF">2025-11-11T03:44:00Z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eyJoZGlkIjoiNGM3MmY0OTNjM2FiYjM2YjE2NGRhZTljZmIyMTQyNWMiLCJ1c2VySWQiOiIxNjQzMTc3ODEwIn0=</vt:lpwstr>
  </property>
  <property fmtid="{D5CDD505-2E9C-101B-9397-08002B2CF9AE}" pid="3" name="KSOProductBuildVer">
    <vt:lpwstr>2052-12.1.0.20305</vt:lpwstr>
  </property>
  <property fmtid="{D5CDD505-2E9C-101B-9397-08002B2CF9AE}" pid="4" name="ICV">
    <vt:lpwstr>F90D11B0C80546A6BD64EC9D6D30BEA9_13</vt:lpwstr>
  </property>
</Properties>
</file>