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BB9B">
      <w:pPr>
        <w:ind w:firstLine="0" w:firstLineChars="0"/>
        <w:jc w:val="center"/>
        <w:rPr>
          <w:rFonts w:hint="eastAsia" w:ascii="黑体" w:hAnsi="黑体" w:eastAsia="黑体"/>
          <w:sz w:val="48"/>
          <w:szCs w:val="48"/>
        </w:rPr>
      </w:pPr>
    </w:p>
    <w:p w14:paraId="1A9A0AF1">
      <w:pPr>
        <w:ind w:firstLine="0" w:firstLineChars="0"/>
        <w:jc w:val="center"/>
        <w:rPr>
          <w:rFonts w:hint="eastAsia" w:ascii="黑体" w:hAnsi="黑体" w:eastAsia="黑体"/>
          <w:sz w:val="48"/>
          <w:szCs w:val="48"/>
        </w:rPr>
      </w:pPr>
    </w:p>
    <w:p w14:paraId="22A28D07">
      <w:pPr>
        <w:ind w:firstLine="0" w:firstLineChars="0"/>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上海市省统筹传染病监测预警与应急指挥信息平台二期</w:t>
      </w:r>
    </w:p>
    <w:p w14:paraId="51091857">
      <w:pPr>
        <w:ind w:firstLine="0" w:firstLineChars="0"/>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疫苗综合管理和预防接种服务信息系统优化项目</w:t>
      </w:r>
    </w:p>
    <w:p w14:paraId="64F7906E">
      <w:pPr>
        <w:ind w:firstLine="0" w:firstLineChars="0"/>
        <w:jc w:val="center"/>
        <w:rPr>
          <w:rFonts w:hint="eastAsia" w:ascii="黑体" w:hAnsi="黑体" w:eastAsia="黑体"/>
          <w:sz w:val="52"/>
          <w:szCs w:val="52"/>
        </w:rPr>
      </w:pPr>
      <w:r>
        <w:rPr>
          <w:rFonts w:hint="eastAsia" w:asciiTheme="majorEastAsia" w:hAnsiTheme="majorEastAsia" w:eastAsiaTheme="majorEastAsia" w:cstheme="majorEastAsia"/>
          <w:sz w:val="52"/>
          <w:szCs w:val="52"/>
        </w:rPr>
        <w:t>2025年度采购需求</w:t>
      </w:r>
    </w:p>
    <w:p w14:paraId="086CA91A">
      <w:pPr>
        <w:ind w:firstLine="0" w:firstLineChars="0"/>
        <w:jc w:val="center"/>
        <w:rPr>
          <w:rFonts w:hint="eastAsia" w:ascii="黑体" w:hAnsi="黑体" w:eastAsia="黑体"/>
          <w:sz w:val="72"/>
          <w:szCs w:val="72"/>
        </w:rPr>
      </w:pPr>
    </w:p>
    <w:p w14:paraId="4B9FF574">
      <w:pPr>
        <w:ind w:firstLine="0" w:firstLineChars="0"/>
        <w:jc w:val="center"/>
        <w:rPr>
          <w:rFonts w:hint="eastAsia" w:ascii="黑体" w:hAnsi="黑体" w:eastAsia="黑体"/>
          <w:sz w:val="48"/>
          <w:szCs w:val="48"/>
        </w:rPr>
      </w:pPr>
    </w:p>
    <w:p w14:paraId="52984705">
      <w:pPr>
        <w:ind w:firstLine="0" w:firstLineChars="0"/>
        <w:jc w:val="center"/>
        <w:rPr>
          <w:rFonts w:hint="eastAsia" w:ascii="黑体" w:hAnsi="黑体" w:eastAsia="黑体"/>
          <w:sz w:val="52"/>
          <w:szCs w:val="52"/>
        </w:rPr>
      </w:pPr>
    </w:p>
    <w:p w14:paraId="36E96987">
      <w:pPr>
        <w:ind w:firstLine="1040"/>
        <w:rPr>
          <w:rFonts w:hint="eastAsia" w:ascii="黑体" w:hAnsi="黑体" w:eastAsia="黑体"/>
          <w:sz w:val="52"/>
          <w:szCs w:val="52"/>
        </w:rPr>
      </w:pPr>
    </w:p>
    <w:p w14:paraId="33822A4C">
      <w:pPr>
        <w:rPr>
          <w:rFonts w:hint="eastAsia"/>
        </w:rPr>
      </w:pPr>
    </w:p>
    <w:p w14:paraId="0D808175">
      <w:pPr>
        <w:rPr>
          <w:rFonts w:hint="eastAsia"/>
        </w:rPr>
      </w:pPr>
    </w:p>
    <w:p w14:paraId="15F326B2">
      <w:pPr>
        <w:ind w:firstLine="1040"/>
        <w:rPr>
          <w:rFonts w:hint="eastAsia" w:ascii="黑体" w:hAnsi="黑体" w:eastAsia="黑体"/>
          <w:sz w:val="52"/>
          <w:szCs w:val="52"/>
        </w:rPr>
      </w:pPr>
    </w:p>
    <w:p w14:paraId="2C202F31">
      <w:pPr>
        <w:ind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上海市疾病预防控制中心</w:t>
      </w:r>
    </w:p>
    <w:p w14:paraId="362359CB">
      <w:pPr>
        <w:ind w:firstLine="0" w:firstLineChars="0"/>
        <w:jc w:val="center"/>
        <w:rPr>
          <w:rFonts w:hint="eastAsia" w:ascii="黑体" w:hAnsi="黑体" w:eastAsia="黑体"/>
          <w:b/>
          <w:bCs/>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65DF259B">
      <w:pPr>
        <w:pStyle w:val="2"/>
        <w:rPr>
          <w:rFonts w:hint="eastAsia" w:asciiTheme="majorEastAsia" w:hAnsiTheme="majorEastAsia" w:eastAsiaTheme="majorEastAsia" w:cstheme="majorEastAsia"/>
        </w:rPr>
      </w:pPr>
      <w:bookmarkStart w:id="0" w:name="_Toc63785461"/>
      <w:r>
        <w:rPr>
          <w:rFonts w:hint="eastAsia" w:asciiTheme="majorEastAsia" w:hAnsiTheme="majorEastAsia" w:eastAsiaTheme="majorEastAsia" w:cstheme="majorEastAsia"/>
        </w:rPr>
        <w:t>项目概况</w:t>
      </w:r>
      <w:bookmarkEnd w:id="0"/>
    </w:p>
    <w:p w14:paraId="3CB2A524">
      <w:pPr>
        <w:ind w:firstLine="482"/>
        <w:rPr>
          <w:rFonts w:hint="eastAsia" w:ascii="宋体" w:hAnsi="宋体" w:eastAsia="宋体" w:cs="宋体"/>
        </w:rPr>
      </w:pPr>
      <w:r>
        <w:rPr>
          <w:rFonts w:hint="eastAsia" w:ascii="宋体" w:hAnsi="宋体" w:eastAsia="宋体" w:cs="宋体"/>
          <w:b/>
          <w:bCs/>
        </w:rPr>
        <w:t>项目背景&amp;现状：</w:t>
      </w:r>
      <w:r>
        <w:rPr>
          <w:rFonts w:hint="eastAsia" w:ascii="宋体" w:hAnsi="宋体" w:eastAsia="宋体" w:cs="宋体"/>
        </w:rPr>
        <w:t>本项目为升级改造项目。国家疾控局下发《国家疾控局综合司关于印发&lt;加快建设完善省统筹区域传染病监测预警与应急指挥信息平台实施方案&gt;的通知》（国疾控综规财函〔2023〕18号）、《国家疾控局综合司关于印发监测预警与应急指挥能力提升项目工作清单的函》（国疾控综规财函〔2023〕244号）、《国家疾控局综合司关于加快实施中央对地方转移支付传染病监测预警与应急指挥能力提升项目的函》等文件，要求各地建立全国一网统管、平台两级建设，数据统一采集、业务分级应用的一体化省统筹区域平台，纵向集成各级监测预警信息平台，实现上下统一；横向联通相关部门监测信息，实现全国统一；打通“医防研”信息壁垒，实现内部统一，有效提升区域监测预警与应急指挥能力。</w:t>
      </w:r>
    </w:p>
    <w:p w14:paraId="2C763D42">
      <w:pPr>
        <w:rPr>
          <w:rFonts w:hint="eastAsia" w:ascii="宋体" w:hAnsi="宋体" w:eastAsia="宋体" w:cs="宋体"/>
        </w:rPr>
      </w:pPr>
      <w:r>
        <w:rPr>
          <w:rFonts w:hint="eastAsia" w:ascii="宋体" w:hAnsi="宋体" w:eastAsia="宋体" w:cs="宋体"/>
        </w:rPr>
        <w:t>上海市疾控局在接到文件后成立相关专班组，带领上海市疾控中心结合本市监测预警与应急指挥信息化建设现况，对标国家任务内容及考核指标，以秉承超前布局、20年不落后的理念为引导，制订印发《关于下发上海市监测预警与应急指挥能力提升项目工作任务清单的通知》（沪疾控局监测〔2024〕1号），并依托国家疾控局分三年下拨的中央转移地方支付专项经费，分别以主要实现2024年国家省统筹阶段建设要求、实现2025年国家省统筹阶段建设总体要求、实现和国家指标体系的完全对接（对标国家后续拟定建设文件要求），明确一期、二期、三期建设内容基调。</w:t>
      </w:r>
    </w:p>
    <w:p w14:paraId="4F18C506">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rPr>
        <w:t>本项目在一期建设内容基础上，结合2024年度中央转移地方支付专项经费额度，对标国家和本市工作任务清单，优化疫苗综合管理和预防接种服务信息系统，通过相关信息化切实提升上海市免疫规划业务能力。</w:t>
      </w:r>
    </w:p>
    <w:p w14:paraId="044B4BED">
      <w:pPr>
        <w:spacing w:line="560" w:lineRule="exact"/>
        <w:ind w:firstLine="482"/>
        <w:rPr>
          <w:rFonts w:hint="eastAsia" w:ascii="宋体" w:hAnsi="宋体" w:eastAsia="宋体" w:cs="宋体"/>
          <w:lang w:eastAsia="zh-CN"/>
        </w:rPr>
      </w:pPr>
      <w:r>
        <w:rPr>
          <w:rFonts w:hint="eastAsia" w:ascii="宋体" w:hAnsi="宋体" w:eastAsia="宋体" w:cs="宋体"/>
          <w:b/>
          <w:bCs/>
        </w:rPr>
        <w:t>建设期限</w:t>
      </w:r>
      <w:r>
        <w:rPr>
          <w:rFonts w:hint="eastAsia" w:ascii="宋体" w:hAnsi="宋体" w:eastAsia="宋体" w:cs="宋体"/>
        </w:rPr>
        <w:t>：</w:t>
      </w:r>
      <w:r>
        <w:rPr>
          <w:rFonts w:hint="eastAsia" w:cs="宋体"/>
          <w:lang w:val="en-US" w:eastAsia="zh-CN"/>
        </w:rPr>
        <w:t>2025年12月31日前</w:t>
      </w:r>
      <w:r>
        <w:rPr>
          <w:rFonts w:hint="eastAsia" w:cs="宋体"/>
          <w:lang w:eastAsia="zh-CN"/>
        </w:rPr>
        <w:t>完成项目建设并通过验收</w:t>
      </w:r>
    </w:p>
    <w:p w14:paraId="57AC8748">
      <w:pPr>
        <w:spacing w:line="560" w:lineRule="exact"/>
        <w:ind w:firstLine="482"/>
        <w:rPr>
          <w:rFonts w:hint="eastAsia" w:ascii="宋体" w:hAnsi="宋体" w:eastAsia="宋体" w:cs="宋体"/>
        </w:rPr>
      </w:pPr>
      <w:r>
        <w:rPr>
          <w:rFonts w:hint="eastAsia" w:ascii="宋体" w:hAnsi="宋体" w:eastAsia="宋体" w:cs="宋体"/>
          <w:b/>
          <w:bCs/>
        </w:rPr>
        <w:t>建设地点</w:t>
      </w:r>
      <w:r>
        <w:rPr>
          <w:rFonts w:hint="eastAsia" w:ascii="宋体" w:hAnsi="宋体" w:eastAsia="宋体" w:cs="宋体"/>
        </w:rPr>
        <w:t>：</w:t>
      </w:r>
      <w:bookmarkStart w:id="1" w:name="_Hlk520089719"/>
      <w:r>
        <w:rPr>
          <w:rFonts w:hint="eastAsia" w:ascii="宋体" w:hAnsi="宋体" w:eastAsia="宋体" w:cs="宋体"/>
        </w:rPr>
        <w:t>上海市疾病预防控制中心</w:t>
      </w:r>
      <w:bookmarkEnd w:id="1"/>
      <w:r>
        <w:rPr>
          <w:rFonts w:hint="eastAsia" w:ascii="宋体" w:hAnsi="宋体" w:eastAsia="宋体" w:cs="宋体"/>
        </w:rPr>
        <w:t>免规所</w:t>
      </w:r>
    </w:p>
    <w:p w14:paraId="10CEBA3D">
      <w:pPr>
        <w:spacing w:line="560" w:lineRule="exact"/>
        <w:ind w:firstLine="482"/>
        <w:rPr>
          <w:rFonts w:hint="eastAsia" w:ascii="宋体" w:hAnsi="宋体" w:eastAsia="宋体" w:cs="宋体"/>
        </w:rPr>
      </w:pPr>
      <w:r>
        <w:rPr>
          <w:rFonts w:hint="eastAsia" w:ascii="宋体" w:hAnsi="宋体" w:eastAsia="宋体" w:cs="宋体"/>
          <w:b/>
          <w:bCs/>
        </w:rPr>
        <w:t>预算金额</w:t>
      </w:r>
      <w:r>
        <w:rPr>
          <w:rFonts w:hint="eastAsia" w:ascii="宋体" w:hAnsi="宋体" w:eastAsia="宋体" w:cs="宋体"/>
        </w:rPr>
        <w:t>：3225000元</w:t>
      </w:r>
    </w:p>
    <w:p w14:paraId="65CB6AE8">
      <w:pPr>
        <w:spacing w:line="560" w:lineRule="exact"/>
        <w:ind w:firstLine="482"/>
        <w:rPr>
          <w:rFonts w:hint="eastAsia" w:ascii="宋体" w:hAnsi="宋体" w:eastAsia="宋体" w:cs="宋体"/>
        </w:rPr>
      </w:pPr>
      <w:r>
        <w:rPr>
          <w:rFonts w:hint="eastAsia" w:ascii="宋体" w:hAnsi="宋体" w:eastAsia="宋体" w:cs="宋体"/>
          <w:b/>
          <w:bCs/>
        </w:rPr>
        <w:t>采购金额（最高限价）</w:t>
      </w:r>
      <w:r>
        <w:rPr>
          <w:rFonts w:hint="eastAsia" w:ascii="宋体" w:hAnsi="宋体" w:eastAsia="宋体" w:cs="宋体"/>
        </w:rPr>
        <w:t>：322.5（万元）</w:t>
      </w:r>
    </w:p>
    <w:p w14:paraId="47D141B0">
      <w:pPr>
        <w:ind w:firstLine="482"/>
        <w:rPr>
          <w:rFonts w:hint="eastAsia" w:ascii="宋体" w:hAnsi="宋体" w:eastAsia="宋体" w:cs="宋体"/>
        </w:rPr>
      </w:pPr>
      <w:r>
        <w:rPr>
          <w:rFonts w:hint="eastAsia" w:ascii="宋体" w:hAnsi="宋体" w:eastAsia="宋体" w:cs="宋体"/>
          <w:b/>
          <w:bCs/>
        </w:rPr>
        <w:t>组织形式</w:t>
      </w:r>
      <w:r>
        <w:rPr>
          <w:rFonts w:hint="eastAsia" w:ascii="宋体" w:hAnsi="宋体" w:eastAsia="宋体" w:cs="宋体"/>
        </w:rPr>
        <w:t>：集中采购</w:t>
      </w:r>
    </w:p>
    <w:p w14:paraId="41D1DCFF">
      <w:pPr>
        <w:ind w:firstLine="482"/>
        <w:rPr>
          <w:rFonts w:hint="eastAsia" w:ascii="宋体" w:hAnsi="宋体" w:eastAsia="宋体" w:cs="宋体"/>
        </w:rPr>
      </w:pPr>
      <w:r>
        <w:rPr>
          <w:rFonts w:hint="eastAsia" w:ascii="宋体" w:hAnsi="宋体" w:eastAsia="宋体" w:cs="宋体"/>
          <w:b/>
          <w:bCs/>
        </w:rPr>
        <w:t>采购方式</w:t>
      </w:r>
      <w:r>
        <w:rPr>
          <w:rFonts w:hint="eastAsia" w:ascii="宋体" w:hAnsi="宋体" w:eastAsia="宋体" w:cs="宋体"/>
        </w:rPr>
        <w:t>：公开招标</w:t>
      </w:r>
    </w:p>
    <w:p w14:paraId="2B17F73B">
      <w:pPr>
        <w:ind w:firstLine="482"/>
        <w:rPr>
          <w:rFonts w:hint="eastAsia"/>
        </w:rPr>
      </w:pPr>
      <w:r>
        <w:rPr>
          <w:rFonts w:hint="eastAsia"/>
          <w:b/>
          <w:bCs/>
        </w:rPr>
        <w:t>是否接受联合体投标</w:t>
      </w:r>
      <w:r>
        <w:rPr>
          <w:rFonts w:hint="eastAsia"/>
        </w:rPr>
        <w:t>：否</w:t>
      </w:r>
    </w:p>
    <w:p w14:paraId="51746F0B">
      <w:pPr>
        <w:ind w:firstLine="482"/>
        <w:rPr>
          <w:rFonts w:hint="eastAsia"/>
        </w:rPr>
      </w:pPr>
      <w:r>
        <w:rPr>
          <w:b/>
          <w:bCs/>
        </w:rPr>
        <w:t>是否按信创要求建设</w:t>
      </w:r>
      <w:r>
        <w:t>：</w:t>
      </w:r>
      <w:r>
        <w:rPr>
          <w:rFonts w:hint="eastAsia"/>
        </w:rPr>
        <w:t>是</w:t>
      </w:r>
    </w:p>
    <w:p w14:paraId="7AD4E650">
      <w:pPr>
        <w:ind w:firstLine="482"/>
        <w:rPr>
          <w:rFonts w:hint="eastAsia"/>
        </w:rPr>
      </w:pPr>
      <w:r>
        <w:rPr>
          <w:rFonts w:hint="eastAsia"/>
          <w:b/>
          <w:bCs/>
        </w:rPr>
        <w:t>运维后所属大系统</w:t>
      </w:r>
      <w:r>
        <w:rPr>
          <w:rFonts w:hint="eastAsia"/>
        </w:rPr>
        <w:t>：上海市省统筹传染病监测预警与应急指挥（二期）子系统</w:t>
      </w:r>
    </w:p>
    <w:p w14:paraId="54948BCA">
      <w:pPr>
        <w:pStyle w:val="2"/>
        <w:rPr>
          <w:rFonts w:hint="eastAsia" w:asciiTheme="majorEastAsia" w:hAnsiTheme="majorEastAsia" w:eastAsiaTheme="majorEastAsia" w:cstheme="majorEastAsia"/>
        </w:rPr>
      </w:pPr>
      <w:bookmarkStart w:id="2" w:name="_Toc47536272"/>
      <w:bookmarkEnd w:id="2"/>
      <w:bookmarkStart w:id="3" w:name="_Toc47531634"/>
      <w:bookmarkEnd w:id="3"/>
      <w:bookmarkStart w:id="4" w:name="_Toc47532891"/>
      <w:bookmarkEnd w:id="4"/>
      <w:bookmarkStart w:id="5" w:name="_Toc47539070"/>
      <w:bookmarkEnd w:id="5"/>
      <w:bookmarkStart w:id="6" w:name="_Toc47533256"/>
      <w:bookmarkEnd w:id="6"/>
      <w:bookmarkStart w:id="7" w:name="_Toc47537134"/>
      <w:bookmarkEnd w:id="7"/>
      <w:bookmarkStart w:id="8" w:name="_Toc47532255"/>
      <w:bookmarkEnd w:id="8"/>
      <w:bookmarkStart w:id="9" w:name="_Toc47536644"/>
      <w:bookmarkEnd w:id="9"/>
      <w:bookmarkStart w:id="10" w:name="_Toc63785463"/>
      <w:bookmarkStart w:id="11" w:name="_Toc48223882"/>
      <w:r>
        <w:rPr>
          <w:rFonts w:hint="eastAsia" w:asciiTheme="majorEastAsia" w:hAnsiTheme="majorEastAsia" w:eastAsiaTheme="majorEastAsia" w:cstheme="majorEastAsia"/>
        </w:rPr>
        <w:t>建设目标</w:t>
      </w:r>
      <w:bookmarkEnd w:id="10"/>
      <w:bookmarkEnd w:id="11"/>
    </w:p>
    <w:p w14:paraId="61C3A09E">
      <w:pPr>
        <w:rPr>
          <w:rFonts w:hint="eastAsia"/>
          <w:bCs/>
          <w:color w:val="000000"/>
        </w:rPr>
      </w:pPr>
      <w:r>
        <w:rPr>
          <w:rFonts w:hint="eastAsia"/>
          <w:bCs/>
          <w:color w:val="000000"/>
        </w:rPr>
        <w:t>根据国家要求及工作需要进一步完善系统功能，包括优化预防接种综合管理</w:t>
      </w:r>
      <w:r>
        <w:rPr>
          <w:rFonts w:hint="eastAsia"/>
          <w:bCs/>
          <w:color w:val="000000"/>
          <w:lang w:eastAsia="zh-CN"/>
        </w:rPr>
        <w:t>、</w:t>
      </w:r>
      <w:r>
        <w:rPr>
          <w:rFonts w:hint="eastAsia"/>
          <w:bCs/>
          <w:color w:val="000000"/>
        </w:rPr>
        <w:t>免疫规划公众服务和AEFI预测预警等，并利用健康大数据和区块链等资源和技术进一步提高预防接种数据完整性、准确性和可信度。具体一是实现预防接种相关数据质控和同步，包括追溯信息同步到疫苗协同平台、电子预防接种档案及接种记录同步到国家全民健保系统、区块链上链配套建设、追溯系统升级改造、AEFI预测预警系统升级改造等；二是实现电子预防接种档案跨省互联互通，包括与国家全民健保系统数据交互、接种系统改造及电子预防接种证数据治理工具与应用建设内容；三是进行产科接种登记系统升级改造，包括与上海市妇幼保健信息系统对接情况监控和数据质控、统计功能优化、建档及接种情况监控、与生命统计数据对接建设内容；四是扩展建设犬伤处置监测和接种服务协同内容。</w:t>
      </w:r>
    </w:p>
    <w:p w14:paraId="28F5BE3E">
      <w:pPr>
        <w:pStyle w:val="2"/>
        <w:rPr>
          <w:rFonts w:hint="eastAsia" w:asciiTheme="majorEastAsia" w:hAnsiTheme="majorEastAsia" w:eastAsiaTheme="majorEastAsia" w:cstheme="majorEastAsia"/>
        </w:rPr>
      </w:pPr>
      <w:bookmarkStart w:id="12" w:name="_Toc47532923"/>
      <w:bookmarkEnd w:id="12"/>
      <w:bookmarkStart w:id="13" w:name="_Toc47536304"/>
      <w:bookmarkEnd w:id="13"/>
      <w:bookmarkStart w:id="14" w:name="_Toc47539102"/>
      <w:bookmarkEnd w:id="14"/>
      <w:bookmarkStart w:id="15" w:name="_Toc47533288"/>
      <w:bookmarkEnd w:id="15"/>
      <w:bookmarkStart w:id="16" w:name="_Toc47537166"/>
      <w:bookmarkEnd w:id="16"/>
      <w:bookmarkStart w:id="17" w:name="_Toc47536676"/>
      <w:bookmarkEnd w:id="17"/>
      <w:r>
        <w:rPr>
          <w:rFonts w:hint="eastAsia" w:asciiTheme="majorEastAsia" w:hAnsiTheme="majorEastAsia" w:eastAsiaTheme="majorEastAsia" w:cstheme="majorEastAsia"/>
        </w:rPr>
        <w:t>项目建设内容</w:t>
      </w:r>
    </w:p>
    <w:p w14:paraId="005935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本项目主要为对疫苗综合管理和预防接种服务信息系统的优化，具体内容如下。</w:t>
      </w:r>
    </w:p>
    <w:p w14:paraId="55E199C0">
      <w:pPr>
        <w:pStyle w:val="3"/>
        <w:bidi w:val="0"/>
        <w:ind w:left="480" w:leftChars="0" w:firstLine="0" w:firstLineChars="0"/>
        <w:rPr>
          <w:rFonts w:hint="eastAsia"/>
          <w:lang w:val="en-US" w:eastAsia="zh-CN"/>
        </w:rPr>
      </w:pPr>
      <w:r>
        <w:rPr>
          <w:rFonts w:hint="eastAsia"/>
          <w:lang w:val="en-US" w:eastAsia="zh-CN"/>
        </w:rPr>
        <w:t>电子预防接种档案及接种记录数据质控</w:t>
      </w:r>
    </w:p>
    <w:p w14:paraId="2ADBD61B">
      <w:pPr>
        <w:bidi w:val="0"/>
        <w:rPr>
          <w:rFonts w:hint="eastAsia"/>
          <w:lang w:val="en-US" w:eastAsia="zh-CN"/>
        </w:rPr>
      </w:pPr>
      <w:r>
        <w:rPr>
          <w:rFonts w:hint="eastAsia"/>
        </w:rPr>
        <w:t>实现定时自动校验各接种单位上传的接种档案信息和接种记录信息，系统将校验的结果生成统计数据和对应的明细数据供接种单位、区疾控和市疾控用户查询</w:t>
      </w:r>
      <w:r>
        <w:rPr>
          <w:rFonts w:hint="eastAsia"/>
          <w:lang w:eastAsia="zh-CN"/>
        </w:rPr>
        <w:t>。</w:t>
      </w:r>
    </w:p>
    <w:p w14:paraId="199C360B">
      <w:pPr>
        <w:bidi w:val="0"/>
        <w:rPr>
          <w:rFonts w:hint="eastAsia"/>
        </w:rPr>
      </w:pPr>
      <w:r>
        <w:rPr>
          <w:rFonts w:hint="eastAsia"/>
        </w:rPr>
        <w:t>接种单位可以查询本单位的接种档案和接种记录报错信息统计以及报错明细信息</w:t>
      </w:r>
      <w:r>
        <w:rPr>
          <w:rFonts w:hint="eastAsia"/>
          <w:lang w:eastAsia="zh-CN"/>
        </w:rPr>
        <w:t>，</w:t>
      </w:r>
      <w:r>
        <w:rPr>
          <w:rFonts w:hint="eastAsia"/>
        </w:rPr>
        <w:t>区疾控可以查询区内各接种单位的接种档案和接种记录报错统计信息，市疾控可以查询全市各接种单位的接种档案和接种记录报错统计信息。</w:t>
      </w:r>
    </w:p>
    <w:p w14:paraId="6E24AE9F">
      <w:pPr>
        <w:bidi w:val="0"/>
        <w:rPr>
          <w:rFonts w:hint="eastAsia"/>
        </w:rPr>
      </w:pPr>
      <w:r>
        <w:rPr>
          <w:rFonts w:hint="eastAsia"/>
        </w:rPr>
        <w:t>包括受种者档案信息质量统计、受种者接种记录信息质量统计、接种档案核心字段错误明细、接种记录核心字段错误明细、上传错误统计表、接种档案和接种记录数据质控。</w:t>
      </w:r>
    </w:p>
    <w:p w14:paraId="7F9792DA">
      <w:pPr>
        <w:bidi w:val="0"/>
        <w:rPr>
          <w:rFonts w:hint="eastAsia"/>
        </w:rPr>
      </w:pPr>
      <w:r>
        <w:rPr>
          <w:rFonts w:hint="eastAsia"/>
        </w:rPr>
        <w:t>具体功能要求如下：</w:t>
      </w:r>
    </w:p>
    <w:p w14:paraId="61E7D5F2">
      <w:pPr>
        <w:keepNext/>
        <w:keepLines/>
        <w:widowControl w:val="0"/>
        <w:numPr>
          <w:ilvl w:val="0"/>
          <w:numId w:val="4"/>
        </w:numPr>
        <w:bidi w:val="0"/>
        <w:spacing w:line="360" w:lineRule="auto"/>
        <w:ind w:left="60" w:leftChars="25" w:firstLine="420" w:firstLineChars="17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定时自动校验</w:t>
      </w:r>
    </w:p>
    <w:p w14:paraId="3E766D64">
      <w:pPr>
        <w:bidi w:val="0"/>
        <w:rPr>
          <w:rFonts w:hint="eastAsia" w:ascii="宋体" w:hAnsi="宋体" w:eastAsia="宋体" w:cs="Times New Roman"/>
        </w:rPr>
      </w:pPr>
      <w:r>
        <w:rPr>
          <w:rFonts w:hint="eastAsia" w:ascii="宋体" w:hAnsi="宋体" w:eastAsia="宋体" w:cs="Times New Roman"/>
        </w:rPr>
        <w:t>系统按预设时间周期自动对接种单位上传的档案和接种记录进行完整性、准确性校验，确保数据质量符合规范。</w:t>
      </w:r>
    </w:p>
    <w:p w14:paraId="3048C18E">
      <w:pPr>
        <w:keepNext/>
        <w:keepLines/>
        <w:widowControl w:val="0"/>
        <w:numPr>
          <w:ilvl w:val="0"/>
          <w:numId w:val="4"/>
        </w:numPr>
        <w:bidi w:val="0"/>
        <w:spacing w:line="360" w:lineRule="auto"/>
        <w:ind w:left="60" w:leftChars="25" w:firstLine="420" w:firstLineChars="17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统计与明细数据生成</w:t>
      </w:r>
    </w:p>
    <w:p w14:paraId="40DC77CE">
      <w:pPr>
        <w:bidi w:val="0"/>
        <w:rPr>
          <w:rFonts w:hint="eastAsia" w:ascii="宋体" w:hAnsi="宋体" w:eastAsia="宋体" w:cs="Times New Roman"/>
        </w:rPr>
      </w:pPr>
      <w:r>
        <w:rPr>
          <w:rFonts w:hint="eastAsia" w:ascii="宋体" w:hAnsi="宋体" w:eastAsia="宋体" w:cs="Times New Roman"/>
        </w:rPr>
        <w:t>系统将校验结果生成两类数据，分别为统计数据和对应的明细数据。</w:t>
      </w:r>
    </w:p>
    <w:p w14:paraId="6111FC1C">
      <w:pPr>
        <w:bidi w:val="0"/>
        <w:rPr>
          <w:rFonts w:hint="eastAsia" w:ascii="宋体" w:hAnsi="宋体" w:eastAsia="宋体" w:cs="Times New Roman"/>
          <w:lang w:val="en-US" w:eastAsia="zh-CN"/>
        </w:rPr>
      </w:pPr>
      <w:r>
        <w:rPr>
          <w:rFonts w:hint="eastAsia" w:ascii="宋体" w:hAnsi="宋体" w:eastAsia="宋体" w:cs="Times New Roman"/>
        </w:rPr>
        <w:t>统计数据：汇总错误类型、错误数量等宏观质量指标</w:t>
      </w:r>
      <w:r>
        <w:rPr>
          <w:rFonts w:hint="eastAsia" w:ascii="宋体" w:hAnsi="宋体" w:eastAsia="宋体" w:cs="Times New Roman"/>
          <w:lang w:eastAsia="zh-CN"/>
        </w:rPr>
        <w:t>。</w:t>
      </w:r>
    </w:p>
    <w:p w14:paraId="267CE3E6">
      <w:pPr>
        <w:bidi w:val="0"/>
        <w:rPr>
          <w:rFonts w:hint="eastAsia" w:ascii="宋体" w:hAnsi="宋体" w:eastAsia="宋体" w:cs="Times New Roman"/>
          <w:lang w:eastAsia="zh-CN"/>
        </w:rPr>
      </w:pPr>
      <w:r>
        <w:rPr>
          <w:rFonts w:hint="eastAsia" w:ascii="宋体" w:hAnsi="宋体" w:eastAsia="宋体" w:cs="Times New Roman"/>
        </w:rPr>
        <w:t>明细数据：具体到每条错误记录的详细信息，包括错误字段、错误原因等</w:t>
      </w:r>
      <w:r>
        <w:rPr>
          <w:rFonts w:hint="eastAsia" w:ascii="宋体" w:hAnsi="宋体" w:eastAsia="宋体" w:cs="Times New Roman"/>
          <w:lang w:eastAsia="zh-CN"/>
        </w:rPr>
        <w:t>。</w:t>
      </w:r>
    </w:p>
    <w:p w14:paraId="3C5884D0">
      <w:pPr>
        <w:keepNext/>
        <w:keepLines/>
        <w:widowControl w:val="0"/>
        <w:numPr>
          <w:ilvl w:val="0"/>
          <w:numId w:val="4"/>
        </w:numPr>
        <w:bidi w:val="0"/>
        <w:spacing w:line="360" w:lineRule="auto"/>
        <w:ind w:left="60" w:leftChars="25" w:firstLine="420" w:firstLineChars="17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数据分级查询权限</w:t>
      </w:r>
    </w:p>
    <w:p w14:paraId="042BDFD2">
      <w:pPr>
        <w:bidi w:val="0"/>
        <w:rPr>
          <w:rFonts w:hint="eastAsia" w:ascii="宋体" w:hAnsi="宋体" w:eastAsia="宋体" w:cs="Times New Roman"/>
        </w:rPr>
      </w:pPr>
      <w:r>
        <w:rPr>
          <w:rFonts w:hint="eastAsia" w:ascii="宋体" w:hAnsi="宋体" w:eastAsia="宋体" w:cs="Times New Roman"/>
        </w:rPr>
        <w:t>接种单位：仅可查询本单位的接种档案和接种记录报错信息统计以及报错明细信息。</w:t>
      </w:r>
    </w:p>
    <w:p w14:paraId="1C9A5362">
      <w:pPr>
        <w:bidi w:val="0"/>
        <w:rPr>
          <w:rFonts w:hint="eastAsia" w:ascii="宋体" w:hAnsi="宋体" w:eastAsia="宋体" w:cs="Times New Roman"/>
        </w:rPr>
      </w:pPr>
      <w:r>
        <w:rPr>
          <w:rFonts w:hint="eastAsia" w:ascii="宋体" w:hAnsi="宋体" w:eastAsia="宋体" w:cs="Times New Roman"/>
        </w:rPr>
        <w:t>区疾控：可查询区内各接种单位的接种档案和接种记录报错统计信息，即受种者档案信息质量统计、受种者接种记录信息质量统计、上传错误统计表。</w:t>
      </w:r>
    </w:p>
    <w:p w14:paraId="0BD02F26">
      <w:pPr>
        <w:bidi w:val="0"/>
        <w:rPr>
          <w:rFonts w:hint="eastAsia" w:ascii="宋体" w:hAnsi="宋体" w:eastAsia="宋体" w:cs="Times New Roman"/>
        </w:rPr>
      </w:pPr>
      <w:r>
        <w:rPr>
          <w:rFonts w:hint="eastAsia" w:ascii="宋体" w:hAnsi="宋体" w:eastAsia="宋体" w:cs="Times New Roman"/>
        </w:rPr>
        <w:t>市疾控：可查询全市各接种单位的接种档案和接种记录报错统计信息，同样包括受种者档案信息质量统计、受种者接种记录信息质量统计、上传错误统计表。</w:t>
      </w:r>
    </w:p>
    <w:p w14:paraId="02072E6F">
      <w:pPr>
        <w:bidi w:val="0"/>
        <w:rPr>
          <w:rFonts w:hint="eastAsia" w:ascii="宋体" w:hAnsi="宋体" w:eastAsia="宋体" w:cs="Times New Roman"/>
        </w:rPr>
      </w:pPr>
      <w:r>
        <w:rPr>
          <w:rFonts w:hint="eastAsia" w:ascii="宋体" w:hAnsi="宋体" w:eastAsia="宋体" w:cs="Times New Roman"/>
        </w:rPr>
        <w:t>其中，报错信息统计涵盖受种者档案信息质量统计、受种者接种记录信息质量统计、上传错误统计表；报错明细信息包括接种档案核心字段错误明细、接种记录核心字段错误明细。</w:t>
      </w:r>
    </w:p>
    <w:p w14:paraId="7B98FA76">
      <w:pPr>
        <w:keepNext/>
        <w:keepLines/>
        <w:widowControl w:val="0"/>
        <w:numPr>
          <w:ilvl w:val="0"/>
          <w:numId w:val="4"/>
        </w:numPr>
        <w:bidi w:val="0"/>
        <w:spacing w:line="360" w:lineRule="auto"/>
        <w:ind w:left="60" w:leftChars="25" w:firstLine="420" w:firstLineChars="17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报错信息统计</w:t>
      </w:r>
    </w:p>
    <w:p w14:paraId="0CC54BE1">
      <w:pPr>
        <w:bidi w:val="0"/>
        <w:rPr>
          <w:rFonts w:hint="eastAsia" w:ascii="宋体" w:hAnsi="宋体" w:eastAsia="宋体" w:cs="Times New Roman"/>
        </w:rPr>
      </w:pPr>
      <w:r>
        <w:rPr>
          <w:rFonts w:hint="eastAsia" w:ascii="宋体" w:hAnsi="宋体" w:eastAsia="宋体" w:cs="Times New Roman"/>
          <w:lang w:val="en-US" w:eastAsia="zh-CN"/>
        </w:rPr>
        <w:t>1.</w:t>
      </w:r>
      <w:r>
        <w:rPr>
          <w:rFonts w:hint="eastAsia" w:ascii="宋体" w:hAnsi="宋体" w:eastAsia="宋体" w:cs="Times New Roman"/>
        </w:rPr>
        <w:t>受种者档案信息质量统计</w:t>
      </w:r>
    </w:p>
    <w:p w14:paraId="32F9F699">
      <w:pPr>
        <w:bidi w:val="0"/>
        <w:rPr>
          <w:rFonts w:hint="eastAsia" w:ascii="宋体" w:hAnsi="宋体" w:eastAsia="宋体" w:cs="Times New Roman"/>
        </w:rPr>
      </w:pPr>
      <w:r>
        <w:rPr>
          <w:rFonts w:hint="eastAsia" w:ascii="宋体" w:hAnsi="宋体" w:eastAsia="宋体" w:cs="Times New Roman"/>
        </w:rPr>
        <w:t>统计档案数据的完整性、逻辑性错误，如必填项缺失、身份证号格式错误、出生日期与年龄矛盾等质量指标</w:t>
      </w:r>
    </w:p>
    <w:p w14:paraId="1DA75048">
      <w:pPr>
        <w:bidi w:val="0"/>
        <w:rPr>
          <w:rFonts w:hint="eastAsia" w:ascii="宋体" w:hAnsi="宋体" w:eastAsia="宋体" w:cs="Times New Roman"/>
        </w:rPr>
      </w:pPr>
      <w:r>
        <w:rPr>
          <w:rFonts w:hint="eastAsia" w:ascii="宋体" w:hAnsi="宋体" w:eastAsia="宋体" w:cs="Times New Roman"/>
          <w:lang w:val="en-US" w:eastAsia="zh-CN"/>
        </w:rPr>
        <w:t>2.</w:t>
      </w:r>
      <w:r>
        <w:rPr>
          <w:rFonts w:hint="eastAsia" w:ascii="宋体" w:hAnsi="宋体" w:eastAsia="宋体" w:cs="Times New Roman"/>
        </w:rPr>
        <w:t>受种者接种记录质量统计</w:t>
      </w:r>
    </w:p>
    <w:p w14:paraId="097E68FE">
      <w:pPr>
        <w:bidi w:val="0"/>
        <w:rPr>
          <w:rFonts w:hint="eastAsia" w:ascii="宋体" w:hAnsi="宋体" w:eastAsia="宋体" w:cs="Times New Roman"/>
        </w:rPr>
      </w:pPr>
      <w:r>
        <w:rPr>
          <w:rFonts w:hint="eastAsia" w:ascii="宋体" w:hAnsi="宋体" w:eastAsia="宋体" w:cs="Times New Roman"/>
        </w:rPr>
        <w:t>统计接种记录的规范性错误，包括疫苗批号异常、接种时间冲突、剂次错误等接种业务相关数据问题</w:t>
      </w:r>
    </w:p>
    <w:p w14:paraId="135402CE">
      <w:pPr>
        <w:bidi w:val="0"/>
        <w:rPr>
          <w:rFonts w:hint="eastAsia" w:ascii="宋体" w:hAnsi="宋体" w:eastAsia="宋体" w:cs="Times New Roman"/>
        </w:rPr>
      </w:pPr>
      <w:r>
        <w:rPr>
          <w:rFonts w:hint="eastAsia" w:ascii="宋体" w:hAnsi="宋体" w:eastAsia="宋体" w:cs="Times New Roman"/>
          <w:lang w:val="en-US" w:eastAsia="zh-CN"/>
        </w:rPr>
        <w:t>3.</w:t>
      </w:r>
      <w:r>
        <w:rPr>
          <w:rFonts w:hint="eastAsia" w:ascii="宋体" w:hAnsi="宋体" w:eastAsia="宋体" w:cs="Times New Roman"/>
        </w:rPr>
        <w:t>上传错误统计表</w:t>
      </w:r>
    </w:p>
    <w:p w14:paraId="67E3AF92">
      <w:pPr>
        <w:bidi w:val="0"/>
        <w:rPr>
          <w:rFonts w:hint="eastAsia" w:ascii="宋体" w:hAnsi="宋体" w:eastAsia="宋体" w:cs="Times New Roman"/>
        </w:rPr>
      </w:pPr>
      <w:r>
        <w:rPr>
          <w:rFonts w:hint="eastAsia" w:ascii="宋体" w:hAnsi="宋体" w:eastAsia="宋体" w:cs="Times New Roman"/>
        </w:rPr>
        <w:t>记录各接种单位数据上传失败次数、失败原因分布（如格式错误、网络中断等）的专项统计报表</w:t>
      </w:r>
    </w:p>
    <w:p w14:paraId="2E9966A7">
      <w:pPr>
        <w:keepNext/>
        <w:keepLines/>
        <w:widowControl w:val="0"/>
        <w:numPr>
          <w:ilvl w:val="0"/>
          <w:numId w:val="4"/>
        </w:numPr>
        <w:bidi w:val="0"/>
        <w:spacing w:line="360" w:lineRule="auto"/>
        <w:ind w:left="60" w:leftChars="25" w:firstLine="420" w:firstLineChars="17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核心字段错误明细</w:t>
      </w:r>
    </w:p>
    <w:p w14:paraId="6E84D27B">
      <w:pPr>
        <w:bidi w:val="0"/>
        <w:rPr>
          <w:rFonts w:hint="eastAsia" w:ascii="宋体" w:hAnsi="宋体" w:eastAsia="宋体" w:cs="Times New Roman"/>
          <w:lang w:eastAsia="zh-CN"/>
        </w:rPr>
      </w:pPr>
      <w:r>
        <w:rPr>
          <w:rFonts w:hint="eastAsia" w:ascii="宋体" w:hAnsi="宋体" w:eastAsia="宋体" w:cs="Times New Roman"/>
        </w:rPr>
        <w:t>接种档案核心字段：如姓名、身份证号、联系方式等身份标识字段错误</w:t>
      </w:r>
      <w:r>
        <w:rPr>
          <w:rFonts w:hint="eastAsia" w:ascii="宋体" w:hAnsi="宋体" w:eastAsia="宋体" w:cs="Times New Roman"/>
          <w:lang w:eastAsia="zh-CN"/>
        </w:rPr>
        <w:t>。</w:t>
      </w:r>
    </w:p>
    <w:p w14:paraId="30E8B2CE">
      <w:pPr>
        <w:bidi w:val="0"/>
        <w:rPr>
          <w:rFonts w:hint="eastAsia" w:ascii="宋体" w:hAnsi="宋体" w:eastAsia="宋体" w:cs="Times New Roman"/>
          <w:lang w:eastAsia="zh-CN"/>
        </w:rPr>
      </w:pPr>
      <w:r>
        <w:rPr>
          <w:rFonts w:hint="eastAsia" w:ascii="宋体" w:hAnsi="宋体" w:eastAsia="宋体" w:cs="Times New Roman"/>
        </w:rPr>
        <w:t>接种记录核心字段：如疫苗名称、接种日期、接种部位等医疗行为关键字段错误</w:t>
      </w:r>
      <w:r>
        <w:rPr>
          <w:rFonts w:hint="eastAsia" w:ascii="宋体" w:hAnsi="宋体" w:eastAsia="宋体" w:cs="Times New Roman"/>
          <w:lang w:eastAsia="zh-CN"/>
        </w:rPr>
        <w:t>。</w:t>
      </w:r>
    </w:p>
    <w:p w14:paraId="211B6041">
      <w:pPr>
        <w:keepNext/>
        <w:keepLines/>
        <w:widowControl w:val="0"/>
        <w:numPr>
          <w:ilvl w:val="0"/>
          <w:numId w:val="4"/>
        </w:numPr>
        <w:bidi w:val="0"/>
        <w:spacing w:line="360" w:lineRule="auto"/>
        <w:ind w:left="60" w:leftChars="25" w:firstLine="420" w:firstLineChars="17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数据质控</w:t>
      </w:r>
    </w:p>
    <w:p w14:paraId="091FABE8">
      <w:pPr>
        <w:bidi w:val="0"/>
        <w:rPr>
          <w:rFonts w:hint="eastAsia" w:ascii="宋体" w:hAnsi="宋体" w:eastAsia="宋体" w:cs="Times New Roman"/>
        </w:rPr>
      </w:pPr>
      <w:r>
        <w:rPr>
          <w:rFonts w:hint="eastAsia" w:ascii="宋体" w:hAnsi="宋体" w:eastAsia="宋体" w:cs="Times New Roman"/>
        </w:rPr>
        <w:t>数据综合校验机制，包含：</w:t>
      </w:r>
    </w:p>
    <w:p w14:paraId="0635E192">
      <w:pPr>
        <w:bidi w:val="0"/>
        <w:rPr>
          <w:rFonts w:hint="eastAsia" w:ascii="宋体" w:hAnsi="宋体" w:eastAsia="宋体" w:cs="Times New Roman"/>
        </w:rPr>
      </w:pPr>
      <w:r>
        <w:rPr>
          <w:rFonts w:hint="eastAsia" w:ascii="宋体" w:hAnsi="宋体" w:eastAsia="宋体" w:cs="Times New Roman"/>
        </w:rPr>
        <w:t>完整性校验（必填项检查</w:t>
      </w:r>
      <w:r>
        <w:rPr>
          <w:rFonts w:hint="eastAsia" w:ascii="宋体" w:hAnsi="宋体" w:eastAsia="宋体" w:cs="Times New Roman"/>
          <w:lang w:eastAsia="zh-CN"/>
        </w:rPr>
        <w:t>，</w:t>
      </w:r>
      <w:r>
        <w:rPr>
          <w:rFonts w:hint="eastAsia" w:ascii="宋体" w:hAnsi="宋体" w:eastAsia="宋体" w:cs="Times New Roman"/>
        </w:rPr>
        <w:t>如身份证号、疫苗批号等）</w:t>
      </w:r>
    </w:p>
    <w:p w14:paraId="0D1F14FC">
      <w:pPr>
        <w:bidi w:val="0"/>
        <w:rPr>
          <w:rFonts w:hint="eastAsia" w:ascii="宋体" w:hAnsi="宋体" w:eastAsia="宋体" w:cs="Times New Roman"/>
        </w:rPr>
      </w:pPr>
      <w:r>
        <w:rPr>
          <w:rFonts w:hint="eastAsia" w:ascii="宋体" w:hAnsi="宋体" w:eastAsia="宋体" w:cs="Times New Roman"/>
        </w:rPr>
        <w:t>逻辑校验（时间顺序合理性等</w:t>
      </w:r>
      <w:r>
        <w:rPr>
          <w:rFonts w:hint="eastAsia" w:ascii="宋体" w:hAnsi="宋体" w:eastAsia="宋体" w:cs="Times New Roman"/>
          <w:lang w:eastAsia="zh-CN"/>
        </w:rPr>
        <w:t>，</w:t>
      </w:r>
      <w:r>
        <w:rPr>
          <w:rFonts w:hint="eastAsia" w:ascii="宋体" w:hAnsi="宋体" w:eastAsia="宋体" w:cs="Times New Roman"/>
        </w:rPr>
        <w:t>如接种时间不早于出生日期）</w:t>
      </w:r>
    </w:p>
    <w:p w14:paraId="6B43D9FE">
      <w:pPr>
        <w:bidi w:val="0"/>
        <w:rPr>
          <w:rFonts w:hint="eastAsia" w:ascii="宋体" w:hAnsi="宋体" w:eastAsia="宋体" w:cs="Times New Roman"/>
        </w:rPr>
      </w:pPr>
      <w:r>
        <w:rPr>
          <w:rFonts w:hint="eastAsia" w:ascii="宋体" w:hAnsi="宋体" w:eastAsia="宋体" w:cs="Times New Roman"/>
        </w:rPr>
        <w:t>格式校验（数据类型/长度限制）</w:t>
      </w:r>
    </w:p>
    <w:p w14:paraId="6A253721">
      <w:pPr>
        <w:bidi w:val="0"/>
        <w:rPr>
          <w:rFonts w:hint="eastAsia" w:ascii="宋体" w:hAnsi="宋体" w:eastAsia="宋体" w:cs="Times New Roman"/>
        </w:rPr>
      </w:pPr>
      <w:r>
        <w:rPr>
          <w:rFonts w:hint="eastAsia" w:ascii="宋体" w:hAnsi="宋体" w:eastAsia="宋体" w:cs="Times New Roman"/>
        </w:rPr>
        <w:t>业务规则校验（接种禁忌筛查</w:t>
      </w:r>
      <w:r>
        <w:rPr>
          <w:rFonts w:hint="eastAsia" w:ascii="宋体" w:hAnsi="宋体" w:eastAsia="宋体" w:cs="Times New Roman"/>
          <w:lang w:eastAsia="zh-CN"/>
        </w:rPr>
        <w:t>、</w:t>
      </w:r>
      <w:r>
        <w:rPr>
          <w:rFonts w:hint="eastAsia" w:ascii="宋体" w:hAnsi="宋体" w:eastAsia="宋体" w:cs="Times New Roman"/>
          <w:lang w:val="en-US" w:eastAsia="zh-CN"/>
        </w:rPr>
        <w:t>接种同效、</w:t>
      </w:r>
      <w:r>
        <w:rPr>
          <w:rFonts w:hint="eastAsia" w:ascii="宋体" w:hAnsi="宋体" w:eastAsia="宋体" w:cs="Times New Roman"/>
        </w:rPr>
        <w:t>疫苗间隔周期等）</w:t>
      </w:r>
    </w:p>
    <w:p w14:paraId="5B93A0E7">
      <w:pPr>
        <w:pStyle w:val="3"/>
        <w:bidi w:val="0"/>
        <w:ind w:left="480" w:leftChars="0" w:firstLine="0" w:firstLineChars="0"/>
        <w:rPr>
          <w:rFonts w:hint="eastAsia"/>
          <w:lang w:val="en-US" w:eastAsia="zh-CN"/>
        </w:rPr>
      </w:pPr>
      <w:r>
        <w:rPr>
          <w:rFonts w:hint="eastAsia"/>
          <w:lang w:val="en-US" w:eastAsia="zh-CN"/>
        </w:rPr>
        <w:t>免疫规划公众服务系统扩展</w:t>
      </w:r>
    </w:p>
    <w:p w14:paraId="1F9C4AE6">
      <w:pPr>
        <w:bidi w:val="0"/>
        <w:rPr>
          <w:rFonts w:hint="default" w:ascii="宋体" w:hAnsi="宋体" w:eastAsia="宋体" w:cs="Times New Roman"/>
          <w:lang w:val="en-US" w:eastAsia="zh-CN"/>
        </w:rPr>
      </w:pPr>
      <w:r>
        <w:rPr>
          <w:rFonts w:hint="default" w:ascii="宋体" w:hAnsi="宋体" w:eastAsia="宋体" w:cs="Times New Roman"/>
          <w:lang w:val="en-US" w:eastAsia="zh-CN"/>
        </w:rPr>
        <w:t>扩展电子预防接种证、特种疫苗预约、自助建档等便民应用模块，深化电子预防接种档案跨省互联互通及便民服务应用，进一步便捷化公众服务。</w:t>
      </w:r>
    </w:p>
    <w:p w14:paraId="2FAA1294">
      <w:pPr>
        <w:bidi w:val="0"/>
        <w:rPr>
          <w:rFonts w:hint="eastAsia" w:ascii="宋体" w:hAnsi="宋体" w:eastAsia="宋体" w:cs="Times New Roman"/>
        </w:rPr>
      </w:pPr>
      <w:r>
        <w:rPr>
          <w:rFonts w:hint="eastAsia" w:ascii="宋体" w:hAnsi="宋体" w:eastAsia="宋体" w:cs="Times New Roman"/>
        </w:rPr>
        <w:t>具体功能要求如下：</w:t>
      </w:r>
    </w:p>
    <w:p w14:paraId="0DBBF536">
      <w:pPr>
        <w:keepNext/>
        <w:keepLines/>
        <w:widowControl w:val="0"/>
        <w:numPr>
          <w:ilvl w:val="0"/>
          <w:numId w:val="5"/>
        </w:numPr>
        <w:bidi w:val="0"/>
        <w:spacing w:line="360" w:lineRule="auto"/>
        <w:ind w:left="720" w:leftChars="275" w:hanging="60" w:hangingChars="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扩展电子预防接种证</w:t>
      </w:r>
    </w:p>
    <w:p w14:paraId="4725B9E5">
      <w:pPr>
        <w:bidi w:val="0"/>
        <w:rPr>
          <w:rFonts w:hint="eastAsia" w:ascii="宋体" w:hAnsi="宋体" w:eastAsia="宋体" w:cs="Times New Roman"/>
          <w:lang w:val="en-US" w:eastAsia="zh-CN"/>
        </w:rPr>
      </w:pPr>
      <w:r>
        <w:rPr>
          <w:rFonts w:hint="eastAsia" w:ascii="宋体" w:hAnsi="宋体" w:eastAsia="宋体" w:cs="Times New Roman"/>
          <w:lang w:val="en-US" w:eastAsia="zh-CN"/>
        </w:rPr>
        <w:t>新增上海市电子预防接种证，并支持与现有系统、小程序、APP（如随申办）进行对接，实现本人及本人子女的电子预防接种证申领、个人档案查询、接种记录查询、接种单位信息查询及地理位置地图显示、在线预约、在线查验证及结果下载、亮码接种等功能，同时支持</w:t>
      </w:r>
      <w:r>
        <w:rPr>
          <w:rFonts w:hint="eastAsia" w:cs="Times New Roman"/>
          <w:lang w:val="en-US" w:eastAsia="zh-CN"/>
        </w:rPr>
        <w:t>多语种</w:t>
      </w:r>
      <w:r>
        <w:rPr>
          <w:rFonts w:hint="eastAsia" w:ascii="宋体" w:hAnsi="宋体" w:eastAsia="宋体" w:cs="Times New Roman"/>
          <w:lang w:val="en-US" w:eastAsia="zh-CN"/>
        </w:rPr>
        <w:t>。</w:t>
      </w:r>
    </w:p>
    <w:p w14:paraId="781C4FDE">
      <w:pPr>
        <w:keepNext/>
        <w:keepLines/>
        <w:widowControl w:val="0"/>
        <w:numPr>
          <w:ilvl w:val="0"/>
          <w:numId w:val="5"/>
        </w:numPr>
        <w:bidi w:val="0"/>
        <w:spacing w:line="360" w:lineRule="auto"/>
        <w:ind w:left="720" w:leftChars="275" w:hanging="60" w:hangingChars="25"/>
        <w:jc w:val="both"/>
        <w:outlineLvl w:val="3"/>
        <w:rPr>
          <w:rFonts w:hint="default"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优化预约规则</w:t>
      </w:r>
    </w:p>
    <w:p w14:paraId="6F0B020B">
      <w:pPr>
        <w:bidi w:val="0"/>
        <w:rPr>
          <w:rFonts w:hint="eastAsia" w:ascii="宋体" w:hAnsi="宋体" w:eastAsia="宋体" w:cs="Times New Roman"/>
          <w:lang w:val="en-US" w:eastAsia="zh-CN"/>
        </w:rPr>
      </w:pPr>
      <w:r>
        <w:rPr>
          <w:rFonts w:hint="eastAsia" w:ascii="宋体" w:hAnsi="宋体" w:eastAsia="宋体" w:cs="Times New Roman"/>
          <w:lang w:val="en-US" w:eastAsia="zh-CN"/>
        </w:rPr>
        <w:t>在线预约新增配置功能，支持门诊可预约疫苗种类进行配置，支持市疾控配置疫苗的月龄规则，增加最早、最晚月龄的限制条件。</w:t>
      </w:r>
    </w:p>
    <w:p w14:paraId="233F7F1E">
      <w:pPr>
        <w:bidi w:val="0"/>
        <w:rPr>
          <w:rFonts w:hint="eastAsia" w:ascii="宋体" w:hAnsi="宋体" w:eastAsia="宋体" w:cs="Times New Roman"/>
          <w:lang w:val="en-US" w:eastAsia="zh-CN"/>
        </w:rPr>
      </w:pPr>
      <w:r>
        <w:rPr>
          <w:rFonts w:hint="eastAsia" w:ascii="宋体" w:hAnsi="宋体" w:eastAsia="宋体" w:cs="Times New Roman"/>
          <w:lang w:val="en-US" w:eastAsia="zh-CN"/>
        </w:rPr>
        <w:t>优化接种参考方案的推荐规则，优化如月龄、间隔、已种同效苗等相关因素的影响，使结果更精准。</w:t>
      </w:r>
    </w:p>
    <w:p w14:paraId="79495911">
      <w:pPr>
        <w:bidi w:val="0"/>
        <w:rPr>
          <w:rFonts w:hint="default" w:ascii="宋体" w:hAnsi="宋体" w:eastAsia="宋体" w:cs="Times New Roman"/>
          <w:lang w:val="en-US" w:eastAsia="zh-CN"/>
        </w:rPr>
      </w:pPr>
      <w:r>
        <w:rPr>
          <w:rFonts w:hint="eastAsia" w:ascii="宋体" w:hAnsi="宋体" w:eastAsia="宋体" w:cs="Times New Roman"/>
          <w:lang w:val="en-US" w:eastAsia="zh-CN"/>
        </w:rPr>
        <w:t>优化预约规则，预约列表过滤掉已设置下一针的疫苗，对已接种过四联、五联、HIB、流脑、脊灰疫苗受种者在预约列表中过滤掉相关疫苗，并优化替代苗的推荐规则。</w:t>
      </w:r>
    </w:p>
    <w:p w14:paraId="39B717D7">
      <w:pPr>
        <w:keepNext/>
        <w:keepLines/>
        <w:widowControl w:val="0"/>
        <w:numPr>
          <w:ilvl w:val="0"/>
          <w:numId w:val="5"/>
        </w:numPr>
        <w:bidi w:val="0"/>
        <w:spacing w:line="360" w:lineRule="auto"/>
        <w:ind w:left="720" w:leftChars="275" w:hanging="60" w:hangingChars="25"/>
        <w:jc w:val="both"/>
        <w:outlineLvl w:val="3"/>
        <w:rPr>
          <w:rFonts w:hint="default"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自助建档等便民应用模块</w:t>
      </w:r>
    </w:p>
    <w:p w14:paraId="49474EBC">
      <w:pPr>
        <w:bidi w:val="0"/>
        <w:rPr>
          <w:rFonts w:hint="default" w:ascii="宋体" w:hAnsi="宋体" w:eastAsia="宋体" w:cs="Times New Roman"/>
          <w:lang w:val="en-US" w:eastAsia="zh-CN"/>
        </w:rPr>
      </w:pPr>
      <w:r>
        <w:rPr>
          <w:rFonts w:hint="eastAsia" w:ascii="宋体" w:hAnsi="宋体" w:eastAsia="宋体" w:cs="Times New Roman"/>
          <w:lang w:val="en-US" w:eastAsia="zh-CN"/>
        </w:rPr>
        <w:t>新增自助建档功能模块，实现受种者可自助在线完成犬伤档案建档及其他疫苗档案建档，并通过市平台接口提前校验是否已有档案。犬伤档案信息中需要包含个人信息、监护人信息、暴露信息、伤人动物信息、犬种及犬主信息等，其他疫苗档案需要包含个人信息和监护人信息。建档完成后需要自动生成档案编码和条形码，用于接种单位核验。</w:t>
      </w:r>
    </w:p>
    <w:p w14:paraId="1FA87751">
      <w:pPr>
        <w:keepNext/>
        <w:keepLines/>
        <w:widowControl w:val="0"/>
        <w:numPr>
          <w:ilvl w:val="0"/>
          <w:numId w:val="5"/>
        </w:numPr>
        <w:bidi w:val="0"/>
        <w:spacing w:line="360" w:lineRule="auto"/>
        <w:ind w:left="720" w:leftChars="275" w:hanging="60" w:hangingChars="25"/>
        <w:jc w:val="both"/>
        <w:outlineLvl w:val="3"/>
        <w:rPr>
          <w:rFonts w:hint="default"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电子预防接种档案跨省互联互通及便民服务应用</w:t>
      </w:r>
    </w:p>
    <w:p w14:paraId="1C563547">
      <w:pPr>
        <w:bidi w:val="0"/>
        <w:rPr>
          <w:rFonts w:hint="eastAsia" w:ascii="宋体" w:hAnsi="宋体" w:eastAsia="宋体" w:cs="Times New Roman"/>
          <w:lang w:val="en-US" w:eastAsia="zh-CN"/>
        </w:rPr>
      </w:pPr>
      <w:r>
        <w:rPr>
          <w:rFonts w:hint="eastAsia" w:ascii="宋体" w:hAnsi="宋体" w:eastAsia="宋体" w:cs="Times New Roman"/>
          <w:lang w:val="en-US" w:eastAsia="zh-CN"/>
        </w:rPr>
        <w:t>在实现电子预防接种证在线申领的前提下，进一步推动“亮码接种”服务，通过手机展示二维码、条形码或数字编码并扫码，即可完成疫苗接种取号、登记、接种。</w:t>
      </w:r>
    </w:p>
    <w:p w14:paraId="51B5B062">
      <w:pPr>
        <w:bidi w:val="0"/>
        <w:rPr>
          <w:rFonts w:hint="eastAsia" w:ascii="宋体" w:hAnsi="宋体" w:eastAsia="宋体" w:cs="Times New Roman"/>
          <w:lang w:val="en-US" w:eastAsia="zh-CN"/>
        </w:rPr>
      </w:pPr>
      <w:r>
        <w:rPr>
          <w:rFonts w:hint="eastAsia" w:ascii="宋体" w:hAnsi="宋体" w:eastAsia="宋体" w:cs="Times New Roman"/>
          <w:lang w:val="en-US" w:eastAsia="zh-CN"/>
        </w:rPr>
        <w:t>公众服务要提供更多的便捷功能，增加根据疫苗查询可预约的门诊的功能，通过受种者选定的疫苗，系统自动查询存在疫苗库存的门诊，并根据其与受种者当前定位的距离，列表进行推荐。在免规疫苗推荐算法的基础上，新增非免规疫苗的推荐算法，让受种者选择疫苗更加方便快捷，同时增加预约提醒和随访消息推送功能，及时对受种者进行提醒和随访。</w:t>
      </w:r>
    </w:p>
    <w:p w14:paraId="13A2F6C5">
      <w:pPr>
        <w:pStyle w:val="3"/>
        <w:bidi w:val="0"/>
        <w:ind w:left="480" w:leftChars="0" w:firstLine="0" w:firstLineChars="0"/>
        <w:rPr>
          <w:lang w:val="en-US" w:eastAsia="zh-CN"/>
        </w:rPr>
      </w:pPr>
      <w:r>
        <w:rPr>
          <w:rFonts w:hint="eastAsia"/>
          <w:lang w:val="en-US" w:eastAsia="zh-CN"/>
        </w:rPr>
        <w:t>产科接种登记系统升级改造</w:t>
      </w:r>
    </w:p>
    <w:p w14:paraId="12AC1EBB">
      <w:pPr>
        <w:bidi w:val="0"/>
        <w:rPr>
          <w:rFonts w:hint="eastAsia" w:ascii="宋体" w:hAnsi="宋体" w:eastAsia="宋体" w:cs="Times New Roman"/>
        </w:rPr>
      </w:pPr>
      <w:r>
        <w:rPr>
          <w:rFonts w:hint="eastAsia" w:ascii="宋体" w:hAnsi="宋体" w:eastAsia="宋体" w:cs="Times New Roman"/>
        </w:rPr>
        <w:t>针对产科接种登记系统的使用情况以及新的业务需求，进行下列的升级改造内容，内容包括新生儿信息监控、推送新生儿接种记录监控、获取新生儿报户信息监控、乙肝阳性信息对接、新生儿接种监测统计报表、出生儿童一览表、新生儿接种监测统计汇总、新生儿及时建档监测、新生儿及时接种监测、与生命统计科数据对接功能。</w:t>
      </w:r>
    </w:p>
    <w:p w14:paraId="07A47F23">
      <w:pPr>
        <w:bidi w:val="0"/>
        <w:rPr>
          <w:rFonts w:hint="eastAsia" w:ascii="宋体" w:hAnsi="宋体" w:eastAsia="宋体" w:cs="Times New Roman"/>
        </w:rPr>
      </w:pPr>
      <w:r>
        <w:rPr>
          <w:rFonts w:hint="eastAsia" w:ascii="宋体" w:hAnsi="宋体" w:eastAsia="宋体" w:cs="Times New Roman"/>
        </w:rPr>
        <w:t>具体功能要求如下：</w:t>
      </w:r>
    </w:p>
    <w:p w14:paraId="03372443">
      <w:pPr>
        <w:keepNext/>
        <w:keepLines/>
        <w:widowControl w:val="0"/>
        <w:numPr>
          <w:ilvl w:val="0"/>
          <w:numId w:val="6"/>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同步数据的监控</w:t>
      </w:r>
    </w:p>
    <w:p w14:paraId="3EB10D1A">
      <w:pPr>
        <w:bidi w:val="0"/>
        <w:rPr>
          <w:rFonts w:hint="eastAsia" w:ascii="宋体" w:hAnsi="宋体" w:eastAsia="宋体" w:cs="Times New Roman"/>
        </w:rPr>
      </w:pPr>
      <w:r>
        <w:rPr>
          <w:rFonts w:hint="eastAsia" w:ascii="宋体" w:hAnsi="宋体" w:eastAsia="宋体" w:cs="Times New Roman"/>
        </w:rPr>
        <w:t>新生儿信息监控：增加同步新生儿信息数据时的监控，及时掌握数据同步情况，并发起再次同步的控制。</w:t>
      </w:r>
    </w:p>
    <w:p w14:paraId="406951CF">
      <w:pPr>
        <w:bidi w:val="0"/>
        <w:rPr>
          <w:rFonts w:hint="eastAsia" w:ascii="宋体" w:hAnsi="宋体" w:eastAsia="宋体" w:cs="Times New Roman"/>
        </w:rPr>
      </w:pPr>
      <w:r>
        <w:rPr>
          <w:rFonts w:hint="eastAsia" w:ascii="宋体" w:hAnsi="宋体" w:eastAsia="宋体" w:cs="Times New Roman"/>
        </w:rPr>
        <w:t>推送新生儿接种记录监控：增加推送新生儿接种记录数据给孕保系统的监控，及时掌握数据同步情况，并发起再次同步的控制。</w:t>
      </w:r>
    </w:p>
    <w:p w14:paraId="3B44CADC">
      <w:pPr>
        <w:bidi w:val="0"/>
        <w:rPr>
          <w:rFonts w:hint="eastAsia" w:ascii="宋体" w:hAnsi="宋体" w:eastAsia="宋体" w:cs="Times New Roman"/>
        </w:rPr>
      </w:pPr>
      <w:r>
        <w:rPr>
          <w:rFonts w:hint="eastAsia" w:ascii="宋体" w:hAnsi="宋体" w:eastAsia="宋体" w:cs="Times New Roman"/>
        </w:rPr>
        <w:t>获取新生儿报户信息监控：增加获取新生儿报户信息数据时的监控，及时掌握数据同步情况，并发起再次同步的控制。</w:t>
      </w:r>
    </w:p>
    <w:p w14:paraId="5B850D28">
      <w:pPr>
        <w:keepNext/>
        <w:keepLines/>
        <w:widowControl w:val="0"/>
        <w:numPr>
          <w:ilvl w:val="0"/>
          <w:numId w:val="6"/>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信息对接</w:t>
      </w:r>
    </w:p>
    <w:p w14:paraId="5D6441A2">
      <w:pPr>
        <w:bidi w:val="0"/>
        <w:rPr>
          <w:rFonts w:hint="eastAsia" w:ascii="宋体" w:hAnsi="宋体" w:eastAsia="宋体" w:cs="Times New Roman"/>
        </w:rPr>
      </w:pPr>
      <w:r>
        <w:rPr>
          <w:rFonts w:hint="eastAsia" w:ascii="宋体" w:hAnsi="宋体" w:eastAsia="宋体" w:cs="Times New Roman"/>
        </w:rPr>
        <w:t>乙肝阳性信息对接：</w:t>
      </w:r>
    </w:p>
    <w:p w14:paraId="15F81206">
      <w:pPr>
        <w:bidi w:val="0"/>
        <w:rPr>
          <w:rFonts w:hint="eastAsia" w:ascii="宋体" w:hAnsi="宋体" w:eastAsia="宋体" w:cs="Times New Roman"/>
        </w:rPr>
      </w:pPr>
      <w:r>
        <w:rPr>
          <w:rFonts w:hint="eastAsia" w:ascii="宋体" w:hAnsi="宋体" w:eastAsia="宋体" w:cs="Times New Roman"/>
        </w:rPr>
        <w:t>与生命统计科数据对接：提供接口，将疫苗接种记录给生命统计科数据</w:t>
      </w:r>
    </w:p>
    <w:p w14:paraId="3B625289">
      <w:pPr>
        <w:keepNext/>
        <w:keepLines/>
        <w:widowControl w:val="0"/>
        <w:numPr>
          <w:ilvl w:val="0"/>
          <w:numId w:val="6"/>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统计报表</w:t>
      </w:r>
    </w:p>
    <w:p w14:paraId="2C38D826">
      <w:pPr>
        <w:bidi w:val="0"/>
        <w:rPr>
          <w:rFonts w:hint="eastAsia" w:ascii="宋体" w:hAnsi="宋体" w:eastAsia="宋体" w:cs="Times New Roman"/>
        </w:rPr>
      </w:pPr>
      <w:r>
        <w:rPr>
          <w:rFonts w:hint="eastAsia" w:ascii="宋体" w:hAnsi="宋体" w:eastAsia="宋体" w:cs="Times New Roman"/>
        </w:rPr>
        <w:t>新生儿接种监测统计报表：对乙肝疫苗和卡介苗疫苗未种情况中均增加“未录入”列，相应数合计到“未种数”中，导出和导出接种监测明细对应修改</w:t>
      </w:r>
    </w:p>
    <w:p w14:paraId="1A89F613">
      <w:pPr>
        <w:bidi w:val="0"/>
        <w:rPr>
          <w:rFonts w:hint="eastAsia" w:ascii="宋体" w:hAnsi="宋体" w:eastAsia="宋体" w:cs="Times New Roman"/>
        </w:rPr>
      </w:pPr>
      <w:r>
        <w:rPr>
          <w:rFonts w:hint="eastAsia" w:ascii="宋体" w:hAnsi="宋体" w:eastAsia="宋体" w:cs="Times New Roman"/>
        </w:rPr>
        <w:t>出生儿童一览表：增加“户籍类型”查询选项，在导出表中也增加该列信息。</w:t>
      </w:r>
    </w:p>
    <w:p w14:paraId="650137B4">
      <w:pPr>
        <w:bidi w:val="0"/>
        <w:rPr>
          <w:rFonts w:hint="eastAsia" w:ascii="宋体" w:hAnsi="宋体" w:eastAsia="宋体" w:cs="Times New Roman"/>
          <w:lang w:val="en-US" w:eastAsia="zh-CN"/>
        </w:rPr>
      </w:pPr>
      <w:r>
        <w:rPr>
          <w:rFonts w:hint="eastAsia" w:ascii="宋体" w:hAnsi="宋体" w:eastAsia="宋体" w:cs="Times New Roman"/>
        </w:rPr>
        <w:t>新生儿接种监测统计汇总：在下方的“新生儿未种原因分析”里面的合计包括“未录入”，后面明细也要增加“未录入”，相应导出表都需要调整</w:t>
      </w:r>
      <w:r>
        <w:rPr>
          <w:rFonts w:hint="eastAsia" w:ascii="宋体" w:hAnsi="宋体" w:eastAsia="宋体" w:cs="Times New Roman"/>
          <w:lang w:val="en-US" w:eastAsia="zh-CN"/>
        </w:rPr>
        <w:t>。</w:t>
      </w:r>
    </w:p>
    <w:p w14:paraId="26DB1F57">
      <w:pPr>
        <w:keepNext/>
        <w:keepLines/>
        <w:widowControl w:val="0"/>
        <w:numPr>
          <w:ilvl w:val="0"/>
          <w:numId w:val="6"/>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监测</w:t>
      </w:r>
    </w:p>
    <w:p w14:paraId="2B2F615C">
      <w:pPr>
        <w:bidi w:val="0"/>
        <w:rPr>
          <w:rFonts w:hint="eastAsia" w:ascii="宋体" w:hAnsi="宋体" w:eastAsia="宋体" w:cs="Times New Roman"/>
        </w:rPr>
      </w:pPr>
      <w:r>
        <w:rPr>
          <w:rFonts w:hint="eastAsia" w:ascii="宋体" w:hAnsi="宋体" w:eastAsia="宋体" w:cs="Times New Roman"/>
        </w:rPr>
        <w:t>新生儿及时建档监测：增加新生儿及时建档信息的采集、列出未及时建档的记录，便于业务的查找原因和改进。</w:t>
      </w:r>
    </w:p>
    <w:p w14:paraId="1F8B3B51">
      <w:pPr>
        <w:bidi w:val="0"/>
        <w:rPr>
          <w:rFonts w:hint="eastAsia" w:ascii="宋体" w:hAnsi="宋体" w:eastAsia="宋体" w:cs="Times New Roman"/>
        </w:rPr>
      </w:pPr>
      <w:r>
        <w:rPr>
          <w:rFonts w:hint="eastAsia" w:ascii="宋体" w:hAnsi="宋体" w:eastAsia="宋体" w:cs="Times New Roman"/>
        </w:rPr>
        <w:t>新生儿及时接种监测：增加新生儿及时接种信息的采集、列出未及时接种的记录，便于业务的查找原因和改进。</w:t>
      </w:r>
    </w:p>
    <w:p w14:paraId="30A0CDC1">
      <w:pPr>
        <w:keepNext/>
        <w:keepLines/>
        <w:widowControl w:val="0"/>
        <w:numPr>
          <w:ilvl w:val="0"/>
          <w:numId w:val="6"/>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RSV合胞接种信息录入</w:t>
      </w:r>
    </w:p>
    <w:p w14:paraId="4A8595BB">
      <w:pPr>
        <w:bidi w:val="0"/>
        <w:rPr>
          <w:rFonts w:hint="eastAsia" w:ascii="宋体" w:hAnsi="宋体" w:eastAsia="宋体" w:cs="Times New Roman"/>
        </w:rPr>
      </w:pPr>
      <w:r>
        <w:rPr>
          <w:rFonts w:hint="eastAsia" w:ascii="宋体" w:hAnsi="宋体" w:eastAsia="宋体" w:cs="Times New Roman"/>
        </w:rPr>
        <w:t>增加RSV合胞接种信息录入和保存，在一览查询、统计报表均加上RSV合胞的相关信息。</w:t>
      </w:r>
    </w:p>
    <w:p w14:paraId="3C0B7EDA">
      <w:pPr>
        <w:pStyle w:val="3"/>
        <w:bidi w:val="0"/>
        <w:ind w:left="480" w:leftChars="0" w:firstLine="0" w:firstLineChars="0"/>
        <w:rPr>
          <w:lang w:val="en-US" w:eastAsia="zh-CN"/>
        </w:rPr>
      </w:pPr>
      <w:r>
        <w:rPr>
          <w:rFonts w:hint="eastAsia"/>
          <w:lang w:val="en-US" w:eastAsia="zh-CN"/>
        </w:rPr>
        <w:t>与国家疫苗追溯协同平台的对接</w:t>
      </w:r>
    </w:p>
    <w:p w14:paraId="4A0E8292">
      <w:pPr>
        <w:bidi w:val="0"/>
        <w:rPr>
          <w:rFonts w:hint="eastAsia" w:ascii="宋体" w:hAnsi="宋体" w:eastAsia="宋体" w:cs="Times New Roman"/>
        </w:rPr>
      </w:pPr>
      <w:r>
        <w:rPr>
          <w:rFonts w:hint="eastAsia" w:ascii="宋体" w:hAnsi="宋体" w:eastAsia="宋体" w:cs="Times New Roman"/>
        </w:rPr>
        <w:t>与国家疫苗追溯协同平台的进行对接，上传与免疫规划相关的疫苗发货、收货、使用、库存数据等，实现疫苗生产企业、疫苗物流企业、疾控中心、接种单位的疫苗追溯信息互联互通，并通过改造、优化、增加监测功能的手段，提高和保证信息及时上传率≥95%的目的。</w:t>
      </w:r>
    </w:p>
    <w:p w14:paraId="208A8687">
      <w:pPr>
        <w:bidi w:val="0"/>
        <w:rPr>
          <w:rFonts w:hint="eastAsia" w:ascii="宋体" w:hAnsi="宋体" w:eastAsia="宋体" w:cs="Times New Roman"/>
        </w:rPr>
      </w:pPr>
      <w:r>
        <w:rPr>
          <w:rFonts w:hint="eastAsia" w:ascii="宋体" w:hAnsi="宋体" w:eastAsia="宋体" w:cs="Times New Roman"/>
        </w:rPr>
        <w:t>具体功能要求如下：</w:t>
      </w:r>
    </w:p>
    <w:p w14:paraId="0367A3AF">
      <w:pPr>
        <w:keepNext/>
        <w:keepLines/>
        <w:widowControl w:val="0"/>
        <w:numPr>
          <w:ilvl w:val="0"/>
          <w:numId w:val="7"/>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同步基础数据</w:t>
      </w:r>
    </w:p>
    <w:p w14:paraId="2D841598">
      <w:pPr>
        <w:bidi w:val="0"/>
        <w:rPr>
          <w:rFonts w:hint="eastAsia" w:ascii="宋体" w:hAnsi="宋体" w:eastAsia="宋体" w:cs="Times New Roman"/>
        </w:rPr>
      </w:pPr>
      <w:r>
        <w:rPr>
          <w:rFonts w:hint="eastAsia" w:ascii="宋体" w:hAnsi="宋体" w:eastAsia="宋体" w:cs="Times New Roman"/>
        </w:rPr>
        <w:t>数据内容包括：国内疫苗生产企业基本信息、进口疫苗生产企业基本信息、药品生产许可证基本信息、进口疫苗代理企业信息、药品经营许可证基本信息、疾病预防控制机构基本信息、疫苗配送单位基本信息、接种单位基本信息、国产疫苗基本信息、进口疫苗基本信息。</w:t>
      </w:r>
    </w:p>
    <w:p w14:paraId="1320D3C7">
      <w:pPr>
        <w:keepNext/>
        <w:keepLines/>
        <w:widowControl w:val="0"/>
        <w:numPr>
          <w:ilvl w:val="0"/>
          <w:numId w:val="7"/>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上报疫苗业务数据</w:t>
      </w:r>
    </w:p>
    <w:p w14:paraId="2F5827C6">
      <w:pPr>
        <w:bidi w:val="0"/>
        <w:rPr>
          <w:rFonts w:hint="eastAsia" w:ascii="宋体" w:hAnsi="宋体" w:eastAsia="宋体" w:cs="Times New Roman"/>
        </w:rPr>
      </w:pPr>
      <w:r>
        <w:rPr>
          <w:rFonts w:hint="eastAsia" w:ascii="宋体" w:hAnsi="宋体" w:eastAsia="宋体" w:cs="Times New Roman"/>
        </w:rPr>
        <w:t>针对疫苗生产企业、疾控与接种单位之间的疫苗发货单，将发货单信息按接口协议要求生成XML，然后上传至国家疫苗追溯协同平台。上传的内容主要包括发货单信息和发货单明细。</w:t>
      </w:r>
    </w:p>
    <w:p w14:paraId="4FEEC7DE">
      <w:pPr>
        <w:bidi w:val="0"/>
        <w:rPr>
          <w:rFonts w:hint="eastAsia" w:ascii="宋体" w:hAnsi="宋体" w:eastAsia="宋体" w:cs="Times New Roman"/>
        </w:rPr>
      </w:pPr>
      <w:r>
        <w:rPr>
          <w:rFonts w:hint="eastAsia" w:ascii="宋体" w:hAnsi="宋体" w:eastAsia="宋体" w:cs="Times New Roman"/>
        </w:rPr>
        <w:t>针对疫苗生产企业、疾控与接种单位之间的疫苗收货单，将收货单信息按接口协议要求生成XML，然后上传至国家疫苗追溯协同平台。上传的内容主要包括收货单信息和收货单明细。</w:t>
      </w:r>
    </w:p>
    <w:p w14:paraId="78026CFA">
      <w:pPr>
        <w:bidi w:val="0"/>
        <w:rPr>
          <w:rFonts w:hint="eastAsia" w:ascii="宋体" w:hAnsi="宋体" w:eastAsia="宋体" w:cs="Times New Roman"/>
        </w:rPr>
      </w:pPr>
      <w:r>
        <w:rPr>
          <w:rFonts w:hint="eastAsia" w:ascii="宋体" w:hAnsi="宋体" w:eastAsia="宋体" w:cs="Times New Roman"/>
        </w:rPr>
        <w:t>将疫苗接种使用记录按接口协议要求生成XML，然后上传至国家疫苗追溯协同平台。</w:t>
      </w:r>
    </w:p>
    <w:p w14:paraId="07F66053">
      <w:pPr>
        <w:bidi w:val="0"/>
        <w:rPr>
          <w:rFonts w:hint="eastAsia" w:ascii="宋体" w:hAnsi="宋体" w:eastAsia="宋体" w:cs="Times New Roman"/>
        </w:rPr>
      </w:pPr>
      <w:r>
        <w:rPr>
          <w:rFonts w:hint="eastAsia" w:ascii="宋体" w:hAnsi="宋体" w:eastAsia="宋体" w:cs="Times New Roman"/>
        </w:rPr>
        <w:t>将疾控机构和接种单位的疫苗库存记录按接口协议要求生成XML，然后上传至国家疫苗追溯协同平台。</w:t>
      </w:r>
    </w:p>
    <w:p w14:paraId="1E2A5D6B">
      <w:pPr>
        <w:keepNext/>
        <w:keepLines/>
        <w:widowControl w:val="0"/>
        <w:numPr>
          <w:ilvl w:val="0"/>
          <w:numId w:val="7"/>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接收接口调用结果异步通知</w:t>
      </w:r>
    </w:p>
    <w:p w14:paraId="6FB36756">
      <w:pPr>
        <w:bidi w:val="0"/>
        <w:rPr>
          <w:rFonts w:hint="eastAsia" w:ascii="宋体" w:hAnsi="宋体" w:eastAsia="宋体" w:cs="Times New Roman"/>
        </w:rPr>
      </w:pPr>
      <w:r>
        <w:rPr>
          <w:rFonts w:hint="eastAsia" w:ascii="宋体" w:hAnsi="宋体" w:eastAsia="宋体" w:cs="Times New Roman"/>
        </w:rPr>
        <w:t>在数据上传操作之后，系统会异步通知上传数据是否成功。根据异步通知的结果来标识状态，如有不成功的情况，系统将进行相应的提醒和处理。</w:t>
      </w:r>
    </w:p>
    <w:p w14:paraId="121A07C6">
      <w:pPr>
        <w:keepNext/>
        <w:keepLines/>
        <w:widowControl w:val="0"/>
        <w:numPr>
          <w:ilvl w:val="0"/>
          <w:numId w:val="7"/>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编码对照、交换日志</w:t>
      </w:r>
    </w:p>
    <w:p w14:paraId="17D94CCE">
      <w:pPr>
        <w:bidi w:val="0"/>
        <w:rPr>
          <w:rFonts w:hint="eastAsia" w:ascii="宋体" w:hAnsi="宋体" w:eastAsia="宋体" w:cs="Times New Roman"/>
        </w:rPr>
      </w:pPr>
      <w:r>
        <w:rPr>
          <w:rFonts w:hint="eastAsia" w:ascii="宋体" w:hAnsi="宋体" w:eastAsia="宋体" w:cs="Times New Roman"/>
        </w:rPr>
        <w:t>编码对照：建立上海疫苗产品编码与国家药品标识码对照表，用于在数据交换过程中进行数据编码转换，实现国家疫苗追溯协同平台能识别上海的疫苗信息。</w:t>
      </w:r>
    </w:p>
    <w:p w14:paraId="7A3853D4">
      <w:pPr>
        <w:bidi w:val="0"/>
        <w:rPr>
          <w:rFonts w:hint="eastAsia" w:ascii="宋体" w:hAnsi="宋体" w:eastAsia="宋体" w:cs="Times New Roman"/>
        </w:rPr>
      </w:pPr>
      <w:r>
        <w:rPr>
          <w:rFonts w:hint="eastAsia" w:ascii="宋体" w:hAnsi="宋体" w:eastAsia="宋体" w:cs="Times New Roman"/>
        </w:rPr>
        <w:t>交换日志：对于与国家疫苗追溯平台的交换信息均记录日志，并提供日志查询功能。</w:t>
      </w:r>
    </w:p>
    <w:p w14:paraId="6D7525CA">
      <w:pPr>
        <w:pStyle w:val="3"/>
        <w:bidi w:val="0"/>
        <w:ind w:left="600" w:leftChars="0" w:hanging="600" w:hangingChars="200"/>
        <w:rPr>
          <w:lang w:val="en-US" w:eastAsia="zh-CN"/>
        </w:rPr>
      </w:pPr>
      <w:r>
        <w:rPr>
          <w:rFonts w:hint="eastAsia"/>
          <w:lang w:val="en-US" w:eastAsia="zh-CN"/>
        </w:rPr>
        <w:t>电子预防接种档案及接种记录同步到国家全民健保系统</w:t>
      </w:r>
    </w:p>
    <w:p w14:paraId="10900141">
      <w:pPr>
        <w:bidi w:val="0"/>
        <w:rPr>
          <w:rFonts w:hint="eastAsia" w:ascii="宋体" w:hAnsi="宋体" w:eastAsia="宋体" w:cs="Times New Roman"/>
        </w:rPr>
      </w:pPr>
      <w:r>
        <w:rPr>
          <w:rFonts w:hint="eastAsia" w:ascii="宋体" w:hAnsi="宋体" w:eastAsia="宋体" w:cs="Times New Roman"/>
        </w:rPr>
        <w:t>对上传国家全民健保（免规）对接系统的升级改造，包括数据传输改造、传输监测、监测情况查询、个案数据上传情况、重档情况、档案及接种信息数据质量功能。</w:t>
      </w:r>
    </w:p>
    <w:p w14:paraId="02F5493F">
      <w:pPr>
        <w:bidi w:val="0"/>
        <w:rPr>
          <w:rFonts w:hint="eastAsia" w:ascii="宋体" w:hAnsi="宋体" w:eastAsia="宋体" w:cs="Times New Roman"/>
        </w:rPr>
      </w:pPr>
      <w:r>
        <w:rPr>
          <w:rFonts w:hint="eastAsia" w:ascii="宋体" w:hAnsi="宋体" w:eastAsia="宋体" w:cs="Times New Roman"/>
        </w:rPr>
        <w:t>具体功能要求如下：</w:t>
      </w:r>
    </w:p>
    <w:p w14:paraId="0C7BFE8C">
      <w:pPr>
        <w:keepNext/>
        <w:keepLines/>
        <w:widowControl w:val="0"/>
        <w:numPr>
          <w:ilvl w:val="0"/>
          <w:numId w:val="8"/>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数据传输改造</w:t>
      </w:r>
    </w:p>
    <w:p w14:paraId="1482C702">
      <w:pPr>
        <w:bidi w:val="0"/>
        <w:rPr>
          <w:rFonts w:hint="eastAsia" w:ascii="宋体" w:hAnsi="宋体" w:eastAsia="宋体" w:cs="Times New Roman"/>
        </w:rPr>
      </w:pPr>
      <w:r>
        <w:rPr>
          <w:rFonts w:hint="eastAsia" w:ascii="宋体" w:hAnsi="宋体" w:eastAsia="宋体" w:cs="Times New Roman"/>
        </w:rPr>
        <w:t>改造优化数据传输的链路，将原先通过跳板机传输的方式调整为云服务器与国家平台专线直连方式，调整上传、下载、API访问接口的网络策略和的网络地址，并调整程序上传功能。</w:t>
      </w:r>
    </w:p>
    <w:p w14:paraId="6EB22831">
      <w:pPr>
        <w:keepNext/>
        <w:keepLines/>
        <w:widowControl w:val="0"/>
        <w:numPr>
          <w:ilvl w:val="0"/>
          <w:numId w:val="8"/>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传输监测</w:t>
      </w:r>
    </w:p>
    <w:p w14:paraId="38AF664D">
      <w:pPr>
        <w:bidi w:val="0"/>
        <w:rPr>
          <w:rFonts w:hint="eastAsia" w:ascii="宋体" w:hAnsi="宋体" w:eastAsia="宋体" w:cs="Times New Roman"/>
          <w:lang w:eastAsia="zh-CN"/>
        </w:rPr>
      </w:pPr>
      <w:r>
        <w:rPr>
          <w:rFonts w:hint="eastAsia" w:ascii="宋体" w:hAnsi="宋体" w:eastAsia="宋体" w:cs="Times New Roman"/>
        </w:rPr>
        <w:t>对于与国家免疫规划系统的接口服务，定时进行心跳监测</w:t>
      </w:r>
      <w:r>
        <w:rPr>
          <w:rFonts w:hint="eastAsia" w:ascii="宋体" w:hAnsi="宋体" w:eastAsia="宋体" w:cs="Times New Roman"/>
          <w:lang w:eastAsia="zh-CN"/>
        </w:rPr>
        <w:t>。</w:t>
      </w:r>
    </w:p>
    <w:p w14:paraId="4C66557B">
      <w:pPr>
        <w:keepNext/>
        <w:keepLines/>
        <w:widowControl w:val="0"/>
        <w:numPr>
          <w:ilvl w:val="0"/>
          <w:numId w:val="8"/>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监测情况查询</w:t>
      </w:r>
    </w:p>
    <w:p w14:paraId="30DF13A9">
      <w:pPr>
        <w:bidi w:val="0"/>
        <w:rPr>
          <w:rFonts w:hint="eastAsia" w:ascii="宋体" w:hAnsi="宋体" w:eastAsia="宋体" w:cs="Times New Roman"/>
        </w:rPr>
      </w:pPr>
      <w:r>
        <w:rPr>
          <w:rFonts w:hint="eastAsia" w:ascii="宋体" w:hAnsi="宋体" w:eastAsia="宋体" w:cs="Times New Roman"/>
        </w:rPr>
        <w:t>针对与国家免疫规划系统的所有交换信息，均记录日志，并提供日志查询功能。上传档案信息后，如果交换失败，支持反馈失败信息的查询。</w:t>
      </w:r>
    </w:p>
    <w:p w14:paraId="4496D8DD">
      <w:pPr>
        <w:keepNext/>
        <w:keepLines/>
        <w:widowControl w:val="0"/>
        <w:numPr>
          <w:ilvl w:val="0"/>
          <w:numId w:val="8"/>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个案数据上传情况</w:t>
      </w:r>
    </w:p>
    <w:p w14:paraId="78481E79">
      <w:pPr>
        <w:bidi w:val="0"/>
        <w:rPr>
          <w:rFonts w:hint="eastAsia" w:ascii="宋体" w:hAnsi="宋体" w:eastAsia="宋体" w:cs="Times New Roman"/>
        </w:rPr>
      </w:pPr>
      <w:r>
        <w:rPr>
          <w:rFonts w:hint="eastAsia" w:ascii="宋体" w:hAnsi="宋体" w:eastAsia="宋体" w:cs="Times New Roman"/>
        </w:rPr>
        <w:t>定时更新档案上传附加表对应受种者编码的上传反馈信息，便于掌握个案的上传情况。</w:t>
      </w:r>
    </w:p>
    <w:p w14:paraId="66D6C690">
      <w:pPr>
        <w:keepNext/>
        <w:keepLines/>
        <w:widowControl w:val="0"/>
        <w:numPr>
          <w:ilvl w:val="0"/>
          <w:numId w:val="8"/>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上传国家数据备份</w:t>
      </w:r>
    </w:p>
    <w:p w14:paraId="54F49828">
      <w:pPr>
        <w:bidi w:val="0"/>
        <w:rPr>
          <w:rFonts w:hint="eastAsia" w:ascii="宋体" w:hAnsi="宋体" w:eastAsia="宋体" w:cs="Times New Roman"/>
        </w:rPr>
      </w:pPr>
      <w:r>
        <w:rPr>
          <w:rFonts w:hint="eastAsia" w:ascii="宋体" w:hAnsi="宋体" w:eastAsia="宋体" w:cs="Times New Roman"/>
        </w:rPr>
        <w:t>增加档案上传</w:t>
      </w:r>
      <w:r>
        <w:rPr>
          <w:rFonts w:hint="eastAsia" w:ascii="宋体" w:hAnsi="宋体" w:eastAsia="宋体" w:cs="Times New Roman"/>
          <w:lang w:val="en-US" w:eastAsia="zh-CN"/>
        </w:rPr>
        <w:t>国家平台</w:t>
      </w:r>
      <w:r>
        <w:rPr>
          <w:rFonts w:hint="eastAsia" w:ascii="宋体" w:hAnsi="宋体" w:eastAsia="宋体" w:cs="Times New Roman"/>
        </w:rPr>
        <w:t>前的</w:t>
      </w:r>
      <w:r>
        <w:rPr>
          <w:rFonts w:hint="eastAsia" w:ascii="宋体" w:hAnsi="宋体" w:eastAsia="宋体" w:cs="Times New Roman"/>
          <w:lang w:val="en-US" w:eastAsia="zh-CN"/>
        </w:rPr>
        <w:t>备份功能，数据不一致时，便于核查本市与国家平台数据的差异原因</w:t>
      </w:r>
      <w:r>
        <w:rPr>
          <w:rFonts w:hint="eastAsia" w:ascii="宋体" w:hAnsi="宋体" w:eastAsia="宋体" w:cs="Times New Roman"/>
        </w:rPr>
        <w:t>。</w:t>
      </w:r>
    </w:p>
    <w:p w14:paraId="3D4B99A9">
      <w:pPr>
        <w:keepNext/>
        <w:keepLines/>
        <w:widowControl w:val="0"/>
        <w:numPr>
          <w:ilvl w:val="0"/>
          <w:numId w:val="8"/>
        </w:numPr>
        <w:bidi w:val="0"/>
        <w:spacing w:line="360" w:lineRule="auto"/>
        <w:ind w:left="780" w:leftChars="200" w:hanging="300" w:hangingChars="125"/>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档案及接种信息数据质量</w:t>
      </w:r>
    </w:p>
    <w:p w14:paraId="3EE34EDD">
      <w:pPr>
        <w:bidi w:val="0"/>
        <w:rPr>
          <w:rFonts w:hint="eastAsia" w:ascii="宋体" w:hAnsi="宋体" w:eastAsia="宋体" w:cs="Times New Roman"/>
        </w:rPr>
      </w:pPr>
      <w:r>
        <w:rPr>
          <w:rFonts w:hint="eastAsia" w:ascii="宋体" w:hAnsi="宋体" w:eastAsia="宋体" w:cs="Times New Roman"/>
        </w:rPr>
        <w:t>根据档案和接种信息上传的反馈信息，调整上传程序的默认值和对照数据，减少上传失败提高数据质量。</w:t>
      </w:r>
    </w:p>
    <w:p w14:paraId="3C534068">
      <w:pPr>
        <w:pStyle w:val="3"/>
        <w:bidi w:val="0"/>
        <w:ind w:left="480" w:leftChars="0" w:firstLine="0" w:firstLineChars="0"/>
        <w:rPr>
          <w:lang w:val="en-US" w:eastAsia="zh-CN"/>
        </w:rPr>
      </w:pPr>
      <w:r>
        <w:rPr>
          <w:rFonts w:hint="eastAsia"/>
          <w:lang w:val="en-US" w:eastAsia="zh-CN"/>
        </w:rPr>
        <w:t>接种单位综合管理</w:t>
      </w:r>
    </w:p>
    <w:p w14:paraId="4AD909D4">
      <w:pPr>
        <w:bidi w:val="0"/>
        <w:rPr>
          <w:rFonts w:hint="eastAsia" w:ascii="宋体" w:hAnsi="宋体" w:eastAsia="宋体" w:cs="Times New Roman"/>
        </w:rPr>
      </w:pPr>
      <w:r>
        <w:rPr>
          <w:rFonts w:hint="eastAsia" w:ascii="宋体" w:hAnsi="宋体" w:eastAsia="宋体" w:cs="Times New Roman"/>
        </w:rPr>
        <w:t>在接种单位综合管理的系统基础上，增加基础数据、综合字典、国标字典的维护，为各系统提供统一标准的基础数据。</w:t>
      </w:r>
    </w:p>
    <w:p w14:paraId="2A8CB637">
      <w:pPr>
        <w:bidi w:val="0"/>
        <w:rPr>
          <w:rFonts w:hint="eastAsia" w:ascii="宋体" w:hAnsi="宋体" w:eastAsia="宋体" w:cs="Times New Roman"/>
        </w:rPr>
      </w:pPr>
      <w:r>
        <w:rPr>
          <w:rFonts w:hint="eastAsia" w:ascii="宋体" w:hAnsi="宋体" w:eastAsia="宋体" w:cs="Times New Roman"/>
        </w:rPr>
        <w:t>具体功能要求如下：</w:t>
      </w:r>
    </w:p>
    <w:p w14:paraId="4E754D22">
      <w:pPr>
        <w:keepNext/>
        <w:keepLines/>
        <w:widowControl w:val="0"/>
        <w:numPr>
          <w:ilvl w:val="0"/>
          <w:numId w:val="9"/>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bookmarkStart w:id="18" w:name="_Toc187844760"/>
      <w:r>
        <w:rPr>
          <w:rFonts w:hint="eastAsia" w:asciiTheme="majorEastAsia" w:hAnsiTheme="majorEastAsia" w:eastAsiaTheme="majorEastAsia" w:cstheme="majorEastAsia"/>
          <w:b/>
          <w:bCs/>
          <w:kern w:val="44"/>
          <w:sz w:val="24"/>
          <w:szCs w:val="28"/>
          <w:lang w:val="en-US" w:eastAsia="zh-CN" w:bidi="ar-SA"/>
        </w:rPr>
        <w:t>上海编码字典</w:t>
      </w:r>
      <w:bookmarkEnd w:id="18"/>
    </w:p>
    <w:p w14:paraId="4FB23956">
      <w:pPr>
        <w:bidi w:val="0"/>
        <w:rPr>
          <w:rFonts w:hint="eastAsia" w:ascii="宋体" w:hAnsi="宋体" w:eastAsia="宋体" w:cs="Times New Roman"/>
        </w:rPr>
      </w:pPr>
      <w:r>
        <w:rPr>
          <w:rFonts w:hint="eastAsia" w:ascii="宋体" w:hAnsi="宋体" w:eastAsia="宋体" w:cs="Times New Roman"/>
        </w:rPr>
        <w:t>统一维护上海地区的业务编码，为各业务系统提供统一的编码信息，便于信息交换和使用。内容包括：疫苗种类、疫苗生产企业、疫苗产品编码、接种途径、接种部位、剂次编码、接种单位类型（机构类型）、接种单位信息、物流单据类型、档案在册状态、上海地区行政信息</w:t>
      </w:r>
    </w:p>
    <w:p w14:paraId="1972C071">
      <w:pPr>
        <w:keepNext/>
        <w:keepLines/>
        <w:widowControl w:val="0"/>
        <w:numPr>
          <w:ilvl w:val="0"/>
          <w:numId w:val="9"/>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bookmarkStart w:id="19" w:name="_Toc187844761"/>
      <w:r>
        <w:rPr>
          <w:rFonts w:hint="eastAsia" w:asciiTheme="majorEastAsia" w:hAnsiTheme="majorEastAsia" w:eastAsiaTheme="majorEastAsia" w:cstheme="majorEastAsia"/>
          <w:b/>
          <w:bCs/>
          <w:kern w:val="44"/>
          <w:sz w:val="24"/>
          <w:szCs w:val="28"/>
          <w:lang w:val="en-US" w:eastAsia="zh-CN" w:bidi="ar-SA"/>
        </w:rPr>
        <w:t>国家编码字典</w:t>
      </w:r>
      <w:bookmarkEnd w:id="19"/>
    </w:p>
    <w:p w14:paraId="201EDA06">
      <w:pPr>
        <w:bidi w:val="0"/>
        <w:rPr>
          <w:rFonts w:hint="eastAsia" w:ascii="宋体" w:hAnsi="宋体" w:eastAsia="宋体" w:cs="Times New Roman"/>
          <w:lang w:eastAsia="zh-CN"/>
        </w:rPr>
      </w:pPr>
      <w:r>
        <w:rPr>
          <w:rFonts w:hint="eastAsia" w:ascii="宋体" w:hAnsi="宋体" w:eastAsia="宋体" w:cs="Times New Roman"/>
        </w:rPr>
        <w:t>统一维护国家平台发布的业务编码，为对接国家平台提供统一的编码信息，也是数据转换对照的依据，保证信息上传的正确性和及时性。内容包括：全国行政区划、世界各国和地区名称、身份证件类型、人的性别、民族、婚姻状况、职业类别、职称级别、学历、监护人与本人关系。疫苗名称、疫苗生产企业、疫苗属性、接种途径、接种部位、接种用途或类型、人群分类、既往传染病史、禁忌证、支付方式、疫苗入库类型、疫苗出库类型、疫苗报废或销毁原因、打开未用完疫苗处置原因、全国接种单位、接种单位工作人员、冷链设备字典（包括设备储藏类别、冷链设备类型、冷链设备来源、配备温度计类型、温度计精度、冷链设备状态等字典项）</w:t>
      </w:r>
      <w:r>
        <w:rPr>
          <w:rFonts w:hint="eastAsia" w:ascii="宋体" w:hAnsi="宋体" w:eastAsia="宋体" w:cs="Times New Roman"/>
          <w:lang w:eastAsia="zh-CN"/>
        </w:rPr>
        <w:t>。</w:t>
      </w:r>
    </w:p>
    <w:p w14:paraId="2D2FD5D1">
      <w:pPr>
        <w:keepNext/>
        <w:keepLines/>
        <w:widowControl w:val="0"/>
        <w:numPr>
          <w:ilvl w:val="0"/>
          <w:numId w:val="9"/>
        </w:numPr>
        <w:bidi w:val="0"/>
        <w:spacing w:line="360" w:lineRule="auto"/>
        <w:ind w:left="480" w:leftChars="0" w:firstLine="240" w:firstLineChars="100"/>
        <w:jc w:val="both"/>
        <w:outlineLvl w:val="3"/>
        <w:rPr>
          <w:rFonts w:hint="eastAsia" w:asciiTheme="majorEastAsia" w:hAnsiTheme="majorEastAsia" w:eastAsiaTheme="majorEastAsia" w:cstheme="majorEastAsia"/>
          <w:b/>
          <w:bCs/>
          <w:kern w:val="44"/>
          <w:sz w:val="24"/>
          <w:szCs w:val="28"/>
          <w:lang w:val="en-US" w:eastAsia="zh-CN" w:bidi="ar-SA"/>
        </w:rPr>
      </w:pPr>
      <w:bookmarkStart w:id="20" w:name="_Toc187844763"/>
      <w:r>
        <w:rPr>
          <w:rFonts w:hint="eastAsia" w:asciiTheme="majorEastAsia" w:hAnsiTheme="majorEastAsia" w:eastAsiaTheme="majorEastAsia" w:cstheme="majorEastAsia"/>
          <w:b/>
          <w:bCs/>
          <w:kern w:val="44"/>
          <w:sz w:val="24"/>
          <w:szCs w:val="28"/>
          <w:lang w:val="en-US" w:eastAsia="zh-CN" w:bidi="ar-SA"/>
        </w:rPr>
        <w:t>数据对照</w:t>
      </w:r>
      <w:bookmarkEnd w:id="20"/>
    </w:p>
    <w:p w14:paraId="6B461961">
      <w:pPr>
        <w:bidi w:val="0"/>
        <w:rPr>
          <w:rFonts w:hint="eastAsia" w:ascii="宋体" w:hAnsi="宋体" w:eastAsia="宋体" w:cs="Times New Roman"/>
        </w:rPr>
      </w:pPr>
      <w:r>
        <w:rPr>
          <w:rFonts w:hint="eastAsia" w:ascii="宋体" w:hAnsi="宋体" w:eastAsia="宋体" w:cs="Times New Roman"/>
        </w:rPr>
        <w:t>为了将上海的档案数据、疫苗流通数据上传给国家平台，需要将档案和疫苗流通数据中的上海编码转换成国家编码，才可上传。因此需要对相关字典做对照处理，方能进行正常上传。</w:t>
      </w:r>
    </w:p>
    <w:p w14:paraId="099175B9">
      <w:pPr>
        <w:bidi w:val="0"/>
        <w:rPr>
          <w:rFonts w:hint="eastAsia" w:ascii="宋体" w:hAnsi="宋体" w:eastAsia="宋体" w:cs="Times New Roman"/>
        </w:rPr>
      </w:pPr>
      <w:r>
        <w:rPr>
          <w:rFonts w:hint="eastAsia" w:ascii="宋体" w:hAnsi="宋体" w:eastAsia="宋体" w:cs="Times New Roman"/>
          <w:lang w:val="en-US" w:eastAsia="zh-CN"/>
        </w:rPr>
        <w:t>1.</w:t>
      </w:r>
      <w:r>
        <w:rPr>
          <w:rFonts w:hint="eastAsia" w:ascii="宋体" w:hAnsi="宋体" w:eastAsia="宋体" w:cs="Times New Roman"/>
        </w:rPr>
        <w:t>接种单位对照：将上海的接种单位编码与国家平台发布的接种单位编码建立对照关系。</w:t>
      </w:r>
    </w:p>
    <w:p w14:paraId="6C4F658D">
      <w:pPr>
        <w:bidi w:val="0"/>
        <w:rPr>
          <w:rFonts w:hint="eastAsia" w:ascii="宋体" w:hAnsi="宋体" w:eastAsia="宋体" w:cs="Times New Roman"/>
        </w:rPr>
      </w:pPr>
      <w:r>
        <w:rPr>
          <w:rFonts w:hint="eastAsia" w:ascii="宋体" w:hAnsi="宋体" w:eastAsia="宋体" w:cs="Times New Roman"/>
          <w:lang w:val="en-US" w:eastAsia="zh-CN"/>
        </w:rPr>
        <w:t>2.</w:t>
      </w:r>
      <w:r>
        <w:rPr>
          <w:rFonts w:hint="eastAsia" w:ascii="宋体" w:hAnsi="宋体" w:eastAsia="宋体" w:cs="Times New Roman"/>
        </w:rPr>
        <w:t>疫苗种类对照：将上海的疫苗种类编码与国家疫苗名称编码建立对照关系。</w:t>
      </w:r>
    </w:p>
    <w:p w14:paraId="7CA52814">
      <w:pPr>
        <w:bidi w:val="0"/>
        <w:rPr>
          <w:rFonts w:hint="eastAsia" w:ascii="宋体" w:hAnsi="宋体" w:eastAsia="宋体" w:cs="Times New Roman"/>
        </w:rPr>
      </w:pPr>
      <w:r>
        <w:rPr>
          <w:rFonts w:hint="eastAsia" w:ascii="宋体" w:hAnsi="宋体" w:eastAsia="宋体" w:cs="Times New Roman"/>
          <w:lang w:val="en-US" w:eastAsia="zh-CN"/>
        </w:rPr>
        <w:t>3.</w:t>
      </w:r>
      <w:r>
        <w:rPr>
          <w:rFonts w:hint="eastAsia" w:ascii="宋体" w:hAnsi="宋体" w:eastAsia="宋体" w:cs="Times New Roman"/>
        </w:rPr>
        <w:t>疫苗生产企业对照：将上海的疫苗生产企业编码与国家疫苗生产企业编码建立对照关系。</w:t>
      </w:r>
    </w:p>
    <w:p w14:paraId="65F4D371">
      <w:pPr>
        <w:bidi w:val="0"/>
        <w:rPr>
          <w:rFonts w:hint="eastAsia" w:ascii="宋体" w:hAnsi="宋体" w:eastAsia="宋体" w:cs="Times New Roman"/>
        </w:rPr>
      </w:pPr>
      <w:r>
        <w:rPr>
          <w:rFonts w:hint="eastAsia" w:ascii="宋体" w:hAnsi="宋体" w:eastAsia="宋体" w:cs="Times New Roman"/>
          <w:lang w:val="en-US" w:eastAsia="zh-CN"/>
        </w:rPr>
        <w:t>4.</w:t>
      </w:r>
      <w:r>
        <w:rPr>
          <w:rFonts w:hint="eastAsia" w:ascii="宋体" w:hAnsi="宋体" w:eastAsia="宋体" w:cs="Times New Roman"/>
        </w:rPr>
        <w:t>疫苗产品对照：将上海疫苗产品编码建立对照关系，形成国家平台的疫苗名称、疫苗生产企业、疫苗属性、疫苗封装类型、规格等的国家组合编码字典。</w:t>
      </w:r>
    </w:p>
    <w:p w14:paraId="1B0247E2">
      <w:pPr>
        <w:pStyle w:val="3"/>
        <w:bidi w:val="0"/>
        <w:ind w:left="300" w:leftChars="0" w:hanging="300" w:hangingChars="100"/>
        <w:rPr>
          <w:rFonts w:hint="eastAsia"/>
          <w:lang w:val="en-US" w:eastAsia="zh-CN"/>
        </w:rPr>
      </w:pPr>
      <w:r>
        <w:rPr>
          <w:rFonts w:hint="eastAsia"/>
          <w:lang w:val="en-US" w:eastAsia="zh-CN"/>
        </w:rPr>
        <w:t>综合指标和公众服务系统升级改造</w:t>
      </w:r>
    </w:p>
    <w:p w14:paraId="0E4EC765">
      <w:pPr>
        <w:bidi w:val="0"/>
        <w:rPr>
          <w:rFonts w:hint="eastAsia" w:ascii="宋体" w:hAnsi="宋体" w:eastAsia="宋体" w:cs="Times New Roman"/>
          <w:lang w:val="en-US" w:eastAsia="zh-CN"/>
        </w:rPr>
      </w:pPr>
      <w:r>
        <w:rPr>
          <w:rFonts w:hint="eastAsia" w:ascii="宋体" w:hAnsi="宋体" w:eastAsia="宋体" w:cs="Times New Roman"/>
        </w:rPr>
        <w:t xml:space="preserve">对标国家监测预警与应急指挥能力提升项目工作任务清单、国家免疫规划信息系统预防接种信息收集和报告工作方案等相关文件的要完成相应的数据指标集的开发，实现与疾控局监测预警大屏免疫规划专题屏的数据对接，进一步完善当前数据相关指标统计和数据填报采集效率；对预约接种、网上查询、自助查验证和门诊公告通知等功能服务进行进一步优化升级，同时对数据的实时有效性和系统应用的便捷性、管理工作效率进行优化。 </w:t>
      </w:r>
    </w:p>
    <w:p w14:paraId="5EF66186">
      <w:pPr>
        <w:bidi w:val="0"/>
        <w:rPr>
          <w:rFonts w:hint="eastAsia" w:ascii="宋体" w:hAnsi="宋体" w:eastAsia="宋体" w:cs="Times New Roman"/>
          <w:lang w:val="en-US" w:eastAsia="zh-CN"/>
        </w:rPr>
      </w:pPr>
      <w:r>
        <w:rPr>
          <w:rFonts w:hint="eastAsia" w:ascii="宋体" w:hAnsi="宋体" w:eastAsia="宋体" w:cs="Times New Roman"/>
        </w:rPr>
        <w:t>具体功能要求如下：</w:t>
      </w:r>
    </w:p>
    <w:p w14:paraId="514201E0">
      <w:pPr>
        <w:keepNext/>
        <w:keepLines/>
        <w:widowControl w:val="0"/>
        <w:numPr>
          <w:ilvl w:val="0"/>
          <w:numId w:val="10"/>
        </w:numPr>
        <w:bidi w:val="0"/>
        <w:spacing w:line="360" w:lineRule="auto"/>
        <w:ind w:left="480" w:leftChars="200" w:firstLine="0" w:firstLineChars="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对标国家监测预警与应急指挥能力提升项目工作任务清单</w:t>
      </w:r>
    </w:p>
    <w:p w14:paraId="0F8E6D7F">
      <w:pPr>
        <w:bidi w:val="0"/>
        <w:rPr>
          <w:rFonts w:hint="eastAsia" w:ascii="宋体" w:hAnsi="宋体" w:eastAsia="宋体" w:cs="Times New Roman"/>
        </w:rPr>
      </w:pPr>
      <w:r>
        <w:rPr>
          <w:rFonts w:hint="eastAsia" w:ascii="宋体" w:hAnsi="宋体" w:eastAsia="宋体" w:cs="Times New Roman"/>
        </w:rPr>
        <w:t>新增0-3岁出生队列漏种个案推送功能，支持从统计表中直接汇总查看漏种个案数据，支持快捷查看漏种个案的档案信息，并支持将漏种信息推送至对应的档案现管门诊，门诊端可以接受信息并对其进行处理。</w:t>
      </w:r>
    </w:p>
    <w:p w14:paraId="71EA633B">
      <w:pPr>
        <w:keepNext/>
        <w:keepLines/>
        <w:widowControl w:val="0"/>
        <w:numPr>
          <w:ilvl w:val="0"/>
          <w:numId w:val="10"/>
        </w:numPr>
        <w:bidi w:val="0"/>
        <w:spacing w:line="360" w:lineRule="auto"/>
        <w:ind w:left="480" w:leftChars="200" w:firstLine="0" w:firstLineChars="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国家免疫规划信息系统预防接种信息收集和报告工作方案等相关文件的要完成相应的数据指标集的开发，实现与疾控局监测预警大屏免疫规划专题屏的数据对接</w:t>
      </w:r>
    </w:p>
    <w:p w14:paraId="5EAFFA01">
      <w:pPr>
        <w:bidi w:val="0"/>
        <w:rPr>
          <w:rFonts w:hint="eastAsia" w:ascii="宋体" w:hAnsi="宋体" w:eastAsia="宋体" w:cs="Times New Roman"/>
        </w:rPr>
      </w:pPr>
      <w:r>
        <w:rPr>
          <w:rFonts w:hint="eastAsia" w:ascii="宋体" w:hAnsi="宋体" w:eastAsia="宋体" w:cs="Times New Roman"/>
        </w:rPr>
        <w:t>根据相关文件要求，新增分区县、分年龄、分疫苗类型的接种剂次情况统计指标和报表，新增分区县的免疫规划疫苗的替代疫苗接种剂次情况统计指标和报表，新增分区县、分年龄的流感和HPV疫苗接种剂次情况统计指标和报表，新增国家免疫规划疫苗出生队列接种率的统计指标和报表。</w:t>
      </w:r>
    </w:p>
    <w:p w14:paraId="795B60CB">
      <w:pPr>
        <w:bidi w:val="0"/>
        <w:rPr>
          <w:rFonts w:hint="eastAsia" w:ascii="宋体" w:hAnsi="宋体" w:eastAsia="宋体" w:cs="Times New Roman"/>
        </w:rPr>
      </w:pPr>
      <w:r>
        <w:rPr>
          <w:rFonts w:hint="eastAsia" w:ascii="宋体" w:hAnsi="宋体" w:eastAsia="宋体" w:cs="Times New Roman"/>
        </w:rPr>
        <w:t>为上海市疾控局检测预警大屏免疫规划专题屏提供基础数据，在完成数据清洗、数据治理确保数据的准确性的前提下，根据实际业务需求采用多种数据对接方式解决系统间数据交互读写的问题，实现实时数据对接，用于专题大屏的数据展示。</w:t>
      </w:r>
    </w:p>
    <w:p w14:paraId="4E5DCEFF">
      <w:pPr>
        <w:bidi w:val="0"/>
        <w:rPr>
          <w:rFonts w:hint="eastAsia" w:ascii="宋体" w:hAnsi="宋体" w:eastAsia="宋体" w:cs="Times New Roman"/>
        </w:rPr>
      </w:pPr>
      <w:r>
        <w:rPr>
          <w:rFonts w:hint="eastAsia" w:ascii="宋体" w:hAnsi="宋体" w:eastAsia="宋体" w:cs="Times New Roman"/>
        </w:rPr>
        <w:t>优化数据采集和填报功能，简化采集和填报流程，减少操作步骤，提供更加清晰直观的填报方式，对重档人数、重档率、区档案总数、累计建档量、建档重复率、证件采集率等相关指标的统计方式和统计逻辑进行优化，提高数据准确度，使数据能真实反应实际情况。同时，对数据填报页面布局、字体颜色、表格设计等进行优化，并增加相关的填报操作指引和指示，提高工作效率。</w:t>
      </w:r>
    </w:p>
    <w:p w14:paraId="2F8FC035">
      <w:pPr>
        <w:keepNext/>
        <w:keepLines/>
        <w:widowControl w:val="0"/>
        <w:numPr>
          <w:ilvl w:val="0"/>
          <w:numId w:val="10"/>
        </w:numPr>
        <w:bidi w:val="0"/>
        <w:spacing w:line="360" w:lineRule="auto"/>
        <w:ind w:left="480" w:leftChars="200" w:firstLine="0" w:firstLineChars="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对预约接种、网上查询、自助查验证和门诊公告通知等功能服务进行进一步优化升级，同时对数据的实时有效性和系统应用的便捷性、管理工作效率进行优化</w:t>
      </w:r>
    </w:p>
    <w:p w14:paraId="6113E754">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对预约接种功能进行迭代升级，新增预约下一针可自主选择疫苗厂商、支持自主变更门诊和跨门诊预约疫苗、支持疫苗线上预约线上支付</w:t>
      </w:r>
    </w:p>
    <w:p w14:paraId="4540BD5C">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新增门诊公告、门诊通知、疾控发布等信息的查询功能，管理后台同步新增疾控、门诊信息发布和管理的模块，允许新增、编辑、修改信息，并支持按年龄、按区县、按门诊所辖区域等多条件选择人群并发布信息，并对信息发送结果和接收情况进行统计。</w:t>
      </w:r>
    </w:p>
    <w:p w14:paraId="5A236EFC">
      <w:pPr>
        <w:bidi w:val="0"/>
        <w:rPr>
          <w:rFonts w:hint="eastAsia" w:ascii="宋体" w:hAnsi="宋体" w:eastAsia="宋体" w:cs="Times New Roman"/>
        </w:rPr>
      </w:pPr>
      <w:r>
        <w:rPr>
          <w:rFonts w:hint="eastAsia" w:ascii="宋体" w:hAnsi="宋体" w:eastAsia="宋体" w:cs="Times New Roman"/>
        </w:rPr>
        <w:t>对乙脑、甲肝，康希诺、绿竹、沃森流脑等疫苗的自主查验证逻辑进行迭代优化，提高查询效率和准确性。</w:t>
      </w:r>
    </w:p>
    <w:p w14:paraId="7DBC689A">
      <w:pPr>
        <w:bidi w:val="0"/>
        <w:rPr>
          <w:rFonts w:hint="eastAsia" w:ascii="宋体" w:hAnsi="宋体" w:eastAsia="宋体" w:cs="Times New Roman"/>
        </w:rPr>
      </w:pPr>
      <w:r>
        <w:rPr>
          <w:rFonts w:hint="eastAsia" w:ascii="宋体" w:hAnsi="宋体" w:eastAsia="宋体" w:cs="Times New Roman"/>
        </w:rPr>
        <w:t>对下一针预约数据的同步机制进行优化，减少数据错漏和重复，并同步增加下一针预约数据的后台管理模块，允许对错漏的数据重新进行同步或修改，并支持对重复的数据进行删除。同时，迭代升级后台预约管理功能，允许疾控对可预约的疫苗大类进行管理，各门诊在疾控允许预约的疫苗大类下对具体可预约的疫苗产品、数量、价格、排班放号数量进行设置，优化排班放号的设置功能，简化操作，丰富排班的班次设置，提高系统的便捷性，提高管理工作的效率。</w:t>
      </w:r>
    </w:p>
    <w:p w14:paraId="790D763F">
      <w:pPr>
        <w:pStyle w:val="3"/>
        <w:bidi w:val="0"/>
        <w:ind w:left="240" w:leftChars="0" w:hanging="240" w:hangingChars="80"/>
        <w:rPr>
          <w:rFonts w:hint="eastAsia"/>
          <w:lang w:val="en-US" w:eastAsia="zh-CN"/>
        </w:rPr>
      </w:pPr>
      <w:r>
        <w:rPr>
          <w:rFonts w:hint="eastAsia"/>
          <w:lang w:val="en-US" w:eastAsia="zh-CN"/>
        </w:rPr>
        <w:t>疫苗预警预测</w:t>
      </w:r>
    </w:p>
    <w:p w14:paraId="0917B36F">
      <w:pPr>
        <w:bidi w:val="0"/>
        <w:rPr>
          <w:rFonts w:hint="eastAsia" w:ascii="宋体" w:hAnsi="宋体" w:eastAsia="宋体" w:cs="Times New Roman"/>
        </w:rPr>
      </w:pPr>
      <w:r>
        <w:rPr>
          <w:rFonts w:hint="eastAsia" w:ascii="宋体" w:hAnsi="宋体" w:eastAsia="宋体" w:cs="Times New Roman"/>
        </w:rPr>
        <w:t>根据《预防接种工作规范》和上海市疫苗管理要求，需建立科学、精准的免疫规划疫苗需求预测体系。在年度需求评估方面，系统将结合人口增长趋势、接种计划和突发公共卫生事件等因素，预测下一年度全市各类疫苗的需求量。在订单评估环节，系统将监控订单执行情况，评估供应商供货稳定性，优化采购计划制定。对于库存预警，系统将通过动态监控各级储存点库存状态，结合安全库存计算和补货点管理，及时发现库存异常并生成调拨建议。</w:t>
      </w:r>
    </w:p>
    <w:p w14:paraId="68DDF2C1">
      <w:pPr>
        <w:bidi w:val="0"/>
        <w:rPr>
          <w:rFonts w:hint="eastAsia" w:ascii="宋体" w:hAnsi="宋体" w:eastAsia="宋体" w:cs="Times New Roman"/>
        </w:rPr>
      </w:pPr>
    </w:p>
    <w:p w14:paraId="5D8E2C97">
      <w:pPr>
        <w:pStyle w:val="3"/>
        <w:tabs>
          <w:tab w:val="left" w:pos="240"/>
          <w:tab w:val="left" w:pos="960"/>
        </w:tabs>
        <w:bidi w:val="0"/>
        <w:ind w:left="240" w:leftChars="0" w:hanging="240" w:hangingChars="80"/>
        <w:rPr>
          <w:rFonts w:hint="eastAsia"/>
          <w:lang w:val="en-US" w:eastAsia="zh-CN"/>
        </w:rPr>
      </w:pPr>
      <w:r>
        <w:rPr>
          <w:rFonts w:hint="eastAsia"/>
          <w:lang w:val="en-US" w:eastAsia="zh-CN"/>
        </w:rPr>
        <w:t>AEFI预测预警系统升级</w:t>
      </w:r>
    </w:p>
    <w:p w14:paraId="14C81B5B">
      <w:pPr>
        <w:bidi w:val="0"/>
        <w:rPr>
          <w:rFonts w:hint="eastAsia" w:ascii="宋体" w:hAnsi="宋体" w:eastAsia="宋体" w:cs="Times New Roman"/>
          <w:lang w:val="en-US" w:eastAsia="zh-CN"/>
        </w:rPr>
      </w:pPr>
      <w:r>
        <w:rPr>
          <w:rFonts w:hint="eastAsia" w:ascii="宋体" w:hAnsi="宋体" w:eastAsia="宋体" w:cs="Times New Roman"/>
        </w:rPr>
        <w:t>根据《全国疑似预防接种异常反应监测方案》及相关技术规范要求，为提升疫苗疑似异常反应（AEFI）事件处置效率，规范调查诊断与保险补偿业务流程，具体功能要求如下：</w:t>
      </w:r>
    </w:p>
    <w:p w14:paraId="30668960">
      <w:pPr>
        <w:keepNext/>
        <w:keepLines/>
        <w:widowControl w:val="0"/>
        <w:numPr>
          <w:ilvl w:val="0"/>
          <w:numId w:val="11"/>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调查处置</w:t>
      </w:r>
    </w:p>
    <w:p w14:paraId="4E6483CA">
      <w:pPr>
        <w:bidi w:val="0"/>
        <w:rPr>
          <w:rFonts w:hint="eastAsia" w:ascii="宋体" w:hAnsi="宋体" w:eastAsia="宋体" w:cs="Times New Roman"/>
        </w:rPr>
      </w:pPr>
      <w:r>
        <w:rPr>
          <w:rFonts w:hint="eastAsia" w:ascii="宋体" w:hAnsi="宋体" w:eastAsia="宋体" w:cs="Times New Roman"/>
        </w:rPr>
        <w:t>该功能集成个案管理、材料智能化处理和调查诊断辅助三大核心功能，通过建立含18项核心字段的标准化个案信息库，实现多维度精准检索与统计分析；采用OCR智能识别技术对上传的PDF/Word/图片等多格式材料进行结构化处理，结合人工校对机制与必传材料校验规则确保数据完整性；同步提供智能调查报告模板自动生成、在线协同编辑与版本追溯功能，并嵌入分级专家结论录入模块，形成从病例数据归集、材料数字化处理到诊断结论生成的全流程闭环管理，有效提升异常反应监测分析的效率与规范性。</w:t>
      </w:r>
    </w:p>
    <w:p w14:paraId="21C7B748">
      <w:pPr>
        <w:keepNext/>
        <w:keepLines/>
        <w:widowControl w:val="0"/>
        <w:numPr>
          <w:ilvl w:val="0"/>
          <w:numId w:val="11"/>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保险补偿</w:t>
      </w:r>
    </w:p>
    <w:p w14:paraId="7B2ECBED">
      <w:pPr>
        <w:bidi w:val="0"/>
        <w:rPr>
          <w:rFonts w:hint="eastAsia" w:ascii="宋体" w:hAnsi="宋体" w:eastAsia="宋体" w:cs="Times New Roman"/>
        </w:rPr>
      </w:pPr>
      <w:r>
        <w:rPr>
          <w:rFonts w:hint="eastAsia" w:ascii="宋体" w:hAnsi="宋体" w:eastAsia="宋体" w:cs="Times New Roman"/>
        </w:rPr>
        <w:t>创新构建业务协同机制，通过智能触发补偿流程将符合标准的个案定向推送至保险机构，并依托可视化跟踪平台实现赔付全流程动态监管，保障材料流转的时效性与透明度。同步建立数字化损害评估体系，支持临床评级结论的在线归档与多维度佐证，结合智能补偿测算模型及历史案例数据沉淀，形成科学规范的评估决策链，有效贯通从损害判定、金额核算到保险赔付的业务闭环，整体提升补偿服务的精准化水平和跨部门协作效能。</w:t>
      </w:r>
    </w:p>
    <w:p w14:paraId="1C771AE3">
      <w:pPr>
        <w:keepNext/>
        <w:keepLines/>
        <w:widowControl w:val="0"/>
        <w:numPr>
          <w:ilvl w:val="0"/>
          <w:numId w:val="11"/>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 xml:space="preserve">知识库辅助体系  </w:t>
      </w:r>
    </w:p>
    <w:p w14:paraId="041059B2">
      <w:pPr>
        <w:bidi w:val="0"/>
        <w:rPr>
          <w:rFonts w:hint="eastAsia" w:ascii="宋体" w:hAnsi="宋体" w:eastAsia="宋体" w:cs="Times New Roman"/>
        </w:rPr>
      </w:pPr>
      <w:r>
        <w:rPr>
          <w:rFonts w:hint="eastAsia" w:ascii="宋体" w:hAnsi="宋体" w:eastAsia="宋体" w:cs="Times New Roman"/>
        </w:rPr>
        <w:t xml:space="preserve">内含典型案例库和文书模板库等业务数据库，整合多维度知识资源，提供实时业务指引。内置材料完整性核查、诊断逻辑校验等智能化工具。建立包含既往诊断结论、补偿方案的历史案例库，支持按疫苗种类、临床表现等特征匹配相似案例；提供调查报告、诊断书、临床损害评级报告等标准化模板，支持模板在线调用及个性化字段调整。 </w:t>
      </w:r>
    </w:p>
    <w:p w14:paraId="0C004C41">
      <w:pPr>
        <w:keepNext/>
        <w:keepLines/>
        <w:widowControl w:val="0"/>
        <w:numPr>
          <w:ilvl w:val="0"/>
          <w:numId w:val="11"/>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主动监测</w:t>
      </w:r>
    </w:p>
    <w:p w14:paraId="5703A166">
      <w:pPr>
        <w:bidi w:val="0"/>
        <w:rPr>
          <w:rFonts w:hint="eastAsia" w:ascii="宋体" w:hAnsi="宋体" w:eastAsia="宋体" w:cs="Times New Roman"/>
        </w:rPr>
      </w:pPr>
      <w:r>
        <w:rPr>
          <w:rFonts w:hint="eastAsia" w:ascii="宋体" w:hAnsi="宋体" w:eastAsia="宋体" w:cs="Times New Roman"/>
        </w:rPr>
        <w:t>升级嵌入式主动监测数据服务组件，提供开箱即用的随访工具包。通过标准化数据接口无缝对接多源监测数据流，内置智能交互矩阵支持一键触发AI语音/短信随访任务，实时捕获AEFI事件相关变化；全量记录多模态随访交互轨迹，通过动态数据管道自动清洗并同步至统一管理驾驶舱，形成风险信号挖掘-靶向随访验证-决策看板联动的闭环响应机制。</w:t>
      </w:r>
    </w:p>
    <w:p w14:paraId="53B46342">
      <w:pPr>
        <w:pStyle w:val="3"/>
        <w:tabs>
          <w:tab w:val="left" w:pos="240"/>
          <w:tab w:val="left" w:pos="960"/>
        </w:tabs>
        <w:bidi w:val="0"/>
        <w:ind w:left="240" w:leftChars="0" w:hanging="240" w:hangingChars="80"/>
        <w:rPr>
          <w:rFonts w:hint="eastAsia"/>
          <w:lang w:val="en-US" w:eastAsia="zh-CN"/>
        </w:rPr>
      </w:pPr>
      <w:r>
        <w:rPr>
          <w:rFonts w:hint="eastAsia"/>
          <w:lang w:val="en-US" w:eastAsia="zh-CN"/>
        </w:rPr>
        <w:t xml:space="preserve">免疫主动监测随访系统 </w:t>
      </w:r>
    </w:p>
    <w:p w14:paraId="7CC8524D">
      <w:pPr>
        <w:bidi w:val="0"/>
        <w:rPr>
          <w:rFonts w:hint="eastAsia" w:ascii="宋体" w:hAnsi="宋体" w:eastAsia="宋体" w:cs="Times New Roman"/>
          <w:lang w:val="en-US" w:eastAsia="zh-CN"/>
        </w:rPr>
      </w:pPr>
      <w:r>
        <w:rPr>
          <w:rFonts w:hint="eastAsia" w:ascii="宋体" w:hAnsi="宋体" w:eastAsia="宋体" w:cs="Times New Roman"/>
        </w:rPr>
        <w:t>免疫主动随访监测系统致力于构建疫苗临床研究领域的智能化协同平台，通过深度融合全流程数字化管控与多维度数据治理能力，为临床研究提供端到端闭环管理解决方案。系统采用灵活可配置的流程引擎支撑项目全生命周期管理，集成智能化文档协同平台实现研究资料的全域溯源与安全共享，并依托动态化主动监测机制建立风险预警体系。构建疫苗安全性主动监测中枢平台，通过模块化任务管理中心实现动态随访策略的智能化部署，支持基于人群特征（如年龄、接种批次、基础疾病等）与监测场景（常规随访、异常追踪、紧急事件响应）的任务模板库配置。具体功能要求如下：</w:t>
      </w:r>
    </w:p>
    <w:p w14:paraId="106E776F">
      <w:pPr>
        <w:keepNext/>
        <w:keepLines/>
        <w:widowControl w:val="0"/>
        <w:numPr>
          <w:ilvl w:val="0"/>
          <w:numId w:val="12"/>
        </w:numPr>
        <w:bidi w:val="0"/>
        <w:spacing w:line="360" w:lineRule="auto"/>
        <w:ind w:left="480" w:leftChars="100" w:hanging="240" w:hangingChars="100"/>
        <w:jc w:val="both"/>
        <w:outlineLvl w:val="3"/>
        <w:rPr>
          <w:rFonts w:hint="eastAsia" w:ascii="宋体" w:hAnsi="宋体" w:eastAsia="宋体" w:cs="宋体"/>
          <w:b/>
          <w:bCs/>
          <w:kern w:val="0"/>
          <w:sz w:val="24"/>
          <w:szCs w:val="28"/>
          <w:lang w:val="en-US" w:eastAsia="zh-CN" w:bidi="ar-SA"/>
        </w:rPr>
      </w:pPr>
      <w:r>
        <w:rPr>
          <w:rFonts w:hint="eastAsia" w:ascii="宋体" w:hAnsi="宋体" w:eastAsia="宋体" w:cs="宋体"/>
          <w:b/>
          <w:bCs/>
          <w:kern w:val="0"/>
          <w:sz w:val="24"/>
          <w:szCs w:val="28"/>
          <w:lang w:val="en-US" w:eastAsia="zh-CN" w:bidi="ar-SA"/>
        </w:rPr>
        <w:t>用户角色与权限管理</w:t>
      </w:r>
    </w:p>
    <w:p w14:paraId="3776DABC">
      <w:pPr>
        <w:bidi w:val="0"/>
        <w:rPr>
          <w:rFonts w:hint="eastAsia" w:ascii="宋体" w:hAnsi="宋体" w:eastAsia="宋体" w:cs="Times New Roman"/>
        </w:rPr>
      </w:pPr>
      <w:r>
        <w:rPr>
          <w:rFonts w:hint="eastAsia" w:ascii="宋体" w:hAnsi="宋体" w:eastAsia="宋体" w:cs="Times New Roman"/>
        </w:rPr>
        <w:t>构建基于角色特征的多维度权限治理框架，通过精细化权限策略实现疾控机构、药企与研究团队间的安全协作。采用动态权限映射技术，支持跨机构协作网络的权限自适应配置与审计追溯，确保数据资产的全流程合规管控与最小化暴露原则。</w:t>
      </w:r>
    </w:p>
    <w:p w14:paraId="163FF499">
      <w:pPr>
        <w:keepNext/>
        <w:keepLines/>
        <w:widowControl w:val="0"/>
        <w:numPr>
          <w:ilvl w:val="0"/>
          <w:numId w:val="12"/>
        </w:numPr>
        <w:bidi w:val="0"/>
        <w:spacing w:line="360" w:lineRule="auto"/>
        <w:ind w:left="480" w:leftChars="100" w:hanging="240" w:hangingChars="100"/>
        <w:jc w:val="both"/>
        <w:outlineLvl w:val="3"/>
        <w:rPr>
          <w:rFonts w:hint="eastAsia" w:ascii="宋体" w:hAnsi="宋体" w:eastAsia="宋体" w:cs="宋体"/>
          <w:b/>
          <w:bCs/>
          <w:kern w:val="0"/>
          <w:sz w:val="24"/>
          <w:szCs w:val="28"/>
          <w:lang w:val="en-US" w:eastAsia="zh-CN" w:bidi="ar-SA"/>
        </w:rPr>
      </w:pPr>
      <w:r>
        <w:rPr>
          <w:rFonts w:hint="eastAsia" w:ascii="宋体" w:hAnsi="宋体" w:eastAsia="宋体" w:cs="宋体"/>
          <w:b/>
          <w:bCs/>
          <w:kern w:val="0"/>
          <w:sz w:val="24"/>
          <w:szCs w:val="28"/>
          <w:lang w:val="en-US" w:eastAsia="zh-CN" w:bidi="ar-SA"/>
        </w:rPr>
        <w:t>项目流程管理</w:t>
      </w:r>
    </w:p>
    <w:p w14:paraId="53144AF0">
      <w:pPr>
        <w:bidi w:val="0"/>
        <w:rPr>
          <w:rFonts w:hint="eastAsia" w:ascii="宋体" w:hAnsi="宋体" w:eastAsia="宋体" w:cs="Times New Roman"/>
        </w:rPr>
      </w:pPr>
      <w:r>
        <w:rPr>
          <w:rFonts w:hint="eastAsia" w:ascii="宋体" w:hAnsi="宋体" w:eastAsia="宋体" w:cs="Times New Roman"/>
        </w:rPr>
        <w:t>部署智能流程引擎实现临床研究全链路的数字化重构，支持可视化流程编排与智能节点配置。通过任务态势感知中枢动态捕捉项目里程碑偏离风险，结合机器学习算法生成多维进度预测模型，为资源配置优化提供决策依据，形成“规划-执行-修正”的闭环管理机制。</w:t>
      </w:r>
    </w:p>
    <w:p w14:paraId="7473AEE9">
      <w:pPr>
        <w:keepNext/>
        <w:keepLines/>
        <w:widowControl w:val="0"/>
        <w:numPr>
          <w:ilvl w:val="0"/>
          <w:numId w:val="12"/>
        </w:numPr>
        <w:bidi w:val="0"/>
        <w:spacing w:line="360" w:lineRule="auto"/>
        <w:ind w:left="480" w:leftChars="100" w:hanging="240" w:hangingChars="100"/>
        <w:jc w:val="both"/>
        <w:outlineLvl w:val="3"/>
        <w:rPr>
          <w:rFonts w:hint="eastAsia" w:ascii="宋体" w:hAnsi="宋体" w:eastAsia="宋体" w:cs="宋体"/>
          <w:b/>
          <w:bCs/>
          <w:kern w:val="0"/>
          <w:sz w:val="24"/>
          <w:szCs w:val="28"/>
          <w:lang w:val="en-US" w:eastAsia="zh-CN" w:bidi="ar-SA"/>
        </w:rPr>
      </w:pPr>
      <w:r>
        <w:rPr>
          <w:rFonts w:hint="eastAsia" w:ascii="宋体" w:hAnsi="宋体" w:eastAsia="宋体" w:cs="宋体"/>
          <w:b/>
          <w:bCs/>
          <w:kern w:val="0"/>
          <w:sz w:val="24"/>
          <w:szCs w:val="28"/>
          <w:lang w:val="en-US" w:eastAsia="zh-CN" w:bidi="ar-SA"/>
        </w:rPr>
        <w:t>项目文档管理</w:t>
      </w:r>
    </w:p>
    <w:p w14:paraId="2EF8E9D3">
      <w:pPr>
        <w:bidi w:val="0"/>
        <w:rPr>
          <w:rFonts w:hint="eastAsia" w:ascii="宋体" w:hAnsi="宋体" w:eastAsia="宋体" w:cs="Times New Roman"/>
        </w:rPr>
      </w:pPr>
      <w:r>
        <w:rPr>
          <w:rFonts w:hint="eastAsia" w:ascii="宋体" w:hAnsi="宋体" w:eastAsia="宋体" w:cs="Times New Roman"/>
        </w:rPr>
        <w:t>打造研究文档的全域化知识资产库，集成全维度权限控制矩阵与智能版本溯源技术，实现文档生命周期的透明化管理。通过智能语义检索体系与跨文档关联分析引擎，构建临床研究数据的知识图谱化表达，赋能多模态数据的深度挖掘与合规化共享。</w:t>
      </w:r>
    </w:p>
    <w:p w14:paraId="4BC77B6A">
      <w:pPr>
        <w:keepNext/>
        <w:keepLines/>
        <w:widowControl w:val="0"/>
        <w:numPr>
          <w:ilvl w:val="0"/>
          <w:numId w:val="12"/>
        </w:numPr>
        <w:bidi w:val="0"/>
        <w:spacing w:line="360" w:lineRule="auto"/>
        <w:ind w:left="480" w:leftChars="100" w:hanging="240" w:hangingChars="100"/>
        <w:jc w:val="both"/>
        <w:outlineLvl w:val="3"/>
        <w:rPr>
          <w:rFonts w:hint="eastAsia" w:ascii="宋体" w:hAnsi="宋体" w:eastAsia="宋体" w:cs="宋体"/>
          <w:b/>
          <w:bCs/>
          <w:kern w:val="0"/>
          <w:sz w:val="24"/>
          <w:szCs w:val="28"/>
          <w:lang w:val="en-US" w:eastAsia="zh-CN" w:bidi="ar-SA"/>
        </w:rPr>
      </w:pPr>
      <w:r>
        <w:rPr>
          <w:rFonts w:hint="eastAsia" w:ascii="宋体" w:hAnsi="宋体" w:eastAsia="宋体" w:cs="宋体"/>
          <w:b/>
          <w:bCs/>
          <w:kern w:val="0"/>
          <w:sz w:val="24"/>
          <w:szCs w:val="28"/>
          <w:lang w:val="en-US" w:eastAsia="zh-CN" w:bidi="ar-SA"/>
        </w:rPr>
        <w:t>主动随访监测管理</w:t>
      </w:r>
    </w:p>
    <w:p w14:paraId="18141E8E">
      <w:pPr>
        <w:bidi w:val="0"/>
        <w:rPr>
          <w:rFonts w:hint="eastAsia" w:ascii="宋体" w:hAnsi="宋体" w:eastAsia="宋体" w:cs="Times New Roman"/>
        </w:rPr>
      </w:pPr>
      <w:r>
        <w:rPr>
          <w:rFonts w:hint="eastAsia" w:ascii="宋体" w:hAnsi="宋体" w:eastAsia="宋体" w:cs="Times New Roman"/>
        </w:rPr>
        <w:t>建立基于多模态数据采集的智能监测中枢，通过可配置任务模板库与AI问卷生成引擎，实现面向差异化人群的精准随访策略部署。整合智能外呼机器人、自然语言交互技术，对接种者反馈进行实时语义解析与风险特征标注，结合动态知识图谱构建研究疫苗相关的特征性事件（如发病）的信息热力演化模型。通过AI信号挖掘引擎自动识别安全性异常信号，并生成分级分类循证分析报告，形成智能决策闭环。</w:t>
      </w:r>
    </w:p>
    <w:p w14:paraId="41CC2D9A">
      <w:pPr>
        <w:pStyle w:val="3"/>
        <w:tabs>
          <w:tab w:val="left" w:pos="240"/>
          <w:tab w:val="left" w:pos="960"/>
        </w:tabs>
        <w:bidi w:val="0"/>
        <w:ind w:left="240" w:leftChars="0" w:hanging="240" w:hangingChars="80"/>
        <w:rPr>
          <w:rFonts w:hint="eastAsia"/>
          <w:lang w:val="en-US" w:eastAsia="zh-CN"/>
        </w:rPr>
      </w:pPr>
      <w:r>
        <w:rPr>
          <w:rFonts w:hint="eastAsia"/>
          <w:lang w:val="en-US" w:eastAsia="zh-CN"/>
        </w:rPr>
        <w:t>疫苗区块链应用场景</w:t>
      </w:r>
    </w:p>
    <w:p w14:paraId="43B5896A">
      <w:pPr>
        <w:bidi w:val="0"/>
        <w:rPr>
          <w:rFonts w:hint="eastAsia" w:ascii="宋体" w:hAnsi="宋体" w:eastAsia="宋体" w:cs="Times New Roman"/>
        </w:rPr>
      </w:pPr>
      <w:r>
        <w:rPr>
          <w:rFonts w:hint="eastAsia" w:ascii="宋体" w:hAnsi="宋体" w:eastAsia="宋体" w:cs="Times New Roman"/>
        </w:rPr>
        <w:t>通过区块链，为疫苗的接种点建立节点，将疫苗接种的接种档案、库存和出入库信息纳入索引库。同时为个人信息、个人医疗数据等信息创建节点。每个节点通过RSA加密规则产生相应的私钥和公钥，在链上存储公钥信息。每个流转环节中，链上参与方都需要提交个人认证并使用标识码将疫苗流转信息写入区块链数据库中。被授权的节点在与另一节点进行"交易"时，两节点之间通过智能合约签订协议并进行数字签名，其余节点检验无误后同时附上签名。</w:t>
      </w:r>
    </w:p>
    <w:p w14:paraId="5A79FAD3">
      <w:pPr>
        <w:pStyle w:val="3"/>
        <w:tabs>
          <w:tab w:val="left" w:pos="240"/>
          <w:tab w:val="left" w:pos="960"/>
        </w:tabs>
        <w:bidi w:val="0"/>
        <w:ind w:left="240" w:leftChars="0" w:hanging="240" w:hangingChars="80"/>
        <w:rPr>
          <w:lang w:val="en-US" w:eastAsia="zh-CN"/>
        </w:rPr>
      </w:pPr>
      <w:r>
        <w:rPr>
          <w:rFonts w:hint="eastAsia"/>
          <w:lang w:val="en-US" w:eastAsia="zh-CN"/>
        </w:rPr>
        <w:t>犬伤处置监测和接种服务协同</w:t>
      </w:r>
    </w:p>
    <w:p w14:paraId="08003D20">
      <w:pPr>
        <w:bidi w:val="0"/>
        <w:rPr>
          <w:rFonts w:hint="eastAsia" w:ascii="宋体" w:hAnsi="宋体" w:eastAsia="宋体" w:cs="Times New Roman"/>
        </w:rPr>
      </w:pPr>
      <w:r>
        <w:rPr>
          <w:rFonts w:hint="eastAsia" w:ascii="宋体" w:hAnsi="宋体" w:eastAsia="宋体" w:cs="Times New Roman"/>
        </w:rPr>
        <w:t>实现扫码正式建档，可以对接受种者自助建档信息，获取满足犬伤病人创建电子预防接种档案的基本信息，并且以此为基础为受种者创建电子预防接种档案；</w:t>
      </w:r>
    </w:p>
    <w:p w14:paraId="6C6C1889">
      <w:pPr>
        <w:bidi w:val="0"/>
        <w:rPr>
          <w:rFonts w:hint="eastAsia" w:ascii="宋体" w:hAnsi="宋体" w:eastAsia="宋体" w:cs="Times New Roman"/>
        </w:rPr>
      </w:pPr>
      <w:r>
        <w:rPr>
          <w:rFonts w:hint="eastAsia" w:ascii="宋体" w:hAnsi="宋体" w:eastAsia="宋体" w:cs="Times New Roman"/>
        </w:rPr>
        <w:t>犬伤功能对接医院HIS系统的医生工作站，获取诊断编码符合犬伤诊断并且已经完成收费的受种者的基本信息和处方信息，基本信息包含满足犬伤病人创建电子预防接种档案的信息，处方信息包含需要接种的疫苗信息和数量；</w:t>
      </w:r>
    </w:p>
    <w:p w14:paraId="276B0E2F">
      <w:pPr>
        <w:bidi w:val="0"/>
        <w:rPr>
          <w:rFonts w:hint="eastAsia" w:ascii="宋体" w:hAnsi="宋体" w:eastAsia="宋体" w:cs="Times New Roman"/>
        </w:rPr>
      </w:pPr>
      <w:r>
        <w:rPr>
          <w:rFonts w:hint="eastAsia" w:ascii="宋体" w:hAnsi="宋体" w:eastAsia="宋体" w:cs="Times New Roman"/>
        </w:rPr>
        <w:t>手动创建犬伤受种者接种档案信息，实现犬伤病人疫苗产品信息登记，可以按照犬伤病人的暴露情况选择疫苗的接种针法和需要接种的疫苗产品；</w:t>
      </w:r>
    </w:p>
    <w:p w14:paraId="35967D37">
      <w:pPr>
        <w:bidi w:val="0"/>
        <w:rPr>
          <w:rFonts w:hint="eastAsia" w:ascii="宋体" w:hAnsi="宋体" w:eastAsia="宋体" w:cs="Times New Roman"/>
        </w:rPr>
      </w:pPr>
      <w:r>
        <w:rPr>
          <w:rFonts w:hint="eastAsia" w:ascii="宋体" w:hAnsi="宋体" w:eastAsia="宋体" w:cs="Times New Roman"/>
        </w:rPr>
        <w:t>支持适配数字化接种门诊设备，可以对接接种知情同意书电子检核设备，实现犬伤接种知情同意书签核电子化；</w:t>
      </w:r>
    </w:p>
    <w:p w14:paraId="108B8AC9">
      <w:pPr>
        <w:bidi w:val="0"/>
        <w:rPr>
          <w:rFonts w:hint="eastAsia" w:ascii="宋体" w:hAnsi="宋体" w:eastAsia="宋体" w:cs="Times New Roman"/>
        </w:rPr>
      </w:pPr>
      <w:r>
        <w:rPr>
          <w:rFonts w:hint="eastAsia" w:ascii="宋体" w:hAnsi="宋体" w:eastAsia="宋体" w:cs="Times New Roman"/>
        </w:rPr>
        <w:t>犬伤受种者在登记完成后进行知情同意书签核，以电子签核方式实现，保存受种者签核信息和知情同意书信息；</w:t>
      </w:r>
    </w:p>
    <w:p w14:paraId="0AA1306B">
      <w:pPr>
        <w:bidi w:val="0"/>
        <w:rPr>
          <w:rFonts w:hint="eastAsia" w:ascii="宋体" w:hAnsi="宋体" w:eastAsia="宋体" w:cs="Times New Roman"/>
        </w:rPr>
      </w:pPr>
      <w:r>
        <w:rPr>
          <w:rFonts w:hint="eastAsia" w:ascii="宋体" w:hAnsi="宋体" w:eastAsia="宋体" w:cs="Times New Roman"/>
        </w:rPr>
        <w:t>对应每次犬伤暴露情况填写犬伤受种者附加信息，包含犬伤受种者本次暴露相关信息，包含暴露的时间、地点以及涉及到的动物的信息；</w:t>
      </w:r>
    </w:p>
    <w:p w14:paraId="1B724336">
      <w:pPr>
        <w:bidi w:val="0"/>
        <w:rPr>
          <w:rFonts w:hint="eastAsia" w:ascii="宋体" w:hAnsi="宋体" w:eastAsia="宋体" w:cs="Times New Roman"/>
        </w:rPr>
      </w:pPr>
      <w:r>
        <w:rPr>
          <w:rFonts w:hint="eastAsia" w:ascii="宋体" w:hAnsi="宋体" w:eastAsia="宋体" w:cs="Times New Roman"/>
        </w:rPr>
        <w:t>可以按照犬伤受种者不同轮次的接种显示相关联的接种记录和犬伤附加信息</w:t>
      </w:r>
      <w:r>
        <w:rPr>
          <w:rFonts w:hint="eastAsia" w:ascii="宋体" w:hAnsi="宋体" w:eastAsia="宋体" w:cs="Times New Roman"/>
          <w:lang w:eastAsia="zh-CN"/>
        </w:rPr>
        <w:t>，</w:t>
      </w:r>
      <w:r>
        <w:rPr>
          <w:rFonts w:hint="eastAsia" w:ascii="宋体" w:hAnsi="宋体" w:eastAsia="宋体" w:cs="Times New Roman"/>
        </w:rPr>
        <w:t>即犬伤受种者有多次暴露和多家接种记录时，每次暴露情况对应当次的接种记录进行显示；</w:t>
      </w:r>
    </w:p>
    <w:p w14:paraId="738CB23A">
      <w:pPr>
        <w:bidi w:val="0"/>
        <w:rPr>
          <w:rFonts w:hint="eastAsia" w:ascii="宋体" w:hAnsi="宋体" w:eastAsia="宋体" w:cs="Times New Roman"/>
          <w:lang w:eastAsia="zh-CN"/>
        </w:rPr>
      </w:pPr>
      <w:r>
        <w:rPr>
          <w:rFonts w:hint="eastAsia" w:ascii="宋体" w:hAnsi="宋体" w:eastAsia="宋体" w:cs="Times New Roman"/>
        </w:rPr>
        <w:t>按照不同条件查询犬伤病人信息，包含犬伤病人基本信息、暴露信息、接种信息，并且可以导出查询结果</w:t>
      </w:r>
      <w:r>
        <w:rPr>
          <w:rFonts w:hint="eastAsia" w:ascii="宋体" w:hAnsi="宋体" w:eastAsia="宋体" w:cs="Times New Roman"/>
          <w:lang w:eastAsia="zh-CN"/>
        </w:rPr>
        <w:t>。</w:t>
      </w:r>
    </w:p>
    <w:p w14:paraId="44A7C8C9">
      <w:pPr>
        <w:bidi w:val="0"/>
        <w:rPr>
          <w:rFonts w:hint="eastAsia" w:ascii="宋体" w:hAnsi="宋体" w:eastAsia="宋体" w:cs="Times New Roman"/>
        </w:rPr>
      </w:pPr>
      <w:r>
        <w:rPr>
          <w:rFonts w:hint="eastAsia" w:ascii="宋体" w:hAnsi="宋体" w:eastAsia="宋体" w:cs="Times New Roman"/>
        </w:rPr>
        <w:t>具体功能要求如下：</w:t>
      </w:r>
    </w:p>
    <w:p w14:paraId="29F10E38">
      <w:pPr>
        <w:keepNext/>
        <w:keepLines/>
        <w:widowControl w:val="0"/>
        <w:numPr>
          <w:ilvl w:val="0"/>
          <w:numId w:val="13"/>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扫码建档和自助建档</w:t>
      </w:r>
    </w:p>
    <w:p w14:paraId="3129DF51">
      <w:pPr>
        <w:bidi w:val="0"/>
        <w:rPr>
          <w:rFonts w:hint="eastAsia" w:ascii="宋体" w:hAnsi="宋体" w:eastAsia="宋体" w:cs="Times New Roman"/>
        </w:rPr>
      </w:pPr>
      <w:r>
        <w:rPr>
          <w:rFonts w:hint="eastAsia" w:ascii="宋体" w:hAnsi="宋体" w:eastAsia="宋体" w:cs="Times New Roman"/>
        </w:rPr>
        <w:t>通过扫码等方式，为受种者正式建立电子预防接种档案，此过程系统具备接收受种者自助方式录入的建档信息的功能，以获取创建档案所需的基本信息，包含受种者的个人信息、接种记录、暴露情况等，便于后续管理和查询。</w:t>
      </w:r>
    </w:p>
    <w:p w14:paraId="7FA1EE7E">
      <w:pPr>
        <w:keepNext/>
        <w:keepLines/>
        <w:widowControl w:val="0"/>
        <w:numPr>
          <w:ilvl w:val="0"/>
          <w:numId w:val="13"/>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对接HIS系统（诊断编码 &amp; 收费验证）</w:t>
      </w:r>
    </w:p>
    <w:p w14:paraId="6CE9932E">
      <w:pPr>
        <w:bidi w:val="0"/>
        <w:rPr>
          <w:rFonts w:hint="eastAsia" w:ascii="宋体" w:hAnsi="宋体" w:eastAsia="宋体" w:cs="Times New Roman"/>
        </w:rPr>
      </w:pPr>
      <w:r>
        <w:rPr>
          <w:rFonts w:hint="eastAsia" w:ascii="宋体" w:hAnsi="宋体" w:eastAsia="宋体" w:cs="Times New Roman"/>
        </w:rPr>
        <w:t>将犬伤相关功能与医院的 HIS系统中的医生工作站进行对接，实时获取符合犬伤诊断且已完成缴费的患者数据。需验证处方中疫苗名称、批号、剂量与收费标准是否匹配，避免漏费接种。</w:t>
      </w:r>
    </w:p>
    <w:p w14:paraId="7A6D8A55">
      <w:pPr>
        <w:keepNext/>
        <w:keepLines/>
        <w:widowControl w:val="0"/>
        <w:numPr>
          <w:ilvl w:val="0"/>
          <w:numId w:val="13"/>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手动录入和疫苗方案登记</w:t>
      </w:r>
    </w:p>
    <w:p w14:paraId="7A191132">
      <w:pPr>
        <w:bidi w:val="0"/>
        <w:rPr>
          <w:rFonts w:hint="eastAsia" w:ascii="宋体" w:hAnsi="宋体" w:eastAsia="宋体" w:cs="Times New Roman"/>
        </w:rPr>
      </w:pPr>
      <w:r>
        <w:rPr>
          <w:rFonts w:hint="eastAsia" w:ascii="宋体" w:hAnsi="宋体" w:eastAsia="宋体" w:cs="Times New Roman"/>
        </w:rPr>
        <w:t>除通过系统自动获取信息创建档案外，还支持工作人员手动录入犬伤受种者的接种档案信息</w:t>
      </w:r>
      <w:r>
        <w:rPr>
          <w:rFonts w:hint="eastAsia" w:ascii="宋体" w:hAnsi="宋体" w:eastAsia="宋体" w:cs="Times New Roman"/>
          <w:lang w:eastAsia="zh-CN"/>
        </w:rPr>
        <w:t>。</w:t>
      </w:r>
      <w:r>
        <w:rPr>
          <w:rFonts w:hint="eastAsia" w:ascii="宋体" w:hAnsi="宋体" w:eastAsia="宋体" w:cs="Times New Roman"/>
        </w:rPr>
        <w:t>根据犬伤病人具体的暴露情况，系统支持选择合适的疫苗接种针法以及对应的疫苗产品，确保接种方案的科学性和针对性。</w:t>
      </w:r>
    </w:p>
    <w:p w14:paraId="4862F04C">
      <w:pPr>
        <w:keepNext/>
        <w:keepLines/>
        <w:widowControl w:val="0"/>
        <w:numPr>
          <w:ilvl w:val="0"/>
          <w:numId w:val="13"/>
        </w:numPr>
        <w:bidi w:val="0"/>
        <w:spacing w:line="360" w:lineRule="auto"/>
        <w:ind w:left="480" w:leftChars="100" w:hanging="240" w:hangingChars="100"/>
        <w:jc w:val="both"/>
        <w:outlineLvl w:val="3"/>
        <w:rPr>
          <w:rFonts w:hint="eastAsia"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数字化接种门诊设备适配</w:t>
      </w:r>
    </w:p>
    <w:p w14:paraId="435B66FB">
      <w:pPr>
        <w:bidi w:val="0"/>
        <w:rPr>
          <w:rFonts w:hint="eastAsia" w:ascii="宋体" w:hAnsi="宋体" w:eastAsia="宋体" w:cs="Times New Roman"/>
        </w:rPr>
      </w:pPr>
      <w:r>
        <w:rPr>
          <w:rFonts w:hint="eastAsia" w:ascii="宋体" w:hAnsi="宋体" w:eastAsia="宋体" w:cs="Times New Roman"/>
        </w:rPr>
        <w:t>系统具备与数字化接种门诊所使用的各类设备相适配的功能，犬伤受种者在登记完成后，通过电子签核的方式签署接种知情同意书，同时保存受种者签核信息和知情同意书信息，实现知情同意书签署流程的数字化和信息化。</w:t>
      </w:r>
    </w:p>
    <w:p w14:paraId="0696DA63">
      <w:pPr>
        <w:keepNext/>
        <w:keepLines/>
        <w:widowControl w:val="0"/>
        <w:numPr>
          <w:ilvl w:val="0"/>
          <w:numId w:val="13"/>
        </w:numPr>
        <w:bidi w:val="0"/>
        <w:spacing w:line="360" w:lineRule="auto"/>
        <w:ind w:left="480" w:leftChars="100" w:hanging="240" w:hangingChars="100"/>
        <w:jc w:val="both"/>
        <w:outlineLvl w:val="3"/>
        <w:rPr>
          <w:rFonts w:hint="default"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犬伤附加信息管理与展示</w:t>
      </w:r>
    </w:p>
    <w:p w14:paraId="66126334">
      <w:pPr>
        <w:bidi w:val="0"/>
        <w:rPr>
          <w:rFonts w:hint="eastAsia" w:ascii="宋体" w:hAnsi="宋体" w:eastAsia="宋体" w:cs="Times New Roman"/>
        </w:rPr>
      </w:pPr>
      <w:r>
        <w:rPr>
          <w:rFonts w:hint="eastAsia" w:ascii="宋体" w:hAnsi="宋体" w:eastAsia="宋体" w:cs="Times New Roman"/>
        </w:rPr>
        <w:t>针对每次犬伤暴露情况，工作人员为受种者填写相关的附加信息，包括暴露的时间、地点以及涉及动物的信息等，便于后续的流行病学调查和数据分析。</w:t>
      </w:r>
    </w:p>
    <w:p w14:paraId="148061F0">
      <w:pPr>
        <w:bidi w:val="0"/>
        <w:rPr>
          <w:rFonts w:hint="eastAsia" w:ascii="宋体" w:hAnsi="宋体" w:eastAsia="宋体" w:cs="Times New Roman"/>
        </w:rPr>
      </w:pPr>
      <w:r>
        <w:rPr>
          <w:rFonts w:hint="eastAsia" w:ascii="宋体" w:hAnsi="宋体" w:eastAsia="宋体" w:cs="Times New Roman"/>
        </w:rPr>
        <w:t>当犬伤受种者存在多次暴露和多家接种记录时，系统能够按照不同的接种轮次，将每次暴露情况与对应的接种记录以及相关犬伤附加信息进行关联显示，方便查看和管理受种者的完整接种历程。</w:t>
      </w:r>
    </w:p>
    <w:p w14:paraId="2B44E69C">
      <w:pPr>
        <w:keepNext/>
        <w:keepLines/>
        <w:widowControl w:val="0"/>
        <w:numPr>
          <w:ilvl w:val="0"/>
          <w:numId w:val="13"/>
        </w:numPr>
        <w:bidi w:val="0"/>
        <w:spacing w:line="360" w:lineRule="auto"/>
        <w:ind w:left="480" w:leftChars="100" w:hanging="240" w:hangingChars="100"/>
        <w:jc w:val="both"/>
        <w:outlineLvl w:val="3"/>
        <w:rPr>
          <w:rFonts w:hint="default" w:asciiTheme="majorEastAsia" w:hAnsiTheme="majorEastAsia" w:eastAsiaTheme="majorEastAsia" w:cstheme="majorEastAsia"/>
          <w:b/>
          <w:bCs/>
          <w:kern w:val="44"/>
          <w:sz w:val="24"/>
          <w:szCs w:val="28"/>
          <w:lang w:val="en-US" w:eastAsia="zh-CN" w:bidi="ar-SA"/>
        </w:rPr>
      </w:pPr>
      <w:r>
        <w:rPr>
          <w:rFonts w:hint="eastAsia" w:asciiTheme="majorEastAsia" w:hAnsiTheme="majorEastAsia" w:eastAsiaTheme="majorEastAsia" w:cstheme="majorEastAsia"/>
          <w:b/>
          <w:bCs/>
          <w:kern w:val="44"/>
          <w:sz w:val="24"/>
          <w:szCs w:val="28"/>
          <w:lang w:val="en-US" w:eastAsia="zh-CN" w:bidi="ar-SA"/>
        </w:rPr>
        <w:t>犬伤信息查询与导出</w:t>
      </w:r>
    </w:p>
    <w:p w14:paraId="57F7A67F">
      <w:pPr>
        <w:widowControl/>
        <w:ind w:firstLine="480" w:firstLineChars="200"/>
        <w:jc w:val="left"/>
        <w:rPr>
          <w:rFonts w:hint="eastAsia" w:ascii="仿宋" w:hAnsi="仿宋" w:eastAsia="仿宋" w:cs="宋体"/>
          <w:kern w:val="0"/>
        </w:rPr>
      </w:pPr>
      <w:r>
        <w:rPr>
          <w:rFonts w:hint="eastAsia" w:ascii="宋体" w:hAnsi="宋体" w:eastAsia="宋体" w:cs="Times New Roman"/>
        </w:rPr>
        <w:t>系统支持按照多种不同条件，对犬伤病人的基本信息、暴露信息以及接种信息进行查询操作</w:t>
      </w:r>
      <w:r>
        <w:rPr>
          <w:rFonts w:hint="eastAsia" w:ascii="宋体" w:hAnsi="宋体" w:eastAsia="宋体" w:cs="Times New Roman"/>
          <w:lang w:eastAsia="zh-CN"/>
        </w:rPr>
        <w:t>。</w:t>
      </w:r>
      <w:r>
        <w:rPr>
          <w:rFonts w:hint="eastAsia" w:ascii="宋体" w:hAnsi="宋体" w:eastAsia="宋体" w:cs="Times New Roman"/>
        </w:rPr>
        <w:t xml:space="preserve">对于查询得到的犬伤病人信息结果，系统提供导出功能，方便将数据以特定格式保存或用于其他用途，如数据分析、报告生成等。 </w:t>
      </w:r>
    </w:p>
    <w:p w14:paraId="7968BE35">
      <w:pPr>
        <w:pStyle w:val="2"/>
        <w:rPr>
          <w:rFonts w:hint="eastAsia" w:asciiTheme="majorEastAsia" w:hAnsiTheme="majorEastAsia" w:eastAsiaTheme="majorEastAsia" w:cstheme="majorEastAsia"/>
        </w:rPr>
      </w:pPr>
      <w:bookmarkStart w:id="21" w:name="_Toc63785503"/>
      <w:r>
        <w:rPr>
          <w:rFonts w:hint="eastAsia" w:asciiTheme="majorEastAsia" w:hAnsiTheme="majorEastAsia" w:eastAsiaTheme="majorEastAsia" w:cstheme="majorEastAsia"/>
        </w:rPr>
        <w:t>其他工作要求</w:t>
      </w:r>
      <w:bookmarkEnd w:id="21"/>
    </w:p>
    <w:p w14:paraId="78B80FFA">
      <w:pPr>
        <w:pStyle w:val="3"/>
        <w:ind w:left="894" w:leftChars="0" w:hanging="894" w:hangingChars="298"/>
        <w:rPr>
          <w:rFonts w:hint="eastAsia"/>
        </w:rPr>
      </w:pPr>
      <w:bookmarkStart w:id="22" w:name="_Toc63585480"/>
      <w:bookmarkEnd w:id="22"/>
      <w:bookmarkStart w:id="23" w:name="_Toc63762370"/>
      <w:bookmarkEnd w:id="23"/>
      <w:bookmarkStart w:id="24" w:name="_Toc62209488"/>
      <w:bookmarkEnd w:id="24"/>
      <w:bookmarkStart w:id="25" w:name="_Toc62219358"/>
      <w:bookmarkEnd w:id="25"/>
      <w:bookmarkStart w:id="26" w:name="_Toc63151871"/>
      <w:bookmarkEnd w:id="26"/>
      <w:bookmarkStart w:id="27" w:name="_Toc63785439"/>
      <w:bookmarkEnd w:id="27"/>
      <w:bookmarkStart w:id="28" w:name="_Toc63785504"/>
      <w:bookmarkEnd w:id="28"/>
      <w:bookmarkStart w:id="29" w:name="_Toc61968111"/>
      <w:bookmarkEnd w:id="29"/>
      <w:bookmarkStart w:id="30" w:name="_Toc63785505"/>
      <w:r>
        <w:rPr>
          <w:rFonts w:hint="eastAsia"/>
        </w:rPr>
        <w:t>售后服务要求</w:t>
      </w:r>
      <w:bookmarkEnd w:id="30"/>
    </w:p>
    <w:p w14:paraId="4849DF28">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w:t>
      </w:r>
      <w:r>
        <w:rPr>
          <w:rFonts w:hint="eastAsia" w:ascii="宋体" w:hAnsi="宋体"/>
          <w:sz w:val="24"/>
          <w:szCs w:val="24"/>
          <w:lang w:val="en-US" w:eastAsia="zh-CN"/>
        </w:rPr>
        <w:t>3</w:t>
      </w:r>
      <w:r>
        <w:rPr>
          <w:rFonts w:hint="eastAsia" w:ascii="宋体" w:hAnsi="宋体"/>
          <w:sz w:val="24"/>
          <w:szCs w:val="24"/>
        </w:rPr>
        <w:t>年内提供</w:t>
      </w:r>
      <w:r>
        <w:rPr>
          <w:rFonts w:ascii="宋体" w:hAnsi="宋体"/>
          <w:sz w:val="24"/>
          <w:szCs w:val="24"/>
        </w:rPr>
        <w:t>7*24小时免费技术支持</w:t>
      </w:r>
      <w:r>
        <w:rPr>
          <w:rFonts w:hint="eastAsia" w:ascii="宋体" w:hAnsi="宋体"/>
          <w:sz w:val="24"/>
          <w:szCs w:val="24"/>
        </w:rPr>
        <w:t>和售后服务，</w:t>
      </w:r>
      <w:r>
        <w:rPr>
          <w:rFonts w:hint="eastAsia" w:ascii="宋体" w:hAnsi="宋体"/>
          <w:sz w:val="24"/>
          <w:szCs w:val="24"/>
          <w:lang w:val="en-US" w:eastAsia="zh-CN"/>
        </w:rPr>
        <w:t>3</w:t>
      </w:r>
      <w:r>
        <w:rPr>
          <w:rFonts w:hint="eastAsia" w:ascii="宋体" w:hAnsi="宋体"/>
          <w:sz w:val="24"/>
          <w:szCs w:val="24"/>
        </w:rPr>
        <w:t>年后进入有偿维护期。</w:t>
      </w:r>
    </w:p>
    <w:p w14:paraId="27373000">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w:t>
      </w:r>
    </w:p>
    <w:p w14:paraId="6C417F2D">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包括但不限于：远程技术支持、预防性维护、故障修复、重大活动现场保障、技术交流与培训、性能优化等。</w:t>
      </w:r>
    </w:p>
    <w:p w14:paraId="27B8E419">
      <w:pPr>
        <w:pStyle w:val="3"/>
        <w:ind w:left="894" w:leftChars="0" w:hanging="894" w:hangingChars="298"/>
        <w:rPr>
          <w:rFonts w:hint="eastAsia"/>
        </w:rPr>
      </w:pPr>
      <w:bookmarkStart w:id="31" w:name="_Toc63785506"/>
      <w:r>
        <w:rPr>
          <w:rFonts w:hint="eastAsia"/>
        </w:rPr>
        <w:t>应急响应要求</w:t>
      </w:r>
      <w:bookmarkEnd w:id="31"/>
    </w:p>
    <w:p w14:paraId="7B136B92">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3312ADBC">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6E9FDC23">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05CD1890">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28340AE1">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6F9226E9">
      <w:pPr>
        <w:pStyle w:val="3"/>
        <w:ind w:left="894" w:leftChars="0" w:hanging="894" w:hangingChars="298"/>
        <w:rPr>
          <w:rFonts w:hint="eastAsia"/>
        </w:rPr>
      </w:pPr>
      <w:bookmarkStart w:id="32" w:name="_Toc63785507"/>
      <w:r>
        <w:rPr>
          <w:rFonts w:hint="eastAsia"/>
        </w:rPr>
        <w:t>培训要求</w:t>
      </w:r>
      <w:bookmarkEnd w:id="32"/>
    </w:p>
    <w:p w14:paraId="54EBBC4B">
      <w:pPr>
        <w:rPr>
          <w:rFonts w:hint="eastAsia"/>
        </w:rPr>
      </w:pPr>
      <w:r>
        <w:rPr>
          <w:rFonts w:hint="eastAsia"/>
        </w:rPr>
        <w:t>对系统使用单位提供业务操作培训，应提供详细培训方案。</w:t>
      </w:r>
    </w:p>
    <w:p w14:paraId="72A368A1">
      <w:pPr>
        <w:rPr>
          <w:rFonts w:hint="eastAsia"/>
        </w:rPr>
      </w:pPr>
      <w:r>
        <w:rPr>
          <w:rFonts w:hint="eastAsia"/>
        </w:rPr>
        <w:t>(1)在12个月的质量保证期内，提供2次与项目相关的必要培训。</w:t>
      </w:r>
    </w:p>
    <w:p w14:paraId="01F1CB19">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3409330F">
      <w:pPr>
        <w:rPr>
          <w:rFonts w:hint="eastAsia"/>
        </w:rPr>
      </w:pPr>
      <w:r>
        <w:rPr>
          <w:rFonts w:hint="eastAsia"/>
        </w:rPr>
        <w:t>(3)供应商应提供一般用户的基础操作培训和部门信息管理员的日常应用维护的培训，确保用户对象能够掌握对应的操作技能。</w:t>
      </w:r>
    </w:p>
    <w:p w14:paraId="5FF88A09">
      <w:pPr>
        <w:pStyle w:val="3"/>
        <w:ind w:left="894" w:leftChars="0" w:hanging="894" w:hangingChars="298"/>
        <w:rPr>
          <w:rFonts w:hint="eastAsia"/>
        </w:rPr>
      </w:pPr>
      <w:bookmarkStart w:id="33" w:name="_Toc63785508"/>
      <w:r>
        <w:rPr>
          <w:rFonts w:hint="eastAsia"/>
        </w:rPr>
        <w:t>验收要求</w:t>
      </w:r>
      <w:bookmarkEnd w:id="33"/>
    </w:p>
    <w:p w14:paraId="5CD465F7">
      <w:pPr>
        <w:rPr>
          <w:rFonts w:hint="eastAsia"/>
          <w:szCs w:val="21"/>
        </w:rPr>
      </w:pPr>
      <w:r>
        <w:rPr>
          <w:rFonts w:hint="eastAsia"/>
          <w:szCs w:val="21"/>
        </w:rPr>
        <w:t>本项目按下述方式开展验收。</w:t>
      </w:r>
    </w:p>
    <w:p w14:paraId="5B58A7BE">
      <w:pPr>
        <w:rPr>
          <w:rFonts w:hint="eastAsia"/>
          <w:szCs w:val="21"/>
        </w:rPr>
      </w:pPr>
      <w:r>
        <w:rPr>
          <w:rFonts w:hint="eastAsia"/>
          <w:szCs w:val="21"/>
        </w:rPr>
        <w:t>（</w:t>
      </w:r>
      <w:r>
        <w:rPr>
          <w:szCs w:val="21"/>
        </w:rPr>
        <w:t>1）验收分初验和终验。</w:t>
      </w:r>
    </w:p>
    <w:p w14:paraId="73281D41">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64F742C4">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7CC958A7">
      <w:pPr>
        <w:rPr>
          <w:rFonts w:hint="eastAsia"/>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535AFDBF">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15</w:t>
      </w:r>
      <w:r>
        <w:rPr>
          <w:szCs w:val="21"/>
        </w:rPr>
        <w:t>个工作日内发起组织专家验收会。</w:t>
      </w:r>
    </w:p>
    <w:p w14:paraId="64C5649F">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03B2189C">
      <w:pPr>
        <w:rPr>
          <w:rFonts w:hint="eastAsia"/>
          <w:szCs w:val="21"/>
        </w:rPr>
      </w:pPr>
      <w:r>
        <w:rPr>
          <w:rFonts w:hint="eastAsia"/>
          <w:szCs w:val="21"/>
        </w:rPr>
        <w:t>（7</w:t>
      </w:r>
      <w:r>
        <w:rPr>
          <w:szCs w:val="21"/>
        </w:rPr>
        <w:t>）如果由于招标方原因导致本项目在终验通过前出现故障或问题，供应商应及时配合排除该方面的故障或问题。</w:t>
      </w:r>
    </w:p>
    <w:p w14:paraId="6266BAEA">
      <w:pPr>
        <w:rPr>
          <w:rFonts w:hint="eastAsia"/>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1A1D7D39">
      <w:pPr>
        <w:pStyle w:val="3"/>
        <w:ind w:left="894" w:leftChars="0" w:hanging="894" w:hangingChars="298"/>
        <w:rPr>
          <w:rFonts w:hint="eastAsia"/>
        </w:rPr>
      </w:pPr>
      <w:bookmarkStart w:id="34" w:name="_Toc63785509"/>
      <w:r>
        <w:rPr>
          <w:rFonts w:hint="eastAsia"/>
        </w:rPr>
        <w:t>进度要求</w:t>
      </w:r>
      <w:bookmarkEnd w:id="34"/>
    </w:p>
    <w:p w14:paraId="5156C8F1">
      <w:pPr>
        <w:rPr>
          <w:rFonts w:hint="eastAsia"/>
        </w:rPr>
      </w:pPr>
      <w:r>
        <w:rPr>
          <w:rFonts w:hint="eastAsia"/>
        </w:rPr>
        <w:t>2025年12月31日前完成项目建设并通过验收</w:t>
      </w:r>
      <w:bookmarkStart w:id="41" w:name="_GoBack"/>
      <w:bookmarkEnd w:id="41"/>
      <w:r>
        <w:rPr>
          <w:rFonts w:hint="eastAsia"/>
          <w:lang w:eastAsia="zh-CN"/>
        </w:rPr>
        <w:t>。</w:t>
      </w:r>
    </w:p>
    <w:p w14:paraId="49F2718F">
      <w:pPr>
        <w:pStyle w:val="3"/>
        <w:ind w:left="894" w:leftChars="0" w:hanging="894" w:hangingChars="298"/>
        <w:rPr>
          <w:rFonts w:hint="eastAsia"/>
        </w:rPr>
      </w:pPr>
      <w:bookmarkStart w:id="35" w:name="_Toc63785510"/>
      <w:r>
        <w:rPr>
          <w:rFonts w:hint="eastAsia"/>
        </w:rPr>
        <w:t>项目团队及驻场人员要求</w:t>
      </w:r>
      <w:bookmarkEnd w:id="35"/>
    </w:p>
    <w:p w14:paraId="6BE218BF">
      <w:pPr>
        <w:rPr>
          <w:rFonts w:hint="eastAsia"/>
        </w:rPr>
      </w:pPr>
      <w:bookmarkStart w:id="36" w:name="_Toc63785511"/>
      <w:bookmarkStart w:id="37" w:name="_Hlk192328759"/>
      <w:r>
        <w:t>1）投标人须具有稳定的在职技术保障力量，能够提供及时的技术支援或服务，应针对本项目提供不少于</w:t>
      </w:r>
      <w:r>
        <w:rPr>
          <w:rFonts w:hint="eastAsia"/>
        </w:rPr>
        <w:t>10</w:t>
      </w:r>
      <w:r>
        <w:t>人的项目服务团队（包括项目经理、产品经理、技术负责人、研发</w:t>
      </w:r>
      <w:r>
        <w:rPr>
          <w:rFonts w:hint="eastAsia"/>
        </w:rPr>
        <w:t>、实施</w:t>
      </w:r>
      <w:r>
        <w:t>等），</w:t>
      </w:r>
      <w:r>
        <w:rPr>
          <w:rFonts w:hint="eastAsia"/>
        </w:rPr>
        <w:t>其中至少3人驻场，</w:t>
      </w:r>
      <w:r>
        <w:t>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436"/>
        <w:gridCol w:w="1180"/>
        <w:gridCol w:w="2316"/>
        <w:gridCol w:w="1180"/>
      </w:tblGrid>
      <w:tr w14:paraId="3F10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BDC459B">
            <w:pPr>
              <w:widowControl/>
              <w:spacing w:line="240" w:lineRule="auto"/>
              <w:ind w:firstLine="0" w:firstLineChars="0"/>
              <w:jc w:val="center"/>
              <w:rPr>
                <w:rFonts w:hint="eastAsia"/>
                <w:b/>
              </w:rPr>
            </w:pPr>
            <w:r>
              <w:rPr>
                <w:rFonts w:hint="eastAsia"/>
                <w:b/>
              </w:rPr>
              <w:t>角色</w:t>
            </w:r>
          </w:p>
        </w:tc>
        <w:tc>
          <w:tcPr>
            <w:tcW w:w="0" w:type="auto"/>
            <w:shd w:val="clear" w:color="auto" w:fill="auto"/>
            <w:noWrap/>
            <w:vAlign w:val="center"/>
          </w:tcPr>
          <w:p w14:paraId="2C672CA4">
            <w:pPr>
              <w:widowControl/>
              <w:spacing w:line="240" w:lineRule="auto"/>
              <w:ind w:firstLine="0" w:firstLineChars="0"/>
              <w:jc w:val="center"/>
              <w:rPr>
                <w:rFonts w:hint="eastAsia"/>
                <w:b/>
              </w:rPr>
            </w:pPr>
            <w:r>
              <w:rPr>
                <w:rFonts w:hint="eastAsia"/>
                <w:b/>
              </w:rPr>
              <w:t>主要职责</w:t>
            </w:r>
          </w:p>
        </w:tc>
        <w:tc>
          <w:tcPr>
            <w:tcW w:w="0" w:type="auto"/>
            <w:shd w:val="clear" w:color="auto" w:fill="auto"/>
            <w:noWrap/>
            <w:vAlign w:val="center"/>
          </w:tcPr>
          <w:p w14:paraId="0D28678C">
            <w:pPr>
              <w:widowControl/>
              <w:spacing w:line="240" w:lineRule="auto"/>
              <w:ind w:firstLine="0" w:firstLineChars="0"/>
              <w:jc w:val="center"/>
              <w:rPr>
                <w:rFonts w:hint="eastAsia"/>
                <w:b/>
              </w:rPr>
            </w:pPr>
            <w:r>
              <w:rPr>
                <w:rFonts w:hint="eastAsia"/>
                <w:b/>
              </w:rPr>
              <w:t>人员数量</w:t>
            </w:r>
          </w:p>
        </w:tc>
        <w:tc>
          <w:tcPr>
            <w:tcW w:w="0" w:type="auto"/>
            <w:vAlign w:val="center"/>
          </w:tcPr>
          <w:p w14:paraId="621922C6">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14:paraId="7957F99E">
            <w:pPr>
              <w:widowControl/>
              <w:spacing w:line="240" w:lineRule="auto"/>
              <w:ind w:firstLine="0" w:firstLineChars="0"/>
              <w:jc w:val="center"/>
              <w:rPr>
                <w:rFonts w:hint="eastAsia"/>
                <w:b/>
              </w:rPr>
            </w:pPr>
            <w:r>
              <w:rPr>
                <w:rFonts w:hint="eastAsia"/>
                <w:b/>
              </w:rPr>
              <w:t>驻场要求</w:t>
            </w:r>
          </w:p>
        </w:tc>
      </w:tr>
      <w:tr w14:paraId="3A80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5E763E7">
            <w:pPr>
              <w:widowControl/>
              <w:spacing w:line="240" w:lineRule="auto"/>
              <w:ind w:firstLine="0" w:firstLineChars="0"/>
              <w:jc w:val="center"/>
              <w:rPr>
                <w:rFonts w:hint="eastAsia"/>
              </w:rPr>
            </w:pPr>
            <w:r>
              <w:rPr>
                <w:rFonts w:hint="eastAsia"/>
              </w:rPr>
              <w:t>项目经理</w:t>
            </w:r>
          </w:p>
        </w:tc>
        <w:tc>
          <w:tcPr>
            <w:tcW w:w="0" w:type="auto"/>
            <w:shd w:val="clear" w:color="auto" w:fill="auto"/>
            <w:vAlign w:val="center"/>
          </w:tcPr>
          <w:p w14:paraId="78F07845">
            <w:pPr>
              <w:widowControl/>
              <w:spacing w:line="240" w:lineRule="auto"/>
              <w:ind w:firstLine="0" w:firstLineChars="0"/>
              <w:jc w:val="center"/>
              <w:rPr>
                <w:rFonts w:hint="eastAsia"/>
              </w:rPr>
            </w:pPr>
            <w:r>
              <w:rPr>
                <w:rFonts w:hint="eastAsia"/>
              </w:rPr>
              <w:t>负责项目质量和进度控制</w:t>
            </w:r>
          </w:p>
        </w:tc>
        <w:tc>
          <w:tcPr>
            <w:tcW w:w="0" w:type="auto"/>
            <w:shd w:val="clear" w:color="auto" w:fill="auto"/>
            <w:noWrap/>
            <w:vAlign w:val="center"/>
          </w:tcPr>
          <w:p w14:paraId="3C42E9B9">
            <w:pPr>
              <w:widowControl/>
              <w:spacing w:line="240" w:lineRule="auto"/>
              <w:ind w:firstLine="0" w:firstLineChars="0"/>
              <w:jc w:val="center"/>
              <w:rPr>
                <w:rFonts w:hint="eastAsia"/>
              </w:rPr>
            </w:pPr>
            <w:r>
              <w:rPr>
                <w:rFonts w:hint="eastAsia"/>
              </w:rPr>
              <w:t>1人</w:t>
            </w:r>
          </w:p>
        </w:tc>
        <w:tc>
          <w:tcPr>
            <w:tcW w:w="0" w:type="auto"/>
            <w:vAlign w:val="center"/>
          </w:tcPr>
          <w:p w14:paraId="6E0D4561">
            <w:pPr>
              <w:widowControl/>
              <w:spacing w:line="240" w:lineRule="auto"/>
              <w:ind w:firstLine="0" w:firstLineChars="0"/>
              <w:jc w:val="center"/>
              <w:rPr>
                <w:rFonts w:hint="eastAsia"/>
              </w:rPr>
            </w:pPr>
            <w:r>
              <w:rPr>
                <w:rFonts w:hint="eastAsia"/>
              </w:rPr>
              <w:t>具备信息系统项目管理师（高级）资格证书优先考虑</w:t>
            </w:r>
          </w:p>
        </w:tc>
        <w:tc>
          <w:tcPr>
            <w:tcW w:w="0" w:type="auto"/>
            <w:shd w:val="clear" w:color="auto" w:fill="auto"/>
            <w:noWrap/>
            <w:vAlign w:val="center"/>
          </w:tcPr>
          <w:p w14:paraId="0E2B9F04">
            <w:pPr>
              <w:widowControl/>
              <w:spacing w:line="240" w:lineRule="auto"/>
              <w:ind w:firstLine="0" w:firstLineChars="0"/>
              <w:jc w:val="center"/>
              <w:rPr>
                <w:rFonts w:hint="eastAsia"/>
              </w:rPr>
            </w:pPr>
            <w:r>
              <w:rPr>
                <w:rFonts w:hint="eastAsia"/>
              </w:rPr>
              <w:t>驻场</w:t>
            </w:r>
          </w:p>
        </w:tc>
      </w:tr>
      <w:tr w14:paraId="2C6B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tcPr>
          <w:p w14:paraId="5D2C77ED">
            <w:pPr>
              <w:widowControl/>
              <w:spacing w:line="240" w:lineRule="auto"/>
              <w:ind w:firstLine="0" w:firstLineChars="0"/>
              <w:jc w:val="center"/>
              <w:rPr>
                <w:rFonts w:hint="eastAsia"/>
              </w:rPr>
            </w:pPr>
            <w:r>
              <w:rPr>
                <w:rFonts w:hint="eastAsia"/>
              </w:rPr>
              <w:t>产品经理</w:t>
            </w:r>
          </w:p>
        </w:tc>
        <w:tc>
          <w:tcPr>
            <w:tcW w:w="0" w:type="auto"/>
            <w:shd w:val="clear" w:color="auto" w:fill="auto"/>
          </w:tcPr>
          <w:p w14:paraId="0E01A42E">
            <w:pPr>
              <w:widowControl/>
              <w:spacing w:line="240" w:lineRule="auto"/>
              <w:ind w:firstLine="0" w:firstLineChars="0"/>
              <w:jc w:val="center"/>
              <w:rPr>
                <w:rFonts w:hint="eastAsia"/>
              </w:rPr>
            </w:pPr>
            <w:r>
              <w:rPr>
                <w:rFonts w:hint="eastAsia"/>
              </w:rPr>
              <w:t>负责项目需求评估与产品设计</w:t>
            </w:r>
          </w:p>
        </w:tc>
        <w:tc>
          <w:tcPr>
            <w:tcW w:w="0" w:type="auto"/>
            <w:shd w:val="clear" w:color="auto" w:fill="auto"/>
            <w:noWrap/>
            <w:vAlign w:val="center"/>
          </w:tcPr>
          <w:p w14:paraId="70042D75">
            <w:pPr>
              <w:widowControl/>
              <w:spacing w:line="240" w:lineRule="auto"/>
              <w:ind w:firstLine="0" w:firstLineChars="0"/>
              <w:jc w:val="center"/>
              <w:rPr>
                <w:rFonts w:hint="eastAsia"/>
              </w:rPr>
            </w:pPr>
            <w:r>
              <w:rPr>
                <w:rFonts w:hint="eastAsia"/>
              </w:rPr>
              <w:t>2人</w:t>
            </w:r>
          </w:p>
        </w:tc>
        <w:tc>
          <w:tcPr>
            <w:tcW w:w="0" w:type="auto"/>
            <w:vAlign w:val="center"/>
          </w:tcPr>
          <w:p w14:paraId="6B50DCE9">
            <w:pPr>
              <w:widowControl/>
              <w:spacing w:line="240" w:lineRule="auto"/>
              <w:ind w:firstLine="0" w:firstLineChars="0"/>
              <w:jc w:val="center"/>
              <w:rPr>
                <w:rFonts w:hint="eastAsia"/>
              </w:rPr>
            </w:pPr>
            <w:r>
              <w:rPr>
                <w:rFonts w:hint="eastAsia"/>
              </w:rPr>
              <w:t>具有系统分析师（高级）或软件设计师（中级）资格证书优先考虑</w:t>
            </w:r>
          </w:p>
        </w:tc>
        <w:tc>
          <w:tcPr>
            <w:tcW w:w="0" w:type="auto"/>
            <w:shd w:val="clear" w:color="auto" w:fill="auto"/>
            <w:noWrap/>
            <w:vAlign w:val="center"/>
          </w:tcPr>
          <w:p w14:paraId="1837B6C8">
            <w:pPr>
              <w:widowControl/>
              <w:spacing w:line="240" w:lineRule="auto"/>
              <w:ind w:firstLine="0" w:firstLineChars="0"/>
              <w:jc w:val="center"/>
              <w:rPr>
                <w:rFonts w:hint="eastAsia"/>
              </w:rPr>
            </w:pPr>
            <w:r>
              <w:rPr>
                <w:rFonts w:hint="eastAsia"/>
              </w:rPr>
              <w:t>不驻场</w:t>
            </w:r>
          </w:p>
        </w:tc>
      </w:tr>
      <w:tr w14:paraId="3C34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tcPr>
          <w:p w14:paraId="3E7B48EC">
            <w:pPr>
              <w:widowControl/>
              <w:spacing w:line="240" w:lineRule="auto"/>
              <w:ind w:firstLine="0" w:firstLineChars="0"/>
              <w:jc w:val="center"/>
              <w:rPr>
                <w:rFonts w:hint="eastAsia"/>
              </w:rPr>
            </w:pPr>
            <w:r>
              <w:rPr>
                <w:rFonts w:hint="eastAsia"/>
              </w:rPr>
              <w:t>技术负责人</w:t>
            </w:r>
          </w:p>
        </w:tc>
        <w:tc>
          <w:tcPr>
            <w:tcW w:w="0" w:type="auto"/>
            <w:shd w:val="clear" w:color="auto" w:fill="auto"/>
          </w:tcPr>
          <w:p w14:paraId="1AA948F3">
            <w:pPr>
              <w:widowControl/>
              <w:spacing w:line="240" w:lineRule="auto"/>
              <w:ind w:firstLine="0" w:firstLineChars="0"/>
              <w:jc w:val="center"/>
              <w:rPr>
                <w:rFonts w:hint="eastAsia"/>
              </w:rPr>
            </w:pPr>
            <w:r>
              <w:rPr>
                <w:rFonts w:hint="eastAsia"/>
              </w:rPr>
              <w:t>负责技术实现</w:t>
            </w:r>
          </w:p>
        </w:tc>
        <w:tc>
          <w:tcPr>
            <w:tcW w:w="0" w:type="auto"/>
            <w:shd w:val="clear" w:color="auto" w:fill="auto"/>
            <w:noWrap/>
            <w:vAlign w:val="center"/>
          </w:tcPr>
          <w:p w14:paraId="6B604321">
            <w:pPr>
              <w:widowControl/>
              <w:spacing w:line="240" w:lineRule="auto"/>
              <w:ind w:firstLine="0" w:firstLineChars="0"/>
              <w:jc w:val="center"/>
              <w:rPr>
                <w:rFonts w:hint="eastAsia"/>
              </w:rPr>
            </w:pPr>
            <w:r>
              <w:rPr>
                <w:rFonts w:hint="eastAsia"/>
              </w:rPr>
              <w:t>1人</w:t>
            </w:r>
          </w:p>
        </w:tc>
        <w:tc>
          <w:tcPr>
            <w:tcW w:w="0" w:type="auto"/>
            <w:vAlign w:val="center"/>
          </w:tcPr>
          <w:p w14:paraId="66FC334F">
            <w:pPr>
              <w:widowControl/>
              <w:spacing w:line="240" w:lineRule="auto"/>
              <w:ind w:firstLine="0" w:firstLineChars="0"/>
              <w:jc w:val="center"/>
              <w:rPr>
                <w:rFonts w:hint="eastAsia"/>
              </w:rPr>
            </w:pPr>
            <w:r>
              <w:rPr>
                <w:rFonts w:hint="eastAsia"/>
              </w:rPr>
              <w:t>具有计算机技术与软件专业相关证书优先考虑</w:t>
            </w:r>
          </w:p>
        </w:tc>
        <w:tc>
          <w:tcPr>
            <w:tcW w:w="0" w:type="auto"/>
            <w:shd w:val="clear" w:color="auto" w:fill="auto"/>
            <w:noWrap/>
            <w:vAlign w:val="center"/>
          </w:tcPr>
          <w:p w14:paraId="7449544F">
            <w:pPr>
              <w:widowControl/>
              <w:spacing w:line="240" w:lineRule="auto"/>
              <w:ind w:firstLine="0" w:firstLineChars="0"/>
              <w:jc w:val="center"/>
              <w:rPr>
                <w:rFonts w:hint="eastAsia"/>
              </w:rPr>
            </w:pPr>
            <w:r>
              <w:rPr>
                <w:rFonts w:hint="eastAsia"/>
              </w:rPr>
              <w:t>不驻场</w:t>
            </w:r>
          </w:p>
        </w:tc>
      </w:tr>
      <w:tr w14:paraId="058D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3CE6E064">
            <w:pPr>
              <w:widowControl/>
              <w:spacing w:line="240" w:lineRule="auto"/>
              <w:ind w:firstLine="0" w:firstLineChars="0"/>
              <w:jc w:val="center"/>
              <w:rPr>
                <w:rFonts w:hint="eastAsia"/>
              </w:rPr>
            </w:pPr>
            <w:r>
              <w:rPr>
                <w:rFonts w:hint="eastAsia"/>
              </w:rPr>
              <w:t>研发</w:t>
            </w:r>
          </w:p>
        </w:tc>
        <w:tc>
          <w:tcPr>
            <w:tcW w:w="0" w:type="auto"/>
            <w:shd w:val="clear" w:color="auto" w:fill="auto"/>
            <w:noWrap/>
            <w:vAlign w:val="center"/>
          </w:tcPr>
          <w:p w14:paraId="003B2EE7">
            <w:pPr>
              <w:widowControl/>
              <w:spacing w:line="240" w:lineRule="auto"/>
              <w:ind w:firstLine="0" w:firstLineChars="0"/>
              <w:jc w:val="center"/>
              <w:rPr>
                <w:rFonts w:hint="eastAsia"/>
              </w:rPr>
            </w:pPr>
            <w:r>
              <w:rPr>
                <w:rFonts w:hint="eastAsia"/>
              </w:rPr>
              <w:t>负责项目具体开发</w:t>
            </w:r>
          </w:p>
        </w:tc>
        <w:tc>
          <w:tcPr>
            <w:tcW w:w="0" w:type="auto"/>
            <w:shd w:val="clear" w:color="auto" w:fill="auto"/>
            <w:noWrap/>
            <w:vAlign w:val="center"/>
          </w:tcPr>
          <w:p w14:paraId="79830DD6">
            <w:pPr>
              <w:widowControl/>
              <w:spacing w:line="240" w:lineRule="auto"/>
              <w:ind w:firstLine="0" w:firstLineChars="0"/>
              <w:jc w:val="center"/>
              <w:rPr>
                <w:rFonts w:hint="eastAsia"/>
              </w:rPr>
            </w:pPr>
            <w:r>
              <w:rPr>
                <w:rFonts w:hint="eastAsia"/>
              </w:rPr>
              <w:t>4人</w:t>
            </w:r>
          </w:p>
        </w:tc>
        <w:tc>
          <w:tcPr>
            <w:tcW w:w="0" w:type="auto"/>
            <w:vAlign w:val="center"/>
          </w:tcPr>
          <w:p w14:paraId="33B6B43E">
            <w:pPr>
              <w:widowControl/>
              <w:spacing w:line="240" w:lineRule="auto"/>
              <w:ind w:firstLine="0" w:firstLineChars="0"/>
              <w:jc w:val="center"/>
              <w:rPr>
                <w:rFonts w:hint="eastAsia"/>
              </w:rPr>
            </w:pPr>
            <w:r>
              <w:rPr>
                <w:rFonts w:hint="eastAsia"/>
              </w:rPr>
              <w:t>具有相关工作经验优先考虑</w:t>
            </w:r>
          </w:p>
        </w:tc>
        <w:tc>
          <w:tcPr>
            <w:tcW w:w="0" w:type="auto"/>
            <w:shd w:val="clear" w:color="auto" w:fill="auto"/>
            <w:noWrap/>
            <w:vAlign w:val="center"/>
          </w:tcPr>
          <w:p w14:paraId="032D8D29">
            <w:pPr>
              <w:widowControl/>
              <w:spacing w:line="240" w:lineRule="auto"/>
              <w:ind w:firstLine="0" w:firstLineChars="0"/>
              <w:jc w:val="center"/>
              <w:rPr>
                <w:rFonts w:hint="eastAsia"/>
              </w:rPr>
            </w:pPr>
            <w:r>
              <w:rPr>
                <w:rFonts w:hint="eastAsia"/>
              </w:rPr>
              <w:t>不驻场</w:t>
            </w:r>
          </w:p>
        </w:tc>
      </w:tr>
      <w:tr w14:paraId="63A4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123EBFE7">
            <w:pPr>
              <w:widowControl/>
              <w:spacing w:line="240" w:lineRule="auto"/>
              <w:ind w:firstLine="0" w:firstLineChars="0"/>
              <w:jc w:val="center"/>
              <w:rPr>
                <w:rFonts w:hint="eastAsia"/>
              </w:rPr>
            </w:pPr>
            <w:r>
              <w:rPr>
                <w:rFonts w:hint="eastAsia"/>
              </w:rPr>
              <w:t>实施</w:t>
            </w:r>
          </w:p>
        </w:tc>
        <w:tc>
          <w:tcPr>
            <w:tcW w:w="0" w:type="auto"/>
            <w:shd w:val="clear" w:color="auto" w:fill="auto"/>
            <w:noWrap/>
            <w:vAlign w:val="center"/>
          </w:tcPr>
          <w:p w14:paraId="0C54B164">
            <w:pPr>
              <w:widowControl/>
              <w:spacing w:line="240" w:lineRule="auto"/>
              <w:ind w:firstLine="0" w:firstLineChars="0"/>
              <w:jc w:val="center"/>
              <w:rPr>
                <w:rFonts w:hint="eastAsia"/>
              </w:rPr>
            </w:pPr>
            <w:r>
              <w:rPr>
                <w:rFonts w:hint="eastAsia"/>
              </w:rPr>
              <w:t>负责项目具体实施</w:t>
            </w:r>
          </w:p>
        </w:tc>
        <w:tc>
          <w:tcPr>
            <w:tcW w:w="0" w:type="auto"/>
            <w:shd w:val="clear" w:color="auto" w:fill="auto"/>
            <w:noWrap/>
            <w:vAlign w:val="center"/>
          </w:tcPr>
          <w:p w14:paraId="28260190">
            <w:pPr>
              <w:widowControl/>
              <w:spacing w:line="240" w:lineRule="auto"/>
              <w:ind w:firstLine="0" w:firstLineChars="0"/>
              <w:jc w:val="center"/>
              <w:rPr>
                <w:rFonts w:hint="eastAsia"/>
              </w:rPr>
            </w:pPr>
            <w:r>
              <w:rPr>
                <w:rFonts w:hint="eastAsia"/>
              </w:rPr>
              <w:t>2人</w:t>
            </w:r>
          </w:p>
        </w:tc>
        <w:tc>
          <w:tcPr>
            <w:tcW w:w="0" w:type="auto"/>
            <w:vAlign w:val="center"/>
          </w:tcPr>
          <w:p w14:paraId="5516C44B">
            <w:pPr>
              <w:widowControl/>
              <w:spacing w:line="240" w:lineRule="auto"/>
              <w:ind w:firstLine="0" w:firstLineChars="0"/>
              <w:jc w:val="center"/>
              <w:rPr>
                <w:rFonts w:hint="eastAsia"/>
              </w:rPr>
            </w:pPr>
            <w:r>
              <w:rPr>
                <w:rFonts w:hint="eastAsia"/>
              </w:rPr>
              <w:t>具有相关工作经验优先考虑</w:t>
            </w:r>
          </w:p>
        </w:tc>
        <w:tc>
          <w:tcPr>
            <w:tcW w:w="0" w:type="auto"/>
            <w:shd w:val="clear" w:color="auto" w:fill="auto"/>
            <w:noWrap/>
            <w:vAlign w:val="center"/>
          </w:tcPr>
          <w:p w14:paraId="657564AC">
            <w:pPr>
              <w:widowControl/>
              <w:spacing w:line="240" w:lineRule="auto"/>
              <w:ind w:firstLine="0" w:firstLineChars="0"/>
              <w:jc w:val="center"/>
              <w:rPr>
                <w:rFonts w:hint="eastAsia"/>
              </w:rPr>
            </w:pPr>
            <w:r>
              <w:rPr>
                <w:rFonts w:hint="eastAsia"/>
              </w:rPr>
              <w:t>驻场</w:t>
            </w:r>
          </w:p>
        </w:tc>
      </w:tr>
    </w:tbl>
    <w:p w14:paraId="25B570BF">
      <w:pPr>
        <w:rPr>
          <w:rFonts w:hint="eastAsia"/>
        </w:rPr>
      </w:pPr>
      <w:r>
        <w:t>2）投标人应针对本项目提供不少于2人的质保期间支撑团队（其中技术经理1人，技术工程师不少于1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362"/>
        <w:gridCol w:w="1180"/>
        <w:gridCol w:w="1434"/>
        <w:gridCol w:w="2136"/>
      </w:tblGrid>
      <w:tr w14:paraId="5E43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3CB31538">
            <w:pPr>
              <w:widowControl/>
              <w:spacing w:line="240" w:lineRule="auto"/>
              <w:ind w:firstLine="0" w:firstLineChars="0"/>
              <w:jc w:val="center"/>
              <w:rPr>
                <w:rFonts w:hint="eastAsia"/>
                <w:b/>
              </w:rPr>
            </w:pPr>
            <w:r>
              <w:rPr>
                <w:rFonts w:hint="eastAsia"/>
                <w:b/>
              </w:rPr>
              <w:t>角色</w:t>
            </w:r>
          </w:p>
        </w:tc>
        <w:tc>
          <w:tcPr>
            <w:tcW w:w="0" w:type="auto"/>
            <w:shd w:val="clear" w:color="auto" w:fill="auto"/>
            <w:noWrap/>
            <w:vAlign w:val="center"/>
          </w:tcPr>
          <w:p w14:paraId="3D41EA46">
            <w:pPr>
              <w:widowControl/>
              <w:spacing w:line="240" w:lineRule="auto"/>
              <w:ind w:firstLine="0" w:firstLineChars="0"/>
              <w:jc w:val="center"/>
              <w:rPr>
                <w:rFonts w:hint="eastAsia"/>
                <w:b/>
              </w:rPr>
            </w:pPr>
            <w:r>
              <w:rPr>
                <w:rFonts w:hint="eastAsia"/>
                <w:b/>
              </w:rPr>
              <w:t>主要职责</w:t>
            </w:r>
          </w:p>
        </w:tc>
        <w:tc>
          <w:tcPr>
            <w:tcW w:w="0" w:type="auto"/>
            <w:shd w:val="clear" w:color="auto" w:fill="auto"/>
            <w:noWrap/>
            <w:vAlign w:val="center"/>
          </w:tcPr>
          <w:p w14:paraId="24C54C9C">
            <w:pPr>
              <w:widowControl/>
              <w:spacing w:line="240" w:lineRule="auto"/>
              <w:ind w:firstLine="0" w:firstLineChars="0"/>
              <w:jc w:val="center"/>
              <w:rPr>
                <w:rFonts w:hint="eastAsia"/>
                <w:b/>
              </w:rPr>
            </w:pPr>
            <w:r>
              <w:rPr>
                <w:rFonts w:hint="eastAsia"/>
                <w:b/>
              </w:rPr>
              <w:t>人员数量</w:t>
            </w:r>
          </w:p>
        </w:tc>
        <w:tc>
          <w:tcPr>
            <w:tcW w:w="0" w:type="auto"/>
            <w:vAlign w:val="center"/>
          </w:tcPr>
          <w:p w14:paraId="4018B398">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14:paraId="0EAEAD88">
            <w:pPr>
              <w:widowControl/>
              <w:spacing w:line="240" w:lineRule="auto"/>
              <w:ind w:firstLine="0" w:firstLineChars="0"/>
              <w:jc w:val="center"/>
              <w:rPr>
                <w:rFonts w:hint="eastAsia"/>
                <w:b/>
              </w:rPr>
            </w:pPr>
            <w:r>
              <w:rPr>
                <w:rFonts w:hint="eastAsia"/>
                <w:b/>
              </w:rPr>
              <w:t>驻场要求</w:t>
            </w:r>
          </w:p>
        </w:tc>
      </w:tr>
      <w:tr w14:paraId="4D65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F4EC5AB">
            <w:pPr>
              <w:widowControl/>
              <w:spacing w:line="240" w:lineRule="auto"/>
              <w:ind w:firstLine="0" w:firstLineChars="0"/>
              <w:jc w:val="center"/>
              <w:rPr>
                <w:rFonts w:hint="eastAsia"/>
              </w:rPr>
            </w:pPr>
            <w:r>
              <w:rPr>
                <w:rFonts w:hint="eastAsia"/>
              </w:rPr>
              <w:t>技术经理</w:t>
            </w:r>
          </w:p>
        </w:tc>
        <w:tc>
          <w:tcPr>
            <w:tcW w:w="0" w:type="auto"/>
            <w:shd w:val="clear" w:color="auto" w:fill="auto"/>
            <w:vAlign w:val="center"/>
          </w:tcPr>
          <w:p w14:paraId="3C021AB2">
            <w:pPr>
              <w:widowControl/>
              <w:spacing w:line="240" w:lineRule="auto"/>
              <w:ind w:firstLine="0" w:firstLineChars="0"/>
              <w:jc w:val="center"/>
              <w:rPr>
                <w:rFonts w:hint="eastAsia"/>
              </w:rPr>
            </w:pPr>
            <w:r>
              <w:rPr>
                <w:rFonts w:hint="eastAsia"/>
              </w:rPr>
              <w:t>负责项目质量和进度控制</w:t>
            </w:r>
          </w:p>
        </w:tc>
        <w:tc>
          <w:tcPr>
            <w:tcW w:w="0" w:type="auto"/>
            <w:shd w:val="clear" w:color="auto" w:fill="auto"/>
            <w:noWrap/>
            <w:vAlign w:val="center"/>
          </w:tcPr>
          <w:p w14:paraId="37C6F5F5">
            <w:pPr>
              <w:widowControl/>
              <w:spacing w:line="240" w:lineRule="auto"/>
              <w:ind w:firstLine="0" w:firstLineChars="0"/>
              <w:jc w:val="center"/>
              <w:rPr>
                <w:rFonts w:hint="eastAsia"/>
              </w:rPr>
            </w:pPr>
            <w:r>
              <w:rPr>
                <w:rFonts w:hint="eastAsia"/>
              </w:rPr>
              <w:t>1人</w:t>
            </w:r>
          </w:p>
        </w:tc>
        <w:tc>
          <w:tcPr>
            <w:tcW w:w="0" w:type="auto"/>
            <w:vAlign w:val="center"/>
          </w:tcPr>
          <w:p w14:paraId="66D682EE">
            <w:pPr>
              <w:widowControl/>
              <w:spacing w:line="240" w:lineRule="auto"/>
              <w:ind w:firstLine="0" w:firstLineChars="0"/>
              <w:jc w:val="center"/>
              <w:rPr>
                <w:rFonts w:hint="eastAsia"/>
              </w:rPr>
            </w:pPr>
            <w:r>
              <w:rPr>
                <w:rFonts w:hint="eastAsia"/>
              </w:rPr>
              <w:t>具备相关项目管理资质优先考虑</w:t>
            </w:r>
          </w:p>
        </w:tc>
        <w:tc>
          <w:tcPr>
            <w:tcW w:w="0" w:type="auto"/>
            <w:shd w:val="clear" w:color="auto" w:fill="auto"/>
            <w:noWrap/>
            <w:vAlign w:val="center"/>
          </w:tcPr>
          <w:p w14:paraId="4E69D6E0">
            <w:pPr>
              <w:widowControl/>
              <w:spacing w:line="240" w:lineRule="auto"/>
              <w:ind w:firstLine="0" w:firstLineChars="0"/>
              <w:jc w:val="center"/>
              <w:rPr>
                <w:rFonts w:hint="eastAsia"/>
              </w:rPr>
            </w:pPr>
            <w:r>
              <w:rPr>
                <w:rFonts w:hint="eastAsia"/>
              </w:rPr>
              <w:t>不驻场</w:t>
            </w:r>
          </w:p>
        </w:tc>
      </w:tr>
      <w:tr w14:paraId="11EC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3F047C78">
            <w:pPr>
              <w:widowControl/>
              <w:spacing w:line="240" w:lineRule="auto"/>
              <w:ind w:firstLine="0" w:firstLineChars="0"/>
              <w:jc w:val="center"/>
              <w:rPr>
                <w:rFonts w:hint="eastAsia"/>
              </w:rPr>
            </w:pPr>
            <w:r>
              <w:rPr>
                <w:rFonts w:hint="eastAsia"/>
              </w:rPr>
              <w:t>技术工程师</w:t>
            </w:r>
          </w:p>
        </w:tc>
        <w:tc>
          <w:tcPr>
            <w:tcW w:w="0" w:type="auto"/>
            <w:shd w:val="clear" w:color="auto" w:fill="auto"/>
            <w:noWrap/>
            <w:vAlign w:val="center"/>
          </w:tcPr>
          <w:p w14:paraId="2A27DD9D">
            <w:pPr>
              <w:widowControl/>
              <w:spacing w:line="240" w:lineRule="auto"/>
              <w:ind w:firstLine="0" w:firstLineChars="0"/>
              <w:jc w:val="center"/>
              <w:rPr>
                <w:rFonts w:hint="eastAsia"/>
              </w:rPr>
            </w:pPr>
            <w:r>
              <w:rPr>
                <w:rFonts w:hint="eastAsia"/>
              </w:rPr>
              <w:t>负责项目运行维护</w:t>
            </w:r>
          </w:p>
        </w:tc>
        <w:tc>
          <w:tcPr>
            <w:tcW w:w="0" w:type="auto"/>
            <w:shd w:val="clear" w:color="auto" w:fill="auto"/>
            <w:noWrap/>
            <w:vAlign w:val="center"/>
          </w:tcPr>
          <w:p w14:paraId="566D9797">
            <w:pPr>
              <w:widowControl/>
              <w:spacing w:line="240" w:lineRule="auto"/>
              <w:ind w:firstLine="0" w:firstLineChars="0"/>
              <w:jc w:val="center"/>
              <w:rPr>
                <w:rFonts w:hint="eastAsia"/>
              </w:rPr>
            </w:pPr>
            <w:r>
              <w:rPr>
                <w:rFonts w:hint="eastAsia"/>
              </w:rPr>
              <w:t>1人</w:t>
            </w:r>
          </w:p>
        </w:tc>
        <w:tc>
          <w:tcPr>
            <w:tcW w:w="0" w:type="auto"/>
            <w:vAlign w:val="center"/>
          </w:tcPr>
          <w:p w14:paraId="455D679A">
            <w:pPr>
              <w:widowControl/>
              <w:spacing w:line="240" w:lineRule="auto"/>
              <w:ind w:firstLine="0" w:firstLineChars="0"/>
              <w:jc w:val="center"/>
              <w:rPr>
                <w:rFonts w:hint="eastAsia"/>
              </w:rPr>
            </w:pPr>
          </w:p>
        </w:tc>
        <w:tc>
          <w:tcPr>
            <w:tcW w:w="0" w:type="auto"/>
            <w:shd w:val="clear" w:color="auto" w:fill="auto"/>
            <w:noWrap/>
            <w:vAlign w:val="center"/>
          </w:tcPr>
          <w:p w14:paraId="2B5C606E">
            <w:pPr>
              <w:widowControl/>
              <w:spacing w:line="240" w:lineRule="auto"/>
              <w:ind w:firstLine="0" w:firstLineChars="0"/>
              <w:jc w:val="center"/>
              <w:rPr>
                <w:rFonts w:hint="eastAsia"/>
              </w:rPr>
            </w:pPr>
            <w:r>
              <w:rPr>
                <w:rFonts w:hint="eastAsia"/>
                <w:lang w:eastAsia="zh-CN"/>
              </w:rPr>
              <w:t>质保期</w:t>
            </w:r>
            <w:r>
              <w:rPr>
                <w:rFonts w:hint="eastAsia"/>
                <w:lang w:val="en-US" w:eastAsia="zh-CN"/>
              </w:rPr>
              <w:t>1年内</w:t>
            </w:r>
            <w:r>
              <w:rPr>
                <w:rFonts w:hint="eastAsia"/>
              </w:rPr>
              <w:t>驻场</w:t>
            </w:r>
          </w:p>
        </w:tc>
      </w:tr>
      <w:bookmarkEnd w:id="36"/>
      <w:bookmarkEnd w:id="37"/>
    </w:tbl>
    <w:p w14:paraId="6DF922BE">
      <w:pPr>
        <w:pStyle w:val="3"/>
        <w:ind w:left="894" w:leftChars="0" w:hanging="894" w:hangingChars="298"/>
        <w:rPr>
          <w:rFonts w:hint="eastAsia"/>
        </w:rPr>
      </w:pPr>
      <w:r>
        <w:t>等级保护要求</w:t>
      </w:r>
    </w:p>
    <w:p w14:paraId="09B6B376">
      <w:pPr>
        <w:rPr>
          <w:rFonts w:hint="eastAsia"/>
        </w:rPr>
      </w:pPr>
      <w:bookmarkStart w:id="38" w:name="_Hlk192328770"/>
      <w:r>
        <w:rPr>
          <w:rFonts w:hint="eastAsia"/>
        </w:rPr>
        <w:t>本项目按照信息系统网络安全等级保护三级建设。</w:t>
      </w:r>
    </w:p>
    <w:bookmarkEnd w:id="38"/>
    <w:p w14:paraId="410F60A7">
      <w:pPr>
        <w:pStyle w:val="3"/>
        <w:ind w:left="894" w:leftChars="0" w:hanging="894" w:hangingChars="298"/>
        <w:rPr>
          <w:rFonts w:hint="eastAsia"/>
        </w:rPr>
      </w:pPr>
      <w:bookmarkStart w:id="39" w:name="_Hlk192328788"/>
      <w:r>
        <w:rPr>
          <w:rFonts w:hint="eastAsia"/>
        </w:rPr>
        <w:t>商业密码应用需求</w:t>
      </w:r>
    </w:p>
    <w:p w14:paraId="05FBB5A5">
      <w:pPr>
        <w:rPr>
          <w:rFonts w:hint="eastAsia"/>
        </w:rPr>
      </w:pPr>
      <w:r>
        <w:rPr>
          <w:rFonts w:hint="eastAsia"/>
        </w:rPr>
        <w:t>本项目应按照国家商用密码第三级的相关要求进行建设</w:t>
      </w:r>
      <w:r>
        <w:rPr>
          <w:rFonts w:hint="eastAsia" w:ascii="仿宋_GB2312" w:eastAsia="仿宋_GB2312" w:cs="仿宋_GB2312"/>
          <w:kern w:val="0"/>
          <w:sz w:val="28"/>
          <w:szCs w:val="28"/>
        </w:rPr>
        <w:t>。</w:t>
      </w:r>
    </w:p>
    <w:bookmarkEnd w:id="39"/>
    <w:p w14:paraId="61BB7827">
      <w:pPr>
        <w:pStyle w:val="3"/>
        <w:ind w:left="894" w:leftChars="0" w:hanging="894" w:hangingChars="298"/>
        <w:rPr>
          <w:rFonts w:hint="eastAsia"/>
        </w:rPr>
      </w:pPr>
      <w:bookmarkStart w:id="40" w:name="_Toc63785512"/>
      <w:r>
        <w:rPr>
          <w:rFonts w:hint="eastAsia"/>
        </w:rPr>
        <w:t>技术文件要求</w:t>
      </w:r>
    </w:p>
    <w:p w14:paraId="6FFD4A61">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631B5FC0">
      <w:pPr>
        <w:rPr>
          <w:rFonts w:hint="eastAsia"/>
        </w:rPr>
      </w:pPr>
      <w:r>
        <w:rPr>
          <w:rFonts w:hint="eastAsia"/>
        </w:rPr>
        <w:t>－</w:t>
      </w:r>
      <w:r>
        <w:t xml:space="preserve"> 系统说明文件； </w:t>
      </w:r>
    </w:p>
    <w:p w14:paraId="2C3533F9">
      <w:pPr>
        <w:rPr>
          <w:rFonts w:hint="eastAsia"/>
        </w:rPr>
      </w:pPr>
      <w:r>
        <w:rPr>
          <w:rFonts w:hint="eastAsia"/>
        </w:rPr>
        <w:t>－</w:t>
      </w:r>
      <w:r>
        <w:t xml:space="preserve"> 技术手册(安装、测试、操作、维护、故障排除等)； </w:t>
      </w:r>
    </w:p>
    <w:p w14:paraId="1017AE87">
      <w:pPr>
        <w:rPr>
          <w:rFonts w:hint="eastAsia"/>
        </w:rPr>
      </w:pPr>
      <w:r>
        <w:rPr>
          <w:rFonts w:hint="eastAsia"/>
        </w:rPr>
        <w:t>－</w:t>
      </w:r>
      <w:r>
        <w:t xml:space="preserve"> 项目文档，应该包括：</w:t>
      </w:r>
    </w:p>
    <w:p w14:paraId="778F2710">
      <w:pPr>
        <w:ind w:left="360"/>
        <w:rPr>
          <w:rFonts w:hint="eastAsia"/>
        </w:rPr>
      </w:pPr>
      <w:r>
        <w:t>(1)软件需求说明书</w:t>
      </w:r>
    </w:p>
    <w:p w14:paraId="49DA8F97">
      <w:pPr>
        <w:ind w:left="360"/>
        <w:rPr>
          <w:rFonts w:hint="eastAsia"/>
        </w:rPr>
      </w:pPr>
      <w:r>
        <w:t>(2)</w:t>
      </w:r>
      <w:r>
        <w:tab/>
      </w:r>
      <w:r>
        <w:t>系统总体设计说明书</w:t>
      </w:r>
    </w:p>
    <w:p w14:paraId="60C37A95">
      <w:pPr>
        <w:ind w:left="360"/>
        <w:rPr>
          <w:rFonts w:hint="eastAsia"/>
        </w:rPr>
      </w:pPr>
      <w:r>
        <w:t>(3)</w:t>
      </w:r>
      <w:r>
        <w:tab/>
      </w:r>
      <w:r>
        <w:t>应用软件功能清单</w:t>
      </w:r>
    </w:p>
    <w:p w14:paraId="46428117">
      <w:pPr>
        <w:rPr>
          <w:rFonts w:hint="eastAsia"/>
        </w:rPr>
      </w:pPr>
      <w:r>
        <w:rPr>
          <w:rFonts w:hint="eastAsia"/>
        </w:rPr>
        <w:t>提供全套技术文件纸介质</w:t>
      </w:r>
      <w:r>
        <w:t>3套以及电子文件1套。</w:t>
      </w:r>
    </w:p>
    <w:p w14:paraId="005F3CD4">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供应商能力要求</w:t>
      </w:r>
    </w:p>
    <w:p w14:paraId="172F7488">
      <w:pPr>
        <w:rPr>
          <w:rFonts w:hint="eastAsia"/>
        </w:rPr>
      </w:pPr>
      <w:r>
        <w:rPr>
          <w:rFonts w:hint="eastAsia"/>
        </w:rPr>
        <w:t>供应商具有软件企业证书、ISO9001质量管理体系认证证书、ISO20000信息服务管理体系认证证书、ISO27001信息安全管理体系认证证书、DCMM数据管理能力成熟度等级证书、CCRC信息安全服务资质认证证书优先考虑。</w:t>
      </w:r>
    </w:p>
    <w:p w14:paraId="12965176">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供应商管理要求</w:t>
      </w:r>
      <w:bookmarkEnd w:id="40"/>
    </w:p>
    <w:p w14:paraId="2BBFDD5B">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7A9BBC74">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4399AA86">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792F9E3C">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32D64F8B">
      <w:pPr>
        <w:pStyle w:val="80"/>
        <w:ind w:firstLine="480"/>
        <w:rPr>
          <w:rFonts w:hint="eastAsia"/>
          <w:sz w:val="24"/>
          <w:szCs w:val="24"/>
        </w:rPr>
      </w:pPr>
      <w:r>
        <w:rPr>
          <w:rFonts w:hint="eastAsia"/>
          <w:sz w:val="24"/>
          <w:szCs w:val="24"/>
        </w:rPr>
        <w:t>5.中标人在项目实施期间必须遵守采购人的规章制度并提供实施人员名单。</w:t>
      </w:r>
    </w:p>
    <w:p w14:paraId="62B66920">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0AEBE478">
      <w:pPr>
        <w:pStyle w:val="80"/>
        <w:ind w:firstLine="480"/>
        <w:rPr>
          <w:rFonts w:hint="eastAsia"/>
          <w:sz w:val="24"/>
          <w:szCs w:val="24"/>
        </w:rPr>
      </w:pPr>
      <w:r>
        <w:rPr>
          <w:rFonts w:hint="eastAsia"/>
          <w:sz w:val="24"/>
          <w:szCs w:val="24"/>
        </w:rPr>
        <w:t>7.本项目软件开发及调试将纳入采购人的管理范围，中标人在此过程中须服从上述单位的管理协调。</w:t>
      </w:r>
    </w:p>
    <w:p w14:paraId="47D00CB8">
      <w:pPr>
        <w:pStyle w:val="80"/>
        <w:ind w:firstLine="480"/>
        <w:rPr>
          <w:rFonts w:hint="eastAsia"/>
          <w:b/>
          <w:bCs/>
        </w:rPr>
      </w:pPr>
      <w:r>
        <w:rPr>
          <w:rFonts w:hint="eastAsia"/>
          <w:sz w:val="24"/>
          <w:szCs w:val="24"/>
          <w:lang w:val="en-US" w:eastAsia="zh-CN"/>
        </w:rPr>
        <w:t>8.</w:t>
      </w:r>
      <w:r>
        <w:rPr>
          <w:rFonts w:hint="eastAsia"/>
          <w:sz w:val="24"/>
          <w:szCs w:val="24"/>
        </w:rPr>
        <w:t>承诺知识产权归采购方所有的优先考虑。</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73F6">
    <w:pPr>
      <w:ind w:firstLine="0" w:firstLineChars="0"/>
      <w:jc w:val="center"/>
      <w:rPr>
        <w:rFonts w:hint="eastAsia"/>
      </w:rPr>
    </w:pPr>
    <w:r>
      <w:fldChar w:fldCharType="begin"/>
    </w:r>
    <w:r>
      <w:instrText xml:space="preserve">PAGE   \* MERGEFORMAT</w:instrText>
    </w:r>
    <w:r>
      <w:fldChar w:fldCharType="separate"/>
    </w:r>
    <w:r>
      <w:rPr>
        <w:lang w:val="zh-CN"/>
      </w:rPr>
      <w:t>20</w:t>
    </w:r>
    <w:r>
      <w:rPr>
        <w:lang w:val="zh-CN"/>
      </w:rPr>
      <w:fldChar w:fldCharType="end"/>
    </w:r>
  </w:p>
  <w:p w14:paraId="3D4958F8">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E065">
    <w:pPr>
      <w:rPr>
        <w:rFonts w:hint="eastAsia"/>
      </w:rPr>
    </w:pPr>
  </w:p>
  <w:p w14:paraId="55318571">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8C94">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B5EA8">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CFB2BF8">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72A1">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9B3D">
    <w:pPr>
      <w:rPr>
        <w:rFonts w:hint="eastAsia"/>
      </w:rPr>
    </w:pPr>
  </w:p>
  <w:p w14:paraId="123D717E">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31D4">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01455"/>
    <w:multiLevelType w:val="multilevel"/>
    <w:tmpl w:val="04001455"/>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1287" w:hanging="720"/>
      </w:pPr>
      <w:rPr>
        <w:rFonts w:hint="eastAsia"/>
      </w:rPr>
    </w:lvl>
    <w:lvl w:ilvl="3" w:tentative="0">
      <w:start w:val="1"/>
      <w:numFmt w:val="decimal"/>
      <w:isLgl/>
      <w:lvlText w:val="%1.%2.%3.%4"/>
      <w:lvlJc w:val="left"/>
      <w:pPr>
        <w:ind w:left="1572" w:hanging="864"/>
      </w:pPr>
      <w:rPr>
        <w:rFonts w:hint="eastAsia"/>
      </w:rPr>
    </w:lvl>
    <w:lvl w:ilvl="4" w:tentative="0">
      <w:start w:val="1"/>
      <w:numFmt w:val="decimal"/>
      <w:pStyle w:val="136"/>
      <w:isLgl/>
      <w:lvlText w:val="%1.%2.%3.%4.%5"/>
      <w:lvlJc w:val="left"/>
      <w:pPr>
        <w:ind w:left="1008" w:hanging="1008"/>
      </w:pPr>
      <w:rPr>
        <w:rFonts w:hint="eastAsia"/>
      </w:rPr>
    </w:lvl>
    <w:lvl w:ilvl="5" w:tentative="0">
      <w:start w:val="1"/>
      <w:numFmt w:val="decimal"/>
      <w:isLgl/>
      <w:lvlText w:val="%1.%2.%3.%4.%5.%6"/>
      <w:lvlJc w:val="left"/>
      <w:pPr>
        <w:ind w:left="4554" w:hanging="1152"/>
      </w:pPr>
      <w:rPr>
        <w:rFonts w:hint="eastAsia"/>
      </w:rPr>
    </w:lvl>
    <w:lvl w:ilvl="6" w:tentative="0">
      <w:start w:val="1"/>
      <w:numFmt w:val="decimal"/>
      <w:isLgl/>
      <w:lvlText w:val="%1.%2.%3.%4.%5.%6.%7"/>
      <w:lvlJc w:val="left"/>
      <w:pPr>
        <w:ind w:left="2004"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786A39E1"/>
    <w:multiLevelType w:val="multilevel"/>
    <w:tmpl w:val="786A39E1"/>
    <w:lvl w:ilvl="0" w:tentative="0">
      <w:start w:val="1"/>
      <w:numFmt w:val="decimal"/>
      <w:suff w:val="space"/>
      <w:lvlText w:val="（%1）"/>
      <w:lvlJc w:val="righ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MTcyOTAwYTViNTYwMjdjZjIwZGJjMjgwNTJmOGUifQ=="/>
  </w:docVars>
  <w:rsids>
    <w:rsidRoot w:val="006910C0"/>
    <w:rsid w:val="0000005A"/>
    <w:rsid w:val="00000AED"/>
    <w:rsid w:val="00003516"/>
    <w:rsid w:val="0000380E"/>
    <w:rsid w:val="00005AFD"/>
    <w:rsid w:val="00006563"/>
    <w:rsid w:val="000074F1"/>
    <w:rsid w:val="00007A41"/>
    <w:rsid w:val="00007DA7"/>
    <w:rsid w:val="00010660"/>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1432"/>
    <w:rsid w:val="000C2EA0"/>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250E"/>
    <w:rsid w:val="001F5B0A"/>
    <w:rsid w:val="001F640F"/>
    <w:rsid w:val="001F6794"/>
    <w:rsid w:val="001F6F65"/>
    <w:rsid w:val="002002DF"/>
    <w:rsid w:val="00203A6F"/>
    <w:rsid w:val="00205646"/>
    <w:rsid w:val="002063F7"/>
    <w:rsid w:val="002129E5"/>
    <w:rsid w:val="00212AA4"/>
    <w:rsid w:val="00212E13"/>
    <w:rsid w:val="002163C8"/>
    <w:rsid w:val="002179FE"/>
    <w:rsid w:val="0022008C"/>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95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00F"/>
    <w:rsid w:val="0033646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07B3D"/>
    <w:rsid w:val="004117AB"/>
    <w:rsid w:val="00412B2F"/>
    <w:rsid w:val="00415281"/>
    <w:rsid w:val="00415716"/>
    <w:rsid w:val="0041604D"/>
    <w:rsid w:val="00417842"/>
    <w:rsid w:val="00417A6E"/>
    <w:rsid w:val="00421394"/>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33D7"/>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85B"/>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04AD"/>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66B5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28B1"/>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367F6"/>
    <w:rsid w:val="00741CD0"/>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586"/>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2B67"/>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07EC"/>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5445"/>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269B7"/>
    <w:rsid w:val="00A325F3"/>
    <w:rsid w:val="00A33103"/>
    <w:rsid w:val="00A33294"/>
    <w:rsid w:val="00A35C7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2BA4"/>
    <w:rsid w:val="00A86F10"/>
    <w:rsid w:val="00A87AF2"/>
    <w:rsid w:val="00A90B23"/>
    <w:rsid w:val="00A91C01"/>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5BE6"/>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9EE"/>
    <w:rsid w:val="00B51B14"/>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6B2"/>
    <w:rsid w:val="00C50E1F"/>
    <w:rsid w:val="00C51C09"/>
    <w:rsid w:val="00C52BB6"/>
    <w:rsid w:val="00C53471"/>
    <w:rsid w:val="00C54FD4"/>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091D"/>
    <w:rsid w:val="00D21D98"/>
    <w:rsid w:val="00D2317F"/>
    <w:rsid w:val="00D231A9"/>
    <w:rsid w:val="00D24391"/>
    <w:rsid w:val="00D2472B"/>
    <w:rsid w:val="00D253DD"/>
    <w:rsid w:val="00D26FFA"/>
    <w:rsid w:val="00D3215D"/>
    <w:rsid w:val="00D33352"/>
    <w:rsid w:val="00D34117"/>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099D"/>
    <w:rsid w:val="00D91419"/>
    <w:rsid w:val="00D92A09"/>
    <w:rsid w:val="00D92D2A"/>
    <w:rsid w:val="00D92EEC"/>
    <w:rsid w:val="00D93470"/>
    <w:rsid w:val="00D9395F"/>
    <w:rsid w:val="00D93D55"/>
    <w:rsid w:val="00D941FA"/>
    <w:rsid w:val="00D94B59"/>
    <w:rsid w:val="00D95315"/>
    <w:rsid w:val="00D95EAB"/>
    <w:rsid w:val="00D96B8C"/>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3E2B"/>
    <w:rsid w:val="00DC6F54"/>
    <w:rsid w:val="00DC746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DF72F4"/>
    <w:rsid w:val="00E00F8F"/>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08F"/>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3831"/>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D3AB0"/>
    <w:rsid w:val="00FE064A"/>
    <w:rsid w:val="00FE0B55"/>
    <w:rsid w:val="00FE1E98"/>
    <w:rsid w:val="00FE2452"/>
    <w:rsid w:val="00FE5469"/>
    <w:rsid w:val="00FE66C2"/>
    <w:rsid w:val="00FE684A"/>
    <w:rsid w:val="00FE6F23"/>
    <w:rsid w:val="00FF0F8C"/>
    <w:rsid w:val="00FF408B"/>
    <w:rsid w:val="00FF43E1"/>
    <w:rsid w:val="017B3FF0"/>
    <w:rsid w:val="01AC3A93"/>
    <w:rsid w:val="020E2058"/>
    <w:rsid w:val="02775E4F"/>
    <w:rsid w:val="030D297A"/>
    <w:rsid w:val="03430854"/>
    <w:rsid w:val="039F5FA6"/>
    <w:rsid w:val="03B409DD"/>
    <w:rsid w:val="05371CC0"/>
    <w:rsid w:val="05DE1A14"/>
    <w:rsid w:val="06386D73"/>
    <w:rsid w:val="07F9606D"/>
    <w:rsid w:val="080623A4"/>
    <w:rsid w:val="08376C95"/>
    <w:rsid w:val="09305ADA"/>
    <w:rsid w:val="098929AD"/>
    <w:rsid w:val="0AF26D2D"/>
    <w:rsid w:val="0B4E1717"/>
    <w:rsid w:val="0BD00287"/>
    <w:rsid w:val="0C7C37E1"/>
    <w:rsid w:val="0CBF3A4F"/>
    <w:rsid w:val="0D825BE6"/>
    <w:rsid w:val="0E8013B7"/>
    <w:rsid w:val="10D604C6"/>
    <w:rsid w:val="113605CA"/>
    <w:rsid w:val="115C24DF"/>
    <w:rsid w:val="1183252F"/>
    <w:rsid w:val="11B515E0"/>
    <w:rsid w:val="12AF091F"/>
    <w:rsid w:val="12C35BA0"/>
    <w:rsid w:val="130F4A91"/>
    <w:rsid w:val="13A53267"/>
    <w:rsid w:val="13F970D2"/>
    <w:rsid w:val="14AA4136"/>
    <w:rsid w:val="163A420B"/>
    <w:rsid w:val="17936E30"/>
    <w:rsid w:val="19413B26"/>
    <w:rsid w:val="1C6D3688"/>
    <w:rsid w:val="1CC63D0A"/>
    <w:rsid w:val="1DC2081A"/>
    <w:rsid w:val="1DD94266"/>
    <w:rsid w:val="1E780B2E"/>
    <w:rsid w:val="1F9D0947"/>
    <w:rsid w:val="1FCE65A0"/>
    <w:rsid w:val="1FFB29C6"/>
    <w:rsid w:val="21EF66E7"/>
    <w:rsid w:val="22102920"/>
    <w:rsid w:val="22AF3620"/>
    <w:rsid w:val="22E70AD4"/>
    <w:rsid w:val="24F1508D"/>
    <w:rsid w:val="266F634F"/>
    <w:rsid w:val="27A26C1B"/>
    <w:rsid w:val="28927185"/>
    <w:rsid w:val="291059EA"/>
    <w:rsid w:val="2ACD1576"/>
    <w:rsid w:val="2BBF12EC"/>
    <w:rsid w:val="2BC649D9"/>
    <w:rsid w:val="2C596FCF"/>
    <w:rsid w:val="2C8C39F6"/>
    <w:rsid w:val="2D465B1D"/>
    <w:rsid w:val="30264F9C"/>
    <w:rsid w:val="308D6AF5"/>
    <w:rsid w:val="31291D49"/>
    <w:rsid w:val="31321BF6"/>
    <w:rsid w:val="31517FA2"/>
    <w:rsid w:val="32EC2577"/>
    <w:rsid w:val="33194D3D"/>
    <w:rsid w:val="342D3D10"/>
    <w:rsid w:val="3515160D"/>
    <w:rsid w:val="35696FCA"/>
    <w:rsid w:val="35795B01"/>
    <w:rsid w:val="36965B9D"/>
    <w:rsid w:val="384A4E91"/>
    <w:rsid w:val="387D60DC"/>
    <w:rsid w:val="38F6684A"/>
    <w:rsid w:val="3B070E17"/>
    <w:rsid w:val="3B9E6102"/>
    <w:rsid w:val="3C5335FF"/>
    <w:rsid w:val="3C7654AE"/>
    <w:rsid w:val="3C7D00D8"/>
    <w:rsid w:val="3CA06C0C"/>
    <w:rsid w:val="3D0C0513"/>
    <w:rsid w:val="3D98669F"/>
    <w:rsid w:val="3EA25851"/>
    <w:rsid w:val="3F6C3757"/>
    <w:rsid w:val="405D6A10"/>
    <w:rsid w:val="411F0144"/>
    <w:rsid w:val="4199190B"/>
    <w:rsid w:val="41DA6594"/>
    <w:rsid w:val="43100A85"/>
    <w:rsid w:val="43F735BB"/>
    <w:rsid w:val="444C1A75"/>
    <w:rsid w:val="44A3526F"/>
    <w:rsid w:val="44B032F4"/>
    <w:rsid w:val="455B7A11"/>
    <w:rsid w:val="45760C05"/>
    <w:rsid w:val="457D25F7"/>
    <w:rsid w:val="45F62BC6"/>
    <w:rsid w:val="46165550"/>
    <w:rsid w:val="465515D1"/>
    <w:rsid w:val="468341CD"/>
    <w:rsid w:val="470B67E5"/>
    <w:rsid w:val="472C2589"/>
    <w:rsid w:val="47EF56E3"/>
    <w:rsid w:val="48E30541"/>
    <w:rsid w:val="48E37D1B"/>
    <w:rsid w:val="4A760AEB"/>
    <w:rsid w:val="4C08760F"/>
    <w:rsid w:val="4D1E7C86"/>
    <w:rsid w:val="4F3162CA"/>
    <w:rsid w:val="4F586DEA"/>
    <w:rsid w:val="4FC82E13"/>
    <w:rsid w:val="4FCC5159"/>
    <w:rsid w:val="4FDA66A3"/>
    <w:rsid w:val="50D95873"/>
    <w:rsid w:val="51D503D5"/>
    <w:rsid w:val="52213CDE"/>
    <w:rsid w:val="526102AF"/>
    <w:rsid w:val="528444DA"/>
    <w:rsid w:val="52AC6580"/>
    <w:rsid w:val="5340581A"/>
    <w:rsid w:val="537745D5"/>
    <w:rsid w:val="53E84E1B"/>
    <w:rsid w:val="54530EF2"/>
    <w:rsid w:val="54CE3606"/>
    <w:rsid w:val="552306F6"/>
    <w:rsid w:val="55635CE5"/>
    <w:rsid w:val="56690780"/>
    <w:rsid w:val="56E352D5"/>
    <w:rsid w:val="56FA587C"/>
    <w:rsid w:val="570E73AF"/>
    <w:rsid w:val="57855A59"/>
    <w:rsid w:val="57E435FE"/>
    <w:rsid w:val="582D0655"/>
    <w:rsid w:val="5951205C"/>
    <w:rsid w:val="599B2EE3"/>
    <w:rsid w:val="59D079E8"/>
    <w:rsid w:val="59D40847"/>
    <w:rsid w:val="5A355A03"/>
    <w:rsid w:val="5A7C3B83"/>
    <w:rsid w:val="5AE37F25"/>
    <w:rsid w:val="5B8A3673"/>
    <w:rsid w:val="5CB23D47"/>
    <w:rsid w:val="5CC22998"/>
    <w:rsid w:val="5FAF09C4"/>
    <w:rsid w:val="5FB82473"/>
    <w:rsid w:val="5FC735B3"/>
    <w:rsid w:val="60785451"/>
    <w:rsid w:val="608C4642"/>
    <w:rsid w:val="60D235C8"/>
    <w:rsid w:val="62161700"/>
    <w:rsid w:val="62795572"/>
    <w:rsid w:val="63971B3E"/>
    <w:rsid w:val="64342D5D"/>
    <w:rsid w:val="64DD6417"/>
    <w:rsid w:val="64E21E2A"/>
    <w:rsid w:val="65022552"/>
    <w:rsid w:val="65183F52"/>
    <w:rsid w:val="66004745"/>
    <w:rsid w:val="6A567F20"/>
    <w:rsid w:val="6B4F6053"/>
    <w:rsid w:val="6B500D32"/>
    <w:rsid w:val="6C7C2B64"/>
    <w:rsid w:val="6CD97953"/>
    <w:rsid w:val="6DB522B1"/>
    <w:rsid w:val="6ED30FD7"/>
    <w:rsid w:val="6F477AF3"/>
    <w:rsid w:val="6F616041"/>
    <w:rsid w:val="6FDD66CE"/>
    <w:rsid w:val="6FEF189F"/>
    <w:rsid w:val="7028329E"/>
    <w:rsid w:val="71BA3E2B"/>
    <w:rsid w:val="71D21478"/>
    <w:rsid w:val="727D78FD"/>
    <w:rsid w:val="734B4327"/>
    <w:rsid w:val="73CC655F"/>
    <w:rsid w:val="73DC4C67"/>
    <w:rsid w:val="75957445"/>
    <w:rsid w:val="75C8390F"/>
    <w:rsid w:val="75D01AE1"/>
    <w:rsid w:val="76164029"/>
    <w:rsid w:val="76F2314F"/>
    <w:rsid w:val="77312257"/>
    <w:rsid w:val="77524363"/>
    <w:rsid w:val="77A4062A"/>
    <w:rsid w:val="77B917B5"/>
    <w:rsid w:val="783D6867"/>
    <w:rsid w:val="78703975"/>
    <w:rsid w:val="78BF79C0"/>
    <w:rsid w:val="795E2969"/>
    <w:rsid w:val="7A993117"/>
    <w:rsid w:val="7BE420FD"/>
    <w:rsid w:val="7CC50D2F"/>
    <w:rsid w:val="7D0D296B"/>
    <w:rsid w:val="7D124E1E"/>
    <w:rsid w:val="7D4E0B54"/>
    <w:rsid w:val="7D503E78"/>
    <w:rsid w:val="7D710E58"/>
    <w:rsid w:val="7E0160D4"/>
    <w:rsid w:val="7EB85985"/>
    <w:rsid w:val="7EBE525E"/>
    <w:rsid w:val="7EEF71C5"/>
    <w:rsid w:val="7FBB0E6A"/>
    <w:rsid w:val="BDFF22B9"/>
    <w:rsid w:val="F5797388"/>
    <w:rsid w:val="F7BA75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4"/>
    <w:next w:val="1"/>
    <w:link w:val="139"/>
    <w:qFormat/>
    <w:uiPriority w:val="9"/>
    <w:pPr>
      <w:numPr>
        <w:ilvl w:val="3"/>
      </w:numPr>
      <w:ind w:left="851" w:firstLine="0"/>
      <w:outlineLvl w:val="3"/>
    </w:pPr>
    <w:rPr>
      <w:sz w:val="30"/>
      <w:szCs w:val="30"/>
    </w:rPr>
  </w:style>
  <w:style w:type="paragraph" w:styleId="6">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ind w:firstLine="420"/>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9"/>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修订2"/>
    <w:hidden/>
    <w:unhideWhenUsed/>
    <w:qFormat/>
    <w:uiPriority w:val="99"/>
    <w:rPr>
      <w:rFonts w:ascii="宋体" w:hAnsi="宋体" w:eastAsia="宋体" w:cs="Times New Roman"/>
      <w:kern w:val="2"/>
      <w:sz w:val="24"/>
      <w:szCs w:val="24"/>
      <w:lang w:val="en-US" w:eastAsia="zh-CN" w:bidi="ar-SA"/>
    </w:rPr>
  </w:style>
  <w:style w:type="paragraph" w:customStyle="1" w:styleId="135">
    <w:name w:val="!BECC正文"/>
    <w:basedOn w:val="1"/>
    <w:qFormat/>
    <w:uiPriority w:val="0"/>
    <w:pPr>
      <w:tabs>
        <w:tab w:val="left" w:pos="0"/>
      </w:tabs>
      <w:spacing w:beforeLines="50" w:afterLines="50"/>
      <w:ind w:firstLine="200"/>
    </w:pPr>
    <w:rPr>
      <w:rFonts w:asciiTheme="minorHAnsi" w:hAnsiTheme="minorHAnsi" w:eastAsiaTheme="minorEastAsia" w:cstheme="minorBidi"/>
    </w:rPr>
  </w:style>
  <w:style w:type="paragraph" w:customStyle="1" w:styleId="136">
    <w:name w:val="5级标题"/>
    <w:basedOn w:val="6"/>
    <w:qFormat/>
    <w:uiPriority w:val="0"/>
    <w:pPr>
      <w:keepNext w:val="0"/>
      <w:numPr>
        <w:numId w:val="3"/>
      </w:numPr>
      <w:tabs>
        <w:tab w:val="left" w:pos="312"/>
      </w:tabs>
      <w:spacing w:line="372" w:lineRule="auto"/>
    </w:pPr>
    <w:rPr>
      <w:rFonts w:ascii="Times New Roman" w:hAnsi="Times New Roman"/>
      <w:b w:val="0"/>
      <w:szCs w:val="21"/>
    </w:rPr>
  </w:style>
  <w:style w:type="paragraph" w:customStyle="1" w:styleId="137">
    <w:name w:val="可研正文"/>
    <w:basedOn w:val="1"/>
    <w:qFormat/>
    <w:uiPriority w:val="0"/>
    <w:pPr>
      <w:ind w:firstLine="200"/>
    </w:pPr>
    <w:rPr>
      <w:rFonts w:ascii="仿宋" w:hAnsi="仿宋" w:eastAsia="仿宋"/>
      <w:sz w:val="28"/>
      <w:szCs w:val="28"/>
    </w:rPr>
  </w:style>
  <w:style w:type="paragraph" w:customStyle="1" w:styleId="138">
    <w:name w:val="样式2"/>
    <w:basedOn w:val="1"/>
    <w:qFormat/>
    <w:uiPriority w:val="0"/>
    <w:pPr>
      <w:widowControl/>
      <w:adjustRightInd w:val="0"/>
    </w:pPr>
    <w:rPr>
      <w:kern w:val="0"/>
      <w:lang w:eastAsia="en-US"/>
    </w:rPr>
  </w:style>
  <w:style w:type="character" w:customStyle="1" w:styleId="139">
    <w:name w:val="标题 4 Char"/>
    <w:link w:val="5"/>
    <w:qFormat/>
    <w:uiPriority w:val="9"/>
    <w:rPr>
      <w:rFonts w:ascii="仿宋_GB2312" w:hAnsi="仿宋" w:eastAsia="仿宋_GB2312"/>
      <w:b/>
      <w:bCs/>
      <w:kern w:val="44"/>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4BE6F3C-D29A-4038-8C75-1E72B8E32967}">
  <ds:schemaRefs/>
</ds:datastoreItem>
</file>

<file path=docProps/app.xml><?xml version="1.0" encoding="utf-8"?>
<Properties xmlns="http://schemas.openxmlformats.org/officeDocument/2006/extended-properties" xmlns:vt="http://schemas.openxmlformats.org/officeDocument/2006/docPropsVTypes">
  <Template>Normal</Template>
  <Pages>26</Pages>
  <Words>13161</Words>
  <Characters>13296</Characters>
  <Lines>577</Lines>
  <Paragraphs>403</Paragraphs>
  <TotalTime>50</TotalTime>
  <ScaleCrop>false</ScaleCrop>
  <LinksUpToDate>false</LinksUpToDate>
  <CharactersWithSpaces>13308</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2025-03-09T10:00:00Z</dcterms:created>
  <dc:creator>gtig_tzb</dc:creator>
  <cp:lastModifiedBy>user</cp:lastModifiedBy>
  <cp:lastPrinted>2020-08-07T12:08:00Z</cp:lastPrinted>
  <dcterms:modified xsi:type="dcterms:W3CDTF">2025-05-09T13:37:17Z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033762671FE9460AB9F198A8B0AABE4E_13</vt:lpwstr>
  </property>
  <property fmtid="{D5CDD505-2E9C-101B-9397-08002B2CF9AE}" pid="4" name="KSOTemplateDocerSaveRecord">
    <vt:lpwstr>eyJoZGlkIjoiMjc1YTc1YWFiZmI1MmRmODY0MGUzNzA4YWIxMmY3MDMiLCJ1c2VySWQiOiIxMTU2NjM2NzQxIn0=</vt:lpwstr>
  </property>
</Properties>
</file>