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53BD">
      <w:pPr>
        <w:ind w:firstLine="0" w:firstLineChars="0"/>
        <w:jc w:val="center"/>
        <w:rPr>
          <w:rFonts w:ascii="仿宋" w:hAnsi="仿宋" w:eastAsia="仿宋"/>
          <w:b/>
          <w:bCs/>
          <w:sz w:val="32"/>
          <w:szCs w:val="32"/>
        </w:rPr>
      </w:pPr>
      <w:r>
        <w:rPr>
          <w:rFonts w:hint="eastAsia" w:ascii="仿宋" w:hAnsi="仿宋" w:eastAsia="仿宋"/>
          <w:b/>
          <w:bCs/>
          <w:sz w:val="32"/>
          <w:szCs w:val="32"/>
        </w:rPr>
        <w:t>上海市崇明区人民法院执行局信息化子系统建设项目</w:t>
      </w:r>
    </w:p>
    <w:p w14:paraId="73AD412C">
      <w:pPr>
        <w:pStyle w:val="3"/>
        <w:rPr>
          <w:rFonts w:ascii="仿宋" w:hAnsi="仿宋" w:eastAsia="仿宋"/>
        </w:rPr>
      </w:pPr>
      <w:r>
        <w:rPr>
          <w:rFonts w:hint="eastAsia" w:ascii="仿宋" w:hAnsi="仿宋" w:eastAsia="仿宋"/>
        </w:rPr>
        <w:t>建设背景</w:t>
      </w:r>
    </w:p>
    <w:p w14:paraId="3C555FA5">
      <w:pPr>
        <w:ind w:firstLine="480"/>
        <w:rPr>
          <w:rFonts w:ascii="仿宋" w:hAnsi="仿宋" w:eastAsia="仿宋"/>
        </w:rPr>
      </w:pPr>
      <w:r>
        <w:rPr>
          <w:rFonts w:hint="eastAsia" w:ascii="仿宋" w:hAnsi="仿宋" w:eastAsia="仿宋"/>
        </w:rPr>
        <w:t>本次上海市崇明区人民法院执行局信息化项目应严格贯彻最高院《最高人民法院关于加快建设智慧法院的意见》、《上海法院全流程网上办案配套技术标准》等文件的要求，积极推进系统建设，提供坚强的信息化基础支撑，构建全要素集约化信息网络体系，构建全业务全流程融合应用体系，构建全方位信息资源及服务体系。推进业务应用，大力提升审判工作质效，推动流程再造促进审判高效有序运行，依托信息化破解执行难题，推进立案信访工作上下联动、内外贯通，借助现代信息技术助推司法改革。推进“互联网</w:t>
      </w:r>
      <w:r>
        <w:rPr>
          <w:rFonts w:ascii="仿宋" w:hAnsi="仿宋" w:eastAsia="仿宋"/>
        </w:rPr>
        <w:t>+阳光司法”，促进法院工作透明便民，提升司法公开工作水</w:t>
      </w:r>
      <w:r>
        <w:rPr>
          <w:rFonts w:hint="eastAsia" w:ascii="仿宋" w:hAnsi="仿宋" w:eastAsia="仿宋"/>
        </w:rPr>
        <w:t>平。</w:t>
      </w:r>
    </w:p>
    <w:p w14:paraId="5FB153C1">
      <w:pPr>
        <w:ind w:firstLine="480"/>
        <w:rPr>
          <w:rFonts w:ascii="仿宋" w:hAnsi="仿宋" w:eastAsia="仿宋"/>
        </w:rPr>
      </w:pPr>
      <w:r>
        <w:rPr>
          <w:rFonts w:hint="eastAsia" w:ascii="仿宋" w:hAnsi="仿宋" w:eastAsia="仿宋"/>
        </w:rPr>
        <w:t>本项目的建设内容符合《规划》的相关要求，同时该《规划》也为崇明法院执行局信息化项目建设提供理论依据。</w:t>
      </w:r>
    </w:p>
    <w:p w14:paraId="14880E16">
      <w:pPr>
        <w:ind w:firstLine="480"/>
        <w:rPr>
          <w:rFonts w:ascii="仿宋" w:hAnsi="仿宋" w:eastAsia="仿宋"/>
        </w:rPr>
      </w:pPr>
      <w:r>
        <w:rPr>
          <w:rFonts w:hint="eastAsia" w:ascii="仿宋" w:hAnsi="仿宋" w:eastAsia="仿宋"/>
        </w:rPr>
        <w:t>目前崇明区地理位置特殊，包括横沙岛、长兴岛等交通不便利的区域，院本部审判用房数量不能满足全区审判工作的需要，不适应实际审判工作的需要，也难以满足崇明区人民群众参加诉讼的要求。崇明法院执行局信息化项目建设的改造有利于缓解崇明区人民法院执行业务用房设施的矛盾，改善崇明法院整体硬件条件，提升执行程序规范化程度，带动执行工作效率提高，满足人民群众对法律执行的要求，有助于积极推进便民、利民、为民的新机制、新举措，高效率地为人民群众提供优质的司法服务，维护人民群众的合法权益，体现“司法为民”的要求。</w:t>
      </w:r>
    </w:p>
    <w:p w14:paraId="6B96B318">
      <w:pPr>
        <w:pStyle w:val="3"/>
        <w:rPr>
          <w:rFonts w:ascii="仿宋" w:hAnsi="仿宋" w:eastAsia="仿宋"/>
        </w:rPr>
      </w:pPr>
      <w:r>
        <w:rPr>
          <w:rFonts w:hint="eastAsia" w:ascii="仿宋" w:hAnsi="仿宋" w:eastAsia="仿宋"/>
        </w:rPr>
        <w:t>建设内容</w:t>
      </w:r>
    </w:p>
    <w:p w14:paraId="23B4FD10">
      <w:pPr>
        <w:ind w:firstLine="480"/>
        <w:rPr>
          <w:rFonts w:ascii="仿宋" w:hAnsi="仿宋" w:eastAsia="仿宋"/>
        </w:rPr>
      </w:pPr>
      <w:r>
        <w:rPr>
          <w:rFonts w:hint="eastAsia" w:ascii="仿宋" w:hAnsi="仿宋" w:eastAsia="仿宋"/>
        </w:rPr>
        <w:t>本项目是崇明法院执行局办公办案用房改建工程，是崇明法院执行局最主要的业务、办公、后台信息支撑及管理的功能建筑，因此需要考虑完整的信息设施平台建设、业务信息系统建设及相关服务系统建设。作为改建工程，系统建设应符合最新的国家、地方及法院行业标准规范要求，同时需要具备可扩展性，能够满足今后布局功能调整信息接入及将来一段时间法院信息化发展的应用功能拓展要求。</w:t>
      </w:r>
    </w:p>
    <w:p w14:paraId="0ABD9CE8">
      <w:pPr>
        <w:ind w:firstLine="480"/>
        <w:rPr>
          <w:rFonts w:ascii="仿宋" w:hAnsi="仿宋" w:eastAsia="仿宋"/>
        </w:rPr>
      </w:pPr>
      <w:r>
        <w:rPr>
          <w:rFonts w:hint="eastAsia" w:ascii="仿宋" w:hAnsi="仿宋" w:eastAsia="仿宋"/>
        </w:rPr>
        <w:t>本项目信息化建设涉及三大系统，包含：</w:t>
      </w:r>
    </w:p>
    <w:p w14:paraId="3198EE85">
      <w:pPr>
        <w:ind w:firstLine="480"/>
        <w:rPr>
          <w:rFonts w:ascii="仿宋" w:hAnsi="仿宋" w:eastAsia="仿宋"/>
        </w:rPr>
      </w:pPr>
      <w:r>
        <w:rPr>
          <w:rFonts w:ascii="仿宋" w:hAnsi="仿宋" w:eastAsia="仿宋"/>
        </w:rPr>
        <w:t>1）执行服务系统，包括执行事务大厅的执行服务系统、公告显示系统、执行接待室建设。</w:t>
      </w:r>
    </w:p>
    <w:p w14:paraId="51FD462E">
      <w:pPr>
        <w:ind w:firstLine="480"/>
        <w:rPr>
          <w:rFonts w:ascii="仿宋" w:hAnsi="仿宋" w:eastAsia="仿宋"/>
        </w:rPr>
      </w:pPr>
      <w:r>
        <w:rPr>
          <w:rFonts w:ascii="仿宋" w:hAnsi="仿宋" w:eastAsia="仿宋"/>
        </w:rPr>
        <w:t>2）法院保障系统，包括：在线谈话室和一楼报告厅等子系统。</w:t>
      </w:r>
    </w:p>
    <w:p w14:paraId="7DD8B9A5">
      <w:pPr>
        <w:ind w:firstLine="480"/>
        <w:rPr>
          <w:rFonts w:ascii="仿宋" w:hAnsi="仿宋" w:eastAsia="仿宋"/>
        </w:rPr>
      </w:pPr>
      <w:r>
        <w:rPr>
          <w:rFonts w:ascii="仿宋" w:hAnsi="仿宋" w:eastAsia="仿宋"/>
        </w:rPr>
        <w:t>3）基础设施系统，包括：计算机网络、</w:t>
      </w:r>
      <w:r>
        <w:rPr>
          <w:rFonts w:hint="eastAsia" w:ascii="仿宋" w:hAnsi="仿宋" w:eastAsia="仿宋"/>
        </w:rPr>
        <w:t>安全系统、</w:t>
      </w:r>
      <w:r>
        <w:rPr>
          <w:rFonts w:ascii="仿宋" w:hAnsi="仿宋" w:eastAsia="仿宋"/>
        </w:rPr>
        <w:t>机房工程等系统。</w:t>
      </w:r>
    </w:p>
    <w:p w14:paraId="2538F578">
      <w:pPr>
        <w:pStyle w:val="3"/>
        <w:rPr>
          <w:rFonts w:ascii="仿宋" w:hAnsi="仿宋" w:eastAsia="仿宋"/>
        </w:rPr>
      </w:pPr>
      <w:r>
        <w:rPr>
          <w:rFonts w:hint="eastAsia" w:ascii="仿宋" w:hAnsi="仿宋" w:eastAsia="仿宋"/>
        </w:rPr>
        <w:t>建设总体要求</w:t>
      </w:r>
    </w:p>
    <w:p w14:paraId="72AAF426">
      <w:pPr>
        <w:ind w:firstLine="480"/>
        <w:rPr>
          <w:rFonts w:ascii="仿宋" w:hAnsi="仿宋" w:eastAsia="仿宋"/>
        </w:rPr>
      </w:pPr>
      <w:r>
        <w:rPr>
          <w:rFonts w:hint="eastAsia" w:ascii="仿宋" w:hAnsi="仿宋" w:eastAsia="仿宋"/>
        </w:rPr>
        <w:t>上海法院的业务应用系统已经在上海市数据资源平台和公共赋能平台的基础上，遵照最高院、上海法院业务流程体系和标准规范体系框架，按照“统一门户集成、统一用户管理、统一接入管理、统一授权管理、统一安全防护、统一资源管理”等六个统一的要求。</w:t>
      </w:r>
      <w:r>
        <w:rPr>
          <w:rFonts w:ascii="仿宋" w:hAnsi="仿宋" w:eastAsia="仿宋"/>
        </w:rPr>
        <w:t xml:space="preserve"> </w:t>
      </w:r>
    </w:p>
    <w:p w14:paraId="6BB671BD">
      <w:pPr>
        <w:ind w:firstLine="480"/>
        <w:rPr>
          <w:rFonts w:ascii="仿宋" w:hAnsi="仿宋" w:eastAsia="仿宋"/>
        </w:rPr>
      </w:pPr>
      <w:r>
        <w:rPr>
          <w:rFonts w:hint="eastAsia" w:ascii="仿宋" w:hAnsi="仿宋" w:eastAsia="仿宋"/>
        </w:rPr>
        <w:t>统一门户集成：本次项目</w:t>
      </w:r>
      <w:r>
        <w:rPr>
          <w:rFonts w:hint="eastAsia" w:ascii="仿宋" w:hAnsi="仿宋" w:eastAsia="仿宋"/>
          <w:lang w:eastAsia="zh-CN"/>
        </w:rPr>
        <w:t>需</w:t>
      </w:r>
      <w:r>
        <w:rPr>
          <w:rFonts w:hint="eastAsia" w:ascii="仿宋" w:hAnsi="仿宋" w:eastAsia="仿宋"/>
        </w:rPr>
        <w:t>通过上海法院单点登录模块作为唯一的系统入口，采用符合上海法院现有单点登录的身份验证机制和</w:t>
      </w:r>
      <w:r>
        <w:rPr>
          <w:rFonts w:ascii="仿宋" w:hAnsi="仿宋" w:eastAsia="仿宋"/>
        </w:rPr>
        <w:t>API接口要求。项目中的定制开发界面和调用的第三方产品功能页面的设计风格、样式、操作习惯等均需与上海法院现有应用系统保持一致。</w:t>
      </w:r>
    </w:p>
    <w:p w14:paraId="13BC05C5">
      <w:pPr>
        <w:ind w:firstLine="480"/>
        <w:rPr>
          <w:rFonts w:ascii="仿宋" w:hAnsi="仿宋" w:eastAsia="仿宋"/>
        </w:rPr>
      </w:pPr>
      <w:r>
        <w:rPr>
          <w:rFonts w:hint="eastAsia" w:ascii="仿宋" w:hAnsi="仿宋" w:eastAsia="仿宋"/>
        </w:rPr>
        <w:t>统一授权管理：本次项目</w:t>
      </w:r>
      <w:r>
        <w:rPr>
          <w:rFonts w:hint="eastAsia" w:ascii="仿宋" w:hAnsi="仿宋" w:eastAsia="仿宋"/>
          <w:lang w:eastAsia="zh-CN"/>
        </w:rPr>
        <w:t>需</w:t>
      </w:r>
      <w:r>
        <w:rPr>
          <w:rFonts w:hint="eastAsia" w:ascii="仿宋" w:hAnsi="仿宋" w:eastAsia="仿宋"/>
        </w:rPr>
        <w:t>使用上海法院现有权限管理体系管理维护应用系统资源操作权限，实现各类信息资源访问控制的管理维护，分配和管理用户与角色针对资源数据的访问权限。</w:t>
      </w:r>
    </w:p>
    <w:p w14:paraId="086FA016">
      <w:pPr>
        <w:ind w:firstLine="480"/>
        <w:rPr>
          <w:rFonts w:ascii="仿宋" w:hAnsi="仿宋" w:eastAsia="仿宋"/>
        </w:rPr>
      </w:pPr>
      <w:r>
        <w:rPr>
          <w:rFonts w:hint="eastAsia" w:ascii="仿宋" w:hAnsi="仿宋" w:eastAsia="仿宋"/>
        </w:rPr>
        <w:t>统一用户管理：本次项目</w:t>
      </w:r>
      <w:r>
        <w:rPr>
          <w:rFonts w:hint="eastAsia" w:ascii="仿宋" w:hAnsi="仿宋" w:eastAsia="仿宋"/>
          <w:lang w:eastAsia="zh-CN"/>
        </w:rPr>
        <w:t>需</w:t>
      </w:r>
      <w:r>
        <w:rPr>
          <w:rFonts w:hint="eastAsia" w:ascii="仿宋" w:hAnsi="仿宋" w:eastAsia="仿宋"/>
        </w:rPr>
        <w:t>使用上海法院现有的组织机构和用户管理功能，不得另建组织机构和用户管理功能。</w:t>
      </w:r>
      <w:r>
        <w:rPr>
          <w:rFonts w:hint="eastAsia" w:ascii="仿宋" w:hAnsi="仿宋" w:eastAsia="仿宋"/>
          <w:lang w:eastAsia="zh-CN"/>
        </w:rPr>
        <w:t>需</w:t>
      </w:r>
      <w:r>
        <w:rPr>
          <w:rFonts w:hint="eastAsia" w:ascii="仿宋" w:hAnsi="仿宋" w:eastAsia="仿宋"/>
        </w:rPr>
        <w:t>以</w:t>
      </w:r>
      <w:r>
        <w:rPr>
          <w:rFonts w:ascii="仿宋" w:hAnsi="仿宋" w:eastAsia="仿宋"/>
        </w:rPr>
        <w:t>API接口方式动态获取用户数据，获取的用户数据不得落地存储。</w:t>
      </w:r>
    </w:p>
    <w:p w14:paraId="466DAC98">
      <w:pPr>
        <w:ind w:firstLine="480"/>
        <w:rPr>
          <w:rFonts w:ascii="仿宋" w:hAnsi="仿宋" w:eastAsia="仿宋"/>
        </w:rPr>
      </w:pPr>
      <w:r>
        <w:rPr>
          <w:rFonts w:hint="eastAsia" w:ascii="仿宋" w:hAnsi="仿宋" w:eastAsia="仿宋"/>
        </w:rPr>
        <w:t>统一接入管理：上海法院在系统整合改造过程中，建设了基于微服务架构的上海法院应用系统开发、运行、管理和维护体系，建立了统一的数据标准、接口访问标准等标准体系，提供了各类主流数据和组件访问接口，包含统一数据交换平台等。本次项目建设过程中，</w:t>
      </w:r>
      <w:r>
        <w:rPr>
          <w:rFonts w:hint="eastAsia" w:ascii="仿宋" w:hAnsi="仿宋" w:eastAsia="仿宋"/>
          <w:lang w:eastAsia="zh-CN"/>
        </w:rPr>
        <w:t>需</w:t>
      </w:r>
      <w:r>
        <w:rPr>
          <w:rFonts w:hint="eastAsia" w:ascii="仿宋" w:hAnsi="仿宋" w:eastAsia="仿宋"/>
        </w:rPr>
        <w:t>最大化复用已有的各类业务、技术标准和业务功能组件，系统已经实现的功能原则上直接调用，不得重复建设。</w:t>
      </w:r>
    </w:p>
    <w:p w14:paraId="7BA13C3E">
      <w:pPr>
        <w:ind w:firstLine="480"/>
        <w:rPr>
          <w:rFonts w:ascii="仿宋" w:hAnsi="仿宋" w:eastAsia="仿宋"/>
        </w:rPr>
      </w:pPr>
      <w:r>
        <w:rPr>
          <w:rFonts w:hint="eastAsia" w:ascii="仿宋" w:hAnsi="仿宋" w:eastAsia="仿宋"/>
        </w:rPr>
        <w:t>统一安全防护：审计信息集中统一管理，实现各类操作、数据访问等日志数据的记录和查询管理；依托上海法院已有的密码机、数据加密存储等资源实现关键数据的安全防护涉及的底层密码算法；系统建设完成后符合等级保护要求并通过系统测评。</w:t>
      </w:r>
    </w:p>
    <w:p w14:paraId="121B83C0">
      <w:pPr>
        <w:ind w:firstLine="480"/>
        <w:rPr>
          <w:rFonts w:ascii="仿宋" w:hAnsi="仿宋" w:eastAsia="仿宋"/>
        </w:rPr>
      </w:pPr>
      <w:r>
        <w:rPr>
          <w:rFonts w:hint="eastAsia" w:ascii="仿宋" w:hAnsi="仿宋" w:eastAsia="仿宋"/>
        </w:rPr>
        <w:t>统一资源管理：与现有应用系统实现统一的数据资源管理，保证数据在全上海法院的唯一性，实现一次录入、全面共享，一次变动、实时同步；统一系统运行资源，应用系统运行在上海大数据中心云服务器上，</w:t>
      </w:r>
      <w:r>
        <w:rPr>
          <w:rFonts w:hint="eastAsia" w:ascii="仿宋" w:hAnsi="仿宋" w:eastAsia="仿宋"/>
          <w:lang w:eastAsia="zh-CN"/>
        </w:rPr>
        <w:t>需</w:t>
      </w:r>
      <w:r>
        <w:rPr>
          <w:rFonts w:hint="eastAsia" w:ascii="仿宋" w:hAnsi="仿宋" w:eastAsia="仿宋"/>
        </w:rPr>
        <w:t>支持上海法院已有的国产化操作系统、数据库、中间件等平台软件；应用系统</w:t>
      </w:r>
      <w:r>
        <w:rPr>
          <w:rFonts w:hint="eastAsia" w:ascii="仿宋" w:hAnsi="仿宋" w:eastAsia="仿宋"/>
          <w:lang w:eastAsia="zh-CN"/>
        </w:rPr>
        <w:t>需</w:t>
      </w:r>
      <w:r>
        <w:rPr>
          <w:rFonts w:hint="eastAsia" w:ascii="仿宋" w:hAnsi="仿宋" w:eastAsia="仿宋"/>
        </w:rPr>
        <w:t>支持上海法院的微服务应用开发体系，定制开发模块与现有应用系统集中部署。</w:t>
      </w:r>
    </w:p>
    <w:p w14:paraId="5060F61F">
      <w:pPr>
        <w:pStyle w:val="3"/>
        <w:rPr>
          <w:rFonts w:ascii="仿宋" w:hAnsi="仿宋" w:eastAsia="仿宋"/>
        </w:rPr>
      </w:pPr>
      <w:r>
        <w:rPr>
          <w:rFonts w:hint="eastAsia" w:ascii="仿宋" w:hAnsi="仿宋" w:eastAsia="仿宋"/>
        </w:rPr>
        <w:t>系统建设清单</w:t>
      </w:r>
    </w:p>
    <w:tbl>
      <w:tblPr>
        <w:tblStyle w:val="12"/>
        <w:tblW w:w="4998" w:type="pct"/>
        <w:tblInd w:w="0" w:type="dxa"/>
        <w:tblLayout w:type="autofit"/>
        <w:tblCellMar>
          <w:top w:w="0" w:type="dxa"/>
          <w:left w:w="108" w:type="dxa"/>
          <w:bottom w:w="0" w:type="dxa"/>
          <w:right w:w="108" w:type="dxa"/>
        </w:tblCellMar>
      </w:tblPr>
      <w:tblGrid>
        <w:gridCol w:w="638"/>
        <w:gridCol w:w="1432"/>
        <w:gridCol w:w="5569"/>
        <w:gridCol w:w="428"/>
        <w:gridCol w:w="452"/>
      </w:tblGrid>
      <w:tr w14:paraId="12F8C080">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A2C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序号</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13A9">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名称</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E198">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技术指标要求</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1FCC">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637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单位</w:t>
            </w:r>
          </w:p>
        </w:tc>
      </w:tr>
      <w:tr w14:paraId="6EBA97B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C1833">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一</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8DB8">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访客登记管理区</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844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rPr>
                <w:rFonts w:ascii="仿宋" w:hAnsi="仿宋" w:eastAsia="仿宋" w:cs="宋体"/>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DF6D">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BC62">
            <w:pPr>
              <w:widowControl/>
              <w:spacing w:line="240" w:lineRule="auto"/>
              <w:ind w:firstLine="0" w:firstLineChars="0"/>
              <w:jc w:val="center"/>
              <w:rPr>
                <w:rFonts w:ascii="仿宋" w:hAnsi="仿宋" w:eastAsia="仿宋" w:cs="宋体"/>
                <w:color w:val="000000"/>
                <w:sz w:val="21"/>
              </w:rPr>
            </w:pPr>
          </w:p>
        </w:tc>
      </w:tr>
      <w:tr w14:paraId="37550345">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80A1">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A</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D5B3">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访客管理系统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D01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rPr>
                <w:rFonts w:ascii="仿宋" w:hAnsi="仿宋" w:eastAsia="仿宋" w:cs="宋体"/>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7534">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571">
            <w:pPr>
              <w:widowControl/>
              <w:spacing w:line="240" w:lineRule="auto"/>
              <w:ind w:firstLine="0" w:firstLineChars="0"/>
              <w:jc w:val="center"/>
              <w:rPr>
                <w:rFonts w:ascii="仿宋" w:hAnsi="仿宋" w:eastAsia="仿宋" w:cs="宋体"/>
                <w:color w:val="000000"/>
                <w:sz w:val="21"/>
              </w:rPr>
            </w:pPr>
          </w:p>
        </w:tc>
      </w:tr>
      <w:tr w14:paraId="36449BB6">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6CB1">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82661">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智能访客人证比对一体机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2C1E">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详见“重要产品技术指标要求”</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C79B">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014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台</w:t>
            </w:r>
          </w:p>
        </w:tc>
      </w:tr>
      <w:tr w14:paraId="061EA4D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222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EF6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人脸识别一体机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23A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人脸识别一体机:设备外观：采用10.1英寸LCD触摸显示屏；200万像素双目宽动态摄像头；采用星光级图像传感器，可适应夜间低照度环境；支持照片视频防假；</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设备容量：支持50000张人脸白名单，1：N人脸比对时间≤0.2s/人；支持100000笔记录存储；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认证方式：支持人脸比对；支持通过RS485或wiegand外接读卡器，实现刷卡；支持通过USB口外接身份证阅读器，实现人证比对；注：设备默认不支持二维码识别，如现场需要支持二维码功能，需下ZTA订单备注：生产按二维码功能调焦；</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通讯方式：上行通讯为TCP/IP；支持WIFI传输；</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视频对讲：支持视频语音对讲功能；可接NVR，支持视频预览；</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设备接口：LAN*1；RS485*1；韦根*1；USB*1；门磁*1、开门按钮*1、报警输入*2；电锁*1、报警输出*1；</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设备支持在0.001lux低照度无补光环境下正常实现人脸识别；人脸比对时间：＜175ms；最大人脸识别距离：＞3m；最小人脸识别距离：＜0.2m；人脸识别误识率≤0.01%的条件下，准确率应大于99.9%；支持防假体攻击功能，对视频、电子照片、打印照片中的人脸应不能进行人脸识别。</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10F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486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D4DF19C">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974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C25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登记接待终端</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396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登记接待终端:CPU：</w:t>
            </w:r>
            <w:r>
              <w:rPr>
                <w:rFonts w:hint="eastAsia" w:ascii="仿宋" w:hAnsi="仿宋" w:eastAsia="仿宋" w:cs="宋体"/>
                <w:color w:val="000000"/>
                <w:kern w:val="0"/>
                <w:sz w:val="21"/>
                <w:lang w:val="en-US" w:eastAsia="zh-CN" w:bidi="ar"/>
              </w:rPr>
              <w:t>高性能处理器</w:t>
            </w:r>
            <w:r>
              <w:rPr>
                <w:rFonts w:hint="eastAsia" w:ascii="仿宋" w:hAnsi="仿宋" w:eastAsia="仿宋" w:cs="宋体"/>
                <w:color w:val="000000"/>
                <w:kern w:val="0"/>
                <w:sz w:val="21"/>
                <w:lang w:bidi="ar"/>
              </w:rPr>
              <w:t>含操作系统、流式、版式软件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内存：8GB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硬盘：256GSSD</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显卡：1G独显</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显示器：23.8寸</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含操作系统、流式、版式软件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C6D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83C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4C60813">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7FEF">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B</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03B8">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排队叫号系统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2DBD">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FF3B">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936B">
            <w:pPr>
              <w:widowControl/>
              <w:spacing w:line="240" w:lineRule="auto"/>
              <w:ind w:firstLine="0" w:firstLineChars="0"/>
              <w:jc w:val="center"/>
              <w:rPr>
                <w:rFonts w:ascii="仿宋" w:hAnsi="仿宋" w:eastAsia="仿宋" w:cs="宋体"/>
                <w:color w:val="000000"/>
                <w:sz w:val="21"/>
              </w:rPr>
            </w:pPr>
          </w:p>
        </w:tc>
      </w:tr>
      <w:tr w14:paraId="4312D98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1249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7CE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取号机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C9F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取号机:32寸触摸显示屏，兆芯处理器,8G内存，120G固态硬盘,统信UOSV20操作系统；可配置打印机：热敏80mm高速打印机；其他：内置电源控制系统、散热系统和音响系统。可配置身份证读卡、二维码扫描功能，可与装修设计融合嵌入导诉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E23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70E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CEF797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2D8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ED7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窗口显示屏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757D">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窗口显示屏:21.5液晶显示屏，主频2GHz，内存2GBDDR3，内置存储器8GB</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5BD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60A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块</w:t>
            </w:r>
          </w:p>
        </w:tc>
      </w:tr>
      <w:tr w14:paraId="244DCBF1">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19D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415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综合显示屏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EA39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综合显示屏:55寸液晶显示屏，显示比例：16：9，分变率：1920*1080，Cortex-A7八核Android系统，主频2GHz，内存2GBDDR3，内置存储器8GBEMMC，支持竖屏播放、集成高清解码芯片、</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接口类型：RJ45，电源，开关，USB</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161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ACF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514E7FF8">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044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1B2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显示屏配套支架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001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显示屏配套支架:最大承重（kg）36.4</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挂架材质冷轧钢板</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适用电视尺寸40英寸；42英寸；43英寸；45英寸；46英寸；48英寸；49英寸；50英寸；51英寸；52英寸；55英寸；58英寸；60英寸；65英寸；70英寸</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上下调节度+3°/-5°</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适用电视孔距400x400范围内</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离墙距离(mm)52mm-380mm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3B4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66F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5507760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657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A030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A4C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交换机:24口千兆交换机含交换机模块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510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925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B7F7F6F">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FC3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170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千兆模块</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6F06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千兆模块:光模块-eSFP-GE-多模模块(850nm,0.55km,LC)</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013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562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46446CA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3E2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B23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天花扬声器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657B">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天花扬声器:天花扬声器功率：6w（瓦）；频率响应：80Hz-16kHz(±3dB)；阻抗：内部扬声器阻抗8Ω；持续功率处理：3-6w连续；灵敏度：84dB-SPL,1w,1m（粉红噪声）；最大声输出：98dB-SPL,1m（粉红噪声）辐射角度：150°(圆锥型)；</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DE9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446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7BD6D45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9EA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103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功放</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A56D">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功放:定压功放功率：40W，话筒插口：2个，可以接2个话筒；音频输入：2路；输出方式：4-16欧定阻音箱；</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B0D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8D7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526EE41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E67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D68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服务器端软件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3C3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能够提供数据统计、查询及分析功能；同时具有数据接口和二次开发功能；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407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AA5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1DA2B11C">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E300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018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窗口屏显示软件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153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可显示窗口号、当前窗口名称、可受理业务类别、当前叫号号码</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EC9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D15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54742302">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70F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D03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综合屏控制显示软件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322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综合屏可以显示当前号码、已叫号码</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D0C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196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2547DDF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094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3AB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取号软件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69B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可现队列管理、触摸取号、语音控制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B8A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CDD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1244717C">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F3F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44E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呼叫终端软件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3FC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实现呼叫、重呼、评价、暂停、保持安静功能</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9FB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607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项</w:t>
            </w:r>
          </w:p>
        </w:tc>
      </w:tr>
      <w:tr w14:paraId="0736C996">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12C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EA7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授权序列号</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E71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License授权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247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C28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项</w:t>
            </w:r>
          </w:p>
        </w:tc>
      </w:tr>
      <w:tr w14:paraId="185417B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396F">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二</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EAFB">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业务窗口服务区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D279">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3C85">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4D66">
            <w:pPr>
              <w:widowControl/>
              <w:spacing w:line="240" w:lineRule="auto"/>
              <w:ind w:firstLine="0" w:firstLineChars="0"/>
              <w:jc w:val="center"/>
              <w:rPr>
                <w:rFonts w:ascii="仿宋" w:hAnsi="仿宋" w:eastAsia="仿宋" w:cs="宋体"/>
                <w:color w:val="000000"/>
                <w:sz w:val="21"/>
              </w:rPr>
            </w:pPr>
          </w:p>
        </w:tc>
      </w:tr>
      <w:tr w14:paraId="4BB6951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33E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A</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1966">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窗口音视频监控系统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6328">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5F75">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8443">
            <w:pPr>
              <w:widowControl/>
              <w:spacing w:line="240" w:lineRule="auto"/>
              <w:ind w:firstLine="0" w:firstLineChars="0"/>
              <w:jc w:val="center"/>
              <w:rPr>
                <w:rFonts w:ascii="仿宋" w:hAnsi="仿宋" w:eastAsia="仿宋" w:cs="宋体"/>
                <w:color w:val="000000"/>
                <w:sz w:val="21"/>
              </w:rPr>
            </w:pPr>
          </w:p>
        </w:tc>
      </w:tr>
      <w:tr w14:paraId="4488405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98E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286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高清半球网络摄像机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6CEB">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高清半球网络摄像机:200万3寸4倍红外PTZ半球</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内置电动云台和一体化变焦镜头，施工便易，方便运维</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支持最大1920×1080@30fps高清画面输出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支持smart265高效压缩算法，可较大节省存储空间</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支持超低照度，0.005Lux/F1.5(彩色),0.001Lux/F1.5(黑白),0LuxwithIR</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支持4倍光学变倍，16倍数字变倍</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采用高效红外阵列，低功耗，照射距离最远可达50m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支持区域入侵侦测、越界侦测、移动侦测等智能侦测功能</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支持断网续传功能保证录像不丢失，配合SmartNVR实现事件录像的二次智能检索、分析和浓缩播放</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支持1路音频输入和1路音频输出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内置1路报警输入和1路报警输出，支持报警联动功能</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支持最大256GB的MicroSD/MicroSDHC/MicroSDXC卡存储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支持海康SDK、开放型网络视频接口、ISAPI、GB/T28181、ISUP协议和海康互联接入</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防雷、防浪涌、防突波，IP66防护等级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支持PoE(802.3at）供电</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传感器类型：1/2.8＂progressivescanCMOS</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15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26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BD11029">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A9D5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BA4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窗口拾音器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C347">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窗口拾音器:全向数字降噪拾音器；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拾音范围≥70平方米；</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音频传输距离≥3000米；</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ECM麦克风阵列；</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灵敏度-41dB；信噪比75dB；内置DSP降噪处理技术；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安装方式：吸顶安装（自带底座转接盘）；</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连接方式3芯导线（红-电源黑-公共地黄-音频）；</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电源DC12V（9V-18V）；</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1A3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53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59CE2F13">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BA6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279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音视频数据存储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87F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音视频数据存储:2U标准机架式8盘位网络硬盘录像机，1+1冗余电源，支持前置硬盘热插拔</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支持满配12TB硬盘（总容量可达96TB)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2个HDMI接口、2个VGA接口，双异源输出，最大支持8K输出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2个10M/100M/1000Mbps网口</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2个USB2.0接口、2个USB3.0接口</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1个eSATA接口</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报警IO接口：16路报警输入，9路报警输出（其中第9路支持CTRL12V）</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反向供电接口：1路（DC12V1A）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串行接口：1路全双工485接口，1路标准RS-232接口</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883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9F5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414B128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4DE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A1D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存储硬盘</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001A">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存储硬盘:4T硬盘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5C9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C1B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块</w:t>
            </w:r>
          </w:p>
        </w:tc>
      </w:tr>
      <w:tr w14:paraId="2C0DAEA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1BC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30B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窗口录音录像应用系统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E2C1">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"窗口录音录像系统实现信访窗口视频的存储、配置管理以及直播点播服务：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1、实时监控：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实时显示窗口、谈话各功能房间部署的监控摄像机的画面，配置多台摄像机时支持不同视角的切换，根据后台配置及权限的设置可查看其他院的相关视频信息；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2、视频点播：</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1）可通过列表和缩略图两种方式进行查看，可根据法院、窗口、窗口法官、当事人、录像日期（区间）进行视频查询；</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2）视频点播查看录像的同时，可以查看当事人列表，可点击需要查找的当事人进行快速定位查看当时的画面；</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3）在列表页面和播放页面均支持点播视频的下载；</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3、配置管理：</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1）配置管理组织人员信息，权限的划分和配置"</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A63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DCC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4CD1B57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3304">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B</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3483">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窗口评价系统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125E">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D308">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3CFA">
            <w:pPr>
              <w:widowControl/>
              <w:spacing w:line="240" w:lineRule="auto"/>
              <w:ind w:firstLine="0" w:firstLineChars="0"/>
              <w:jc w:val="center"/>
              <w:rPr>
                <w:rFonts w:ascii="仿宋" w:hAnsi="仿宋" w:eastAsia="仿宋" w:cs="宋体"/>
                <w:color w:val="000000"/>
                <w:sz w:val="21"/>
              </w:rPr>
            </w:pPr>
          </w:p>
        </w:tc>
      </w:tr>
      <w:tr w14:paraId="3AFFFBF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A9A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C0D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液晶评价终端</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31E6">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液晶评价终端:10寸液晶评价终端</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704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D3F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6C61984">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FA4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62C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签名板</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8D7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签名板:4寸黑白液晶屏(单色LCD)，显示区域83.52mm(W)*55.68mm(H)，显示屏像素480*320(3:2)，USB接口，数位板分别率2540lpi，压感级别1024级，反应速度300点/秒</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C27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65A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块</w:t>
            </w:r>
          </w:p>
        </w:tc>
      </w:tr>
      <w:tr w14:paraId="4DFC668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726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7E3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评价系统部署</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02BB">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法院标准版窗口评价系统，可显示宣传图片、窗口服务人员照片、姓名等信息，并可实现多级评价；</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3ED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A39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7D05726F">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F53E">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三</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9C63">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智能辅助事务区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90F6">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618F">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9A04">
            <w:pPr>
              <w:widowControl/>
              <w:spacing w:line="240" w:lineRule="auto"/>
              <w:ind w:firstLine="0" w:firstLineChars="0"/>
              <w:jc w:val="center"/>
              <w:rPr>
                <w:rFonts w:ascii="仿宋" w:hAnsi="仿宋" w:eastAsia="仿宋" w:cs="宋体"/>
                <w:color w:val="000000"/>
                <w:sz w:val="21"/>
              </w:rPr>
            </w:pPr>
          </w:p>
        </w:tc>
      </w:tr>
      <w:tr w14:paraId="65260EA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484D">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A</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ABE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智能材料收转中心</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A7FC">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7481">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0F9A">
            <w:pPr>
              <w:widowControl/>
              <w:spacing w:line="240" w:lineRule="auto"/>
              <w:ind w:firstLine="0" w:firstLineChars="0"/>
              <w:jc w:val="center"/>
              <w:rPr>
                <w:rFonts w:ascii="仿宋" w:hAnsi="仿宋" w:eastAsia="仿宋" w:cs="宋体"/>
                <w:color w:val="000000"/>
                <w:sz w:val="21"/>
              </w:rPr>
            </w:pPr>
          </w:p>
        </w:tc>
      </w:tr>
      <w:tr w14:paraId="03E6D92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B31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849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高密柜录像单元</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153D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高密柜录像单元:1、自动录制投件、取件操作过程，提供回放功能；包含监控摄像头2个；NVR（至少含6T硬盘）1台；最高分辨率可达1920×1080@25fps,支持低码率、低延时、ROI感兴趣区域增强编码、SVC自适应编码技术,支持smart265编码；码流平滑设置；支持GBK字库，支持更多汉字及生僻字叠加；支持OSD颜色自选；采用高效红外灯，使用寿命长,照射距离可达20-30米；支持smartIR，防止夜间红外过曝；支持3D数字降噪,120dB超宽动态；符合IP67级防尘防水设计。</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998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329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51CE12E3">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884F">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四</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C9BDC">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后台支撑系统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4A2B">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F674">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E37">
            <w:pPr>
              <w:widowControl/>
              <w:spacing w:line="240" w:lineRule="auto"/>
              <w:ind w:firstLine="0" w:firstLineChars="0"/>
              <w:jc w:val="center"/>
              <w:rPr>
                <w:rFonts w:ascii="仿宋" w:hAnsi="仿宋" w:eastAsia="仿宋" w:cs="宋体"/>
                <w:color w:val="000000"/>
                <w:sz w:val="21"/>
              </w:rPr>
            </w:pPr>
          </w:p>
        </w:tc>
      </w:tr>
      <w:tr w14:paraId="33E4DEB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B7FE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1B9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应用服务器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DCA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应用服务器:处理器:配置≥2颗处理器,每颗处理器≥64核,主频≥2.1GHz；内存配置≥256GB，扩展：最大支持1024GB；硬盘配置≥480GB×1+4TB×2；支持RAID0/1/5/50/6/60/10/；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BDC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B45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9EDB13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6B5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AED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数据库服务器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835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数据库服务器:处理器:配置≥2颗处理器,每颗处理器≥64核,主频≥2.1GHz；内存配置≥256GB，扩展：最大支持1024GB；硬盘配置≥480GB×1+4TB×2；支持RAID0/1/5/50/6/60/10/；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337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264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A9E421D">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445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CF2D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数据库软件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8DA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939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0DD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3E0550F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DAA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AC5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中间件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429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具备Web应用、EJB应用、虚拟主机、应用服务器集群、身份验证、日志审计等基本工作，提供类库管理、集成环境管理、图形化监控、JVM配置、垃圾回收配置等工具，支持实例部署、数据库连接服务、为业务系统提供运行环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18B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C89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79818C4D">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132EB">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kern w:val="0"/>
                <w:sz w:val="21"/>
                <w:lang w:bidi="ar"/>
              </w:rPr>
            </w:pPr>
            <w:r>
              <w:rPr>
                <w:rFonts w:hint="eastAsia" w:ascii="仿宋" w:hAnsi="仿宋" w:eastAsia="仿宋" w:cs="宋体"/>
                <w:b/>
                <w:bCs/>
                <w:color w:val="000000"/>
                <w:kern w:val="0"/>
                <w:sz w:val="21"/>
                <w:lang w:bidi="ar"/>
              </w:rPr>
              <w:t>执行接待室</w:t>
            </w:r>
          </w:p>
        </w:tc>
      </w:tr>
      <w:tr w14:paraId="67AE999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ED4C">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A</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F0C3">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调解同步录音录像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C1CE">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7550">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1075">
            <w:pPr>
              <w:widowControl/>
              <w:spacing w:line="240" w:lineRule="auto"/>
              <w:ind w:firstLine="0" w:firstLineChars="0"/>
              <w:jc w:val="center"/>
              <w:rPr>
                <w:rFonts w:ascii="仿宋" w:hAnsi="仿宋" w:eastAsia="仿宋" w:cs="宋体"/>
                <w:color w:val="000000"/>
                <w:sz w:val="21"/>
              </w:rPr>
            </w:pPr>
          </w:p>
        </w:tc>
      </w:tr>
      <w:tr w14:paraId="0FBBD22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F625">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8E4E">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高清录播工作站</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653D">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详见“重要产品技术指标要求”</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E86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3427">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台</w:t>
            </w:r>
          </w:p>
        </w:tc>
      </w:tr>
      <w:tr w14:paraId="0B2A888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3FB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E9C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高清摄像机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101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高清摄像机:高清高速球型HD-SDI摄像机，支持网络及HD-SDI双输出；1/2.8英寸高性能传感器，总像素200万像素</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4D7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AB0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AA8462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BC6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DB3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摄像机支架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309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摄像机支架:与高清摄像机配套，L型或U型；</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3D9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78A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779241D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DC2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EE7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桌面指向话筒</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8F0B">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桌面指向话筒:桌面鹅颈式会议电容麦克风</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技术参数：</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1.换能方式：电容式</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2.指向性：单指向</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3.频率响应：30Hz-20kHz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4.输出阻坑：75Ω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5.灵敏度：-45dB±2dB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6.供电电压：DC3V/DC48V</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7.其它特点：铁座、抗手机、电磁干扰</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8.卡侬头支持48幻象供电</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输入通道：16路平衡输入.Mic/linelevel</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音频接口：3.81mm凤凰插,12-pin</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最大输入电平：14dBu/Line,-7dBu/Mic</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幻象电源：+48VDC,10mA,每通道配置</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输出通道：16路平衡输出,linelevel</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B52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DC8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2F46E24F">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A04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CB2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拾音器电源</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3D2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拾音器电源:与拾音器配套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049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F46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5F3C7E1F">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A04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CD8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音频处理器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50C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音频处理器:16in/16out模拟音频输入/出接口；幻象电源：48V；支持AEC（八通道）、ANC、AFC、AGC、AmNC功能;ADC/DAC转换器：48kHz，24Bit高动态芯片;频响：20-30kHz(+/-0.1dB);输入阻抗：&gt;10kΩ;输出阻抗：50Ω动态范围：112dB，支持Dante网络传输协议</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74D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D9F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7B8B74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9A8B">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B</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D096">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在线调解系统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740B">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717F">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CCA9">
            <w:pPr>
              <w:widowControl/>
              <w:spacing w:line="240" w:lineRule="auto"/>
              <w:ind w:firstLine="0" w:firstLineChars="0"/>
              <w:jc w:val="center"/>
              <w:rPr>
                <w:rFonts w:ascii="仿宋" w:hAnsi="仿宋" w:eastAsia="仿宋" w:cs="宋体"/>
                <w:color w:val="000000"/>
                <w:sz w:val="21"/>
              </w:rPr>
            </w:pPr>
          </w:p>
        </w:tc>
      </w:tr>
      <w:tr w14:paraId="290E8A6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B29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CB7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在线调解摄像机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4A7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在线调解摄像机:高清视频摄像机，2.8英寸高清CMOS传感器，1080P高清，12倍光学自动变倍聚焦镜头</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712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AC9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5D71B54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41E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27F4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在线调解界面话筒</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54A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在线调解界面话筒:单体Element：背极式驻极体BackElectretCondenser</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指向性PolarPattern：全指向Ommi</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频率响应FrequencyResponse：40Hz—16kHz</w:t>
            </w:r>
            <w:bookmarkStart w:id="0" w:name="_GoBack"/>
            <w:bookmarkEnd w:id="0"/>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灵敏度Sensitivity：-38dB±3dB（1dB=1V/Paat1kHz）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输出抗阻OutputImpedance：550Ω±20%（at1kHz）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等效噪声级EquivalentNoiseLevel：≤25Dba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信噪比SignaltoNoiseRatio:70dB（1KHzat1Pa）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最大声压级Max.InputSPL：130dB（T.H.D≤1%at1kHz）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使用电源PowerRequirements：DC5.5V</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重量Weight：227g（不含附件）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连接线长LineLength：外置（Outlay）</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输出接口OutputInterface：XLRM四针卡侬转USB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支持48V幻象供电</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3CA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203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6A7F18B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C19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751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拾音器电源</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75B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拾音器电源:与拾音器配套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01F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156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07842BD5">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66C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EC6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在线调解终端</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72E7">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在线调解终端:CPU：</w:t>
            </w:r>
            <w:r>
              <w:rPr>
                <w:rFonts w:hint="eastAsia" w:ascii="仿宋" w:hAnsi="仿宋" w:eastAsia="仿宋" w:cs="宋体"/>
                <w:color w:val="000000"/>
                <w:kern w:val="0"/>
                <w:sz w:val="21"/>
                <w:lang w:val="en-US" w:eastAsia="zh-CN" w:bidi="ar"/>
              </w:rPr>
              <w:t>高性能处理器</w:t>
            </w:r>
            <w:r>
              <w:rPr>
                <w:rFonts w:hint="eastAsia" w:ascii="仿宋" w:hAnsi="仿宋" w:eastAsia="仿宋" w:cs="宋体"/>
                <w:color w:val="000000"/>
                <w:kern w:val="0"/>
                <w:sz w:val="21"/>
                <w:lang w:bidi="ar"/>
              </w:rPr>
              <w:t>含操作系统、流式、版式软件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内存：8GB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硬盘：256GSSD</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显卡：1G独显</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显示器：23.8寸</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含操作系统、流式、版式软件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4B4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A83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5141AB1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C32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822B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在线调解显示屏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E53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在线调解显示屏:55英寸4K超高清,用于显示在线庭审画面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7F2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F01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61CB179">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0C3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E7A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显示支架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62E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显示支架:显示器支架，按安装方式定制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084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3C3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055CDB66">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5F5E">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C</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7272">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调解辅助系统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3B99">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5118">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B06D">
            <w:pPr>
              <w:widowControl/>
              <w:spacing w:line="240" w:lineRule="auto"/>
              <w:ind w:firstLine="0" w:firstLineChars="0"/>
              <w:jc w:val="center"/>
              <w:rPr>
                <w:rFonts w:ascii="仿宋" w:hAnsi="仿宋" w:eastAsia="仿宋" w:cs="宋体"/>
                <w:color w:val="000000"/>
                <w:sz w:val="21"/>
              </w:rPr>
            </w:pPr>
          </w:p>
        </w:tc>
      </w:tr>
      <w:tr w14:paraId="0804E583">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4F1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B90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时序电源</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0E6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时序电源:8路10A多功能插座；1路RS232串口,1路RJ45网口控制口；单通道最大输出负载8路10A,整机设备最大输出负载单通道最大输出负载8路10A,整机设备最大输出负载38A</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191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1BE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DEAF68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8DC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990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接入交换机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C88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接入交换机:8个10/100/1000Base-T自适应以太网端口，4个千兆SFP口（其中两个combo口）。</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62D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BDC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1A5A2944">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C83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6D1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千兆光模块</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AB0E">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千兆光模块:光模块-SFP-GE-多模模块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720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2F8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1FD319F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8B9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429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设备机柜</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36A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设备机柜:600*600，19英寸机柜，20U</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AD7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55C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6127742">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DFB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D295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在线调解接入部署</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EE0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上海法院在线调解软件部署</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4F5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6DD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7CF64D24">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3EB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40D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庭审软件（调解室）端接入部署</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E91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上海法院庭审软件（调解室）端部署</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9E1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D36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28165CD3">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96F86A">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color w:val="000000"/>
                <w:sz w:val="21"/>
              </w:rPr>
            </w:pPr>
            <w:r>
              <w:rPr>
                <w:rFonts w:hint="eastAsia" w:ascii="仿宋" w:hAnsi="仿宋" w:eastAsia="仿宋" w:cs="宋体"/>
                <w:b/>
                <w:bCs/>
                <w:color w:val="000000"/>
                <w:kern w:val="0"/>
                <w:sz w:val="21"/>
                <w:lang w:bidi="ar"/>
              </w:rPr>
              <w:t>公告显示系统</w:t>
            </w:r>
          </w:p>
        </w:tc>
      </w:tr>
      <w:tr w14:paraId="0F34840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9C6F">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A</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06F7F">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室外公告屏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76FC">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DB32">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F062">
            <w:pPr>
              <w:widowControl/>
              <w:spacing w:line="240" w:lineRule="auto"/>
              <w:ind w:firstLine="0" w:firstLineChars="0"/>
              <w:jc w:val="center"/>
              <w:rPr>
                <w:rFonts w:ascii="仿宋" w:hAnsi="仿宋" w:eastAsia="仿宋" w:cs="宋体"/>
                <w:color w:val="000000"/>
                <w:sz w:val="21"/>
              </w:rPr>
            </w:pPr>
          </w:p>
        </w:tc>
      </w:tr>
      <w:tr w14:paraId="39D261B0">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94AD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87C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LED显示屏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1D5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LED显示屏:宽2.56m高2.56m，像素间距4mm，单板像素点：80*40，模组尺寸为320x160mm，高刷，刷新频率3840HZ，HUB75接口</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427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D67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平</w:t>
            </w:r>
          </w:p>
        </w:tc>
      </w:tr>
      <w:tr w14:paraId="7030D88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6F0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536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户外全防水箱体</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C8A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户外全防水箱体:采用钣金定制户外全防水箱体，箱体防水等级达到IP65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61C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5B2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平</w:t>
            </w:r>
          </w:p>
        </w:tc>
      </w:tr>
      <w:tr w14:paraId="048961A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CB3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52D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电源</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689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电源:显示屏专用静音，4.5V-40A专用电源，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B38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A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2EA30B0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52D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869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接收卡</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843B">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接收卡:单卡带载像素为 128*1024，集成 16 个标准 HUB75 接口，免接 HUB 板；支持逐点亮色度校正，支持独立 Gamma 调节；支持接收卡预存画面设置，支持灯板 Flash 管理</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783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AF9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块</w:t>
            </w:r>
          </w:p>
        </w:tc>
      </w:tr>
      <w:tr w14:paraId="479D9C5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74D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8A7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播放盒</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577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播放盒:支持65万像素点带载能力，最宽1920像素，最高1080像素； 支持WiFi AP连接； 支持千兆有线网络； 支持立体音频输出； 1路USB接口，支持U盘节目导入播放； 板载亮度传感器接口，自动和定时智能亮度调节；</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2DB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DDB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5151029A">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BA4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26C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钢结构</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BEE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钢结构:采用镀锌方管现场焊制LED钢结构</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14A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30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15C186A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19FC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598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配电箱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1EF5">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配电箱:输入：3相380V，50HZ，额定功率：10KW，YJV-4*4mm</w:t>
            </w:r>
            <w:r>
              <w:rPr>
                <w:rFonts w:hint="eastAsia" w:ascii="宋体" w:hAnsi="宋体" w:cs="宋体"/>
                <w:color w:val="000000"/>
                <w:kern w:val="0"/>
                <w:sz w:val="21"/>
                <w:lang w:bidi="ar"/>
              </w:rPr>
              <w:t>²</w:t>
            </w:r>
            <w:r>
              <w:rPr>
                <w:rFonts w:hint="eastAsia" w:ascii="仿宋" w:hAnsi="仿宋" w:eastAsia="仿宋" w:cs="宋体"/>
                <w:color w:val="000000"/>
                <w:kern w:val="0"/>
                <w:sz w:val="21"/>
                <w:lang w:bidi="ar"/>
              </w:rPr>
              <w:t>+2.5mm</w:t>
            </w:r>
            <w:r>
              <w:rPr>
                <w:rFonts w:hint="eastAsia" w:ascii="宋体" w:hAnsi="宋体" w:cs="宋体"/>
                <w:color w:val="000000"/>
                <w:kern w:val="0"/>
                <w:sz w:val="21"/>
                <w:lang w:bidi="ar"/>
              </w:rPr>
              <w:t>²</w:t>
            </w:r>
            <w:r>
              <w:rPr>
                <w:rFonts w:hint="eastAsia" w:ascii="仿宋" w:hAnsi="仿宋" w:eastAsia="仿宋" w:cs="仿宋"/>
                <w:color w:val="000000"/>
                <w:kern w:val="0"/>
                <w:sz w:val="21"/>
                <w:lang w:bidi="ar"/>
              </w:rPr>
              <w:t>；输出：单相</w:t>
            </w:r>
            <w:r>
              <w:rPr>
                <w:rFonts w:hint="eastAsia" w:ascii="仿宋" w:hAnsi="仿宋" w:eastAsia="仿宋" w:cs="宋体"/>
                <w:color w:val="000000"/>
                <w:kern w:val="0"/>
                <w:sz w:val="21"/>
                <w:lang w:bidi="ar"/>
              </w:rPr>
              <w:t>220V，单路功率：3.5KW，输出路数：3，RVV-3*2.5mm</w:t>
            </w:r>
            <w:r>
              <w:rPr>
                <w:rFonts w:hint="eastAsia" w:ascii="宋体" w:hAnsi="宋体" w:cs="宋体"/>
                <w:color w:val="000000"/>
                <w:kern w:val="0"/>
                <w:sz w:val="21"/>
                <w:lang w:bidi="ar"/>
              </w:rPr>
              <w:t>²</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14F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B2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0E64DE5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C730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17C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双立柱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B9CE">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双立柱:包含基础开挖、预埋件水泥浇灌，渣土回填，双立柱底座固定安装。</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CE7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620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26BB19E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B4D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22E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控制电脑</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B7DE">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控制电脑:1)CPU：四核或以上，主频≥2.3GHz；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2)内存：≥8GB；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3)硬盘：存储容量:HDD:≥256TB；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4)显卡：≥2G独显；</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5）显示器:≥21.5寸，分辨率：1920×1080；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630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166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1B6F6AD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ECDA">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B</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2AC1">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执行事务中心信息公告屏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AAE6">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472A">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8640">
            <w:pPr>
              <w:widowControl/>
              <w:spacing w:line="240" w:lineRule="auto"/>
              <w:ind w:firstLine="0" w:firstLineChars="0"/>
              <w:jc w:val="center"/>
              <w:rPr>
                <w:rFonts w:ascii="仿宋" w:hAnsi="仿宋" w:eastAsia="仿宋" w:cs="宋体"/>
                <w:color w:val="000000"/>
                <w:sz w:val="21"/>
              </w:rPr>
            </w:pPr>
          </w:p>
        </w:tc>
      </w:tr>
      <w:tr w14:paraId="7B55AE03">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4EE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E6D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LED显示屏</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26F7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LED显示屏:大屏尺寸:宽3.2m高1.72m，像素间距1.53mm，单板像素点：208*104，模组尺寸为320x160mm，刷新频率3840HZ，HUB320接口</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146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619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平</w:t>
            </w:r>
          </w:p>
        </w:tc>
      </w:tr>
      <w:tr w14:paraId="0F9FC518">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41A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13F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电源</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179E">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电源:显示屏专用静音，4.5V-40A专用电源，</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C91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DD8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764AC8E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97D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2AC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接收卡</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E36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接收卡:支持带载512*512像素，板载8个HUB320接口；支持逐点亮色度校正，支持灯板Flash管理；支持自身温度、电压检测，无需外设</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3BF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B75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块</w:t>
            </w:r>
          </w:p>
        </w:tc>
      </w:tr>
      <w:tr w14:paraId="4E25329D">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5BB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295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发送卡</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729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发送卡:发送卡，230万像素</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504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16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块</w:t>
            </w:r>
          </w:p>
        </w:tc>
      </w:tr>
      <w:tr w14:paraId="3BFB795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051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B59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钢结构</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DD8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钢结构:</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AE2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670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6442726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F4A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174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配电箱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56C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配电箱:10kw，带PLC</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935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294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18FFD4DB">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B9B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430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电脑</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C93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电脑:1)CPU：四核或以上，主频≥2.3GHz；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2)内存：≥8GB；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3)硬盘：存储容量:HDD:≥256TB；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4)显卡：≥2G独显；</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5）显示器:≥21.5寸，分辨率：1920×1080；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2F1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E5A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37DA49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7FE8">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C</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E255">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信息发布系统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8546">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E9AC">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EADC">
            <w:pPr>
              <w:widowControl/>
              <w:spacing w:line="240" w:lineRule="auto"/>
              <w:ind w:firstLine="0" w:firstLineChars="0"/>
              <w:jc w:val="center"/>
              <w:rPr>
                <w:rFonts w:ascii="仿宋" w:hAnsi="仿宋" w:eastAsia="仿宋" w:cs="宋体"/>
                <w:color w:val="000000"/>
                <w:sz w:val="21"/>
              </w:rPr>
            </w:pPr>
          </w:p>
        </w:tc>
      </w:tr>
      <w:tr w14:paraId="05DF47B9">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FE3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CF9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信息公告发布工作站</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B9E3">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信息公告发布工作站:CPU：ZX-EKX-U6780A含操作系统、流式、版式软件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内存：8GB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硬盘：256GSSD</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显卡：1G独显</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显示器：23.8寸</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含操作系统、流式、版式软件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E21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6FD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0EFE99ED">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E3E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E43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智能信息发布系统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9361">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智能信息发布系统包括前台展示和后台管理两部分，前台展示主要是在楼层、大厅的电子屏上显示开庭公告等信息，并可以显示后台设置的法院通知、法院宣传片、公示公告等内容，没有具体的操作用户，电子屏开机自动显示相应信息，主要是供路过楼层、大厅的当事人、法官、法警等人观看；后台管理主要是对宣传片、楼层布局以及显示时长的设置管理，使用者为系统管理员用户，布局格式支持自定义，一屏显示多画面，同时对显示设备进行统一管理，解决以往多个显示器及多种显示器同一平台管理的难题。</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60D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B48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20E3EC74">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67F0B">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color w:val="000000"/>
                <w:sz w:val="21"/>
              </w:rPr>
            </w:pPr>
            <w:r>
              <w:rPr>
                <w:rFonts w:hint="eastAsia" w:ascii="仿宋" w:hAnsi="仿宋" w:eastAsia="仿宋" w:cs="宋体"/>
                <w:b/>
                <w:bCs/>
                <w:color w:val="000000"/>
                <w:kern w:val="0"/>
                <w:sz w:val="21"/>
                <w:lang w:bidi="ar"/>
              </w:rPr>
              <w:t>在线谈话室</w:t>
            </w:r>
          </w:p>
        </w:tc>
      </w:tr>
      <w:tr w14:paraId="7CC4712D">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F43F">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1330A">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高清互联网庭审主机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6CB4">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详见“重要产品技术指标要求”</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80A9">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3EA3">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台</w:t>
            </w:r>
          </w:p>
        </w:tc>
      </w:tr>
      <w:tr w14:paraId="379029A1">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2C9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D0E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高清视频摄像机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45B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高清视频摄像机:高清视频摄像机，2.8英寸高清CMOS传感器，1080P高清，12倍光学自动变倍聚焦镜头</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419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101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A49A4AB">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DBA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779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音频处理器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ADA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音频处理器:1.采样频率:48kHz;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2.动态范围:大于106dB;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3.幻像供电:DC48V;</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4.输入共模抑制:大于75dBu@+20dBu,60Hz;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5.通道隔离度:106dB;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6.频率响应:20～20kHz(±0.5dB);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7.总谐波失真(THD+N):≤0.002%@1kHz，+8dBu;</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8.最大输入增益:42dB;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9.输入阻抗:10KΩbalance;</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10.输出阻抗:100ohm;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11.最大输出电平:20dBu;</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BF7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DB5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259BF1D">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0D2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E66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功放</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775D">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功放:1.额定功率：2×150W/8欧，2×250W/4欧；桥接：1×500W/8欧；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2.频率响应：20Hz-20kHz（±3dB）；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3.总谐波失真(THD)：≤0.01%；</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4.互调失真(IMD)：≤0.01%；</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6.输入灵敏度：+4dB@(1.23V)；</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7.输入阻抗：10kΩ(电子平衡式)；</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8.信噪比：≥109dB；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9.阻尼系数(20Hz-200Hz)：≥500；</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10.串扰抑制（低于额定功率，20Hz-1KHz）:≥90dB；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11.连接端子：</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输入(CH1-2)：XLR输入连接器；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输出(CH1-2)：SPEAKON输出端；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12.电源:：AC电源；</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13.显示灯：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电源显示灯：×1(绿色)；</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输入显示灯：×2(黄色)；</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峰值显示灯：×2(红色)；</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保护回路动作显示灯：×1(红色)；</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14.电源电压：AC110-120V、50/60HzAC220-240V、50/60Hz(利用内部跳线切换)；</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15.1/8额定动作时消耗功率：50W；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16.使用环境的温度范围：0~50℃；</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17.使用环境的湿度范围：90%RH以下；</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ED8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759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19265CD0">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9D3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99E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吸顶音箱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203B">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吸顶音箱:1.类型：6寸圆形镶嵌式音箱；</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2.低音单元：6"两段式、双阻抗线圈锥形驱动器单元×1；</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3.高音单元：1"软球顶驱动器×1；</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4.功率：持续50W，节目100W，峰值200W；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5.连接特性：定阻；</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6.阻抗：16Ω；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7.频率响应：50Hz-20kHz（-10dB）；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8.灵敏度：86dB；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9.最大声压级：RMS103dB，Peak109dB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10.指向角度：H120°×V120°；</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11.输入接口：4P插拔式接线端子；</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12.吊挂系统：卡脚×4；</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13.箱体材料：ABS＋铁后方圆顶；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958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B39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46AD5DFD">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A5D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2C8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指向话筒</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37A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指向话筒:电容式超心形指向性话筒；</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2.23寸显示屏可显示音量、话筒状态、签到、表决等信息；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抗手机、RF射频干扰设计；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提供12dB降噪处理技术，拾音距离可达70cm；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耳机音量、话筒音量控制按键，可控制耳机、话筒音量大小；</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底座与话筒管采用可分离式接口；</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数据传输线：RJ45网线；</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采用RJ45标准网络接口，单元使用“T”字型连接线方式；</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安装方式：桌面式；</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咪杆长度：36CM；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8C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1E1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5E13E13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2CC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86E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时序电源</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FF8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时序电源:功能特点：</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1.总功率6500W，前面板万能插头支持最大10A，后面板万能插支持最大13A；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2.8个可控制万用插座电源，每个可单独控制。前面板有一路直通电源插座；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3.最多可级联16台，智能RJ45级联方式，无需过多设置；</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4.支持电子密码锁，多种保护功能；</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5.电源模式有默认模式，自定义模式，全开放模式和反向模式在自定义电源通道开启模式时；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6.每个电源插座可单独控制，关机后自动记忆；</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7.每通道开启或关闭时，可单独设置延时时间，最多可延时999秒；</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8.带RS232和485双向中控接口，完美控制系统所有参数，并可系统安全升级；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9.蓝光160*32液晶人性化菜单，支持中英文操作；</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10.系统语言和LOGO可定制；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11.支持免驱USB安全升级；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电性能参数：</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1.额定工作电压：190--250VAC，如需选择85--132VAC需打开机箱拨码选择。</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2.功率：静态时&lt;35W。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接口定义：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RS232：</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1------485B；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2------中控发射；</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3------中控接收；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5------地线；</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9------485A；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4,6,7,8空脚；</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注意：RS232和485不能同时使用。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A2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E3F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6CCB37AB">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049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6C1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互联网庭审终端</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EE7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互联网庭审终端:i5-121008G512GSSDwifiwin11，23英寸显示器，含键鼠套装</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D09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88E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087D6E9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BF2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AF1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互联网显示终端</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742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互联网显示终端:55寸，4K（3840*2160）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2A5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BD8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6826F6B1">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189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D02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显示屏配套支架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E2E5">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显示屏配套支架:最大承重（kg）36.4</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挂架材质冷轧钢板</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适用电视尺寸40英寸；42英寸；43英寸；45英寸；46英寸；48英寸；49英寸；50英寸；51英寸；52英寸；55英寸；58英寸；60英寸；65英寸；70英寸</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上下调节度+3°/-5°</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适用电视孔距400x400范围内</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离墙距离(mm)52mm-380mm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8FE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06F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426165A6">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367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4DC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高清音视频切换矩阵</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55B1">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高清音视频切换矩阵:8进8出高清4K音视频同步会议矩阵拼接屏控制器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CAC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216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48E85E2">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F6B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0C5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互联网网络交换机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648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互联网网络交换机:机架式16口交换机，16个10/100/1000Base-T以太网端口，不少于2个1000Base-XSFP千兆以太网端口</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A13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944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6E28680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BFE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F91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光纤模块</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304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光纤模块:千兆光模块-SFP-GE-多模模块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92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D90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5BCBC0E5">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09B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4C7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机柜</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E1C5">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机柜:22U，600*800*1166mm</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B5A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D26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B5AAE5B">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AE0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90B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互联网庭审接入许可</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26AF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接入上海法院在线庭审、调解平台许可</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60E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063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5BDA64B1">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7B7FD">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color w:val="000000"/>
                <w:sz w:val="21"/>
              </w:rPr>
            </w:pPr>
            <w:r>
              <w:rPr>
                <w:rFonts w:hint="eastAsia" w:ascii="仿宋" w:hAnsi="仿宋" w:eastAsia="仿宋" w:cs="宋体"/>
                <w:b/>
                <w:bCs/>
                <w:color w:val="000000"/>
                <w:kern w:val="0"/>
                <w:sz w:val="21"/>
                <w:lang w:bidi="ar"/>
              </w:rPr>
              <w:t>一楼报告厅</w:t>
            </w:r>
          </w:p>
        </w:tc>
      </w:tr>
      <w:tr w14:paraId="52CDA5B5">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A5D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A</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523A">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扩声系统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07CA">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BFB5">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3D60">
            <w:pPr>
              <w:widowControl/>
              <w:spacing w:line="240" w:lineRule="auto"/>
              <w:ind w:firstLine="0" w:firstLineChars="0"/>
              <w:jc w:val="center"/>
              <w:rPr>
                <w:rFonts w:ascii="仿宋" w:hAnsi="仿宋" w:eastAsia="仿宋" w:cs="宋体"/>
                <w:color w:val="000000"/>
                <w:sz w:val="21"/>
              </w:rPr>
            </w:pPr>
          </w:p>
        </w:tc>
      </w:tr>
      <w:tr w14:paraId="6BEED351">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16D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F474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改变指向性线性阵列音柱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C7E7">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改变指向性线性阵列音柱:改变指向性的阵列音柱，水平指向：120°，垂直指向：-15°</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单元：75mm(3")x12全频扬声器，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采用特殊设计,可以弥补一般线性阵列的各种不足：不需要调整扬声器的悬挂、摆放角度，就可以将声音直接传达到聆听者的耳朵位置，同时还可以将能量聚集在残响极低、声音清晰度非常高的情况;</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采用"Phoenix"接线端子，设备的接驳更方便；</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音圈跟踪保护系统,,给扬声器提供可靠的过热保护；</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定压、定阻合二为一通过拨动开关选择;</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用于带孔螺栓吊装点，箱体表面采用耐磨聚氨酯油漆喷涂.</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类型:改变指向性阵列音柱</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单元:75mm(3")x12</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100V定压输入压线端子</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定阻输入:4</w:t>
            </w:r>
            <w:r>
              <w:rPr>
                <w:rFonts w:hint="eastAsia" w:ascii="MS Gothic" w:hAnsi="MS Gothic" w:eastAsia="MS Gothic" w:cs="MS Gothic"/>
                <w:color w:val="000000"/>
                <w:kern w:val="0"/>
                <w:sz w:val="21"/>
                <w:lang w:bidi="ar"/>
              </w:rPr>
              <w:t>Ώ</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有效频宽:100-15,500(±3dB)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水平扩散角度:120°(±3dB)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扩声指向性角度:-15°向下</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15米处最大声压级103dB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轴向Q因子:1k/2kHz14.1/11.5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D92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42B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50E0052C">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B40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F46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低频补偿音箱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95BA">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低频补偿音箱:8"超低音音箱</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频响范围：20Hz-350Hz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标称阻抗：4Ω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连续功率：300W；峰值功率：1200W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灵敏度：92dB/1W/1m；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声压级：119dB连续，125dB峰值</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8"铝合金盆架，50芯双磁体，镀银铝扁线耐高温音圈；</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18mm高密度板箱体，黑色高硬度喷漆；贴防水防尘声学海绵；</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38mm标准支撑孔；黑色喷塑；</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5DB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629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4BD2890D">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629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7B3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补声音柱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8306">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补声音柱:4”二分频柱形阵列音箱</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扬声器单元：4”*4</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输入功率：100W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灵敏度：95±3dB（1M/1W）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额定阻抗8Ω±20%</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频率响应：140Hz-13KHz±10%</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工作温度：-25℃to+55℃</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储存温度：-40℃to+70℃</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保护等级IP44</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505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999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6BE294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63D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C52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返听音箱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16D7">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返听音箱:10"二分频全频音箱,可用作舞台监听</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频响范围：65Hz-20KHz；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标称阻抗：8Ω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连续功率：250W；峰值功率：1000W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灵敏度：97dB/1W/1m；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声压级：117dB连续，123dB峰值；</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50°-100°x55°非对称指向性号角；</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10"铝合金盆架低音，Ф160mm磁体，Ф50mm镀银铝扁线耐高温音圈；</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1.75"Mylar膜高音驱动器；过流、过压保护；</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15mm桦木夹板箱体，黑色高硬度喷漆；8mm六角形穿孔钢网，后贴防水防尘声学海绵；</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8个M8mm吊挂点，可多角度多方向安装；38mm标准支撑孔；</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2A7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36A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46957D0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FF0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F641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主扩功放</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FDF6">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8欧姆立体声功率：2×500W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4欧姆立体声功率：2×900W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8欧姆桥接功率：1500W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频率响应：20Hz–20KHz，±0.2dB（10%额定输出功率@8Ω）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总谐波失真@4欧姆：＜0.01%（10%额定输出功率，典型值）</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阻尼系数：≥600（@8Ω，20Hz-200Hz）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信噪比：≥105dB（A计权，20Hz-20KHz）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串扰抑制：≥80dB（低于额定功率，20Hz-1kHz）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上升斜率50V/us</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分离度：≤-65dB(1kHz,旁路低通滤波器)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输入灵敏度0.77V，1V，1.4V可选择（额定输出功率：，1kHz）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输入阻抗20K欧姆(平衡)，10K欧姆（非平衡）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冷却两个温控高速风扇强制冷风，从前向后抽风</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保护方式短路保护，断路保护，直流保护，过热保护，射频保护，超低频保护</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电源要求90-260VAC，50-60Hz</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818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339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658C2EB">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792B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37C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低音补偿功放</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AE5A">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8欧姆立体声功率：2×500W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4欧姆立体声功率：2×900W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8欧姆桥接功率：1500W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频率响应：20Hz–20KHz，±0.2dB（10%额定输出功率@8Ω）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总谐波失真@4欧姆：＜0.01%（10%额定输出功率，典型值）</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阻尼系数：≥600（@8Ω，20Hz-200Hz）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信噪比：≥105dB（A计权，20Hz-20KHz）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串扰抑制：≥80dB（低于额定功率，20Hz-1kHz）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上升斜率50V/us</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分离度：≤-65dB(1kHz,旁路低通滤波器)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输入灵敏度0.77V，1V，1.4V可选择（额定输出功率：，1kHz）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输入阻抗20K欧姆(平衡)，10K欧姆（非平衡）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冷却两个温控高速风扇强制冷风，从前向后抽风</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保护方式短路保护，断路保护，直流保护，过热保护，射频保护，超低频保护</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电源要求90-260VAC，50-60Hz</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B7B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714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C0CE3D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43F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3AF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返听功放</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E7A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8欧姆立体声功率：2×500W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4欧姆立体声功率：2×900W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8欧姆桥接功率：1500W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频率响应：20Hz–20KHz，±0.2dB（10%额定输出功率@8Ω）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总谐波失真@4欧姆：＜0.01%（10%额定输出功率，典型值）</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阻尼系数：≥600（@8Ω，20Hz-200Hz）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信噪比：≥105dB（A计权，20Hz-20KHz）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串扰抑制：≥80dB（低于额定功率，20Hz-1kHz）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上升斜率50V/us</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分离度：≤-65dB(1kHz,旁路低通滤波器)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输入灵敏度0.77V，1V，1.4V可选择（额定输出功率：，1kHz）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输入阻抗20K欧姆(平衡)，10K欧姆（非平衡）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冷却两个温控高速风扇强制冷风，从前向后抽风</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保护方式短路保护，断路保护，直流保护，过热保护，射频保护，超低频保护</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电源要求90-260VAC，50-60Hz</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0BB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6A4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062A3F7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F1C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208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补声功放</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CB4AB">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8欧姆立体声功率：2×300W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4欧姆立体声功率：2×540W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8欧姆桥接功率：900W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频率响应：20Hz–20KHz，±0.2dB（10%额定输出功率@8Ω）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总谐波失真@4欧姆：＜0.01%（10%额定输出功率，典型值）</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阻尼系数：≥600（@8Ω，20Hz-200Hz）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信噪比：≥105dB（A计权，20Hz-20KHz）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串扰抑制：≥80dB（低于额定功率，20Hz-1kHz）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上升斜率50V/us</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分离度：≤-65dB(1kHz,旁路低通滤波器)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输入灵敏度0.77V，1V，1.4V可选择（额定输出功率：，1kHz）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输入阻抗20K欧姆(平衡)，10K欧姆（非平衡）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冷却两个温控高速风扇强制冷风，从前向后抽风</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保护方式短路保护，断路保护，直流保护，过热保护，射频保护，超低频保护</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电源要求90-260VAC，50-60Hz</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649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AD2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3656B0A">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4AF7">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B</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9A45">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音频采集系统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C713">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AADD">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5A54">
            <w:pPr>
              <w:widowControl/>
              <w:spacing w:line="240" w:lineRule="auto"/>
              <w:ind w:firstLine="0" w:firstLineChars="0"/>
              <w:jc w:val="center"/>
              <w:rPr>
                <w:rFonts w:ascii="仿宋" w:hAnsi="仿宋" w:eastAsia="仿宋" w:cs="宋体"/>
                <w:color w:val="000000"/>
                <w:sz w:val="21"/>
              </w:rPr>
            </w:pPr>
          </w:p>
        </w:tc>
      </w:tr>
      <w:tr w14:paraId="60F3CDE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BB4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0A0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方形会议话筒</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D736">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方形会议话筒:直径16mm大振膜镀金电容音头</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单元类型：电容式</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频率响应：30Hz-20KHz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指向性：心形</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最佳的拾音距离：60-80cm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开路灵敏度@1kHz：200mV/Pa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标称阻抗：200Ω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负载阻抗：&gt;1kHz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最大声压级133dB等效噪声≤25dB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供电电源：DC48V</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信噪比：60dB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功率消耗：25mA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连接头：3针卡龙接口</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铝合金一体成型，时尚、典雅，彰显高贵、庄重气质。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采用独创数字麦克风阵列技术，建立属于自己的拾音通道和范围，任何人发言，声压级不变；</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抗手机、高频干扰；</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对有效拾音范围灵敏度的精确控制，有效提升系统的传声增益；</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更大更远的拾音范围，演讲者再也不用在乎话筒在哪，具有更大的活动空间</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2EB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585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66240C03">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3ED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18B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真分集无线手持话筒</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BC1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真分集无线手持话筒:采用真分集四天线设计，内置天线分配系统，单通道AB智能接收，有效增强死点处理，实现远距离接收不断频</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具备超强抗干扰能力和宽频稳定信号收发能力，专业级声音还原技术频响达到30hz~18KHz。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智能音量压缩，实现大动态声音传输，超低背景噪音，即便在复杂的环境中都可将人声发挥淋漓尽致。</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灵活的发射器频率设置和音量设置功能，音量设置可针对演出,采访,会议等不同使用模式。更有先进自动频率锁定功能，能快速，精确锁定所需的工作频率。</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使用UHF550-980MHz频段，应用PLL频率合成锁相环技术，频率可调，发射功率可调，避免干扰频率，防手机干扰。</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集成中央处理器CPU的总线控制，配合数字液晶界面显示，操作自如，性能出众。</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采用多级窄带高频及中频选频滤波，充分消除干扰信号。</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采用音频压缩一扩展技术，噪音大大减少，动态范围加大。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设有回输啸叫抑制减弱功能，能有效减少回输啸叫。</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接收机采用多级高频放大，具有极高的灵敏度。</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多重噪音监测电路，特设单音锁定TONE-LOCK系统，使之具有无与伦比的抗干扰特性。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选用极佳晶片及优质零部件，使本机音质极为出色。</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一拖二真分集无线麦克风；使用距离：200米以上，空阔空间可达500米以上，复杂环境100米以上</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发射机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工作频率:780-830MHz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采用强磁拾音器，还原人声，磁性饱满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采用微电脑CPU控制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PLL锁相环频率合成技术，红外线对频</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32/64/99频道自由选择，液晶数字显示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频率稳定度：±0.002%</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FM最大调制频率偏:±45KHz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智能电池欠压预警显示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动态音频压缩及自动电平控制电路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使用电池：2节AA电池-可连续使用约8小时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接收机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工作频率:770-820MHz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采用微电脑CPU控制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PLL锁相环频率合成技术,红外线对频</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32/64频道自由选择，液晶数字显示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频率稳定度：±0.002%</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杂讯锁定静噪控制+音码导航锁定静噪控制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音频动态扩展及自动电平控制电路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真分集接收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2D4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29F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224AA709">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B53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E07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无线话筒天线分配器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773D">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无线话筒天线分配器:具有放大补偿功能的UHF天线分配系统，在使用一对外部接收天线时，最多可以提供四对八路射频信号输出和一对两路级联射频信号输出。天线输入接口可提供15V250mA直流偏压，并具备电流过载保护功能。</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适用频率范围：475-952MHz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天线分配：两组主动式一对四分配输出和两组主动式可调节一对一级联分配输出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RF输出端增益：-4dBm、0dBm、+4dBm、+8dBm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RF级联输出端增益：+1dBm</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输入/输出阻抗：50Ω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天线输入输出接头：标配BNC插座</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电源供应：5-40V</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消耗电流：约100mA（在12VDC输入、无偏压输出时）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B7D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4DD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0E758E71">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7C5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46A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天线</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5CF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天线:外置定向宽频天线，采用对数周期偶极振子阵列，频宽覆盖475-952MHz范围，能完全涵盖欧美等国家无线麦克风电波法规的UHF频段。具有约-4~+8dBi的高指向特性，能够在面向所需的覆盖区域时提供最佳接收效果。可固定在话筒支架上（或其它可用的固定安装方式）。频率范围：475-952M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阻抗：50Ω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天线增益：-4~+8dBi</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驻波比：≦2︰1</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接收模式（3dB波束宽度）：70°垂直极化面</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接头类型：标配BNC</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681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FAB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3AE4552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3CA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2C5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天线延长线</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BC2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天线延长线:20米天线专用延长线</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77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233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18F4D34F">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76F3">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C</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3FC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音频处理系统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9F20">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FB92">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A6F1">
            <w:pPr>
              <w:widowControl/>
              <w:spacing w:line="240" w:lineRule="auto"/>
              <w:ind w:firstLine="0" w:firstLineChars="0"/>
              <w:jc w:val="center"/>
              <w:rPr>
                <w:rFonts w:ascii="仿宋" w:hAnsi="仿宋" w:eastAsia="仿宋" w:cs="宋体"/>
                <w:color w:val="000000"/>
                <w:sz w:val="21"/>
              </w:rPr>
            </w:pPr>
          </w:p>
        </w:tc>
      </w:tr>
      <w:tr w14:paraId="0ACD023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785D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54D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数字音频处理器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2BD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数字音频处理器:DSP-AUDIO/16P网络音频处理器是一款基于AoIP技术的网络化音频处理设备，能与网络音箱、网络话放以及传统数字、模拟音频设备组成自动化混音扩声系统，并完成音频信号的核心处理任务，双电源设计确保设备稳定性，模块化集成模块可添加更换不同功能模块以满足会议、智能大厦、演艺活动、学校政府机关等场所对高品质声音系统的需求。1.16*16模拟输入输出通道，16*16DANTE通道。</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2.可自主配置DSP处理模块：AFC、AEC、ANC、AGC、增益共享/门限自动混音等模块。</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3.双独立电源备份</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4.7路网络接口，(其中4路提供POE,每路60W)。</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5.1路光纤网络级联接口，1路USB接口</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6.8路GPIO接口，1路232接口，1路485接口</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7.4.3寸彩色触摸控制屏，具有通道电平显示灯。</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8.2U机箱，可插扩展卡（可选配双通道数字功放、4*4数字音频扩展模块、AES/EBU/光纤/同轴SPDIF输入模块、视频录播扩展模块、系统主机扩展模块）。支持定制化管理界面，多房间同时监测，实时监测前端每一台处理器，及每一只话筒的运行状态，如有故障，后端维护人员电脑监测软件颜色变化提示，并发出报警声音，提示维护人员，及时准确发现故障点，方便系统维护人员进行维护，也可远程控制处理设备。</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具有可编程数字音频处理器及音频采集主机的网络远程集中管理控制平台，生产厂家有相关控制软件，提供国家版权局颁发的软件著作登记证书。具有数字音频处理器及音频采集主机的网络远程监测及信号丢失报警系统，生产厂家有相关控制软件，提供国家版权局颁发的软件著作登记证书。</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E4C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FEA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0757F90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1D7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C49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数字反馈抑制器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59EE">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数字反馈抑制器:每通道最多可设12个动态陷波器，12个PEQ。分辨精度1HZ，工作频率20Hz-20KHz。24BIT高性能A/D及D/A转换。</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响应时间快中慢3速可设定，陷波器Q值两档自动选取。</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自动扫描啸叫点并抑制。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噪声门功能可抑制系统微弱噪声干扰。</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输入压缩功能，消除反馈同时更可扩展人声动态。</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每通道，增益-80dB到0dB。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每路设有四档移频选择，配合陷波器使用，防啸叫效果出类拔萃。</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模拟输入：2CH-XLR和1/4"TRS(母)输入，电子平衡/不平衡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输入阻抗：平衡47Ω，不平衡20KΩ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最大线路电平输入：+18dBu</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模拟输出：2CH-XLR和1/4"TRS(母)输入，电子平衡/不平衡</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输出阻抗：平衡&gt;120Ω，不平衡&gt;60Ω</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最大输出电平：+20dBu</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频率响应:20Hz-20KHz,±0.3dB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信噪比:&gt;105dB(A)</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动态范围:103dB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总谐波失真+噪声:0.005%,1KHz;20Hz-10KH,&lt;0.01%;10KHz-20KHz,&lt;0.025%</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工作电压:110V/220V/AC50Hz/60Hz</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8A6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E39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18AED63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570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4C8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数字调音台</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E973">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数字调音台:16路麦克风输入、3路立体声输入、2路数字立体声输入</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（USB声卡、USB播放）。</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内部14路总线设计、具有8路独立的可编程DCA通道。</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8路BUS输出通道、1路立体声主输出、1路立体声监听输出、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3路立体声数字输出（AES/EBU、USB声卡、USB录音）。</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所有输入通道具有独立的低切、PEQ、压缩器、噪声门、相位处理。</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所有麦克风输入通道具有高质量、可编程数字式增益控制及独立的幻象电源</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控制。</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所有BUS输出通道具有独立的分频器、PEQ、压缩器、延时器处理，并支持</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2个独立可插入式31段GEQ处理功能。</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1路耳机输</w:t>
            </w:r>
            <w:r>
              <w:rPr>
                <w:rStyle w:val="23"/>
                <w:rFonts w:ascii="Tahoma" w:hAnsi="Tahoma" w:eastAsia="仿宋" w:cs="Tahoma"/>
                <w:sz w:val="21"/>
                <w:szCs w:val="21"/>
                <w:lang w:bidi="ar"/>
              </w:rPr>
              <w:t>�</w:t>
            </w:r>
            <w:r>
              <w:rPr>
                <w:rStyle w:val="24"/>
                <w:rFonts w:ascii="仿宋" w:hAnsi="仿宋" w:eastAsia="仿宋" w:cs="宋体"/>
                <w:sz w:val="21"/>
                <w:szCs w:val="21"/>
                <w:lang w:bidi="ar"/>
              </w:rPr>
              <w:t>L/R、</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简介</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立体声主输出通道具有独立的分频器、PEQ、压缩器、延时器处理，具有独</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立的31段GEQ处理。</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所有输入通道或输出BUS通道都可以自由LINK为立体声状态。</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所有通道标号可以自定义名称及颜色。</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所有输入输出通道可支持任意的自定义复制。</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所有输入、输出通道的均衡器、压缩器、噪声门功能具有独立的预设存储调</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用功能，并支持通过U盘的导入和导出功能。</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所有输入输出通道可具有独立的通道预设功能，支持通道预设的存储及调用</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功能，所有通道预设支持通过U盘的导入和导出功能。</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内置两路独立的专业立体声效果器，具有独立发送总线、多种效果类型可选。</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内置U盘播放器，支持实时的立体声录音及播放功能。</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内置USB声卡，支持与PC连接的实时录音及播放功能。</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具有3个可编程的静音编组按键及1个总效果静音、1个总输出静音按键。</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支持用户的场景存储及调用功能，所有场景支持通过U盘的导入和导出功能。</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具有独立的管理员密码及可自定义的用户密码保护功能，可对系统实现分权</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限管理，管理员密码保护对本地操作及移动端访问同时有效。</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10寸高清的1280*800的电容触摸屏，支持多点触摸操作。</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9个高精度的100MM电动推子，5个翻页管理按键,。</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内置基于HTML5技术的web服务器，自带Wi-Fi热点，跨平台支持苹果、</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安卓、Windows等各种移动端的访问，支持多屏互动、全功能操作。</w:t>
            </w:r>
            <w:r>
              <w:rPr>
                <w:rStyle w:val="24"/>
                <w:rFonts w:ascii="仿宋" w:hAnsi="仿宋" w:eastAsia="仿宋" w:cs="宋体"/>
                <w:sz w:val="21"/>
                <w:szCs w:val="21"/>
                <w:lang w:bidi="ar"/>
              </w:rPr>
              <w:br w:type="textWrapping"/>
            </w:r>
            <w:r>
              <w:rPr>
                <w:rStyle w:val="24"/>
                <w:rFonts w:ascii="仿宋" w:hAnsi="仿宋" w:eastAsia="仿宋" w:cs="宋体"/>
                <w:sz w:val="21"/>
                <w:szCs w:val="21"/>
                <w:lang w:bidi="ar"/>
              </w:rPr>
              <w:t>支持中控管理协议及实现系统集成应用。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0DC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4FE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237F15EF">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E68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6D0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控制室监听音箱</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8A35">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控制室监听音箱:类型:有源2分频</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输出功率:50WRMS</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低音单体:5.25”</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高音单体:1”</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频率响应:50Hz~20KHz</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信噪比:92dB</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输入接口:平衡式XLR接口、RCA接口</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23A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F94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AAC561A">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E8D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940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时序电源</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059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时序电源:铝面板，配有输出电压、电流实时显示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共十路可控八路电源输出，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分路峰电流：10A(插座)，30/40A（继电器）</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可控输出延时时间为1S</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继电器受控输出最大承受单路功率/总功率(无功功率）:6000W/10000W最大承受无功功率</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单路独立开关功能:支持面板设定某通道关闭与打开</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功能显示电压显示表类型:点阵显示功能操作，支持电压显示</w:t>
            </w:r>
            <w:r>
              <w:rPr>
                <w:rFonts w:hint="eastAsia" w:ascii="仿宋" w:hAnsi="仿宋" w:eastAsia="仿宋" w:cs="宋体"/>
                <w:color w:val="000000"/>
                <w:kern w:val="0"/>
                <w:sz w:val="21"/>
                <w:lang w:bidi="ar"/>
              </w:rPr>
              <w:br w:type="textWrapping"/>
            </w:r>
            <w:r>
              <w:rPr>
                <w:rFonts w:hint="eastAsia" w:ascii="仿宋" w:hAnsi="仿宋" w:eastAsia="仿宋" w:cs="宋体"/>
                <w:color w:val="000000"/>
                <w:kern w:val="0"/>
                <w:sz w:val="21"/>
                <w:lang w:bidi="ar"/>
              </w:rPr>
              <w:t>中控控制接口：232控制，I/O口控制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4A8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A1C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4426D20B">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68752">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color w:val="000000"/>
                <w:sz w:val="21"/>
              </w:rPr>
            </w:pPr>
            <w:r>
              <w:rPr>
                <w:rFonts w:hint="eastAsia" w:ascii="仿宋" w:hAnsi="仿宋" w:eastAsia="仿宋" w:cs="宋体"/>
                <w:b/>
                <w:bCs/>
                <w:color w:val="000000"/>
                <w:kern w:val="0"/>
                <w:sz w:val="21"/>
                <w:lang w:bidi="ar"/>
              </w:rPr>
              <w:t>机房</w:t>
            </w:r>
          </w:p>
        </w:tc>
      </w:tr>
      <w:tr w14:paraId="0BC0544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D288">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50EF">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气体灭火系统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349AB">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1B72">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38A6">
            <w:pPr>
              <w:widowControl/>
              <w:spacing w:line="240" w:lineRule="auto"/>
              <w:ind w:firstLine="0" w:firstLineChars="0"/>
              <w:jc w:val="center"/>
              <w:rPr>
                <w:rFonts w:ascii="仿宋" w:hAnsi="仿宋" w:eastAsia="仿宋" w:cs="宋体"/>
                <w:color w:val="000000"/>
                <w:sz w:val="21"/>
              </w:rPr>
            </w:pPr>
          </w:p>
        </w:tc>
      </w:tr>
      <w:tr w14:paraId="473EE949">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6A15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1E1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感烟探测器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6316">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感烟探测器:感烟探测器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912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FF2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1855D8D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C7B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EFC4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感温探测器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4653">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感温探测器:感温探测器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427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848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1AC81334">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D38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8AE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探测器通用底座</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75F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探测器通用底座:探测器通用底座</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172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FE7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327699DB">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339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008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泄压装置</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80C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泄压装置:泄压装置</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131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6D3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2EBBAB74">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0FE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701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声光报警器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D83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声光报警器:声光报警器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040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F65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72874B9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681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9C9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放气灯</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CFC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放气灯:放气灯</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5F6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797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7DD27C5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076B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36C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启停按钮</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845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启停按钮:启停按钮</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FBE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81D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6923E18F">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A0B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8</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178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控制模块</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6E0A">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控制模块:控制模块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84B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F2E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只</w:t>
            </w:r>
          </w:p>
        </w:tc>
      </w:tr>
      <w:tr w14:paraId="7459E03A">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E29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9</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39C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气体主机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41B1">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气体主机:气体主机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5E9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EC9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0C867DC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6C3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10</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A72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钢瓶</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8406">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钢瓶:钢瓶</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17C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CD44">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2FEFFACF">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128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A90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七氟丙烷</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D121">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七氟丙烷:七氟丙烷</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31E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60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C46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KG</w:t>
            </w:r>
          </w:p>
        </w:tc>
      </w:tr>
      <w:tr w14:paraId="63B06475">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CBF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5B9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气体灭火联动系统</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16B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气体灭火联动系统</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F21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41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套</w:t>
            </w:r>
          </w:p>
        </w:tc>
      </w:tr>
      <w:tr w14:paraId="0A75878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E618">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网络系统</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04AC">
            <w:pPr>
              <w:widowControl/>
              <w:spacing w:line="240" w:lineRule="auto"/>
              <w:ind w:firstLine="0" w:firstLineChars="0"/>
              <w:jc w:val="center"/>
              <w:rPr>
                <w:rFonts w:ascii="仿宋" w:hAnsi="仿宋" w:eastAsia="仿宋" w:cs="宋体"/>
                <w:b/>
                <w:bCs/>
                <w:color w:val="000000"/>
                <w:sz w:val="21"/>
              </w:rPr>
            </w:pP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6550">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b/>
                <w:bCs/>
                <w:color w:val="000000"/>
                <w:sz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4F55">
            <w:pPr>
              <w:widowControl/>
              <w:spacing w:line="240" w:lineRule="auto"/>
              <w:ind w:firstLine="0" w:firstLineChars="0"/>
              <w:jc w:val="center"/>
              <w:rPr>
                <w:rFonts w:ascii="仿宋" w:hAnsi="仿宋" w:eastAsia="仿宋" w:cs="宋体"/>
                <w:b/>
                <w:bCs/>
                <w:color w:val="000000"/>
                <w:sz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F670">
            <w:pPr>
              <w:widowControl/>
              <w:spacing w:line="240" w:lineRule="auto"/>
              <w:ind w:firstLine="0" w:firstLineChars="0"/>
              <w:jc w:val="center"/>
              <w:rPr>
                <w:rFonts w:ascii="仿宋" w:hAnsi="仿宋" w:eastAsia="仿宋" w:cs="宋体"/>
                <w:color w:val="000000"/>
                <w:sz w:val="21"/>
              </w:rPr>
            </w:pPr>
          </w:p>
        </w:tc>
      </w:tr>
      <w:tr w14:paraId="1841C540">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34A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0E1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18B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交换机:交换容量2.56Tbps，包转发率720Mpps，支持24个万兆SFP+端口，2个40GQSFP+端口，支持静态路由，支持4K个VLAN，支持MPLSL3VPN、MPLSL2VPN(VPLS/VLL)、MPLS-TE、MPLSQoS</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163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E46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4124446B">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1DA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436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2774">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交换机:48个10/100/1000Base-T以太网端口,4个万兆SFP+,交流供电)；2个SPF+模块、堆叠模块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9A6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F4E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54CBE7E7">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02B8">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2BF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22A3">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交换机:交换容量2.56Tbps，包转发率720Mpps，支持24个万兆SFP+端口，2个40GQSFP+端口，支持静态路由，支持4K个VLAN，支持MPLSL3VPN、MPLSL2VPN(VPLS/VLL)、MPLS-TE、MPLSQoS</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272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742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7773744B">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564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CAC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85A2">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交换机:48个10/100/1000Base-T以太网端口,4个万兆SFP+,交流供电)；2个SPF+模块、堆叠模块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2A9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866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6138C25F">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04D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5</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545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光模块</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2EF8">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光模块:万兆光模块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CAE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BCF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个</w:t>
            </w:r>
          </w:p>
        </w:tc>
      </w:tr>
      <w:tr w14:paraId="30F321BD">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E119D">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color w:val="000000"/>
                <w:sz w:val="21"/>
              </w:rPr>
            </w:pPr>
            <w:r>
              <w:rPr>
                <w:rFonts w:hint="eastAsia" w:ascii="仿宋" w:hAnsi="仿宋" w:eastAsia="仿宋" w:cs="宋体"/>
                <w:b/>
                <w:bCs/>
                <w:color w:val="000000"/>
                <w:kern w:val="0"/>
                <w:sz w:val="21"/>
                <w:lang w:bidi="ar"/>
              </w:rPr>
              <w:t>安全系统</w:t>
            </w:r>
          </w:p>
        </w:tc>
      </w:tr>
      <w:tr w14:paraId="278857E6">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A1E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B579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节点接入路由器</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82D3">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节点接入路由器:冗余路由/管理引擎，冗余电源，不少于10个Combo口、4个SFP+接口；光纤模块配置要求2个SFP千兆多模光纤模块，动态VPN许可。</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97E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B52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30C1A8F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1AD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ADD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加密机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756C">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加密机:6个千兆电口，2个万兆光口。吐量1.2Gbps;商密VPN加密性能  (SM2+SM3+SM4)600Mbps,设备需提供商用密码产品认证证书</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3E9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A62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50AD1A78">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B206">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1E1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边界综合安全网</w:t>
            </w:r>
            <w:r>
              <w:rPr>
                <w:rFonts w:hint="eastAsia" w:ascii="仿宋" w:hAnsi="仿宋" w:eastAsia="仿宋" w:cs="宋体"/>
                <w:b/>
                <w:bCs/>
                <w:color w:val="000000"/>
                <w:kern w:val="0"/>
                <w:sz w:val="21"/>
                <w:lang w:bidi="ar"/>
              </w:rPr>
              <w:br w:type="textWrapping"/>
            </w:r>
            <w:r>
              <w:rPr>
                <w:rFonts w:hint="eastAsia" w:ascii="仿宋" w:hAnsi="仿宋" w:eastAsia="仿宋" w:cs="宋体"/>
                <w:b/>
                <w:bCs/>
                <w:color w:val="000000"/>
                <w:kern w:val="0"/>
                <w:sz w:val="21"/>
                <w:lang w:bidi="ar"/>
              </w:rPr>
              <w:t>关</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263D">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详见“重要产品技术指标要求”</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DAC5">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85F0">
            <w:pPr>
              <w:widowControl/>
              <w:spacing w:line="240" w:lineRule="auto"/>
              <w:ind w:firstLine="0" w:firstLineChars="0"/>
              <w:jc w:val="center"/>
              <w:textAlignment w:val="center"/>
              <w:rPr>
                <w:rFonts w:ascii="仿宋" w:hAnsi="仿宋" w:eastAsia="仿宋" w:cs="宋体"/>
                <w:b/>
                <w:bCs/>
                <w:color w:val="000000"/>
                <w:sz w:val="21"/>
              </w:rPr>
            </w:pPr>
            <w:r>
              <w:rPr>
                <w:rFonts w:hint="eastAsia" w:ascii="仿宋" w:hAnsi="仿宋" w:eastAsia="仿宋" w:cs="宋体"/>
                <w:b/>
                <w:bCs/>
                <w:color w:val="000000"/>
                <w:kern w:val="0"/>
                <w:sz w:val="21"/>
                <w:lang w:bidi="ar"/>
              </w:rPr>
              <w:t>台</w:t>
            </w:r>
          </w:p>
        </w:tc>
      </w:tr>
      <w:tr w14:paraId="547556D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6EC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A87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接入交换机</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632F">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接入交换机:48口10/100/1000M二层交换机，4个SFP+;光模块配置要求为：4个SFP千兆多模光纤模块。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C209">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3B3D">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台</w:t>
            </w:r>
          </w:p>
        </w:tc>
      </w:tr>
      <w:tr w14:paraId="10F4DD9D">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46362">
            <w:pPr>
              <w:keepNext w:val="0"/>
              <w:keepLines w:val="0"/>
              <w:pageBreakBefore w:val="0"/>
              <w:widowControl/>
              <w:kinsoku/>
              <w:wordWrap/>
              <w:overflowPunct/>
              <w:topLinePunct w:val="0"/>
              <w:autoSpaceDE/>
              <w:autoSpaceDN/>
              <w:bidi w:val="0"/>
              <w:adjustRightInd/>
              <w:snapToGrid/>
              <w:spacing w:line="240" w:lineRule="auto"/>
              <w:ind w:firstLine="422" w:firstLineChars="200"/>
              <w:jc w:val="both"/>
              <w:rPr>
                <w:rFonts w:ascii="仿宋" w:hAnsi="仿宋" w:eastAsia="仿宋" w:cs="宋体"/>
                <w:color w:val="000000"/>
                <w:sz w:val="21"/>
              </w:rPr>
            </w:pPr>
            <w:r>
              <w:rPr>
                <w:rFonts w:hint="eastAsia" w:ascii="仿宋" w:hAnsi="仿宋" w:eastAsia="仿宋" w:cs="宋体"/>
                <w:b/>
                <w:bCs/>
                <w:color w:val="000000"/>
                <w:kern w:val="0"/>
                <w:sz w:val="21"/>
                <w:lang w:bidi="ar"/>
              </w:rPr>
              <w:t>软件系统</w:t>
            </w:r>
          </w:p>
        </w:tc>
      </w:tr>
      <w:tr w14:paraId="3CFF808C">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ADD91">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076B">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访客管理系统对接</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8E59">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闸机通道、人脸识别设备与访客管理系统数据对接</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C93E">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BE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项</w:t>
            </w:r>
          </w:p>
        </w:tc>
      </w:tr>
      <w:tr w14:paraId="42B087DE">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0A7C">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3073">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信息发布接口服务</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2E10">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硬件展示系统与各应用信息发布系统的接口调试、集成等接口服务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F1EF">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86B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项</w:t>
            </w:r>
          </w:p>
        </w:tc>
      </w:tr>
      <w:tr w14:paraId="381A4874">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5EDA">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2712">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执行大数据展示平台</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DA8D">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执行服务可视化管理平台是执行服务指导中心的监控平台与管理分析平台，为用户提供态势分析、统一管理、预警提示、视频监控等内容的一站式数据监控服务，实现以屏为眼、以督为控的广度与深度的工作需求，转换以往工作管理模式，为执行服务的管理、指导、分析等提供了更为便捷有力的信息服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0DA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D280">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项</w:t>
            </w:r>
          </w:p>
        </w:tc>
      </w:tr>
      <w:tr w14:paraId="668969F9">
        <w:tblPrEx>
          <w:tblCellMar>
            <w:top w:w="0" w:type="dxa"/>
            <w:left w:w="108" w:type="dxa"/>
            <w:bottom w:w="0" w:type="dxa"/>
            <w:right w:w="108" w:type="dxa"/>
          </w:tblCellMar>
        </w:tblPrEx>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A77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83F76">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密码应用开发</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F897">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center"/>
              <w:rPr>
                <w:rFonts w:ascii="仿宋" w:hAnsi="仿宋" w:eastAsia="仿宋" w:cs="宋体"/>
                <w:color w:val="000000"/>
                <w:sz w:val="21"/>
              </w:rPr>
            </w:pPr>
            <w:r>
              <w:rPr>
                <w:rFonts w:hint="eastAsia" w:ascii="仿宋" w:hAnsi="仿宋" w:eastAsia="仿宋" w:cs="宋体"/>
                <w:color w:val="000000"/>
                <w:kern w:val="0"/>
                <w:sz w:val="21"/>
                <w:lang w:bidi="ar"/>
              </w:rPr>
              <w:t>实现对系统的密用改造开发，包括用户身份认证机制模块、业务重要数据安全传输模块、服务器虚拟机设备日志/访问控制信息完整性模块、重要可执行程序签名验签模块、用户访问控制信息签名验签模块、应用系统重要数据加解密模块、应用系统重要数据签名验签模块</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6637">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7865">
            <w:pPr>
              <w:widowControl/>
              <w:spacing w:line="240" w:lineRule="auto"/>
              <w:ind w:firstLine="0" w:firstLineChars="0"/>
              <w:jc w:val="center"/>
              <w:textAlignment w:val="center"/>
              <w:rPr>
                <w:rFonts w:ascii="仿宋" w:hAnsi="仿宋" w:eastAsia="仿宋" w:cs="宋体"/>
                <w:color w:val="000000"/>
                <w:sz w:val="21"/>
              </w:rPr>
            </w:pPr>
            <w:r>
              <w:rPr>
                <w:rFonts w:hint="eastAsia" w:ascii="仿宋" w:hAnsi="仿宋" w:eastAsia="仿宋" w:cs="宋体"/>
                <w:color w:val="000000"/>
                <w:kern w:val="0"/>
                <w:sz w:val="21"/>
                <w:lang w:bidi="ar"/>
              </w:rPr>
              <w:t>项</w:t>
            </w:r>
          </w:p>
        </w:tc>
      </w:tr>
    </w:tbl>
    <w:p w14:paraId="0757C439">
      <w:pPr>
        <w:pStyle w:val="3"/>
        <w:rPr>
          <w:rFonts w:ascii="仿宋" w:hAnsi="仿宋" w:eastAsia="仿宋"/>
        </w:rPr>
      </w:pPr>
      <w:r>
        <w:rPr>
          <w:rFonts w:hint="eastAsia" w:ascii="仿宋" w:hAnsi="仿宋" w:eastAsia="仿宋"/>
        </w:rPr>
        <w:t>重要产品技术指标要求</w:t>
      </w:r>
    </w:p>
    <w:p w14:paraId="1DD29381">
      <w:pPr>
        <w:pStyle w:val="4"/>
        <w:rPr>
          <w:rFonts w:ascii="仿宋" w:hAnsi="仿宋" w:eastAsia="仿宋"/>
        </w:rPr>
      </w:pPr>
      <w:r>
        <w:rPr>
          <w:rFonts w:ascii="仿宋" w:hAnsi="仿宋" w:eastAsia="仿宋"/>
        </w:rPr>
        <w:t>智能访客人证比对一体机</w:t>
      </w:r>
    </w:p>
    <w:p w14:paraId="62CDD7F0">
      <w:pPr>
        <w:ind w:firstLine="480"/>
        <w:rPr>
          <w:rFonts w:ascii="仿宋" w:hAnsi="仿宋" w:eastAsia="仿宋"/>
        </w:rPr>
      </w:pPr>
      <w:r>
        <w:rPr>
          <w:rFonts w:hint="eastAsia" w:ascii="仿宋" w:hAnsi="仿宋" w:eastAsia="仿宋"/>
        </w:rPr>
        <w:t>≥</w:t>
      </w:r>
      <w:r>
        <w:rPr>
          <w:rFonts w:ascii="仿宋" w:hAnsi="仿宋" w:eastAsia="仿宋"/>
        </w:rPr>
        <w:t>15.6寸电容触摸屏，支持10点触控</w:t>
      </w:r>
      <w:r>
        <w:rPr>
          <w:rFonts w:hint="eastAsia" w:ascii="仿宋" w:hAnsi="仿宋" w:eastAsia="仿宋"/>
        </w:rPr>
        <w:t>；</w:t>
      </w:r>
    </w:p>
    <w:p w14:paraId="44B378F4">
      <w:pPr>
        <w:ind w:firstLine="480"/>
        <w:rPr>
          <w:rFonts w:ascii="仿宋" w:hAnsi="仿宋" w:eastAsia="仿宋"/>
        </w:rPr>
      </w:pPr>
      <w:r>
        <w:rPr>
          <w:rFonts w:ascii="仿宋" w:hAnsi="仿宋" w:eastAsia="仿宋"/>
        </w:rPr>
        <w:t>内置</w:t>
      </w:r>
      <w:r>
        <w:rPr>
          <w:rFonts w:hint="eastAsia" w:ascii="仿宋" w:hAnsi="仿宋" w:eastAsia="仿宋"/>
        </w:rPr>
        <w:t>高性能</w:t>
      </w:r>
      <w:r>
        <w:rPr>
          <w:rFonts w:ascii="仿宋" w:hAnsi="仿宋" w:eastAsia="仿宋"/>
        </w:rPr>
        <w:t>处理器，</w:t>
      </w:r>
      <w:r>
        <w:rPr>
          <w:rFonts w:hint="eastAsia" w:ascii="仿宋" w:hAnsi="仿宋" w:eastAsia="仿宋"/>
        </w:rPr>
        <w:t>≥</w:t>
      </w:r>
      <w:r>
        <w:rPr>
          <w:rFonts w:ascii="仿宋" w:hAnsi="仿宋" w:eastAsia="仿宋"/>
        </w:rPr>
        <w:t>8核2.7 GHz</w:t>
      </w:r>
      <w:r>
        <w:rPr>
          <w:rFonts w:hint="eastAsia" w:ascii="仿宋" w:hAnsi="仿宋" w:eastAsia="仿宋"/>
        </w:rPr>
        <w:t>；</w:t>
      </w:r>
    </w:p>
    <w:p w14:paraId="2B6DA740">
      <w:pPr>
        <w:ind w:firstLine="480"/>
        <w:rPr>
          <w:rFonts w:ascii="仿宋" w:hAnsi="仿宋" w:eastAsia="仿宋"/>
        </w:rPr>
      </w:pPr>
      <w:r>
        <w:rPr>
          <w:rFonts w:hint="eastAsia" w:ascii="仿宋" w:hAnsi="仿宋" w:eastAsia="仿宋"/>
        </w:rPr>
        <w:t>≥</w:t>
      </w:r>
      <w:r>
        <w:rPr>
          <w:rFonts w:ascii="仿宋" w:hAnsi="仿宋" w:eastAsia="仿宋"/>
        </w:rPr>
        <w:t>16G内存+256G固态硬盘</w:t>
      </w:r>
      <w:r>
        <w:rPr>
          <w:rFonts w:hint="eastAsia" w:ascii="仿宋" w:hAnsi="仿宋" w:eastAsia="仿宋"/>
        </w:rPr>
        <w:t>；</w:t>
      </w:r>
    </w:p>
    <w:p w14:paraId="6A741095">
      <w:pPr>
        <w:ind w:firstLine="480"/>
        <w:rPr>
          <w:rFonts w:ascii="仿宋" w:hAnsi="仿宋" w:eastAsia="仿宋"/>
        </w:rPr>
      </w:pPr>
      <w:r>
        <w:rPr>
          <w:rFonts w:ascii="仿宋" w:hAnsi="仿宋" w:eastAsia="仿宋"/>
        </w:rPr>
        <w:t>上方摄像头拍摄人像，拍摄角度可</w:t>
      </w:r>
      <w:r>
        <w:rPr>
          <w:rFonts w:hint="eastAsia" w:ascii="仿宋" w:hAnsi="仿宋" w:eastAsia="仿宋"/>
        </w:rPr>
        <w:t>手动</w:t>
      </w:r>
      <w:r>
        <w:rPr>
          <w:rFonts w:ascii="仿宋" w:hAnsi="仿宋" w:eastAsia="仿宋"/>
        </w:rPr>
        <w:t>调节</w:t>
      </w:r>
      <w:r>
        <w:rPr>
          <w:rFonts w:hint="eastAsia" w:ascii="仿宋" w:hAnsi="仿宋" w:eastAsia="仿宋"/>
        </w:rPr>
        <w:t>；</w:t>
      </w:r>
    </w:p>
    <w:p w14:paraId="328900B2">
      <w:pPr>
        <w:ind w:firstLine="480"/>
        <w:rPr>
          <w:rFonts w:ascii="仿宋" w:hAnsi="仿宋" w:eastAsia="仿宋"/>
        </w:rPr>
      </w:pPr>
      <w:r>
        <w:rPr>
          <w:rFonts w:ascii="仿宋" w:hAnsi="仿宋" w:eastAsia="仿宋"/>
        </w:rPr>
        <w:t>集成二代证阅读器，支持读取并提取二代身份证证件信息</w:t>
      </w:r>
      <w:r>
        <w:rPr>
          <w:rFonts w:hint="eastAsia" w:ascii="仿宋" w:hAnsi="仿宋" w:eastAsia="仿宋"/>
        </w:rPr>
        <w:t>；</w:t>
      </w:r>
    </w:p>
    <w:p w14:paraId="1D354EB6">
      <w:pPr>
        <w:ind w:firstLine="480"/>
        <w:rPr>
          <w:rFonts w:ascii="仿宋" w:hAnsi="仿宋" w:eastAsia="仿宋"/>
        </w:rPr>
      </w:pPr>
      <w:r>
        <w:rPr>
          <w:rFonts w:ascii="仿宋" w:hAnsi="仿宋" w:eastAsia="仿宋"/>
        </w:rPr>
        <w:t>集成二维码，自动扫码识别二维码信息</w:t>
      </w:r>
      <w:r>
        <w:rPr>
          <w:rFonts w:hint="eastAsia" w:ascii="仿宋" w:hAnsi="仿宋" w:eastAsia="仿宋"/>
        </w:rPr>
        <w:t>；</w:t>
      </w:r>
    </w:p>
    <w:p w14:paraId="18A55748">
      <w:pPr>
        <w:ind w:firstLine="480"/>
        <w:rPr>
          <w:rFonts w:ascii="仿宋" w:hAnsi="仿宋" w:eastAsia="仿宋"/>
        </w:rPr>
      </w:pPr>
      <w:r>
        <w:rPr>
          <w:rFonts w:ascii="仿宋" w:hAnsi="仿宋" w:eastAsia="仿宋"/>
        </w:rPr>
        <w:t>双声道音频播放，结合软件实现操作提示</w:t>
      </w:r>
      <w:r>
        <w:rPr>
          <w:rFonts w:hint="eastAsia" w:ascii="仿宋" w:hAnsi="仿宋" w:eastAsia="仿宋"/>
        </w:rPr>
        <w:t>；</w:t>
      </w:r>
    </w:p>
    <w:p w14:paraId="6852E0EA">
      <w:pPr>
        <w:ind w:firstLine="480"/>
        <w:rPr>
          <w:rFonts w:ascii="仿宋" w:hAnsi="仿宋" w:eastAsia="仿宋"/>
        </w:rPr>
      </w:pPr>
      <w:r>
        <w:rPr>
          <w:rFonts w:ascii="仿宋" w:hAnsi="仿宋" w:eastAsia="仿宋"/>
        </w:rPr>
        <w:t>▲</w:t>
      </w:r>
      <w:r>
        <w:rPr>
          <w:rFonts w:hint="eastAsia" w:ascii="仿宋" w:hAnsi="仿宋" w:eastAsia="仿宋"/>
        </w:rPr>
        <w:t>对接</w:t>
      </w:r>
      <w:r>
        <w:rPr>
          <w:rFonts w:ascii="仿宋" w:hAnsi="仿宋" w:eastAsia="仿宋"/>
        </w:rPr>
        <w:t>律师服务平台</w:t>
      </w:r>
      <w:r>
        <w:rPr>
          <w:rFonts w:hint="eastAsia" w:ascii="仿宋" w:hAnsi="仿宋" w:eastAsia="仿宋"/>
        </w:rPr>
        <w:t>，通过律师身份验证动态二维码等识别实现快速身份认证；（需提供产品界面截图、产品彩页、产品说明书、产品白皮书或第三方检测机构出具的检测报告等证明材料）</w:t>
      </w:r>
    </w:p>
    <w:p w14:paraId="57E603B5">
      <w:pPr>
        <w:ind w:firstLine="480"/>
        <w:rPr>
          <w:rFonts w:ascii="仿宋" w:hAnsi="仿宋" w:eastAsia="仿宋"/>
        </w:rPr>
      </w:pPr>
      <w:r>
        <w:rPr>
          <w:rFonts w:ascii="仿宋" w:hAnsi="仿宋" w:eastAsia="仿宋"/>
        </w:rPr>
        <w:t>▲</w:t>
      </w:r>
      <w:r>
        <w:rPr>
          <w:rFonts w:hint="eastAsia" w:ascii="仿宋" w:hAnsi="仿宋" w:eastAsia="仿宋"/>
        </w:rPr>
        <w:t>对接上海法院访客管理系统，实现对外来访客人员的统一管理。（需提供产品界面截图、产品彩页、产品说明书、产品白皮书或第三方检测机构出具的检测报告等证明材料）</w:t>
      </w:r>
    </w:p>
    <w:p w14:paraId="7D1D5DA7">
      <w:pPr>
        <w:pStyle w:val="4"/>
        <w:rPr>
          <w:rFonts w:ascii="仿宋" w:hAnsi="仿宋" w:eastAsia="仿宋"/>
        </w:rPr>
      </w:pPr>
      <w:r>
        <w:rPr>
          <w:rFonts w:ascii="仿宋" w:hAnsi="仿宋" w:eastAsia="仿宋"/>
        </w:rPr>
        <w:t>高清录播工作站</w:t>
      </w:r>
    </w:p>
    <w:p w14:paraId="77AB5976">
      <w:pPr>
        <w:ind w:firstLine="480"/>
        <w:rPr>
          <w:rFonts w:ascii="仿宋" w:hAnsi="仿宋" w:eastAsia="仿宋"/>
        </w:rPr>
      </w:pPr>
      <w:r>
        <w:rPr>
          <w:rFonts w:ascii="仿宋" w:hAnsi="仿宋" w:eastAsia="仿宋"/>
        </w:rPr>
        <w:t>支持2路HDMI输入、2路VGA视频输入，2路HDMI视频输出、2路VGA视频输出；</w:t>
      </w:r>
    </w:p>
    <w:p w14:paraId="759F79EE">
      <w:pPr>
        <w:ind w:firstLine="480"/>
        <w:rPr>
          <w:rFonts w:ascii="仿宋" w:hAnsi="仿宋" w:eastAsia="仿宋"/>
        </w:rPr>
      </w:pPr>
      <w:r>
        <w:rPr>
          <w:rFonts w:ascii="仿宋" w:hAnsi="仿宋" w:eastAsia="仿宋"/>
        </w:rPr>
        <w:t>支持1路USB3.0、1路USB2.0，2路100M/1000M自适应网口；</w:t>
      </w:r>
    </w:p>
    <w:p w14:paraId="070BF057">
      <w:pPr>
        <w:ind w:firstLine="480"/>
        <w:rPr>
          <w:rFonts w:ascii="仿宋" w:hAnsi="仿宋" w:eastAsia="仿宋"/>
        </w:rPr>
      </w:pPr>
      <w:r>
        <w:rPr>
          <w:rFonts w:ascii="仿宋" w:hAnsi="仿宋" w:eastAsia="仿宋"/>
        </w:rPr>
        <w:t>支持6路Mic In、2路Line In、3路Line Out；</w:t>
      </w:r>
    </w:p>
    <w:p w14:paraId="484AA336">
      <w:pPr>
        <w:ind w:firstLine="480"/>
        <w:rPr>
          <w:rFonts w:ascii="仿宋" w:hAnsi="仿宋" w:eastAsia="仿宋"/>
        </w:rPr>
      </w:pPr>
      <w:r>
        <w:rPr>
          <w:rFonts w:ascii="仿宋" w:hAnsi="仿宋" w:eastAsia="仿宋"/>
        </w:rPr>
        <w:t>支持2路RS485控制接口，2路RS232控制接口，4路告警输入，4路告警输出接口；</w:t>
      </w:r>
    </w:p>
    <w:p w14:paraId="08F08B77">
      <w:pPr>
        <w:ind w:firstLine="480"/>
        <w:rPr>
          <w:rFonts w:ascii="仿宋" w:hAnsi="仿宋" w:eastAsia="仿宋"/>
        </w:rPr>
      </w:pPr>
      <w:r>
        <w:rPr>
          <w:rFonts w:ascii="仿宋" w:hAnsi="仿宋" w:eastAsia="仿宋"/>
        </w:rPr>
        <w:t>具备4路SDI输入</w:t>
      </w:r>
    </w:p>
    <w:p w14:paraId="6E6D3E24">
      <w:pPr>
        <w:ind w:firstLine="480"/>
        <w:rPr>
          <w:rFonts w:ascii="仿宋" w:hAnsi="仿宋" w:eastAsia="仿宋"/>
        </w:rPr>
      </w:pPr>
      <w:r>
        <w:rPr>
          <w:rFonts w:ascii="仿宋" w:hAnsi="仿宋" w:eastAsia="仿宋"/>
        </w:rPr>
        <w:t>支持4个SATA接口，每个SATA接口支持接入8TB硬盘；</w:t>
      </w:r>
    </w:p>
    <w:p w14:paraId="2213448E">
      <w:pPr>
        <w:ind w:firstLine="480"/>
        <w:rPr>
          <w:rFonts w:ascii="仿宋" w:hAnsi="仿宋" w:eastAsia="仿宋"/>
        </w:rPr>
      </w:pPr>
      <w:r>
        <w:rPr>
          <w:rFonts w:ascii="仿宋" w:hAnsi="仿宋" w:eastAsia="仿宋"/>
        </w:rPr>
        <w:t>支持一键开启、停止刻录；支持一键开关机；支持一键打点；支持一键DVD回放；</w:t>
      </w:r>
    </w:p>
    <w:p w14:paraId="283B2AE7">
      <w:pPr>
        <w:ind w:firstLine="480"/>
        <w:rPr>
          <w:rFonts w:ascii="仿宋" w:hAnsi="仿宋" w:eastAsia="仿宋"/>
        </w:rPr>
      </w:pPr>
      <w:r>
        <w:rPr>
          <w:rFonts w:ascii="仿宋" w:hAnsi="仿宋" w:eastAsia="仿宋"/>
        </w:rPr>
        <w:t>▲内置8寸触控屏，支持实时显示通道状态、刻录/录制状态、USB接入状态、视频画面、光盘/硬盘总容量及已使用容量、刻录剩余时长、异常告警信息、CPU内存占用率、网络情况等；</w:t>
      </w:r>
      <w:r>
        <w:rPr>
          <w:rFonts w:hint="eastAsia" w:ascii="仿宋" w:hAnsi="仿宋" w:eastAsia="仿宋"/>
        </w:rPr>
        <w:t>（需提供产品界面截图、产品彩页、产品说明书、产品白皮书或第三方检测机构出具的检测报告等证明材料）</w:t>
      </w:r>
    </w:p>
    <w:p w14:paraId="3121AA26">
      <w:pPr>
        <w:ind w:firstLine="480"/>
        <w:rPr>
          <w:rFonts w:ascii="仿宋" w:hAnsi="仿宋" w:eastAsia="仿宋"/>
        </w:rPr>
      </w:pPr>
      <w:r>
        <w:rPr>
          <w:rFonts w:ascii="仿宋" w:hAnsi="仿宋" w:eastAsia="仿宋"/>
        </w:rPr>
        <w:t>内置双DVD刻录光驱或双蓝光刻录光驱，支持光驱热插拔，支持便捷拆卸光驱，可实现在不拆设备机箱的情况下更换光驱；</w:t>
      </w:r>
    </w:p>
    <w:p w14:paraId="62BCC3E7">
      <w:pPr>
        <w:ind w:firstLine="480"/>
        <w:rPr>
          <w:rFonts w:ascii="仿宋" w:hAnsi="仿宋" w:eastAsia="仿宋"/>
        </w:rPr>
      </w:pPr>
      <w:r>
        <w:rPr>
          <w:rFonts w:ascii="仿宋" w:hAnsi="仿宋" w:eastAsia="仿宋"/>
        </w:rPr>
        <w:t xml:space="preserve">支持视频编码格式：H.264和H.265，音频编码格式：支持G.711、AAC_LC和ADPCM等； </w:t>
      </w:r>
    </w:p>
    <w:p w14:paraId="0EF96C8F">
      <w:pPr>
        <w:ind w:firstLine="480"/>
        <w:rPr>
          <w:rFonts w:ascii="仿宋" w:hAnsi="仿宋" w:eastAsia="仿宋"/>
        </w:rPr>
      </w:pPr>
      <w:r>
        <w:rPr>
          <w:rFonts w:ascii="仿宋" w:hAnsi="仿宋" w:eastAsia="仿宋"/>
        </w:rPr>
        <w:t xml:space="preserve">支持4路IP摄像机（H.264或H.265摄像机）和SDI摄像机混合接入接入；支持4K、2K、1080P、720P、D1图像分辨率前端接入，并进入合成画面； </w:t>
      </w:r>
    </w:p>
    <w:p w14:paraId="1D71CFDA">
      <w:pPr>
        <w:ind w:firstLine="480"/>
        <w:rPr>
          <w:rFonts w:ascii="仿宋" w:hAnsi="仿宋" w:eastAsia="仿宋"/>
        </w:rPr>
      </w:pPr>
      <w:r>
        <w:rPr>
          <w:rFonts w:ascii="仿宋" w:hAnsi="仿宋" w:eastAsia="仿宋"/>
        </w:rPr>
        <w:t>支持两路证据展台（HDMI、DVI）接入并编码，支持两路证据编码独立录像，可同时将两路证据画面加入到合成画面中；</w:t>
      </w:r>
    </w:p>
    <w:p w14:paraId="102E58F5">
      <w:pPr>
        <w:ind w:firstLine="480"/>
        <w:rPr>
          <w:rFonts w:ascii="仿宋" w:hAnsi="仿宋" w:eastAsia="仿宋"/>
        </w:rPr>
      </w:pPr>
      <w:r>
        <w:rPr>
          <w:rFonts w:ascii="仿宋" w:hAnsi="仿宋" w:eastAsia="仿宋"/>
        </w:rPr>
        <w:t>支持调节合成画面尺寸，支持4K、2K、1080P、720P、D1分辨率编码，合成画面帧率支持30fps、45fps和60fps可设置；（以公安部出具的检测报告为准，需提供报告复印件并加盖原厂公章）</w:t>
      </w:r>
    </w:p>
    <w:p w14:paraId="20027699">
      <w:pPr>
        <w:ind w:firstLine="480"/>
        <w:rPr>
          <w:rFonts w:ascii="仿宋" w:hAnsi="仿宋" w:eastAsia="仿宋"/>
        </w:rPr>
      </w:pPr>
      <w:r>
        <w:rPr>
          <w:rFonts w:ascii="仿宋" w:hAnsi="仿宋" w:eastAsia="仿宋"/>
        </w:rPr>
        <w:t>支持啸叫抑制、回声抵消、自动增益、音频降噪，变声等音频处理功能。</w:t>
      </w:r>
    </w:p>
    <w:p w14:paraId="7E40F7D1">
      <w:pPr>
        <w:ind w:firstLine="480"/>
        <w:rPr>
          <w:rFonts w:ascii="仿宋" w:hAnsi="仿宋" w:eastAsia="仿宋"/>
        </w:rPr>
      </w:pPr>
      <w:r>
        <w:rPr>
          <w:rFonts w:ascii="仿宋" w:hAnsi="仿宋" w:eastAsia="仿宋"/>
        </w:rPr>
        <w:t>支持合成画面的双光盘同步刻录、循环刻录和只录像不刻录，中途更换新光盘，可以识别上一张光盘停止的时间点，在新光盘中继续刻录；</w:t>
      </w:r>
    </w:p>
    <w:p w14:paraId="1DC596EE">
      <w:pPr>
        <w:ind w:firstLine="480"/>
        <w:rPr>
          <w:rFonts w:ascii="仿宋" w:hAnsi="仿宋" w:eastAsia="仿宋"/>
        </w:rPr>
      </w:pPr>
      <w:r>
        <w:rPr>
          <w:rFonts w:ascii="仿宋" w:hAnsi="仿宋" w:eastAsia="仿宋"/>
        </w:rPr>
        <w:t>支持刻录光盘加密功能，加密后的光盘自动播放时需使用专用播放器输入正确密码后才能查看和播放光盘内的音视频及附件；</w:t>
      </w:r>
    </w:p>
    <w:p w14:paraId="02877EFC">
      <w:pPr>
        <w:ind w:firstLine="480"/>
        <w:rPr>
          <w:rFonts w:ascii="仿宋" w:hAnsi="仿宋" w:eastAsia="仿宋"/>
        </w:rPr>
      </w:pPr>
      <w:r>
        <w:rPr>
          <w:rFonts w:ascii="仿宋" w:hAnsi="仿宋" w:eastAsia="仿宋"/>
        </w:rPr>
        <w:t>支持对光盘进行数字加密，生成唯一不可修改加密序列号，需要检验密码才能查看光盘内录像文件，支持防擦写（无法直接删除文件）；</w:t>
      </w:r>
    </w:p>
    <w:p w14:paraId="7D16A1E7">
      <w:pPr>
        <w:ind w:firstLine="480"/>
        <w:rPr>
          <w:rFonts w:ascii="仿宋" w:hAnsi="仿宋" w:eastAsia="仿宋"/>
        </w:rPr>
      </w:pPr>
      <w:r>
        <w:rPr>
          <w:rFonts w:ascii="仿宋" w:hAnsi="仿宋" w:eastAsia="仿宋"/>
        </w:rPr>
        <w:t>支持Raid0、Raid1、Raid5、RAID6、Raid10，支持硬盘SMART信息显示和坏道检测；</w:t>
      </w:r>
    </w:p>
    <w:p w14:paraId="123FF94C">
      <w:pPr>
        <w:ind w:firstLine="480"/>
        <w:rPr>
          <w:rFonts w:ascii="仿宋" w:hAnsi="仿宋" w:eastAsia="仿宋"/>
        </w:rPr>
      </w:pPr>
      <w:r>
        <w:rPr>
          <w:rFonts w:ascii="仿宋" w:hAnsi="仿宋" w:eastAsia="仿宋"/>
        </w:rPr>
        <w:t>支持H.323协议接入视频会议，远程点支持双流；</w:t>
      </w:r>
    </w:p>
    <w:p w14:paraId="013B9B28">
      <w:pPr>
        <w:ind w:firstLine="480"/>
        <w:rPr>
          <w:rFonts w:ascii="仿宋" w:hAnsi="仿宋" w:eastAsia="仿宋"/>
        </w:rPr>
      </w:pPr>
      <w:r>
        <w:rPr>
          <w:rFonts w:ascii="仿宋" w:hAnsi="仿宋" w:eastAsia="仿宋"/>
        </w:rPr>
        <w:t>支持当同步录音录像过程中出现死机、断电等意外故障，设备恢复后故障前信息不丢失；</w:t>
      </w:r>
    </w:p>
    <w:p w14:paraId="3373310C">
      <w:pPr>
        <w:ind w:firstLine="480"/>
        <w:rPr>
          <w:rFonts w:ascii="仿宋" w:hAnsi="仿宋" w:eastAsia="仿宋"/>
        </w:rPr>
      </w:pPr>
      <w:r>
        <w:rPr>
          <w:rFonts w:ascii="仿宋" w:hAnsi="仿宋" w:eastAsia="仿宋"/>
        </w:rPr>
        <w:t xml:space="preserve">支持对多种视频智能分析（证人保护、庭纪监督、区域看防、视频诊断、异常行为检测、姿态检测）的算法进行详细的参数配置，支持视频窗口绘制待检测区域； </w:t>
      </w:r>
    </w:p>
    <w:p w14:paraId="2655F88A">
      <w:pPr>
        <w:ind w:firstLine="480"/>
        <w:rPr>
          <w:rFonts w:ascii="仿宋" w:hAnsi="仿宋" w:eastAsia="仿宋"/>
        </w:rPr>
      </w:pPr>
      <w:r>
        <w:rPr>
          <w:rFonts w:ascii="仿宋" w:hAnsi="仿宋" w:eastAsia="仿宋"/>
        </w:rPr>
        <w:t>支持证人保护功能，支持单画面不少于2个人脸动态马赛克处理（马赛克随人脸移动），支持自定义设置马赛克等级（薄码，中码，厚码）和区域大小，支持证人声音变声功能；</w:t>
      </w:r>
    </w:p>
    <w:p w14:paraId="130C44A3">
      <w:pPr>
        <w:ind w:firstLine="480"/>
        <w:rPr>
          <w:rFonts w:ascii="仿宋" w:hAnsi="仿宋" w:eastAsia="仿宋"/>
        </w:rPr>
      </w:pPr>
      <w:r>
        <w:rPr>
          <w:rFonts w:ascii="仿宋" w:hAnsi="仿宋" w:eastAsia="仿宋"/>
        </w:rPr>
        <w:t>支持在国产操作系统上，登录 WEB 客户端并进行参数配置、浏览、播放录像、下载等操作。；</w:t>
      </w:r>
    </w:p>
    <w:p w14:paraId="2F3E3FB3">
      <w:pPr>
        <w:ind w:firstLine="480"/>
        <w:rPr>
          <w:rFonts w:ascii="仿宋" w:hAnsi="仿宋" w:eastAsia="仿宋"/>
        </w:rPr>
      </w:pPr>
      <w:r>
        <w:rPr>
          <w:rFonts w:ascii="仿宋" w:hAnsi="仿宋" w:eastAsia="仿宋"/>
        </w:rPr>
        <w:t>支持对指定区域内庭审秩序不规范检测，如迟到、早退、中途离席、缺席、法官制服不规范检测，准确率不低于95%；</w:t>
      </w:r>
    </w:p>
    <w:p w14:paraId="1A0C1BC6">
      <w:pPr>
        <w:pStyle w:val="4"/>
        <w:rPr>
          <w:rFonts w:ascii="仿宋" w:hAnsi="仿宋" w:eastAsia="仿宋"/>
        </w:rPr>
      </w:pPr>
      <w:r>
        <w:rPr>
          <w:rFonts w:ascii="仿宋" w:hAnsi="仿宋" w:eastAsia="仿宋"/>
        </w:rPr>
        <w:t>高清互联网庭审主机</w:t>
      </w:r>
    </w:p>
    <w:p w14:paraId="5ECED597">
      <w:pPr>
        <w:ind w:firstLine="480"/>
        <w:rPr>
          <w:rFonts w:ascii="仿宋" w:hAnsi="仿宋" w:eastAsia="仿宋"/>
        </w:rPr>
      </w:pPr>
      <w:r>
        <w:rPr>
          <w:rFonts w:ascii="仿宋" w:hAnsi="仿宋" w:eastAsia="仿宋"/>
        </w:rPr>
        <w:t>采用先进的编解码处理芯片，支持H.265/H.264 、VP8/VP9 等视频压缩协议；</w:t>
      </w:r>
    </w:p>
    <w:p w14:paraId="1508D062">
      <w:pPr>
        <w:ind w:firstLine="480"/>
        <w:rPr>
          <w:rFonts w:ascii="仿宋" w:hAnsi="仿宋" w:eastAsia="仿宋"/>
        </w:rPr>
      </w:pPr>
      <w:r>
        <w:rPr>
          <w:rFonts w:ascii="仿宋" w:hAnsi="仿宋" w:eastAsia="仿宋"/>
        </w:rPr>
        <w:t>可以灵活对应多种音视频输入输出设备，满足不同场所建设需求。</w:t>
      </w:r>
    </w:p>
    <w:p w14:paraId="523DEB09">
      <w:pPr>
        <w:ind w:firstLine="480"/>
        <w:rPr>
          <w:rFonts w:ascii="仿宋" w:hAnsi="仿宋" w:eastAsia="仿宋"/>
        </w:rPr>
      </w:pPr>
      <w:r>
        <w:rPr>
          <w:rFonts w:ascii="仿宋" w:hAnsi="仿宋" w:eastAsia="仿宋"/>
        </w:rPr>
        <w:t>音视输入接口：不少于1×6.35mm，2×RCA，1×USB3.0，音频输出接口：不少于1×6.35mm，2×RCA，1×HDMI（支持音频输出），1×USB3.0；</w:t>
      </w:r>
    </w:p>
    <w:p w14:paraId="045E2783">
      <w:pPr>
        <w:ind w:firstLine="480"/>
        <w:rPr>
          <w:rFonts w:ascii="仿宋" w:hAnsi="仿宋" w:eastAsia="仿宋"/>
        </w:rPr>
      </w:pPr>
      <w:r>
        <w:rPr>
          <w:rFonts w:ascii="仿宋" w:hAnsi="仿宋" w:eastAsia="仿宋"/>
        </w:rPr>
        <w:t>▲视频输入接口：不少于4 x USB3.0、1x HDMI、1xSDI、1xVGA，同时并发两路视频输入；</w:t>
      </w:r>
      <w:r>
        <w:rPr>
          <w:rFonts w:hint="eastAsia" w:ascii="仿宋" w:hAnsi="仿宋" w:eastAsia="仿宋"/>
        </w:rPr>
        <w:t>（需提供产品界面截图、产品彩页、产品说明书、产品白皮书或第三方检测机构出具的检测报告等证明材料）</w:t>
      </w:r>
    </w:p>
    <w:p w14:paraId="52D24422">
      <w:pPr>
        <w:ind w:firstLine="480"/>
        <w:rPr>
          <w:rFonts w:ascii="仿宋" w:hAnsi="仿宋" w:eastAsia="仿宋"/>
        </w:rPr>
      </w:pPr>
      <w:r>
        <w:rPr>
          <w:rFonts w:ascii="仿宋" w:hAnsi="仿宋" w:eastAsia="仿宋"/>
        </w:rPr>
        <w:t>网络：不少于1个1000/100/10BASE-TX，2xRJ45接口，支持WIFI接入；</w:t>
      </w:r>
    </w:p>
    <w:p w14:paraId="6A523493">
      <w:pPr>
        <w:ind w:firstLine="480"/>
        <w:rPr>
          <w:rFonts w:ascii="仿宋" w:hAnsi="仿宋" w:eastAsia="仿宋"/>
        </w:rPr>
      </w:pPr>
      <w:r>
        <w:rPr>
          <w:rFonts w:ascii="仿宋" w:hAnsi="仿宋" w:eastAsia="仿宋"/>
        </w:rPr>
        <w:t>其它接口：4xUSB3.0。</w:t>
      </w:r>
    </w:p>
    <w:p w14:paraId="794B0605">
      <w:pPr>
        <w:ind w:firstLine="480"/>
        <w:rPr>
          <w:rFonts w:ascii="仿宋" w:hAnsi="仿宋" w:eastAsia="仿宋"/>
        </w:rPr>
      </w:pPr>
      <w:r>
        <w:rPr>
          <w:rFonts w:ascii="仿宋" w:hAnsi="仿宋" w:eastAsia="仿宋"/>
        </w:rPr>
        <w:t>支持多方高清视频会议，16 画面集中显示；</w:t>
      </w:r>
    </w:p>
    <w:p w14:paraId="74BBE111">
      <w:pPr>
        <w:ind w:firstLine="480"/>
        <w:rPr>
          <w:rFonts w:ascii="仿宋" w:hAnsi="仿宋" w:eastAsia="仿宋"/>
        </w:rPr>
      </w:pPr>
      <w:r>
        <w:rPr>
          <w:rFonts w:ascii="仿宋" w:hAnsi="仿宋" w:eastAsia="仿宋"/>
        </w:rPr>
        <w:t>支持多种 Layout 模式，演讲者模式+画廊模式；</w:t>
      </w:r>
    </w:p>
    <w:p w14:paraId="19C837C3">
      <w:pPr>
        <w:ind w:firstLine="480"/>
        <w:rPr>
          <w:rFonts w:ascii="仿宋" w:hAnsi="仿宋" w:eastAsia="仿宋"/>
        </w:rPr>
      </w:pPr>
      <w:r>
        <w:rPr>
          <w:rFonts w:ascii="仿宋" w:hAnsi="仿宋" w:eastAsia="仿宋"/>
        </w:rPr>
        <w:t>▲三路HDMI输出：支持单屏、双屏、三屏输出，满足不同显示需求；</w:t>
      </w:r>
      <w:r>
        <w:rPr>
          <w:rFonts w:hint="eastAsia" w:ascii="仿宋" w:hAnsi="仿宋" w:eastAsia="仿宋"/>
        </w:rPr>
        <w:t>（需提供产品界面截图、产品彩页、产品说明书、产品白皮书或第三方检测机构出具的检测报告等证明材料）</w:t>
      </w:r>
    </w:p>
    <w:p w14:paraId="7D33F46C">
      <w:pPr>
        <w:ind w:firstLine="480"/>
        <w:rPr>
          <w:rFonts w:ascii="仿宋" w:hAnsi="仿宋" w:eastAsia="仿宋"/>
        </w:rPr>
      </w:pPr>
      <w:r>
        <w:rPr>
          <w:rFonts w:ascii="仿宋" w:hAnsi="仿宋" w:eastAsia="仿宋"/>
        </w:rPr>
        <w:t>支持会场画面轮询显示；</w:t>
      </w:r>
    </w:p>
    <w:p w14:paraId="27D6671F">
      <w:pPr>
        <w:ind w:firstLine="480"/>
        <w:rPr>
          <w:rFonts w:ascii="仿宋" w:hAnsi="仿宋" w:eastAsia="仿宋"/>
        </w:rPr>
      </w:pPr>
      <w:r>
        <w:rPr>
          <w:rFonts w:ascii="仿宋" w:hAnsi="仿宋" w:eastAsia="仿宋"/>
        </w:rPr>
        <w:t>支持1080p、720p 多种高清视频编解码格式，双流最大支持1080P。</w:t>
      </w:r>
    </w:p>
    <w:p w14:paraId="0C40F68B">
      <w:pPr>
        <w:ind w:firstLine="480"/>
        <w:rPr>
          <w:rFonts w:ascii="仿宋" w:hAnsi="仿宋" w:eastAsia="仿宋"/>
        </w:rPr>
      </w:pPr>
      <w:r>
        <w:rPr>
          <w:rFonts w:ascii="仿宋" w:hAnsi="仿宋" w:eastAsia="仿宋"/>
        </w:rPr>
        <w:t>采用 H.264 HP SVC 视频分层编码技术，丢包率达 30%的情况下，保证视频不卡顿不花屏；</w:t>
      </w:r>
    </w:p>
    <w:p w14:paraId="01C53BF5">
      <w:pPr>
        <w:ind w:firstLine="480"/>
        <w:rPr>
          <w:rFonts w:ascii="仿宋" w:hAnsi="仿宋" w:eastAsia="仿宋"/>
        </w:rPr>
      </w:pPr>
      <w:r>
        <w:rPr>
          <w:rFonts w:ascii="仿宋" w:hAnsi="仿宋" w:eastAsia="仿宋"/>
        </w:rPr>
        <w:t>采用独有的音频 Opus 分层编码，具有强大的前向、后向纠错算法，在高达 50%丢包的情况下，依然有良好的声音质量，清楚连贯。</w:t>
      </w:r>
    </w:p>
    <w:p w14:paraId="0A242CC6">
      <w:pPr>
        <w:ind w:firstLine="480"/>
        <w:rPr>
          <w:rFonts w:ascii="仿宋" w:hAnsi="仿宋" w:eastAsia="仿宋"/>
        </w:rPr>
      </w:pPr>
      <w:r>
        <w:rPr>
          <w:rFonts w:ascii="仿宋" w:hAnsi="仿宋" w:eastAsia="仿宋"/>
        </w:rPr>
        <w:t>内置Wi-Fi/蓝牙模块，支持无线连接等设备接入，部署简洁，使用方便。</w:t>
      </w:r>
    </w:p>
    <w:p w14:paraId="09487C0C">
      <w:pPr>
        <w:pStyle w:val="4"/>
        <w:rPr>
          <w:rFonts w:ascii="仿宋" w:hAnsi="仿宋" w:eastAsia="仿宋"/>
        </w:rPr>
      </w:pPr>
      <w:r>
        <w:rPr>
          <w:rFonts w:hint="eastAsia" w:ascii="仿宋" w:hAnsi="仿宋" w:eastAsia="仿宋"/>
        </w:rPr>
        <w:t>边界综合安全网关</w:t>
      </w:r>
    </w:p>
    <w:p w14:paraId="7384CD1C">
      <w:pPr>
        <w:ind w:firstLine="480"/>
        <w:rPr>
          <w:rFonts w:ascii="仿宋" w:hAnsi="仿宋" w:eastAsia="仿宋"/>
        </w:rPr>
      </w:pPr>
      <w:r>
        <w:rPr>
          <w:rFonts w:ascii="仿宋" w:hAnsi="仿宋" w:eastAsia="仿宋"/>
        </w:rPr>
        <w:t>国产化CPU，国产化操作系统</w:t>
      </w:r>
    </w:p>
    <w:p w14:paraId="796717D8">
      <w:pPr>
        <w:ind w:firstLine="480"/>
        <w:rPr>
          <w:rFonts w:ascii="仿宋" w:hAnsi="仿宋" w:eastAsia="仿宋"/>
        </w:rPr>
      </w:pPr>
      <w:r>
        <w:rPr>
          <w:rFonts w:ascii="仿宋" w:hAnsi="仿宋" w:eastAsia="仿宋"/>
        </w:rPr>
        <w:t>网络层吞吐≥10Gbps，应用层吞吐≥1.5Gbps，最大并发连接数≥500W，每秒新建连接数≥23W</w:t>
      </w:r>
    </w:p>
    <w:p w14:paraId="46017D5E">
      <w:pPr>
        <w:ind w:firstLine="480"/>
        <w:rPr>
          <w:rFonts w:ascii="仿宋" w:hAnsi="仿宋" w:eastAsia="仿宋"/>
        </w:rPr>
      </w:pPr>
      <w:r>
        <w:rPr>
          <w:rFonts w:ascii="仿宋" w:hAnsi="仿宋" w:eastAsia="仿宋"/>
        </w:rPr>
        <w:t>千兆电口≥8个，千兆光口≥6个，千兆bypass电口≥4个，扩展槽位数≥2个，设备高度≤1U，千兆多模光模块≥4个，冗余电源</w:t>
      </w:r>
    </w:p>
    <w:p w14:paraId="7D7CF76C">
      <w:pPr>
        <w:ind w:firstLine="480"/>
        <w:rPr>
          <w:rFonts w:ascii="仿宋" w:hAnsi="仿宋" w:eastAsia="仿宋"/>
        </w:rPr>
      </w:pPr>
      <w:r>
        <w:rPr>
          <w:rFonts w:ascii="仿宋" w:hAnsi="仿宋" w:eastAsia="仿宋"/>
        </w:rPr>
        <w:t>产品实配3年IPS特征库和病毒特征库的更新服务授权，以及3年原厂质保服务</w:t>
      </w:r>
    </w:p>
    <w:p w14:paraId="59848FE2">
      <w:pPr>
        <w:ind w:firstLine="480"/>
        <w:rPr>
          <w:rFonts w:ascii="仿宋" w:hAnsi="仿宋" w:eastAsia="仿宋"/>
        </w:rPr>
      </w:pPr>
      <w:r>
        <w:rPr>
          <w:rFonts w:ascii="仿宋" w:hAnsi="仿宋" w:eastAsia="仿宋"/>
        </w:rPr>
        <w:t>▲具备堆叠能力，两台设备虚拟化为一台，并可跨设备做端口聚合</w:t>
      </w:r>
      <w:r>
        <w:rPr>
          <w:rFonts w:hint="eastAsia" w:ascii="仿宋" w:hAnsi="仿宋" w:eastAsia="仿宋"/>
        </w:rPr>
        <w:t>（需提供产品界面截图、产品彩页、产品说明书、产品白皮书或第三方检测机构出具的检测报告等证明材料）</w:t>
      </w:r>
    </w:p>
    <w:p w14:paraId="21EEEEE5">
      <w:pPr>
        <w:ind w:firstLine="480"/>
        <w:rPr>
          <w:rFonts w:ascii="仿宋" w:hAnsi="仿宋" w:eastAsia="仿宋"/>
        </w:rPr>
      </w:pPr>
      <w:r>
        <w:rPr>
          <w:rFonts w:ascii="仿宋" w:hAnsi="仿宋" w:eastAsia="仿宋"/>
        </w:rPr>
        <w:t>支持一虚多功能</w:t>
      </w:r>
    </w:p>
    <w:p w14:paraId="06237F26">
      <w:pPr>
        <w:ind w:firstLine="480"/>
        <w:rPr>
          <w:rFonts w:ascii="仿宋" w:hAnsi="仿宋" w:eastAsia="仿宋"/>
        </w:rPr>
      </w:pPr>
      <w:r>
        <w:rPr>
          <w:rFonts w:ascii="仿宋" w:hAnsi="仿宋" w:eastAsia="仿宋"/>
        </w:rPr>
        <w:t>支持单独重启一个虚拟系统，其他虚拟系统以及公共系统的业务不受影响</w:t>
      </w:r>
    </w:p>
    <w:p w14:paraId="0AC24C3D">
      <w:pPr>
        <w:ind w:firstLine="480"/>
        <w:rPr>
          <w:rFonts w:ascii="仿宋" w:hAnsi="仿宋" w:eastAsia="仿宋"/>
        </w:rPr>
      </w:pPr>
      <w:r>
        <w:rPr>
          <w:rFonts w:ascii="仿宋" w:hAnsi="仿宋" w:eastAsia="仿宋"/>
        </w:rPr>
        <w:t>支持基于安全策略的会话长连接</w:t>
      </w:r>
    </w:p>
    <w:p w14:paraId="4333EF11">
      <w:pPr>
        <w:ind w:firstLine="480"/>
        <w:rPr>
          <w:rFonts w:ascii="仿宋" w:hAnsi="仿宋" w:eastAsia="仿宋"/>
        </w:rPr>
      </w:pPr>
      <w:r>
        <w:rPr>
          <w:rFonts w:ascii="仿宋" w:hAnsi="仿宋" w:eastAsia="仿宋"/>
        </w:rPr>
        <w:t>▲设备在CPU利用率过高时，可自动关闭攻击防护功能</w:t>
      </w:r>
      <w:r>
        <w:rPr>
          <w:rFonts w:hint="eastAsia" w:ascii="仿宋" w:hAnsi="仿宋" w:eastAsia="仿宋"/>
        </w:rPr>
        <w:t>（需提供产品界面截图、产品彩页、产品说明书、产品白皮书或第三方检测机构出具的检测报告等证明材料）</w:t>
      </w:r>
    </w:p>
    <w:p w14:paraId="0092FA3A">
      <w:pPr>
        <w:ind w:firstLine="480"/>
        <w:rPr>
          <w:rFonts w:ascii="仿宋" w:hAnsi="仿宋" w:eastAsia="仿宋"/>
        </w:rPr>
      </w:pPr>
      <w:r>
        <w:rPr>
          <w:rFonts w:ascii="仿宋" w:hAnsi="仿宋" w:eastAsia="仿宋"/>
        </w:rPr>
        <w:t>设备支持IP信誉机制</w:t>
      </w:r>
    </w:p>
    <w:p w14:paraId="38EFD13D">
      <w:pPr>
        <w:ind w:firstLine="480"/>
        <w:rPr>
          <w:rFonts w:ascii="仿宋" w:hAnsi="仿宋" w:eastAsia="仿宋"/>
        </w:rPr>
      </w:pPr>
      <w:r>
        <w:rPr>
          <w:rFonts w:ascii="仿宋" w:hAnsi="仿宋" w:eastAsia="仿宋"/>
        </w:rPr>
        <w:t>▲支持MPLS组网环境</w:t>
      </w:r>
      <w:r>
        <w:rPr>
          <w:rFonts w:hint="eastAsia" w:ascii="仿宋" w:hAnsi="仿宋" w:eastAsia="仿宋"/>
        </w:rPr>
        <w:t>（需提供产品界面截图、产品彩页、产品说明书、产品白皮书或第三方检测机构出具的检测报告等证明材料）</w:t>
      </w:r>
    </w:p>
    <w:p w14:paraId="1A9F3A62">
      <w:pPr>
        <w:ind w:firstLine="480"/>
        <w:rPr>
          <w:rFonts w:ascii="仿宋" w:hAnsi="仿宋" w:eastAsia="仿宋"/>
        </w:rPr>
      </w:pPr>
      <w:r>
        <w:rPr>
          <w:rFonts w:ascii="仿宋" w:hAnsi="仿宋" w:eastAsia="仿宋"/>
        </w:rPr>
        <w:t>支持双机热备主备模式</w:t>
      </w:r>
    </w:p>
    <w:p w14:paraId="1503A4D6">
      <w:pPr>
        <w:ind w:firstLine="480"/>
        <w:rPr>
          <w:rFonts w:ascii="仿宋" w:hAnsi="仿宋" w:eastAsia="仿宋"/>
        </w:rPr>
      </w:pPr>
      <w:r>
        <w:rPr>
          <w:rFonts w:ascii="仿宋" w:hAnsi="仿宋" w:eastAsia="仿宋"/>
        </w:rPr>
        <w:t>支持通过命令查询数据流在设备上的处理流程</w:t>
      </w:r>
    </w:p>
    <w:p w14:paraId="6A1B55E4">
      <w:pPr>
        <w:ind w:firstLine="480"/>
        <w:rPr>
          <w:rFonts w:ascii="仿宋" w:hAnsi="仿宋" w:eastAsia="仿宋"/>
        </w:rPr>
      </w:pPr>
      <w:r>
        <w:rPr>
          <w:rFonts w:ascii="仿宋" w:hAnsi="仿宋" w:eastAsia="仿宋"/>
        </w:rPr>
        <w:t>支持真实报文处理流程跟踪功能</w:t>
      </w:r>
    </w:p>
    <w:p w14:paraId="11E5D886">
      <w:pPr>
        <w:ind w:firstLine="480"/>
        <w:rPr>
          <w:rFonts w:ascii="仿宋" w:hAnsi="仿宋" w:eastAsia="仿宋"/>
        </w:rPr>
      </w:pPr>
      <w:r>
        <w:rPr>
          <w:rFonts w:ascii="仿宋" w:hAnsi="仿宋" w:eastAsia="仿宋"/>
        </w:rPr>
        <w:t>支持策略冗余检测</w:t>
      </w:r>
    </w:p>
    <w:p w14:paraId="5B38C16A">
      <w:pPr>
        <w:ind w:firstLine="480"/>
        <w:rPr>
          <w:rFonts w:ascii="仿宋" w:hAnsi="仿宋" w:eastAsia="仿宋"/>
        </w:rPr>
      </w:pPr>
      <w:r>
        <w:rPr>
          <w:rFonts w:ascii="仿宋" w:hAnsi="仿宋" w:eastAsia="仿宋"/>
        </w:rPr>
        <w:t>支持按不同时间段筛选未匹配的策略功能，并且可以对其进行禁/启用或者删除操作。</w:t>
      </w:r>
    </w:p>
    <w:p w14:paraId="327E8F48">
      <w:pPr>
        <w:ind w:firstLine="480"/>
        <w:rPr>
          <w:rFonts w:ascii="仿宋" w:hAnsi="仿宋" w:eastAsia="仿宋"/>
        </w:rPr>
      </w:pPr>
      <w:r>
        <w:rPr>
          <w:rFonts w:ascii="仿宋" w:hAnsi="仿宋" w:eastAsia="仿宋"/>
        </w:rPr>
        <w:t>设备在特征库升级时不影响系统的转发</w:t>
      </w:r>
    </w:p>
    <w:p w14:paraId="57DEE819">
      <w:pPr>
        <w:ind w:firstLine="480"/>
        <w:rPr>
          <w:rFonts w:ascii="仿宋" w:hAnsi="仿宋" w:eastAsia="仿宋"/>
        </w:rPr>
      </w:pPr>
      <w:r>
        <w:rPr>
          <w:rFonts w:ascii="仿宋" w:hAnsi="仿宋" w:eastAsia="仿宋"/>
        </w:rPr>
        <w:t>设备支持配置回滚、配置对比。</w:t>
      </w:r>
    </w:p>
    <w:p w14:paraId="0C9BF122">
      <w:pPr>
        <w:ind w:firstLine="480"/>
        <w:rPr>
          <w:rFonts w:ascii="仿宋" w:hAnsi="仿宋" w:eastAsia="仿宋"/>
        </w:rPr>
      </w:pPr>
      <w:r>
        <w:rPr>
          <w:rFonts w:ascii="仿宋" w:hAnsi="仿宋" w:eastAsia="仿宋"/>
        </w:rPr>
        <w:t>▲具备中国信息安全测评中心颁发《自主原创产品测评证书》</w:t>
      </w:r>
    </w:p>
    <w:p w14:paraId="5CEEE862">
      <w:pPr>
        <w:ind w:firstLine="480"/>
        <w:rPr>
          <w:rFonts w:ascii="仿宋" w:hAnsi="仿宋" w:eastAsia="仿宋"/>
        </w:rPr>
      </w:pPr>
      <w:r>
        <w:rPr>
          <w:rFonts w:ascii="仿宋" w:hAnsi="仿宋" w:eastAsia="仿宋"/>
        </w:rPr>
        <w:t>产品具备中国网络安全审查技术与认证中心颁发的《网络关键设备和网络安全专用产品安全认证》</w:t>
      </w:r>
    </w:p>
    <w:p w14:paraId="06AA8BB7">
      <w:pPr>
        <w:ind w:firstLine="480"/>
        <w:rPr>
          <w:rFonts w:ascii="仿宋" w:hAnsi="仿宋" w:eastAsia="仿宋"/>
        </w:rPr>
      </w:pPr>
      <w:r>
        <w:rPr>
          <w:rFonts w:ascii="仿宋" w:hAnsi="仿宋" w:eastAsia="仿宋"/>
        </w:rPr>
        <w:t>产品具备中国国家信息安全测评认证中心颁发的《信息技术产品安全测评证书－EAL4+》</w:t>
      </w:r>
    </w:p>
    <w:p w14:paraId="7C345AD1">
      <w:pPr>
        <w:pStyle w:val="3"/>
        <w:rPr>
          <w:rFonts w:ascii="仿宋" w:hAnsi="仿宋" w:eastAsia="仿宋"/>
        </w:rPr>
      </w:pPr>
      <w:r>
        <w:rPr>
          <w:rFonts w:hint="eastAsia" w:ascii="仿宋" w:hAnsi="仿宋" w:eastAsia="仿宋"/>
        </w:rPr>
        <w:t>系统对接、数据接口要求</w:t>
      </w:r>
    </w:p>
    <w:p w14:paraId="78079403">
      <w:pPr>
        <w:ind w:firstLine="480"/>
        <w:rPr>
          <w:rFonts w:ascii="仿宋" w:hAnsi="仿宋" w:eastAsia="仿宋"/>
        </w:rPr>
      </w:pPr>
      <w:r>
        <w:rPr>
          <w:rFonts w:hint="eastAsia" w:ascii="仿宋" w:hAnsi="仿宋" w:eastAsia="仿宋"/>
        </w:rPr>
        <w:t>本次采购项目中提供的专用设备（含配套）与法院现有业务系统进行对接服务，实现与法院系统各项功能及数据之间多种类型数据、处理、查询及应用。需完整实现下述系统对接及数据交互：</w:t>
      </w:r>
    </w:p>
    <w:p w14:paraId="0B39347A">
      <w:pPr>
        <w:ind w:firstLine="480"/>
        <w:rPr>
          <w:rFonts w:ascii="仿宋" w:hAnsi="仿宋" w:eastAsia="仿宋"/>
        </w:rPr>
      </w:pPr>
      <w:r>
        <w:rPr>
          <w:rFonts w:hint="eastAsia" w:ascii="仿宋" w:hAnsi="仿宋" w:eastAsia="仿宋"/>
        </w:rPr>
        <w:t>◆本项目要求投标人需承诺完成无缝对接上海法院审判管理系统，需提供详细的对接方案。</w:t>
      </w:r>
    </w:p>
    <w:p w14:paraId="47672DB1">
      <w:pPr>
        <w:ind w:firstLine="480"/>
        <w:rPr>
          <w:rFonts w:ascii="仿宋" w:hAnsi="仿宋" w:eastAsia="仿宋"/>
        </w:rPr>
      </w:pPr>
      <w:r>
        <w:rPr>
          <w:rFonts w:hint="eastAsia" w:ascii="仿宋" w:hAnsi="仿宋" w:eastAsia="仿宋"/>
        </w:rPr>
        <w:t>◆本项目要求投标人需承诺完成无缝对接最高院“一张网”系统，需提供详细的对接方案。</w:t>
      </w:r>
    </w:p>
    <w:p w14:paraId="4AA03C5F">
      <w:pPr>
        <w:ind w:firstLine="480"/>
        <w:rPr>
          <w:rFonts w:ascii="仿宋" w:hAnsi="仿宋" w:eastAsia="仿宋"/>
        </w:rPr>
      </w:pPr>
      <w:r>
        <w:rPr>
          <w:rFonts w:hint="eastAsia" w:ascii="仿宋" w:hAnsi="仿宋" w:eastAsia="仿宋"/>
        </w:rPr>
        <w:t>CA登录系统：与上海法院CA系统对接，从CA登录系统中获取用户的验证信息，以确定用户的登录权限，如用户身份信息不符合要求，将没有权限使用该系统。</w:t>
      </w:r>
    </w:p>
    <w:p w14:paraId="3BACCE8D">
      <w:pPr>
        <w:ind w:firstLine="480"/>
        <w:rPr>
          <w:rFonts w:ascii="仿宋" w:hAnsi="仿宋" w:eastAsia="仿宋"/>
        </w:rPr>
      </w:pPr>
      <w:r>
        <w:rPr>
          <w:rFonts w:hint="eastAsia" w:ascii="仿宋" w:hAnsi="仿宋" w:eastAsia="仿宋"/>
        </w:rPr>
        <w:t>权限管理系统：使用上海法院现有权限管理体系，从权限管理系统中获取登录用户的使用权限，以确定用户在本系统中的权限，涉及功能使用范围和数据查询范围；</w:t>
      </w:r>
    </w:p>
    <w:p w14:paraId="21907100">
      <w:pPr>
        <w:ind w:firstLine="480"/>
        <w:rPr>
          <w:rFonts w:ascii="仿宋" w:hAnsi="仿宋" w:eastAsia="仿宋"/>
        </w:rPr>
      </w:pPr>
      <w:r>
        <w:rPr>
          <w:rFonts w:hint="eastAsia" w:ascii="仿宋" w:hAnsi="仿宋" w:eastAsia="仿宋"/>
        </w:rPr>
        <w:t>其它接口：实现本项目与法院提供的利旧设备进行对接要求。</w:t>
      </w:r>
    </w:p>
    <w:p w14:paraId="594E58F3">
      <w:pPr>
        <w:pStyle w:val="3"/>
        <w:rPr>
          <w:rFonts w:hint="eastAsia" w:ascii="仿宋" w:hAnsi="仿宋" w:eastAsia="仿宋"/>
          <w:lang w:val="en-US" w:eastAsia="zh-CN"/>
        </w:rPr>
      </w:pPr>
      <w:r>
        <w:rPr>
          <w:rFonts w:hint="eastAsia" w:ascii="仿宋" w:hAnsi="仿宋" w:eastAsia="仿宋"/>
          <w:lang w:val="en-US" w:eastAsia="zh-CN"/>
        </w:rPr>
        <w:t>实施人员要求</w:t>
      </w:r>
    </w:p>
    <w:p w14:paraId="4D776342">
      <w:pPr>
        <w:ind w:firstLine="480"/>
        <w:rPr>
          <w:rFonts w:hint="eastAsia" w:ascii="仿宋" w:hAnsi="仿宋" w:eastAsia="仿宋"/>
        </w:rPr>
      </w:pPr>
      <w:r>
        <w:rPr>
          <w:rFonts w:hint="eastAsia" w:ascii="仿宋" w:hAnsi="仿宋" w:eastAsia="仿宋"/>
        </w:rPr>
        <w:t>本项目技术环境复杂，且涉及多单位部门的协调，因此要求项目组成员具有很强的组织协调能力，应重复考虑本项目的复杂程度及实施要求，合理配置项目实施团队，具体要求如下：</w:t>
      </w:r>
    </w:p>
    <w:p w14:paraId="20A7DA2D">
      <w:pPr>
        <w:ind w:firstLine="480"/>
        <w:rPr>
          <w:rFonts w:hint="eastAsia" w:ascii="仿宋" w:hAnsi="仿宋" w:eastAsia="仿宋"/>
        </w:rPr>
      </w:pPr>
      <w:r>
        <w:rPr>
          <w:rFonts w:hint="eastAsia" w:ascii="仿宋" w:hAnsi="仿宋" w:eastAsia="仿宋"/>
        </w:rPr>
        <w:t>1.要求明确实施团队的组织架构及各成员的分工职责；</w:t>
      </w:r>
    </w:p>
    <w:p w14:paraId="7FD4C28E">
      <w:pPr>
        <w:ind w:firstLine="480"/>
        <w:rPr>
          <w:rFonts w:hint="eastAsia" w:ascii="仿宋" w:hAnsi="仿宋" w:eastAsia="仿宋"/>
        </w:rPr>
      </w:pPr>
      <w:r>
        <w:rPr>
          <w:rFonts w:hint="eastAsia" w:ascii="仿宋" w:hAnsi="仿宋" w:eastAsia="仿宋"/>
        </w:rPr>
        <w:t>2.要求项目经理、项目组成员，需要是与成交供应商签订正式劳动关系的员工，需提供项目人员最近一季度任意一个月的社保缴费证明。</w:t>
      </w:r>
    </w:p>
    <w:p w14:paraId="247285D0">
      <w:pPr>
        <w:ind w:firstLine="480"/>
        <w:rPr>
          <w:rFonts w:hint="eastAsia" w:ascii="仿宋" w:hAnsi="仿宋" w:eastAsia="仿宋"/>
        </w:rPr>
      </w:pPr>
      <w:r>
        <w:rPr>
          <w:rFonts w:hint="eastAsia" w:ascii="仿宋" w:hAnsi="仿宋" w:eastAsia="仿宋"/>
        </w:rPr>
        <w:t>3.项目经理要求：成交供应商应优先选派具备以下资质或能力的人员作为项目经理，要求包括且不限于：具有本科及以上学位；具有高级信息系统项目管理师证书；具有 10 年以上从业经历；至少担任过一个类似本项目的项目经理业绩，并提供证明。</w:t>
      </w:r>
    </w:p>
    <w:p w14:paraId="449D74C9">
      <w:pPr>
        <w:ind w:firstLine="480"/>
        <w:rPr>
          <w:rFonts w:hint="eastAsia" w:ascii="仿宋" w:hAnsi="仿宋" w:eastAsia="仿宋"/>
          <w:lang w:val="en-US" w:eastAsia="zh-CN"/>
        </w:rPr>
      </w:pPr>
      <w:r>
        <w:rPr>
          <w:rFonts w:hint="eastAsia" w:ascii="仿宋" w:hAnsi="仿宋" w:eastAsia="仿宋"/>
        </w:rPr>
        <w:t>4.项目组成员要求：为保证项目顺利实施，成交供应商应配备合理数量及丰富业绩的专业技术管理人员及项目组成员。</w:t>
      </w:r>
    </w:p>
    <w:p w14:paraId="0987DEC0">
      <w:pPr>
        <w:ind w:firstLine="480"/>
        <w:rPr>
          <w:rFonts w:hint="default" w:ascii="仿宋" w:hAnsi="仿宋" w:eastAsia="仿宋"/>
          <w:lang w:val="en-US" w:eastAsia="zh-CN"/>
        </w:rPr>
      </w:pPr>
    </w:p>
    <w:p w14:paraId="1EEA2F31">
      <w:pPr>
        <w:ind w:firstLine="480"/>
        <w:rPr>
          <w:rFonts w:ascii="仿宋" w:hAnsi="仿宋" w:eastAsia="仿宋"/>
        </w:rPr>
      </w:pPr>
    </w:p>
    <w:p w14:paraId="57174171">
      <w:pPr>
        <w:pStyle w:val="3"/>
        <w:rPr>
          <w:rFonts w:ascii="仿宋" w:hAnsi="仿宋" w:eastAsia="仿宋"/>
        </w:rPr>
      </w:pPr>
      <w:r>
        <w:rPr>
          <w:rFonts w:hint="eastAsia" w:ascii="仿宋" w:hAnsi="仿宋" w:eastAsia="仿宋"/>
        </w:rPr>
        <w:t>建设周期</w:t>
      </w:r>
    </w:p>
    <w:p w14:paraId="2FD668B8">
      <w:pPr>
        <w:ind w:firstLine="480"/>
        <w:rPr>
          <w:rFonts w:ascii="仿宋" w:hAnsi="仿宋" w:eastAsia="仿宋"/>
        </w:rPr>
      </w:pPr>
      <w:r>
        <w:rPr>
          <w:rFonts w:hint="eastAsia" w:ascii="仿宋" w:hAnsi="仿宋" w:eastAsia="仿宋"/>
        </w:rPr>
        <w:t>自合同签订之日起6个月内完成项目建设并通过验收，其中包括1个月的试运行。</w:t>
      </w:r>
    </w:p>
    <w:p w14:paraId="647A632A">
      <w:pPr>
        <w:pStyle w:val="3"/>
        <w:rPr>
          <w:rFonts w:ascii="仿宋" w:hAnsi="仿宋" w:eastAsia="仿宋"/>
        </w:rPr>
      </w:pPr>
      <w:r>
        <w:rPr>
          <w:rFonts w:hint="eastAsia" w:ascii="仿宋" w:hAnsi="仿宋" w:eastAsia="仿宋"/>
        </w:rPr>
        <w:t>售后服务要求</w:t>
      </w:r>
    </w:p>
    <w:p w14:paraId="620B9370">
      <w:pPr>
        <w:ind w:firstLine="480"/>
        <w:rPr>
          <w:rFonts w:ascii="仿宋" w:hAnsi="仿宋" w:eastAsia="仿宋"/>
        </w:rPr>
      </w:pPr>
      <w:r>
        <w:rPr>
          <w:rFonts w:hint="eastAsia" w:ascii="仿宋" w:hAnsi="仿宋" w:eastAsia="仿宋"/>
        </w:rPr>
        <w:t>系统提供1年免费的保修服务，保修日期从系统验收之日起开始计算。</w:t>
      </w:r>
    </w:p>
    <w:p w14:paraId="1865BA51">
      <w:pPr>
        <w:ind w:firstLine="480"/>
        <w:rPr>
          <w:rFonts w:ascii="仿宋" w:hAnsi="仿宋" w:eastAsia="仿宋"/>
        </w:rPr>
      </w:pPr>
      <w:r>
        <w:rPr>
          <w:rFonts w:hint="eastAsia" w:ascii="仿宋" w:hAnsi="仿宋" w:eastAsia="仿宋"/>
        </w:rPr>
        <w:t>系统建设完毕后，提供技术支持和保障服务；工作时间半小时响应，如有紧急或重大情况发生，需增派工程师提供现场服务；非工作时间2小时响应（上门服务），供应商应合理配备备件库，应具备一定数量的备品备件，以保证出现系统故障时能及时到达并于48小时内修复或提供备品备件保障系统正常运行。</w:t>
      </w:r>
    </w:p>
    <w:p w14:paraId="1C009049">
      <w:pPr>
        <w:ind w:firstLine="480"/>
        <w:rPr>
          <w:rFonts w:hint="eastAsia" w:ascii="仿宋" w:hAnsi="仿宋" w:eastAsia="仿宋"/>
        </w:rPr>
      </w:pPr>
      <w:r>
        <w:rPr>
          <w:rFonts w:hint="eastAsia" w:ascii="仿宋" w:hAnsi="仿宋" w:eastAsia="仿宋"/>
        </w:rPr>
        <w:t>提供系统的技术培训、系统扩充、升级方面的技术支持服务。</w:t>
      </w:r>
    </w:p>
    <w:p w14:paraId="32130576">
      <w:pPr>
        <w:pStyle w:val="3"/>
        <w:rPr>
          <w:rFonts w:hint="eastAsia" w:ascii="仿宋" w:hAnsi="仿宋" w:eastAsia="仿宋"/>
          <w:lang w:val="en-US" w:eastAsia="zh-CN"/>
        </w:rPr>
      </w:pPr>
      <w:r>
        <w:rPr>
          <w:rFonts w:hint="eastAsia" w:ascii="仿宋" w:hAnsi="仿宋" w:eastAsia="仿宋"/>
          <w:lang w:val="en-US" w:eastAsia="zh-CN"/>
        </w:rPr>
        <w:t>其他要求</w:t>
      </w:r>
    </w:p>
    <w:p w14:paraId="10A10815">
      <w:pPr>
        <w:ind w:firstLine="480"/>
        <w:rPr>
          <w:rFonts w:hint="default" w:ascii="仿宋" w:hAnsi="仿宋" w:eastAsia="仿宋"/>
          <w:lang w:val="en-US" w:eastAsia="zh-CN"/>
        </w:rPr>
      </w:pPr>
      <w:r>
        <w:rPr>
          <w:rFonts w:hint="default" w:ascii="仿宋" w:hAnsi="仿宋" w:eastAsia="仿宋"/>
          <w:lang w:val="en-US" w:eastAsia="zh-CN"/>
        </w:rPr>
        <w:t>1.供应商</w:t>
      </w:r>
      <w:r>
        <w:rPr>
          <w:rFonts w:hint="eastAsia" w:ascii="仿宋" w:hAnsi="仿宋" w:eastAsia="仿宋"/>
          <w:lang w:val="en-US" w:eastAsia="zh-CN"/>
        </w:rPr>
        <w:t>近三年</w:t>
      </w:r>
      <w:r>
        <w:rPr>
          <w:rFonts w:hint="default" w:ascii="仿宋" w:hAnsi="仿宋" w:eastAsia="仿宋"/>
          <w:lang w:val="en-US" w:eastAsia="zh-CN"/>
        </w:rPr>
        <w:t>具有</w:t>
      </w:r>
      <w:r>
        <w:rPr>
          <w:rFonts w:hint="eastAsia" w:ascii="仿宋" w:hAnsi="仿宋" w:eastAsia="仿宋"/>
          <w:lang w:val="en-US" w:eastAsia="zh-CN"/>
        </w:rPr>
        <w:t>与本项目</w:t>
      </w:r>
      <w:r>
        <w:rPr>
          <w:rFonts w:hint="default" w:ascii="仿宋" w:hAnsi="仿宋" w:eastAsia="仿宋"/>
          <w:lang w:val="en-US" w:eastAsia="zh-CN"/>
        </w:rPr>
        <w:t>类似业绩的优先考虑；</w:t>
      </w:r>
    </w:p>
    <w:p w14:paraId="67C66978">
      <w:pPr>
        <w:ind w:firstLine="480"/>
        <w:rPr>
          <w:rFonts w:hint="default" w:ascii="仿宋" w:hAnsi="仿宋" w:eastAsia="仿宋"/>
          <w:lang w:val="en-US" w:eastAsia="zh-CN"/>
        </w:rPr>
      </w:pPr>
      <w:r>
        <w:rPr>
          <w:rFonts w:hint="default" w:ascii="仿宋" w:hAnsi="仿宋" w:eastAsia="仿宋"/>
          <w:lang w:val="en-US" w:eastAsia="zh-CN"/>
        </w:rPr>
        <w:t>2.供应商具有信息系统建设和服务能力等级证书</w:t>
      </w:r>
      <w:r>
        <w:rPr>
          <w:rFonts w:hint="eastAsia" w:ascii="仿宋" w:hAnsi="仿宋" w:eastAsia="仿宋"/>
          <w:lang w:val="en-US" w:eastAsia="zh-CN"/>
        </w:rPr>
        <w:t>（CS）</w:t>
      </w:r>
      <w:r>
        <w:rPr>
          <w:rFonts w:hint="default" w:ascii="仿宋" w:hAnsi="仿宋" w:eastAsia="仿宋"/>
          <w:lang w:val="en-US" w:eastAsia="zh-CN"/>
        </w:rPr>
        <w:t>、信息技术服务标准符合性证书（ITSS）、ISO9001质量管理体系认证、ISO20000信息技术服务管理体系认证、ISO27001信息安全管理体系认证的优先考虑。</w:t>
      </w:r>
    </w:p>
    <w:p w14:paraId="3F3D785E">
      <w:pPr>
        <w:ind w:firstLine="480"/>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S Gothic">
    <w:altName w:val="方正书宋_GBK"/>
    <w:panose1 w:val="020B0609070205080204"/>
    <w:charset w:val="80"/>
    <w:family w:val="modern"/>
    <w:pitch w:val="default"/>
    <w:sig w:usb0="00000000" w:usb1="00000000" w:usb2="08000012" w:usb3="00000000" w:csb0="4002009F" w:csb1="DFD7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44BD3"/>
    <w:multiLevelType w:val="multilevel"/>
    <w:tmpl w:val="7A044BD3"/>
    <w:lvl w:ilvl="0" w:tentative="0">
      <w:start w:val="1"/>
      <w:numFmt w:val="decimal"/>
      <w:pStyle w:val="2"/>
      <w:suff w:val="space"/>
      <w:lvlText w:val="第%1章"/>
      <w:lvlJc w:val="center"/>
      <w:pPr>
        <w:ind w:left="0" w:firstLine="0"/>
      </w:pPr>
      <w:rPr>
        <w:rFonts w:hint="eastAsia" w:eastAsia="宋体"/>
      </w:rPr>
    </w:lvl>
    <w:lvl w:ilvl="1" w:tentative="0">
      <w:start w:val="1"/>
      <w:numFmt w:val="decimal"/>
      <w:pStyle w:val="3"/>
      <w:suff w:val="space"/>
      <w:lvlText w:val="%1.%2"/>
      <w:lvlJc w:val="left"/>
      <w:pPr>
        <w:ind w:left="0" w:firstLine="0"/>
      </w:pPr>
      <w:rPr>
        <w:rFonts w:hint="eastAsia" w:eastAsia="宋体"/>
      </w:rPr>
    </w:lvl>
    <w:lvl w:ilvl="2" w:tentative="0">
      <w:start w:val="1"/>
      <w:numFmt w:val="decimal"/>
      <w:pStyle w:val="4"/>
      <w:suff w:val="space"/>
      <w:lvlText w:val="%1.%2.%3"/>
      <w:lvlJc w:val="left"/>
      <w:pPr>
        <w:ind w:left="0" w:firstLine="0"/>
      </w:pPr>
      <w:rPr>
        <w:rFonts w:hint="default" w:eastAsia="宋体" w:asciiTheme="majorHAnsi" w:hAnsiTheme="majorHAnsi"/>
      </w:rPr>
    </w:lvl>
    <w:lvl w:ilvl="3" w:tentative="0">
      <w:start w:val="1"/>
      <w:numFmt w:val="decimal"/>
      <w:pStyle w:val="5"/>
      <w:suff w:val="space"/>
      <w:lvlText w:val="%1.%2.%3.%4"/>
      <w:lvlJc w:val="left"/>
      <w:pPr>
        <w:ind w:left="0" w:firstLine="0"/>
      </w:pPr>
      <w:rPr>
        <w:rFonts w:hint="eastAsia" w:eastAsia="宋体"/>
      </w:rPr>
    </w:lvl>
    <w:lvl w:ilvl="4" w:tentative="0">
      <w:start w:val="1"/>
      <w:numFmt w:val="decimal"/>
      <w:pStyle w:val="6"/>
      <w:suff w:val="space"/>
      <w:lvlText w:val="%1.%2.%3.%4.%5"/>
      <w:lvlJc w:val="left"/>
      <w:pPr>
        <w:ind w:left="568" w:firstLine="0"/>
      </w:pPr>
      <w:rPr>
        <w:rFonts w:hint="default" w:eastAsia="宋体" w:asciiTheme="majorHAnsi" w:hAnsiTheme="majorHAnsi"/>
      </w:rPr>
    </w:lvl>
    <w:lvl w:ilvl="5" w:tentative="0">
      <w:start w:val="1"/>
      <w:numFmt w:val="decimal"/>
      <w:pStyle w:val="7"/>
      <w:suff w:val="space"/>
      <w:lvlText w:val="%1.%2.%3.%4.%5.%6"/>
      <w:lvlJc w:val="left"/>
      <w:pPr>
        <w:ind w:left="567" w:firstLine="0"/>
      </w:pPr>
      <w:rPr>
        <w:rFonts w:hint="eastAsia" w:eastAsia="宋体"/>
      </w:rPr>
    </w:lvl>
    <w:lvl w:ilvl="6" w:tentative="0">
      <w:start w:val="1"/>
      <w:numFmt w:val="decimal"/>
      <w:pStyle w:val="8"/>
      <w:suff w:val="space"/>
      <w:lvlText w:val="%1.%2.%3.%4.%5.%6.%7"/>
      <w:lvlJc w:val="left"/>
      <w:pPr>
        <w:ind w:left="567" w:firstLine="0"/>
      </w:pPr>
      <w:rPr>
        <w:rFonts w:hint="eastAsia" w:eastAsia="宋体"/>
      </w:rPr>
    </w:lvl>
    <w:lvl w:ilvl="7" w:tentative="0">
      <w:start w:val="1"/>
      <w:numFmt w:val="decimal"/>
      <w:pStyle w:val="9"/>
      <w:suff w:val="space"/>
      <w:lvlText w:val="%1.%2.%3.%4.%5.%6.%7.%8"/>
      <w:lvlJc w:val="left"/>
      <w:pPr>
        <w:ind w:left="567" w:firstLine="0"/>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EA"/>
    <w:rsid w:val="00254C7B"/>
    <w:rsid w:val="00706810"/>
    <w:rsid w:val="00735BE4"/>
    <w:rsid w:val="008E1CEA"/>
    <w:rsid w:val="008E3CD4"/>
    <w:rsid w:val="00A8595F"/>
    <w:rsid w:val="00AD4B83"/>
    <w:rsid w:val="00D41E5B"/>
    <w:rsid w:val="00FC662B"/>
    <w:rsid w:val="01597ED3"/>
    <w:rsid w:val="03132E98"/>
    <w:rsid w:val="09AC4143"/>
    <w:rsid w:val="0A7F3C01"/>
    <w:rsid w:val="0E6E6A1B"/>
    <w:rsid w:val="14805C1B"/>
    <w:rsid w:val="1E0D7210"/>
    <w:rsid w:val="1E641526"/>
    <w:rsid w:val="25810E56"/>
    <w:rsid w:val="2D3234B8"/>
    <w:rsid w:val="3B8C4521"/>
    <w:rsid w:val="3CF55B60"/>
    <w:rsid w:val="3FC10A9F"/>
    <w:rsid w:val="4A43515C"/>
    <w:rsid w:val="5A6E1427"/>
    <w:rsid w:val="5E8C7702"/>
    <w:rsid w:val="6A485608"/>
    <w:rsid w:val="B8FA5E4F"/>
    <w:rsid w:val="BF77E1A5"/>
    <w:rsid w:val="C7DE17C8"/>
    <w:rsid w:val="FDDF3646"/>
    <w:rsid w:val="FF9D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宋体" w:asciiTheme="minorHAnsi" w:hAnsiTheme="minorHAnsi" w:cstheme="minorBidi"/>
      <w:kern w:val="2"/>
      <w:sz w:val="24"/>
      <w:szCs w:val="21"/>
      <w:lang w:val="en-US" w:eastAsia="zh-CN" w:bidi="ar-SA"/>
    </w:rPr>
  </w:style>
  <w:style w:type="paragraph" w:styleId="2">
    <w:name w:val="heading 1"/>
    <w:basedOn w:val="1"/>
    <w:link w:val="15"/>
    <w:autoRedefine/>
    <w:qFormat/>
    <w:uiPriority w:val="9"/>
    <w:pPr>
      <w:keepNext/>
      <w:keepLines/>
      <w:numPr>
        <w:ilvl w:val="0"/>
        <w:numId w:val="1"/>
      </w:numPr>
      <w:ind w:firstLineChars="0"/>
      <w:jc w:val="center"/>
      <w:outlineLvl w:val="0"/>
    </w:pPr>
    <w:rPr>
      <w:b/>
      <w:bCs/>
      <w:kern w:val="44"/>
      <w:sz w:val="36"/>
      <w:szCs w:val="44"/>
    </w:rPr>
  </w:style>
  <w:style w:type="paragraph" w:styleId="3">
    <w:name w:val="heading 2"/>
    <w:basedOn w:val="1"/>
    <w:link w:val="16"/>
    <w:unhideWhenUsed/>
    <w:qFormat/>
    <w:uiPriority w:val="9"/>
    <w:pPr>
      <w:keepNext/>
      <w:keepLines/>
      <w:numPr>
        <w:ilvl w:val="1"/>
        <w:numId w:val="1"/>
      </w:numPr>
      <w:ind w:firstLineChars="0"/>
      <w:outlineLvl w:val="1"/>
    </w:pPr>
    <w:rPr>
      <w:rFonts w:asciiTheme="majorHAnsi" w:hAnsiTheme="majorHAnsi" w:eastAsiaTheme="majorEastAsia" w:cstheme="majorBidi"/>
      <w:b/>
      <w:bCs/>
      <w:sz w:val="32"/>
      <w:szCs w:val="32"/>
    </w:rPr>
  </w:style>
  <w:style w:type="paragraph" w:styleId="4">
    <w:name w:val="heading 3"/>
    <w:basedOn w:val="1"/>
    <w:link w:val="17"/>
    <w:autoRedefine/>
    <w:unhideWhenUsed/>
    <w:qFormat/>
    <w:uiPriority w:val="9"/>
    <w:pPr>
      <w:keepNext/>
      <w:keepLines/>
      <w:numPr>
        <w:ilvl w:val="2"/>
        <w:numId w:val="1"/>
      </w:numPr>
      <w:ind w:firstLineChars="0"/>
      <w:outlineLvl w:val="2"/>
    </w:pPr>
    <w:rPr>
      <w:b/>
      <w:bCs/>
      <w:sz w:val="30"/>
      <w:szCs w:val="32"/>
    </w:rPr>
  </w:style>
  <w:style w:type="paragraph" w:styleId="5">
    <w:name w:val="heading 4"/>
    <w:basedOn w:val="1"/>
    <w:link w:val="18"/>
    <w:autoRedefine/>
    <w:unhideWhenUsed/>
    <w:qFormat/>
    <w:uiPriority w:val="9"/>
    <w:pPr>
      <w:keepNext/>
      <w:keepLines/>
      <w:numPr>
        <w:ilvl w:val="3"/>
        <w:numId w:val="1"/>
      </w:numPr>
      <w:ind w:firstLineChars="0"/>
      <w:outlineLvl w:val="3"/>
    </w:pPr>
    <w:rPr>
      <w:rFonts w:asciiTheme="majorHAnsi" w:hAnsiTheme="majorHAnsi" w:eastAsiaTheme="majorEastAsia" w:cstheme="majorBidi"/>
      <w:b/>
      <w:bCs/>
      <w:sz w:val="28"/>
      <w:szCs w:val="28"/>
    </w:rPr>
  </w:style>
  <w:style w:type="paragraph" w:styleId="6">
    <w:name w:val="heading 5"/>
    <w:basedOn w:val="1"/>
    <w:link w:val="19"/>
    <w:autoRedefine/>
    <w:unhideWhenUsed/>
    <w:qFormat/>
    <w:uiPriority w:val="9"/>
    <w:pPr>
      <w:keepNext/>
      <w:keepLines/>
      <w:numPr>
        <w:ilvl w:val="4"/>
        <w:numId w:val="1"/>
      </w:numPr>
      <w:ind w:firstLineChars="0"/>
      <w:outlineLvl w:val="4"/>
    </w:pPr>
    <w:rPr>
      <w:b/>
      <w:bCs/>
      <w:szCs w:val="28"/>
    </w:rPr>
  </w:style>
  <w:style w:type="paragraph" w:styleId="7">
    <w:name w:val="heading 6"/>
    <w:basedOn w:val="1"/>
    <w:link w:val="20"/>
    <w:autoRedefine/>
    <w:unhideWhenUsed/>
    <w:qFormat/>
    <w:uiPriority w:val="9"/>
    <w:pPr>
      <w:keepNext/>
      <w:keepLines/>
      <w:numPr>
        <w:ilvl w:val="5"/>
        <w:numId w:val="1"/>
      </w:numPr>
      <w:ind w:firstLineChars="0"/>
      <w:outlineLvl w:val="5"/>
    </w:pPr>
    <w:rPr>
      <w:rFonts w:asciiTheme="majorHAnsi" w:hAnsiTheme="majorHAnsi" w:eastAsiaTheme="majorEastAsia" w:cstheme="majorBidi"/>
      <w:b/>
      <w:bCs/>
    </w:rPr>
  </w:style>
  <w:style w:type="paragraph" w:styleId="8">
    <w:name w:val="heading 7"/>
    <w:basedOn w:val="1"/>
    <w:next w:val="1"/>
    <w:link w:val="21"/>
    <w:unhideWhenUsed/>
    <w:qFormat/>
    <w:uiPriority w:val="9"/>
    <w:pPr>
      <w:keepNext/>
      <w:keepLines/>
      <w:numPr>
        <w:ilvl w:val="6"/>
        <w:numId w:val="1"/>
      </w:numPr>
      <w:spacing w:before="240" w:after="64" w:line="320" w:lineRule="auto"/>
      <w:ind w:firstLineChars="0"/>
      <w:outlineLvl w:val="6"/>
    </w:pPr>
    <w:rPr>
      <w:b/>
      <w:bCs/>
      <w:szCs w:val="24"/>
    </w:rPr>
  </w:style>
  <w:style w:type="paragraph" w:styleId="9">
    <w:name w:val="heading 8"/>
    <w:basedOn w:val="1"/>
    <w:next w:val="1"/>
    <w:link w:val="22"/>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semiHidden/>
    <w:unhideWhenUsed/>
    <w:qFormat/>
    <w:uiPriority w:val="99"/>
    <w:pPr>
      <w:jc w:val="left"/>
    </w:pPr>
  </w:style>
  <w:style w:type="paragraph" w:styleId="11">
    <w:name w:val="Title"/>
    <w:basedOn w:val="1"/>
    <w:next w:val="1"/>
    <w:link w:val="14"/>
    <w:autoRedefine/>
    <w:qFormat/>
    <w:uiPriority w:val="10"/>
    <w:pPr>
      <w:spacing w:before="240" w:after="60"/>
      <w:jc w:val="center"/>
      <w:outlineLvl w:val="0"/>
    </w:pPr>
    <w:rPr>
      <w:rFonts w:asciiTheme="majorHAnsi" w:hAnsiTheme="majorHAnsi" w:cstheme="majorBidi"/>
      <w:b/>
      <w:bCs/>
      <w:sz w:val="32"/>
      <w:szCs w:val="32"/>
    </w:rPr>
  </w:style>
  <w:style w:type="character" w:customStyle="1" w:styleId="14">
    <w:name w:val="标题 Char"/>
    <w:basedOn w:val="13"/>
    <w:link w:val="11"/>
    <w:autoRedefine/>
    <w:qFormat/>
    <w:uiPriority w:val="10"/>
    <w:rPr>
      <w:rFonts w:eastAsia="宋体" w:asciiTheme="majorHAnsi" w:hAnsiTheme="majorHAnsi" w:cstheme="majorBidi"/>
      <w:b/>
      <w:bCs/>
      <w:sz w:val="32"/>
      <w:szCs w:val="32"/>
      <w14:ligatures w14:val="none"/>
    </w:rPr>
  </w:style>
  <w:style w:type="character" w:customStyle="1" w:styleId="15">
    <w:name w:val="标题 1 Char"/>
    <w:basedOn w:val="13"/>
    <w:link w:val="2"/>
    <w:autoRedefine/>
    <w:qFormat/>
    <w:uiPriority w:val="9"/>
    <w:rPr>
      <w:rFonts w:eastAsia="宋体"/>
      <w:b/>
      <w:bCs/>
      <w:kern w:val="44"/>
      <w:sz w:val="36"/>
      <w:szCs w:val="44"/>
      <w14:ligatures w14:val="none"/>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14:ligatures w14:val="none"/>
    </w:rPr>
  </w:style>
  <w:style w:type="character" w:customStyle="1" w:styleId="17">
    <w:name w:val="标题 3 Char"/>
    <w:basedOn w:val="13"/>
    <w:link w:val="4"/>
    <w:autoRedefine/>
    <w:qFormat/>
    <w:uiPriority w:val="9"/>
    <w:rPr>
      <w:rFonts w:eastAsia="宋体"/>
      <w:b/>
      <w:bCs/>
      <w:sz w:val="30"/>
      <w:szCs w:val="32"/>
      <w14:ligatures w14:val="none"/>
    </w:rPr>
  </w:style>
  <w:style w:type="character" w:customStyle="1" w:styleId="18">
    <w:name w:val="标题 4 Char"/>
    <w:basedOn w:val="13"/>
    <w:link w:val="5"/>
    <w:autoRedefine/>
    <w:qFormat/>
    <w:uiPriority w:val="9"/>
    <w:rPr>
      <w:rFonts w:asciiTheme="majorHAnsi" w:hAnsiTheme="majorHAnsi" w:eastAsiaTheme="majorEastAsia" w:cstheme="majorBidi"/>
      <w:b/>
      <w:bCs/>
      <w:sz w:val="28"/>
      <w:szCs w:val="28"/>
      <w14:ligatures w14:val="none"/>
    </w:rPr>
  </w:style>
  <w:style w:type="character" w:customStyle="1" w:styleId="19">
    <w:name w:val="标题 5 Char"/>
    <w:basedOn w:val="13"/>
    <w:link w:val="6"/>
    <w:autoRedefine/>
    <w:qFormat/>
    <w:uiPriority w:val="9"/>
    <w:rPr>
      <w:rFonts w:eastAsia="宋体"/>
      <w:b/>
      <w:bCs/>
      <w:sz w:val="24"/>
      <w:szCs w:val="28"/>
      <w14:ligatures w14:val="none"/>
    </w:rPr>
  </w:style>
  <w:style w:type="character" w:customStyle="1" w:styleId="20">
    <w:name w:val="标题 6 Char"/>
    <w:basedOn w:val="13"/>
    <w:link w:val="7"/>
    <w:autoRedefine/>
    <w:qFormat/>
    <w:uiPriority w:val="9"/>
    <w:rPr>
      <w:rFonts w:asciiTheme="majorHAnsi" w:hAnsiTheme="majorHAnsi" w:eastAsiaTheme="majorEastAsia" w:cstheme="majorBidi"/>
      <w:b/>
      <w:bCs/>
      <w:sz w:val="24"/>
      <w:szCs w:val="21"/>
      <w14:ligatures w14:val="none"/>
    </w:rPr>
  </w:style>
  <w:style w:type="character" w:customStyle="1" w:styleId="21">
    <w:name w:val="标题 7 Char"/>
    <w:basedOn w:val="13"/>
    <w:link w:val="8"/>
    <w:qFormat/>
    <w:uiPriority w:val="9"/>
    <w:rPr>
      <w:rFonts w:eastAsia="宋体"/>
      <w:b/>
      <w:bCs/>
      <w:sz w:val="24"/>
      <w14:ligatures w14:val="none"/>
    </w:rPr>
  </w:style>
  <w:style w:type="character" w:customStyle="1" w:styleId="22">
    <w:name w:val="标题 8 Char"/>
    <w:basedOn w:val="13"/>
    <w:link w:val="9"/>
    <w:qFormat/>
    <w:uiPriority w:val="9"/>
    <w:rPr>
      <w:rFonts w:asciiTheme="majorHAnsi" w:hAnsiTheme="majorHAnsi" w:eastAsiaTheme="majorEastAsia" w:cstheme="majorBidi"/>
      <w:sz w:val="24"/>
      <w14:ligatures w14:val="none"/>
    </w:rPr>
  </w:style>
  <w:style w:type="character" w:customStyle="1" w:styleId="23">
    <w:name w:val="font71"/>
    <w:basedOn w:val="13"/>
    <w:qFormat/>
    <w:uiPriority w:val="0"/>
    <w:rPr>
      <w:rFonts w:ascii="Arial" w:hAnsi="Arial" w:cs="Arial"/>
      <w:color w:val="000000"/>
      <w:sz w:val="22"/>
      <w:szCs w:val="22"/>
      <w:u w:val="none"/>
    </w:rPr>
  </w:style>
  <w:style w:type="character" w:customStyle="1" w:styleId="24">
    <w:name w:val="font41"/>
    <w:basedOn w:val="13"/>
    <w:qFormat/>
    <w:uiPriority w:val="0"/>
    <w:rPr>
      <w:rFonts w:hint="eastAsia" w:ascii="等线" w:hAnsi="等线" w:eastAsia="等线" w:cs="等线"/>
      <w:color w:val="000000"/>
      <w:sz w:val="22"/>
      <w:szCs w:val="22"/>
      <w:u w:val="none"/>
    </w:rPr>
  </w:style>
  <w:style w:type="character" w:customStyle="1" w:styleId="25">
    <w:name w:val="font11"/>
    <w:basedOn w:val="13"/>
    <w:qFormat/>
    <w:uiPriority w:val="0"/>
    <w:rPr>
      <w:rFonts w:hint="eastAsia" w:ascii="宋体" w:hAnsi="宋体" w:eastAsia="宋体" w:cs="宋体"/>
      <w:b/>
      <w:bCs/>
      <w:color w:val="000000"/>
      <w:sz w:val="21"/>
      <w:szCs w:val="21"/>
      <w:u w:val="none"/>
    </w:rPr>
  </w:style>
  <w:style w:type="character" w:customStyle="1" w:styleId="26">
    <w:name w:val="font31"/>
    <w:basedOn w:val="13"/>
    <w:qFormat/>
    <w:uiPriority w:val="0"/>
    <w:rPr>
      <w:rFonts w:hint="eastAsia" w:ascii="等线" w:hAnsi="等线" w:eastAsia="等线" w:cs="等线"/>
      <w:color w:val="000000"/>
      <w:sz w:val="21"/>
      <w:szCs w:val="21"/>
      <w:u w:val="none"/>
    </w:rPr>
  </w:style>
  <w:style w:type="character" w:customStyle="1" w:styleId="27">
    <w:name w:val="font2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1743</Words>
  <Characters>1747</Characters>
  <Lines>196</Lines>
  <Paragraphs>55</Paragraphs>
  <TotalTime>388</TotalTime>
  <ScaleCrop>false</ScaleCrop>
  <LinksUpToDate>false</LinksUpToDate>
  <CharactersWithSpaces>1748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2025-04-08T18:33:00Z</dcterms:created>
  <dc:creator>唐 唐</dc:creator>
  <cp:lastModifiedBy>郭田恬</cp:lastModifiedBy>
  <dcterms:modified xsi:type="dcterms:W3CDTF">2025-09-01T15:05:22Z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eyJoZGlkIjoiMDljYzUzMWQ4OWI0YzBkYjYzMDRhZTY5ZjZkYmFmYTgiLCJ1c2VySWQiOiI0ODIyNDA4MzAifQ==</vt:lpwstr>
  </property>
  <property fmtid="{D5CDD505-2E9C-101B-9397-08002B2CF9AE}" pid="3" name="KSOProductBuildVer">
    <vt:lpwstr>2052-12.8.2.1119</vt:lpwstr>
  </property>
  <property fmtid="{D5CDD505-2E9C-101B-9397-08002B2CF9AE}" pid="4" name="ICV">
    <vt:lpwstr>4BE577AA808BC6BABA1AB0689C5CDC87_43</vt:lpwstr>
  </property>
</Properties>
</file>