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28D" w:rsidRPr="00CC5DDB" w:rsidRDefault="002F345B">
      <w:pPr>
        <w:ind w:firstLineChars="0" w:firstLine="0"/>
        <w:jc w:val="center"/>
        <w:rPr>
          <w:b/>
          <w:sz w:val="32"/>
        </w:rPr>
      </w:pPr>
      <w:r w:rsidRPr="00CC5DDB">
        <w:rPr>
          <w:rFonts w:hint="eastAsia"/>
          <w:b/>
          <w:sz w:val="32"/>
        </w:rPr>
        <w:t>崇明法院陈家镇法庭过渡用房信息化新建子系统建设项目招标需求</w:t>
      </w:r>
    </w:p>
    <w:p w:rsidR="0002728D" w:rsidRPr="00CC5DDB" w:rsidRDefault="002F345B">
      <w:pPr>
        <w:pStyle w:val="2"/>
        <w:ind w:firstLine="640"/>
      </w:pPr>
      <w:r w:rsidRPr="00CC5DDB">
        <w:rPr>
          <w:rFonts w:hint="eastAsia"/>
        </w:rPr>
        <w:t>建设背景</w:t>
      </w:r>
    </w:p>
    <w:p w:rsidR="0002728D" w:rsidRPr="00CC5DDB" w:rsidRDefault="002F345B">
      <w:pPr>
        <w:ind w:firstLine="480"/>
      </w:pPr>
      <w:r w:rsidRPr="00CC5DDB">
        <w:rPr>
          <w:rFonts w:hint="eastAsia"/>
        </w:rPr>
        <w:t>2017</w:t>
      </w:r>
      <w:r w:rsidRPr="00CC5DDB">
        <w:rPr>
          <w:rFonts w:hint="eastAsia"/>
        </w:rPr>
        <w:t>年</w:t>
      </w:r>
      <w:r w:rsidRPr="00CC5DDB">
        <w:rPr>
          <w:rFonts w:hint="eastAsia"/>
        </w:rPr>
        <w:t>4</w:t>
      </w:r>
      <w:r w:rsidRPr="00CC5DDB">
        <w:rPr>
          <w:rFonts w:hint="eastAsia"/>
        </w:rPr>
        <w:t>月</w:t>
      </w:r>
      <w:r w:rsidRPr="00CC5DDB">
        <w:rPr>
          <w:rFonts w:hint="eastAsia"/>
        </w:rPr>
        <w:t>20</w:t>
      </w:r>
      <w:r w:rsidRPr="00CC5DDB">
        <w:rPr>
          <w:rFonts w:hint="eastAsia"/>
        </w:rPr>
        <w:t>日最高人民法院印发《最高人民法院关于加快建设智慧法院的意见》，旨在深入贯彻创新驱动发展战略，全面落实《国家信息化发展战略纲要》和《“十四五”国家信息化规划》对智慧法院建设的总体要求，确保完成最高院《人民法院信息化建设五年发展规划（</w:t>
      </w:r>
      <w:r w:rsidRPr="00CC5DDB">
        <w:rPr>
          <w:rFonts w:hint="eastAsia"/>
        </w:rPr>
        <w:t>2021-2025</w:t>
      </w:r>
      <w:r w:rsidRPr="00CC5DDB">
        <w:rPr>
          <w:rFonts w:hint="eastAsia"/>
        </w:rPr>
        <w:t>）》提出的建设任务，以信息化促进审判体系和审判能力现代化，努力让人民群众在每一个司法案件中感受到公平正义。</w:t>
      </w:r>
    </w:p>
    <w:p w:rsidR="0002728D" w:rsidRPr="00CC5DDB" w:rsidRDefault="002F345B">
      <w:pPr>
        <w:ind w:firstLine="480"/>
      </w:pPr>
      <w:r w:rsidRPr="00CC5DDB">
        <w:rPr>
          <w:rFonts w:hint="eastAsia"/>
        </w:rPr>
        <w:t>本次崇明法院陈家镇法庭过渡用房信息化新建项目子系统建设项目应严格贯彻最高院《最高人民法院关于加快建设智慧法院的意见》、《上海法院全流程网上办案配套技术标准》等文件的要求，积极推进系统建设，提供坚强的信息化基础支撑，构建全要素集约化信息网络体系，构建全业务全流程融合应用体系，构建全方位信息资源及服务体系。推进业务应用，大力提升审判工作质效，推动流程再造促进审判高效有序运行，依托信息化破解执行难题，推进立案信访工作上下联动、内外贯通，借助现代信息技术助推司法改革。推进“互联网</w:t>
      </w:r>
      <w:r w:rsidRPr="00CC5DDB">
        <w:rPr>
          <w:rFonts w:hint="eastAsia"/>
        </w:rPr>
        <w:t>+</w:t>
      </w:r>
      <w:r w:rsidRPr="00CC5DDB">
        <w:rPr>
          <w:rFonts w:hint="eastAsia"/>
        </w:rPr>
        <w:t>阳光司法”，促进法院工作透明便民，提升司法公开工作水平。</w:t>
      </w:r>
    </w:p>
    <w:p w:rsidR="0002728D" w:rsidRPr="00CC5DDB" w:rsidRDefault="002F345B">
      <w:pPr>
        <w:pStyle w:val="2"/>
        <w:ind w:firstLine="640"/>
      </w:pPr>
      <w:r w:rsidRPr="00CC5DDB">
        <w:rPr>
          <w:rFonts w:hint="eastAsia"/>
        </w:rPr>
        <w:t>建设内容</w:t>
      </w:r>
    </w:p>
    <w:p w:rsidR="0002728D" w:rsidRPr="00CC5DDB" w:rsidRDefault="002F345B">
      <w:pPr>
        <w:pStyle w:val="3"/>
        <w:ind w:firstLine="602"/>
      </w:pPr>
      <w:r w:rsidRPr="00CC5DDB">
        <w:rPr>
          <w:rFonts w:hint="eastAsia"/>
        </w:rPr>
        <w:t>诉讼服务中心</w:t>
      </w:r>
    </w:p>
    <w:p w:rsidR="0002728D" w:rsidRPr="00CC5DDB" w:rsidRDefault="002F345B">
      <w:pPr>
        <w:ind w:firstLine="480"/>
      </w:pPr>
      <w:r w:rsidRPr="00CC5DDB">
        <w:rPr>
          <w:rFonts w:hint="eastAsia"/>
        </w:rPr>
        <w:t>包含</w:t>
      </w:r>
      <w:r w:rsidRPr="00CC5DDB">
        <w:rPr>
          <w:rFonts w:hint="eastAsia"/>
        </w:rPr>
        <w:t>1</w:t>
      </w:r>
      <w:r w:rsidRPr="00CC5DDB">
        <w:rPr>
          <w:rFonts w:hint="eastAsia"/>
        </w:rPr>
        <w:t>套访客登记系统，</w:t>
      </w:r>
      <w:r w:rsidRPr="00CC5DDB">
        <w:rPr>
          <w:rFonts w:hint="eastAsia"/>
        </w:rPr>
        <w:t>1</w:t>
      </w:r>
      <w:r w:rsidRPr="00CC5DDB">
        <w:rPr>
          <w:rFonts w:hint="eastAsia"/>
        </w:rPr>
        <w:t>套排队叫号及</w:t>
      </w:r>
      <w:r w:rsidRPr="00CC5DDB">
        <w:rPr>
          <w:rFonts w:hint="eastAsia"/>
        </w:rPr>
        <w:t>5</w:t>
      </w:r>
      <w:r w:rsidRPr="00CC5DDB">
        <w:rPr>
          <w:rFonts w:hint="eastAsia"/>
        </w:rPr>
        <w:t>套窗口系统，</w:t>
      </w:r>
      <w:r w:rsidRPr="00CC5DDB">
        <w:rPr>
          <w:rFonts w:hint="eastAsia"/>
        </w:rPr>
        <w:t>11</w:t>
      </w:r>
      <w:r w:rsidRPr="00CC5DDB">
        <w:rPr>
          <w:rFonts w:hint="eastAsia"/>
        </w:rPr>
        <w:t>套公告显示系统，</w:t>
      </w:r>
      <w:r w:rsidRPr="00CC5DDB">
        <w:rPr>
          <w:rFonts w:hint="eastAsia"/>
        </w:rPr>
        <w:t>5</w:t>
      </w:r>
      <w:r w:rsidRPr="00CC5DDB">
        <w:rPr>
          <w:rFonts w:hint="eastAsia"/>
        </w:rPr>
        <w:t>套窗口录音录像系统，</w:t>
      </w:r>
      <w:r w:rsidRPr="00CC5DDB">
        <w:rPr>
          <w:rFonts w:hint="eastAsia"/>
        </w:rPr>
        <w:t>1</w:t>
      </w:r>
      <w:r w:rsidRPr="00CC5DDB">
        <w:rPr>
          <w:rFonts w:hint="eastAsia"/>
        </w:rPr>
        <w:t>套后台支撑系统。</w:t>
      </w:r>
    </w:p>
    <w:p w:rsidR="0002728D" w:rsidRPr="00CC5DDB" w:rsidRDefault="002F345B">
      <w:pPr>
        <w:pStyle w:val="3"/>
        <w:ind w:firstLine="602"/>
      </w:pPr>
      <w:r w:rsidRPr="00CC5DDB">
        <w:rPr>
          <w:rFonts w:hint="eastAsia"/>
        </w:rPr>
        <w:t>高清庭审配套系统</w:t>
      </w:r>
    </w:p>
    <w:p w:rsidR="0002728D" w:rsidRPr="00CC5DDB" w:rsidRDefault="002F345B">
      <w:pPr>
        <w:ind w:firstLine="480"/>
      </w:pPr>
      <w:r w:rsidRPr="00CC5DDB">
        <w:rPr>
          <w:rFonts w:hint="eastAsia"/>
        </w:rPr>
        <w:t>新建</w:t>
      </w:r>
      <w:r w:rsidRPr="00CC5DDB">
        <w:rPr>
          <w:rFonts w:hint="eastAsia"/>
        </w:rPr>
        <w:t>4</w:t>
      </w:r>
      <w:r w:rsidRPr="00CC5DDB">
        <w:rPr>
          <w:rFonts w:hint="eastAsia"/>
        </w:rPr>
        <w:t>套民庭高清庭审配套系统，系统包括视频采集处理系统、音频采集处理系统、庭审辅助系统、高清示证系统、公告屏系统、音字转换系统、互联网庭审直播、在线庭审系统、布线及其它、庭审后端支撑系统。</w:t>
      </w:r>
    </w:p>
    <w:p w:rsidR="0002728D" w:rsidRPr="00CC5DDB" w:rsidRDefault="002F345B">
      <w:pPr>
        <w:pStyle w:val="3"/>
        <w:ind w:firstLine="602"/>
      </w:pPr>
      <w:r w:rsidRPr="00CC5DDB">
        <w:rPr>
          <w:rFonts w:hint="eastAsia"/>
        </w:rPr>
        <w:lastRenderedPageBreak/>
        <w:t>机房系统</w:t>
      </w:r>
    </w:p>
    <w:p w:rsidR="0002728D" w:rsidRPr="00CC5DDB" w:rsidRDefault="002F345B">
      <w:pPr>
        <w:ind w:firstLine="480"/>
      </w:pPr>
      <w:r w:rsidRPr="00CC5DDB">
        <w:rPr>
          <w:rFonts w:hint="eastAsia"/>
        </w:rPr>
        <w:t>1.</w:t>
      </w:r>
      <w:r w:rsidRPr="00CC5DDB">
        <w:rPr>
          <w:rFonts w:hint="eastAsia"/>
        </w:rPr>
        <w:t>模块化机房系统</w:t>
      </w:r>
    </w:p>
    <w:p w:rsidR="0002728D" w:rsidRPr="00CC5DDB" w:rsidRDefault="002F345B">
      <w:pPr>
        <w:ind w:firstLine="480"/>
      </w:pPr>
      <w:r w:rsidRPr="00CC5DDB">
        <w:rPr>
          <w:rFonts w:hint="eastAsia"/>
        </w:rPr>
        <w:t>配套部署一套完整的模块化机房系统，系统包括机柜、</w:t>
      </w:r>
      <w:r w:rsidRPr="00CC5DDB">
        <w:rPr>
          <w:rFonts w:hint="eastAsia"/>
        </w:rPr>
        <w:t>UPS</w:t>
      </w:r>
      <w:r w:rsidRPr="00CC5DDB">
        <w:rPr>
          <w:rFonts w:hint="eastAsia"/>
        </w:rPr>
        <w:t>、供配电、精密空调等等。</w:t>
      </w:r>
    </w:p>
    <w:p w:rsidR="0002728D" w:rsidRPr="00CC5DDB" w:rsidRDefault="002F345B">
      <w:pPr>
        <w:ind w:firstLine="480"/>
      </w:pPr>
      <w:r w:rsidRPr="00CC5DDB">
        <w:rPr>
          <w:rFonts w:hint="eastAsia"/>
        </w:rPr>
        <w:t>2.</w:t>
      </w:r>
      <w:r w:rsidRPr="00CC5DDB">
        <w:rPr>
          <w:rFonts w:hint="eastAsia"/>
        </w:rPr>
        <w:t>气体灭火系统</w:t>
      </w:r>
    </w:p>
    <w:p w:rsidR="0002728D" w:rsidRPr="00CC5DDB" w:rsidRDefault="002F345B">
      <w:pPr>
        <w:ind w:firstLine="480"/>
      </w:pPr>
      <w:r w:rsidRPr="00CC5DDB">
        <w:rPr>
          <w:rFonts w:hint="eastAsia"/>
        </w:rPr>
        <w:t>配套部署一套完整的气体灭气系统，满足信息中心机房系统的建设规格要求。</w:t>
      </w:r>
    </w:p>
    <w:p w:rsidR="0002728D" w:rsidRPr="00CC5DDB" w:rsidRDefault="002F345B">
      <w:pPr>
        <w:pStyle w:val="3"/>
        <w:ind w:firstLine="602"/>
      </w:pPr>
      <w:r w:rsidRPr="00CC5DDB">
        <w:rPr>
          <w:rFonts w:hint="eastAsia"/>
        </w:rPr>
        <w:t>网络系统</w:t>
      </w:r>
    </w:p>
    <w:p w:rsidR="0002728D" w:rsidRPr="00CC5DDB" w:rsidRDefault="002F345B">
      <w:pPr>
        <w:ind w:firstLine="480"/>
      </w:pPr>
      <w:r w:rsidRPr="00CC5DDB">
        <w:rPr>
          <w:rFonts w:hint="eastAsia"/>
        </w:rPr>
        <w:t>根据法院网络标准、规范、业务属性及应用系统数据特点，从业务隔离、数据传输要求等要求，将整体网络系统进行划分为三个网络组成，包括政务外网、互联网和设备网。</w:t>
      </w:r>
    </w:p>
    <w:p w:rsidR="0002728D" w:rsidRPr="00CC5DDB" w:rsidRDefault="002F345B">
      <w:pPr>
        <w:pStyle w:val="2"/>
        <w:ind w:firstLineChars="200" w:firstLine="640"/>
      </w:pPr>
      <w:r w:rsidRPr="00CC5DDB">
        <w:rPr>
          <w:rFonts w:hint="eastAsia"/>
        </w:rPr>
        <w:t>系统建设清单</w:t>
      </w:r>
    </w:p>
    <w:tbl>
      <w:tblPr>
        <w:tblW w:w="4998" w:type="pct"/>
        <w:tblLook w:val="04A0" w:firstRow="1" w:lastRow="0" w:firstColumn="1" w:lastColumn="0" w:noHBand="0" w:noVBand="1"/>
      </w:tblPr>
      <w:tblGrid>
        <w:gridCol w:w="427"/>
        <w:gridCol w:w="2946"/>
        <w:gridCol w:w="4389"/>
        <w:gridCol w:w="531"/>
      </w:tblGrid>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b/>
                <w:bCs/>
                <w:sz w:val="21"/>
              </w:rPr>
            </w:pPr>
            <w:r w:rsidRPr="00CC5DDB">
              <w:rPr>
                <w:rFonts w:ascii="宋体" w:hAnsi="宋体" w:cs="宋体" w:hint="eastAsia"/>
                <w:b/>
                <w:bCs/>
                <w:kern w:val="0"/>
                <w:sz w:val="21"/>
                <w:lang w:bidi="ar"/>
              </w:rPr>
              <w:t>序号</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b/>
                <w:bCs/>
                <w:sz w:val="21"/>
              </w:rPr>
            </w:pPr>
            <w:r w:rsidRPr="00CC5DDB">
              <w:rPr>
                <w:rFonts w:ascii="宋体" w:hAnsi="宋体" w:cs="宋体" w:hint="eastAsia"/>
                <w:b/>
                <w:bCs/>
                <w:kern w:val="0"/>
                <w:sz w:val="21"/>
                <w:lang w:bidi="ar"/>
              </w:rPr>
              <w:t>名称</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b/>
                <w:bCs/>
                <w:sz w:val="21"/>
              </w:rPr>
            </w:pPr>
            <w:r w:rsidRPr="00CC5DDB">
              <w:rPr>
                <w:rFonts w:ascii="宋体" w:hAnsi="宋体" w:cs="宋体" w:hint="eastAsia"/>
                <w:b/>
                <w:bCs/>
                <w:kern w:val="0"/>
                <w:sz w:val="21"/>
                <w:lang w:bidi="ar"/>
              </w:rPr>
              <w:t>技术指标要求</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b/>
                <w:bCs/>
                <w:sz w:val="21"/>
              </w:rPr>
            </w:pPr>
            <w:r w:rsidRPr="00CC5DDB">
              <w:rPr>
                <w:rFonts w:ascii="宋体" w:hAnsi="宋体" w:cs="宋体" w:hint="eastAsia"/>
                <w:b/>
                <w:bCs/>
                <w:kern w:val="0"/>
                <w:sz w:val="21"/>
                <w:lang w:bidi="ar"/>
              </w:rPr>
              <w:t>数量</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一</w:t>
            </w:r>
          </w:p>
        </w:tc>
        <w:tc>
          <w:tcPr>
            <w:tcW w:w="1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b/>
                <w:bCs/>
                <w:sz w:val="21"/>
              </w:rPr>
            </w:pPr>
            <w:r w:rsidRPr="00CC5DDB">
              <w:rPr>
                <w:rFonts w:ascii="宋体" w:hAnsi="宋体" w:cs="宋体" w:hint="eastAsia"/>
                <w:b/>
                <w:bCs/>
                <w:kern w:val="0"/>
                <w:sz w:val="21"/>
                <w:lang w:bidi="ar"/>
              </w:rPr>
              <w:t>诉讼服务中心</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02728D">
            <w:pPr>
              <w:widowControl/>
              <w:spacing w:line="240" w:lineRule="auto"/>
              <w:ind w:firstLineChars="0" w:firstLine="0"/>
              <w:jc w:val="center"/>
              <w:rPr>
                <w:rFonts w:ascii="宋体" w:hAnsi="宋体" w:cs="宋体"/>
                <w:sz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02728D">
            <w:pPr>
              <w:widowControl/>
              <w:spacing w:line="240" w:lineRule="auto"/>
              <w:ind w:firstLineChars="0" w:firstLine="0"/>
              <w:jc w:val="center"/>
              <w:rPr>
                <w:rFonts w:ascii="宋体" w:hAnsi="宋体" w:cs="宋体"/>
                <w:sz w:val="21"/>
              </w:rPr>
            </w:pP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b/>
                <w:bCs/>
                <w:sz w:val="21"/>
              </w:rPr>
            </w:pPr>
            <w:r w:rsidRPr="00CC5DDB">
              <w:rPr>
                <w:rFonts w:ascii="宋体" w:hAnsi="宋体" w:cs="宋体" w:hint="eastAsia"/>
                <w:b/>
                <w:bCs/>
                <w:kern w:val="0"/>
                <w:sz w:val="21"/>
                <w:lang w:bidi="ar"/>
              </w:rPr>
              <w:t>A</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b/>
                <w:bCs/>
                <w:sz w:val="21"/>
              </w:rPr>
            </w:pPr>
            <w:r w:rsidRPr="00CC5DDB">
              <w:rPr>
                <w:rFonts w:ascii="宋体" w:hAnsi="宋体" w:cs="宋体" w:hint="eastAsia"/>
                <w:b/>
                <w:bCs/>
                <w:kern w:val="0"/>
                <w:sz w:val="21"/>
                <w:lang w:bidi="ar"/>
              </w:rPr>
              <w:t>访客登记系统</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02728D">
            <w:pPr>
              <w:widowControl/>
              <w:spacing w:line="240" w:lineRule="auto"/>
              <w:ind w:firstLineChars="0" w:firstLine="0"/>
              <w:jc w:val="center"/>
              <w:rPr>
                <w:rFonts w:ascii="宋体" w:hAnsi="宋体" w:cs="宋体"/>
                <w:b/>
                <w:bCs/>
                <w:sz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02728D">
            <w:pPr>
              <w:widowControl/>
              <w:spacing w:line="240" w:lineRule="auto"/>
              <w:ind w:firstLineChars="0" w:firstLine="0"/>
              <w:jc w:val="center"/>
              <w:rPr>
                <w:rFonts w:ascii="宋体" w:hAnsi="宋体" w:cs="宋体"/>
                <w:b/>
                <w:bCs/>
                <w:sz w:val="21"/>
              </w:rPr>
            </w:pP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人证比对一体机</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b/>
                <w:bCs/>
                <w:sz w:val="21"/>
              </w:rPr>
            </w:pPr>
            <w:r w:rsidRPr="00CC5DDB">
              <w:rPr>
                <w:rFonts w:ascii="宋体" w:hAnsi="宋体" w:cs="宋体" w:hint="eastAsia"/>
                <w:b/>
                <w:bCs/>
                <w:kern w:val="0"/>
                <w:sz w:val="21"/>
                <w:lang w:bidi="ar"/>
              </w:rPr>
              <w:t>详见“重要产品技术指标要求”</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2</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管理电脑</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产品性能指标不低于以下参数：单路 8 核 2.7GHz，8G, 256G SSD ,集显，含操作系统、流式版式软件等</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b/>
                <w:bCs/>
                <w:sz w:val="21"/>
              </w:rPr>
            </w:pPr>
            <w:r w:rsidRPr="00CC5DDB">
              <w:rPr>
                <w:rFonts w:ascii="宋体" w:hAnsi="宋体" w:cs="宋体" w:hint="eastAsia"/>
                <w:b/>
                <w:bCs/>
                <w:kern w:val="0"/>
                <w:sz w:val="21"/>
                <w:lang w:bidi="ar"/>
              </w:rPr>
              <w:t>B</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b/>
                <w:bCs/>
                <w:sz w:val="21"/>
              </w:rPr>
            </w:pPr>
            <w:r w:rsidRPr="00CC5DDB">
              <w:rPr>
                <w:rFonts w:ascii="宋体" w:hAnsi="宋体" w:cs="宋体" w:hint="eastAsia"/>
                <w:b/>
                <w:bCs/>
                <w:kern w:val="0"/>
                <w:sz w:val="21"/>
                <w:lang w:bidi="ar"/>
              </w:rPr>
              <w:t>排队叫号及窗口系统</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02728D">
            <w:pPr>
              <w:widowControl/>
              <w:spacing w:line="240" w:lineRule="auto"/>
              <w:ind w:firstLineChars="0" w:firstLine="0"/>
              <w:jc w:val="center"/>
              <w:rPr>
                <w:rFonts w:ascii="宋体" w:hAnsi="宋体" w:cs="宋体"/>
                <w:b/>
                <w:bCs/>
                <w:sz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02728D">
            <w:pPr>
              <w:widowControl/>
              <w:spacing w:line="240" w:lineRule="auto"/>
              <w:ind w:firstLineChars="0" w:firstLine="0"/>
              <w:jc w:val="center"/>
              <w:rPr>
                <w:rFonts w:ascii="宋体" w:hAnsi="宋体" w:cs="宋体"/>
                <w:b/>
                <w:bCs/>
                <w:sz w:val="21"/>
              </w:rPr>
            </w:pP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取号机</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产品性能指标不低于以下参数：立式触摸取号,金属外壳,内置控制单元，自动出号，支持999种队列，17"LCD，EPSON高速热敏打印机</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2</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窗口显示屏</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 xml:space="preserve">产品性能指标不低于以下参数：LCD显示屏 、 1920*1080、178° (L/R/U/D) </w:t>
            </w:r>
            <w:r w:rsidRPr="00CC5DDB">
              <w:rPr>
                <w:rFonts w:ascii="宋体" w:hAnsi="宋体" w:cs="宋体" w:hint="eastAsia"/>
                <w:kern w:val="0"/>
                <w:sz w:val="21"/>
                <w:lang w:bidi="ar"/>
              </w:rPr>
              <w:br/>
              <w:t>接口类型：RJ45，电源，开关，USB,LINUX系统，高性能视频解码芯片，大容量存储，VGA/HDMI接口</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5</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3</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呼叫终端</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产品性能指标不低于以下参数：软件呼叫终端</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5</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4</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功放</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产品性能指标不低于以下参数：配套设备</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5</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喇叭</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产品性能指标不低于以下参数：配套喇叭</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2</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6</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液晶评价终端</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产品性能指标不低于以下参数：液晶评价终端，10寸真彩色液晶屏，四核cpu，2g内</w:t>
            </w:r>
            <w:r w:rsidRPr="00CC5DDB">
              <w:rPr>
                <w:rFonts w:ascii="宋体" w:hAnsi="宋体" w:cs="宋体" w:hint="eastAsia"/>
                <w:kern w:val="0"/>
                <w:sz w:val="21"/>
                <w:lang w:bidi="ar"/>
              </w:rPr>
              <w:lastRenderedPageBreak/>
              <w:t>存；具有评价，宣传展示，通知公告等功能；多种组网方式可选，支持usb、rj45、无线wifi等联网方式；</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lastRenderedPageBreak/>
              <w:t>5</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b/>
                <w:bCs/>
                <w:sz w:val="21"/>
              </w:rPr>
            </w:pPr>
            <w:r w:rsidRPr="00CC5DDB">
              <w:rPr>
                <w:rFonts w:ascii="宋体" w:hAnsi="宋体" w:cs="宋体" w:hint="eastAsia"/>
                <w:b/>
                <w:bCs/>
                <w:kern w:val="0"/>
                <w:sz w:val="21"/>
                <w:lang w:bidi="ar"/>
              </w:rPr>
              <w:t>C</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b/>
                <w:bCs/>
                <w:sz w:val="21"/>
              </w:rPr>
            </w:pPr>
            <w:r w:rsidRPr="00CC5DDB">
              <w:rPr>
                <w:rFonts w:ascii="宋体" w:hAnsi="宋体" w:cs="宋体" w:hint="eastAsia"/>
                <w:b/>
                <w:bCs/>
                <w:kern w:val="0"/>
                <w:sz w:val="21"/>
                <w:lang w:bidi="ar"/>
              </w:rPr>
              <w:t>窗口录音录像系统</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02728D">
            <w:pPr>
              <w:widowControl/>
              <w:spacing w:line="240" w:lineRule="auto"/>
              <w:ind w:firstLineChars="0" w:firstLine="0"/>
              <w:jc w:val="center"/>
              <w:rPr>
                <w:rFonts w:ascii="宋体" w:hAnsi="宋体" w:cs="宋体"/>
                <w:b/>
                <w:bCs/>
                <w:sz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02728D">
            <w:pPr>
              <w:widowControl/>
              <w:spacing w:line="240" w:lineRule="auto"/>
              <w:ind w:firstLineChars="0" w:firstLine="0"/>
              <w:jc w:val="center"/>
              <w:rPr>
                <w:rFonts w:ascii="宋体" w:hAnsi="宋体" w:cs="宋体"/>
                <w:b/>
                <w:bCs/>
                <w:sz w:val="21"/>
              </w:rPr>
            </w:pP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高清半球网络摄像机</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产品性能指标不低于以下参数：高清防暴半球型网络摄像机，2.7-12mm电动调焦镜头。</w:t>
            </w:r>
            <w:r w:rsidRPr="00CC5DDB">
              <w:rPr>
                <w:rFonts w:ascii="宋体" w:hAnsi="宋体" w:cs="宋体" w:hint="eastAsia"/>
                <w:kern w:val="0"/>
                <w:sz w:val="21"/>
                <w:lang w:bidi="ar"/>
              </w:rPr>
              <w:br/>
              <w:t>1/2.8" 200W像素高性能传感器，0.0002Lux星光级超低照度，120dB超宽动态。H.265/H.264，1080P/720P/D1，30fps。基础智能。1× RS485，2×Line IN，1×Line OUT，1×告警输入输出，1×模拟视频输出，1× 内置TF卡槽。功耗10W，DC12V/POE。IP67。</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5</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2</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窗口拾音器</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产品性能指标不低于以下参数：监听面积:10平方米-100平方米</w:t>
            </w:r>
            <w:r w:rsidRPr="00CC5DDB">
              <w:rPr>
                <w:rFonts w:ascii="宋体" w:hAnsi="宋体" w:cs="宋体" w:hint="eastAsia"/>
                <w:kern w:val="0"/>
                <w:sz w:val="21"/>
                <w:lang w:bidi="ar"/>
              </w:rPr>
              <w:br/>
              <w:t>频率响应:20Hz ～ 20kHz</w:t>
            </w:r>
            <w:r w:rsidRPr="00CC5DDB">
              <w:rPr>
                <w:rFonts w:ascii="宋体" w:hAnsi="宋体" w:cs="宋体" w:hint="eastAsia"/>
                <w:kern w:val="0"/>
                <w:sz w:val="21"/>
                <w:lang w:bidi="ar"/>
              </w:rPr>
              <w:br/>
              <w:t>灵敏度:-38dB（1 kHz@94dB SPL）</w:t>
            </w:r>
            <w:r w:rsidRPr="00CC5DDB">
              <w:rPr>
                <w:rFonts w:ascii="宋体" w:hAnsi="宋体" w:cs="宋体" w:hint="eastAsia"/>
                <w:kern w:val="0"/>
                <w:sz w:val="21"/>
                <w:lang w:bidi="ar"/>
              </w:rPr>
              <w:br/>
              <w:t>信噪比:80dB（1 kHz@94dB SPL）</w:t>
            </w:r>
            <w:r w:rsidRPr="00CC5DDB">
              <w:rPr>
                <w:rFonts w:ascii="宋体" w:hAnsi="宋体" w:cs="宋体" w:hint="eastAsia"/>
                <w:kern w:val="0"/>
                <w:sz w:val="21"/>
                <w:lang w:bidi="ar"/>
              </w:rPr>
              <w:br/>
              <w:t>指向特性:全指向</w:t>
            </w:r>
            <w:r w:rsidRPr="00CC5DDB">
              <w:rPr>
                <w:rFonts w:ascii="宋体" w:hAnsi="宋体" w:cs="宋体" w:hint="eastAsia"/>
                <w:kern w:val="0"/>
                <w:sz w:val="21"/>
                <w:lang w:bidi="ar"/>
              </w:rPr>
              <w:br/>
              <w:t>动态范围:80dB（1 kHz@94dB SPL）</w:t>
            </w:r>
            <w:r w:rsidRPr="00CC5DDB">
              <w:rPr>
                <w:rFonts w:ascii="宋体" w:hAnsi="宋体" w:cs="宋体" w:hint="eastAsia"/>
                <w:kern w:val="0"/>
                <w:sz w:val="21"/>
                <w:lang w:bidi="ar"/>
              </w:rPr>
              <w:br/>
              <w:t>声道:立体声</w:t>
            </w:r>
            <w:r w:rsidRPr="00CC5DDB">
              <w:rPr>
                <w:rFonts w:ascii="宋体" w:hAnsi="宋体" w:cs="宋体" w:hint="eastAsia"/>
                <w:kern w:val="0"/>
                <w:sz w:val="21"/>
                <w:lang w:bidi="ar"/>
              </w:rPr>
              <w:br/>
              <w:t>音频处理:EQ、AGC</w:t>
            </w:r>
            <w:r w:rsidRPr="00CC5DDB">
              <w:rPr>
                <w:rFonts w:ascii="宋体" w:hAnsi="宋体" w:cs="宋体" w:hint="eastAsia"/>
                <w:kern w:val="0"/>
                <w:sz w:val="21"/>
                <w:lang w:bidi="ar"/>
              </w:rPr>
              <w:br/>
              <w:t>音频管理:WEB访问</w:t>
            </w:r>
            <w:r w:rsidRPr="00CC5DDB">
              <w:rPr>
                <w:rFonts w:ascii="宋体" w:hAnsi="宋体" w:cs="宋体" w:hint="eastAsia"/>
                <w:kern w:val="0"/>
                <w:sz w:val="21"/>
                <w:lang w:bidi="ar"/>
              </w:rPr>
              <w:br/>
              <w:t>工作温度:-10℃～+60℃</w:t>
            </w:r>
            <w:r w:rsidRPr="00CC5DDB">
              <w:rPr>
                <w:rFonts w:ascii="宋体" w:hAnsi="宋体" w:cs="宋体" w:hint="eastAsia"/>
                <w:kern w:val="0"/>
                <w:sz w:val="21"/>
                <w:lang w:bidi="ar"/>
              </w:rPr>
              <w:br/>
              <w:t>功耗:＜1.5W</w:t>
            </w:r>
            <w:r w:rsidRPr="00CC5DDB">
              <w:rPr>
                <w:rFonts w:ascii="宋体" w:hAnsi="宋体" w:cs="宋体" w:hint="eastAsia"/>
                <w:kern w:val="0"/>
                <w:sz w:val="21"/>
                <w:lang w:bidi="ar"/>
              </w:rPr>
              <w:br/>
              <w:t>网口:10M/100M</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5</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3</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窗口办公终端电脑</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产品性能指标不低于以下参数：单路 8 核 2.7GHz，8G, 256G SSD ,集显，含操作系统、流式版式软件等</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4</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4</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线材辅材</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产品性能指标不低于以下参数：定制</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b/>
                <w:bCs/>
                <w:sz w:val="21"/>
              </w:rPr>
            </w:pPr>
            <w:r w:rsidRPr="00CC5DDB">
              <w:rPr>
                <w:rFonts w:ascii="宋体" w:hAnsi="宋体" w:cs="宋体" w:hint="eastAsia"/>
                <w:b/>
                <w:bCs/>
                <w:kern w:val="0"/>
                <w:sz w:val="21"/>
                <w:lang w:bidi="ar"/>
              </w:rPr>
              <w:t>D</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b/>
                <w:bCs/>
                <w:sz w:val="21"/>
              </w:rPr>
            </w:pPr>
            <w:r w:rsidRPr="00CC5DDB">
              <w:rPr>
                <w:rFonts w:ascii="宋体" w:hAnsi="宋体" w:cs="宋体" w:hint="eastAsia"/>
                <w:b/>
                <w:bCs/>
                <w:kern w:val="0"/>
                <w:sz w:val="21"/>
                <w:lang w:bidi="ar"/>
              </w:rPr>
              <w:t>后台支撑系统</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02728D">
            <w:pPr>
              <w:widowControl/>
              <w:spacing w:line="240" w:lineRule="auto"/>
              <w:ind w:firstLineChars="0" w:firstLine="0"/>
              <w:jc w:val="center"/>
              <w:rPr>
                <w:rFonts w:ascii="宋体" w:hAnsi="宋体" w:cs="宋体"/>
                <w:b/>
                <w:bCs/>
                <w:sz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02728D">
            <w:pPr>
              <w:widowControl/>
              <w:spacing w:line="240" w:lineRule="auto"/>
              <w:ind w:firstLineChars="0" w:firstLine="0"/>
              <w:jc w:val="center"/>
              <w:rPr>
                <w:rFonts w:ascii="宋体" w:hAnsi="宋体" w:cs="宋体"/>
                <w:b/>
                <w:bCs/>
                <w:sz w:val="21"/>
              </w:rPr>
            </w:pP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应用服务器</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产品性能指标不低于以下参数：2*(32Core@2.6GHz,8DIMM)/64G内存/4*1.2T SAS硬盘</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b/>
                <w:bCs/>
                <w:sz w:val="21"/>
              </w:rPr>
            </w:pPr>
            <w:r w:rsidRPr="00CC5DDB">
              <w:rPr>
                <w:rFonts w:ascii="宋体" w:hAnsi="宋体" w:cs="宋体" w:hint="eastAsia"/>
                <w:b/>
                <w:bCs/>
                <w:kern w:val="0"/>
                <w:sz w:val="21"/>
                <w:lang w:bidi="ar"/>
              </w:rPr>
              <w:t>二</w:t>
            </w:r>
          </w:p>
        </w:tc>
        <w:tc>
          <w:tcPr>
            <w:tcW w:w="1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b/>
                <w:bCs/>
                <w:sz w:val="21"/>
              </w:rPr>
            </w:pPr>
            <w:r w:rsidRPr="00CC5DDB">
              <w:rPr>
                <w:rFonts w:ascii="宋体" w:hAnsi="宋体" w:cs="宋体" w:hint="eastAsia"/>
                <w:b/>
                <w:bCs/>
                <w:kern w:val="0"/>
                <w:sz w:val="21"/>
                <w:lang w:bidi="ar"/>
              </w:rPr>
              <w:t>高清庭审配套系统</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02728D">
            <w:pPr>
              <w:widowControl/>
              <w:spacing w:line="240" w:lineRule="auto"/>
              <w:ind w:firstLineChars="0" w:firstLine="0"/>
              <w:jc w:val="center"/>
              <w:rPr>
                <w:rFonts w:ascii="宋体" w:hAnsi="宋体" w:cs="宋体"/>
                <w:b/>
                <w:bCs/>
                <w:sz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02728D">
            <w:pPr>
              <w:widowControl/>
              <w:spacing w:line="240" w:lineRule="auto"/>
              <w:ind w:firstLineChars="0" w:firstLine="0"/>
              <w:jc w:val="center"/>
              <w:rPr>
                <w:rFonts w:ascii="宋体" w:hAnsi="宋体" w:cs="宋体"/>
                <w:b/>
                <w:bCs/>
                <w:sz w:val="21"/>
              </w:rPr>
            </w:pP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b/>
                <w:bCs/>
                <w:sz w:val="21"/>
              </w:rPr>
            </w:pPr>
            <w:r w:rsidRPr="00CC5DDB">
              <w:rPr>
                <w:rFonts w:ascii="宋体" w:hAnsi="宋体" w:cs="宋体" w:hint="eastAsia"/>
                <w:b/>
                <w:bCs/>
                <w:kern w:val="0"/>
                <w:sz w:val="21"/>
                <w:lang w:bidi="ar"/>
              </w:rPr>
              <w:t>A</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b/>
                <w:bCs/>
                <w:sz w:val="21"/>
              </w:rPr>
            </w:pPr>
            <w:r w:rsidRPr="00CC5DDB">
              <w:rPr>
                <w:rFonts w:ascii="宋体" w:hAnsi="宋体" w:cs="宋体" w:hint="eastAsia"/>
                <w:b/>
                <w:bCs/>
                <w:kern w:val="0"/>
                <w:sz w:val="21"/>
                <w:lang w:bidi="ar"/>
              </w:rPr>
              <w:t>视频采集处理系统</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02728D">
            <w:pPr>
              <w:widowControl/>
              <w:spacing w:line="240" w:lineRule="auto"/>
              <w:ind w:firstLineChars="0" w:firstLine="0"/>
              <w:jc w:val="center"/>
              <w:rPr>
                <w:rFonts w:ascii="宋体" w:hAnsi="宋体" w:cs="宋体"/>
                <w:b/>
                <w:bCs/>
                <w:sz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02728D">
            <w:pPr>
              <w:widowControl/>
              <w:spacing w:line="240" w:lineRule="auto"/>
              <w:ind w:firstLineChars="0" w:firstLine="0"/>
              <w:jc w:val="center"/>
              <w:rPr>
                <w:rFonts w:ascii="宋体" w:hAnsi="宋体" w:cs="宋体"/>
                <w:b/>
                <w:bCs/>
                <w:sz w:val="21"/>
              </w:rPr>
            </w:pP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w:t>
            </w:r>
          </w:p>
        </w:tc>
        <w:tc>
          <w:tcPr>
            <w:tcW w:w="1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高清录播工作站</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b/>
                <w:bCs/>
                <w:sz w:val="21"/>
              </w:rPr>
            </w:pPr>
            <w:bookmarkStart w:id="0" w:name="OLE_LINK2"/>
            <w:r w:rsidRPr="00CC5DDB">
              <w:rPr>
                <w:rFonts w:ascii="宋体" w:hAnsi="宋体" w:cs="宋体" w:hint="eastAsia"/>
                <w:b/>
                <w:bCs/>
                <w:kern w:val="0"/>
                <w:sz w:val="21"/>
                <w:lang w:bidi="ar"/>
              </w:rPr>
              <w:t>详见“重要产品技术指标要求”</w:t>
            </w:r>
            <w:bookmarkEnd w:id="0"/>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4</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2</w:t>
            </w:r>
          </w:p>
        </w:tc>
        <w:tc>
          <w:tcPr>
            <w:tcW w:w="1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超高清摄像机</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b/>
                <w:bCs/>
                <w:sz w:val="21"/>
              </w:rPr>
            </w:pPr>
            <w:r w:rsidRPr="00CC5DDB">
              <w:rPr>
                <w:rFonts w:ascii="宋体" w:hAnsi="宋体" w:cs="宋体" w:hint="eastAsia"/>
                <w:kern w:val="0"/>
                <w:sz w:val="21"/>
                <w:lang w:bidi="ar"/>
              </w:rPr>
              <w:t>产品性能指标不低于以下参数：4K超高清广角云台摄像机，采用850万像素、1/2.8英寸高品质SONY CMOS图像传感器，最高分辨率4K（3840×2160），4K输出帧率最高可达30帧/秒，12倍光学变焦70°广角镜头；多种音视频输出接口：支持HDMI、SDI、USB3.0、有线LAN接口</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16</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lastRenderedPageBreak/>
              <w:t>3</w:t>
            </w:r>
          </w:p>
        </w:tc>
        <w:tc>
          <w:tcPr>
            <w:tcW w:w="1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摄像机支架</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产品性能指标不低于以下参数：与高清摄像机配套，L型或U型；</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16</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4</w:t>
            </w:r>
          </w:p>
        </w:tc>
        <w:tc>
          <w:tcPr>
            <w:tcW w:w="1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摄像机集中供电模块</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产品性能指标不低于以下参数：摄像机集中供电模块</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4</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5</w:t>
            </w:r>
          </w:p>
        </w:tc>
        <w:tc>
          <w:tcPr>
            <w:tcW w:w="1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视频压缩编码器</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b/>
                <w:bCs/>
                <w:kern w:val="0"/>
                <w:sz w:val="21"/>
                <w:lang w:bidi="ar"/>
              </w:rPr>
              <w:t>详见“重要产品技术指标要求”</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4</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b/>
                <w:bCs/>
                <w:sz w:val="21"/>
              </w:rPr>
            </w:pPr>
            <w:r w:rsidRPr="00CC5DDB">
              <w:rPr>
                <w:rFonts w:ascii="宋体" w:hAnsi="宋体" w:cs="宋体" w:hint="eastAsia"/>
                <w:b/>
                <w:bCs/>
                <w:kern w:val="0"/>
                <w:sz w:val="21"/>
                <w:lang w:bidi="ar"/>
              </w:rPr>
              <w:t>B</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b/>
                <w:bCs/>
                <w:sz w:val="21"/>
              </w:rPr>
            </w:pPr>
            <w:r w:rsidRPr="00CC5DDB">
              <w:rPr>
                <w:rFonts w:ascii="宋体" w:hAnsi="宋体" w:cs="宋体" w:hint="eastAsia"/>
                <w:b/>
                <w:bCs/>
                <w:kern w:val="0"/>
                <w:sz w:val="21"/>
                <w:lang w:bidi="ar"/>
              </w:rPr>
              <w:t>音频采集处理系统</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02728D">
            <w:pPr>
              <w:widowControl/>
              <w:spacing w:line="240" w:lineRule="auto"/>
              <w:ind w:firstLineChars="0" w:firstLine="0"/>
              <w:jc w:val="center"/>
              <w:rPr>
                <w:rFonts w:ascii="宋体" w:hAnsi="宋体" w:cs="宋体"/>
                <w:b/>
                <w:bCs/>
                <w:sz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02728D">
            <w:pPr>
              <w:widowControl/>
              <w:spacing w:line="240" w:lineRule="auto"/>
              <w:ind w:firstLineChars="0" w:firstLine="0"/>
              <w:jc w:val="center"/>
              <w:rPr>
                <w:rFonts w:ascii="宋体" w:hAnsi="宋体" w:cs="宋体"/>
                <w:b/>
                <w:bCs/>
                <w:sz w:val="21"/>
              </w:rPr>
            </w:pP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w:t>
            </w:r>
          </w:p>
        </w:tc>
        <w:tc>
          <w:tcPr>
            <w:tcW w:w="1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数字音频矩阵</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b/>
                <w:bCs/>
                <w:sz w:val="21"/>
              </w:rPr>
            </w:pPr>
            <w:r w:rsidRPr="00CC5DDB">
              <w:rPr>
                <w:rFonts w:ascii="宋体" w:hAnsi="宋体" w:cs="宋体" w:hint="eastAsia"/>
                <w:kern w:val="0"/>
                <w:sz w:val="21"/>
                <w:lang w:bidi="ar"/>
              </w:rPr>
              <w:t>产品性能指标不低于以下参数：16路平衡式话筒／线路输入，具有48V幻象供电软开关，16路平衡式线路输出；内置自适应回声消除AEC、噪声消除（ANC）；内置自适应反馈消除（AFC），具有16个抑制点，支持手动、固定、动态三种工作模式；</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4</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2</w:t>
            </w:r>
          </w:p>
        </w:tc>
        <w:tc>
          <w:tcPr>
            <w:tcW w:w="1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高指向桌面话筒</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产品性能指标不低于以下参数：桌面鹅颈式麦克风，1.换能方式： 电容式 ；2.指向性： 单指向 ；3.卡侬头支持48幻象供电</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32</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3</w:t>
            </w:r>
          </w:p>
        </w:tc>
        <w:tc>
          <w:tcPr>
            <w:tcW w:w="1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界面话筒</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产品性能指标不低于以下参数：全指向型界面话筒，支持48V幻象供电</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8</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4</w:t>
            </w:r>
          </w:p>
        </w:tc>
        <w:tc>
          <w:tcPr>
            <w:tcW w:w="1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功放</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产品性能指标不低于以下参数：支持2路话筒输入，3路AUX输入；支持1路AUX输出；支持100V、70V定压输出和4Ω～16Ω定阻输出</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4</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5</w:t>
            </w:r>
          </w:p>
        </w:tc>
        <w:tc>
          <w:tcPr>
            <w:tcW w:w="1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喇叭</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 xml:space="preserve">产品性能指标不低于以下参数：喇叭单元：6.5''X1，1''X1；额定功率：40W；额定输入：70/100V；灵敏度(1m,1W)：91dB±2dB；最大声压级(1m)：107dB±2dB；频率响应：70-20,000Hz </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16</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6</w:t>
            </w:r>
          </w:p>
        </w:tc>
        <w:tc>
          <w:tcPr>
            <w:tcW w:w="1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时序电源控制器</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产品性能指标不低于以下参数：电源输出接口：8路10A多功能插座；使用控制接面：满足1个 时序按钮开关，1个时序开关LED指示灯，8个单通道按钮开关，8个通道状态LED指示灯</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4</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b/>
                <w:bCs/>
                <w:sz w:val="21"/>
              </w:rPr>
            </w:pPr>
            <w:r w:rsidRPr="00CC5DDB">
              <w:rPr>
                <w:rFonts w:ascii="宋体" w:hAnsi="宋体" w:cs="宋体" w:hint="eastAsia"/>
                <w:b/>
                <w:bCs/>
                <w:kern w:val="0"/>
                <w:sz w:val="21"/>
                <w:lang w:bidi="ar"/>
              </w:rPr>
              <w:t>C</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b/>
                <w:bCs/>
                <w:sz w:val="21"/>
              </w:rPr>
            </w:pPr>
            <w:r w:rsidRPr="00CC5DDB">
              <w:rPr>
                <w:rFonts w:ascii="宋体" w:hAnsi="宋体" w:cs="宋体" w:hint="eastAsia"/>
                <w:b/>
                <w:bCs/>
                <w:kern w:val="0"/>
                <w:sz w:val="21"/>
                <w:lang w:bidi="ar"/>
              </w:rPr>
              <w:t>庭审辅助系统</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02728D">
            <w:pPr>
              <w:widowControl/>
              <w:spacing w:line="240" w:lineRule="auto"/>
              <w:ind w:firstLineChars="0" w:firstLine="0"/>
              <w:jc w:val="center"/>
              <w:rPr>
                <w:rFonts w:ascii="宋体" w:hAnsi="宋体" w:cs="宋体"/>
                <w:b/>
                <w:bCs/>
                <w:sz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02728D">
            <w:pPr>
              <w:widowControl/>
              <w:spacing w:line="240" w:lineRule="auto"/>
              <w:ind w:firstLineChars="0" w:firstLine="0"/>
              <w:jc w:val="center"/>
              <w:rPr>
                <w:rFonts w:ascii="宋体" w:hAnsi="宋体" w:cs="宋体"/>
                <w:b/>
                <w:bCs/>
                <w:sz w:val="21"/>
              </w:rPr>
            </w:pP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w:t>
            </w:r>
          </w:p>
        </w:tc>
        <w:tc>
          <w:tcPr>
            <w:tcW w:w="1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法官当事人庭审助手终端</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产品性能指标不低于以下参数：单路 8 核 2.7GHz，8G, 256G SSD ,集显，</w:t>
            </w:r>
            <w:bookmarkStart w:id="1" w:name="OLE_LINK3"/>
            <w:r w:rsidRPr="00CC5DDB">
              <w:rPr>
                <w:rFonts w:ascii="宋体" w:hAnsi="宋体" w:cs="宋体" w:hint="eastAsia"/>
                <w:kern w:val="0"/>
                <w:sz w:val="21"/>
                <w:lang w:bidi="ar"/>
              </w:rPr>
              <w:t>含操作系统、流式版式软件等</w:t>
            </w:r>
            <w:bookmarkEnd w:id="1"/>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20</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2</w:t>
            </w:r>
          </w:p>
        </w:tc>
        <w:tc>
          <w:tcPr>
            <w:tcW w:w="1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电子签名板</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产品性能指标不低于以下参数：10.1寸多点电容触摸显示器，分辨率：1280×800，LCD背光，亮度：450cd/m2，对比度：800:1；活体指纹模块，图像像素：192*256；分辨率：500dpi；符合公安部标准身份证读卡器</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4</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b/>
                <w:bCs/>
                <w:sz w:val="21"/>
              </w:rPr>
            </w:pPr>
            <w:r w:rsidRPr="00CC5DDB">
              <w:rPr>
                <w:rFonts w:ascii="宋体" w:hAnsi="宋体" w:cs="宋体" w:hint="eastAsia"/>
                <w:b/>
                <w:bCs/>
                <w:kern w:val="0"/>
                <w:sz w:val="21"/>
                <w:lang w:bidi="ar"/>
              </w:rPr>
              <w:t>D</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b/>
                <w:bCs/>
                <w:sz w:val="21"/>
              </w:rPr>
            </w:pPr>
            <w:r w:rsidRPr="00CC5DDB">
              <w:rPr>
                <w:rFonts w:ascii="宋体" w:hAnsi="宋体" w:cs="宋体" w:hint="eastAsia"/>
                <w:b/>
                <w:bCs/>
                <w:kern w:val="0"/>
                <w:sz w:val="21"/>
                <w:lang w:bidi="ar"/>
              </w:rPr>
              <w:t>高清示证系统</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02728D">
            <w:pPr>
              <w:widowControl/>
              <w:spacing w:line="240" w:lineRule="auto"/>
              <w:ind w:firstLineChars="0" w:firstLine="0"/>
              <w:jc w:val="center"/>
              <w:rPr>
                <w:rFonts w:ascii="宋体" w:hAnsi="宋体" w:cs="宋体"/>
                <w:b/>
                <w:bCs/>
                <w:sz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02728D">
            <w:pPr>
              <w:widowControl/>
              <w:spacing w:line="240" w:lineRule="auto"/>
              <w:ind w:firstLineChars="0" w:firstLine="0"/>
              <w:jc w:val="center"/>
              <w:rPr>
                <w:rFonts w:ascii="宋体" w:hAnsi="宋体" w:cs="宋体"/>
                <w:b/>
                <w:bCs/>
                <w:sz w:val="21"/>
              </w:rPr>
            </w:pP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w:t>
            </w:r>
          </w:p>
        </w:tc>
        <w:tc>
          <w:tcPr>
            <w:tcW w:w="1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液晶电视机</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产品性能指标不低于以下参数：65寸，4K（3840*2160）</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4</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lastRenderedPageBreak/>
              <w:t>2</w:t>
            </w:r>
          </w:p>
        </w:tc>
        <w:tc>
          <w:tcPr>
            <w:tcW w:w="1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电视机支架</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产品性能指标不低于以下参数：壁装伸缩支架</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4</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3</w:t>
            </w:r>
          </w:p>
        </w:tc>
        <w:tc>
          <w:tcPr>
            <w:tcW w:w="1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高清混合矩阵</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产品性能指标不低于以下参数：插卡式机箱；单机箱，输入输出卡自动识别，支持热插拔；可以实现TCP/IP网络控制，串口控制，也可以通过外置键盘控制；</w:t>
            </w:r>
            <w:r w:rsidRPr="00CC5DDB">
              <w:rPr>
                <w:rFonts w:ascii="宋体" w:hAnsi="宋体" w:cs="宋体" w:hint="eastAsia"/>
                <w:kern w:val="0"/>
                <w:sz w:val="21"/>
                <w:lang w:bidi="ar"/>
              </w:rPr>
              <w:br/>
              <w:t>含控制面板，1*4路HDMI输入卡和2*4路HDMI输出卡，4对网传。</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4</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4</w:t>
            </w:r>
          </w:p>
        </w:tc>
        <w:tc>
          <w:tcPr>
            <w:tcW w:w="1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高清多媒体播放器</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产品性能指标不低于以下参数：高清多媒体播放器，蓝光DVD，输入端口：USB、DVD；读取光盘格式：DVD、CD、VCD等</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4</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5</w:t>
            </w:r>
          </w:p>
        </w:tc>
        <w:tc>
          <w:tcPr>
            <w:tcW w:w="1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高清示证展示台</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产品性能指标不低于以下参数：1300万像素，整机支持220倍放大，可折叠式，最大支持A4幅面，具有2路HDMI接口和2路VGA接口，支持快速扫描，实物录像等功能，镜头可 270度旋转</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4</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b/>
                <w:bCs/>
                <w:sz w:val="21"/>
              </w:rPr>
            </w:pPr>
            <w:r w:rsidRPr="00CC5DDB">
              <w:rPr>
                <w:rFonts w:ascii="宋体" w:hAnsi="宋体" w:cs="宋体" w:hint="eastAsia"/>
                <w:b/>
                <w:bCs/>
                <w:kern w:val="0"/>
                <w:sz w:val="21"/>
                <w:lang w:bidi="ar"/>
              </w:rPr>
              <w:t>E</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b/>
                <w:bCs/>
                <w:sz w:val="21"/>
              </w:rPr>
            </w:pPr>
            <w:r w:rsidRPr="00CC5DDB">
              <w:rPr>
                <w:rFonts w:ascii="宋体" w:hAnsi="宋体" w:cs="宋体" w:hint="eastAsia"/>
                <w:b/>
                <w:bCs/>
                <w:kern w:val="0"/>
                <w:sz w:val="21"/>
                <w:lang w:bidi="ar"/>
              </w:rPr>
              <w:t>公告屏系统</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02728D">
            <w:pPr>
              <w:widowControl/>
              <w:spacing w:line="240" w:lineRule="auto"/>
              <w:ind w:firstLineChars="0" w:firstLine="0"/>
              <w:jc w:val="center"/>
              <w:rPr>
                <w:rFonts w:ascii="宋体" w:hAnsi="宋体" w:cs="宋体"/>
                <w:b/>
                <w:bCs/>
                <w:sz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02728D">
            <w:pPr>
              <w:widowControl/>
              <w:spacing w:line="240" w:lineRule="auto"/>
              <w:ind w:firstLineChars="0" w:firstLine="0"/>
              <w:jc w:val="center"/>
              <w:rPr>
                <w:rFonts w:ascii="宋体" w:hAnsi="宋体" w:cs="宋体"/>
                <w:b/>
                <w:bCs/>
                <w:sz w:val="21"/>
              </w:rPr>
            </w:pP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w:t>
            </w:r>
          </w:p>
        </w:tc>
        <w:tc>
          <w:tcPr>
            <w:tcW w:w="1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信息公告屏</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产品性能指标不低于以下参数：21.5寸专用公告屏，分辨率：1920*1080，亮度：350cd/，CPU：四核1.5GHz存储：1G+16G（含不锈钢外框）</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4</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b/>
                <w:bCs/>
                <w:sz w:val="21"/>
              </w:rPr>
            </w:pPr>
            <w:r w:rsidRPr="00CC5DDB">
              <w:rPr>
                <w:rFonts w:ascii="宋体" w:hAnsi="宋体" w:cs="宋体" w:hint="eastAsia"/>
                <w:b/>
                <w:bCs/>
                <w:kern w:val="0"/>
                <w:sz w:val="21"/>
                <w:lang w:bidi="ar"/>
              </w:rPr>
              <w:t>F</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b/>
                <w:bCs/>
                <w:sz w:val="21"/>
              </w:rPr>
            </w:pPr>
            <w:r w:rsidRPr="00CC5DDB">
              <w:rPr>
                <w:rFonts w:ascii="宋体" w:hAnsi="宋体" w:cs="宋体" w:hint="eastAsia"/>
                <w:b/>
                <w:bCs/>
                <w:kern w:val="0"/>
                <w:sz w:val="21"/>
                <w:lang w:bidi="ar"/>
              </w:rPr>
              <w:t>音字转换系统</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02728D">
            <w:pPr>
              <w:widowControl/>
              <w:spacing w:line="240" w:lineRule="auto"/>
              <w:ind w:firstLineChars="0" w:firstLine="0"/>
              <w:jc w:val="center"/>
              <w:rPr>
                <w:rFonts w:ascii="宋体" w:hAnsi="宋体" w:cs="宋体"/>
                <w:b/>
                <w:bCs/>
                <w:sz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02728D">
            <w:pPr>
              <w:widowControl/>
              <w:spacing w:line="240" w:lineRule="auto"/>
              <w:ind w:firstLineChars="0" w:firstLine="0"/>
              <w:jc w:val="center"/>
              <w:rPr>
                <w:rFonts w:ascii="宋体" w:hAnsi="宋体" w:cs="宋体"/>
                <w:b/>
                <w:bCs/>
                <w:sz w:val="21"/>
              </w:rPr>
            </w:pP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w:t>
            </w:r>
          </w:p>
        </w:tc>
        <w:tc>
          <w:tcPr>
            <w:tcW w:w="1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语音转录主机</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 xml:space="preserve">产品性能指标不低于以下参数：1) 频响：22Hz to 22kHz(+/-0.1dB) </w:t>
            </w:r>
            <w:r w:rsidRPr="00CC5DDB">
              <w:rPr>
                <w:rFonts w:ascii="宋体" w:hAnsi="宋体" w:cs="宋体" w:hint="eastAsia"/>
                <w:kern w:val="0"/>
                <w:sz w:val="21"/>
                <w:lang w:bidi="ar"/>
              </w:rPr>
              <w:br/>
              <w:t>2) 动态范围：100dB, A 计权</w:t>
            </w:r>
            <w:r w:rsidRPr="00CC5DDB">
              <w:rPr>
                <w:rFonts w:ascii="宋体" w:hAnsi="宋体" w:cs="宋体" w:hint="eastAsia"/>
                <w:kern w:val="0"/>
                <w:sz w:val="21"/>
                <w:lang w:bidi="ar"/>
              </w:rPr>
              <w:br/>
              <w:t>3) 信噪比：-100dB, A 计权</w:t>
            </w:r>
            <w:r w:rsidRPr="00CC5DDB">
              <w:rPr>
                <w:rFonts w:ascii="宋体" w:hAnsi="宋体" w:cs="宋体" w:hint="eastAsia"/>
                <w:kern w:val="0"/>
                <w:sz w:val="21"/>
                <w:lang w:bidi="ar"/>
              </w:rPr>
              <w:br/>
              <w:t>4) 阻抗：1.8K 欧</w:t>
            </w:r>
            <w:r w:rsidRPr="00CC5DDB">
              <w:rPr>
                <w:rFonts w:ascii="宋体" w:hAnsi="宋体" w:cs="宋体" w:hint="eastAsia"/>
                <w:kern w:val="0"/>
                <w:sz w:val="21"/>
                <w:lang w:bidi="ar"/>
              </w:rPr>
              <w:br/>
              <w:t xml:space="preserve">5) 输入电平：平衡+4dBu / 非平衡-10dBV </w:t>
            </w:r>
            <w:r w:rsidRPr="00CC5DDB">
              <w:rPr>
                <w:rFonts w:ascii="宋体" w:hAnsi="宋体" w:cs="宋体" w:hint="eastAsia"/>
                <w:kern w:val="0"/>
                <w:sz w:val="21"/>
                <w:lang w:bidi="ar"/>
              </w:rPr>
              <w:br/>
              <w:t xml:space="preserve">6) 可调节增益范围：0dB ~ +53dB </w:t>
            </w:r>
            <w:r w:rsidRPr="00CC5DDB">
              <w:rPr>
                <w:rFonts w:ascii="宋体" w:hAnsi="宋体" w:cs="宋体" w:hint="eastAsia"/>
                <w:kern w:val="0"/>
                <w:sz w:val="21"/>
                <w:lang w:bidi="ar"/>
              </w:rPr>
              <w:br/>
              <w:t>2. 音频输出参数：</w:t>
            </w:r>
            <w:r w:rsidRPr="00CC5DDB">
              <w:rPr>
                <w:rFonts w:ascii="宋体" w:hAnsi="宋体" w:cs="宋体" w:hint="eastAsia"/>
                <w:kern w:val="0"/>
                <w:sz w:val="21"/>
                <w:lang w:bidi="ar"/>
              </w:rPr>
              <w:br/>
              <w:t xml:space="preserve">1) 频响：22Hz to 22kHz(+/-0.1dB) </w:t>
            </w:r>
            <w:r w:rsidRPr="00CC5DDB">
              <w:rPr>
                <w:rFonts w:ascii="宋体" w:hAnsi="宋体" w:cs="宋体" w:hint="eastAsia"/>
                <w:kern w:val="0"/>
                <w:sz w:val="21"/>
                <w:lang w:bidi="ar"/>
              </w:rPr>
              <w:br/>
              <w:t>2) 动态范围：100dB, A 计权</w:t>
            </w:r>
            <w:r w:rsidRPr="00CC5DDB">
              <w:rPr>
                <w:rFonts w:ascii="宋体" w:hAnsi="宋体" w:cs="宋体" w:hint="eastAsia"/>
                <w:kern w:val="0"/>
                <w:sz w:val="21"/>
                <w:lang w:bidi="ar"/>
              </w:rPr>
              <w:br/>
              <w:t>3) 信噪比：-100dB, A 计权</w:t>
            </w:r>
            <w:r w:rsidRPr="00CC5DDB">
              <w:rPr>
                <w:rFonts w:ascii="宋体" w:hAnsi="宋体" w:cs="宋体" w:hint="eastAsia"/>
                <w:kern w:val="0"/>
                <w:sz w:val="21"/>
                <w:lang w:bidi="ar"/>
              </w:rPr>
              <w:br/>
              <w:t>4) 阻抗：100 欧</w:t>
            </w:r>
            <w:r w:rsidRPr="00CC5DDB">
              <w:rPr>
                <w:rFonts w:ascii="宋体" w:hAnsi="宋体" w:cs="宋体" w:hint="eastAsia"/>
                <w:kern w:val="0"/>
                <w:sz w:val="21"/>
                <w:lang w:bidi="ar"/>
              </w:rPr>
              <w:br/>
              <w:t xml:space="preserve">5) 输入电平：平衡+4dBu / 非平衡-10dBV USB </w:t>
            </w:r>
            <w:r w:rsidRPr="00CC5DDB">
              <w:rPr>
                <w:rFonts w:ascii="宋体" w:hAnsi="宋体" w:cs="宋体" w:hint="eastAsia"/>
                <w:kern w:val="0"/>
                <w:sz w:val="21"/>
                <w:lang w:bidi="ar"/>
              </w:rPr>
              <w:br/>
              <w:t>6) 音频板传入：ARM 核心板数据规格16K 16Bit</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4</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b/>
                <w:bCs/>
                <w:sz w:val="21"/>
              </w:rPr>
            </w:pPr>
            <w:r w:rsidRPr="00CC5DDB">
              <w:rPr>
                <w:rFonts w:ascii="宋体" w:hAnsi="宋体" w:cs="宋体" w:hint="eastAsia"/>
                <w:b/>
                <w:bCs/>
                <w:kern w:val="0"/>
                <w:sz w:val="21"/>
                <w:lang w:bidi="ar"/>
              </w:rPr>
              <w:t>G</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b/>
                <w:bCs/>
                <w:sz w:val="21"/>
              </w:rPr>
            </w:pPr>
            <w:r w:rsidRPr="00CC5DDB">
              <w:rPr>
                <w:rFonts w:ascii="宋体" w:hAnsi="宋体" w:cs="宋体" w:hint="eastAsia"/>
                <w:b/>
                <w:bCs/>
                <w:kern w:val="0"/>
                <w:sz w:val="21"/>
                <w:lang w:bidi="ar"/>
              </w:rPr>
              <w:t>在线庭审系统</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02728D">
            <w:pPr>
              <w:widowControl/>
              <w:spacing w:line="240" w:lineRule="auto"/>
              <w:ind w:firstLineChars="0" w:firstLine="0"/>
              <w:jc w:val="center"/>
              <w:rPr>
                <w:rFonts w:ascii="宋体" w:hAnsi="宋体" w:cs="宋体"/>
                <w:b/>
                <w:bCs/>
                <w:sz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02728D">
            <w:pPr>
              <w:widowControl/>
              <w:spacing w:line="240" w:lineRule="auto"/>
              <w:ind w:firstLineChars="0" w:firstLine="0"/>
              <w:jc w:val="center"/>
              <w:rPr>
                <w:rFonts w:ascii="宋体" w:hAnsi="宋体" w:cs="宋体"/>
                <w:b/>
                <w:bCs/>
                <w:sz w:val="21"/>
              </w:rPr>
            </w:pP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w:t>
            </w:r>
          </w:p>
        </w:tc>
        <w:tc>
          <w:tcPr>
            <w:tcW w:w="1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液晶电视机</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产品性能指标不低于以下参数：60寸，4K（3840*2160）</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4</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2</w:t>
            </w:r>
          </w:p>
        </w:tc>
        <w:tc>
          <w:tcPr>
            <w:tcW w:w="1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电视机支架</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产品性能指标不低于以下参数：壁装伸缩支架</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4</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lastRenderedPageBreak/>
              <w:t>3</w:t>
            </w:r>
          </w:p>
        </w:tc>
        <w:tc>
          <w:tcPr>
            <w:tcW w:w="1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在线庭审摄像机</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采用1/2.8英寸207万像素高品质图像传感器，最大分辨率可达1920x1080，输出帧率高达60帧/秒；多种视频输出接口：支持HDMI、SDI、USB2.0、有线LAN，SDI支持在1080P60格式下传输100米；多种音视频压缩标准：支持H.265/H.264视频压缩，支持AAC、MP3、G.711A音频压缩，支持高达1920x1080分辨率60帧/秒压缩；控制接口：RS485、RS232；RS232支持级联；多种控制协议：支持VISCA、PELCO-D、PELCO-P协议，支持自动识别协议，云台水平转动-170°～+170°</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4</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4</w:t>
            </w:r>
          </w:p>
        </w:tc>
        <w:tc>
          <w:tcPr>
            <w:tcW w:w="1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在线庭审拾音器</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产品性能指标不低于以下参数：1. 自带AEC、ANS、AGC 智能语音增强算法及高速 DSP，增强远程会议的音频处理速度和质量，提升通话双工的流畅和清晰。高保真扬声器，营造身临其境的声音体验。</w:t>
            </w:r>
            <w:r w:rsidRPr="00CC5DDB">
              <w:rPr>
                <w:rFonts w:ascii="宋体" w:hAnsi="宋体" w:cs="宋体" w:hint="eastAsia"/>
                <w:kern w:val="0"/>
                <w:sz w:val="21"/>
                <w:lang w:bidi="ar"/>
              </w:rPr>
              <w:br/>
              <w:t xml:space="preserve">2. 远距离全向拾音设计，满足圆桌视讯会议清晰而自由地畅谈需求。 </w:t>
            </w:r>
            <w:r w:rsidRPr="00CC5DDB">
              <w:rPr>
                <w:rFonts w:ascii="宋体" w:hAnsi="宋体" w:cs="宋体" w:hint="eastAsia"/>
                <w:kern w:val="0"/>
                <w:sz w:val="21"/>
                <w:lang w:bidi="ar"/>
              </w:rPr>
              <w:br/>
              <w:t>3. 采用蓝牙 5.0 标准，具有更低的时延，更强兼容性，更保真的音质。</w:t>
            </w:r>
            <w:r w:rsidRPr="00CC5DDB">
              <w:rPr>
                <w:rFonts w:ascii="宋体" w:hAnsi="宋体" w:cs="宋体" w:hint="eastAsia"/>
                <w:kern w:val="0"/>
                <w:sz w:val="21"/>
                <w:lang w:bidi="ar"/>
              </w:rPr>
              <w:br/>
              <w:t>4. 即插即用，免驱设计，可通过蓝牙或 USB 快速连接电脑、平板、手机入会。兼容各种云视讯应用，包括腾讯会议、钉钉、ZOOM、Welink、好视通、Microsoft Teams、Skype for Busines 等。</w:t>
            </w:r>
            <w:r w:rsidRPr="00CC5DDB">
              <w:rPr>
                <w:rFonts w:ascii="宋体" w:hAnsi="宋体" w:cs="宋体" w:hint="eastAsia"/>
                <w:kern w:val="0"/>
                <w:sz w:val="21"/>
                <w:lang w:bidi="ar"/>
              </w:rPr>
              <w:br/>
              <w:t>5. 麦克风指向性：全向</w:t>
            </w:r>
            <w:r w:rsidRPr="00CC5DDB">
              <w:rPr>
                <w:rFonts w:ascii="宋体" w:hAnsi="宋体" w:cs="宋体" w:hint="eastAsia"/>
                <w:kern w:val="0"/>
                <w:sz w:val="21"/>
                <w:lang w:bidi="ar"/>
              </w:rPr>
              <w:br/>
              <w:t>6. 灵敏度：-37dBFS</w:t>
            </w:r>
            <w:r w:rsidRPr="00CC5DDB">
              <w:rPr>
                <w:rFonts w:ascii="宋体" w:hAnsi="宋体" w:cs="宋体" w:hint="eastAsia"/>
                <w:kern w:val="0"/>
                <w:sz w:val="21"/>
                <w:lang w:bidi="ar"/>
              </w:rPr>
              <w:br/>
              <w:t xml:space="preserve">7. 拾音距离：5 米 </w:t>
            </w:r>
            <w:r w:rsidRPr="00CC5DDB">
              <w:rPr>
                <w:rFonts w:ascii="宋体" w:hAnsi="宋体" w:cs="宋体" w:hint="eastAsia"/>
                <w:kern w:val="0"/>
                <w:sz w:val="21"/>
                <w:lang w:bidi="ar"/>
              </w:rPr>
              <w:t> 信噪比：65dB</w:t>
            </w:r>
            <w:r w:rsidRPr="00CC5DDB">
              <w:rPr>
                <w:rFonts w:ascii="宋体" w:hAnsi="宋体" w:cs="宋体" w:hint="eastAsia"/>
                <w:kern w:val="0"/>
                <w:sz w:val="21"/>
                <w:lang w:bidi="ar"/>
              </w:rPr>
              <w:br/>
              <w:t>8. 频率响应：20Hz - 16kHz</w:t>
            </w:r>
            <w:r w:rsidRPr="00CC5DDB">
              <w:rPr>
                <w:rFonts w:ascii="宋体" w:hAnsi="宋体" w:cs="宋体" w:hint="eastAsia"/>
                <w:kern w:val="0"/>
                <w:sz w:val="21"/>
                <w:lang w:bidi="ar"/>
              </w:rPr>
              <w:br/>
              <w:t>9. 噪声抑制量：18dB</w:t>
            </w:r>
            <w:r w:rsidRPr="00CC5DDB">
              <w:rPr>
                <w:rFonts w:ascii="宋体" w:hAnsi="宋体" w:cs="宋体" w:hint="eastAsia"/>
                <w:kern w:val="0"/>
                <w:sz w:val="21"/>
                <w:lang w:bidi="ar"/>
              </w:rPr>
              <w:br/>
              <w:t>10. 回声消除幅度：70dB</w:t>
            </w:r>
            <w:r w:rsidRPr="00CC5DDB">
              <w:rPr>
                <w:rFonts w:ascii="宋体" w:hAnsi="宋体" w:cs="宋体" w:hint="eastAsia"/>
                <w:kern w:val="0"/>
                <w:sz w:val="21"/>
                <w:lang w:bidi="ar"/>
              </w:rPr>
              <w:br/>
              <w:t>11. 自动增益控制：±6dB</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4</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5</w:t>
            </w:r>
          </w:p>
        </w:tc>
        <w:tc>
          <w:tcPr>
            <w:tcW w:w="1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USB网络延长器</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产品性能指标不低于以下参数：USB网络延长器，USB2.0延长器50米</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2</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6</w:t>
            </w:r>
          </w:p>
        </w:tc>
        <w:tc>
          <w:tcPr>
            <w:tcW w:w="1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互联网庭审终端</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产品性能指标不低于以下参数：互联网庭审终端，单路 8 核 2.7GHz，8G, 256G SSD ,集显，含操作系统、流式版式软件等</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4</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7</w:t>
            </w:r>
          </w:p>
        </w:tc>
        <w:tc>
          <w:tcPr>
            <w:tcW w:w="1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HDMI网传发送器</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产品性能指标不低于以下参数：HDMI网传发送器</w:t>
            </w:r>
            <w:r w:rsidRPr="00CC5DDB">
              <w:rPr>
                <w:rFonts w:ascii="宋体" w:hAnsi="宋体" w:cs="宋体" w:hint="eastAsia"/>
                <w:kern w:val="0"/>
                <w:sz w:val="21"/>
                <w:lang w:bidi="ar"/>
              </w:rPr>
              <w:br/>
              <w:t>1、支持HDMI1.4,兼容HDCP,DVI1.0；</w:t>
            </w:r>
            <w:r w:rsidRPr="00CC5DDB">
              <w:rPr>
                <w:rFonts w:ascii="宋体" w:hAnsi="宋体" w:cs="宋体" w:hint="eastAsia"/>
                <w:kern w:val="0"/>
                <w:sz w:val="21"/>
                <w:lang w:bidi="ar"/>
              </w:rPr>
              <w:br/>
              <w:t>2、HDMI自带数字音频输入；</w:t>
            </w:r>
            <w:r w:rsidRPr="00CC5DDB">
              <w:rPr>
                <w:rFonts w:ascii="宋体" w:hAnsi="宋体" w:cs="宋体" w:hint="eastAsia"/>
                <w:kern w:val="0"/>
                <w:sz w:val="21"/>
                <w:lang w:bidi="ar"/>
              </w:rPr>
              <w:br/>
              <w:t>3、支持双向红外、RS-232传输；</w:t>
            </w:r>
            <w:r w:rsidRPr="00CC5DDB">
              <w:rPr>
                <w:rFonts w:ascii="宋体" w:hAnsi="宋体" w:cs="宋体" w:hint="eastAsia"/>
                <w:kern w:val="0"/>
                <w:sz w:val="21"/>
                <w:lang w:bidi="ar"/>
              </w:rPr>
              <w:br/>
            </w:r>
            <w:r w:rsidRPr="00CC5DDB">
              <w:rPr>
                <w:rFonts w:ascii="宋体" w:hAnsi="宋体" w:cs="宋体" w:hint="eastAsia"/>
                <w:kern w:val="0"/>
                <w:sz w:val="21"/>
                <w:lang w:bidi="ar"/>
              </w:rPr>
              <w:lastRenderedPageBreak/>
              <w:t>4、支持视频、音频、IR、RS-232同时传输，CAT5e/6屏蔽网线最大传输距离达到100M。</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lastRenderedPageBreak/>
              <w:t>6</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8</w:t>
            </w:r>
          </w:p>
        </w:tc>
        <w:tc>
          <w:tcPr>
            <w:tcW w:w="1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HDMI网传接收器</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产品性能指标不低于以下参数：HDMI网传接收器</w:t>
            </w:r>
            <w:r w:rsidRPr="00CC5DDB">
              <w:rPr>
                <w:rFonts w:ascii="宋体" w:hAnsi="宋体" w:cs="宋体" w:hint="eastAsia"/>
                <w:kern w:val="0"/>
                <w:sz w:val="21"/>
                <w:lang w:bidi="ar"/>
              </w:rPr>
              <w:br/>
              <w:t>1、支持HDMI1.4,兼容HDCP,DVI1.0；</w:t>
            </w:r>
            <w:r w:rsidRPr="00CC5DDB">
              <w:rPr>
                <w:rFonts w:ascii="宋体" w:hAnsi="宋体" w:cs="宋体" w:hint="eastAsia"/>
                <w:kern w:val="0"/>
                <w:sz w:val="21"/>
                <w:lang w:bidi="ar"/>
              </w:rPr>
              <w:br/>
              <w:t>2、HDMI自带数字音频输出；</w:t>
            </w:r>
            <w:r w:rsidRPr="00CC5DDB">
              <w:rPr>
                <w:rFonts w:ascii="宋体" w:hAnsi="宋体" w:cs="宋体" w:hint="eastAsia"/>
                <w:kern w:val="0"/>
                <w:sz w:val="21"/>
                <w:lang w:bidi="ar"/>
              </w:rPr>
              <w:br/>
              <w:t>3、支持双向红外、RS-232传输；</w:t>
            </w:r>
            <w:r w:rsidRPr="00CC5DDB">
              <w:rPr>
                <w:rFonts w:ascii="宋体" w:hAnsi="宋体" w:cs="宋体" w:hint="eastAsia"/>
                <w:kern w:val="0"/>
                <w:sz w:val="21"/>
                <w:lang w:bidi="ar"/>
              </w:rPr>
              <w:br/>
              <w:t>4、支持视频、音频、IR、RS-232同时传输，CAT5e/6屏蔽网线最大传输距离达到100M。</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6</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9</w:t>
            </w:r>
          </w:p>
        </w:tc>
        <w:tc>
          <w:tcPr>
            <w:tcW w:w="1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电脑KVM切换器</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产品性能指标不低于以下参数：2进1出4K高清KVM切换器</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4</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b/>
                <w:bCs/>
                <w:sz w:val="21"/>
              </w:rPr>
            </w:pPr>
            <w:r w:rsidRPr="00CC5DDB">
              <w:rPr>
                <w:rFonts w:ascii="宋体" w:hAnsi="宋体" w:cs="宋体" w:hint="eastAsia"/>
                <w:b/>
                <w:bCs/>
                <w:kern w:val="0"/>
                <w:sz w:val="21"/>
                <w:lang w:bidi="ar"/>
              </w:rPr>
              <w:t>H</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b/>
                <w:bCs/>
                <w:sz w:val="21"/>
              </w:rPr>
            </w:pPr>
            <w:r w:rsidRPr="00CC5DDB">
              <w:rPr>
                <w:rFonts w:ascii="宋体" w:hAnsi="宋体" w:cs="宋体" w:hint="eastAsia"/>
                <w:b/>
                <w:bCs/>
                <w:kern w:val="0"/>
                <w:sz w:val="21"/>
                <w:lang w:bidi="ar"/>
              </w:rPr>
              <w:t>布线及其它</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02728D">
            <w:pPr>
              <w:widowControl/>
              <w:spacing w:line="240" w:lineRule="auto"/>
              <w:ind w:firstLineChars="0" w:firstLine="0"/>
              <w:jc w:val="center"/>
              <w:rPr>
                <w:rFonts w:ascii="宋体" w:hAnsi="宋体" w:cs="宋体"/>
                <w:b/>
                <w:bCs/>
                <w:sz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02728D">
            <w:pPr>
              <w:widowControl/>
              <w:spacing w:line="240" w:lineRule="auto"/>
              <w:ind w:firstLineChars="0" w:firstLine="0"/>
              <w:jc w:val="center"/>
              <w:rPr>
                <w:rFonts w:ascii="宋体" w:hAnsi="宋体" w:cs="宋体"/>
                <w:b/>
                <w:bCs/>
                <w:sz w:val="21"/>
              </w:rPr>
            </w:pP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w:t>
            </w:r>
          </w:p>
        </w:tc>
        <w:tc>
          <w:tcPr>
            <w:tcW w:w="1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线缆辅材</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产品性能指标不低于以下参数：4个法庭，按照4K庭审系统的配套管线，线缆辅材、小机柜等。</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4</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b/>
                <w:bCs/>
                <w:sz w:val="21"/>
              </w:rPr>
            </w:pPr>
            <w:r w:rsidRPr="00CC5DDB">
              <w:rPr>
                <w:rFonts w:ascii="宋体" w:hAnsi="宋体" w:cs="宋体" w:hint="eastAsia"/>
                <w:b/>
                <w:bCs/>
                <w:kern w:val="0"/>
                <w:sz w:val="21"/>
                <w:lang w:bidi="ar"/>
              </w:rPr>
              <w:t>I</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b/>
                <w:bCs/>
                <w:sz w:val="21"/>
              </w:rPr>
            </w:pPr>
            <w:r w:rsidRPr="00CC5DDB">
              <w:rPr>
                <w:rFonts w:ascii="宋体" w:hAnsi="宋体" w:cs="宋体" w:hint="eastAsia"/>
                <w:b/>
                <w:bCs/>
                <w:kern w:val="0"/>
                <w:sz w:val="21"/>
                <w:lang w:bidi="ar"/>
              </w:rPr>
              <w:t>庭审后端支撑系统</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02728D">
            <w:pPr>
              <w:widowControl/>
              <w:spacing w:line="240" w:lineRule="auto"/>
              <w:ind w:firstLineChars="0" w:firstLine="0"/>
              <w:jc w:val="center"/>
              <w:rPr>
                <w:rFonts w:ascii="宋体" w:hAnsi="宋体" w:cs="宋体"/>
                <w:b/>
                <w:bCs/>
                <w:sz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02728D">
            <w:pPr>
              <w:widowControl/>
              <w:spacing w:line="240" w:lineRule="auto"/>
              <w:ind w:firstLineChars="0" w:firstLine="0"/>
              <w:jc w:val="center"/>
              <w:rPr>
                <w:rFonts w:ascii="宋体" w:hAnsi="宋体" w:cs="宋体"/>
                <w:b/>
                <w:bCs/>
                <w:sz w:val="21"/>
              </w:rPr>
            </w:pP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w:t>
            </w:r>
          </w:p>
        </w:tc>
        <w:tc>
          <w:tcPr>
            <w:tcW w:w="1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庭审数据库服务器</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产品性能指标不低于以下参数：庭审数据库服务器，2*(32Core@2.6GHz,8DIMM)/64G内存/4*1.2T SAS硬盘</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2</w:t>
            </w:r>
          </w:p>
        </w:tc>
        <w:tc>
          <w:tcPr>
            <w:tcW w:w="1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庭审应用服务器</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产品性能指标不低于以下参数：庭审应用服务器，2* (32Core@2.6GHz,8DIMM)/64G内存/4*1.2T SAS硬盘</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b/>
                <w:bCs/>
                <w:sz w:val="21"/>
              </w:rPr>
            </w:pPr>
            <w:r w:rsidRPr="00CC5DDB">
              <w:rPr>
                <w:rFonts w:ascii="宋体" w:hAnsi="宋体" w:cs="宋体" w:hint="eastAsia"/>
                <w:b/>
                <w:bCs/>
                <w:kern w:val="0"/>
                <w:sz w:val="21"/>
                <w:lang w:bidi="ar"/>
              </w:rPr>
              <w:t>三</w:t>
            </w:r>
          </w:p>
        </w:tc>
        <w:tc>
          <w:tcPr>
            <w:tcW w:w="1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b/>
                <w:bCs/>
                <w:sz w:val="21"/>
              </w:rPr>
            </w:pPr>
            <w:r w:rsidRPr="00CC5DDB">
              <w:rPr>
                <w:rFonts w:ascii="宋体" w:hAnsi="宋体" w:cs="宋体" w:hint="eastAsia"/>
                <w:b/>
                <w:bCs/>
                <w:kern w:val="0"/>
                <w:sz w:val="21"/>
                <w:lang w:bidi="ar"/>
              </w:rPr>
              <w:t>机房系统</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02728D">
            <w:pPr>
              <w:widowControl/>
              <w:spacing w:line="240" w:lineRule="auto"/>
              <w:ind w:firstLineChars="0" w:firstLine="0"/>
              <w:jc w:val="center"/>
              <w:rPr>
                <w:rFonts w:ascii="宋体" w:hAnsi="宋体" w:cs="宋体"/>
                <w:b/>
                <w:bCs/>
                <w:sz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02728D">
            <w:pPr>
              <w:widowControl/>
              <w:spacing w:line="240" w:lineRule="auto"/>
              <w:ind w:firstLineChars="0" w:firstLine="0"/>
              <w:jc w:val="center"/>
              <w:rPr>
                <w:rFonts w:ascii="宋体" w:hAnsi="宋体" w:cs="宋体"/>
                <w:b/>
                <w:bCs/>
                <w:sz w:val="21"/>
              </w:rPr>
            </w:pP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b/>
                <w:bCs/>
                <w:sz w:val="21"/>
              </w:rPr>
            </w:pPr>
            <w:r w:rsidRPr="00CC5DDB">
              <w:rPr>
                <w:rFonts w:ascii="宋体" w:hAnsi="宋体" w:cs="宋体" w:hint="eastAsia"/>
                <w:b/>
                <w:bCs/>
                <w:kern w:val="0"/>
                <w:sz w:val="21"/>
                <w:lang w:bidi="ar"/>
              </w:rPr>
              <w:t>A</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b/>
                <w:bCs/>
                <w:sz w:val="21"/>
              </w:rPr>
            </w:pPr>
            <w:r w:rsidRPr="00CC5DDB">
              <w:rPr>
                <w:rFonts w:ascii="宋体" w:hAnsi="宋体" w:cs="宋体" w:hint="eastAsia"/>
                <w:b/>
                <w:bCs/>
                <w:kern w:val="0"/>
                <w:sz w:val="21"/>
                <w:lang w:bidi="ar"/>
              </w:rPr>
              <w:t>一、模块化机房系统</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02728D">
            <w:pPr>
              <w:widowControl/>
              <w:spacing w:line="240" w:lineRule="auto"/>
              <w:ind w:firstLineChars="0" w:firstLine="0"/>
              <w:jc w:val="center"/>
              <w:rPr>
                <w:rFonts w:ascii="宋体" w:hAnsi="宋体" w:cs="宋体"/>
                <w:b/>
                <w:bCs/>
                <w:sz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02728D">
            <w:pPr>
              <w:widowControl/>
              <w:spacing w:line="240" w:lineRule="auto"/>
              <w:ind w:firstLineChars="0" w:firstLine="0"/>
              <w:jc w:val="center"/>
              <w:rPr>
                <w:rFonts w:ascii="宋体" w:hAnsi="宋体" w:cs="宋体"/>
                <w:b/>
                <w:bCs/>
                <w:sz w:val="21"/>
              </w:rPr>
            </w:pP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模块化机房箱体</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产品性能指标不低于以下参数：模块化机房箱体 15KW-双电源-UPS20+20-单冷空调</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2</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数据中心服务器机柜</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产品性能指标不低于以下参数：模块化机房 数据中心服务器机柜 600mm-1350mm-2000mm-双rPDU</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7</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3</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机房强电配电线缆</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产品性能指标不低于以下参数：模块化机房 机房强电配电线缆 BV4.0等</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4</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机房弱电配线</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产品性能指标不低于以下参数：模块化机房 机房弱电配线 控制线、网线等</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5</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精密空调铜管</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 xml:space="preserve">产品性能指标不低于以下参数：模块化机房 各类铜管及制冷剂 </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6</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空调电缆及电线</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产品性能指标不低于以下参数：模块化机房  空调电缆及电线 YJV-5x25mm*5等</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7</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UPS电池柜及电池</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产品性能指标不低于以下参数：模块化机房 UPS电池柜及电池</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8</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散力架</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产品性能指标不低于以下参数：承重散力架及机柜架镀锌方钢 5400*1350</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9</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24口配线架</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产品性能指标不低于以下参数：24口</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14</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10</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24芯光纤配线架</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产品性能指标不低于以下参数：24芯光纤配线架，12芯单模+12芯多模，含配件</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14</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b/>
                <w:bCs/>
                <w:sz w:val="21"/>
              </w:rPr>
            </w:pPr>
            <w:r w:rsidRPr="00CC5DDB">
              <w:rPr>
                <w:rFonts w:ascii="宋体" w:hAnsi="宋体" w:cs="宋体" w:hint="eastAsia"/>
                <w:b/>
                <w:bCs/>
                <w:kern w:val="0"/>
                <w:sz w:val="21"/>
                <w:lang w:bidi="ar"/>
              </w:rPr>
              <w:lastRenderedPageBreak/>
              <w:t>B</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b/>
                <w:bCs/>
                <w:sz w:val="21"/>
              </w:rPr>
            </w:pPr>
            <w:r w:rsidRPr="00CC5DDB">
              <w:rPr>
                <w:rFonts w:ascii="宋体" w:hAnsi="宋体" w:cs="宋体" w:hint="eastAsia"/>
                <w:b/>
                <w:bCs/>
                <w:kern w:val="0"/>
                <w:sz w:val="21"/>
                <w:lang w:bidi="ar"/>
              </w:rPr>
              <w:t>二、气体灭火系统</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02728D">
            <w:pPr>
              <w:widowControl/>
              <w:spacing w:line="240" w:lineRule="auto"/>
              <w:ind w:firstLineChars="0" w:firstLine="0"/>
              <w:jc w:val="center"/>
              <w:rPr>
                <w:rFonts w:ascii="宋体" w:hAnsi="宋体" w:cs="宋体"/>
                <w:b/>
                <w:bCs/>
                <w:sz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02728D">
            <w:pPr>
              <w:widowControl/>
              <w:spacing w:line="240" w:lineRule="auto"/>
              <w:ind w:firstLineChars="0" w:firstLine="0"/>
              <w:jc w:val="center"/>
              <w:rPr>
                <w:rFonts w:ascii="宋体" w:hAnsi="宋体" w:cs="宋体"/>
                <w:b/>
                <w:bCs/>
                <w:sz w:val="21"/>
              </w:rPr>
            </w:pP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感烟探测器</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产品性能指标不低于以下参数：感烟探测器</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2</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2</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感温探测器</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产品性能指标不低于以下参数：感温探测器</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2</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3</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底座</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产品性能指标不低于以下参数：探测器通用底座</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4</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4</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泄压装置</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产品性能指标不低于以下参数：泄压装置</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5</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声光报警器</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产品性能指标不低于以下参数：声光报警器</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2</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6</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放气灯</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产品性能指标不低于以下参数：放气灯</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7</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启停按钮</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产品性能指标不低于以下参数：启停按钮</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8</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控制模块</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产品性能指标不低于以下参数：控制模块</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2</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9</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气体主机</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产品性能指标不低于以下参数：气体主机</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10</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钢瓶</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产品性能指标不低于以下参数：钢瓶</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11</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七氟丙烷</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产品性能指标不低于以下参数：七氟丙烷</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60</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12</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电线管</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产品性能指标不低于以下参数：电线管</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60</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13</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电线</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产品性能指标不低于以下参数：电线</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75</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14</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电线</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产品性能指标不低于以下参数：电线</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100</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15</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接线盒</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产品性能指标不低于以下参数：接线盒</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10</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b/>
                <w:bCs/>
                <w:sz w:val="21"/>
              </w:rPr>
            </w:pPr>
            <w:r w:rsidRPr="00CC5DDB">
              <w:rPr>
                <w:rFonts w:ascii="宋体" w:hAnsi="宋体" w:cs="宋体" w:hint="eastAsia"/>
                <w:b/>
                <w:bCs/>
                <w:kern w:val="0"/>
                <w:sz w:val="21"/>
                <w:lang w:bidi="ar"/>
              </w:rPr>
              <w:t>四</w:t>
            </w:r>
          </w:p>
        </w:tc>
        <w:tc>
          <w:tcPr>
            <w:tcW w:w="1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b/>
                <w:bCs/>
                <w:sz w:val="21"/>
              </w:rPr>
            </w:pPr>
            <w:r w:rsidRPr="00CC5DDB">
              <w:rPr>
                <w:rFonts w:ascii="宋体" w:hAnsi="宋体" w:cs="宋体" w:hint="eastAsia"/>
                <w:b/>
                <w:bCs/>
                <w:kern w:val="0"/>
                <w:sz w:val="21"/>
                <w:lang w:bidi="ar"/>
              </w:rPr>
              <w:t>网络系统</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02728D">
            <w:pPr>
              <w:widowControl/>
              <w:spacing w:line="240" w:lineRule="auto"/>
              <w:ind w:firstLineChars="0" w:firstLine="0"/>
              <w:jc w:val="center"/>
              <w:rPr>
                <w:rFonts w:ascii="宋体" w:hAnsi="宋体" w:cs="宋体"/>
                <w:b/>
                <w:bCs/>
                <w:sz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02728D">
            <w:pPr>
              <w:widowControl/>
              <w:spacing w:line="240" w:lineRule="auto"/>
              <w:ind w:firstLineChars="0" w:firstLine="0"/>
              <w:jc w:val="center"/>
              <w:rPr>
                <w:rFonts w:ascii="宋体" w:hAnsi="宋体" w:cs="宋体"/>
                <w:b/>
                <w:bCs/>
                <w:sz w:val="21"/>
              </w:rPr>
            </w:pP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w:t>
            </w:r>
          </w:p>
        </w:tc>
        <w:tc>
          <w:tcPr>
            <w:tcW w:w="1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互联网汇聚交换机</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产品性能指标不低于以下参数：交换容量2.56Tbps，包转发率720Mpps，支持24个万兆SFP+端口，2个40G QSFP+端口，支持静态路由，支持4K个VLAN， 支持MPLS L3VPN、MPLS L2VPN(VPLS/VLL)、MPLS-TE、MPLS QoS</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2</w:t>
            </w:r>
          </w:p>
        </w:tc>
        <w:tc>
          <w:tcPr>
            <w:tcW w:w="1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互联网接入交换机</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产品性能指标不低于以下参数：48个10/100/1000Base-T以太网端口,4个万兆SFP+,交流供电)；2个SPF+模块、堆叠模块</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2</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3</w:t>
            </w:r>
          </w:p>
        </w:tc>
        <w:tc>
          <w:tcPr>
            <w:tcW w:w="1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政务外网汇聚交换机</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产品性能指标不低于以下参数：交换容量2.56Tbps，包转发率720Mpps，支持24个万兆SFP+端口，2个40G QSFP+端口，支持静态路由，支持4K个VLAN， 支持MPLS L3VPN、MPLS L2VPN(VPLS/VLL)、MPLS-TE、MPLS QoS</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4</w:t>
            </w:r>
          </w:p>
        </w:tc>
        <w:tc>
          <w:tcPr>
            <w:tcW w:w="1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政务外网交换机</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产品性能指标不低于以下参数：48个10/100/1000Base-T以太网端口,4个万兆SFP+,交流供电)；2个SPF+模块、堆叠模块</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3</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5</w:t>
            </w:r>
          </w:p>
        </w:tc>
        <w:tc>
          <w:tcPr>
            <w:tcW w:w="1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设备网汇聚交换机</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产品性能指标不低于以下参数：交换容量2.56Tbps，包转发率720Mpps，支持24个万兆SFP+端口，2个40G QSFP+端口，支持静态路由，支持4K个VLAN， 支持MPLS L3VPN、MPLS L2VPN(VPLS/VLL)、MPLS-TE、MPLS QoS</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6</w:t>
            </w:r>
          </w:p>
        </w:tc>
        <w:tc>
          <w:tcPr>
            <w:tcW w:w="1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设备网交换机</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产品性能指标不低于以下参数：48个10/100/1000Base-T以太网端口,4个万兆SFP+,交流供电)；2个SPF+模块、堆叠模块</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3</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7</w:t>
            </w:r>
          </w:p>
        </w:tc>
        <w:tc>
          <w:tcPr>
            <w:tcW w:w="1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万兆光模块</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产品性能指标不低于以下参数：万兆光模块</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8</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b/>
                <w:bCs/>
                <w:sz w:val="21"/>
              </w:rPr>
            </w:pPr>
            <w:r w:rsidRPr="00CC5DDB">
              <w:rPr>
                <w:rFonts w:ascii="宋体" w:hAnsi="宋体" w:cs="宋体" w:hint="eastAsia"/>
                <w:b/>
                <w:bCs/>
                <w:kern w:val="0"/>
                <w:sz w:val="21"/>
                <w:lang w:bidi="ar"/>
              </w:rPr>
              <w:lastRenderedPageBreak/>
              <w:t>五</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b/>
                <w:bCs/>
                <w:sz w:val="21"/>
              </w:rPr>
            </w:pPr>
            <w:r w:rsidRPr="00CC5DDB">
              <w:rPr>
                <w:rFonts w:ascii="宋体" w:hAnsi="宋体" w:cs="宋体" w:hint="eastAsia"/>
                <w:b/>
                <w:bCs/>
                <w:kern w:val="0"/>
                <w:sz w:val="21"/>
                <w:lang w:bidi="ar"/>
              </w:rPr>
              <w:t>软件购置</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02728D">
            <w:pPr>
              <w:widowControl/>
              <w:spacing w:line="240" w:lineRule="auto"/>
              <w:ind w:firstLineChars="0" w:firstLine="0"/>
              <w:jc w:val="center"/>
              <w:rPr>
                <w:rFonts w:ascii="宋体" w:hAnsi="宋体" w:cs="宋体"/>
                <w:b/>
                <w:bCs/>
                <w:sz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02728D">
            <w:pPr>
              <w:widowControl/>
              <w:spacing w:line="240" w:lineRule="auto"/>
              <w:ind w:firstLineChars="0" w:firstLine="0"/>
              <w:jc w:val="center"/>
              <w:rPr>
                <w:rFonts w:ascii="宋体" w:hAnsi="宋体" w:cs="宋体"/>
                <w:b/>
                <w:bCs/>
                <w:sz w:val="21"/>
              </w:rPr>
            </w:pP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人证比对与智能访客接口对接</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产品性能指标不低于以下参数：智能访客人证比对一体机与上海法院智能访客系统接口对接</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2</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取号软件</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产品性能指标不低于以下参数：取号软件</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3</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窗口屏显示软件</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产品性能指标不低于以下参数：窗口编号、显示业务名称、当前办理的业务号码</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4</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License授权</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产品性能指标不低于以下参数：排队叫号License授权</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5</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5</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评价系统软件</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产品性能指标不低于以下参数：评价系统软件</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6</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高清庭审信息管理系统许可</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产品性能指标不低于以下参数：庭审及书记员软件，高院下发布署费用</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4</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7</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机房管理系统</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产品性能指标不低于以下参数：模块化机房 集成报警系统，包括风控、UPS、温湿度、强电输入输出监测</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8</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气体灭火联动系统</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产品性能指标不低于以下参数：气体灭火联动系统</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9</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排队叫号系统</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 xml:space="preserve">产品性能指标不低于以下参数：法院业务版排队叫号系统 </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10</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数据库软件</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kern w:val="0"/>
                <w:sz w:val="21"/>
                <w:lang w:bidi="ar"/>
              </w:rPr>
            </w:pPr>
            <w:r w:rsidRPr="00CC5DDB">
              <w:rPr>
                <w:rFonts w:ascii="宋体" w:hAnsi="宋体" w:cs="宋体" w:hint="eastAsia"/>
                <w:kern w:val="0"/>
                <w:sz w:val="21"/>
                <w:lang w:bidi="ar"/>
              </w:rPr>
              <w:t>产品性能指标不低于以下参数：具备数据存储、访问控制、身份鉴别、安全审计</w:t>
            </w:r>
          </w:p>
          <w:p w:rsidR="0002728D" w:rsidRPr="00CC5DDB" w:rsidRDefault="002F345B">
            <w:pPr>
              <w:widowControl/>
              <w:spacing w:line="240" w:lineRule="auto"/>
              <w:ind w:firstLineChars="0" w:firstLine="0"/>
              <w:jc w:val="center"/>
              <w:textAlignment w:val="center"/>
              <w:rPr>
                <w:rFonts w:ascii="宋体" w:hAnsi="宋体" w:cs="宋体"/>
                <w:kern w:val="0"/>
                <w:sz w:val="21"/>
                <w:lang w:bidi="ar"/>
              </w:rPr>
            </w:pPr>
            <w:r w:rsidRPr="00CC5DDB">
              <w:rPr>
                <w:rFonts w:ascii="宋体" w:hAnsi="宋体" w:cs="宋体" w:hint="eastAsia"/>
                <w:kern w:val="0"/>
                <w:sz w:val="21"/>
                <w:lang w:bidi="ar"/>
              </w:rPr>
              <w:t>和数据备份恢复等功能。产品部署在服务器，以</w:t>
            </w:r>
          </w:p>
          <w:p w:rsidR="0002728D" w:rsidRPr="00CC5DDB" w:rsidRDefault="002F345B">
            <w:pPr>
              <w:widowControl/>
              <w:spacing w:line="240" w:lineRule="auto"/>
              <w:ind w:firstLineChars="0" w:firstLine="0"/>
              <w:jc w:val="center"/>
              <w:textAlignment w:val="center"/>
              <w:rPr>
                <w:rFonts w:ascii="宋体" w:hAnsi="宋体" w:cs="宋体"/>
                <w:kern w:val="0"/>
                <w:sz w:val="21"/>
                <w:lang w:bidi="ar"/>
              </w:rPr>
            </w:pPr>
            <w:r w:rsidRPr="00CC5DDB">
              <w:rPr>
                <w:rFonts w:ascii="宋体" w:hAnsi="宋体" w:cs="宋体" w:hint="eastAsia"/>
                <w:kern w:val="0"/>
                <w:sz w:val="21"/>
                <w:lang w:bidi="ar"/>
              </w:rPr>
              <w:t>后台服务形式运行，数据库管理员及用户在管理</w:t>
            </w:r>
          </w:p>
          <w:p w:rsidR="0002728D" w:rsidRPr="00CC5DDB" w:rsidRDefault="002F345B">
            <w:pPr>
              <w:widowControl/>
              <w:spacing w:line="240" w:lineRule="auto"/>
              <w:ind w:firstLineChars="0" w:firstLine="0"/>
              <w:jc w:val="center"/>
              <w:textAlignment w:val="center"/>
              <w:rPr>
                <w:rFonts w:ascii="宋体" w:hAnsi="宋体" w:cs="宋体"/>
                <w:kern w:val="0"/>
                <w:sz w:val="21"/>
                <w:lang w:bidi="ar"/>
              </w:rPr>
            </w:pPr>
            <w:r w:rsidRPr="00CC5DDB">
              <w:rPr>
                <w:rFonts w:ascii="宋体" w:hAnsi="宋体" w:cs="宋体" w:hint="eastAsia"/>
                <w:kern w:val="0"/>
                <w:sz w:val="21"/>
                <w:lang w:bidi="ar"/>
              </w:rPr>
              <w:t>主机上通过图形化管理工具或命令行工具可实</w:t>
            </w:r>
          </w:p>
          <w:p w:rsidR="0002728D" w:rsidRPr="00CC5DDB" w:rsidRDefault="002F345B">
            <w:pPr>
              <w:widowControl/>
              <w:spacing w:line="240" w:lineRule="auto"/>
              <w:ind w:firstLineChars="0" w:firstLine="0"/>
              <w:jc w:val="center"/>
              <w:textAlignment w:val="center"/>
              <w:rPr>
                <w:rFonts w:ascii="宋体" w:hAnsi="宋体" w:cs="宋体"/>
                <w:kern w:val="0"/>
                <w:sz w:val="21"/>
                <w:lang w:bidi="ar"/>
              </w:rPr>
            </w:pPr>
            <w:r w:rsidRPr="00CC5DDB">
              <w:rPr>
                <w:rFonts w:ascii="宋体" w:hAnsi="宋体" w:cs="宋体" w:hint="eastAsia"/>
                <w:kern w:val="0"/>
                <w:sz w:val="21"/>
                <w:lang w:bidi="ar"/>
              </w:rPr>
              <w:t>现对数据对象（表、视图、约束、索引、触发器、</w:t>
            </w:r>
          </w:p>
          <w:p w:rsidR="0002728D" w:rsidRPr="00CC5DDB" w:rsidRDefault="002F345B">
            <w:pPr>
              <w:widowControl/>
              <w:spacing w:line="240" w:lineRule="auto"/>
              <w:ind w:firstLineChars="0" w:firstLine="0"/>
              <w:jc w:val="center"/>
              <w:textAlignment w:val="center"/>
              <w:rPr>
                <w:rFonts w:ascii="宋体" w:hAnsi="宋体" w:cs="宋体"/>
                <w:kern w:val="0"/>
                <w:sz w:val="21"/>
                <w:lang w:bidi="ar"/>
              </w:rPr>
            </w:pPr>
            <w:r w:rsidRPr="00CC5DDB">
              <w:rPr>
                <w:rFonts w:ascii="宋体" w:hAnsi="宋体" w:cs="宋体" w:hint="eastAsia"/>
                <w:kern w:val="0"/>
                <w:sz w:val="21"/>
                <w:lang w:bidi="ar"/>
              </w:rPr>
              <w:t>存储过程等）的配置管理。开发人员可通过标准</w:t>
            </w:r>
          </w:p>
          <w:p w:rsidR="0002728D" w:rsidRPr="00CC5DDB" w:rsidRDefault="002F345B">
            <w:pPr>
              <w:widowControl/>
              <w:spacing w:line="240" w:lineRule="auto"/>
              <w:ind w:firstLineChars="0" w:firstLine="0"/>
              <w:jc w:val="center"/>
              <w:textAlignment w:val="center"/>
              <w:rPr>
                <w:rFonts w:ascii="宋体" w:hAnsi="宋体" w:cs="宋体"/>
                <w:kern w:val="0"/>
                <w:sz w:val="21"/>
                <w:lang w:bidi="ar"/>
              </w:rPr>
            </w:pPr>
            <w:r w:rsidRPr="00CC5DDB">
              <w:rPr>
                <w:rFonts w:ascii="宋体" w:hAnsi="宋体" w:cs="宋体" w:hint="eastAsia"/>
                <w:kern w:val="0"/>
                <w:sz w:val="21"/>
                <w:lang w:bidi="ar"/>
              </w:rPr>
              <w:t>化数据库访问接口，开发基于数据库的应用系统</w:t>
            </w:r>
          </w:p>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和软件产品。</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2</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11</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中间件</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具备Web应用、EJB应用、虚拟主机、应用服务器集群、身份验证、日志审计等基本工作，提供类库管理、集成环境管理、图形化监控、JVM配置、垃圾回收配置等工具，支持实例部署、数据库连接服务、为业务系统提供运行环境。</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2</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12</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服务器操作系统</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kern w:val="0"/>
                <w:sz w:val="21"/>
                <w:lang w:bidi="ar"/>
              </w:rPr>
            </w:pPr>
            <w:r w:rsidRPr="00CC5DDB">
              <w:rPr>
                <w:rFonts w:ascii="宋体" w:hAnsi="宋体" w:cs="宋体" w:hint="eastAsia"/>
                <w:kern w:val="0"/>
                <w:sz w:val="21"/>
                <w:lang w:bidi="ar"/>
              </w:rPr>
              <w:t>产品性能指标不低于以下参数：具备文件管理、设备管理、用户管理、日志管理、服务</w:t>
            </w:r>
            <w:r w:rsidRPr="00CC5DDB">
              <w:rPr>
                <w:rFonts w:ascii="宋体" w:hAnsi="宋体" w:cs="宋体" w:hint="eastAsia"/>
                <w:kern w:val="0"/>
                <w:sz w:val="21"/>
                <w:lang w:bidi="ar"/>
              </w:rPr>
              <w:lastRenderedPageBreak/>
              <w:t>管理、进程和监控管理、网络管理、资源管理、软件包管理、磁盘管理、安全中心等基本功能，提供语言支持工具、文件共享服务、集成开发平台、更</w:t>
            </w:r>
          </w:p>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新管理器、备份还原等常用工具，支持 KVM、Docker 虚拟化技术，并提供本地和远程批量部署。</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lastRenderedPageBreak/>
              <w:t>2</w:t>
            </w:r>
          </w:p>
        </w:tc>
      </w:tr>
      <w:tr w:rsidR="00CC5DDB" w:rsidRPr="00CC5DDB">
        <w:trPr>
          <w:trHeight w:val="28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13</w:t>
            </w:r>
          </w:p>
        </w:tc>
        <w:tc>
          <w:tcPr>
            <w:tcW w:w="1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桌面操作系统</w:t>
            </w:r>
          </w:p>
        </w:tc>
        <w:tc>
          <w:tcPr>
            <w:tcW w:w="2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产品性能指标不低于以下参数：具备设备管理、文件系统管理、用户管理、个性化设置等基本功能，提供应用商店、邮件客户端、图片查看器、视频播放器、备份还原、安全中心等常用工具，具备桌面智能助手、听写播报、语音记事本、多种用户交互界面等特色功能。</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28D" w:rsidRPr="00CC5DDB" w:rsidRDefault="002F345B">
            <w:pPr>
              <w:widowControl/>
              <w:spacing w:line="240" w:lineRule="auto"/>
              <w:ind w:firstLineChars="0" w:firstLine="0"/>
              <w:jc w:val="center"/>
              <w:textAlignment w:val="center"/>
              <w:rPr>
                <w:rFonts w:ascii="宋体" w:hAnsi="宋体" w:cs="宋体"/>
                <w:sz w:val="21"/>
              </w:rPr>
            </w:pPr>
            <w:r w:rsidRPr="00CC5DDB">
              <w:rPr>
                <w:rFonts w:ascii="宋体" w:hAnsi="宋体" w:cs="宋体" w:hint="eastAsia"/>
                <w:kern w:val="0"/>
                <w:sz w:val="21"/>
                <w:lang w:bidi="ar"/>
              </w:rPr>
              <w:t>4</w:t>
            </w:r>
          </w:p>
        </w:tc>
      </w:tr>
    </w:tbl>
    <w:p w:rsidR="0002728D" w:rsidRPr="00CC5DDB" w:rsidRDefault="002F345B">
      <w:pPr>
        <w:pStyle w:val="2"/>
        <w:ind w:firstLineChars="200" w:firstLine="640"/>
      </w:pPr>
      <w:r w:rsidRPr="00CC5DDB">
        <w:rPr>
          <w:rFonts w:hint="eastAsia"/>
        </w:rPr>
        <w:t>重要产品技术指标要求</w:t>
      </w:r>
    </w:p>
    <w:p w:rsidR="0002728D" w:rsidRPr="00CC5DDB" w:rsidRDefault="002F345B">
      <w:pPr>
        <w:pStyle w:val="3"/>
        <w:ind w:firstLine="602"/>
      </w:pPr>
      <w:r w:rsidRPr="00CC5DDB">
        <w:rPr>
          <w:rFonts w:hint="eastAsia"/>
        </w:rPr>
        <w:t>人证比对一体机</w:t>
      </w:r>
    </w:p>
    <w:p w:rsidR="0002728D" w:rsidRPr="00CC5DDB" w:rsidRDefault="002F345B">
      <w:pPr>
        <w:ind w:firstLine="480"/>
      </w:pPr>
      <w:r w:rsidRPr="00CC5DDB">
        <w:rPr>
          <w:rFonts w:hint="eastAsia"/>
        </w:rPr>
        <w:t>▲</w:t>
      </w:r>
      <w:r w:rsidR="003776C7" w:rsidRPr="00CC5DDB">
        <w:rPr>
          <w:rFonts w:hint="eastAsia"/>
        </w:rPr>
        <w:t>需</w:t>
      </w:r>
      <w:r w:rsidRPr="00CC5DDB">
        <w:rPr>
          <w:rFonts w:hint="eastAsia"/>
        </w:rPr>
        <w:t>具有防假体攻击功能，对视频、电子照片、打印照片、</w:t>
      </w:r>
      <w:r w:rsidRPr="00CC5DDB">
        <w:t>3D</w:t>
      </w:r>
      <w:r w:rsidRPr="00CC5DDB">
        <w:t>模型攻击应能不能进行人脸识别，假体检测准确率应</w:t>
      </w:r>
      <w:r w:rsidRPr="00CC5DDB">
        <w:t>≥99.5%</w:t>
      </w:r>
      <w:r w:rsidRPr="00CC5DDB">
        <w:rPr>
          <w:rFonts w:hint="eastAsia"/>
        </w:rPr>
        <w:t>（需提供</w:t>
      </w:r>
      <w:r w:rsidR="003776C7" w:rsidRPr="00CC5DDB">
        <w:rPr>
          <w:rFonts w:hint="eastAsia"/>
        </w:rPr>
        <w:t>相关</w:t>
      </w:r>
      <w:r w:rsidRPr="00CC5DDB">
        <w:rPr>
          <w:rFonts w:hint="eastAsia"/>
        </w:rPr>
        <w:t>证明材料）</w:t>
      </w:r>
    </w:p>
    <w:p w:rsidR="0002728D" w:rsidRPr="00CC5DDB" w:rsidRDefault="002F345B">
      <w:pPr>
        <w:ind w:firstLine="480"/>
      </w:pPr>
      <w:r w:rsidRPr="00CC5DDB">
        <w:rPr>
          <w:rFonts w:hint="eastAsia"/>
        </w:rPr>
        <w:t>▲</w:t>
      </w:r>
      <w:r w:rsidR="003776C7" w:rsidRPr="00CC5DDB">
        <w:rPr>
          <w:rFonts w:hint="eastAsia"/>
        </w:rPr>
        <w:t>需</w:t>
      </w:r>
      <w:r w:rsidRPr="00CC5DDB">
        <w:rPr>
          <w:rFonts w:hint="eastAsia"/>
        </w:rPr>
        <w:t>具有人脸识别功能，现场抓拍人脸照片与本地人脸库照片进行比对，进行人员身份确认；应能本地离线人脸比对；应能在联网与后端平台对接，实现人脸比对功能；应能在</w:t>
      </w:r>
      <w:r w:rsidRPr="00CC5DDB">
        <w:t>0.0011ux</w:t>
      </w:r>
      <w:r w:rsidRPr="00CC5DDB">
        <w:t>低照度无补光环境下进行人脸识别；应能在侧脸，遮挡，模糊，表情，戴眼镜及帽子等场景下进行人脸识别；应能用户人脸数据下载及人脸识别双线程同步工作；人脸识别垂直及水平区域范围应能设置；应支持人脸在上下、左右角度偏转</w:t>
      </w:r>
      <w:r w:rsidRPr="00CC5DDB">
        <w:t>±45°</w:t>
      </w:r>
      <w:r w:rsidRPr="00CC5DDB">
        <w:t>范围内人脸识别，识别角度应能设置；人脸识别应支持多阈值设置</w:t>
      </w:r>
      <w:r w:rsidRPr="00CC5DDB">
        <w:rPr>
          <w:rFonts w:hint="eastAsia"/>
        </w:rPr>
        <w:t>（需提供</w:t>
      </w:r>
      <w:r w:rsidR="003776C7" w:rsidRPr="00CC5DDB">
        <w:rPr>
          <w:rFonts w:hint="eastAsia"/>
        </w:rPr>
        <w:t>相关</w:t>
      </w:r>
      <w:r w:rsidRPr="00CC5DDB">
        <w:rPr>
          <w:rFonts w:hint="eastAsia"/>
        </w:rPr>
        <w:t>证明材料）</w:t>
      </w:r>
    </w:p>
    <w:p w:rsidR="0002728D" w:rsidRPr="00CC5DDB" w:rsidRDefault="002F345B">
      <w:pPr>
        <w:ind w:firstLine="480"/>
      </w:pPr>
      <w:r w:rsidRPr="00CC5DDB">
        <w:rPr>
          <w:rFonts w:hint="eastAsia"/>
        </w:rPr>
        <w:t>▲人脸比对平均时间应</w:t>
      </w:r>
      <w:r w:rsidRPr="00CC5DDB">
        <w:t>&lt;120ms</w:t>
      </w:r>
      <w:r w:rsidRPr="00CC5DDB">
        <w:t>，指纹识别速度应＜</w:t>
      </w:r>
      <w:r w:rsidRPr="00CC5DDB">
        <w:t>1s</w:t>
      </w:r>
      <w:r w:rsidRPr="00CC5DDB">
        <w:rPr>
          <w:rFonts w:hint="eastAsia"/>
        </w:rPr>
        <w:t>（需提供</w:t>
      </w:r>
      <w:r w:rsidR="003776C7" w:rsidRPr="00CC5DDB">
        <w:rPr>
          <w:rFonts w:hint="eastAsia"/>
        </w:rPr>
        <w:t>相关</w:t>
      </w:r>
      <w:r w:rsidRPr="00CC5DDB">
        <w:rPr>
          <w:rFonts w:hint="eastAsia"/>
        </w:rPr>
        <w:t>证明材料）</w:t>
      </w:r>
    </w:p>
    <w:p w:rsidR="0002728D" w:rsidRPr="00CC5DDB" w:rsidRDefault="002F345B">
      <w:pPr>
        <w:ind w:firstLine="480"/>
      </w:pPr>
      <w:r w:rsidRPr="00CC5DDB">
        <w:rPr>
          <w:rFonts w:hint="eastAsia"/>
        </w:rPr>
        <w:t>应具有指示灯；内置扬声器；设备应具有以下接口：</w:t>
      </w:r>
      <w:r w:rsidRPr="00CC5DDB">
        <w:t>LAN×1</w:t>
      </w:r>
      <w:r w:rsidRPr="00CC5DDB">
        <w:t>；</w:t>
      </w:r>
      <w:r w:rsidRPr="00CC5DDB">
        <w:t>WIFIX1</w:t>
      </w:r>
      <w:r w:rsidRPr="00CC5DDB">
        <w:t>；</w:t>
      </w:r>
      <w:r w:rsidRPr="00CC5DDB">
        <w:t>RS485X1</w:t>
      </w:r>
      <w:r w:rsidRPr="00CC5DDB">
        <w:t>；</w:t>
      </w:r>
      <w:r w:rsidRPr="00CC5DDB">
        <w:t>RS232X2</w:t>
      </w:r>
      <w:r w:rsidRPr="00CC5DDB">
        <w:t>；</w:t>
      </w:r>
      <w:r w:rsidRPr="00CC5DDB">
        <w:t>USBX3</w:t>
      </w:r>
      <w:r w:rsidRPr="00CC5DDB">
        <w:t>；</w:t>
      </w:r>
      <w:r w:rsidRPr="00CC5DDB">
        <w:t>I/O</w:t>
      </w:r>
      <w:r w:rsidRPr="00CC5DDB">
        <w:t>输入</w:t>
      </w:r>
      <w:r w:rsidRPr="00CC5DDB">
        <w:t>×1</w:t>
      </w:r>
      <w:r w:rsidRPr="00CC5DDB">
        <w:t>；</w:t>
      </w:r>
      <w:r w:rsidRPr="00CC5DDB">
        <w:t>I/O</w:t>
      </w:r>
      <w:r w:rsidRPr="00CC5DDB">
        <w:t>输出</w:t>
      </w:r>
      <w:r w:rsidRPr="00CC5DDB">
        <w:t>×1</w:t>
      </w:r>
      <w:r w:rsidRPr="00CC5DDB">
        <w:t>；开关机键</w:t>
      </w:r>
      <w:r w:rsidRPr="00CC5DDB">
        <w:t>×1</w:t>
      </w:r>
      <w:r w:rsidRPr="00CC5DDB">
        <w:t>；电源口</w:t>
      </w:r>
      <w:r w:rsidRPr="00CC5DDB">
        <w:t>×1</w:t>
      </w:r>
      <w:r w:rsidRPr="00CC5DDB">
        <w:t>；</w:t>
      </w:r>
      <w:r w:rsidRPr="00CC5DDB">
        <w:t>HDMI</w:t>
      </w:r>
      <w:r w:rsidRPr="00CC5DDB">
        <w:t>接口</w:t>
      </w:r>
      <w:r w:rsidRPr="00CC5DDB">
        <w:t>×1</w:t>
      </w:r>
      <w:r w:rsidRPr="00CC5DDB">
        <w:t>；</w:t>
      </w:r>
      <w:r w:rsidRPr="00CC5DDB">
        <w:t>SIM</w:t>
      </w:r>
      <w:r w:rsidRPr="00CC5DDB">
        <w:t>卡槽</w:t>
      </w:r>
      <w:r w:rsidRPr="00CC5DDB">
        <w:t>×1</w:t>
      </w:r>
      <w:r w:rsidRPr="00CC5DDB">
        <w:t>；指纹模块</w:t>
      </w:r>
      <w:r w:rsidRPr="00CC5DDB">
        <w:t>×1</w:t>
      </w:r>
    </w:p>
    <w:p w:rsidR="0002728D" w:rsidRPr="00CC5DDB" w:rsidRDefault="002F345B">
      <w:pPr>
        <w:ind w:firstLine="480"/>
      </w:pPr>
      <w:r w:rsidRPr="00CC5DDB">
        <w:rPr>
          <w:rFonts w:hint="eastAsia"/>
        </w:rPr>
        <w:t>操作系统不低于</w:t>
      </w:r>
      <w:r w:rsidRPr="00CC5DDB">
        <w:t>Android11</w:t>
      </w:r>
      <w:r w:rsidRPr="00CC5DDB">
        <w:t>，主屏不小于</w:t>
      </w:r>
      <w:r w:rsidRPr="00CC5DDB">
        <w:t>10.1</w:t>
      </w:r>
      <w:r w:rsidRPr="00CC5DDB">
        <w:t>寸触摸显示屏；屏幕分辨率：</w:t>
      </w:r>
      <w:r w:rsidRPr="00CC5DDB">
        <w:lastRenderedPageBreak/>
        <w:t>1280×800</w:t>
      </w:r>
      <w:r w:rsidRPr="00CC5DDB">
        <w:t>；屏幕流明度应</w:t>
      </w:r>
      <w:r w:rsidRPr="00CC5DDB">
        <w:t>≥180cd/</w:t>
      </w:r>
      <w:r w:rsidRPr="00CC5DDB">
        <w:t>㎡</w:t>
      </w:r>
    </w:p>
    <w:p w:rsidR="0002728D" w:rsidRPr="00CC5DDB" w:rsidRDefault="002F345B">
      <w:pPr>
        <w:ind w:firstLine="480"/>
      </w:pPr>
      <w:r w:rsidRPr="00CC5DDB">
        <w:rPr>
          <w:rFonts w:hint="eastAsia"/>
        </w:rPr>
        <w:t>▲通过证件凭证信息读取进行身份认证，之后通过现场抓拍照进行人脸比对，响应时间应＜</w:t>
      </w:r>
      <w:r w:rsidRPr="00CC5DDB">
        <w:t>300ms</w:t>
      </w:r>
      <w:r w:rsidRPr="00CC5DDB">
        <w:rPr>
          <w:rFonts w:hint="eastAsia"/>
        </w:rPr>
        <w:t>（需提供</w:t>
      </w:r>
      <w:r w:rsidR="003776C7" w:rsidRPr="00CC5DDB">
        <w:rPr>
          <w:rFonts w:hint="eastAsia"/>
        </w:rPr>
        <w:t>相关</w:t>
      </w:r>
      <w:r w:rsidRPr="00CC5DDB">
        <w:rPr>
          <w:rFonts w:hint="eastAsia"/>
        </w:rPr>
        <w:t>证明材料）</w:t>
      </w:r>
    </w:p>
    <w:p w:rsidR="0002728D" w:rsidRPr="00CC5DDB" w:rsidRDefault="002F345B">
      <w:pPr>
        <w:ind w:firstLine="480"/>
      </w:pPr>
      <w:r w:rsidRPr="00CC5DDB">
        <w:rPr>
          <w:rFonts w:hint="eastAsia"/>
        </w:rPr>
        <w:t>支持信息采集知情确认功能，并能开启和关闭，知情同意书应能通过</w:t>
      </w:r>
      <w:r w:rsidRPr="00CC5DDB">
        <w:t>WEB</w:t>
      </w:r>
      <w:r w:rsidRPr="00CC5DDB">
        <w:t>或平台自定义下发</w:t>
      </w:r>
    </w:p>
    <w:p w:rsidR="0002728D" w:rsidRPr="00CC5DDB" w:rsidRDefault="002F345B">
      <w:pPr>
        <w:ind w:firstLine="480"/>
      </w:pPr>
      <w:r w:rsidRPr="00CC5DDB">
        <w:rPr>
          <w:rFonts w:hint="eastAsia"/>
        </w:rPr>
        <w:t>持信息脱敏功能，应能开启和关闭本地抓拍照存储和抓拍图上传管理平台</w:t>
      </w:r>
    </w:p>
    <w:p w:rsidR="0002728D" w:rsidRPr="00CC5DDB" w:rsidRDefault="002F345B">
      <w:pPr>
        <w:ind w:firstLine="480"/>
      </w:pPr>
      <w:r w:rsidRPr="00CC5DDB">
        <w:rPr>
          <w:rFonts w:hint="eastAsia"/>
        </w:rPr>
        <w:t>刷卡时，设备有蜂鸣器提示音；应能通过语音方式提示比对结果；音量大小应能在</w:t>
      </w:r>
      <w:r w:rsidRPr="00CC5DDB">
        <w:t>0~10</w:t>
      </w:r>
      <w:r w:rsidRPr="00CC5DDB">
        <w:t>级范围内可调节；应能通过</w:t>
      </w:r>
      <w:r w:rsidRPr="00CC5DDB">
        <w:t>TTS</w:t>
      </w:r>
      <w:r w:rsidRPr="00CC5DDB">
        <w:t>（文字转语音）功能来自定义比对结果播报；</w:t>
      </w:r>
    </w:p>
    <w:p w:rsidR="0002728D" w:rsidRPr="00CC5DDB" w:rsidRDefault="002F345B">
      <w:pPr>
        <w:ind w:firstLine="480"/>
      </w:pPr>
      <w:r w:rsidRPr="00CC5DDB">
        <w:rPr>
          <w:rFonts w:hint="eastAsia"/>
        </w:rPr>
        <w:t>具备无证比对功能，应能通过输入姓名、身份证号查找管理平台已注册身份，可通过与现场抓拍照进行人脸识别身份核验，且无证比对功能支持开启和关闭；</w:t>
      </w:r>
    </w:p>
    <w:p w:rsidR="0002728D" w:rsidRPr="00CC5DDB" w:rsidRDefault="002F345B">
      <w:pPr>
        <w:ind w:firstLine="480"/>
      </w:pPr>
      <w:r w:rsidRPr="00CC5DDB">
        <w:rPr>
          <w:rFonts w:hint="eastAsia"/>
        </w:rPr>
        <w:t>人脸识别设备的结构后壳防破坏能力应满足</w:t>
      </w:r>
      <w:r w:rsidRPr="00CC5DDB">
        <w:t>IK07</w:t>
      </w:r>
      <w:r w:rsidRPr="00CC5DDB">
        <w:t>的要求；屏幕防破坏能力应满足</w:t>
      </w:r>
      <w:r w:rsidRPr="00CC5DDB">
        <w:t>IK0</w:t>
      </w:r>
      <w:r w:rsidRPr="00CC5DDB">
        <w:rPr>
          <w:rFonts w:hint="eastAsia"/>
        </w:rPr>
        <w:t>：</w:t>
      </w:r>
      <w:r w:rsidRPr="00CC5DDB">
        <w:t>4</w:t>
      </w:r>
      <w:r w:rsidRPr="00CC5DDB">
        <w:t>的要求</w:t>
      </w:r>
    </w:p>
    <w:p w:rsidR="0002728D" w:rsidRPr="00CC5DDB" w:rsidRDefault="002F345B">
      <w:pPr>
        <w:ind w:firstLine="480"/>
      </w:pPr>
      <w:r w:rsidRPr="00CC5DDB">
        <w:rPr>
          <w:rFonts w:hint="eastAsia"/>
        </w:rPr>
        <w:t>应采用双目相机，</w:t>
      </w:r>
      <w:r w:rsidRPr="00CC5DDB">
        <w:t>1</w:t>
      </w:r>
      <w:r w:rsidRPr="00CC5DDB">
        <w:t>路可见光摄像头和</w:t>
      </w:r>
      <w:r w:rsidRPr="00CC5DDB">
        <w:t>1</w:t>
      </w:r>
      <w:r w:rsidRPr="00CC5DDB">
        <w:t>路红外摄像头；图像最大分辨率为</w:t>
      </w:r>
      <w:r w:rsidRPr="00CC5DDB">
        <w:t>1920×1080</w:t>
      </w:r>
      <w:r w:rsidRPr="00CC5DDB">
        <w:t>；视频帧率应为</w:t>
      </w:r>
      <w:r w:rsidRPr="00CC5DDB">
        <w:t>30</w:t>
      </w:r>
      <w:r w:rsidRPr="00CC5DDB">
        <w:t>帧</w:t>
      </w:r>
      <w:r w:rsidRPr="00CC5DDB">
        <w:t>/s</w:t>
      </w:r>
    </w:p>
    <w:p w:rsidR="0002728D" w:rsidRPr="00CC5DDB" w:rsidRDefault="002F345B">
      <w:pPr>
        <w:ind w:firstLine="480"/>
      </w:pPr>
      <w:r w:rsidRPr="00CC5DDB">
        <w:rPr>
          <w:rFonts w:hint="eastAsia"/>
        </w:rPr>
        <w:t>节能功能：在未使用时，应能自动切换到屏保或息屏待机状态；物体靠近时应能自动唤醒待机设备；支持无白光补光下实现人脸识别；设备工作状态下，凭证识读时的峰值功耗应≤</w:t>
      </w:r>
      <w:r w:rsidRPr="00CC5DDB">
        <w:t>15W</w:t>
      </w:r>
    </w:p>
    <w:p w:rsidR="0002728D" w:rsidRPr="00CC5DDB" w:rsidRDefault="002F345B">
      <w:pPr>
        <w:ind w:firstLine="480"/>
      </w:pPr>
      <w:r w:rsidRPr="00CC5DDB">
        <w:rPr>
          <w:rFonts w:hint="eastAsia"/>
        </w:rPr>
        <w:t>设备容量，本地用户数≥</w:t>
      </w:r>
      <w:r w:rsidRPr="00CC5DDB">
        <w:t>10</w:t>
      </w:r>
      <w:r w:rsidRPr="00CC5DDB">
        <w:t>万个；本地人脸库容量</w:t>
      </w:r>
      <w:r w:rsidRPr="00CC5DDB">
        <w:t>≥10</w:t>
      </w:r>
      <w:r w:rsidRPr="00CC5DDB">
        <w:t>万张；本地凭证卡容量</w:t>
      </w:r>
      <w:r w:rsidRPr="00CC5DDB">
        <w:t>≥50</w:t>
      </w:r>
      <w:r w:rsidRPr="00CC5DDB">
        <w:t>万张，本地指纹容量</w:t>
      </w:r>
      <w:r w:rsidRPr="00CC5DDB">
        <w:t>≥5000</w:t>
      </w:r>
      <w:r w:rsidRPr="00CC5DDB">
        <w:t>枚，本地保存事件记录</w:t>
      </w:r>
      <w:r w:rsidRPr="00CC5DDB">
        <w:t>50</w:t>
      </w:r>
      <w:r w:rsidRPr="00CC5DDB">
        <w:t>万条；本地保存抓拍照片数</w:t>
      </w:r>
      <w:r w:rsidRPr="00CC5DDB">
        <w:t>≥10</w:t>
      </w:r>
      <w:r w:rsidRPr="00CC5DDB">
        <w:t>万张；本地保存证件号黑名单</w:t>
      </w:r>
      <w:r w:rsidRPr="00CC5DDB">
        <w:t>≥10</w:t>
      </w:r>
      <w:r w:rsidRPr="00CC5DDB">
        <w:t>万条；</w:t>
      </w:r>
    </w:p>
    <w:p w:rsidR="0002728D" w:rsidRPr="00CC5DDB" w:rsidRDefault="002F345B">
      <w:pPr>
        <w:pStyle w:val="3"/>
        <w:ind w:firstLine="602"/>
      </w:pPr>
      <w:r w:rsidRPr="00CC5DDB">
        <w:rPr>
          <w:rFonts w:hint="eastAsia"/>
        </w:rPr>
        <w:t>高清录播工作站</w:t>
      </w:r>
    </w:p>
    <w:p w:rsidR="0002728D" w:rsidRPr="00CC5DDB" w:rsidRDefault="002F345B">
      <w:pPr>
        <w:ind w:firstLine="480"/>
      </w:pPr>
      <w:r w:rsidRPr="00CC5DDB">
        <w:rPr>
          <w:rFonts w:hint="eastAsia"/>
        </w:rPr>
        <w:t>外部显示：设备应内置不小于</w:t>
      </w:r>
      <w:r w:rsidRPr="00CC5DDB">
        <w:rPr>
          <w:rFonts w:hint="eastAsia"/>
        </w:rPr>
        <w:t>8</w:t>
      </w:r>
      <w:r w:rsidRPr="00CC5DDB">
        <w:rPr>
          <w:rFonts w:hint="eastAsia"/>
        </w:rPr>
        <w:t>寸触控屏，支持实时显示通道状态、刻录</w:t>
      </w:r>
      <w:r w:rsidRPr="00CC5DDB">
        <w:rPr>
          <w:rFonts w:hint="eastAsia"/>
        </w:rPr>
        <w:t>/</w:t>
      </w:r>
      <w:r w:rsidRPr="00CC5DDB">
        <w:rPr>
          <w:rFonts w:hint="eastAsia"/>
        </w:rPr>
        <w:t>录制状态、</w:t>
      </w:r>
      <w:r w:rsidRPr="00CC5DDB">
        <w:rPr>
          <w:rFonts w:hint="eastAsia"/>
        </w:rPr>
        <w:t>USB</w:t>
      </w:r>
      <w:r w:rsidRPr="00CC5DDB">
        <w:rPr>
          <w:rFonts w:hint="eastAsia"/>
        </w:rPr>
        <w:t>接入状态、视频画面、光盘</w:t>
      </w:r>
      <w:r w:rsidRPr="00CC5DDB">
        <w:rPr>
          <w:rFonts w:hint="eastAsia"/>
        </w:rPr>
        <w:t>/</w:t>
      </w:r>
      <w:r w:rsidRPr="00CC5DDB">
        <w:rPr>
          <w:rFonts w:hint="eastAsia"/>
        </w:rPr>
        <w:t>硬盘总容量及已使用容量、刻录剩</w:t>
      </w:r>
      <w:r w:rsidRPr="00CC5DDB">
        <w:rPr>
          <w:rFonts w:hint="eastAsia"/>
        </w:rPr>
        <w:lastRenderedPageBreak/>
        <w:t>余时长、异常告警信息、</w:t>
      </w:r>
      <w:r w:rsidRPr="00CC5DDB">
        <w:rPr>
          <w:rFonts w:hint="eastAsia"/>
        </w:rPr>
        <w:t>CPU</w:t>
      </w:r>
      <w:r w:rsidRPr="00CC5DDB">
        <w:rPr>
          <w:rFonts w:hint="eastAsia"/>
        </w:rPr>
        <w:t>内存占用率、网络情况等</w:t>
      </w:r>
    </w:p>
    <w:p w:rsidR="0002728D" w:rsidRPr="00CC5DDB" w:rsidRDefault="002F345B">
      <w:pPr>
        <w:ind w:firstLine="480"/>
      </w:pPr>
      <w:r w:rsidRPr="00CC5DDB">
        <w:rPr>
          <w:rFonts w:hint="eastAsia"/>
        </w:rPr>
        <w:t>视频输入输出接口能力：支持不少于</w:t>
      </w:r>
      <w:r w:rsidRPr="00CC5DDB">
        <w:rPr>
          <w:rFonts w:hint="eastAsia"/>
        </w:rPr>
        <w:t>6</w:t>
      </w:r>
      <w:r w:rsidRPr="00CC5DDB">
        <w:rPr>
          <w:rFonts w:hint="eastAsia"/>
        </w:rPr>
        <w:t>路</w:t>
      </w:r>
      <w:r w:rsidRPr="00CC5DDB">
        <w:rPr>
          <w:rFonts w:hint="eastAsia"/>
        </w:rPr>
        <w:t>SDI</w:t>
      </w:r>
      <w:r w:rsidRPr="00CC5DDB">
        <w:rPr>
          <w:rFonts w:hint="eastAsia"/>
        </w:rPr>
        <w:t>输入；支持不少于</w:t>
      </w:r>
      <w:r w:rsidRPr="00CC5DDB">
        <w:rPr>
          <w:rFonts w:hint="eastAsia"/>
        </w:rPr>
        <w:t>6</w:t>
      </w:r>
      <w:r w:rsidRPr="00CC5DDB">
        <w:rPr>
          <w:rFonts w:hint="eastAsia"/>
        </w:rPr>
        <w:t>路</w:t>
      </w:r>
      <w:r w:rsidRPr="00CC5DDB">
        <w:rPr>
          <w:rFonts w:hint="eastAsia"/>
        </w:rPr>
        <w:t>HDMI</w:t>
      </w:r>
      <w:r w:rsidRPr="00CC5DDB">
        <w:rPr>
          <w:rFonts w:hint="eastAsia"/>
        </w:rPr>
        <w:t>输入，</w:t>
      </w:r>
      <w:r w:rsidRPr="00CC5DDB">
        <w:rPr>
          <w:rFonts w:hint="eastAsia"/>
        </w:rPr>
        <w:t>4</w:t>
      </w:r>
      <w:r w:rsidRPr="00CC5DDB">
        <w:rPr>
          <w:rFonts w:hint="eastAsia"/>
        </w:rPr>
        <w:t>路</w:t>
      </w:r>
      <w:r w:rsidRPr="00CC5DDB">
        <w:rPr>
          <w:rFonts w:hint="eastAsia"/>
        </w:rPr>
        <w:t>DVI</w:t>
      </w:r>
      <w:r w:rsidRPr="00CC5DDB">
        <w:rPr>
          <w:rFonts w:hint="eastAsia"/>
        </w:rPr>
        <w:t>视频输入；支持不少于</w:t>
      </w:r>
      <w:r w:rsidRPr="00CC5DDB">
        <w:rPr>
          <w:rFonts w:hint="eastAsia"/>
        </w:rPr>
        <w:t>6</w:t>
      </w:r>
      <w:r w:rsidRPr="00CC5DDB">
        <w:rPr>
          <w:rFonts w:hint="eastAsia"/>
        </w:rPr>
        <w:t>路</w:t>
      </w:r>
      <w:r w:rsidRPr="00CC5DDB">
        <w:rPr>
          <w:rFonts w:hint="eastAsia"/>
        </w:rPr>
        <w:t>DVI</w:t>
      </w:r>
      <w:r w:rsidRPr="00CC5DDB">
        <w:rPr>
          <w:rFonts w:hint="eastAsia"/>
        </w:rPr>
        <w:t>视频输出，</w:t>
      </w:r>
      <w:r w:rsidRPr="00CC5DDB">
        <w:rPr>
          <w:rFonts w:hint="eastAsia"/>
        </w:rPr>
        <w:t>3</w:t>
      </w:r>
      <w:r w:rsidRPr="00CC5DDB">
        <w:rPr>
          <w:rFonts w:hint="eastAsia"/>
        </w:rPr>
        <w:t>路</w:t>
      </w:r>
      <w:r w:rsidRPr="00CC5DDB">
        <w:rPr>
          <w:rFonts w:hint="eastAsia"/>
        </w:rPr>
        <w:t>HDMI</w:t>
      </w:r>
      <w:r w:rsidRPr="00CC5DDB">
        <w:rPr>
          <w:rFonts w:hint="eastAsia"/>
        </w:rPr>
        <w:t>输出</w:t>
      </w:r>
    </w:p>
    <w:p w:rsidR="0002728D" w:rsidRPr="00CC5DDB" w:rsidRDefault="002F345B">
      <w:pPr>
        <w:ind w:firstLine="480"/>
      </w:pPr>
      <w:r w:rsidRPr="00CC5DDB">
        <w:rPr>
          <w:rFonts w:hint="eastAsia"/>
        </w:rPr>
        <w:t>音频接口：支持</w:t>
      </w:r>
      <w:r w:rsidRPr="00CC5DDB">
        <w:rPr>
          <w:rFonts w:hint="eastAsia"/>
        </w:rPr>
        <w:t>12</w:t>
      </w:r>
      <w:r w:rsidRPr="00CC5DDB">
        <w:rPr>
          <w:rFonts w:hint="eastAsia"/>
        </w:rPr>
        <w:t>路</w:t>
      </w:r>
      <w:r w:rsidRPr="00CC5DDB">
        <w:rPr>
          <w:rFonts w:hint="eastAsia"/>
        </w:rPr>
        <w:t>Mic In</w:t>
      </w:r>
      <w:r w:rsidRPr="00CC5DDB">
        <w:rPr>
          <w:rFonts w:hint="eastAsia"/>
        </w:rPr>
        <w:t>、</w:t>
      </w:r>
      <w:r w:rsidRPr="00CC5DDB">
        <w:rPr>
          <w:rFonts w:hint="eastAsia"/>
        </w:rPr>
        <w:t>4</w:t>
      </w:r>
      <w:r w:rsidRPr="00CC5DDB">
        <w:rPr>
          <w:rFonts w:hint="eastAsia"/>
        </w:rPr>
        <w:t>路</w:t>
      </w:r>
      <w:r w:rsidRPr="00CC5DDB">
        <w:rPr>
          <w:rFonts w:hint="eastAsia"/>
        </w:rPr>
        <w:t>Line In</w:t>
      </w:r>
      <w:r w:rsidRPr="00CC5DDB">
        <w:rPr>
          <w:rFonts w:hint="eastAsia"/>
        </w:rPr>
        <w:t>；支持</w:t>
      </w:r>
      <w:r w:rsidRPr="00CC5DDB">
        <w:rPr>
          <w:rFonts w:hint="eastAsia"/>
        </w:rPr>
        <w:t>3</w:t>
      </w:r>
      <w:r w:rsidRPr="00CC5DDB">
        <w:rPr>
          <w:rFonts w:hint="eastAsia"/>
        </w:rPr>
        <w:t>路</w:t>
      </w:r>
      <w:r w:rsidRPr="00CC5DDB">
        <w:rPr>
          <w:rFonts w:hint="eastAsia"/>
        </w:rPr>
        <w:t>Line Out</w:t>
      </w:r>
      <w:r w:rsidRPr="00CC5DDB">
        <w:rPr>
          <w:rFonts w:hint="eastAsia"/>
        </w:rPr>
        <w:t>、</w:t>
      </w:r>
      <w:r w:rsidRPr="00CC5DDB">
        <w:rPr>
          <w:rFonts w:hint="eastAsia"/>
        </w:rPr>
        <w:t>2</w:t>
      </w:r>
      <w:r w:rsidRPr="00CC5DDB">
        <w:rPr>
          <w:rFonts w:hint="eastAsia"/>
        </w:rPr>
        <w:t>路</w:t>
      </w:r>
      <w:r w:rsidRPr="00CC5DDB">
        <w:rPr>
          <w:rFonts w:hint="eastAsia"/>
        </w:rPr>
        <w:t>XLR Out</w:t>
      </w:r>
    </w:p>
    <w:p w:rsidR="0002728D" w:rsidRPr="00CC5DDB" w:rsidRDefault="002F345B">
      <w:pPr>
        <w:ind w:firstLine="480"/>
      </w:pPr>
      <w:r w:rsidRPr="00CC5DDB">
        <w:rPr>
          <w:rFonts w:hint="eastAsia"/>
        </w:rPr>
        <w:t>控制接口：支持不少于</w:t>
      </w:r>
      <w:r w:rsidRPr="00CC5DDB">
        <w:rPr>
          <w:rFonts w:hint="eastAsia"/>
        </w:rPr>
        <w:t>6</w:t>
      </w:r>
      <w:r w:rsidRPr="00CC5DDB">
        <w:rPr>
          <w:rFonts w:hint="eastAsia"/>
        </w:rPr>
        <w:t>路</w:t>
      </w:r>
      <w:r w:rsidRPr="00CC5DDB">
        <w:rPr>
          <w:rFonts w:hint="eastAsia"/>
        </w:rPr>
        <w:t>RS485</w:t>
      </w:r>
      <w:r w:rsidRPr="00CC5DDB">
        <w:rPr>
          <w:rFonts w:hint="eastAsia"/>
        </w:rPr>
        <w:t>串行接口、</w:t>
      </w:r>
      <w:r w:rsidRPr="00CC5DDB">
        <w:rPr>
          <w:rFonts w:hint="eastAsia"/>
        </w:rPr>
        <w:t>4</w:t>
      </w:r>
      <w:r w:rsidRPr="00CC5DDB">
        <w:rPr>
          <w:rFonts w:hint="eastAsia"/>
        </w:rPr>
        <w:t>路</w:t>
      </w:r>
      <w:r w:rsidRPr="00CC5DDB">
        <w:rPr>
          <w:rFonts w:hint="eastAsia"/>
        </w:rPr>
        <w:t>RS232</w:t>
      </w:r>
      <w:r w:rsidRPr="00CC5DDB">
        <w:rPr>
          <w:rFonts w:hint="eastAsia"/>
        </w:rPr>
        <w:t>串行接口；支持</w:t>
      </w:r>
      <w:r w:rsidRPr="00CC5DDB">
        <w:rPr>
          <w:rFonts w:hint="eastAsia"/>
        </w:rPr>
        <w:t>1</w:t>
      </w:r>
      <w:r w:rsidRPr="00CC5DDB">
        <w:rPr>
          <w:rFonts w:hint="eastAsia"/>
        </w:rPr>
        <w:t>路红外输入、</w:t>
      </w:r>
      <w:r w:rsidRPr="00CC5DDB">
        <w:rPr>
          <w:rFonts w:hint="eastAsia"/>
        </w:rPr>
        <w:t>4</w:t>
      </w:r>
      <w:r w:rsidRPr="00CC5DDB">
        <w:rPr>
          <w:rFonts w:hint="eastAsia"/>
        </w:rPr>
        <w:t>路红外输出</w:t>
      </w:r>
      <w:r w:rsidRPr="00CC5DDB">
        <w:rPr>
          <w:rFonts w:hint="eastAsia"/>
        </w:rPr>
        <w:t xml:space="preserve"> </w:t>
      </w:r>
    </w:p>
    <w:p w:rsidR="0002728D" w:rsidRPr="00CC5DDB" w:rsidRDefault="002F345B">
      <w:pPr>
        <w:ind w:firstLine="480"/>
      </w:pPr>
      <w:r w:rsidRPr="00CC5DDB">
        <w:rPr>
          <w:rFonts w:hint="eastAsia"/>
        </w:rPr>
        <w:t>视音频格式：支持</w:t>
      </w:r>
      <w:r w:rsidRPr="00CC5DDB">
        <w:rPr>
          <w:rFonts w:hint="eastAsia"/>
        </w:rPr>
        <w:t>H.264</w:t>
      </w:r>
      <w:r w:rsidRPr="00CC5DDB">
        <w:rPr>
          <w:rFonts w:hint="eastAsia"/>
        </w:rPr>
        <w:t>和</w:t>
      </w:r>
      <w:r w:rsidRPr="00CC5DDB">
        <w:rPr>
          <w:rFonts w:hint="eastAsia"/>
        </w:rPr>
        <w:t>H.265</w:t>
      </w:r>
      <w:r w:rsidRPr="00CC5DDB">
        <w:rPr>
          <w:rFonts w:hint="eastAsia"/>
        </w:rPr>
        <w:t>视频格式；支持</w:t>
      </w:r>
      <w:r w:rsidRPr="00CC5DDB">
        <w:rPr>
          <w:rFonts w:hint="eastAsia"/>
        </w:rPr>
        <w:t>G.711</w:t>
      </w:r>
      <w:r w:rsidRPr="00CC5DDB">
        <w:rPr>
          <w:rFonts w:hint="eastAsia"/>
        </w:rPr>
        <w:t>、</w:t>
      </w:r>
      <w:r w:rsidRPr="00CC5DDB">
        <w:rPr>
          <w:rFonts w:hint="eastAsia"/>
        </w:rPr>
        <w:t>G.722</w:t>
      </w:r>
      <w:r w:rsidRPr="00CC5DDB">
        <w:rPr>
          <w:rFonts w:hint="eastAsia"/>
        </w:rPr>
        <w:t>、</w:t>
      </w:r>
      <w:r w:rsidRPr="00CC5DDB">
        <w:rPr>
          <w:rFonts w:hint="eastAsia"/>
        </w:rPr>
        <w:t>AAC_LC</w:t>
      </w:r>
      <w:r w:rsidRPr="00CC5DDB">
        <w:rPr>
          <w:rFonts w:hint="eastAsia"/>
        </w:rPr>
        <w:t>和</w:t>
      </w:r>
      <w:r w:rsidRPr="00CC5DDB">
        <w:rPr>
          <w:rFonts w:hint="eastAsia"/>
        </w:rPr>
        <w:t>ADPCM</w:t>
      </w:r>
      <w:r w:rsidRPr="00CC5DDB">
        <w:rPr>
          <w:rFonts w:hint="eastAsia"/>
        </w:rPr>
        <w:t>音频格式，音频采样率支持</w:t>
      </w:r>
      <w:r w:rsidRPr="00CC5DDB">
        <w:rPr>
          <w:rFonts w:hint="eastAsia"/>
        </w:rPr>
        <w:t>8KHz</w:t>
      </w:r>
      <w:r w:rsidRPr="00CC5DDB">
        <w:rPr>
          <w:rFonts w:hint="eastAsia"/>
        </w:rPr>
        <w:t>、</w:t>
      </w:r>
      <w:r w:rsidRPr="00CC5DDB">
        <w:rPr>
          <w:rFonts w:hint="eastAsia"/>
        </w:rPr>
        <w:t>16KHz</w:t>
      </w:r>
      <w:r w:rsidRPr="00CC5DDB">
        <w:rPr>
          <w:rFonts w:hint="eastAsia"/>
        </w:rPr>
        <w:t>、</w:t>
      </w:r>
      <w:r w:rsidRPr="00CC5DDB">
        <w:rPr>
          <w:rFonts w:hint="eastAsia"/>
        </w:rPr>
        <w:t>32KHz</w:t>
      </w:r>
      <w:r w:rsidRPr="00CC5DDB">
        <w:rPr>
          <w:rFonts w:hint="eastAsia"/>
        </w:rPr>
        <w:t>和</w:t>
      </w:r>
      <w:r w:rsidRPr="00CC5DDB">
        <w:rPr>
          <w:rFonts w:hint="eastAsia"/>
        </w:rPr>
        <w:t>48KHz</w:t>
      </w:r>
      <w:r w:rsidRPr="00CC5DDB">
        <w:rPr>
          <w:rFonts w:hint="eastAsia"/>
        </w:rPr>
        <w:t>可设置。</w:t>
      </w:r>
    </w:p>
    <w:p w:rsidR="0002728D" w:rsidRPr="00CC5DDB" w:rsidRDefault="002F345B">
      <w:pPr>
        <w:ind w:firstLine="480"/>
      </w:pPr>
      <w:r w:rsidRPr="00CC5DDB">
        <w:rPr>
          <w:rFonts w:hint="eastAsia"/>
        </w:rPr>
        <w:t>▲视频接入能力：支持</w:t>
      </w:r>
      <w:r w:rsidRPr="00CC5DDB">
        <w:rPr>
          <w:rFonts w:hint="eastAsia"/>
        </w:rPr>
        <w:t>16</w:t>
      </w:r>
      <w:r w:rsidRPr="00CC5DDB">
        <w:rPr>
          <w:rFonts w:hint="eastAsia"/>
        </w:rPr>
        <w:t>路</w:t>
      </w:r>
      <w:r w:rsidRPr="00CC5DDB">
        <w:rPr>
          <w:rFonts w:hint="eastAsia"/>
        </w:rPr>
        <w:t>IP</w:t>
      </w:r>
      <w:r w:rsidRPr="00CC5DDB">
        <w:rPr>
          <w:rFonts w:hint="eastAsia"/>
        </w:rPr>
        <w:t>摄像机和</w:t>
      </w:r>
      <w:r w:rsidRPr="00CC5DDB">
        <w:rPr>
          <w:rFonts w:hint="eastAsia"/>
        </w:rPr>
        <w:t>SDI</w:t>
      </w:r>
      <w:r w:rsidRPr="00CC5DDB">
        <w:rPr>
          <w:rFonts w:hint="eastAsia"/>
        </w:rPr>
        <w:t>摄像机混合接入，支持</w:t>
      </w:r>
      <w:r w:rsidRPr="00CC5DDB">
        <w:rPr>
          <w:rFonts w:hint="eastAsia"/>
        </w:rPr>
        <w:t>16</w:t>
      </w:r>
      <w:r w:rsidRPr="00CC5DDB">
        <w:rPr>
          <w:rFonts w:hint="eastAsia"/>
        </w:rPr>
        <w:t>路</w:t>
      </w:r>
      <w:r w:rsidRPr="00CC5DDB">
        <w:rPr>
          <w:rFonts w:hint="eastAsia"/>
        </w:rPr>
        <w:t>4K</w:t>
      </w:r>
      <w:r w:rsidRPr="00CC5DDB">
        <w:rPr>
          <w:rFonts w:hint="eastAsia"/>
        </w:rPr>
        <w:t>接入；支持</w:t>
      </w:r>
      <w:r w:rsidRPr="00CC5DDB">
        <w:rPr>
          <w:rFonts w:hint="eastAsia"/>
        </w:rPr>
        <w:t>4K</w:t>
      </w:r>
      <w:r w:rsidRPr="00CC5DDB">
        <w:rPr>
          <w:rFonts w:hint="eastAsia"/>
        </w:rPr>
        <w:t>、</w:t>
      </w:r>
      <w:r w:rsidRPr="00CC5DDB">
        <w:rPr>
          <w:rFonts w:hint="eastAsia"/>
        </w:rPr>
        <w:t>2K</w:t>
      </w:r>
      <w:r w:rsidRPr="00CC5DDB">
        <w:rPr>
          <w:rFonts w:hint="eastAsia"/>
        </w:rPr>
        <w:t>、</w:t>
      </w:r>
      <w:r w:rsidRPr="00CC5DDB">
        <w:rPr>
          <w:rFonts w:hint="eastAsia"/>
        </w:rPr>
        <w:t>1080P</w:t>
      </w:r>
      <w:r w:rsidRPr="00CC5DDB">
        <w:rPr>
          <w:rFonts w:hint="eastAsia"/>
        </w:rPr>
        <w:t>、</w:t>
      </w:r>
      <w:r w:rsidRPr="00CC5DDB">
        <w:rPr>
          <w:rFonts w:hint="eastAsia"/>
        </w:rPr>
        <w:t>720P</w:t>
      </w:r>
      <w:r w:rsidRPr="00CC5DDB">
        <w:rPr>
          <w:rFonts w:hint="eastAsia"/>
        </w:rPr>
        <w:t>、</w:t>
      </w:r>
      <w:r w:rsidRPr="00CC5DDB">
        <w:rPr>
          <w:rFonts w:hint="eastAsia"/>
        </w:rPr>
        <w:t>D1</w:t>
      </w:r>
      <w:r w:rsidRPr="00CC5DDB">
        <w:rPr>
          <w:rFonts w:hint="eastAsia"/>
        </w:rPr>
        <w:t>图像分辨率前端接入，并进入合成画面</w:t>
      </w:r>
      <w:bookmarkStart w:id="2" w:name="OLE_LINK1"/>
      <w:r w:rsidRPr="00CC5DDB">
        <w:rPr>
          <w:rFonts w:hint="eastAsia"/>
        </w:rPr>
        <w:t>（需提供</w:t>
      </w:r>
      <w:r w:rsidR="003776C7" w:rsidRPr="00CC5DDB">
        <w:rPr>
          <w:rFonts w:hint="eastAsia"/>
        </w:rPr>
        <w:t>相关</w:t>
      </w:r>
      <w:r w:rsidRPr="00CC5DDB">
        <w:rPr>
          <w:rFonts w:hint="eastAsia"/>
        </w:rPr>
        <w:t>证明材料）</w:t>
      </w:r>
      <w:bookmarkEnd w:id="2"/>
    </w:p>
    <w:p w:rsidR="0002728D" w:rsidRPr="00CC5DDB" w:rsidRDefault="002F345B">
      <w:pPr>
        <w:ind w:firstLine="480"/>
      </w:pPr>
      <w:r w:rsidRPr="00CC5DDB">
        <w:rPr>
          <w:rFonts w:hint="eastAsia"/>
        </w:rPr>
        <w:t>▲画面合成功能：支持调节合成画面尺寸，支持</w:t>
      </w:r>
      <w:r w:rsidRPr="00CC5DDB">
        <w:rPr>
          <w:rFonts w:hint="eastAsia"/>
        </w:rPr>
        <w:t>4K</w:t>
      </w:r>
      <w:r w:rsidRPr="00CC5DDB">
        <w:rPr>
          <w:rFonts w:hint="eastAsia"/>
        </w:rPr>
        <w:t>、</w:t>
      </w:r>
      <w:r w:rsidRPr="00CC5DDB">
        <w:rPr>
          <w:rFonts w:hint="eastAsia"/>
        </w:rPr>
        <w:t>2K</w:t>
      </w:r>
      <w:r w:rsidRPr="00CC5DDB">
        <w:rPr>
          <w:rFonts w:hint="eastAsia"/>
        </w:rPr>
        <w:t>、</w:t>
      </w:r>
      <w:r w:rsidRPr="00CC5DDB">
        <w:rPr>
          <w:rFonts w:hint="eastAsia"/>
        </w:rPr>
        <w:t>1080P</w:t>
      </w:r>
      <w:r w:rsidRPr="00CC5DDB">
        <w:rPr>
          <w:rFonts w:hint="eastAsia"/>
        </w:rPr>
        <w:t>、</w:t>
      </w:r>
      <w:r w:rsidRPr="00CC5DDB">
        <w:rPr>
          <w:rFonts w:hint="eastAsia"/>
        </w:rPr>
        <w:t>720P</w:t>
      </w:r>
      <w:r w:rsidRPr="00CC5DDB">
        <w:rPr>
          <w:rFonts w:hint="eastAsia"/>
        </w:rPr>
        <w:t>、</w:t>
      </w:r>
      <w:r w:rsidRPr="00CC5DDB">
        <w:rPr>
          <w:rFonts w:hint="eastAsia"/>
        </w:rPr>
        <w:t>D1</w:t>
      </w:r>
      <w:r w:rsidRPr="00CC5DDB">
        <w:rPr>
          <w:rFonts w:hint="eastAsia"/>
        </w:rPr>
        <w:t>分辨率编码，合成画面帧率支持</w:t>
      </w:r>
      <w:r w:rsidRPr="00CC5DDB">
        <w:rPr>
          <w:rFonts w:hint="eastAsia"/>
        </w:rPr>
        <w:t>30fps</w:t>
      </w:r>
      <w:r w:rsidRPr="00CC5DDB">
        <w:rPr>
          <w:rFonts w:hint="eastAsia"/>
        </w:rPr>
        <w:t>、</w:t>
      </w:r>
      <w:r w:rsidRPr="00CC5DDB">
        <w:rPr>
          <w:rFonts w:hint="eastAsia"/>
        </w:rPr>
        <w:t>45fps</w:t>
      </w:r>
      <w:r w:rsidRPr="00CC5DDB">
        <w:rPr>
          <w:rFonts w:hint="eastAsia"/>
        </w:rPr>
        <w:t>和</w:t>
      </w:r>
      <w:r w:rsidRPr="00CC5DDB">
        <w:rPr>
          <w:rFonts w:hint="eastAsia"/>
        </w:rPr>
        <w:t>60fps</w:t>
      </w:r>
      <w:r w:rsidRPr="00CC5DDB">
        <w:rPr>
          <w:rFonts w:hint="eastAsia"/>
        </w:rPr>
        <w:t>可设置（需提供</w:t>
      </w:r>
      <w:r w:rsidR="003776C7" w:rsidRPr="00CC5DDB">
        <w:rPr>
          <w:rFonts w:hint="eastAsia"/>
        </w:rPr>
        <w:t>相关</w:t>
      </w:r>
      <w:r w:rsidRPr="00CC5DDB">
        <w:rPr>
          <w:rFonts w:hint="eastAsia"/>
        </w:rPr>
        <w:t>证明材料）</w:t>
      </w:r>
    </w:p>
    <w:p w:rsidR="0002728D" w:rsidRPr="00CC5DDB" w:rsidRDefault="002F345B">
      <w:pPr>
        <w:ind w:firstLine="480"/>
      </w:pPr>
      <w:r w:rsidRPr="00CC5DDB">
        <w:rPr>
          <w:rFonts w:hint="eastAsia"/>
        </w:rPr>
        <w:t>证据展示功能：支持两路证据展台（</w:t>
      </w:r>
      <w:r w:rsidRPr="00CC5DDB">
        <w:rPr>
          <w:rFonts w:hint="eastAsia"/>
        </w:rPr>
        <w:t>HDMI</w:t>
      </w:r>
      <w:r w:rsidRPr="00CC5DDB">
        <w:rPr>
          <w:rFonts w:hint="eastAsia"/>
        </w:rPr>
        <w:t>、</w:t>
      </w:r>
      <w:r w:rsidRPr="00CC5DDB">
        <w:rPr>
          <w:rFonts w:hint="eastAsia"/>
        </w:rPr>
        <w:t>DVI</w:t>
      </w:r>
      <w:r w:rsidRPr="00CC5DDB">
        <w:rPr>
          <w:rFonts w:hint="eastAsia"/>
        </w:rPr>
        <w:t>）接入并编码，支持两路证据编码独立录像，可同时将两路证据画面加入到合成画面中</w:t>
      </w:r>
    </w:p>
    <w:p w:rsidR="0002728D" w:rsidRPr="00CC5DDB" w:rsidRDefault="002F345B">
      <w:pPr>
        <w:ind w:firstLine="480"/>
      </w:pPr>
      <w:r w:rsidRPr="00CC5DDB">
        <w:rPr>
          <w:rFonts w:hint="eastAsia"/>
        </w:rPr>
        <w:t>混音功能：支持</w:t>
      </w:r>
      <w:r w:rsidRPr="00CC5DDB">
        <w:rPr>
          <w:rFonts w:hint="eastAsia"/>
        </w:rPr>
        <w:t>35</w:t>
      </w:r>
      <w:r w:rsidRPr="00CC5DDB">
        <w:rPr>
          <w:rFonts w:hint="eastAsia"/>
        </w:rPr>
        <w:t>路音频输入，能够实现远程声音和本地声音混音刻录；支持</w:t>
      </w:r>
      <w:r w:rsidRPr="00CC5DDB">
        <w:rPr>
          <w:rFonts w:hint="eastAsia"/>
        </w:rPr>
        <w:t>5</w:t>
      </w:r>
      <w:r w:rsidRPr="00CC5DDB">
        <w:rPr>
          <w:rFonts w:hint="eastAsia"/>
        </w:rPr>
        <w:t>组混音器设置，每路音频输入通道自定义加入不同混音器混音；</w:t>
      </w:r>
      <w:r w:rsidRPr="00CC5DDB">
        <w:rPr>
          <w:rFonts w:hint="eastAsia"/>
        </w:rPr>
        <w:t xml:space="preserve"> </w:t>
      </w:r>
    </w:p>
    <w:p w:rsidR="0002728D" w:rsidRPr="00CC5DDB" w:rsidRDefault="002F345B">
      <w:pPr>
        <w:ind w:firstLine="480"/>
      </w:pPr>
      <w:r w:rsidRPr="00CC5DDB">
        <w:rPr>
          <w:rFonts w:hint="eastAsia"/>
        </w:rPr>
        <w:t>音频处理功能：支持啸叫抑制、回声抵消、自动增益、音频降噪，变声等音频处理功能</w:t>
      </w:r>
    </w:p>
    <w:p w:rsidR="0002728D" w:rsidRPr="00CC5DDB" w:rsidRDefault="002F345B">
      <w:pPr>
        <w:ind w:firstLine="480"/>
      </w:pPr>
      <w:r w:rsidRPr="00CC5DDB">
        <w:rPr>
          <w:rFonts w:hint="eastAsia"/>
        </w:rPr>
        <w:t>语音激励功能：支持</w:t>
      </w:r>
      <w:r w:rsidRPr="00CC5DDB">
        <w:rPr>
          <w:rFonts w:hint="eastAsia"/>
        </w:rPr>
        <w:t>SDI</w:t>
      </w:r>
      <w:r w:rsidRPr="00CC5DDB">
        <w:rPr>
          <w:rFonts w:hint="eastAsia"/>
        </w:rPr>
        <w:t>摄像机</w:t>
      </w:r>
      <w:r w:rsidRPr="00CC5DDB">
        <w:rPr>
          <w:rFonts w:hint="eastAsia"/>
        </w:rPr>
        <w:t>/</w:t>
      </w:r>
      <w:r w:rsidRPr="00CC5DDB">
        <w:rPr>
          <w:rFonts w:hint="eastAsia"/>
        </w:rPr>
        <w:t>远程点通道与本地</w:t>
      </w:r>
      <w:r w:rsidRPr="00CC5DDB">
        <w:rPr>
          <w:rFonts w:hint="eastAsia"/>
        </w:rPr>
        <w:t>/</w:t>
      </w:r>
      <w:r w:rsidRPr="00CC5DDB">
        <w:rPr>
          <w:rFonts w:hint="eastAsia"/>
        </w:rPr>
        <w:t>网络音频通道关联，实现自动切换发言话筒对应的前端图像，支持触发云台转动到配置的预置点</w:t>
      </w:r>
    </w:p>
    <w:p w:rsidR="0002728D" w:rsidRPr="00CC5DDB" w:rsidRDefault="002F345B">
      <w:pPr>
        <w:ind w:firstLine="480"/>
      </w:pPr>
      <w:r w:rsidRPr="00CC5DDB">
        <w:rPr>
          <w:rFonts w:hint="eastAsia"/>
        </w:rPr>
        <w:t>▲远程审讯功能：支持</w:t>
      </w:r>
      <w:r w:rsidRPr="00CC5DDB">
        <w:rPr>
          <w:rFonts w:hint="eastAsia"/>
        </w:rPr>
        <w:t>H.323</w:t>
      </w:r>
      <w:r w:rsidRPr="00CC5DDB">
        <w:rPr>
          <w:rFonts w:hint="eastAsia"/>
        </w:rPr>
        <w:t>协议接入视频会议系统，远程点支持双流（需</w:t>
      </w:r>
      <w:r w:rsidRPr="00CC5DDB">
        <w:rPr>
          <w:rFonts w:hint="eastAsia"/>
        </w:rPr>
        <w:lastRenderedPageBreak/>
        <w:t>提供</w:t>
      </w:r>
      <w:r w:rsidR="003776C7" w:rsidRPr="00CC5DDB">
        <w:rPr>
          <w:rFonts w:hint="eastAsia"/>
        </w:rPr>
        <w:t>相关</w:t>
      </w:r>
      <w:r w:rsidRPr="00CC5DDB">
        <w:rPr>
          <w:rFonts w:hint="eastAsia"/>
        </w:rPr>
        <w:t>证明材料）</w:t>
      </w:r>
    </w:p>
    <w:p w:rsidR="0002728D" w:rsidRPr="00CC5DDB" w:rsidRDefault="002F345B">
      <w:pPr>
        <w:ind w:firstLine="480"/>
      </w:pPr>
      <w:r w:rsidRPr="00CC5DDB">
        <w:rPr>
          <w:rFonts w:hint="eastAsia"/>
        </w:rPr>
        <w:t>智能算法功能：支持对多种视频智能分析（证人保护、庭纪监督、区域看防、视频诊断、异常行为检测、姿态检测）的算法进行详细的参数配置，支持视频窗口绘制待检测区域</w:t>
      </w:r>
    </w:p>
    <w:p w:rsidR="0002728D" w:rsidRPr="00CC5DDB" w:rsidRDefault="002F345B">
      <w:pPr>
        <w:ind w:firstLine="480"/>
      </w:pPr>
      <w:r w:rsidRPr="00CC5DDB">
        <w:rPr>
          <w:rFonts w:hint="eastAsia"/>
        </w:rPr>
        <w:t>证人保护功能：支持人脸马赛克处理，支持自定义设置马赛克等级，支持证人声音变声功能</w:t>
      </w:r>
    </w:p>
    <w:p w:rsidR="0002728D" w:rsidRPr="00CC5DDB" w:rsidRDefault="002F345B">
      <w:pPr>
        <w:ind w:firstLine="480"/>
      </w:pPr>
      <w:r w:rsidRPr="00CC5DDB">
        <w:rPr>
          <w:rFonts w:hint="eastAsia"/>
        </w:rPr>
        <w:t>区域看防功能：在视频图像中设定检测区域，当有人员进入、逗留、离开均会产生告警信息，准确率不低于</w:t>
      </w:r>
      <w:r w:rsidRPr="00CC5DDB">
        <w:rPr>
          <w:rFonts w:hint="eastAsia"/>
        </w:rPr>
        <w:t>95%</w:t>
      </w:r>
    </w:p>
    <w:p w:rsidR="0002728D" w:rsidRPr="00CC5DDB" w:rsidRDefault="002F345B">
      <w:pPr>
        <w:ind w:firstLine="480"/>
      </w:pPr>
      <w:r w:rsidRPr="00CC5DDB">
        <w:rPr>
          <w:rFonts w:hint="eastAsia"/>
        </w:rPr>
        <w:t>▲庭纪检督功能：支持对指定区域内庭审秩序不规范检测，如迟到、早退、中途离席、缺席、法官制服不规范检测，准确率不低于</w:t>
      </w:r>
      <w:r w:rsidRPr="00CC5DDB">
        <w:rPr>
          <w:rFonts w:hint="eastAsia"/>
        </w:rPr>
        <w:t>95%</w:t>
      </w:r>
      <w:r w:rsidRPr="00CC5DDB">
        <w:rPr>
          <w:rFonts w:hint="eastAsia"/>
        </w:rPr>
        <w:t>（需提供</w:t>
      </w:r>
      <w:r w:rsidR="003776C7" w:rsidRPr="00CC5DDB">
        <w:rPr>
          <w:rFonts w:hint="eastAsia"/>
        </w:rPr>
        <w:t>相关</w:t>
      </w:r>
      <w:r w:rsidRPr="00CC5DDB">
        <w:rPr>
          <w:rFonts w:hint="eastAsia"/>
        </w:rPr>
        <w:t>证明材料）</w:t>
      </w:r>
    </w:p>
    <w:p w:rsidR="0002728D" w:rsidRPr="00CC5DDB" w:rsidRDefault="002F345B">
      <w:pPr>
        <w:ind w:firstLine="480"/>
      </w:pPr>
      <w:r w:rsidRPr="00CC5DDB">
        <w:rPr>
          <w:rFonts w:hint="eastAsia"/>
        </w:rPr>
        <w:t>视频诊断功能：支持对视频图像全画面的清晰度、偏色、曝光、视频干扰、遮挡、视频丢失指标进行检测</w:t>
      </w:r>
    </w:p>
    <w:p w:rsidR="0002728D" w:rsidRPr="00CC5DDB" w:rsidRDefault="002F345B">
      <w:pPr>
        <w:ind w:firstLine="480"/>
      </w:pPr>
      <w:r w:rsidRPr="00CC5DDB">
        <w:rPr>
          <w:rFonts w:hint="eastAsia"/>
        </w:rPr>
        <w:t>光盘刻录功能：支持双</w:t>
      </w:r>
      <w:r w:rsidRPr="00CC5DDB">
        <w:rPr>
          <w:rFonts w:hint="eastAsia"/>
        </w:rPr>
        <w:t>DVD</w:t>
      </w:r>
      <w:r w:rsidRPr="00CC5DDB">
        <w:rPr>
          <w:rFonts w:hint="eastAsia"/>
        </w:rPr>
        <w:t>刻录光驱或双蓝光刻录光驱，支持热插拔，支持便捷拆卸光驱，可实现在不拆设备机箱的情况下更换光驱。</w:t>
      </w:r>
    </w:p>
    <w:p w:rsidR="0002728D" w:rsidRPr="00CC5DDB" w:rsidRDefault="002F345B">
      <w:pPr>
        <w:ind w:firstLine="480"/>
      </w:pPr>
      <w:r w:rsidRPr="00CC5DDB">
        <w:rPr>
          <w:rFonts w:hint="eastAsia"/>
        </w:rPr>
        <w:t>光盘加密功能：支持刻录光盘加密，支持防擦写（无法直接删除文件）</w:t>
      </w:r>
    </w:p>
    <w:p w:rsidR="0002728D" w:rsidRPr="00CC5DDB" w:rsidRDefault="002F345B">
      <w:pPr>
        <w:ind w:firstLine="480"/>
      </w:pPr>
      <w:r w:rsidRPr="00CC5DDB">
        <w:rPr>
          <w:rFonts w:hint="eastAsia"/>
        </w:rPr>
        <w:t>姿态检测功能：在视频图像中设定检测区域，当有人员站立、静</w:t>
      </w:r>
      <w:r w:rsidR="00FB4F9D">
        <w:t xml:space="preserve"> </w:t>
      </w:r>
      <w:bookmarkStart w:id="3" w:name="_GoBack"/>
      <w:bookmarkEnd w:id="3"/>
      <w:r w:rsidRPr="00CC5DDB">
        <w:rPr>
          <w:rFonts w:hint="eastAsia"/>
        </w:rPr>
        <w:t>坐、起身、异常倒地、打瞌睡检测可自定义开启或关闭</w:t>
      </w:r>
    </w:p>
    <w:p w:rsidR="0002728D" w:rsidRPr="00CC5DDB" w:rsidRDefault="002F345B">
      <w:pPr>
        <w:pStyle w:val="3"/>
        <w:ind w:firstLine="602"/>
      </w:pPr>
      <w:r w:rsidRPr="00CC5DDB">
        <w:rPr>
          <w:rFonts w:hint="eastAsia"/>
        </w:rPr>
        <w:t>视频压缩编码器</w:t>
      </w:r>
    </w:p>
    <w:p w:rsidR="0002728D" w:rsidRPr="00CC5DDB" w:rsidRDefault="002F345B">
      <w:pPr>
        <w:ind w:firstLine="480"/>
      </w:pPr>
      <w:r w:rsidRPr="00CC5DDB">
        <w:rPr>
          <w:rFonts w:hint="eastAsia"/>
        </w:rPr>
        <w:t>外观及结构：产品外观应整洁，表面无明显的凹凸痕、划伤、裂缝、变形、毛刺、污染等缺陷，表面涂层无起泡、龟裂、脱落和磨损等现象。金属件无锈蚀和其他机械损伤</w:t>
      </w:r>
    </w:p>
    <w:p w:rsidR="0002728D" w:rsidRPr="00CC5DDB" w:rsidRDefault="002F345B">
      <w:pPr>
        <w:ind w:firstLine="480"/>
      </w:pPr>
      <w:r w:rsidRPr="00CC5DDB">
        <w:rPr>
          <w:rFonts w:hint="eastAsia"/>
        </w:rPr>
        <w:t>电源电压：</w:t>
      </w:r>
      <w:r w:rsidRPr="00CC5DDB">
        <w:rPr>
          <w:rFonts w:hint="eastAsia"/>
        </w:rPr>
        <w:t>AC 220V</w:t>
      </w:r>
      <w:r w:rsidRPr="00CC5DDB">
        <w:rPr>
          <w:rFonts w:hint="eastAsia"/>
        </w:rPr>
        <w:t>±</w:t>
      </w:r>
      <w:r w:rsidRPr="00CC5DDB">
        <w:rPr>
          <w:rFonts w:hint="eastAsia"/>
        </w:rPr>
        <w:t>5V</w:t>
      </w:r>
    </w:p>
    <w:p w:rsidR="0002728D" w:rsidRPr="00CC5DDB" w:rsidRDefault="002F345B">
      <w:pPr>
        <w:ind w:firstLine="480"/>
      </w:pPr>
      <w:r w:rsidRPr="00CC5DDB">
        <w:rPr>
          <w:rFonts w:hint="eastAsia"/>
        </w:rPr>
        <w:t>网络接口：不少于</w:t>
      </w:r>
      <w:r w:rsidRPr="00CC5DDB">
        <w:rPr>
          <w:rFonts w:hint="eastAsia"/>
        </w:rPr>
        <w:t>2</w:t>
      </w:r>
      <w:r w:rsidRPr="00CC5DDB">
        <w:rPr>
          <w:rFonts w:hint="eastAsia"/>
        </w:rPr>
        <w:t>个</w:t>
      </w:r>
      <w:r w:rsidRPr="00CC5DDB">
        <w:rPr>
          <w:rFonts w:hint="eastAsia"/>
        </w:rPr>
        <w:t>RJ45</w:t>
      </w:r>
      <w:r w:rsidRPr="00CC5DDB">
        <w:rPr>
          <w:rFonts w:hint="eastAsia"/>
        </w:rPr>
        <w:t>接口</w:t>
      </w:r>
    </w:p>
    <w:p w:rsidR="0002728D" w:rsidRPr="00CC5DDB" w:rsidRDefault="002F345B">
      <w:pPr>
        <w:ind w:firstLine="480"/>
      </w:pPr>
      <w:r w:rsidRPr="00CC5DDB">
        <w:rPr>
          <w:rFonts w:hint="eastAsia"/>
        </w:rPr>
        <w:t>网络协议：支持</w:t>
      </w:r>
      <w:r w:rsidRPr="00CC5DDB">
        <w:rPr>
          <w:rFonts w:hint="eastAsia"/>
        </w:rPr>
        <w:t>TCP/IP</w:t>
      </w:r>
      <w:r w:rsidRPr="00CC5DDB">
        <w:rPr>
          <w:rFonts w:hint="eastAsia"/>
        </w:rPr>
        <w:t>、</w:t>
      </w:r>
      <w:r w:rsidRPr="00CC5DDB">
        <w:rPr>
          <w:rFonts w:hint="eastAsia"/>
        </w:rPr>
        <w:t>UDP</w:t>
      </w:r>
      <w:r w:rsidRPr="00CC5DDB">
        <w:rPr>
          <w:rFonts w:hint="eastAsia"/>
        </w:rPr>
        <w:t>、</w:t>
      </w:r>
      <w:r w:rsidRPr="00CC5DDB">
        <w:rPr>
          <w:rFonts w:hint="eastAsia"/>
        </w:rPr>
        <w:t>HTTP</w:t>
      </w:r>
      <w:r w:rsidRPr="00CC5DDB">
        <w:rPr>
          <w:rFonts w:hint="eastAsia"/>
        </w:rPr>
        <w:t>、</w:t>
      </w:r>
      <w:r w:rsidRPr="00CC5DDB">
        <w:rPr>
          <w:rFonts w:hint="eastAsia"/>
        </w:rPr>
        <w:t>DHCP</w:t>
      </w:r>
      <w:r w:rsidRPr="00CC5DDB">
        <w:rPr>
          <w:rFonts w:hint="eastAsia"/>
        </w:rPr>
        <w:t>、</w:t>
      </w:r>
      <w:r w:rsidRPr="00CC5DDB">
        <w:rPr>
          <w:rFonts w:hint="eastAsia"/>
        </w:rPr>
        <w:t>RTSP</w:t>
      </w:r>
      <w:r w:rsidRPr="00CC5DDB">
        <w:rPr>
          <w:rFonts w:hint="eastAsia"/>
        </w:rPr>
        <w:t>、</w:t>
      </w:r>
      <w:r w:rsidRPr="00CC5DDB">
        <w:rPr>
          <w:rFonts w:hint="eastAsia"/>
        </w:rPr>
        <w:t>RTMP</w:t>
      </w:r>
      <w:r w:rsidRPr="00CC5DDB">
        <w:rPr>
          <w:rFonts w:hint="eastAsia"/>
        </w:rPr>
        <w:t>、</w:t>
      </w:r>
      <w:r w:rsidRPr="00CC5DDB">
        <w:rPr>
          <w:rFonts w:hint="eastAsia"/>
        </w:rPr>
        <w:t>GB28181</w:t>
      </w:r>
      <w:r w:rsidRPr="00CC5DDB">
        <w:rPr>
          <w:rFonts w:hint="eastAsia"/>
        </w:rPr>
        <w:t>、</w:t>
      </w:r>
      <w:r w:rsidRPr="00CC5DDB">
        <w:rPr>
          <w:rFonts w:hint="eastAsia"/>
        </w:rPr>
        <w:t>ONVIF</w:t>
      </w:r>
      <w:r w:rsidRPr="00CC5DDB">
        <w:rPr>
          <w:rFonts w:hint="eastAsia"/>
        </w:rPr>
        <w:t>协议，并具有相应设置选项</w:t>
      </w:r>
    </w:p>
    <w:p w:rsidR="0002728D" w:rsidRPr="00CC5DDB" w:rsidRDefault="002F345B">
      <w:pPr>
        <w:ind w:firstLine="480"/>
      </w:pPr>
      <w:r w:rsidRPr="00CC5DDB">
        <w:rPr>
          <w:rFonts w:hint="eastAsia"/>
        </w:rPr>
        <w:t>编码格式：支持视频</w:t>
      </w:r>
      <w:r w:rsidRPr="00CC5DDB">
        <w:rPr>
          <w:rFonts w:hint="eastAsia"/>
        </w:rPr>
        <w:t>H.264(HIGH PROFILE)/H.265</w:t>
      </w:r>
      <w:r w:rsidRPr="00CC5DDB">
        <w:rPr>
          <w:rFonts w:hint="eastAsia"/>
        </w:rPr>
        <w:t>编码格式和</w:t>
      </w:r>
      <w:r w:rsidRPr="00CC5DDB">
        <w:rPr>
          <w:rFonts w:hint="eastAsia"/>
        </w:rPr>
        <w:t>G.711A/U</w:t>
      </w:r>
      <w:r w:rsidRPr="00CC5DDB">
        <w:rPr>
          <w:rFonts w:hint="eastAsia"/>
        </w:rPr>
        <w:t>、</w:t>
      </w:r>
      <w:r w:rsidRPr="00CC5DDB">
        <w:rPr>
          <w:rFonts w:hint="eastAsia"/>
        </w:rPr>
        <w:lastRenderedPageBreak/>
        <w:t>AAC</w:t>
      </w:r>
      <w:r w:rsidRPr="00CC5DDB">
        <w:rPr>
          <w:rFonts w:hint="eastAsia"/>
        </w:rPr>
        <w:t>音频编码格式，输出的视频编码格式为</w:t>
      </w:r>
      <w:r w:rsidRPr="00CC5DDB">
        <w:rPr>
          <w:rFonts w:hint="eastAsia"/>
        </w:rPr>
        <w:t>H.264/H.265</w:t>
      </w:r>
      <w:r w:rsidRPr="00CC5DDB">
        <w:rPr>
          <w:rFonts w:hint="eastAsia"/>
        </w:rPr>
        <w:t>，编码格式不变。</w:t>
      </w:r>
    </w:p>
    <w:p w:rsidR="0002728D" w:rsidRPr="00CC5DDB" w:rsidRDefault="002F345B">
      <w:pPr>
        <w:ind w:firstLine="480"/>
      </w:pPr>
      <w:r w:rsidRPr="00CC5DDB">
        <w:rPr>
          <w:rFonts w:hint="eastAsia"/>
        </w:rPr>
        <w:t>接入能力：支持最大接入最多</w:t>
      </w:r>
      <w:r w:rsidRPr="00CC5DDB">
        <w:rPr>
          <w:rFonts w:hint="eastAsia"/>
        </w:rPr>
        <w:t>16</w:t>
      </w:r>
      <w:r w:rsidRPr="00CC5DDB">
        <w:rPr>
          <w:rFonts w:hint="eastAsia"/>
        </w:rPr>
        <w:t>路</w:t>
      </w:r>
      <w:r w:rsidRPr="00CC5DDB">
        <w:rPr>
          <w:rFonts w:hint="eastAsia"/>
        </w:rPr>
        <w:t>1080P(1920X1080@25fps,8Mbps)</w:t>
      </w:r>
      <w:r w:rsidRPr="00CC5DDB">
        <w:rPr>
          <w:rFonts w:hint="eastAsia"/>
        </w:rPr>
        <w:t>码流或</w:t>
      </w:r>
      <w:r w:rsidRPr="00CC5DDB">
        <w:rPr>
          <w:rFonts w:hint="eastAsia"/>
        </w:rPr>
        <w:t>4</w:t>
      </w:r>
      <w:r w:rsidRPr="00CC5DDB">
        <w:rPr>
          <w:rFonts w:hint="eastAsia"/>
        </w:rPr>
        <w:t>路</w:t>
      </w:r>
      <w:r w:rsidRPr="00CC5DDB">
        <w:rPr>
          <w:rFonts w:hint="eastAsia"/>
        </w:rPr>
        <w:t>4K@25fps</w:t>
      </w:r>
      <w:r w:rsidRPr="00CC5DDB">
        <w:rPr>
          <w:rFonts w:hint="eastAsia"/>
        </w:rPr>
        <w:t>的</w:t>
      </w:r>
      <w:r w:rsidRPr="00CC5DDB">
        <w:rPr>
          <w:rFonts w:hint="eastAsia"/>
        </w:rPr>
        <w:t>RTSP</w:t>
      </w:r>
      <w:r w:rsidRPr="00CC5DDB">
        <w:rPr>
          <w:rFonts w:hint="eastAsia"/>
        </w:rPr>
        <w:t>压缩视频码流输出</w:t>
      </w:r>
    </w:p>
    <w:p w:rsidR="0002728D" w:rsidRPr="00CC5DDB" w:rsidRDefault="002F345B">
      <w:pPr>
        <w:ind w:firstLine="480"/>
      </w:pPr>
      <w:r w:rsidRPr="00CC5DDB">
        <w:rPr>
          <w:rFonts w:hint="eastAsia"/>
        </w:rPr>
        <w:t>▲视频压缩功能：可将</w:t>
      </w:r>
      <w:r w:rsidRPr="00CC5DDB">
        <w:rPr>
          <w:rFonts w:hint="eastAsia"/>
        </w:rPr>
        <w:t xml:space="preserve">2Mbps~32Mbps </w:t>
      </w:r>
      <w:r w:rsidRPr="00CC5DDB">
        <w:rPr>
          <w:rFonts w:hint="eastAsia"/>
        </w:rPr>
        <w:t>码率的输入视频压缩成平均不低于</w:t>
      </w:r>
      <w:r w:rsidRPr="00CC5DDB">
        <w:rPr>
          <w:rFonts w:hint="eastAsia"/>
        </w:rPr>
        <w:t>6</w:t>
      </w:r>
      <w:r w:rsidRPr="00CC5DDB">
        <w:rPr>
          <w:rFonts w:hint="eastAsia"/>
        </w:rPr>
        <w:t>倍压缩比视频输出（需提供</w:t>
      </w:r>
      <w:r w:rsidR="003776C7" w:rsidRPr="00CC5DDB">
        <w:rPr>
          <w:rFonts w:hint="eastAsia"/>
        </w:rPr>
        <w:t>相关</w:t>
      </w:r>
      <w:r w:rsidRPr="00CC5DDB">
        <w:rPr>
          <w:rFonts w:hint="eastAsia"/>
        </w:rPr>
        <w:t>证明文件）</w:t>
      </w:r>
    </w:p>
    <w:p w:rsidR="0002728D" w:rsidRPr="00CC5DDB" w:rsidRDefault="002F345B">
      <w:pPr>
        <w:ind w:firstLine="480"/>
      </w:pPr>
      <w:r w:rsidRPr="00CC5DDB">
        <w:rPr>
          <w:rFonts w:hint="eastAsia"/>
        </w:rPr>
        <w:t>编码码流实时输出功能：可通过网口输出编码后的实时码流，码流可通过第三方播放软件或硬件设备播放。</w:t>
      </w:r>
    </w:p>
    <w:p w:rsidR="0002728D" w:rsidRPr="00CC5DDB" w:rsidRDefault="002F345B">
      <w:pPr>
        <w:ind w:firstLine="480"/>
      </w:pPr>
      <w:r w:rsidRPr="00CC5DDB">
        <w:rPr>
          <w:rFonts w:hint="eastAsia"/>
        </w:rPr>
        <w:t>视频图像几何位置失真：编码输出的码流与原始码流对比，视频图像几何位置失真≤</w:t>
      </w:r>
      <w:r w:rsidRPr="00CC5DDB">
        <w:rPr>
          <w:rFonts w:hint="eastAsia"/>
        </w:rPr>
        <w:t>5%</w:t>
      </w:r>
    </w:p>
    <w:p w:rsidR="0002728D" w:rsidRPr="00CC5DDB" w:rsidRDefault="002F345B">
      <w:pPr>
        <w:ind w:firstLine="480"/>
      </w:pPr>
      <w:r w:rsidRPr="00CC5DDB">
        <w:rPr>
          <w:rFonts w:hint="eastAsia"/>
        </w:rPr>
        <w:t>兼容性：能完全兼容主流品牌庭审主机生产厂商的</w:t>
      </w:r>
      <w:r w:rsidRPr="00CC5DDB">
        <w:rPr>
          <w:rFonts w:hint="eastAsia"/>
        </w:rPr>
        <w:t>RTSP/RTMP</w:t>
      </w:r>
      <w:r w:rsidRPr="00CC5DDB">
        <w:rPr>
          <w:rFonts w:hint="eastAsia"/>
        </w:rPr>
        <w:t>协议；</w:t>
      </w:r>
    </w:p>
    <w:p w:rsidR="0002728D" w:rsidRPr="00CC5DDB" w:rsidRDefault="002F345B">
      <w:pPr>
        <w:pStyle w:val="2"/>
        <w:ind w:firstLineChars="200" w:firstLine="640"/>
      </w:pPr>
      <w:r w:rsidRPr="00CC5DDB">
        <w:rPr>
          <w:rFonts w:hint="eastAsia"/>
        </w:rPr>
        <w:t>系统建设要求</w:t>
      </w:r>
    </w:p>
    <w:p w:rsidR="0002728D" w:rsidRPr="00CC5DDB" w:rsidRDefault="002F345B">
      <w:pPr>
        <w:ind w:firstLine="480"/>
      </w:pPr>
      <w:r w:rsidRPr="00CC5DDB">
        <w:rPr>
          <w:rFonts w:hint="eastAsia"/>
        </w:rPr>
        <w:t>本次采购项目中提供的专用设备（含配套）与上海市崇明区人民法院现有业务系统须进行对接服务，实现上海市崇明区人民法院诉讼服务和线上线下庭审系统各项功能及数据之间多种类型数据、处理、查询及应用。招标金额包含相应的所有软件接口对接费用。需完整实现下述系统对接及数据交互：</w:t>
      </w:r>
    </w:p>
    <w:p w:rsidR="0002728D" w:rsidRPr="00CC5DDB" w:rsidRDefault="002F345B">
      <w:pPr>
        <w:ind w:firstLine="480"/>
        <w:rPr>
          <w:b/>
          <w:bCs/>
        </w:rPr>
      </w:pPr>
      <w:r w:rsidRPr="00CC5DDB">
        <w:rPr>
          <w:rFonts w:hint="eastAsia"/>
        </w:rPr>
        <w:t>◆上海法院审判系统，以辅助办案为目的，服务于审判全流程，涵盖诉调、立案、分案、排期、庭审、结案、归档和上诉等相关系统；上海法院执行系统，以辅助执行为目的，服务于执行全流程，涵盖执行启动、财产查询、财产控制、执行处置、款物发放、审批结案、制裁措施、行为执行、恢复执行等环节的相关系统。</w:t>
      </w:r>
      <w:r w:rsidRPr="00CC5DDB">
        <w:rPr>
          <w:rFonts w:hint="eastAsia"/>
          <w:b/>
          <w:bCs/>
        </w:rPr>
        <w:t>诉讼业务窗口服务等数据，需与上海法院审判、执行等业务系统对接，出具供应商对接承诺，并加盖公章。</w:t>
      </w:r>
    </w:p>
    <w:p w:rsidR="0002728D" w:rsidRPr="00CC5DDB" w:rsidRDefault="002F345B">
      <w:pPr>
        <w:ind w:firstLine="480"/>
        <w:rPr>
          <w:b/>
          <w:bCs/>
        </w:rPr>
      </w:pPr>
      <w:r w:rsidRPr="00CC5DDB">
        <w:rPr>
          <w:rFonts w:hint="eastAsia"/>
        </w:rPr>
        <w:t>◆上海法院在线庭审平台是在互联网环境上利用多方视频软硬件技术，为各级人民法院提供网上咨询、在线调解、网上庭审、证据交换、网上宣判提等全新诉讼体验的平台，与上海法院在线庭审平台对接：</w:t>
      </w:r>
      <w:r w:rsidRPr="00CC5DDB">
        <w:rPr>
          <w:rFonts w:hint="eastAsia"/>
          <w:b/>
          <w:bCs/>
        </w:rPr>
        <w:t>对接上海法院在线庭审系统进行统一管理，及庭审数据、视频的存储及应用，并获得与庭审相关权限、人事、审判、排期、公告等数据，实现满足互联网线上庭审的相关要求，出具供应商对接承诺，并加盖公章。</w:t>
      </w:r>
    </w:p>
    <w:p w:rsidR="0002728D" w:rsidRPr="00CC5DDB" w:rsidRDefault="002F345B">
      <w:pPr>
        <w:ind w:firstLine="480"/>
      </w:pPr>
      <w:r w:rsidRPr="00CC5DDB">
        <w:rPr>
          <w:rFonts w:hint="eastAsia"/>
        </w:rPr>
        <w:lastRenderedPageBreak/>
        <w:t>投标人需根据业务规范将诉讼服务系统与满意度评价系统对接，满足业务数据及评价结果数据汇聚规范，提供线下诉讼服务满意度评价服务，并将线下满意度评价数据汇聚至最高院，需提供详细方案。</w:t>
      </w:r>
    </w:p>
    <w:p w:rsidR="0002728D" w:rsidRPr="00CC5DDB" w:rsidRDefault="002F345B">
      <w:pPr>
        <w:ind w:firstLine="480"/>
        <w:rPr>
          <w:b/>
          <w:bCs/>
        </w:rPr>
      </w:pPr>
      <w:r w:rsidRPr="00CC5DDB">
        <w:rPr>
          <w:rFonts w:hint="eastAsia"/>
        </w:rPr>
        <w:t>投标人需根据业务规范实现智能访客登记管理系统对接，针对智能访客管理系统功能实现、业务流程、数据交互等内容进行描述，需提供详细方案。</w:t>
      </w:r>
    </w:p>
    <w:p w:rsidR="0002728D" w:rsidRPr="00CC5DDB" w:rsidRDefault="002F345B">
      <w:pPr>
        <w:pStyle w:val="2"/>
        <w:ind w:firstLineChars="200" w:firstLine="640"/>
      </w:pPr>
      <w:r w:rsidRPr="00CC5DDB">
        <w:rPr>
          <w:rFonts w:hint="eastAsia"/>
        </w:rPr>
        <w:t>建设周期</w:t>
      </w:r>
    </w:p>
    <w:p w:rsidR="0002728D" w:rsidRPr="00CC5DDB" w:rsidRDefault="002F345B">
      <w:pPr>
        <w:ind w:firstLine="480"/>
      </w:pPr>
      <w:r w:rsidRPr="00CC5DDB">
        <w:rPr>
          <w:rFonts w:hint="eastAsia"/>
        </w:rPr>
        <w:t>自合同签订之日起</w:t>
      </w:r>
      <w:r w:rsidRPr="00CC5DDB">
        <w:rPr>
          <w:rFonts w:hint="eastAsia"/>
        </w:rPr>
        <w:t>6</w:t>
      </w:r>
      <w:r w:rsidRPr="00CC5DDB">
        <w:rPr>
          <w:rFonts w:hint="eastAsia"/>
        </w:rPr>
        <w:t>个月内完成项目建设并通过验收，其中包括</w:t>
      </w:r>
      <w:r w:rsidRPr="00CC5DDB">
        <w:rPr>
          <w:rFonts w:hint="eastAsia"/>
        </w:rPr>
        <w:t>1</w:t>
      </w:r>
      <w:r w:rsidRPr="00CC5DDB">
        <w:rPr>
          <w:rFonts w:hint="eastAsia"/>
        </w:rPr>
        <w:t>个月的试运行。</w:t>
      </w:r>
    </w:p>
    <w:p w:rsidR="0002728D" w:rsidRPr="00CC5DDB" w:rsidRDefault="002F345B">
      <w:pPr>
        <w:pStyle w:val="2"/>
        <w:ind w:firstLineChars="200" w:firstLine="640"/>
      </w:pPr>
      <w:r w:rsidRPr="00CC5DDB">
        <w:rPr>
          <w:rFonts w:hint="eastAsia"/>
        </w:rPr>
        <w:t>实施人员要求</w:t>
      </w:r>
    </w:p>
    <w:p w:rsidR="0002728D" w:rsidRPr="00CC5DDB" w:rsidRDefault="002F345B">
      <w:pPr>
        <w:ind w:firstLine="480"/>
      </w:pPr>
      <w:r w:rsidRPr="00CC5DDB">
        <w:rPr>
          <w:rFonts w:hint="eastAsia"/>
        </w:rPr>
        <w:t>本项目技术环境复杂，且涉及多单位部门的协调，因此要求项目组成员具有很强的组织协调能力，应重复考虑本项目的复杂程度及实施要求，合理配置项目实施团队，具体要求如下：</w:t>
      </w:r>
    </w:p>
    <w:p w:rsidR="0002728D" w:rsidRPr="00CC5DDB" w:rsidRDefault="002F345B">
      <w:pPr>
        <w:ind w:firstLine="480"/>
      </w:pPr>
      <w:r w:rsidRPr="00CC5DDB">
        <w:rPr>
          <w:rFonts w:hint="eastAsia"/>
        </w:rPr>
        <w:t>1.</w:t>
      </w:r>
      <w:r w:rsidRPr="00CC5DDB">
        <w:rPr>
          <w:rFonts w:hint="eastAsia"/>
        </w:rPr>
        <w:t>要求明确实施团队的组织架构及各成员的分工职责；</w:t>
      </w:r>
    </w:p>
    <w:p w:rsidR="0002728D" w:rsidRPr="00CC5DDB" w:rsidRDefault="002F345B">
      <w:pPr>
        <w:ind w:firstLine="480"/>
      </w:pPr>
      <w:r w:rsidRPr="00CC5DDB">
        <w:rPr>
          <w:rFonts w:hint="eastAsia"/>
        </w:rPr>
        <w:t>2.</w:t>
      </w:r>
      <w:r w:rsidRPr="00CC5DDB">
        <w:rPr>
          <w:rFonts w:hint="eastAsia"/>
        </w:rPr>
        <w:t>要求项目经理、项目组成员，需要是与成交供应商签订正式劳动关系的员工，需提供项目人员最近一季度任意一个月的社保缴费证明。</w:t>
      </w:r>
    </w:p>
    <w:p w:rsidR="0002728D" w:rsidRPr="00CC5DDB" w:rsidRDefault="002F345B">
      <w:pPr>
        <w:ind w:firstLine="480"/>
      </w:pPr>
      <w:r w:rsidRPr="00CC5DDB">
        <w:rPr>
          <w:rFonts w:hint="eastAsia"/>
        </w:rPr>
        <w:t>3.</w:t>
      </w:r>
      <w:r w:rsidRPr="00CC5DDB">
        <w:rPr>
          <w:rFonts w:hint="eastAsia"/>
        </w:rPr>
        <w:t>项目经理要求：成交供应商应优先选派具备以下资质或能力的人员作为项目经理，要求包括且不限于：具有本科及以上学位；具有高级工程师证书；具有</w:t>
      </w:r>
      <w:r w:rsidRPr="00CC5DDB">
        <w:rPr>
          <w:rFonts w:hint="eastAsia"/>
        </w:rPr>
        <w:t xml:space="preserve"> 10 </w:t>
      </w:r>
      <w:r w:rsidRPr="00CC5DDB">
        <w:rPr>
          <w:rFonts w:hint="eastAsia"/>
        </w:rPr>
        <w:t>年以上从业经历；至少担任过一个类似本项目的项目经理业绩，并提供证明。</w:t>
      </w:r>
    </w:p>
    <w:p w:rsidR="0002728D" w:rsidRPr="00CC5DDB" w:rsidRDefault="002F345B">
      <w:pPr>
        <w:ind w:firstLine="480"/>
      </w:pPr>
      <w:r w:rsidRPr="00CC5DDB">
        <w:rPr>
          <w:rFonts w:hint="eastAsia"/>
        </w:rPr>
        <w:t>4.</w:t>
      </w:r>
      <w:r w:rsidRPr="00CC5DDB">
        <w:rPr>
          <w:rFonts w:hint="eastAsia"/>
        </w:rPr>
        <w:t>项目组成员要求：为保证项目顺利实施，成交供应商应优先选派的人员应分别具备以下资质或能力，包括且不限于：信息系统项目管理师，系统集成项目管理工程师。</w:t>
      </w:r>
    </w:p>
    <w:p w:rsidR="0002728D" w:rsidRPr="00CC5DDB" w:rsidRDefault="002F345B">
      <w:pPr>
        <w:pStyle w:val="2"/>
        <w:ind w:firstLineChars="200" w:firstLine="640"/>
      </w:pPr>
      <w:r w:rsidRPr="00CC5DDB">
        <w:rPr>
          <w:rFonts w:hint="eastAsia"/>
        </w:rPr>
        <w:t>售后服务要求</w:t>
      </w:r>
    </w:p>
    <w:p w:rsidR="0002728D" w:rsidRPr="00CC5DDB" w:rsidRDefault="002F345B">
      <w:pPr>
        <w:ind w:firstLine="480"/>
      </w:pPr>
      <w:r w:rsidRPr="00CC5DDB">
        <w:rPr>
          <w:rFonts w:hint="eastAsia"/>
        </w:rPr>
        <w:t>系统提供</w:t>
      </w:r>
      <w:r w:rsidRPr="00CC5DDB">
        <w:rPr>
          <w:rFonts w:hint="eastAsia"/>
        </w:rPr>
        <w:t>1</w:t>
      </w:r>
      <w:r w:rsidRPr="00CC5DDB">
        <w:rPr>
          <w:rFonts w:hint="eastAsia"/>
        </w:rPr>
        <w:t>年免费的保修服务，保修日期从系统验收之日起开始计算。</w:t>
      </w:r>
    </w:p>
    <w:p w:rsidR="0002728D" w:rsidRPr="00CC5DDB" w:rsidRDefault="002F345B">
      <w:pPr>
        <w:ind w:firstLine="480"/>
      </w:pPr>
      <w:r w:rsidRPr="00CC5DDB">
        <w:rPr>
          <w:rFonts w:hint="eastAsia"/>
        </w:rPr>
        <w:t>系统建设完毕后，提供技术支持和保障服务；工作时间半小时响应，如有紧急或重大情况发生，需增派工程师提供现场服务；非工作时间</w:t>
      </w:r>
      <w:r w:rsidRPr="00CC5DDB">
        <w:rPr>
          <w:rFonts w:hint="eastAsia"/>
        </w:rPr>
        <w:t>2</w:t>
      </w:r>
      <w:r w:rsidRPr="00CC5DDB">
        <w:rPr>
          <w:rFonts w:hint="eastAsia"/>
        </w:rPr>
        <w:t>小时响应（上门服务），供应商应合理配备备件库，应具备一定数量的备品备件，以保证出现系</w:t>
      </w:r>
      <w:r w:rsidRPr="00CC5DDB">
        <w:rPr>
          <w:rFonts w:hint="eastAsia"/>
        </w:rPr>
        <w:lastRenderedPageBreak/>
        <w:t>统故障时能及时到达并修复。</w:t>
      </w:r>
    </w:p>
    <w:p w:rsidR="0002728D" w:rsidRPr="00CC5DDB" w:rsidRDefault="002F345B">
      <w:pPr>
        <w:ind w:firstLine="480"/>
      </w:pPr>
      <w:r w:rsidRPr="00CC5DDB">
        <w:rPr>
          <w:rFonts w:hint="eastAsia"/>
        </w:rPr>
        <w:t>提供系统的技术培训、系统扩充、升级方面的技术支持服务。</w:t>
      </w:r>
    </w:p>
    <w:p w:rsidR="0002728D" w:rsidRPr="00CC5DDB" w:rsidRDefault="002F345B">
      <w:pPr>
        <w:pStyle w:val="2"/>
        <w:ind w:firstLineChars="200" w:firstLine="640"/>
      </w:pPr>
      <w:r w:rsidRPr="00CC5DDB">
        <w:rPr>
          <w:rFonts w:hint="eastAsia"/>
        </w:rPr>
        <w:t>其他要求</w:t>
      </w:r>
    </w:p>
    <w:p w:rsidR="0002728D" w:rsidRPr="00CC5DDB" w:rsidRDefault="002F345B">
      <w:pPr>
        <w:ind w:firstLine="480"/>
      </w:pPr>
      <w:r w:rsidRPr="00CC5DDB">
        <w:rPr>
          <w:rFonts w:hint="eastAsia"/>
        </w:rPr>
        <w:t>1.</w:t>
      </w:r>
      <w:r w:rsidRPr="00CC5DDB">
        <w:rPr>
          <w:rFonts w:hint="eastAsia"/>
        </w:rPr>
        <w:t>供应商具有近三年类似业绩的优先考虑；</w:t>
      </w:r>
    </w:p>
    <w:p w:rsidR="0002728D" w:rsidRPr="00CC5DDB" w:rsidRDefault="002F345B">
      <w:pPr>
        <w:ind w:firstLineChars="0" w:firstLine="0"/>
      </w:pPr>
      <w:r w:rsidRPr="00CC5DDB">
        <w:rPr>
          <w:rFonts w:hint="eastAsia"/>
        </w:rPr>
        <w:t>2.</w:t>
      </w:r>
      <w:r w:rsidRPr="00CC5DDB">
        <w:rPr>
          <w:rFonts w:hint="eastAsia"/>
        </w:rPr>
        <w:t>供应商具有信息系统建设和服务能力等级证书</w:t>
      </w:r>
      <w:r w:rsidRPr="00CC5DDB">
        <w:rPr>
          <w:rFonts w:hint="eastAsia"/>
        </w:rPr>
        <w:t>CS3</w:t>
      </w:r>
      <w:r w:rsidRPr="00CC5DDB">
        <w:rPr>
          <w:rFonts w:hint="eastAsia"/>
        </w:rPr>
        <w:t>级或以上的、信息技术服务标准符合性证书（</w:t>
      </w:r>
      <w:r w:rsidRPr="00CC5DDB">
        <w:rPr>
          <w:rFonts w:hint="eastAsia"/>
        </w:rPr>
        <w:t>ITSS</w:t>
      </w:r>
      <w:r w:rsidRPr="00CC5DDB">
        <w:rPr>
          <w:rFonts w:hint="eastAsia"/>
        </w:rPr>
        <w:t>）三级或以上证书、</w:t>
      </w:r>
      <w:r w:rsidRPr="00CC5DDB">
        <w:rPr>
          <w:rFonts w:hint="eastAsia"/>
        </w:rPr>
        <w:t>ISO 9001</w:t>
      </w:r>
      <w:r w:rsidRPr="00CC5DDB">
        <w:rPr>
          <w:rFonts w:hint="eastAsia"/>
        </w:rPr>
        <w:t>质量管理体系认证、</w:t>
      </w:r>
      <w:r w:rsidRPr="00CC5DDB">
        <w:rPr>
          <w:rFonts w:hint="eastAsia"/>
        </w:rPr>
        <w:t>ISO 20000</w:t>
      </w:r>
      <w:r w:rsidRPr="00CC5DDB">
        <w:rPr>
          <w:rFonts w:hint="eastAsia"/>
        </w:rPr>
        <w:t>信息技术服务管理体系认证、</w:t>
      </w:r>
      <w:r w:rsidRPr="00CC5DDB">
        <w:rPr>
          <w:rFonts w:hint="eastAsia"/>
        </w:rPr>
        <w:t>ISO 27001</w:t>
      </w:r>
      <w:r w:rsidRPr="00CC5DDB">
        <w:rPr>
          <w:rFonts w:hint="eastAsia"/>
        </w:rPr>
        <w:t>信息安全管理体系认证的优先考虑。</w:t>
      </w:r>
    </w:p>
    <w:sectPr w:rsidR="0002728D" w:rsidRPr="00CC5DD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72D" w:rsidRDefault="004D372D">
      <w:pPr>
        <w:spacing w:line="240" w:lineRule="auto"/>
        <w:ind w:firstLine="480"/>
      </w:pPr>
      <w:r>
        <w:separator/>
      </w:r>
    </w:p>
  </w:endnote>
  <w:endnote w:type="continuationSeparator" w:id="0">
    <w:p w:rsidR="004D372D" w:rsidRDefault="004D372D">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6C7" w:rsidRDefault="003776C7">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6C7" w:rsidRDefault="003776C7">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6C7" w:rsidRDefault="003776C7">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72D" w:rsidRDefault="004D372D">
      <w:pPr>
        <w:ind w:firstLine="480"/>
      </w:pPr>
      <w:r>
        <w:separator/>
      </w:r>
    </w:p>
  </w:footnote>
  <w:footnote w:type="continuationSeparator" w:id="0">
    <w:p w:rsidR="004D372D" w:rsidRDefault="004D372D">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6C7" w:rsidRDefault="003776C7">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6C7" w:rsidRDefault="003776C7">
    <w:pPr>
      <w:pStyle w:val="a5"/>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6C7" w:rsidRDefault="003776C7">
    <w:pPr>
      <w:pStyle w:val="a5"/>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044BD3"/>
    <w:multiLevelType w:val="multilevel"/>
    <w:tmpl w:val="7A044BD3"/>
    <w:lvl w:ilvl="0">
      <w:start w:val="1"/>
      <w:numFmt w:val="decimal"/>
      <w:pStyle w:val="1"/>
      <w:suff w:val="space"/>
      <w:lvlText w:val="第%1章"/>
      <w:lvlJc w:val="center"/>
      <w:pPr>
        <w:ind w:left="0" w:firstLine="0"/>
      </w:pPr>
      <w:rPr>
        <w:rFonts w:hint="eastAsia"/>
      </w:rPr>
    </w:lvl>
    <w:lvl w:ilvl="1">
      <w:start w:val="1"/>
      <w:numFmt w:val="decimal"/>
      <w:pStyle w:val="2"/>
      <w:suff w:val="space"/>
      <w:lvlText w:val="%1.%2"/>
      <w:lvlJc w:val="left"/>
      <w:pPr>
        <w:ind w:left="0" w:firstLine="0"/>
      </w:pPr>
      <w:rPr>
        <w:rFonts w:hint="eastAsia"/>
      </w:rPr>
    </w:lvl>
    <w:lvl w:ilvl="2">
      <w:start w:val="1"/>
      <w:numFmt w:val="decimal"/>
      <w:pStyle w:val="3"/>
      <w:suff w:val="space"/>
      <w:lvlText w:val="%1.%2.%3"/>
      <w:lvlJc w:val="left"/>
      <w:pPr>
        <w:ind w:left="0" w:firstLine="0"/>
      </w:pPr>
      <w:rPr>
        <w:rFonts w:asciiTheme="majorHAnsi" w:hAnsiTheme="majorHAnsi" w:hint="default"/>
      </w:rPr>
    </w:lvl>
    <w:lvl w:ilvl="3">
      <w:start w:val="1"/>
      <w:numFmt w:val="decimal"/>
      <w:pStyle w:val="4"/>
      <w:suff w:val="space"/>
      <w:lvlText w:val="%1.%2.%3.%4"/>
      <w:lvlJc w:val="left"/>
      <w:pPr>
        <w:ind w:left="0" w:firstLine="0"/>
      </w:pPr>
      <w:rPr>
        <w:rFonts w:hint="eastAsia"/>
      </w:rPr>
    </w:lvl>
    <w:lvl w:ilvl="4">
      <w:start w:val="1"/>
      <w:numFmt w:val="decimal"/>
      <w:pStyle w:val="5"/>
      <w:suff w:val="space"/>
      <w:lvlText w:val="%1.%2.%3.%4.%5"/>
      <w:lvlJc w:val="left"/>
      <w:pPr>
        <w:ind w:left="568" w:firstLine="0"/>
      </w:pPr>
      <w:rPr>
        <w:rFonts w:asciiTheme="majorHAnsi" w:hAnsiTheme="majorHAnsi" w:hint="default"/>
      </w:rPr>
    </w:lvl>
    <w:lvl w:ilvl="5">
      <w:start w:val="1"/>
      <w:numFmt w:val="decimal"/>
      <w:suff w:val="space"/>
      <w:lvlText w:val="%1.%2.%3.%4.%5.%6"/>
      <w:lvlJc w:val="left"/>
      <w:pPr>
        <w:ind w:left="0" w:firstLine="0"/>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ljYzUzMWQ4OWI0YzBkYjYzMDRhZTY5ZjZkYmFmYTgifQ=="/>
  </w:docVars>
  <w:rsids>
    <w:rsidRoot w:val="00701C55"/>
    <w:rsid w:val="0002728D"/>
    <w:rsid w:val="000A029B"/>
    <w:rsid w:val="002F345B"/>
    <w:rsid w:val="00361A8C"/>
    <w:rsid w:val="003776C7"/>
    <w:rsid w:val="00463EA7"/>
    <w:rsid w:val="00470283"/>
    <w:rsid w:val="004D372D"/>
    <w:rsid w:val="005842E9"/>
    <w:rsid w:val="005A35A3"/>
    <w:rsid w:val="005D5921"/>
    <w:rsid w:val="00661709"/>
    <w:rsid w:val="006E5BE9"/>
    <w:rsid w:val="00701C55"/>
    <w:rsid w:val="007A7951"/>
    <w:rsid w:val="00897572"/>
    <w:rsid w:val="009812B6"/>
    <w:rsid w:val="00B61F66"/>
    <w:rsid w:val="00B7092E"/>
    <w:rsid w:val="00C0114C"/>
    <w:rsid w:val="00CC5DDB"/>
    <w:rsid w:val="00CE09E4"/>
    <w:rsid w:val="00D15504"/>
    <w:rsid w:val="00F542FF"/>
    <w:rsid w:val="00FB4F9D"/>
    <w:rsid w:val="05D4412C"/>
    <w:rsid w:val="063C49CA"/>
    <w:rsid w:val="08191757"/>
    <w:rsid w:val="0DA82DCF"/>
    <w:rsid w:val="0E6925B3"/>
    <w:rsid w:val="0E7B79AA"/>
    <w:rsid w:val="0F87344A"/>
    <w:rsid w:val="0F917E25"/>
    <w:rsid w:val="110C6E0D"/>
    <w:rsid w:val="148D2FEF"/>
    <w:rsid w:val="15E62E7C"/>
    <w:rsid w:val="16E30E46"/>
    <w:rsid w:val="1F336547"/>
    <w:rsid w:val="1F477C52"/>
    <w:rsid w:val="1F994D82"/>
    <w:rsid w:val="294469DF"/>
    <w:rsid w:val="2F220608"/>
    <w:rsid w:val="31CD5A4A"/>
    <w:rsid w:val="322977D4"/>
    <w:rsid w:val="35D94150"/>
    <w:rsid w:val="36930522"/>
    <w:rsid w:val="387D1EBD"/>
    <w:rsid w:val="39D239C2"/>
    <w:rsid w:val="3BC83BA3"/>
    <w:rsid w:val="44BD2770"/>
    <w:rsid w:val="4AC07E41"/>
    <w:rsid w:val="4ACE1952"/>
    <w:rsid w:val="50B75BCC"/>
    <w:rsid w:val="52FF58AE"/>
    <w:rsid w:val="53581F4D"/>
    <w:rsid w:val="56967761"/>
    <w:rsid w:val="5A3115F3"/>
    <w:rsid w:val="5AB83DA3"/>
    <w:rsid w:val="5B1037CF"/>
    <w:rsid w:val="5EF23B5F"/>
    <w:rsid w:val="624721CA"/>
    <w:rsid w:val="62BE1FBE"/>
    <w:rsid w:val="6818722A"/>
    <w:rsid w:val="689D41B3"/>
    <w:rsid w:val="6FF62C2D"/>
    <w:rsid w:val="77D82FA5"/>
    <w:rsid w:val="7B5B066E"/>
    <w:rsid w:val="7D515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144C7"/>
  <w15:docId w15:val="{C452FD1B-9AA5-4A5D-B794-C2A06936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spacing w:line="360" w:lineRule="auto"/>
      <w:ind w:firstLineChars="200" w:firstLine="200"/>
      <w:jc w:val="both"/>
    </w:pPr>
    <w:rPr>
      <w:rFonts w:asciiTheme="minorHAnsi" w:hAnsiTheme="minorHAnsi" w:cstheme="minorBidi"/>
      <w:kern w:val="2"/>
      <w:sz w:val="24"/>
      <w:szCs w:val="21"/>
    </w:rPr>
  </w:style>
  <w:style w:type="paragraph" w:styleId="1">
    <w:name w:val="heading 1"/>
    <w:basedOn w:val="a"/>
    <w:link w:val="10"/>
    <w:autoRedefine/>
    <w:uiPriority w:val="9"/>
    <w:qFormat/>
    <w:pPr>
      <w:keepNext/>
      <w:keepLines/>
      <w:numPr>
        <w:numId w:val="1"/>
      </w:numPr>
      <w:jc w:val="center"/>
      <w:outlineLvl w:val="0"/>
    </w:pPr>
    <w:rPr>
      <w:b/>
      <w:bCs/>
      <w:kern w:val="44"/>
      <w:sz w:val="36"/>
      <w:szCs w:val="44"/>
    </w:rPr>
  </w:style>
  <w:style w:type="paragraph" w:styleId="2">
    <w:name w:val="heading 2"/>
    <w:basedOn w:val="a"/>
    <w:link w:val="20"/>
    <w:autoRedefine/>
    <w:uiPriority w:val="9"/>
    <w:unhideWhenUsed/>
    <w:qFormat/>
    <w:pPr>
      <w:keepNext/>
      <w:keepLines/>
      <w:numPr>
        <w:ilvl w:val="1"/>
        <w:numId w:val="1"/>
      </w:numPr>
      <w:ind w:firstLineChars="0"/>
      <w:jc w:val="left"/>
      <w:outlineLvl w:val="1"/>
    </w:pPr>
    <w:rPr>
      <w:rFonts w:asciiTheme="majorHAnsi" w:eastAsiaTheme="majorEastAsia" w:hAnsiTheme="majorHAnsi" w:cstheme="majorBidi"/>
      <w:b/>
      <w:bCs/>
      <w:sz w:val="32"/>
      <w:szCs w:val="32"/>
    </w:rPr>
  </w:style>
  <w:style w:type="paragraph" w:styleId="3">
    <w:name w:val="heading 3"/>
    <w:basedOn w:val="a"/>
    <w:link w:val="30"/>
    <w:autoRedefine/>
    <w:uiPriority w:val="9"/>
    <w:unhideWhenUsed/>
    <w:qFormat/>
    <w:pPr>
      <w:keepNext/>
      <w:keepLines/>
      <w:numPr>
        <w:ilvl w:val="2"/>
        <w:numId w:val="1"/>
      </w:numPr>
      <w:jc w:val="left"/>
      <w:outlineLvl w:val="2"/>
    </w:pPr>
    <w:rPr>
      <w:b/>
      <w:bCs/>
      <w:sz w:val="30"/>
      <w:szCs w:val="32"/>
    </w:rPr>
  </w:style>
  <w:style w:type="paragraph" w:styleId="4">
    <w:name w:val="heading 4"/>
    <w:basedOn w:val="a"/>
    <w:link w:val="40"/>
    <w:autoRedefine/>
    <w:uiPriority w:val="9"/>
    <w:unhideWhenUsed/>
    <w:qFormat/>
    <w:pPr>
      <w:keepNext/>
      <w:keepLines/>
      <w:numPr>
        <w:ilvl w:val="3"/>
        <w:numId w:val="1"/>
      </w:numPr>
      <w:outlineLvl w:val="3"/>
    </w:pPr>
    <w:rPr>
      <w:rFonts w:asciiTheme="majorHAnsi" w:eastAsiaTheme="majorEastAsia" w:hAnsiTheme="majorHAnsi" w:cstheme="majorBidi"/>
      <w:b/>
      <w:bCs/>
      <w:sz w:val="28"/>
      <w:szCs w:val="28"/>
    </w:rPr>
  </w:style>
  <w:style w:type="paragraph" w:styleId="5">
    <w:name w:val="heading 5"/>
    <w:basedOn w:val="a"/>
    <w:link w:val="50"/>
    <w:autoRedefine/>
    <w:uiPriority w:val="9"/>
    <w:unhideWhenUsed/>
    <w:qFormat/>
    <w:pPr>
      <w:keepNext/>
      <w:keepLines/>
      <w:numPr>
        <w:ilvl w:val="4"/>
        <w:numId w:val="1"/>
      </w:numPr>
      <w:jc w:val="left"/>
      <w:outlineLvl w:val="4"/>
    </w:pPr>
    <w:rPr>
      <w:b/>
      <w:bCs/>
      <w:szCs w:val="28"/>
    </w:rPr>
  </w:style>
  <w:style w:type="paragraph" w:styleId="6">
    <w:name w:val="heading 6"/>
    <w:basedOn w:val="a"/>
    <w:link w:val="60"/>
    <w:autoRedefine/>
    <w:uiPriority w:val="9"/>
    <w:unhideWhenUsed/>
    <w:qFormat/>
    <w:pPr>
      <w:keepNext/>
      <w:keepLines/>
      <w:jc w:val="left"/>
      <w:outlineLvl w:val="5"/>
    </w:pPr>
    <w:rPr>
      <w:rFonts w:asciiTheme="majorHAnsi" w:eastAsiaTheme="majorEastAsia" w:hAnsiTheme="majorHAnsi" w:cstheme="majorBidi"/>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autoRedefine/>
    <w:uiPriority w:val="10"/>
    <w:qFormat/>
    <w:pPr>
      <w:spacing w:before="240" w:after="60"/>
      <w:jc w:val="center"/>
      <w:outlineLvl w:val="0"/>
    </w:pPr>
    <w:rPr>
      <w:rFonts w:asciiTheme="majorHAnsi" w:hAnsiTheme="majorHAnsi" w:cstheme="majorBidi"/>
      <w:b/>
      <w:bCs/>
      <w:sz w:val="32"/>
      <w:szCs w:val="32"/>
    </w:rPr>
  </w:style>
  <w:style w:type="character" w:customStyle="1" w:styleId="a4">
    <w:name w:val="标题 字符"/>
    <w:basedOn w:val="a0"/>
    <w:link w:val="a3"/>
    <w:autoRedefine/>
    <w:uiPriority w:val="10"/>
    <w:qFormat/>
    <w:rPr>
      <w:rFonts w:asciiTheme="majorHAnsi" w:eastAsia="宋体" w:hAnsiTheme="majorHAnsi" w:cstheme="majorBidi"/>
      <w:b/>
      <w:bCs/>
      <w:sz w:val="32"/>
      <w:szCs w:val="32"/>
    </w:rPr>
  </w:style>
  <w:style w:type="character" w:customStyle="1" w:styleId="10">
    <w:name w:val="标题 1 字符"/>
    <w:basedOn w:val="a0"/>
    <w:link w:val="1"/>
    <w:autoRedefine/>
    <w:uiPriority w:val="9"/>
    <w:qFormat/>
    <w:rPr>
      <w:rFonts w:eastAsia="宋体"/>
      <w:b/>
      <w:bCs/>
      <w:kern w:val="44"/>
      <w:sz w:val="36"/>
      <w:szCs w:val="44"/>
    </w:rPr>
  </w:style>
  <w:style w:type="character" w:customStyle="1" w:styleId="20">
    <w:name w:val="标题 2 字符"/>
    <w:basedOn w:val="a0"/>
    <w:link w:val="2"/>
    <w:autoRedefine/>
    <w:uiPriority w:val="9"/>
    <w:qFormat/>
    <w:rPr>
      <w:rFonts w:asciiTheme="majorHAnsi" w:eastAsiaTheme="majorEastAsia" w:hAnsiTheme="majorHAnsi" w:cstheme="majorBidi"/>
      <w:b/>
      <w:bCs/>
      <w:sz w:val="32"/>
      <w:szCs w:val="32"/>
    </w:rPr>
  </w:style>
  <w:style w:type="character" w:customStyle="1" w:styleId="30">
    <w:name w:val="标题 3 字符"/>
    <w:basedOn w:val="a0"/>
    <w:link w:val="3"/>
    <w:autoRedefine/>
    <w:uiPriority w:val="9"/>
    <w:qFormat/>
    <w:rPr>
      <w:rFonts w:eastAsia="宋体"/>
      <w:b/>
      <w:bCs/>
      <w:sz w:val="30"/>
      <w:szCs w:val="32"/>
    </w:rPr>
  </w:style>
  <w:style w:type="character" w:customStyle="1" w:styleId="40">
    <w:name w:val="标题 4 字符"/>
    <w:basedOn w:val="a0"/>
    <w:link w:val="4"/>
    <w:autoRedefine/>
    <w:uiPriority w:val="9"/>
    <w:qFormat/>
    <w:rPr>
      <w:rFonts w:asciiTheme="majorHAnsi" w:eastAsiaTheme="majorEastAsia" w:hAnsiTheme="majorHAnsi" w:cstheme="majorBidi"/>
      <w:b/>
      <w:bCs/>
      <w:sz w:val="28"/>
      <w:szCs w:val="28"/>
    </w:rPr>
  </w:style>
  <w:style w:type="character" w:customStyle="1" w:styleId="50">
    <w:name w:val="标题 5 字符"/>
    <w:basedOn w:val="a0"/>
    <w:link w:val="5"/>
    <w:autoRedefine/>
    <w:uiPriority w:val="9"/>
    <w:qFormat/>
    <w:rPr>
      <w:rFonts w:eastAsia="宋体"/>
      <w:b/>
      <w:bCs/>
      <w:sz w:val="24"/>
      <w:szCs w:val="28"/>
    </w:rPr>
  </w:style>
  <w:style w:type="character" w:customStyle="1" w:styleId="60">
    <w:name w:val="标题 6 字符"/>
    <w:basedOn w:val="a0"/>
    <w:link w:val="6"/>
    <w:autoRedefine/>
    <w:uiPriority w:val="9"/>
    <w:qFormat/>
    <w:rPr>
      <w:rFonts w:asciiTheme="majorHAnsi" w:eastAsiaTheme="majorEastAsia" w:hAnsiTheme="majorHAnsi" w:cstheme="majorBidi"/>
      <w:b/>
      <w:bCs/>
      <w:sz w:val="24"/>
      <w:szCs w:val="24"/>
    </w:rPr>
  </w:style>
  <w:style w:type="paragraph" w:styleId="a5">
    <w:name w:val="header"/>
    <w:basedOn w:val="a"/>
    <w:link w:val="a6"/>
    <w:uiPriority w:val="99"/>
    <w:unhideWhenUsed/>
    <w:rsid w:val="00D15504"/>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rsid w:val="00D15504"/>
    <w:rPr>
      <w:rFonts w:asciiTheme="minorHAnsi" w:hAnsiTheme="minorHAnsi" w:cstheme="minorBidi"/>
      <w:kern w:val="2"/>
      <w:sz w:val="18"/>
      <w:szCs w:val="18"/>
    </w:rPr>
  </w:style>
  <w:style w:type="paragraph" w:styleId="a7">
    <w:name w:val="footer"/>
    <w:basedOn w:val="a"/>
    <w:link w:val="a8"/>
    <w:uiPriority w:val="99"/>
    <w:unhideWhenUsed/>
    <w:rsid w:val="00D15504"/>
    <w:pPr>
      <w:tabs>
        <w:tab w:val="center" w:pos="4153"/>
        <w:tab w:val="right" w:pos="8306"/>
      </w:tabs>
      <w:snapToGrid w:val="0"/>
      <w:spacing w:line="240" w:lineRule="auto"/>
      <w:jc w:val="left"/>
    </w:pPr>
    <w:rPr>
      <w:sz w:val="18"/>
      <w:szCs w:val="18"/>
    </w:rPr>
  </w:style>
  <w:style w:type="character" w:customStyle="1" w:styleId="a8">
    <w:name w:val="页脚 字符"/>
    <w:basedOn w:val="a0"/>
    <w:link w:val="a7"/>
    <w:uiPriority w:val="99"/>
    <w:rsid w:val="00D15504"/>
    <w:rPr>
      <w:rFonts w:asciiTheme="minorHAnsi" w:hAnsiTheme="minorHAnsi" w:cstheme="minorBidi"/>
      <w:kern w:val="2"/>
      <w:sz w:val="18"/>
      <w:szCs w:val="18"/>
    </w:rPr>
  </w:style>
  <w:style w:type="paragraph" w:styleId="a9">
    <w:name w:val="Balloon Text"/>
    <w:basedOn w:val="a"/>
    <w:link w:val="aa"/>
    <w:uiPriority w:val="99"/>
    <w:semiHidden/>
    <w:unhideWhenUsed/>
    <w:rsid w:val="005D5921"/>
    <w:pPr>
      <w:spacing w:line="240" w:lineRule="auto"/>
    </w:pPr>
    <w:rPr>
      <w:sz w:val="18"/>
      <w:szCs w:val="18"/>
    </w:rPr>
  </w:style>
  <w:style w:type="character" w:customStyle="1" w:styleId="aa">
    <w:name w:val="批注框文本 字符"/>
    <w:basedOn w:val="a0"/>
    <w:link w:val="a9"/>
    <w:uiPriority w:val="99"/>
    <w:semiHidden/>
    <w:rsid w:val="005D5921"/>
    <w:rPr>
      <w:rFonts w:asciiTheme="minorHAnsi"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16</Pages>
  <Words>1859</Words>
  <Characters>10601</Characters>
  <Application>Microsoft Office Word</Application>
  <DocSecurity>0</DocSecurity>
  <Lines>88</Lines>
  <Paragraphs>24</Paragraphs>
  <ScaleCrop>false</ScaleCrop>
  <Company/>
  <LinksUpToDate>false</LinksUpToDate>
  <CharactersWithSpaces>12436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唐唐</dc:creator>
  <cp:lastModifiedBy>朱晨</cp:lastModifiedBy>
  <cp:revision>16</cp:revision>
  <dcterms:created xsi:type="dcterms:W3CDTF">2024-08-30T06:23:00Z</dcterms:created>
  <dcterms:modified xsi:type="dcterms:W3CDTF">2024-09-03T01:15:00Z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2148852D504B4DD7895FE0B4EBF7823B_13</vt:lpwstr>
  </property>
</Properties>
</file>