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A2769C">
      <w:pPr>
        <w:widowControl/>
        <w:adjustRightInd w:val="0"/>
        <w:snapToGrid w:val="0"/>
        <w:spacing w:before="100" w:beforeAutospacing="1" w:after="100" w:afterAutospacing="1" w:line="360" w:lineRule="auto"/>
        <w:jc w:val="center"/>
        <w:rPr>
          <w:rFonts w:hint="eastAsia" w:ascii="宋体" w:hAnsi="宋体" w:cs="Times New Roman"/>
          <w:b/>
          <w:sz w:val="28"/>
          <w:szCs w:val="28"/>
        </w:rPr>
      </w:pPr>
      <w:bookmarkStart w:id="0" w:name="PO_Section4"/>
      <w:r>
        <w:rPr>
          <w:rFonts w:hint="eastAsia" w:ascii="宋体" w:hAnsi="宋体" w:cs="Times New Roman"/>
          <w:b/>
          <w:sz w:val="28"/>
          <w:szCs w:val="28"/>
          <w:lang w:eastAsia="zh-CN"/>
        </w:rPr>
        <w:t>卫生监督行政审批综合服务平台（2025年升级改造）软件开发项目</w:t>
      </w:r>
    </w:p>
    <w:p w14:paraId="0BD10474">
      <w:pPr>
        <w:widowControl/>
        <w:adjustRightInd w:val="0"/>
        <w:snapToGrid w:val="0"/>
        <w:spacing w:before="100" w:beforeAutospacing="1" w:after="100" w:afterAutospacing="1" w:line="360" w:lineRule="auto"/>
        <w:jc w:val="center"/>
        <w:rPr>
          <w:rFonts w:ascii="宋体" w:hAnsi="宋体" w:cs="Times New Roman"/>
          <w:b/>
          <w:sz w:val="28"/>
          <w:szCs w:val="28"/>
        </w:rPr>
      </w:pPr>
      <w:r>
        <w:rPr>
          <w:rFonts w:hint="eastAsia" w:ascii="宋体" w:hAnsi="宋体" w:cs="Times New Roman"/>
          <w:b/>
          <w:sz w:val="28"/>
          <w:szCs w:val="28"/>
        </w:rPr>
        <w:t xml:space="preserve"> </w:t>
      </w:r>
      <w:r>
        <w:rPr>
          <w:rFonts w:hint="eastAsia" w:ascii="宋体" w:hAnsi="宋体" w:cs="Times New Roman"/>
          <w:b/>
          <w:bCs/>
          <w:sz w:val="28"/>
          <w:szCs w:val="28"/>
        </w:rPr>
        <w:t>招</w:t>
      </w:r>
      <w:r>
        <w:rPr>
          <w:rFonts w:hint="eastAsia" w:ascii="宋体" w:hAnsi="宋体" w:cs="Times New Roman"/>
          <w:b/>
          <w:sz w:val="28"/>
          <w:szCs w:val="28"/>
        </w:rPr>
        <w:t>标需求</w:t>
      </w:r>
    </w:p>
    <w:p w14:paraId="78111F54">
      <w:pPr>
        <w:spacing w:line="360" w:lineRule="auto"/>
        <w:rPr>
          <w:rFonts w:hint="eastAsia" w:ascii="宋体" w:hAnsi="宋体" w:eastAsia="宋体" w:cs="Times New Roman"/>
          <w:b/>
          <w:sz w:val="24"/>
          <w:szCs w:val="24"/>
          <w:lang w:eastAsia="zh-CN"/>
        </w:rPr>
      </w:pPr>
      <w:r>
        <w:rPr>
          <w:rFonts w:hint="eastAsia" w:ascii="宋体" w:hAnsi="宋体" w:cs="Times New Roman"/>
          <w:b/>
          <w:sz w:val="24"/>
          <w:szCs w:val="24"/>
          <w:lang w:val="en-US" w:eastAsia="zh-CN"/>
        </w:rPr>
        <w:t>一、</w:t>
      </w:r>
      <w:r>
        <w:rPr>
          <w:rFonts w:hint="eastAsia" w:ascii="宋体" w:hAnsi="宋体" w:cs="Times New Roman"/>
          <w:b/>
          <w:sz w:val="24"/>
          <w:szCs w:val="24"/>
        </w:rPr>
        <w:t>项目</w:t>
      </w:r>
      <w:r>
        <w:rPr>
          <w:rFonts w:hint="eastAsia" w:ascii="宋体" w:hAnsi="宋体" w:cs="Times New Roman"/>
          <w:b/>
          <w:sz w:val="24"/>
          <w:szCs w:val="24"/>
          <w:lang w:val="en-US" w:eastAsia="zh-CN"/>
        </w:rPr>
        <w:t>概况</w:t>
      </w:r>
    </w:p>
    <w:p w14:paraId="2117A1D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Times New Roman"/>
          <w:b/>
          <w:bCs/>
          <w:sz w:val="24"/>
          <w:szCs w:val="24"/>
          <w:lang w:val="en-US" w:eastAsia="zh-CN"/>
        </w:rPr>
      </w:pPr>
      <w:r>
        <w:rPr>
          <w:rFonts w:hint="eastAsia" w:ascii="宋体" w:hAnsi="宋体" w:cs="Times New Roman"/>
          <w:b/>
          <w:bCs/>
          <w:sz w:val="24"/>
          <w:szCs w:val="24"/>
          <w:lang w:val="en-US" w:eastAsia="zh-CN"/>
        </w:rPr>
        <w:t>1、项目背景</w:t>
      </w:r>
    </w:p>
    <w:p w14:paraId="3B88165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随着数字时代的到来，政府的治理模式和服务方式正在发生深刻变革。上海市作为中国改革开放的前沿阵地和创新发展的先行者，积极响应中央号召，大力推进“放管服”改革和“一网通办”建设，取得了显著成效。面对新形势、新要求，上海市政务服务仍面临一些挑战，为破解这些难题，上海市政府发布了一系列政策文件，明确提出要深化“一网通办”改革，全面推进政务服务数字化转型，将行政审批事项数字化建设作为重点任务之一。</w:t>
      </w:r>
    </w:p>
    <w:p w14:paraId="2877C2B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上海市卫生监督行政审批综合服务平台作为当前主要的信息服务和管理载体，面向全市卫生监督机构及相关各类管理相对人，承担市卫生健康行政审批受理中心的业务信息化支撑和日常管理工作，承担市卫生健康委委托的本市卫生健康行政审批项目的登记受理、初审（资料查验、现场审核和专家评审）、上报和证件发放工作，也是目前市“一网通办”平台卫生健康领域相关事项办理对接的主要后端业务平台。随着国家和全市对政务服务数字化转型提出更高的要求并明确一系列具体优化工作任务，本平台需要根据业务和管理目标，配合事项调整后的对接、“智慧好办”对接、电子证照优化调整等对接业务，同时随着行政审批改革的深化，行政审批系统涉及业务事项下放、食品备案、病媒单位备案等业务优化调整也对本平台提出新的场景扩展需求。</w:t>
      </w:r>
    </w:p>
    <w:p w14:paraId="278626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综上，卫生监督行政审批综合服务平台亟需在技术手段和业务功能两方面进行升级改造，利用新型智能信息技术，更好的服务于整体政务服务转型升级和卫生健康行业管理高质量发展目标。</w:t>
      </w:r>
    </w:p>
    <w:p w14:paraId="6D1678A0">
      <w:pPr>
        <w:spacing w:line="360" w:lineRule="auto"/>
        <w:rPr>
          <w:rFonts w:hint="eastAsia" w:ascii="宋体" w:hAnsi="宋体" w:eastAsia="宋体" w:cs="Times New Roman"/>
          <w:b/>
          <w:sz w:val="24"/>
          <w:szCs w:val="24"/>
          <w:lang w:val="en-US" w:eastAsia="zh-CN"/>
        </w:rPr>
      </w:pPr>
      <w:bookmarkStart w:id="1" w:name="_Toc63785463"/>
      <w:bookmarkStart w:id="2" w:name="_Toc48223882"/>
    </w:p>
    <w:p w14:paraId="29C7286E">
      <w:pPr>
        <w:numPr>
          <w:ilvl w:val="0"/>
          <w:numId w:val="1"/>
        </w:numPr>
        <w:spacing w:line="360" w:lineRule="auto"/>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建设目标</w:t>
      </w:r>
      <w:bookmarkEnd w:id="1"/>
      <w:bookmarkEnd w:id="2"/>
    </w:p>
    <w:p w14:paraId="190978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根据上海市深化“一网通办”改革工作任务要求，贯彻“智慧好办”服务理念,构建统一、高效、便捷、智能的卫生监督行政审批综合服务平台，扩展政务服务事项覆盖范围，优化事项处理流程，实现审批事项全流程在线办理、智能化审核、数据共享互通、审批结果实时共享推送、及时移动审批等功能。提升审批效率，缩短审批时限，降低企业和群众办事成本，优化营商环境，保障人民群众健康。加强卫生监督行政审批的规范化、标准化、透明化管理，提高监管效能。</w:t>
      </w:r>
    </w:p>
    <w:p w14:paraId="7016828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（一）应用目标</w:t>
      </w:r>
    </w:p>
    <w:p w14:paraId="6BD5E9B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在审批服务效能方面：审批效率大幅提升，各类卫生许可审批事项平均办理时间大幅缩短，更全面实现“一网通办”，部分事项实现“秒批”；服务体验显著优化，用户满意度进一步提高，投诉率降低；政务服务能力明显增强，更好服务于国家政务平台要求，提供跨区域通办服务，拓展服务范围和深度；移动审批场景覆盖提高，实现随时随地办理；</w:t>
      </w:r>
    </w:p>
    <w:p w14:paraId="3753BA0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2、在协同监管效能方面：风险预警能力提升，支撑大数据分析和风险模型的完善，实现对重点监管对象的风险预警；</w:t>
      </w:r>
    </w:p>
    <w:p w14:paraId="7C62573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在数字化转型方面：进一步提高数据共享交换率，扩大与相关部门的数据共享和交换，消除信息孤岛，提升数据治理能力；提升电子证照应用率，实现电子证照的生成、发放、使用和管理，提高办事效率和便利性；人工智能应用水平显著提升，在审批、监管、服务等环节广泛应用人工智能技术，实现智能审批、智能辅助、智能监管；探索业务流程自动化，实现审批流程的自动化、智能化，减少人工干预，提高审批效率和准确性。</w:t>
      </w:r>
    </w:p>
    <w:p w14:paraId="6209BC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4、依托现有卫生监督档案与流程数据，构建覆盖多业务场景的结构化数据范式，提炼事项办理过程中的关键属性与规律，结合监督事项处理逻辑，实现规则驱动的动态推演与历史数据的场景化重构。在重点业务节点中嵌入数据参照、风险预警与处理建议机制，支持对节点信息的自动比对、规则校验与辅助判断，提升档案数据的利用效率和监督事项的响应能力，推动监管业务的标准化、精细化与高效化运行。</w:t>
      </w:r>
    </w:p>
    <w:p w14:paraId="6966477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（二）技术目标</w:t>
      </w:r>
    </w:p>
    <w:p w14:paraId="255717AE">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1110" w:leftChars="0" w:hanging="480" w:firstLineChars="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同时在线用户数≥200；</w:t>
      </w:r>
    </w:p>
    <w:p w14:paraId="7E001938">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1110" w:leftChars="0" w:hanging="480" w:firstLineChars="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并发用户数≥50；</w:t>
      </w:r>
    </w:p>
    <w:p w14:paraId="29A17AB6">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1110" w:leftChars="0" w:hanging="480" w:firstLineChars="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系统登陆时间≤5秒；</w:t>
      </w:r>
    </w:p>
    <w:p w14:paraId="689ADF62">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1110" w:leftChars="0" w:hanging="480" w:firstLineChars="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一般查询和写入操作响应时间（90%的操作页面）≤5秒；</w:t>
      </w:r>
    </w:p>
    <w:p w14:paraId="6CFAEF2A">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1110" w:leftChars="0" w:hanging="480" w:firstLineChars="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搜索类操作响应时间≤10秒；</w:t>
      </w:r>
    </w:p>
    <w:p w14:paraId="36F195E0">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1110" w:leftChars="0" w:hanging="480" w:firstLineChars="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报表统计类操作响应时间≤15秒。</w:t>
      </w:r>
    </w:p>
    <w:p w14:paraId="292DF4F8">
      <w:pPr>
        <w:pStyle w:val="3"/>
        <w:rPr>
          <w:rFonts w:hint="eastAsia"/>
          <w:lang w:val="en-US" w:eastAsia="zh-CN"/>
        </w:rPr>
      </w:pPr>
    </w:p>
    <w:p w14:paraId="3DFEFBC8">
      <w:pPr>
        <w:rPr>
          <w:rFonts w:hint="eastAsia"/>
          <w:lang w:val="en-US" w:eastAsia="zh-CN"/>
        </w:rPr>
      </w:pPr>
    </w:p>
    <w:p w14:paraId="4D013430">
      <w:pPr>
        <w:pStyle w:val="3"/>
        <w:rPr>
          <w:rFonts w:hint="eastAsia"/>
          <w:lang w:val="en-US" w:eastAsia="zh-CN"/>
        </w:rPr>
      </w:pPr>
    </w:p>
    <w:p w14:paraId="53021580">
      <w:pPr>
        <w:rPr>
          <w:rFonts w:hint="eastAsia"/>
          <w:lang w:val="en-US" w:eastAsia="zh-CN"/>
        </w:rPr>
      </w:pPr>
    </w:p>
    <w:p w14:paraId="25997C5F">
      <w:pPr>
        <w:numPr>
          <w:ilvl w:val="0"/>
          <w:numId w:val="1"/>
        </w:numPr>
        <w:spacing w:line="360" w:lineRule="auto"/>
        <w:rPr>
          <w:rFonts w:hint="default"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项目建设内容</w:t>
      </w:r>
    </w:p>
    <w:p w14:paraId="49358A38">
      <w:pPr>
        <w:keepNext/>
        <w:keepLines/>
        <w:pageBreakBefore w:val="0"/>
        <w:widowControl w:val="0"/>
        <w:numPr>
          <w:ilvl w:val="0"/>
          <w:numId w:val="0"/>
        </w:numPr>
        <w:kinsoku/>
        <w:wordWrap/>
        <w:overflowPunct/>
        <w:topLinePunct w:val="0"/>
        <w:autoSpaceDE/>
        <w:autoSpaceDN/>
        <w:bidi w:val="0"/>
        <w:adjustRightInd/>
        <w:snapToGrid/>
        <w:spacing w:before="120" w:after="120" w:line="360" w:lineRule="auto"/>
        <w:jc w:val="both"/>
        <w:textAlignment w:val="auto"/>
        <w:outlineLvl w:val="1"/>
        <w:rPr>
          <w:rFonts w:hint="eastAsia" w:ascii="宋体" w:hAnsi="宋体" w:eastAsia="宋体" w:cs="宋体"/>
          <w:b/>
          <w:bCs/>
          <w:kern w:val="2"/>
          <w:sz w:val="24"/>
          <w:szCs w:val="24"/>
          <w:lang w:val="en-US" w:eastAsia="zh-CN" w:bidi="ar-SA"/>
        </w:rPr>
      </w:pPr>
      <w:bookmarkStart w:id="3" w:name="_Toc27786"/>
      <w:bookmarkStart w:id="4" w:name="_Toc88323290"/>
      <w:bookmarkStart w:id="5" w:name="_Hlk152595640"/>
      <w:r>
        <w:rPr>
          <w:rFonts w:hint="eastAsia" w:ascii="宋体" w:hAnsi="宋体" w:eastAsia="宋体" w:cs="宋体"/>
          <w:b/>
          <w:bCs/>
          <w:kern w:val="2"/>
          <w:sz w:val="24"/>
          <w:szCs w:val="24"/>
          <w:lang w:val="en-US" w:eastAsia="zh-CN" w:bidi="ar-SA"/>
        </w:rPr>
        <w:t>3.1项目整体架构</w:t>
      </w:r>
      <w:bookmarkEnd w:id="3"/>
      <w:bookmarkEnd w:id="4"/>
    </w:p>
    <w:bookmarkEnd w:id="5"/>
    <w:p w14:paraId="1E4F5D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上海市人民政府办公厅关于《上海市优化政务服务提升行政效能深化“一网通办”改革行动方案（2024-2026年）》的通知（沪府办字〔2024〕2号）及配套相关文件部署的要求，对卫生监督行政审批综合服务平台进行数字化升级改造，本项目整体架构如下图所示。</w:t>
      </w:r>
    </w:p>
    <w:p w14:paraId="24AF0288">
      <w:pPr>
        <w:widowControl w:val="0"/>
        <w:spacing w:after="120" w:line="240" w:lineRule="auto"/>
        <w:ind w:firstLine="0" w:firstLineChars="0"/>
        <w:jc w:val="both"/>
        <w:rPr>
          <w:rFonts w:hint="eastAsia" w:ascii="宋体" w:hAnsi="宋体" w:eastAsia="宋体" w:cs="宋体"/>
          <w:kern w:val="2"/>
          <w:sz w:val="24"/>
          <w:szCs w:val="24"/>
          <w:lang w:val="en-US" w:eastAsia="zh-CN" w:bidi="ar-SA"/>
        </w:rPr>
      </w:pPr>
    </w:p>
    <w:p w14:paraId="29FCE6AA">
      <w:pPr>
        <w:widowControl/>
        <w:spacing w:line="360" w:lineRule="auto"/>
        <w:ind w:firstLine="170" w:firstLineChars="71"/>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drawing>
          <wp:inline distT="0" distB="0" distL="114300" distR="114300">
            <wp:extent cx="5278120" cy="4650740"/>
            <wp:effectExtent l="0" t="0" r="17780" b="1651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5278120" cy="4650740"/>
                    </a:xfrm>
                    <a:prstGeom prst="rect">
                      <a:avLst/>
                    </a:prstGeom>
                    <a:noFill/>
                    <a:ln>
                      <a:noFill/>
                    </a:ln>
                  </pic:spPr>
                </pic:pic>
              </a:graphicData>
            </a:graphic>
          </wp:inline>
        </w:drawing>
      </w:r>
    </w:p>
    <w:p w14:paraId="124CCE88">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本次升级改造项目在现有卫生行政审批综合服务平台和新一代智慧卫监工程架构基础上做了一致性优化,采用主流政务信息化架构，由服务整合层、业务应用层、信息汇聚层和基础设施层组成。</w:t>
      </w:r>
    </w:p>
    <w:p w14:paraId="04AC3BBB">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服务整合层：</w:t>
      </w:r>
    </w:p>
    <w:p w14:paraId="4FE850B9">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按照“六统一”的要求，新建系统需整合到现有的大系统，实现统一门户集成实现方式、统一用户管理实现方式、统一授权管理实现方式、统一接入管理实现方式、统一资源管理实现方式、统一安全防护实现方式，便于管理相对人网上办理业务，便于工作人员进行行政审批相关业务处理工作。</w:t>
      </w:r>
    </w:p>
    <w:p w14:paraId="2B470BD8">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业务应用层：</w:t>
      </w:r>
    </w:p>
    <w:p w14:paraId="51CF203C">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互联网+政务服务”平台总体依托卫生监督已有核心业务平台，升级“一网通办”便民服务系统和卫生监督核心业务系统，实现智能审批、基于一网协同移动入口的卫生行政随时审、线上线下一体化卫生行政事项办理情况综合实施监控、升级改造国家医师电子注册平台数据和服务对接功能、按相关政策要求扩展各项行政审批备案管理条线业务、基于统一密码服务改造业务办理过程实现可信追溯管理。</w:t>
      </w:r>
    </w:p>
    <w:p w14:paraId="662080A9">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信息汇聚层：</w:t>
      </w:r>
    </w:p>
    <w:p w14:paraId="773EFD74">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将各业务条线的各个应用系统数据库中的数据按照统一的数据标准，统一的接口服务，为各个应用系统提供统一的数据和功能的整合。同时进一步扩容并优化结构，重点围绕本次项目涉及的内外部数据资源，整合原有卫监相关业务数据资源，优化数据结构，形成数据底座，支撑各场景对数据深度利用。</w:t>
      </w:r>
    </w:p>
    <w:p w14:paraId="2810218C">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基础设施层：</w:t>
      </w:r>
    </w:p>
    <w:p w14:paraId="27A15467">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在原卫生监督行政审批综合服务平台和整体卫监所智慧卫监工程基础上，将本期新纳入的部分功能和应用进行相应适配之后同步部署于原有政务云卫生监督区域，与政务云现有基础技术组件融合对接，对新部署的软硬件设备以及移动端进行对应网络区域的针对性调试整合。</w:t>
      </w:r>
    </w:p>
    <w:p w14:paraId="5A944869">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本项目将完成其中主要模块的建设任务，具体任务详见3.6软件开发清单</w:t>
      </w:r>
      <w:r>
        <w:rPr>
          <w:rFonts w:hint="eastAsia" w:ascii="宋体" w:hAnsi="宋体" w:eastAsia="宋体" w:cs="宋体"/>
          <w:sz w:val="24"/>
          <w:szCs w:val="24"/>
          <w:lang w:eastAsia="zh-CN"/>
        </w:rPr>
        <w:t>。</w:t>
      </w:r>
    </w:p>
    <w:p w14:paraId="21D4CA4B">
      <w:pPr>
        <w:keepNext/>
        <w:keepLines/>
        <w:pageBreakBefore w:val="0"/>
        <w:widowControl w:val="0"/>
        <w:numPr>
          <w:ilvl w:val="0"/>
          <w:numId w:val="0"/>
        </w:numPr>
        <w:kinsoku/>
        <w:wordWrap/>
        <w:overflowPunct/>
        <w:topLinePunct w:val="0"/>
        <w:autoSpaceDE/>
        <w:autoSpaceDN/>
        <w:bidi w:val="0"/>
        <w:adjustRightInd/>
        <w:snapToGrid/>
        <w:spacing w:before="120" w:after="120" w:line="360" w:lineRule="auto"/>
        <w:jc w:val="left"/>
        <w:textAlignment w:val="auto"/>
        <w:outlineLvl w:val="1"/>
        <w:rPr>
          <w:rFonts w:hint="eastAsia" w:ascii="宋体" w:hAnsi="宋体" w:eastAsia="宋体" w:cs="宋体"/>
          <w:b/>
          <w:bCs/>
          <w:kern w:val="2"/>
          <w:sz w:val="24"/>
          <w:szCs w:val="24"/>
          <w:lang w:val="en-US" w:eastAsia="zh-CN" w:bidi="ar-SA"/>
        </w:rPr>
      </w:pPr>
      <w:bookmarkStart w:id="6" w:name="_Toc21992"/>
      <w:bookmarkStart w:id="7" w:name="_Hlk152595487"/>
      <w:bookmarkStart w:id="8" w:name="_Toc450817073"/>
      <w:bookmarkStart w:id="9" w:name="_Toc88323198"/>
      <w:r>
        <w:rPr>
          <w:rFonts w:hint="eastAsia" w:ascii="宋体" w:hAnsi="宋体" w:eastAsia="宋体" w:cs="宋体"/>
          <w:b/>
          <w:bCs/>
          <w:kern w:val="2"/>
          <w:sz w:val="24"/>
          <w:szCs w:val="24"/>
          <w:lang w:val="en-US" w:eastAsia="zh-CN" w:bidi="ar-SA"/>
        </w:rPr>
        <w:t>3.2 项目业务流程</w:t>
      </w:r>
      <w:bookmarkEnd w:id="6"/>
    </w:p>
    <w:p w14:paraId="66729087">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次卫生监督行政审批综合服务平台升级改造项目，因“一网通办”深化改革工作要求，满足电子证照库、智慧好办等相关应用对接支撑需求，实现卫生行政事项办理效能提升和进一步整体数字化转型需求。主要业务功能和业务流程包括：</w:t>
      </w:r>
    </w:p>
    <w:bookmarkEnd w:id="7"/>
    <w:p w14:paraId="0EC54AF0">
      <w:pPr>
        <w:keepNext/>
        <w:keepLines/>
        <w:pageBreakBefore w:val="0"/>
        <w:widowControl w:val="0"/>
        <w:numPr>
          <w:ilvl w:val="0"/>
          <w:numId w:val="0"/>
        </w:numPr>
        <w:kinsoku/>
        <w:wordWrap/>
        <w:overflowPunct/>
        <w:topLinePunct w:val="0"/>
        <w:autoSpaceDE/>
        <w:autoSpaceDN/>
        <w:bidi w:val="0"/>
        <w:adjustRightInd/>
        <w:snapToGrid/>
        <w:spacing w:before="120" w:after="120" w:line="360" w:lineRule="auto"/>
        <w:jc w:val="both"/>
        <w:textAlignment w:val="auto"/>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 xml:space="preserve"> 3.2.1“一网通办”卫生健康行政事项办理优化</w:t>
      </w:r>
    </w:p>
    <w:p w14:paraId="4DD57496">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全面优化升级“一网通办”卫生健康行政事项办理，涉及事项调整后的对接、好办快办对接、双100对接、审批结果实时推送、制发证结果实时推送、电子证照服务扩展、国办新事项对接扩展、一网通办电子档案管理等。</w:t>
      </w:r>
    </w:p>
    <w:p w14:paraId="38760A09">
      <w:pPr>
        <w:widowControl/>
        <w:spacing w:line="360" w:lineRule="auto"/>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drawing>
          <wp:inline distT="0" distB="0" distL="114300" distR="114300">
            <wp:extent cx="5271770" cy="3178810"/>
            <wp:effectExtent l="0" t="0" r="5080" b="2540"/>
            <wp:docPr id="1" name="图片 2"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A diagram of a diagram&#10;&#10;Description automatically generated"/>
                    <pic:cNvPicPr>
                      <a:picLocks noChangeAspect="1"/>
                    </pic:cNvPicPr>
                  </pic:nvPicPr>
                  <pic:blipFill>
                    <a:blip r:embed="rId5"/>
                    <a:stretch>
                      <a:fillRect/>
                    </a:stretch>
                  </pic:blipFill>
                  <pic:spPr>
                    <a:xfrm>
                      <a:off x="0" y="0"/>
                      <a:ext cx="5271770" cy="3178810"/>
                    </a:xfrm>
                    <a:prstGeom prst="rect">
                      <a:avLst/>
                    </a:prstGeom>
                    <a:noFill/>
                    <a:ln>
                      <a:noFill/>
                    </a:ln>
                  </pic:spPr>
                </pic:pic>
              </a:graphicData>
            </a:graphic>
          </wp:inline>
        </w:drawing>
      </w:r>
    </w:p>
    <w:p w14:paraId="1308F26F">
      <w:pPr>
        <w:pageBreakBefore w:val="0"/>
        <w:widowControl/>
        <w:kinsoku/>
        <w:wordWrap/>
        <w:overflowPunct/>
        <w:topLinePunct w:val="0"/>
        <w:autoSpaceDE/>
        <w:autoSpaceDN/>
        <w:bidi w:val="0"/>
        <w:adjustRightInd w:val="0"/>
        <w:snapToGrid/>
        <w:spacing w:line="360" w:lineRule="auto"/>
        <w:ind w:left="56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流程简要说明：</w:t>
      </w:r>
    </w:p>
    <w:p w14:paraId="41642D51">
      <w:pPr>
        <w:pageBreakBefore w:val="0"/>
        <w:widowControl/>
        <w:numPr>
          <w:ilvl w:val="0"/>
          <w:numId w:val="3"/>
        </w:numPr>
        <w:kinsoku/>
        <w:wordWrap/>
        <w:overflowPunct/>
        <w:topLinePunct w:val="0"/>
        <w:autoSpaceDE/>
        <w:autoSpaceDN/>
        <w:bidi w:val="0"/>
        <w:adjustRightInd w:val="0"/>
        <w:snapToGrid/>
        <w:spacing w:line="360" w:lineRule="auto"/>
        <w:ind w:left="920" w:hanging="44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在线填报申请：申请人登录“一网通办”平台，选择所需办理的卫生健康行政事项，在线填写申请表，并按要求上传相关材料。</w:t>
      </w:r>
    </w:p>
    <w:p w14:paraId="2C4390D4">
      <w:pPr>
        <w:pageBreakBefore w:val="0"/>
        <w:widowControl/>
        <w:numPr>
          <w:ilvl w:val="0"/>
          <w:numId w:val="3"/>
        </w:numPr>
        <w:kinsoku/>
        <w:wordWrap/>
        <w:overflowPunct/>
        <w:topLinePunct w:val="0"/>
        <w:autoSpaceDE/>
        <w:autoSpaceDN/>
        <w:bidi w:val="0"/>
        <w:adjustRightInd w:val="0"/>
        <w:snapToGrid/>
        <w:spacing w:line="360" w:lineRule="auto"/>
        <w:ind w:left="920" w:hanging="44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系统预审：系统自动对申请材料进行预审，包括形式审查、要件审查等，判断申请是否符合法定形式和基本要求。</w:t>
      </w:r>
    </w:p>
    <w:p w14:paraId="34652BB8">
      <w:pPr>
        <w:pageBreakBefore w:val="0"/>
        <w:widowControl/>
        <w:numPr>
          <w:ilvl w:val="0"/>
          <w:numId w:val="3"/>
        </w:numPr>
        <w:kinsoku/>
        <w:wordWrap/>
        <w:overflowPunct/>
        <w:topLinePunct w:val="0"/>
        <w:autoSpaceDE/>
        <w:autoSpaceDN/>
        <w:bidi w:val="0"/>
        <w:adjustRightInd w:val="0"/>
        <w:snapToGrid/>
        <w:spacing w:line="360" w:lineRule="auto"/>
        <w:ind w:left="920" w:hanging="44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好办快办/双100对接：对于符合“好办快办”或“双100”标准的事项，系统自动对接相关系统，实现快速办理。</w:t>
      </w:r>
    </w:p>
    <w:p w14:paraId="5001CA31">
      <w:pPr>
        <w:pageBreakBefore w:val="0"/>
        <w:widowControl/>
        <w:numPr>
          <w:ilvl w:val="0"/>
          <w:numId w:val="3"/>
        </w:numPr>
        <w:kinsoku/>
        <w:wordWrap/>
        <w:overflowPunct/>
        <w:topLinePunct w:val="0"/>
        <w:autoSpaceDE/>
        <w:autoSpaceDN/>
        <w:bidi w:val="0"/>
        <w:adjustRightInd w:val="0"/>
        <w:snapToGrid/>
        <w:spacing w:line="360" w:lineRule="auto"/>
        <w:ind w:left="920" w:hanging="44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受理：预审通过后，系统自动受理申请，生成受理编号，并通知申请人。</w:t>
      </w:r>
    </w:p>
    <w:p w14:paraId="6006239E">
      <w:pPr>
        <w:pageBreakBefore w:val="0"/>
        <w:widowControl/>
        <w:numPr>
          <w:ilvl w:val="0"/>
          <w:numId w:val="3"/>
        </w:numPr>
        <w:kinsoku/>
        <w:wordWrap/>
        <w:overflowPunct/>
        <w:topLinePunct w:val="0"/>
        <w:autoSpaceDE/>
        <w:autoSpaceDN/>
        <w:bidi w:val="0"/>
        <w:adjustRightInd w:val="0"/>
        <w:snapToGrid/>
        <w:spacing w:line="360" w:lineRule="auto"/>
        <w:ind w:left="920" w:hanging="44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审查：审批人员对申请材料进行实质审查，可能涉及现场核查、专家评审等环节。</w:t>
      </w:r>
    </w:p>
    <w:p w14:paraId="23248286">
      <w:pPr>
        <w:pageBreakBefore w:val="0"/>
        <w:widowControl/>
        <w:numPr>
          <w:ilvl w:val="0"/>
          <w:numId w:val="3"/>
        </w:numPr>
        <w:kinsoku/>
        <w:wordWrap/>
        <w:overflowPunct/>
        <w:topLinePunct w:val="0"/>
        <w:autoSpaceDE/>
        <w:autoSpaceDN/>
        <w:bidi w:val="0"/>
        <w:adjustRightInd w:val="0"/>
        <w:snapToGrid/>
        <w:spacing w:line="360" w:lineRule="auto"/>
        <w:ind w:left="920" w:hanging="44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决定：审批人员根据审查结果，依法做出审批决定（准予许可、不予许可、退回补充材料等）。</w:t>
      </w:r>
    </w:p>
    <w:p w14:paraId="4C31B04E">
      <w:pPr>
        <w:pageBreakBefore w:val="0"/>
        <w:widowControl/>
        <w:numPr>
          <w:ilvl w:val="0"/>
          <w:numId w:val="3"/>
        </w:numPr>
        <w:kinsoku/>
        <w:wordWrap/>
        <w:overflowPunct/>
        <w:topLinePunct w:val="0"/>
        <w:autoSpaceDE/>
        <w:autoSpaceDN/>
        <w:bidi w:val="0"/>
        <w:adjustRightInd w:val="0"/>
        <w:snapToGrid/>
        <w:spacing w:line="360" w:lineRule="auto"/>
        <w:ind w:left="920" w:hanging="44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审批结果实时推送：系统将审批决定和理由实时推送给申请人，确保申请人及时知晓办理结果。</w:t>
      </w:r>
    </w:p>
    <w:p w14:paraId="53C1C8B8">
      <w:pPr>
        <w:pageBreakBefore w:val="0"/>
        <w:widowControl/>
        <w:numPr>
          <w:ilvl w:val="0"/>
          <w:numId w:val="3"/>
        </w:numPr>
        <w:kinsoku/>
        <w:wordWrap/>
        <w:overflowPunct/>
        <w:topLinePunct w:val="0"/>
        <w:autoSpaceDE/>
        <w:autoSpaceDN/>
        <w:bidi w:val="0"/>
        <w:adjustRightInd w:val="0"/>
        <w:snapToGrid/>
        <w:spacing w:line="360" w:lineRule="auto"/>
        <w:ind w:left="920" w:hanging="44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制发证结果实时推送（如有）：对于需要制发证照的事项，系统在制证完成后将结果实时推送给申请人。</w:t>
      </w:r>
    </w:p>
    <w:p w14:paraId="0F045D26">
      <w:pPr>
        <w:pageBreakBefore w:val="0"/>
        <w:widowControl/>
        <w:numPr>
          <w:ilvl w:val="0"/>
          <w:numId w:val="3"/>
        </w:numPr>
        <w:kinsoku/>
        <w:wordWrap/>
        <w:overflowPunct/>
        <w:topLinePunct w:val="0"/>
        <w:autoSpaceDE/>
        <w:autoSpaceDN/>
        <w:bidi w:val="0"/>
        <w:adjustRightInd w:val="0"/>
        <w:snapToGrid/>
        <w:spacing w:line="360" w:lineRule="auto"/>
        <w:ind w:left="920" w:hanging="44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电子证照服务：申请人可通过“一网通办”平台下载、打印电子证照，或在需要时向其他部门/平台提供电子证照。</w:t>
      </w:r>
    </w:p>
    <w:p w14:paraId="7FA628A9">
      <w:pPr>
        <w:pageBreakBefore w:val="0"/>
        <w:widowControl/>
        <w:numPr>
          <w:ilvl w:val="0"/>
          <w:numId w:val="3"/>
        </w:numPr>
        <w:kinsoku/>
        <w:wordWrap/>
        <w:overflowPunct/>
        <w:topLinePunct w:val="0"/>
        <w:autoSpaceDE/>
        <w:autoSpaceDN/>
        <w:bidi w:val="0"/>
        <w:adjustRightInd w:val="0"/>
        <w:snapToGrid/>
        <w:spacing w:line="360" w:lineRule="auto"/>
        <w:ind w:left="920" w:hanging="44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国办新事项对接：对于国办新事项，系统与国家政务服务平台对接，实现跨省通办。</w:t>
      </w:r>
    </w:p>
    <w:p w14:paraId="3299053B">
      <w:pPr>
        <w:pageBreakBefore w:val="0"/>
        <w:widowControl/>
        <w:numPr>
          <w:ilvl w:val="0"/>
          <w:numId w:val="3"/>
        </w:numPr>
        <w:kinsoku/>
        <w:wordWrap/>
        <w:overflowPunct/>
        <w:topLinePunct w:val="0"/>
        <w:autoSpaceDE/>
        <w:autoSpaceDN/>
        <w:bidi w:val="0"/>
        <w:adjustRightInd w:val="0"/>
        <w:snapToGrid/>
        <w:spacing w:line="360" w:lineRule="auto"/>
        <w:ind w:left="920" w:hanging="44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办结：审批流程结束，事项办结。</w:t>
      </w:r>
    </w:p>
    <w:p w14:paraId="348B7F23">
      <w:pPr>
        <w:pageBreakBefore w:val="0"/>
        <w:widowControl/>
        <w:numPr>
          <w:ilvl w:val="0"/>
          <w:numId w:val="3"/>
        </w:numPr>
        <w:kinsoku/>
        <w:wordWrap/>
        <w:overflowPunct/>
        <w:topLinePunct w:val="0"/>
        <w:autoSpaceDE/>
        <w:autoSpaceDN/>
        <w:bidi w:val="0"/>
        <w:adjustRightInd w:val="0"/>
        <w:snapToGrid/>
        <w:spacing w:line="360" w:lineRule="auto"/>
        <w:ind w:left="920" w:hanging="440" w:firstLineChars="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2"/>
          <w:sz w:val="24"/>
          <w:szCs w:val="24"/>
          <w:lang w:val="en-US" w:eastAsia="zh-CN" w:bidi="ar-SA"/>
        </w:rPr>
        <w:t>电子档案管理：按相关规范对电子文件、电子档案进行移交归档。</w:t>
      </w:r>
    </w:p>
    <w:p w14:paraId="48644B0C">
      <w:pPr>
        <w:keepNext/>
        <w:keepLines/>
        <w:pageBreakBefore w:val="0"/>
        <w:widowControl w:val="0"/>
        <w:numPr>
          <w:ilvl w:val="0"/>
          <w:numId w:val="0"/>
        </w:numPr>
        <w:kinsoku/>
        <w:wordWrap/>
        <w:overflowPunct/>
        <w:topLinePunct w:val="0"/>
        <w:autoSpaceDE/>
        <w:autoSpaceDN/>
        <w:bidi w:val="0"/>
        <w:snapToGrid/>
        <w:spacing w:before="120" w:after="120" w:line="360" w:lineRule="auto"/>
        <w:jc w:val="both"/>
        <w:textAlignment w:val="auto"/>
        <w:outlineLvl w:val="2"/>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3.2.2 基于一网协同平台入口的移动卫生行政审批应用服务</w:t>
      </w:r>
    </w:p>
    <w:p w14:paraId="3435D101">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2"/>
          <w:sz w:val="24"/>
          <w:szCs w:val="24"/>
          <w:lang w:val="en-US" w:eastAsia="zh-CN" w:bidi="ar-SA"/>
        </w:rPr>
        <w:t>基于一网协同平台移动入口的卫生行政审批应用服务，实现身份验证、流程审批、业务查询和消息提醒。</w:t>
      </w:r>
    </w:p>
    <w:p w14:paraId="235F4E5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5269865" cy="3743960"/>
            <wp:effectExtent l="0" t="0" r="6985" b="8890"/>
            <wp:docPr id="3" name="图片 3" descr="A diagram with arrows and rect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 diagram with arrows and rectangles&#10;&#10;Description automatically generated"/>
                    <pic:cNvPicPr>
                      <a:picLocks noChangeAspect="1"/>
                    </pic:cNvPicPr>
                  </pic:nvPicPr>
                  <pic:blipFill>
                    <a:blip r:embed="rId6"/>
                    <a:stretch>
                      <a:fillRect/>
                    </a:stretch>
                  </pic:blipFill>
                  <pic:spPr>
                    <a:xfrm>
                      <a:off x="0" y="0"/>
                      <a:ext cx="5269865" cy="3743960"/>
                    </a:xfrm>
                    <a:prstGeom prst="rect">
                      <a:avLst/>
                    </a:prstGeom>
                    <a:noFill/>
                    <a:ln>
                      <a:noFill/>
                    </a:ln>
                  </pic:spPr>
                </pic:pic>
              </a:graphicData>
            </a:graphic>
          </wp:inline>
        </w:drawing>
      </w:r>
    </w:p>
    <w:p w14:paraId="4A64B3C2">
      <w:pPr>
        <w:widowControl/>
        <w:adjustRightInd w:val="0"/>
        <w:spacing w:line="360" w:lineRule="auto"/>
        <w:ind w:firstLine="480" w:firstLineChars="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流程简要说明：</w:t>
      </w:r>
    </w:p>
    <w:p w14:paraId="51B3C523">
      <w:pPr>
        <w:widowControl/>
        <w:numPr>
          <w:ilvl w:val="0"/>
          <w:numId w:val="4"/>
        </w:numPr>
        <w:adjustRightInd w:val="0"/>
        <w:spacing w:line="360" w:lineRule="auto"/>
        <w:ind w:left="920" w:hanging="440" w:firstLineChars="0"/>
        <w:jc w:val="left"/>
        <w:rPr>
          <w:rFonts w:hint="eastAsia" w:ascii="宋体" w:hAnsi="宋体" w:eastAsia="宋体" w:cs="宋体"/>
          <w:kern w:val="0"/>
          <w:sz w:val="24"/>
          <w:szCs w:val="24"/>
          <w:lang w:val="en-US" w:eastAsia="zh-CN" w:bidi="ar-SA"/>
        </w:rPr>
      </w:pPr>
      <w:r>
        <w:rPr>
          <w:rFonts w:hint="eastAsia" w:ascii="宋体" w:hAnsi="宋体" w:eastAsia="宋体" w:cs="宋体"/>
          <w:kern w:val="2"/>
          <w:sz w:val="24"/>
          <w:szCs w:val="24"/>
          <w:lang w:val="en-US" w:eastAsia="zh-CN" w:bidi="ar-SA"/>
        </w:rPr>
        <w:t>身份验证： 工作人员通过一网协同平台移动端入口，使用账号密码或扫码等方式进行身份验证登录。</w:t>
      </w:r>
    </w:p>
    <w:p w14:paraId="6149670D">
      <w:pPr>
        <w:widowControl/>
        <w:numPr>
          <w:ilvl w:val="0"/>
          <w:numId w:val="4"/>
        </w:numPr>
        <w:adjustRightInd w:val="0"/>
        <w:spacing w:line="360" w:lineRule="auto"/>
        <w:ind w:left="920" w:hanging="440" w:firstLineChars="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待办任务列表： 登录成功后，系统自动进入待办任务列表页面，展示待处理的审批事项。</w:t>
      </w:r>
    </w:p>
    <w:p w14:paraId="3301125C">
      <w:pPr>
        <w:widowControl/>
        <w:numPr>
          <w:ilvl w:val="0"/>
          <w:numId w:val="4"/>
        </w:numPr>
        <w:adjustRightInd w:val="0"/>
        <w:spacing w:line="360" w:lineRule="auto"/>
        <w:ind w:left="920" w:hanging="440" w:firstLineChars="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流程审批： 工作人员点击待办事项，进入审批详情页面，查看申请材料、相关法规政策等信息，并进行审批操作（如同意、驳回、退回补充材料等）。</w:t>
      </w:r>
    </w:p>
    <w:p w14:paraId="2909BAA3">
      <w:pPr>
        <w:widowControl/>
        <w:numPr>
          <w:ilvl w:val="0"/>
          <w:numId w:val="4"/>
        </w:numPr>
        <w:adjustRightInd w:val="0"/>
        <w:spacing w:line="360" w:lineRule="auto"/>
        <w:ind w:left="920" w:hanging="440" w:firstLineChars="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业务查询： 工作人员可根据申请编号、申请人、事项类型等条件，查询已办结或正在办理的审批业务。</w:t>
      </w:r>
    </w:p>
    <w:p w14:paraId="7AA469E2">
      <w:pPr>
        <w:widowControl/>
        <w:numPr>
          <w:ilvl w:val="0"/>
          <w:numId w:val="4"/>
        </w:numPr>
        <w:adjustRightInd w:val="0"/>
        <w:spacing w:line="360" w:lineRule="auto"/>
        <w:ind w:left="920" w:hanging="440" w:firstLineChars="0"/>
        <w:jc w:val="left"/>
        <w:rPr>
          <w:rFonts w:hint="eastAsia" w:ascii="宋体" w:hAnsi="宋体" w:eastAsia="宋体" w:cs="宋体"/>
          <w:kern w:val="0"/>
          <w:sz w:val="24"/>
          <w:szCs w:val="24"/>
          <w:lang w:val="en-US" w:eastAsia="zh-CN" w:bidi="ar-SA"/>
        </w:rPr>
      </w:pPr>
      <w:r>
        <w:rPr>
          <w:rFonts w:hint="eastAsia" w:ascii="宋体" w:hAnsi="宋体" w:eastAsia="宋体" w:cs="宋体"/>
          <w:kern w:val="2"/>
          <w:sz w:val="24"/>
          <w:szCs w:val="24"/>
          <w:lang w:val="en-US" w:eastAsia="zh-CN" w:bidi="ar-SA"/>
        </w:rPr>
        <w:t>消息提醒： 系统实时推送新的待办事项、审批结果变更等消息，提醒工作人员及时处理。</w:t>
      </w:r>
    </w:p>
    <w:p w14:paraId="1ECC9B3A">
      <w:pPr>
        <w:keepNext/>
        <w:keepLines/>
        <w:pageBreakBefore w:val="0"/>
        <w:widowControl w:val="0"/>
        <w:numPr>
          <w:ilvl w:val="0"/>
          <w:numId w:val="0"/>
        </w:numPr>
        <w:kinsoku/>
        <w:wordWrap/>
        <w:overflowPunct/>
        <w:topLinePunct w:val="0"/>
        <w:autoSpaceDE/>
        <w:autoSpaceDN/>
        <w:bidi w:val="0"/>
        <w:snapToGrid/>
        <w:spacing w:before="120" w:after="120" w:line="360" w:lineRule="auto"/>
        <w:ind w:firstLine="241" w:firstLineChars="100"/>
        <w:jc w:val="both"/>
        <w:textAlignment w:val="auto"/>
        <w:outlineLvl w:val="2"/>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3.2.3线上线下一体化卫生监督行政业务事项实时监控</w:t>
      </w:r>
    </w:p>
    <w:p w14:paraId="5465A30F">
      <w:pPr>
        <w:widowControl/>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搭建线上线下一体化卫生监督行政业务事项实时监控平台。</w:t>
      </w:r>
    </w:p>
    <w:p w14:paraId="247F113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5274310" cy="2556510"/>
            <wp:effectExtent l="0" t="0" r="2540" b="15240"/>
            <wp:docPr id="4" name="图片 4"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 diagram of a company&#10;&#10;Description automatically generated"/>
                    <pic:cNvPicPr>
                      <a:picLocks noChangeAspect="1"/>
                    </pic:cNvPicPr>
                  </pic:nvPicPr>
                  <pic:blipFill>
                    <a:blip r:embed="rId7"/>
                    <a:stretch>
                      <a:fillRect/>
                    </a:stretch>
                  </pic:blipFill>
                  <pic:spPr>
                    <a:xfrm>
                      <a:off x="0" y="0"/>
                      <a:ext cx="5274310" cy="2556510"/>
                    </a:xfrm>
                    <a:prstGeom prst="rect">
                      <a:avLst/>
                    </a:prstGeom>
                    <a:noFill/>
                    <a:ln>
                      <a:noFill/>
                    </a:ln>
                  </pic:spPr>
                </pic:pic>
              </a:graphicData>
            </a:graphic>
          </wp:inline>
        </w:drawing>
      </w:r>
    </w:p>
    <w:p w14:paraId="689D5134">
      <w:pPr>
        <w:keepNext w:val="0"/>
        <w:keepLines w:val="0"/>
        <w:pageBreakBefore w:val="0"/>
        <w:widowControl/>
        <w:kinsoku/>
        <w:wordWrap/>
        <w:overflowPunct/>
        <w:topLinePunct w:val="0"/>
        <w:autoSpaceDE/>
        <w:autoSpaceDN/>
        <w:bidi w:val="0"/>
        <w:adjustRightInd w:val="0"/>
        <w:snapToGrid/>
        <w:spacing w:line="360" w:lineRule="auto"/>
        <w:ind w:left="56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流程简要说明：</w:t>
      </w:r>
    </w:p>
    <w:p w14:paraId="51FE42EA">
      <w:pPr>
        <w:keepNext w:val="0"/>
        <w:keepLines w:val="0"/>
        <w:pageBreakBefore w:val="0"/>
        <w:widowControl/>
        <w:numPr>
          <w:ilvl w:val="0"/>
          <w:numId w:val="5"/>
        </w:numPr>
        <w:kinsoku/>
        <w:wordWrap/>
        <w:overflowPunct/>
        <w:topLinePunct w:val="0"/>
        <w:autoSpaceDE/>
        <w:autoSpaceDN/>
        <w:bidi w:val="0"/>
        <w:adjustRightInd w:val="0"/>
        <w:snapToGrid/>
        <w:spacing w:line="360" w:lineRule="auto"/>
        <w:ind w:left="920" w:hanging="440" w:firstLineChars="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2"/>
          <w:sz w:val="24"/>
          <w:szCs w:val="24"/>
          <w:lang w:val="en-US" w:eastAsia="zh-CN" w:bidi="ar-SA"/>
        </w:rPr>
        <w:t>新受理业务/内外部业务办理过程更新：</w:t>
      </w:r>
    </w:p>
    <w:p w14:paraId="66A207A7">
      <w:pPr>
        <w:keepNext w:val="0"/>
        <w:keepLines w:val="0"/>
        <w:pageBreakBefore w:val="0"/>
        <w:widowControl/>
        <w:kinsoku/>
        <w:wordWrap/>
        <w:overflowPunct/>
        <w:topLinePunct w:val="0"/>
        <w:autoSpaceDE/>
        <w:autoSpaceDN/>
        <w:bidi w:val="0"/>
        <w:adjustRightInd w:val="0"/>
        <w:snapToGrid/>
        <w:spacing w:line="360" w:lineRule="auto"/>
        <w:ind w:firstLine="480" w:firstLineChars="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2"/>
          <w:sz w:val="24"/>
          <w:szCs w:val="24"/>
          <w:lang w:val="en-US" w:eastAsia="zh-CN" w:bidi="ar-SA"/>
        </w:rPr>
        <w:t>线上：申请人在“一网通办”平台提交卫生行政审批申请，系统自动获取申请信息。</w:t>
      </w:r>
    </w:p>
    <w:p w14:paraId="7E90FC6F">
      <w:pPr>
        <w:keepNext w:val="0"/>
        <w:keepLines w:val="0"/>
        <w:pageBreakBefore w:val="0"/>
        <w:widowControl/>
        <w:kinsoku/>
        <w:wordWrap/>
        <w:overflowPunct/>
        <w:topLinePunct w:val="0"/>
        <w:autoSpaceDE/>
        <w:autoSpaceDN/>
        <w:bidi w:val="0"/>
        <w:adjustRightInd w:val="0"/>
        <w:snapToGrid/>
        <w:spacing w:line="360" w:lineRule="auto"/>
        <w:ind w:firstLine="480" w:firstLineChars="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2"/>
          <w:sz w:val="24"/>
          <w:szCs w:val="24"/>
          <w:lang w:val="en-US" w:eastAsia="zh-CN" w:bidi="ar-SA"/>
        </w:rPr>
        <w:t>线下：工作人员录入线下窗口收到的卫生行政审批申请，系统同步记录。</w:t>
      </w:r>
    </w:p>
    <w:p w14:paraId="6FF6E170">
      <w:pPr>
        <w:keepNext w:val="0"/>
        <w:keepLines w:val="0"/>
        <w:pageBreakBefore w:val="0"/>
        <w:widowControl/>
        <w:numPr>
          <w:ilvl w:val="0"/>
          <w:numId w:val="5"/>
        </w:numPr>
        <w:kinsoku/>
        <w:wordWrap/>
        <w:overflowPunct/>
        <w:topLinePunct w:val="0"/>
        <w:autoSpaceDE/>
        <w:autoSpaceDN/>
        <w:bidi w:val="0"/>
        <w:adjustRightInd w:val="0"/>
        <w:snapToGrid/>
        <w:spacing w:line="360" w:lineRule="auto"/>
        <w:ind w:left="920" w:hanging="440" w:firstLineChars="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2"/>
          <w:sz w:val="24"/>
          <w:szCs w:val="24"/>
          <w:lang w:val="en-US" w:eastAsia="zh-CN" w:bidi="ar-SA"/>
        </w:rPr>
        <w:t>常规办理状态多维度实时汇聚：</w:t>
      </w:r>
    </w:p>
    <w:p w14:paraId="5AC2888B">
      <w:pPr>
        <w:keepNext w:val="0"/>
        <w:keepLines w:val="0"/>
        <w:pageBreakBefore w:val="0"/>
        <w:widowControl/>
        <w:kinsoku/>
        <w:wordWrap/>
        <w:overflowPunct/>
        <w:topLinePunct w:val="0"/>
        <w:autoSpaceDE/>
        <w:autoSpaceDN/>
        <w:bidi w:val="0"/>
        <w:adjustRightInd w:val="0"/>
        <w:snapToGrid/>
        <w:spacing w:line="360" w:lineRule="auto"/>
        <w:ind w:firstLine="48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系统实时汇聚线上线下新受理业务信息，形成常规办理状态数据。</w:t>
      </w:r>
    </w:p>
    <w:p w14:paraId="6CA73624">
      <w:pPr>
        <w:keepNext w:val="0"/>
        <w:keepLines w:val="0"/>
        <w:pageBreakBefore w:val="0"/>
        <w:widowControl/>
        <w:kinsoku/>
        <w:wordWrap/>
        <w:overflowPunct/>
        <w:topLinePunct w:val="0"/>
        <w:autoSpaceDE/>
        <w:autoSpaceDN/>
        <w:bidi w:val="0"/>
        <w:adjustRightInd w:val="0"/>
        <w:snapToGrid/>
        <w:spacing w:line="360" w:lineRule="auto"/>
        <w:ind w:firstLine="480" w:firstLineChars="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2"/>
          <w:sz w:val="24"/>
          <w:szCs w:val="24"/>
          <w:lang w:val="en-US" w:eastAsia="zh-CN" w:bidi="ar-SA"/>
        </w:rPr>
        <w:t>系统分别汇聚个人办理、科室事项办理、内外部业务办理、业务条线办理等不同维度的数据。</w:t>
      </w:r>
    </w:p>
    <w:p w14:paraId="256340B4">
      <w:pPr>
        <w:keepNext w:val="0"/>
        <w:keepLines w:val="0"/>
        <w:pageBreakBefore w:val="0"/>
        <w:widowControl/>
        <w:numPr>
          <w:ilvl w:val="0"/>
          <w:numId w:val="5"/>
        </w:numPr>
        <w:kinsoku/>
        <w:wordWrap/>
        <w:overflowPunct/>
        <w:topLinePunct w:val="0"/>
        <w:autoSpaceDE/>
        <w:autoSpaceDN/>
        <w:bidi w:val="0"/>
        <w:adjustRightInd w:val="0"/>
        <w:snapToGrid/>
        <w:spacing w:line="360" w:lineRule="auto"/>
        <w:ind w:left="920" w:hanging="440" w:firstLineChars="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2"/>
          <w:sz w:val="24"/>
          <w:szCs w:val="24"/>
          <w:lang w:val="en-US" w:eastAsia="zh-CN" w:bidi="ar-SA"/>
        </w:rPr>
        <w:t>异常办理状态识别发现：</w:t>
      </w:r>
    </w:p>
    <w:p w14:paraId="4BE48F46">
      <w:pPr>
        <w:keepNext w:val="0"/>
        <w:keepLines w:val="0"/>
        <w:pageBreakBefore w:val="0"/>
        <w:widowControl/>
        <w:kinsoku/>
        <w:wordWrap/>
        <w:overflowPunct/>
        <w:topLinePunct w:val="0"/>
        <w:autoSpaceDE/>
        <w:autoSpaceDN/>
        <w:bidi w:val="0"/>
        <w:adjustRightInd w:val="0"/>
        <w:snapToGrid/>
        <w:spacing w:line="360" w:lineRule="auto"/>
        <w:ind w:firstLine="480" w:firstLineChars="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2"/>
          <w:sz w:val="24"/>
          <w:szCs w:val="24"/>
          <w:lang w:val="en-US" w:eastAsia="zh-CN" w:bidi="ar-SA"/>
        </w:rPr>
        <w:t>系统对常规办理状态数据进行实时分析，识别出异常办理情况，如超时未处理、申请材料不全等。</w:t>
      </w:r>
    </w:p>
    <w:p w14:paraId="3E2682E3">
      <w:pPr>
        <w:keepNext w:val="0"/>
        <w:keepLines w:val="0"/>
        <w:pageBreakBefore w:val="0"/>
        <w:widowControl/>
        <w:numPr>
          <w:ilvl w:val="0"/>
          <w:numId w:val="5"/>
        </w:numPr>
        <w:kinsoku/>
        <w:wordWrap/>
        <w:overflowPunct/>
        <w:topLinePunct w:val="0"/>
        <w:autoSpaceDE/>
        <w:autoSpaceDN/>
        <w:bidi w:val="0"/>
        <w:adjustRightInd w:val="0"/>
        <w:snapToGrid/>
        <w:spacing w:line="360" w:lineRule="auto"/>
        <w:ind w:left="920" w:hanging="440" w:firstLineChars="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2"/>
          <w:sz w:val="24"/>
          <w:szCs w:val="24"/>
          <w:lang w:val="en-US" w:eastAsia="zh-CN" w:bidi="ar-SA"/>
        </w:rPr>
        <w:t>即时统计分析：</w:t>
      </w:r>
    </w:p>
    <w:p w14:paraId="28B017B8">
      <w:pPr>
        <w:keepNext w:val="0"/>
        <w:keepLines w:val="0"/>
        <w:pageBreakBefore w:val="0"/>
        <w:widowControl/>
        <w:kinsoku/>
        <w:wordWrap/>
        <w:overflowPunct/>
        <w:topLinePunct w:val="0"/>
        <w:autoSpaceDE/>
        <w:autoSpaceDN/>
        <w:bidi w:val="0"/>
        <w:adjustRightInd w:val="0"/>
        <w:snapToGrid/>
        <w:spacing w:line="360" w:lineRule="auto"/>
        <w:ind w:firstLine="480" w:firstLineChars="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2"/>
          <w:sz w:val="24"/>
          <w:szCs w:val="24"/>
          <w:lang w:val="en-US" w:eastAsia="zh-CN" w:bidi="ar-SA"/>
        </w:rPr>
        <w:t>系统对线上线下办理情况、各科室事项办理情况、各业务条线办理情况等进行即时统计分析，生成可视化报表。</w:t>
      </w:r>
    </w:p>
    <w:p w14:paraId="156D0889">
      <w:pPr>
        <w:keepNext w:val="0"/>
        <w:keepLines w:val="0"/>
        <w:pageBreakBefore w:val="0"/>
        <w:widowControl/>
        <w:kinsoku/>
        <w:wordWrap/>
        <w:overflowPunct/>
        <w:topLinePunct w:val="0"/>
        <w:autoSpaceDE/>
        <w:autoSpaceDN/>
        <w:bidi w:val="0"/>
        <w:adjustRightInd w:val="0"/>
        <w:snapToGrid/>
        <w:spacing w:line="360" w:lineRule="auto"/>
        <w:ind w:firstLine="480" w:firstLineChars="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2"/>
          <w:sz w:val="24"/>
          <w:szCs w:val="24"/>
          <w:lang w:val="en-US" w:eastAsia="zh-CN" w:bidi="ar-SA"/>
        </w:rPr>
        <w:t>工作人员可通过报表实时了解业务办理情况，及时发现问题并采取措施。</w:t>
      </w:r>
    </w:p>
    <w:p w14:paraId="20F5E632">
      <w:pPr>
        <w:keepNext w:val="0"/>
        <w:keepLines w:val="0"/>
        <w:pageBreakBefore w:val="0"/>
        <w:widowControl/>
        <w:numPr>
          <w:ilvl w:val="0"/>
          <w:numId w:val="5"/>
        </w:numPr>
        <w:kinsoku/>
        <w:wordWrap/>
        <w:overflowPunct/>
        <w:topLinePunct w:val="0"/>
        <w:autoSpaceDE/>
        <w:autoSpaceDN/>
        <w:bidi w:val="0"/>
        <w:adjustRightInd w:val="0"/>
        <w:snapToGrid/>
        <w:spacing w:line="360" w:lineRule="auto"/>
        <w:ind w:left="920" w:hanging="440" w:firstLineChars="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2"/>
          <w:sz w:val="24"/>
          <w:szCs w:val="24"/>
          <w:lang w:val="en-US" w:eastAsia="zh-CN" w:bidi="ar-SA"/>
        </w:rPr>
        <w:t>电子证照发放情况汇聚：</w:t>
      </w:r>
    </w:p>
    <w:p w14:paraId="33020845">
      <w:pPr>
        <w:keepNext w:val="0"/>
        <w:keepLines w:val="0"/>
        <w:pageBreakBefore w:val="0"/>
        <w:widowControl/>
        <w:kinsoku/>
        <w:wordWrap/>
        <w:overflowPunct/>
        <w:topLinePunct w:val="0"/>
        <w:autoSpaceDE/>
        <w:autoSpaceDN/>
        <w:bidi w:val="0"/>
        <w:adjustRightInd w:val="0"/>
        <w:snapToGrid/>
        <w:spacing w:line="360" w:lineRule="auto"/>
        <w:ind w:firstLine="480" w:firstLineChars="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2"/>
          <w:sz w:val="24"/>
          <w:szCs w:val="24"/>
          <w:lang w:val="en-US" w:eastAsia="zh-CN" w:bidi="ar-SA"/>
        </w:rPr>
        <w:t>系统实时汇聚电子证照发放情况，包括发放数量、发放时间、发放渠道等。工作人员可通过系统查询电子证照发放情况，进行监督管理。</w:t>
      </w:r>
    </w:p>
    <w:p w14:paraId="1CAC33E7">
      <w:pPr>
        <w:keepNext/>
        <w:keepLines/>
        <w:widowControl w:val="0"/>
        <w:numPr>
          <w:ilvl w:val="0"/>
          <w:numId w:val="0"/>
        </w:numPr>
        <w:spacing w:before="120" w:after="120" w:line="360" w:lineRule="auto"/>
        <w:ind w:firstLine="241" w:firstLineChars="100"/>
        <w:jc w:val="both"/>
        <w:outlineLvl w:val="2"/>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3.2.4民科国家医师电子化注册信息系统新版接口升级</w:t>
      </w:r>
    </w:p>
    <w:p w14:paraId="55F87E56">
      <w:pPr>
        <w:widowControl/>
        <w:spacing w:line="360" w:lineRule="auto"/>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2"/>
          <w:sz w:val="24"/>
          <w:szCs w:val="24"/>
          <w:lang w:val="en-US" w:eastAsia="zh-CN" w:bidi="ar-SA"/>
        </w:rPr>
        <w:t>民科国家医师电子化注册信息系统新版接口改造。</w:t>
      </w:r>
    </w:p>
    <w:p w14:paraId="2E94CCF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5271770" cy="3487420"/>
            <wp:effectExtent l="0" t="0" r="5080" b="17780"/>
            <wp:docPr id="5" name="图片 5"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 diagram of a diagram&#10;&#10;Description automatically generated with medium confidence"/>
                    <pic:cNvPicPr>
                      <a:picLocks noChangeAspect="1"/>
                    </pic:cNvPicPr>
                  </pic:nvPicPr>
                  <pic:blipFill>
                    <a:blip r:embed="rId8"/>
                    <a:stretch>
                      <a:fillRect/>
                    </a:stretch>
                  </pic:blipFill>
                  <pic:spPr>
                    <a:xfrm>
                      <a:off x="0" y="0"/>
                      <a:ext cx="5271770" cy="3487420"/>
                    </a:xfrm>
                    <a:prstGeom prst="rect">
                      <a:avLst/>
                    </a:prstGeom>
                    <a:noFill/>
                    <a:ln>
                      <a:noFill/>
                    </a:ln>
                  </pic:spPr>
                </pic:pic>
              </a:graphicData>
            </a:graphic>
          </wp:inline>
        </w:drawing>
      </w:r>
    </w:p>
    <w:p w14:paraId="1E2FEF38">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kern w:val="0"/>
          <w:sz w:val="24"/>
          <w:szCs w:val="24"/>
          <w:u w:val="single"/>
          <w:lang w:val="en-US" w:eastAsia="zh-CN" w:bidi="ar-SA"/>
        </w:rPr>
      </w:pPr>
      <w:r>
        <w:rPr>
          <w:rFonts w:hint="eastAsia" w:ascii="宋体" w:hAnsi="宋体" w:eastAsia="宋体" w:cs="宋体"/>
          <w:kern w:val="2"/>
          <w:sz w:val="24"/>
          <w:szCs w:val="24"/>
          <w:lang w:val="en-US" w:eastAsia="zh-CN" w:bidi="ar-SA"/>
        </w:rPr>
        <w:t>流程简要说明：</w:t>
      </w:r>
    </w:p>
    <w:p w14:paraId="40084962">
      <w:pPr>
        <w:pageBreakBefore w:val="0"/>
        <w:widowControl/>
        <w:numPr>
          <w:ilvl w:val="0"/>
          <w:numId w:val="5"/>
        </w:numPr>
        <w:kinsoku/>
        <w:wordWrap/>
        <w:overflowPunct/>
        <w:topLinePunct w:val="0"/>
        <w:autoSpaceDE/>
        <w:autoSpaceDN/>
        <w:bidi w:val="0"/>
        <w:adjustRightInd w:val="0"/>
        <w:snapToGrid/>
        <w:spacing w:line="360" w:lineRule="auto"/>
        <w:ind w:left="920" w:hanging="440" w:firstLineChars="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2"/>
          <w:sz w:val="24"/>
          <w:szCs w:val="24"/>
          <w:lang w:val="en-US" w:eastAsia="zh-CN" w:bidi="ar-SA"/>
        </w:rPr>
        <w:t>医师待审批数据提取： 从民科业务系统中提取医师待审批数据。</w:t>
      </w:r>
    </w:p>
    <w:p w14:paraId="325CBBAB">
      <w:pPr>
        <w:pageBreakBefore w:val="0"/>
        <w:widowControl/>
        <w:numPr>
          <w:ilvl w:val="0"/>
          <w:numId w:val="5"/>
        </w:numPr>
        <w:kinsoku/>
        <w:wordWrap/>
        <w:overflowPunct/>
        <w:topLinePunct w:val="0"/>
        <w:autoSpaceDE/>
        <w:autoSpaceDN/>
        <w:bidi w:val="0"/>
        <w:adjustRightInd w:val="0"/>
        <w:snapToGrid/>
        <w:spacing w:line="360" w:lineRule="auto"/>
        <w:ind w:left="920" w:hanging="44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护士待审批数据提取： 从民科业务系统中提取护士待审批数据。</w:t>
      </w:r>
    </w:p>
    <w:p w14:paraId="4E2E96B9">
      <w:pPr>
        <w:pageBreakBefore w:val="0"/>
        <w:widowControl/>
        <w:numPr>
          <w:ilvl w:val="0"/>
          <w:numId w:val="5"/>
        </w:numPr>
        <w:kinsoku/>
        <w:wordWrap/>
        <w:overflowPunct/>
        <w:topLinePunct w:val="0"/>
        <w:autoSpaceDE/>
        <w:autoSpaceDN/>
        <w:bidi w:val="0"/>
        <w:adjustRightInd w:val="0"/>
        <w:snapToGrid/>
        <w:spacing w:line="360" w:lineRule="auto"/>
        <w:ind w:left="920" w:hanging="44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待审批数据传输： 将提取的医师和护士待审批数据通过新版接口传输至行政审批业务系统。</w:t>
      </w:r>
    </w:p>
    <w:p w14:paraId="52C54D66">
      <w:pPr>
        <w:pageBreakBefore w:val="0"/>
        <w:widowControl/>
        <w:numPr>
          <w:ilvl w:val="0"/>
          <w:numId w:val="5"/>
        </w:numPr>
        <w:kinsoku/>
        <w:wordWrap/>
        <w:overflowPunct/>
        <w:topLinePunct w:val="0"/>
        <w:autoSpaceDE/>
        <w:autoSpaceDN/>
        <w:bidi w:val="0"/>
        <w:adjustRightInd w:val="0"/>
        <w:snapToGrid/>
        <w:spacing w:line="360" w:lineRule="auto"/>
        <w:ind w:left="920" w:hanging="44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医师审批结果数据回传： 行政审批业务系统将医师审批结果数据通过新版接口回传至民科业务系统。</w:t>
      </w:r>
    </w:p>
    <w:p w14:paraId="0AD90473">
      <w:pPr>
        <w:pageBreakBefore w:val="0"/>
        <w:widowControl/>
        <w:numPr>
          <w:ilvl w:val="0"/>
          <w:numId w:val="5"/>
        </w:numPr>
        <w:kinsoku/>
        <w:wordWrap/>
        <w:overflowPunct/>
        <w:topLinePunct w:val="0"/>
        <w:autoSpaceDE/>
        <w:autoSpaceDN/>
        <w:bidi w:val="0"/>
        <w:adjustRightInd w:val="0"/>
        <w:snapToGrid/>
        <w:spacing w:line="360" w:lineRule="auto"/>
        <w:ind w:left="920" w:hanging="44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护士审批结果数据回传： 行政审批业务系统将护士审批结果数据通过新版接口回传至民科业务系统。</w:t>
      </w:r>
    </w:p>
    <w:p w14:paraId="63AF54DA">
      <w:pPr>
        <w:keepNext/>
        <w:keepLines/>
        <w:pageBreakBefore w:val="0"/>
        <w:widowControl w:val="0"/>
        <w:numPr>
          <w:ilvl w:val="0"/>
          <w:numId w:val="0"/>
        </w:numPr>
        <w:kinsoku/>
        <w:wordWrap/>
        <w:overflowPunct/>
        <w:topLinePunct w:val="0"/>
        <w:autoSpaceDE/>
        <w:autoSpaceDN/>
        <w:bidi w:val="0"/>
        <w:snapToGrid/>
        <w:spacing w:before="120" w:after="120" w:line="360" w:lineRule="auto"/>
        <w:jc w:val="both"/>
        <w:textAlignment w:val="auto"/>
        <w:outlineLvl w:val="2"/>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3.2.5新增扩展卫生行政审批细分业务条线事项</w:t>
      </w:r>
    </w:p>
    <w:p w14:paraId="39CEA9D8">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2"/>
          <w:sz w:val="24"/>
          <w:szCs w:val="24"/>
          <w:lang w:val="en-US" w:eastAsia="zh-CN" w:bidi="ar-SA"/>
        </w:rPr>
        <w:t>卫生健康行政审批部分条线业务优化改造，包括新增扩展行政审批系统涉及业务事项下放内容、食品企业标准备案、病媒生物预防控制服务机构备案、公共场所依职权注销（集体注销）、放射诊疗人员批量导入、职业健康机构-副本加注、乙类大型医用设备配置、高致病性病原微生物实验活动管理等。</w:t>
      </w:r>
    </w:p>
    <w:p w14:paraId="4E4397B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5268595" cy="3313430"/>
            <wp:effectExtent l="0" t="0" r="8255" b="1270"/>
            <wp:docPr id="6" name="图片 6" descr="A screen shot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A screen shot of a diagram&#10;&#10;Description automatically generated"/>
                    <pic:cNvPicPr>
                      <a:picLocks noChangeAspect="1"/>
                    </pic:cNvPicPr>
                  </pic:nvPicPr>
                  <pic:blipFill>
                    <a:blip r:embed="rId9"/>
                    <a:stretch>
                      <a:fillRect/>
                    </a:stretch>
                  </pic:blipFill>
                  <pic:spPr>
                    <a:xfrm>
                      <a:off x="0" y="0"/>
                      <a:ext cx="5268595" cy="3313430"/>
                    </a:xfrm>
                    <a:prstGeom prst="rect">
                      <a:avLst/>
                    </a:prstGeom>
                    <a:noFill/>
                    <a:ln>
                      <a:noFill/>
                    </a:ln>
                  </pic:spPr>
                </pic:pic>
              </a:graphicData>
            </a:graphic>
          </wp:inline>
        </w:drawing>
      </w:r>
    </w:p>
    <w:p w14:paraId="5A1CAFBD">
      <w:pPr>
        <w:keepNext w:val="0"/>
        <w:keepLines w:val="0"/>
        <w:pageBreakBefore w:val="0"/>
        <w:widowControl/>
        <w:kinsoku/>
        <w:wordWrap/>
        <w:overflowPunct/>
        <w:topLinePunct w:val="0"/>
        <w:autoSpaceDE/>
        <w:autoSpaceDN/>
        <w:bidi w:val="0"/>
        <w:adjustRightInd w:val="0"/>
        <w:snapToGrid/>
        <w:spacing w:line="360" w:lineRule="auto"/>
        <w:ind w:firstLine="48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流程简要说明：</w:t>
      </w:r>
    </w:p>
    <w:p w14:paraId="060CA62E">
      <w:pPr>
        <w:keepNext w:val="0"/>
        <w:keepLines w:val="0"/>
        <w:pageBreakBefore w:val="0"/>
        <w:widowControl/>
        <w:numPr>
          <w:ilvl w:val="0"/>
          <w:numId w:val="6"/>
        </w:numPr>
        <w:kinsoku/>
        <w:wordWrap/>
        <w:overflowPunct/>
        <w:topLinePunct w:val="0"/>
        <w:autoSpaceDE/>
        <w:autoSpaceDN/>
        <w:bidi w:val="0"/>
        <w:adjustRightInd w:val="0"/>
        <w:snapToGrid/>
        <w:spacing w:line="360" w:lineRule="auto"/>
        <w:ind w:left="1000" w:hanging="44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卫生健康行政审批条线业务优化改造：</w:t>
      </w:r>
    </w:p>
    <w:p w14:paraId="7E000E71">
      <w:pPr>
        <w:keepNext w:val="0"/>
        <w:keepLines w:val="0"/>
        <w:pageBreakBefore w:val="0"/>
        <w:widowControl/>
        <w:kinsoku/>
        <w:wordWrap/>
        <w:overflowPunct/>
        <w:topLinePunct w:val="0"/>
        <w:autoSpaceDE/>
        <w:autoSpaceDN/>
        <w:bidi w:val="0"/>
        <w:adjustRightInd w:val="0"/>
        <w:snapToGrid/>
        <w:spacing w:line="360" w:lineRule="auto"/>
        <w:ind w:left="560" w:firstLine="0" w:firstLineChars="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2"/>
          <w:sz w:val="24"/>
          <w:szCs w:val="24"/>
          <w:lang w:val="en-US" w:eastAsia="zh-CN" w:bidi="ar-SA"/>
        </w:rPr>
        <w:t>一、备案类事项：</w:t>
      </w:r>
    </w:p>
    <w:p w14:paraId="69FEEEBD">
      <w:pPr>
        <w:keepNext w:val="0"/>
        <w:keepLines w:val="0"/>
        <w:pageBreakBefore w:val="0"/>
        <w:widowControl/>
        <w:numPr>
          <w:ilvl w:val="0"/>
          <w:numId w:val="5"/>
        </w:numPr>
        <w:kinsoku/>
        <w:wordWrap/>
        <w:overflowPunct/>
        <w:topLinePunct w:val="0"/>
        <w:autoSpaceDE/>
        <w:autoSpaceDN/>
        <w:bidi w:val="0"/>
        <w:adjustRightInd w:val="0"/>
        <w:snapToGrid/>
        <w:spacing w:line="360" w:lineRule="auto"/>
        <w:ind w:left="920" w:hanging="440" w:firstLineChars="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2"/>
          <w:sz w:val="24"/>
          <w:szCs w:val="24"/>
          <w:lang w:val="en-US" w:eastAsia="zh-CN" w:bidi="ar-SA"/>
        </w:rPr>
        <w:t>食品企业标准备案：</w:t>
      </w:r>
    </w:p>
    <w:p w14:paraId="198A35AF">
      <w:pPr>
        <w:keepNext w:val="0"/>
        <w:keepLines w:val="0"/>
        <w:pageBreakBefore w:val="0"/>
        <w:widowControl/>
        <w:kinsoku/>
        <w:wordWrap/>
        <w:overflowPunct/>
        <w:topLinePunct w:val="0"/>
        <w:autoSpaceDE/>
        <w:autoSpaceDN/>
        <w:bidi w:val="0"/>
        <w:adjustRightInd w:val="0"/>
        <w:snapToGrid/>
        <w:spacing w:line="360" w:lineRule="auto"/>
        <w:ind w:left="560" w:firstLine="0" w:firstLineChars="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2"/>
          <w:sz w:val="24"/>
          <w:szCs w:val="24"/>
          <w:lang w:val="en-US" w:eastAsia="zh-CN" w:bidi="ar-SA"/>
        </w:rPr>
        <w:t>企业在线提交备案申请： 食品企业通过平台在线填写备案信息，上传相关证明材料。</w:t>
      </w:r>
    </w:p>
    <w:p w14:paraId="02580CA5">
      <w:pPr>
        <w:keepNext w:val="0"/>
        <w:keepLines w:val="0"/>
        <w:pageBreakBefore w:val="0"/>
        <w:widowControl/>
        <w:kinsoku/>
        <w:wordWrap/>
        <w:overflowPunct/>
        <w:topLinePunct w:val="0"/>
        <w:autoSpaceDE/>
        <w:autoSpaceDN/>
        <w:bidi w:val="0"/>
        <w:adjustRightInd w:val="0"/>
        <w:snapToGrid/>
        <w:spacing w:line="360" w:lineRule="auto"/>
        <w:ind w:left="56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平台自动审核： 系统对备案信息进行自动审核，包括格式校验、内容核对等。</w:t>
      </w:r>
    </w:p>
    <w:p w14:paraId="157F312C">
      <w:pPr>
        <w:keepNext w:val="0"/>
        <w:keepLines w:val="0"/>
        <w:pageBreakBefore w:val="0"/>
        <w:widowControl/>
        <w:kinsoku/>
        <w:wordWrap/>
        <w:overflowPunct/>
        <w:topLinePunct w:val="0"/>
        <w:autoSpaceDE/>
        <w:autoSpaceDN/>
        <w:bidi w:val="0"/>
        <w:adjustRightInd w:val="0"/>
        <w:snapToGrid/>
        <w:spacing w:line="360" w:lineRule="auto"/>
        <w:ind w:left="56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人工审核（如有需要）： 对于系统无法自动审核的内容，转人工审核。</w:t>
      </w:r>
    </w:p>
    <w:p w14:paraId="5E57CF63">
      <w:pPr>
        <w:keepNext w:val="0"/>
        <w:keepLines w:val="0"/>
        <w:pageBreakBefore w:val="0"/>
        <w:widowControl/>
        <w:kinsoku/>
        <w:wordWrap/>
        <w:overflowPunct/>
        <w:topLinePunct w:val="0"/>
        <w:autoSpaceDE/>
        <w:autoSpaceDN/>
        <w:bidi w:val="0"/>
        <w:adjustRightInd w:val="0"/>
        <w:snapToGrid/>
        <w:spacing w:line="360" w:lineRule="auto"/>
        <w:ind w:left="56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备案公示： 审核通过后，备案信息在平台上公示。</w:t>
      </w:r>
    </w:p>
    <w:p w14:paraId="6B9176EA">
      <w:pPr>
        <w:keepNext w:val="0"/>
        <w:keepLines w:val="0"/>
        <w:pageBreakBefore w:val="0"/>
        <w:widowControl/>
        <w:kinsoku/>
        <w:wordWrap/>
        <w:overflowPunct/>
        <w:topLinePunct w:val="0"/>
        <w:autoSpaceDE/>
        <w:autoSpaceDN/>
        <w:bidi w:val="0"/>
        <w:adjustRightInd w:val="0"/>
        <w:snapToGrid/>
        <w:spacing w:line="360" w:lineRule="auto"/>
        <w:ind w:left="560" w:firstLine="0" w:firstLineChars="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2"/>
          <w:sz w:val="24"/>
          <w:szCs w:val="24"/>
          <w:lang w:val="en-US" w:eastAsia="zh-CN" w:bidi="ar-SA"/>
        </w:rPr>
        <w:t>备案变更/注销： 企业可在线申请备案变更或注销，流程与备案申请类似。</w:t>
      </w:r>
    </w:p>
    <w:p w14:paraId="331B0C03">
      <w:pPr>
        <w:keepNext w:val="0"/>
        <w:keepLines w:val="0"/>
        <w:pageBreakBefore w:val="0"/>
        <w:widowControl/>
        <w:numPr>
          <w:ilvl w:val="0"/>
          <w:numId w:val="5"/>
        </w:numPr>
        <w:kinsoku/>
        <w:wordWrap/>
        <w:overflowPunct/>
        <w:topLinePunct w:val="0"/>
        <w:autoSpaceDE/>
        <w:autoSpaceDN/>
        <w:bidi w:val="0"/>
        <w:adjustRightInd w:val="0"/>
        <w:snapToGrid/>
        <w:spacing w:line="360" w:lineRule="auto"/>
        <w:ind w:left="920" w:hanging="44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病媒生物预防控制服务机构备案：</w:t>
      </w:r>
    </w:p>
    <w:p w14:paraId="47479FC7">
      <w:pPr>
        <w:keepNext w:val="0"/>
        <w:keepLines w:val="0"/>
        <w:pageBreakBefore w:val="0"/>
        <w:widowControl/>
        <w:kinsoku/>
        <w:wordWrap/>
        <w:overflowPunct/>
        <w:topLinePunct w:val="0"/>
        <w:autoSpaceDE/>
        <w:autoSpaceDN/>
        <w:bidi w:val="0"/>
        <w:adjustRightInd w:val="0"/>
        <w:snapToGrid/>
        <w:spacing w:line="360" w:lineRule="auto"/>
        <w:ind w:left="56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机构在线提交备案申请： 机构通过平台在线填写备案信息，上传相关证明材料。</w:t>
      </w:r>
    </w:p>
    <w:p w14:paraId="784F01E7">
      <w:pPr>
        <w:keepNext w:val="0"/>
        <w:keepLines w:val="0"/>
        <w:pageBreakBefore w:val="0"/>
        <w:widowControl/>
        <w:kinsoku/>
        <w:wordWrap/>
        <w:overflowPunct/>
        <w:topLinePunct w:val="0"/>
        <w:autoSpaceDE/>
        <w:autoSpaceDN/>
        <w:bidi w:val="0"/>
        <w:adjustRightInd w:val="0"/>
        <w:snapToGrid/>
        <w:spacing w:line="360" w:lineRule="auto"/>
        <w:ind w:left="56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平台自动审核： 系统对备案信息进行自动审核，包括格式校验、内容核对等。</w:t>
      </w:r>
    </w:p>
    <w:p w14:paraId="78E61D0C">
      <w:pPr>
        <w:keepNext w:val="0"/>
        <w:keepLines w:val="0"/>
        <w:pageBreakBefore w:val="0"/>
        <w:widowControl/>
        <w:kinsoku/>
        <w:wordWrap/>
        <w:overflowPunct/>
        <w:topLinePunct w:val="0"/>
        <w:autoSpaceDE/>
        <w:autoSpaceDN/>
        <w:bidi w:val="0"/>
        <w:adjustRightInd w:val="0"/>
        <w:snapToGrid/>
        <w:spacing w:line="360" w:lineRule="auto"/>
        <w:ind w:left="56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人工审核（如有需要）： 对于系统无法自动审核的内容，转人工审核。</w:t>
      </w:r>
    </w:p>
    <w:p w14:paraId="573AD845">
      <w:pPr>
        <w:keepNext w:val="0"/>
        <w:keepLines w:val="0"/>
        <w:pageBreakBefore w:val="0"/>
        <w:widowControl/>
        <w:kinsoku/>
        <w:wordWrap/>
        <w:overflowPunct/>
        <w:topLinePunct w:val="0"/>
        <w:autoSpaceDE/>
        <w:autoSpaceDN/>
        <w:bidi w:val="0"/>
        <w:adjustRightInd w:val="0"/>
        <w:snapToGrid/>
        <w:spacing w:line="360" w:lineRule="auto"/>
        <w:ind w:left="56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备案公示： 审核通过后，备案信息在平台上公示。</w:t>
      </w:r>
    </w:p>
    <w:p w14:paraId="41A2A4AE">
      <w:pPr>
        <w:keepNext w:val="0"/>
        <w:keepLines w:val="0"/>
        <w:pageBreakBefore w:val="0"/>
        <w:widowControl/>
        <w:kinsoku/>
        <w:wordWrap/>
        <w:overflowPunct/>
        <w:topLinePunct w:val="0"/>
        <w:autoSpaceDE/>
        <w:autoSpaceDN/>
        <w:bidi w:val="0"/>
        <w:adjustRightInd w:val="0"/>
        <w:snapToGrid/>
        <w:spacing w:line="360" w:lineRule="auto"/>
        <w:ind w:left="560" w:firstLine="0" w:firstLineChars="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2"/>
          <w:sz w:val="24"/>
          <w:szCs w:val="24"/>
          <w:lang w:val="en-US" w:eastAsia="zh-CN" w:bidi="ar-SA"/>
        </w:rPr>
        <w:t>备案变更/注销： 机构可在线申请备案变更或注销，流程与备案申请类似。</w:t>
      </w:r>
    </w:p>
    <w:p w14:paraId="64156413">
      <w:pPr>
        <w:keepNext w:val="0"/>
        <w:keepLines w:val="0"/>
        <w:pageBreakBefore w:val="0"/>
        <w:widowControl/>
        <w:numPr>
          <w:ilvl w:val="0"/>
          <w:numId w:val="6"/>
        </w:numPr>
        <w:kinsoku/>
        <w:wordWrap/>
        <w:overflowPunct/>
        <w:topLinePunct w:val="0"/>
        <w:autoSpaceDE/>
        <w:autoSpaceDN/>
        <w:bidi w:val="0"/>
        <w:adjustRightInd w:val="0"/>
        <w:snapToGrid/>
        <w:spacing w:line="360" w:lineRule="auto"/>
        <w:ind w:left="1000" w:hanging="44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许可类事项：</w:t>
      </w:r>
    </w:p>
    <w:p w14:paraId="538129BB">
      <w:pPr>
        <w:keepNext w:val="0"/>
        <w:keepLines w:val="0"/>
        <w:pageBreakBefore w:val="0"/>
        <w:widowControl/>
        <w:numPr>
          <w:ilvl w:val="0"/>
          <w:numId w:val="5"/>
        </w:numPr>
        <w:kinsoku/>
        <w:wordWrap/>
        <w:overflowPunct/>
        <w:topLinePunct w:val="0"/>
        <w:autoSpaceDE/>
        <w:autoSpaceDN/>
        <w:bidi w:val="0"/>
        <w:adjustRightInd w:val="0"/>
        <w:snapToGrid/>
        <w:spacing w:line="360" w:lineRule="auto"/>
        <w:ind w:left="920" w:hanging="440" w:firstLineChars="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2"/>
          <w:sz w:val="24"/>
          <w:szCs w:val="24"/>
          <w:lang w:val="en-US" w:eastAsia="zh-CN" w:bidi="ar-SA"/>
        </w:rPr>
        <w:t>业务事项下放：</w:t>
      </w:r>
    </w:p>
    <w:p w14:paraId="11671554">
      <w:pPr>
        <w:keepNext w:val="0"/>
        <w:keepLines w:val="0"/>
        <w:pageBreakBefore w:val="0"/>
        <w:widowControl/>
        <w:kinsoku/>
        <w:wordWrap/>
        <w:overflowPunct/>
        <w:topLinePunct w:val="0"/>
        <w:autoSpaceDE/>
        <w:autoSpaceDN/>
        <w:bidi w:val="0"/>
        <w:adjustRightInd w:val="0"/>
        <w:snapToGrid/>
        <w:spacing w:line="360" w:lineRule="auto"/>
        <w:ind w:left="560" w:firstLine="0" w:firstLineChars="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2"/>
          <w:sz w:val="24"/>
          <w:szCs w:val="24"/>
          <w:lang w:val="en-US" w:eastAsia="zh-CN" w:bidi="ar-SA"/>
        </w:rPr>
        <w:t>下放审批权限： 将部分审批事项的权限从市级下放到区级卫生健康部门。</w:t>
      </w:r>
    </w:p>
    <w:p w14:paraId="33D6534D">
      <w:pPr>
        <w:keepNext w:val="0"/>
        <w:keepLines w:val="0"/>
        <w:pageBreakBefore w:val="0"/>
        <w:widowControl/>
        <w:kinsoku/>
        <w:wordWrap/>
        <w:overflowPunct/>
        <w:topLinePunct w:val="0"/>
        <w:autoSpaceDE/>
        <w:autoSpaceDN/>
        <w:bidi w:val="0"/>
        <w:adjustRightInd w:val="0"/>
        <w:snapToGrid/>
        <w:spacing w:line="360" w:lineRule="auto"/>
        <w:ind w:left="560" w:firstLine="0" w:firstLineChars="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2"/>
          <w:sz w:val="24"/>
          <w:szCs w:val="24"/>
          <w:lang w:val="en-US" w:eastAsia="zh-CN" w:bidi="ar-SA"/>
        </w:rPr>
        <w:t>调整审批流程： 根据下放后的权限，调整审批流程，明确各级部门的职责。</w:t>
      </w:r>
    </w:p>
    <w:p w14:paraId="297F789D">
      <w:pPr>
        <w:keepNext w:val="0"/>
        <w:keepLines w:val="0"/>
        <w:pageBreakBefore w:val="0"/>
        <w:widowControl/>
        <w:numPr>
          <w:ilvl w:val="0"/>
          <w:numId w:val="5"/>
        </w:numPr>
        <w:kinsoku/>
        <w:wordWrap/>
        <w:overflowPunct/>
        <w:topLinePunct w:val="0"/>
        <w:autoSpaceDE/>
        <w:autoSpaceDN/>
        <w:bidi w:val="0"/>
        <w:adjustRightInd w:val="0"/>
        <w:snapToGrid/>
        <w:spacing w:line="360" w:lineRule="auto"/>
        <w:ind w:left="920" w:hanging="44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公共场所依职权注销（集体注销）：</w:t>
      </w:r>
    </w:p>
    <w:p w14:paraId="34B559A0">
      <w:pPr>
        <w:keepNext w:val="0"/>
        <w:keepLines w:val="0"/>
        <w:pageBreakBefore w:val="0"/>
        <w:widowControl/>
        <w:kinsoku/>
        <w:wordWrap/>
        <w:overflowPunct/>
        <w:topLinePunct w:val="0"/>
        <w:autoSpaceDE/>
        <w:autoSpaceDN/>
        <w:bidi w:val="0"/>
        <w:adjustRightInd w:val="0"/>
        <w:snapToGrid/>
        <w:spacing w:line="360" w:lineRule="auto"/>
        <w:ind w:left="56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发起注销： 卫生监督部门根据监管情况，发起公共场所依职权注销。</w:t>
      </w:r>
    </w:p>
    <w:p w14:paraId="3A74ACAB">
      <w:pPr>
        <w:keepNext w:val="0"/>
        <w:keepLines w:val="0"/>
        <w:pageBreakBefore w:val="0"/>
        <w:widowControl/>
        <w:kinsoku/>
        <w:wordWrap/>
        <w:overflowPunct/>
        <w:topLinePunct w:val="0"/>
        <w:autoSpaceDE/>
        <w:autoSpaceDN/>
        <w:bidi w:val="0"/>
        <w:adjustRightInd w:val="0"/>
        <w:snapToGrid/>
        <w:spacing w:line="360" w:lineRule="auto"/>
        <w:ind w:left="56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集体注销： 支持对同一类型、同一区域的多家公共场所进行集体注销。</w:t>
      </w:r>
    </w:p>
    <w:p w14:paraId="51647851">
      <w:pPr>
        <w:keepNext w:val="0"/>
        <w:keepLines w:val="0"/>
        <w:pageBreakBefore w:val="0"/>
        <w:widowControl/>
        <w:kinsoku/>
        <w:wordWrap/>
        <w:overflowPunct/>
        <w:topLinePunct w:val="0"/>
        <w:autoSpaceDE/>
        <w:autoSpaceDN/>
        <w:bidi w:val="0"/>
        <w:adjustRightInd w:val="0"/>
        <w:snapToGrid/>
        <w:spacing w:line="360" w:lineRule="auto"/>
        <w:ind w:left="56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注销审核： 相关部门对注销申请进行审核。</w:t>
      </w:r>
    </w:p>
    <w:p w14:paraId="0C32B1B5">
      <w:pPr>
        <w:keepNext w:val="0"/>
        <w:keepLines w:val="0"/>
        <w:pageBreakBefore w:val="0"/>
        <w:widowControl/>
        <w:kinsoku/>
        <w:wordWrap/>
        <w:overflowPunct/>
        <w:topLinePunct w:val="0"/>
        <w:autoSpaceDE/>
        <w:autoSpaceDN/>
        <w:bidi w:val="0"/>
        <w:adjustRightInd w:val="0"/>
        <w:snapToGrid/>
        <w:spacing w:line="360" w:lineRule="auto"/>
        <w:ind w:left="56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注销公示： 审核通过后，注销信息在平台上公示。</w:t>
      </w:r>
    </w:p>
    <w:p w14:paraId="7B876359">
      <w:pPr>
        <w:keepNext w:val="0"/>
        <w:keepLines w:val="0"/>
        <w:pageBreakBefore w:val="0"/>
        <w:widowControl/>
        <w:numPr>
          <w:ilvl w:val="0"/>
          <w:numId w:val="5"/>
        </w:numPr>
        <w:kinsoku/>
        <w:wordWrap/>
        <w:overflowPunct/>
        <w:topLinePunct w:val="0"/>
        <w:autoSpaceDE/>
        <w:autoSpaceDN/>
        <w:bidi w:val="0"/>
        <w:adjustRightInd w:val="0"/>
        <w:snapToGrid/>
        <w:spacing w:line="360" w:lineRule="auto"/>
        <w:ind w:left="920" w:hanging="44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放射诊疗人员批量导入：</w:t>
      </w:r>
    </w:p>
    <w:p w14:paraId="379DF632">
      <w:pPr>
        <w:keepNext w:val="0"/>
        <w:keepLines w:val="0"/>
        <w:pageBreakBefore w:val="0"/>
        <w:widowControl/>
        <w:kinsoku/>
        <w:wordWrap/>
        <w:overflowPunct/>
        <w:topLinePunct w:val="0"/>
        <w:autoSpaceDE/>
        <w:autoSpaceDN/>
        <w:bidi w:val="0"/>
        <w:adjustRightInd w:val="0"/>
        <w:snapToGrid/>
        <w:spacing w:line="360" w:lineRule="auto"/>
        <w:ind w:left="56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准备数据： 按照平台要求的格式准备放射诊疗人员信息。</w:t>
      </w:r>
    </w:p>
    <w:p w14:paraId="47D42ECA">
      <w:pPr>
        <w:keepNext w:val="0"/>
        <w:keepLines w:val="0"/>
        <w:pageBreakBefore w:val="0"/>
        <w:widowControl/>
        <w:kinsoku/>
        <w:wordWrap/>
        <w:overflowPunct/>
        <w:topLinePunct w:val="0"/>
        <w:autoSpaceDE/>
        <w:autoSpaceDN/>
        <w:bidi w:val="0"/>
        <w:adjustRightInd w:val="0"/>
        <w:snapToGrid/>
        <w:spacing w:line="360" w:lineRule="auto"/>
        <w:ind w:left="56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批量导入： 通过平台提供的导入功能，批量导入人员信息。</w:t>
      </w:r>
    </w:p>
    <w:p w14:paraId="27E952B5">
      <w:pPr>
        <w:keepNext w:val="0"/>
        <w:keepLines w:val="0"/>
        <w:pageBreakBefore w:val="0"/>
        <w:widowControl/>
        <w:kinsoku/>
        <w:wordWrap/>
        <w:overflowPunct/>
        <w:topLinePunct w:val="0"/>
        <w:autoSpaceDE/>
        <w:autoSpaceDN/>
        <w:bidi w:val="0"/>
        <w:adjustRightInd w:val="0"/>
        <w:snapToGrid/>
        <w:spacing w:line="360" w:lineRule="auto"/>
        <w:ind w:left="56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数据校验： 系统自动校验导入数据的准确性和完整性。</w:t>
      </w:r>
    </w:p>
    <w:p w14:paraId="786B25FA">
      <w:pPr>
        <w:keepNext w:val="0"/>
        <w:keepLines w:val="0"/>
        <w:pageBreakBefore w:val="0"/>
        <w:widowControl/>
        <w:kinsoku/>
        <w:wordWrap/>
        <w:overflowPunct/>
        <w:topLinePunct w:val="0"/>
        <w:autoSpaceDE/>
        <w:autoSpaceDN/>
        <w:bidi w:val="0"/>
        <w:adjustRightInd w:val="0"/>
        <w:snapToGrid/>
        <w:spacing w:line="360" w:lineRule="auto"/>
        <w:ind w:left="56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信息确认： 人工确认导入信息的准确性。</w:t>
      </w:r>
    </w:p>
    <w:p w14:paraId="38E35199">
      <w:pPr>
        <w:keepNext w:val="0"/>
        <w:keepLines w:val="0"/>
        <w:pageBreakBefore w:val="0"/>
        <w:widowControl/>
        <w:numPr>
          <w:ilvl w:val="0"/>
          <w:numId w:val="5"/>
        </w:numPr>
        <w:kinsoku/>
        <w:wordWrap/>
        <w:overflowPunct/>
        <w:topLinePunct w:val="0"/>
        <w:autoSpaceDE/>
        <w:autoSpaceDN/>
        <w:bidi w:val="0"/>
        <w:adjustRightInd w:val="0"/>
        <w:snapToGrid/>
        <w:spacing w:line="360" w:lineRule="auto"/>
        <w:ind w:left="920" w:hanging="44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职业健康机构-副本加注：</w:t>
      </w:r>
    </w:p>
    <w:p w14:paraId="7BA9126E">
      <w:pPr>
        <w:keepNext w:val="0"/>
        <w:keepLines w:val="0"/>
        <w:pageBreakBefore w:val="0"/>
        <w:widowControl/>
        <w:kinsoku/>
        <w:wordWrap/>
        <w:overflowPunct/>
        <w:topLinePunct w:val="0"/>
        <w:autoSpaceDE/>
        <w:autoSpaceDN/>
        <w:bidi w:val="0"/>
        <w:adjustRightInd w:val="0"/>
        <w:snapToGrid/>
        <w:spacing w:line="360" w:lineRule="auto"/>
        <w:ind w:left="56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在线申请： 职业健康机构通过平台在线提交副本加注申请。</w:t>
      </w:r>
    </w:p>
    <w:p w14:paraId="484498D5">
      <w:pPr>
        <w:keepNext w:val="0"/>
        <w:keepLines w:val="0"/>
        <w:pageBreakBefore w:val="0"/>
        <w:widowControl/>
        <w:kinsoku/>
        <w:wordWrap/>
        <w:overflowPunct/>
        <w:topLinePunct w:val="0"/>
        <w:autoSpaceDE/>
        <w:autoSpaceDN/>
        <w:bidi w:val="0"/>
        <w:adjustRightInd w:val="0"/>
        <w:snapToGrid/>
        <w:spacing w:line="360" w:lineRule="auto"/>
        <w:ind w:left="56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材料审核： 相关部门对申请材料进行审核。</w:t>
      </w:r>
    </w:p>
    <w:p w14:paraId="480BE9A5">
      <w:pPr>
        <w:keepNext w:val="0"/>
        <w:keepLines w:val="0"/>
        <w:pageBreakBefore w:val="0"/>
        <w:widowControl/>
        <w:kinsoku/>
        <w:wordWrap/>
        <w:overflowPunct/>
        <w:topLinePunct w:val="0"/>
        <w:autoSpaceDE/>
        <w:autoSpaceDN/>
        <w:bidi w:val="0"/>
        <w:adjustRightInd w:val="0"/>
        <w:snapToGrid/>
        <w:spacing w:line="360" w:lineRule="auto"/>
        <w:ind w:left="56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加注： 审核通过后，对机构副本进行加注。</w:t>
      </w:r>
    </w:p>
    <w:p w14:paraId="34EC1101">
      <w:pPr>
        <w:keepNext w:val="0"/>
        <w:keepLines w:val="0"/>
        <w:pageBreakBefore w:val="0"/>
        <w:widowControl/>
        <w:numPr>
          <w:ilvl w:val="0"/>
          <w:numId w:val="5"/>
        </w:numPr>
        <w:kinsoku/>
        <w:wordWrap/>
        <w:overflowPunct/>
        <w:topLinePunct w:val="0"/>
        <w:autoSpaceDE/>
        <w:autoSpaceDN/>
        <w:bidi w:val="0"/>
        <w:adjustRightInd w:val="0"/>
        <w:snapToGrid/>
        <w:spacing w:line="360" w:lineRule="auto"/>
        <w:ind w:left="920" w:hanging="44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乙类大型医用设备配置：</w:t>
      </w:r>
    </w:p>
    <w:p w14:paraId="5FCA2D12">
      <w:pPr>
        <w:keepNext w:val="0"/>
        <w:keepLines w:val="0"/>
        <w:pageBreakBefore w:val="0"/>
        <w:widowControl/>
        <w:kinsoku/>
        <w:wordWrap/>
        <w:overflowPunct/>
        <w:topLinePunct w:val="0"/>
        <w:autoSpaceDE/>
        <w:autoSpaceDN/>
        <w:bidi w:val="0"/>
        <w:adjustRightInd w:val="0"/>
        <w:snapToGrid/>
        <w:spacing w:line="360" w:lineRule="auto"/>
        <w:ind w:left="56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在线申请： 医疗机构通过平台在线提交乙类大型医用设备配置许可申请。</w:t>
      </w:r>
    </w:p>
    <w:p w14:paraId="775754DF">
      <w:pPr>
        <w:keepNext w:val="0"/>
        <w:keepLines w:val="0"/>
        <w:pageBreakBefore w:val="0"/>
        <w:widowControl/>
        <w:kinsoku/>
        <w:wordWrap/>
        <w:overflowPunct/>
        <w:topLinePunct w:val="0"/>
        <w:autoSpaceDE/>
        <w:autoSpaceDN/>
        <w:bidi w:val="0"/>
        <w:adjustRightInd w:val="0"/>
        <w:snapToGrid/>
        <w:spacing w:line="360" w:lineRule="auto"/>
        <w:ind w:left="56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材料审核： 相关部门对申请材料进行审核，包括设备参数、配置方案等。</w:t>
      </w:r>
    </w:p>
    <w:p w14:paraId="26E34907">
      <w:pPr>
        <w:keepNext w:val="0"/>
        <w:keepLines w:val="0"/>
        <w:pageBreakBefore w:val="0"/>
        <w:widowControl/>
        <w:kinsoku/>
        <w:wordWrap/>
        <w:overflowPunct/>
        <w:topLinePunct w:val="0"/>
        <w:autoSpaceDE/>
        <w:autoSpaceDN/>
        <w:bidi w:val="0"/>
        <w:adjustRightInd w:val="0"/>
        <w:snapToGrid/>
        <w:spacing w:line="360" w:lineRule="auto"/>
        <w:ind w:left="56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现场核查（如有需要）： 对医疗机构进行现场核查。</w:t>
      </w:r>
    </w:p>
    <w:p w14:paraId="432AEC44">
      <w:pPr>
        <w:keepNext w:val="0"/>
        <w:keepLines w:val="0"/>
        <w:pageBreakBefore w:val="0"/>
        <w:widowControl/>
        <w:kinsoku/>
        <w:wordWrap/>
        <w:overflowPunct/>
        <w:topLinePunct w:val="0"/>
        <w:autoSpaceDE/>
        <w:autoSpaceDN/>
        <w:bidi w:val="0"/>
        <w:adjustRightInd w:val="0"/>
        <w:snapToGrid/>
        <w:spacing w:line="360" w:lineRule="auto"/>
        <w:ind w:left="56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许可决定： 根据审核和核查结果，做出许可决定。</w:t>
      </w:r>
    </w:p>
    <w:p w14:paraId="1A2BA30D">
      <w:pPr>
        <w:keepNext w:val="0"/>
        <w:keepLines w:val="0"/>
        <w:pageBreakBefore w:val="0"/>
        <w:widowControl/>
        <w:numPr>
          <w:ilvl w:val="0"/>
          <w:numId w:val="5"/>
        </w:numPr>
        <w:kinsoku/>
        <w:wordWrap/>
        <w:overflowPunct/>
        <w:topLinePunct w:val="0"/>
        <w:autoSpaceDE/>
        <w:autoSpaceDN/>
        <w:bidi w:val="0"/>
        <w:adjustRightInd w:val="0"/>
        <w:snapToGrid/>
        <w:spacing w:line="360" w:lineRule="auto"/>
        <w:ind w:left="920" w:hanging="44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高致病性病原微生物实验活动管理：</w:t>
      </w:r>
    </w:p>
    <w:p w14:paraId="1EB77576">
      <w:pPr>
        <w:keepNext w:val="0"/>
        <w:keepLines w:val="0"/>
        <w:pageBreakBefore w:val="0"/>
        <w:widowControl/>
        <w:kinsoku/>
        <w:wordWrap/>
        <w:overflowPunct/>
        <w:topLinePunct w:val="0"/>
        <w:autoSpaceDE/>
        <w:autoSpaceDN/>
        <w:bidi w:val="0"/>
        <w:adjustRightInd w:val="0"/>
        <w:snapToGrid/>
        <w:spacing w:line="360" w:lineRule="auto"/>
        <w:ind w:left="56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在线申请： 实验活动单位通过平台在线提交实验活动许可申请。</w:t>
      </w:r>
    </w:p>
    <w:p w14:paraId="5A8DB4DD">
      <w:pPr>
        <w:keepNext w:val="0"/>
        <w:keepLines w:val="0"/>
        <w:pageBreakBefore w:val="0"/>
        <w:widowControl/>
        <w:kinsoku/>
        <w:wordWrap/>
        <w:overflowPunct/>
        <w:topLinePunct w:val="0"/>
        <w:autoSpaceDE/>
        <w:autoSpaceDN/>
        <w:bidi w:val="0"/>
        <w:adjustRightInd w:val="0"/>
        <w:snapToGrid/>
        <w:spacing w:line="360" w:lineRule="auto"/>
        <w:ind w:left="56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材料审核： 相关部门对申请材料进行审核，包括实验方案、安全措施等。</w:t>
      </w:r>
    </w:p>
    <w:p w14:paraId="343A2339">
      <w:pPr>
        <w:keepNext w:val="0"/>
        <w:keepLines w:val="0"/>
        <w:pageBreakBefore w:val="0"/>
        <w:widowControl/>
        <w:kinsoku/>
        <w:wordWrap/>
        <w:overflowPunct/>
        <w:topLinePunct w:val="0"/>
        <w:autoSpaceDE/>
        <w:autoSpaceDN/>
        <w:bidi w:val="0"/>
        <w:adjustRightInd w:val="0"/>
        <w:snapToGrid/>
        <w:spacing w:line="360" w:lineRule="auto"/>
        <w:ind w:left="56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现场评估（如有需要）： 对实验活动单位进行现场评估。</w:t>
      </w:r>
    </w:p>
    <w:p w14:paraId="5F37F774">
      <w:pPr>
        <w:keepNext w:val="0"/>
        <w:keepLines w:val="0"/>
        <w:pageBreakBefore w:val="0"/>
        <w:widowControl/>
        <w:kinsoku/>
        <w:wordWrap/>
        <w:overflowPunct/>
        <w:topLinePunct w:val="0"/>
        <w:autoSpaceDE/>
        <w:autoSpaceDN/>
        <w:bidi w:val="0"/>
        <w:adjustRightInd w:val="0"/>
        <w:snapToGrid/>
        <w:spacing w:line="360" w:lineRule="auto"/>
        <w:ind w:left="56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许可决定： 根据审核和评估结果，做出许可决定。</w:t>
      </w:r>
    </w:p>
    <w:p w14:paraId="73D4F067">
      <w:pPr>
        <w:keepNext w:val="0"/>
        <w:keepLines w:val="0"/>
        <w:pageBreakBefore w:val="0"/>
        <w:widowControl/>
        <w:kinsoku/>
        <w:wordWrap/>
        <w:overflowPunct/>
        <w:topLinePunct w:val="0"/>
        <w:autoSpaceDE/>
        <w:autoSpaceDN/>
        <w:bidi w:val="0"/>
        <w:adjustRightInd w:val="0"/>
        <w:snapToGrid/>
        <w:spacing w:line="360" w:lineRule="auto"/>
        <w:ind w:left="56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后续监管： 对实验活动进行全程监管，确保生物安全。</w:t>
      </w:r>
    </w:p>
    <w:p w14:paraId="6304882F">
      <w:pPr>
        <w:keepNext w:val="0"/>
        <w:keepLines w:val="0"/>
        <w:pageBreakBefore w:val="0"/>
        <w:widowControl/>
        <w:numPr>
          <w:ilvl w:val="0"/>
          <w:numId w:val="6"/>
        </w:numPr>
        <w:kinsoku/>
        <w:wordWrap/>
        <w:overflowPunct/>
        <w:topLinePunct w:val="0"/>
        <w:autoSpaceDE/>
        <w:autoSpaceDN/>
        <w:bidi w:val="0"/>
        <w:adjustRightInd w:val="0"/>
        <w:snapToGrid/>
        <w:spacing w:line="360" w:lineRule="auto"/>
        <w:ind w:left="1000" w:hanging="44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信息查询服务：</w:t>
      </w:r>
    </w:p>
    <w:p w14:paraId="0CE63FB4">
      <w:pPr>
        <w:keepNext w:val="0"/>
        <w:keepLines w:val="0"/>
        <w:pageBreakBefore w:val="0"/>
        <w:widowControl/>
        <w:kinsoku/>
        <w:wordWrap/>
        <w:overflowPunct/>
        <w:topLinePunct w:val="0"/>
        <w:autoSpaceDE/>
        <w:autoSpaceDN/>
        <w:bidi w:val="0"/>
        <w:adjustRightInd w:val="0"/>
        <w:snapToGrid/>
        <w:spacing w:line="360" w:lineRule="auto"/>
        <w:ind w:left="56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经过许可和备案管理之后的信息公开信息可供公众查询访问。</w:t>
      </w:r>
    </w:p>
    <w:p w14:paraId="65613812">
      <w:pPr>
        <w:keepNext w:val="0"/>
        <w:keepLines w:val="0"/>
        <w:pageBreakBefore w:val="0"/>
        <w:widowControl w:val="0"/>
        <w:kinsoku/>
        <w:wordWrap/>
        <w:overflowPunct/>
        <w:topLinePunct w:val="0"/>
        <w:autoSpaceDE/>
        <w:autoSpaceDN/>
        <w:bidi w:val="0"/>
        <w:snapToGrid/>
        <w:spacing w:after="120" w:line="360" w:lineRule="auto"/>
        <w:ind w:firstLine="0" w:firstLineChars="0"/>
        <w:jc w:val="both"/>
        <w:textAlignment w:val="auto"/>
        <w:rPr>
          <w:rFonts w:hint="eastAsia" w:ascii="宋体" w:hAnsi="宋体" w:eastAsia="宋体" w:cs="宋体"/>
          <w:kern w:val="2"/>
          <w:sz w:val="24"/>
          <w:szCs w:val="24"/>
          <w:lang w:val="en-US" w:eastAsia="zh-CN" w:bidi="ar-SA"/>
        </w:rPr>
      </w:pPr>
    </w:p>
    <w:p w14:paraId="70253442">
      <w:pPr>
        <w:keepNext/>
        <w:keepLines/>
        <w:pageBreakBefore w:val="0"/>
        <w:widowControl w:val="0"/>
        <w:numPr>
          <w:ilvl w:val="0"/>
          <w:numId w:val="0"/>
        </w:numPr>
        <w:kinsoku/>
        <w:wordWrap/>
        <w:overflowPunct/>
        <w:topLinePunct w:val="0"/>
        <w:autoSpaceDE/>
        <w:autoSpaceDN/>
        <w:bidi w:val="0"/>
        <w:adjustRightInd/>
        <w:snapToGrid/>
        <w:spacing w:before="120" w:after="120" w:line="360" w:lineRule="auto"/>
        <w:jc w:val="both"/>
        <w:textAlignment w:val="auto"/>
        <w:outlineLvl w:val="2"/>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3.2.6卫生行政事项办理过程加密可信追溯管理</w:t>
      </w:r>
    </w:p>
    <w:p w14:paraId="72FA3216">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实现基于统一政务密码服务适配改造的卫生行政事项办理全过程可信追溯管理场景。</w:t>
      </w:r>
    </w:p>
    <w:p w14:paraId="1BFE2FA9">
      <w:pPr>
        <w:widowControl w:val="0"/>
        <w:spacing w:after="120" w:line="240" w:lineRule="auto"/>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drawing>
          <wp:inline distT="0" distB="0" distL="114300" distR="114300">
            <wp:extent cx="5268595" cy="3656330"/>
            <wp:effectExtent l="0" t="0" r="8255" b="1270"/>
            <wp:docPr id="7" name="图片 7"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A diagram of a diagram&#10;&#10;Description automatically generated"/>
                    <pic:cNvPicPr>
                      <a:picLocks noChangeAspect="1"/>
                    </pic:cNvPicPr>
                  </pic:nvPicPr>
                  <pic:blipFill>
                    <a:blip r:embed="rId10"/>
                    <a:stretch>
                      <a:fillRect/>
                    </a:stretch>
                  </pic:blipFill>
                  <pic:spPr>
                    <a:xfrm>
                      <a:off x="0" y="0"/>
                      <a:ext cx="5268595" cy="3656330"/>
                    </a:xfrm>
                    <a:prstGeom prst="rect">
                      <a:avLst/>
                    </a:prstGeom>
                    <a:noFill/>
                    <a:ln>
                      <a:noFill/>
                    </a:ln>
                  </pic:spPr>
                </pic:pic>
              </a:graphicData>
            </a:graphic>
          </wp:inline>
        </w:drawing>
      </w:r>
    </w:p>
    <w:p w14:paraId="50DD5A65">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eastAsia="宋体" w:cs="宋体"/>
          <w:kern w:val="0"/>
          <w:sz w:val="24"/>
          <w:szCs w:val="24"/>
          <w:u w:val="single"/>
          <w:lang w:val="en-US" w:eastAsia="zh-CN" w:bidi="ar-SA"/>
        </w:rPr>
      </w:pPr>
      <w:r>
        <w:rPr>
          <w:rFonts w:hint="eastAsia" w:ascii="宋体" w:hAnsi="宋体" w:eastAsia="宋体" w:cs="宋体"/>
          <w:kern w:val="2"/>
          <w:sz w:val="24"/>
          <w:szCs w:val="24"/>
          <w:lang w:val="en-US" w:eastAsia="zh-CN" w:bidi="ar-SA"/>
        </w:rPr>
        <w:t>流程简要说明：</w:t>
      </w:r>
    </w:p>
    <w:p w14:paraId="197471FA">
      <w:pPr>
        <w:numPr>
          <w:ilvl w:val="0"/>
          <w:numId w:val="7"/>
        </w:numPr>
        <w:spacing w:line="360" w:lineRule="auto"/>
        <w:ind w:left="420" w:leftChars="0" w:hanging="420" w:firstLineChars="0"/>
        <w:rPr>
          <w:rFonts w:hint="eastAsia" w:ascii="宋体" w:hAnsi="宋体" w:eastAsia="宋体" w:cs="宋体"/>
          <w:sz w:val="24"/>
          <w:szCs w:val="24"/>
        </w:rPr>
      </w:pPr>
      <w:r>
        <w:rPr>
          <w:rFonts w:hint="eastAsia" w:ascii="宋体" w:hAnsi="宋体" w:eastAsia="宋体" w:cs="宋体"/>
          <w:sz w:val="24"/>
          <w:szCs w:val="24"/>
        </w:rPr>
        <w:t>一网通办受理： 申请人通过一网通办平台提交卫生行政审批申请，系统对申请材料进行加密存储。</w:t>
      </w:r>
    </w:p>
    <w:p w14:paraId="3F410287">
      <w:pPr>
        <w:numPr>
          <w:ilvl w:val="0"/>
          <w:numId w:val="7"/>
        </w:numPr>
        <w:spacing w:line="360" w:lineRule="auto"/>
        <w:ind w:left="420" w:leftChars="0" w:hanging="420" w:firstLineChars="0"/>
        <w:rPr>
          <w:rFonts w:hint="eastAsia" w:ascii="宋体" w:hAnsi="宋体" w:eastAsia="宋体" w:cs="宋体"/>
          <w:sz w:val="24"/>
          <w:szCs w:val="24"/>
        </w:rPr>
      </w:pPr>
      <w:r>
        <w:rPr>
          <w:rFonts w:hint="eastAsia" w:ascii="宋体" w:hAnsi="宋体" w:eastAsia="宋体" w:cs="宋体"/>
          <w:sz w:val="24"/>
          <w:szCs w:val="24"/>
        </w:rPr>
        <w:t>审批：</w:t>
      </w:r>
    </w:p>
    <w:p w14:paraId="34762A9A">
      <w:pPr>
        <w:numPr>
          <w:ilvl w:val="0"/>
          <w:numId w:val="0"/>
        </w:numPr>
        <w:spacing w:line="360" w:lineRule="auto"/>
        <w:ind w:leftChars="0" w:firstLine="480" w:firstLineChars="200"/>
        <w:rPr>
          <w:rFonts w:hint="eastAsia" w:ascii="宋体" w:hAnsi="宋体" w:eastAsia="宋体" w:cs="宋体"/>
          <w:sz w:val="24"/>
          <w:szCs w:val="24"/>
        </w:rPr>
      </w:pPr>
      <w:r>
        <w:rPr>
          <w:rFonts w:hint="eastAsia" w:ascii="宋体" w:hAnsi="宋体" w:eastAsia="宋体" w:cs="宋体"/>
          <w:sz w:val="24"/>
          <w:szCs w:val="24"/>
        </w:rPr>
        <w:t>身份认证与授权： 审批系统调用统一政务密码服务，对审批人员身份进行认证和授权，确保操作合法合规。</w:t>
      </w:r>
    </w:p>
    <w:p w14:paraId="2513B296">
      <w:pPr>
        <w:numPr>
          <w:ilvl w:val="0"/>
          <w:numId w:val="0"/>
        </w:numPr>
        <w:spacing w:line="360" w:lineRule="auto"/>
        <w:ind w:leftChars="0" w:firstLine="480" w:firstLineChars="200"/>
        <w:rPr>
          <w:rFonts w:hint="eastAsia" w:ascii="宋体" w:hAnsi="宋体" w:eastAsia="宋体" w:cs="宋体"/>
          <w:sz w:val="24"/>
          <w:szCs w:val="24"/>
        </w:rPr>
      </w:pPr>
      <w:r>
        <w:rPr>
          <w:rFonts w:hint="eastAsia" w:ascii="宋体" w:hAnsi="宋体" w:eastAsia="宋体" w:cs="宋体"/>
          <w:sz w:val="24"/>
          <w:szCs w:val="24"/>
        </w:rPr>
        <w:t>审批过程加密留痕： 审批过程中的每个操作，如查看材料、填写意见、作出决定等，均进行加密留痕，记录操作人、操作时间、操作内容等信息。</w:t>
      </w:r>
    </w:p>
    <w:p w14:paraId="098DA355">
      <w:pPr>
        <w:numPr>
          <w:ilvl w:val="0"/>
          <w:numId w:val="0"/>
        </w:numPr>
        <w:spacing w:line="360" w:lineRule="auto"/>
        <w:ind w:leftChars="0" w:firstLine="480" w:firstLineChars="200"/>
        <w:rPr>
          <w:rFonts w:hint="eastAsia" w:ascii="宋体" w:hAnsi="宋体" w:eastAsia="宋体" w:cs="宋体"/>
          <w:sz w:val="24"/>
          <w:szCs w:val="24"/>
        </w:rPr>
      </w:pPr>
      <w:r>
        <w:rPr>
          <w:rFonts w:hint="eastAsia" w:ascii="宋体" w:hAnsi="宋体" w:eastAsia="宋体" w:cs="宋体"/>
          <w:sz w:val="24"/>
          <w:szCs w:val="24"/>
        </w:rPr>
        <w:t>电子签名： 审批人员使用政务密码对审批意见和决定进行电子签名，确保审批结果的真实性和不可抵赖性。</w:t>
      </w:r>
    </w:p>
    <w:p w14:paraId="53400BA6">
      <w:pPr>
        <w:numPr>
          <w:ilvl w:val="0"/>
          <w:numId w:val="7"/>
        </w:numPr>
        <w:spacing w:line="360" w:lineRule="auto"/>
        <w:ind w:left="420" w:leftChars="0" w:hanging="420" w:firstLineChars="0"/>
        <w:rPr>
          <w:rFonts w:hint="eastAsia" w:ascii="宋体" w:hAnsi="宋体" w:eastAsia="宋体" w:cs="宋体"/>
          <w:sz w:val="24"/>
          <w:szCs w:val="24"/>
        </w:rPr>
      </w:pPr>
      <w:r>
        <w:rPr>
          <w:rFonts w:hint="eastAsia" w:ascii="宋体" w:hAnsi="宋体" w:eastAsia="宋体" w:cs="宋体"/>
          <w:sz w:val="24"/>
          <w:szCs w:val="24"/>
        </w:rPr>
        <w:t>制发证： 审批通过后，系统自动生成电子证照，并使用政务密码进行签名和加密，同时生成证照发放记录，记录发放时间、发放人等信息。</w:t>
      </w:r>
    </w:p>
    <w:p w14:paraId="793A8A73">
      <w:pPr>
        <w:numPr>
          <w:ilvl w:val="0"/>
          <w:numId w:val="7"/>
        </w:numPr>
        <w:spacing w:line="360" w:lineRule="auto"/>
        <w:ind w:left="420" w:leftChars="0" w:hanging="420" w:firstLineChars="0"/>
        <w:rPr>
          <w:rFonts w:hint="eastAsia" w:ascii="宋体" w:hAnsi="宋体" w:eastAsia="宋体" w:cs="宋体"/>
          <w:sz w:val="24"/>
          <w:szCs w:val="24"/>
        </w:rPr>
      </w:pPr>
      <w:r>
        <w:rPr>
          <w:rFonts w:hint="eastAsia" w:ascii="宋体" w:hAnsi="宋体" w:eastAsia="宋体" w:cs="宋体"/>
          <w:sz w:val="24"/>
          <w:szCs w:val="24"/>
        </w:rPr>
        <w:t>归档： 审批结果、电子证照、审批过程留痕等信息进行加密归档，确保数据安全。</w:t>
      </w:r>
    </w:p>
    <w:p w14:paraId="2E21AF82">
      <w:pPr>
        <w:numPr>
          <w:ilvl w:val="0"/>
          <w:numId w:val="7"/>
        </w:numPr>
        <w:spacing w:line="360" w:lineRule="auto"/>
        <w:ind w:left="420" w:leftChars="0" w:hanging="420" w:firstLineChars="0"/>
        <w:rPr>
          <w:rFonts w:hint="eastAsia" w:ascii="宋体" w:hAnsi="宋体" w:eastAsia="宋体" w:cs="宋体"/>
          <w:sz w:val="24"/>
          <w:szCs w:val="24"/>
        </w:rPr>
      </w:pPr>
      <w:r>
        <w:rPr>
          <w:rFonts w:hint="eastAsia" w:ascii="宋体" w:hAnsi="宋体" w:eastAsia="宋体" w:cs="宋体"/>
          <w:sz w:val="24"/>
          <w:szCs w:val="24"/>
        </w:rPr>
        <w:t>追溯查询： 审批人员和监管部门可通过系统查询审批全过程的留痕信息，实现审批过程可追溯。</w:t>
      </w:r>
    </w:p>
    <w:bookmarkEnd w:id="8"/>
    <w:bookmarkEnd w:id="9"/>
    <w:p w14:paraId="75C77113">
      <w:pPr>
        <w:keepNext/>
        <w:keepLines/>
        <w:pageBreakBefore w:val="0"/>
        <w:widowControl w:val="0"/>
        <w:numPr>
          <w:ilvl w:val="0"/>
          <w:numId w:val="0"/>
        </w:numPr>
        <w:kinsoku/>
        <w:wordWrap/>
        <w:overflowPunct/>
        <w:topLinePunct w:val="0"/>
        <w:autoSpaceDE/>
        <w:autoSpaceDN/>
        <w:bidi w:val="0"/>
        <w:adjustRightInd/>
        <w:snapToGrid/>
        <w:spacing w:before="120" w:after="120" w:line="360" w:lineRule="auto"/>
        <w:jc w:val="both"/>
        <w:textAlignment w:val="auto"/>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3.3 项目技术路线</w:t>
      </w:r>
    </w:p>
    <w:p w14:paraId="36527B5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1、开发模式：前后端分离，前后端通过接口方式进行数据交互和通信。</w:t>
      </w:r>
    </w:p>
    <w:p w14:paraId="1663703E">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2、前端技术：使用H5和JavaScript框架开发，通过反向代理访问后端服务。</w:t>
      </w:r>
    </w:p>
    <w:p w14:paraId="6F7A81A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3、后端技术：使用Java开发，部署在国产服务容器中，对外提供服务。</w:t>
      </w:r>
    </w:p>
    <w:p w14:paraId="277D28B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4、数据库：国产</w:t>
      </w:r>
      <w:r>
        <w:rPr>
          <w:rFonts w:hint="eastAsia" w:ascii="宋体" w:hAnsi="宋体" w:cs="宋体"/>
          <w:kern w:val="2"/>
          <w:sz w:val="24"/>
          <w:szCs w:val="24"/>
          <w:lang w:val="en-US" w:eastAsia="zh-CN" w:bidi="ar-SA"/>
        </w:rPr>
        <w:t>XC</w:t>
      </w:r>
      <w:r>
        <w:rPr>
          <w:rFonts w:hint="eastAsia" w:ascii="宋体" w:hAnsi="宋体" w:eastAsia="宋体" w:cs="宋体"/>
          <w:kern w:val="2"/>
          <w:sz w:val="24"/>
          <w:szCs w:val="24"/>
          <w:lang w:val="en-US" w:eastAsia="zh-CN" w:bidi="ar-SA"/>
        </w:rPr>
        <w:t>数据库。</w:t>
      </w:r>
    </w:p>
    <w:p w14:paraId="62EEC3B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5、操作系统：国产</w:t>
      </w:r>
      <w:r>
        <w:rPr>
          <w:rFonts w:hint="eastAsia" w:ascii="宋体" w:hAnsi="宋体" w:cs="宋体"/>
          <w:kern w:val="2"/>
          <w:sz w:val="24"/>
          <w:szCs w:val="24"/>
          <w:lang w:val="en-US" w:eastAsia="zh-CN" w:bidi="ar-SA"/>
        </w:rPr>
        <w:t>XC</w:t>
      </w:r>
      <w:r>
        <w:rPr>
          <w:rFonts w:hint="eastAsia" w:ascii="宋体" w:hAnsi="宋体" w:eastAsia="宋体" w:cs="宋体"/>
          <w:kern w:val="2"/>
          <w:sz w:val="24"/>
          <w:szCs w:val="24"/>
          <w:lang w:val="en-US" w:eastAsia="zh-CN" w:bidi="ar-SA"/>
        </w:rPr>
        <w:t>操作系统。</w:t>
      </w:r>
    </w:p>
    <w:p w14:paraId="08F2347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6、中间件：国产</w:t>
      </w:r>
      <w:r>
        <w:rPr>
          <w:rFonts w:hint="eastAsia" w:ascii="宋体" w:hAnsi="宋体" w:cs="宋体"/>
          <w:kern w:val="2"/>
          <w:sz w:val="24"/>
          <w:szCs w:val="24"/>
          <w:lang w:val="en-US" w:eastAsia="zh-CN" w:bidi="ar-SA"/>
        </w:rPr>
        <w:t>XC</w:t>
      </w:r>
      <w:r>
        <w:rPr>
          <w:rFonts w:hint="eastAsia" w:ascii="宋体" w:hAnsi="宋体" w:eastAsia="宋体" w:cs="宋体"/>
          <w:kern w:val="2"/>
          <w:sz w:val="24"/>
          <w:szCs w:val="24"/>
          <w:lang w:val="en-US" w:eastAsia="zh-CN" w:bidi="ar-SA"/>
        </w:rPr>
        <w:t>中间件。</w:t>
      </w:r>
    </w:p>
    <w:p w14:paraId="21A6121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7、身份认证：支持双因子方式身份鉴别。</w:t>
      </w:r>
    </w:p>
    <w:p w14:paraId="20C22A9F">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Hans" w:bidi="ar-SA"/>
        </w:rPr>
      </w:pPr>
      <w:r>
        <w:rPr>
          <w:rFonts w:hint="eastAsia" w:ascii="宋体" w:hAnsi="宋体" w:eastAsia="宋体" w:cs="宋体"/>
          <w:kern w:val="2"/>
          <w:sz w:val="24"/>
          <w:szCs w:val="24"/>
          <w:lang w:val="en-US" w:eastAsia="zh-CN" w:bidi="ar-SA"/>
        </w:rPr>
        <w:t>8、加密技术：</w:t>
      </w:r>
      <w:r>
        <w:rPr>
          <w:rFonts w:hint="eastAsia" w:ascii="宋体" w:hAnsi="宋体" w:eastAsia="宋体" w:cs="宋体"/>
          <w:kern w:val="2"/>
          <w:sz w:val="24"/>
          <w:szCs w:val="24"/>
          <w:lang w:val="en-US" w:eastAsia="zh-Hans" w:bidi="ar-SA"/>
        </w:rPr>
        <w:t>依托上海市政务云的安全认证网关建立基于国密算法的GMSSL安全信道，保护数据传输的保密性和完整性。</w:t>
      </w:r>
    </w:p>
    <w:p w14:paraId="5CFD77D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9、安全要求：系统应通过第三方测评机构的软件测试、安全测评和密码应用测评，供应商应配合完成安全相关整改工作。</w:t>
      </w:r>
    </w:p>
    <w:p w14:paraId="30E1825E">
      <w:pPr>
        <w:keepNext/>
        <w:keepLines/>
        <w:widowControl w:val="0"/>
        <w:numPr>
          <w:ilvl w:val="0"/>
          <w:numId w:val="0"/>
        </w:numPr>
        <w:spacing w:before="120" w:after="120" w:line="360" w:lineRule="auto"/>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3.4 项目部署环境</w:t>
      </w:r>
    </w:p>
    <w:p w14:paraId="1290ED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本项目全面依托上海市电子政务云建设，包括云服务器、存储、网络等基础设施由市电子政务云统一提供。系统需依据</w:t>
      </w:r>
      <w:r>
        <w:rPr>
          <w:rFonts w:hint="eastAsia" w:ascii="宋体" w:hAnsi="宋体" w:cs="宋体"/>
          <w:kern w:val="2"/>
          <w:sz w:val="24"/>
          <w:szCs w:val="24"/>
          <w:lang w:val="en-US" w:eastAsia="zh-CN" w:bidi="ar-SA"/>
        </w:rPr>
        <w:t>XC</w:t>
      </w:r>
      <w:bookmarkStart w:id="11" w:name="_GoBack"/>
      <w:bookmarkEnd w:id="11"/>
      <w:r>
        <w:rPr>
          <w:rFonts w:hint="eastAsia" w:ascii="宋体" w:hAnsi="宋体" w:eastAsia="宋体" w:cs="宋体"/>
          <w:kern w:val="2"/>
          <w:sz w:val="24"/>
          <w:szCs w:val="24"/>
          <w:lang w:val="en-US" w:eastAsia="zh-CN" w:bidi="ar-SA"/>
        </w:rPr>
        <w:t>要求实现，按照上海市电子政务云相关管理要求，以及项目安全及密码应用需要完成环境及应用部署。</w:t>
      </w:r>
    </w:p>
    <w:p w14:paraId="6CB45144">
      <w:pPr>
        <w:keepNext/>
        <w:keepLines/>
        <w:widowControl w:val="0"/>
        <w:numPr>
          <w:ilvl w:val="0"/>
          <w:numId w:val="0"/>
        </w:numPr>
        <w:spacing w:before="120" w:after="120" w:line="360" w:lineRule="auto"/>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3.5项目建设内容</w:t>
      </w:r>
    </w:p>
    <w:p w14:paraId="095BF02E">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根据相关政策文件目标要求，针对“一网通办”平台升级、电子证照库、智慧好办等相关应用对接支撑需求，对卫生监督行政审批综合服务平台进行升级改造，以适应配套的卫生行政事项办理效能提升和进一步整体数字化转型需求。包括：</w:t>
      </w:r>
    </w:p>
    <w:p w14:paraId="0D293A7D">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全面优化升级“一网通办”卫生健康行政事项办理，涉及事项调整后的对接、好办快办对接、双100对接、审批结果实时推送、制发证结果实时推送、电子证照服务扩展、国办新事项对接扩展、一网通办电子档案管理等。</w:t>
      </w:r>
    </w:p>
    <w:p w14:paraId="391480A5">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2）基于一网协同平台移动入口的卫生行政审批应用服务，实现身份验证、流程审批、业务查询和消息提醒。</w:t>
      </w:r>
    </w:p>
    <w:p w14:paraId="2C8C547A">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3）搭建线上线下一体化卫生监督行政业务事项实时监控平台。</w:t>
      </w:r>
    </w:p>
    <w:p w14:paraId="773EDD59">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4）民科国家医师电子化注册信息系统新版接口改造。</w:t>
      </w:r>
    </w:p>
    <w:p w14:paraId="38A21DE6">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卫生健康行政审批部分条线业务优化改造，包括新增扩展行政审批系统涉及业务事项下放内容、食品备案、病媒单位备案、公共场所依职权注销（集体注销）、放射诊疗人员批量导入、职业健康机构-副本加注、乙类大型医用设备配置、高致病性病原微生物实验活动管理等。</w:t>
      </w:r>
    </w:p>
    <w:p w14:paraId="269CDB23">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6）实现基于统一政务密码服务适配改造的卫生行政事项办理全过程可信追溯管理场景。</w:t>
      </w:r>
    </w:p>
    <w:p w14:paraId="31CE7FFE">
      <w:pPr>
        <w:widowControl/>
        <w:adjustRightInd w:val="0"/>
        <w:spacing w:line="360" w:lineRule="auto"/>
        <w:ind w:firstLine="420" w:firstLineChars="0"/>
        <w:jc w:val="left"/>
        <w:rPr>
          <w:rFonts w:hint="eastAsia" w:ascii="宋体" w:hAnsi="宋体" w:eastAsia="宋体" w:cs="宋体"/>
          <w:kern w:val="0"/>
          <w:sz w:val="24"/>
          <w:szCs w:val="24"/>
          <w:lang w:val="en-US" w:eastAsia="zh-CN" w:bidi="ar-SA"/>
        </w:rPr>
      </w:pPr>
      <w:r>
        <w:rPr>
          <w:rFonts w:hint="eastAsia" w:ascii="宋体" w:hAnsi="宋体" w:eastAsia="宋体" w:cs="宋体"/>
          <w:kern w:val="2"/>
          <w:sz w:val="24"/>
          <w:szCs w:val="24"/>
          <w:lang w:val="en-US" w:eastAsia="zh-CN" w:bidi="ar-SA"/>
        </w:rPr>
        <w:t>对照原系统：</w:t>
      </w:r>
    </w:p>
    <w:tbl>
      <w:tblPr>
        <w:tblStyle w:val="5"/>
        <w:tblW w:w="5000" w:type="pct"/>
        <w:tblInd w:w="0" w:type="dxa"/>
        <w:tblLayout w:type="autofit"/>
        <w:tblCellMar>
          <w:top w:w="0" w:type="dxa"/>
          <w:left w:w="108" w:type="dxa"/>
          <w:bottom w:w="0" w:type="dxa"/>
          <w:right w:w="108" w:type="dxa"/>
        </w:tblCellMar>
      </w:tblPr>
      <w:tblGrid>
        <w:gridCol w:w="869"/>
        <w:gridCol w:w="5971"/>
        <w:gridCol w:w="1682"/>
      </w:tblGrid>
      <w:tr w14:paraId="6A181EDD">
        <w:tblPrEx>
          <w:tblCellMar>
            <w:top w:w="0" w:type="dxa"/>
            <w:left w:w="108" w:type="dxa"/>
            <w:bottom w:w="0" w:type="dxa"/>
            <w:right w:w="108" w:type="dxa"/>
          </w:tblCellMar>
        </w:tblPrEx>
        <w:trPr>
          <w:trHeight w:val="300" w:hRule="atLeast"/>
        </w:trPr>
        <w:tc>
          <w:tcPr>
            <w:tcW w:w="510" w:type="pct"/>
            <w:tcBorders>
              <w:top w:val="single" w:color="auto" w:sz="4" w:space="0"/>
              <w:left w:val="single" w:color="auto" w:sz="4" w:space="0"/>
              <w:bottom w:val="single" w:color="auto" w:sz="4" w:space="0"/>
              <w:right w:val="single" w:color="auto" w:sz="4" w:space="0"/>
            </w:tcBorders>
            <w:noWrap w:val="0"/>
            <w:vAlign w:val="center"/>
          </w:tcPr>
          <w:p w14:paraId="16B96DA1">
            <w:pPr>
              <w:widowControl/>
              <w:spacing w:line="240" w:lineRule="auto"/>
              <w:ind w:firstLine="0" w:firstLineChars="0"/>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3503" w:type="pct"/>
            <w:tcBorders>
              <w:top w:val="single" w:color="auto" w:sz="4" w:space="0"/>
              <w:left w:val="nil"/>
              <w:bottom w:val="single" w:color="auto" w:sz="4" w:space="0"/>
              <w:right w:val="single" w:color="auto" w:sz="4" w:space="0"/>
            </w:tcBorders>
            <w:noWrap w:val="0"/>
            <w:vAlign w:val="center"/>
          </w:tcPr>
          <w:p w14:paraId="5650F0F0">
            <w:pPr>
              <w:widowControl/>
              <w:spacing w:line="240" w:lineRule="auto"/>
              <w:ind w:firstLine="0" w:firstLineChars="0"/>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系统/模块名称</w:t>
            </w:r>
          </w:p>
        </w:tc>
        <w:tc>
          <w:tcPr>
            <w:tcW w:w="988" w:type="pct"/>
            <w:tcBorders>
              <w:top w:val="single" w:color="auto" w:sz="4" w:space="0"/>
              <w:left w:val="nil"/>
              <w:bottom w:val="single" w:color="auto" w:sz="4" w:space="0"/>
              <w:right w:val="single" w:color="auto" w:sz="4" w:space="0"/>
            </w:tcBorders>
            <w:noWrap w:val="0"/>
            <w:vAlign w:val="center"/>
          </w:tcPr>
          <w:p w14:paraId="4B7EFE7B">
            <w:pPr>
              <w:widowControl/>
              <w:spacing w:line="240" w:lineRule="auto"/>
              <w:ind w:firstLine="0" w:firstLineChars="0"/>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升级/新建</w:t>
            </w:r>
          </w:p>
        </w:tc>
      </w:tr>
      <w:tr w14:paraId="6388DFC5">
        <w:tblPrEx>
          <w:tblCellMar>
            <w:top w:w="0" w:type="dxa"/>
            <w:left w:w="108" w:type="dxa"/>
            <w:bottom w:w="0" w:type="dxa"/>
            <w:right w:w="108" w:type="dxa"/>
          </w:tblCellMar>
        </w:tblPrEx>
        <w:trPr>
          <w:trHeight w:val="300" w:hRule="atLeast"/>
        </w:trPr>
        <w:tc>
          <w:tcPr>
            <w:tcW w:w="510" w:type="pct"/>
            <w:tcBorders>
              <w:top w:val="nil"/>
              <w:left w:val="single" w:color="auto" w:sz="4" w:space="0"/>
              <w:bottom w:val="single" w:color="auto" w:sz="4" w:space="0"/>
              <w:right w:val="single" w:color="auto" w:sz="4" w:space="0"/>
            </w:tcBorders>
            <w:noWrap w:val="0"/>
            <w:vAlign w:val="center"/>
          </w:tcPr>
          <w:p w14:paraId="679032C3">
            <w:pPr>
              <w:widowControl/>
              <w:spacing w:line="240" w:lineRule="auto"/>
              <w:ind w:firstLine="0" w:firstLineChars="0"/>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c>
          <w:tcPr>
            <w:tcW w:w="3503" w:type="pct"/>
            <w:tcBorders>
              <w:top w:val="nil"/>
              <w:left w:val="nil"/>
              <w:bottom w:val="single" w:color="auto" w:sz="4" w:space="0"/>
              <w:right w:val="single" w:color="auto" w:sz="4" w:space="0"/>
            </w:tcBorders>
            <w:noWrap w:val="0"/>
            <w:vAlign w:val="center"/>
          </w:tcPr>
          <w:p w14:paraId="06F23FAA">
            <w:pPr>
              <w:widowControl/>
              <w:spacing w:line="240" w:lineRule="auto"/>
              <w:ind w:firstLine="0" w:firstLineChars="0"/>
              <w:rPr>
                <w:rFonts w:hint="eastAsia" w:ascii="宋体" w:hAnsi="宋体" w:cs="宋体"/>
                <w:color w:val="000000"/>
                <w:kern w:val="0"/>
                <w:sz w:val="24"/>
                <w:szCs w:val="24"/>
              </w:rPr>
            </w:pPr>
            <w:r>
              <w:rPr>
                <w:rFonts w:hint="eastAsia" w:ascii="宋体" w:hAnsi="宋体" w:cs="宋体"/>
                <w:color w:val="000000"/>
                <w:kern w:val="0"/>
                <w:sz w:val="24"/>
                <w:szCs w:val="24"/>
              </w:rPr>
              <w:t>“一网通办”卫生健康业务升级</w:t>
            </w:r>
          </w:p>
        </w:tc>
        <w:tc>
          <w:tcPr>
            <w:tcW w:w="988" w:type="pct"/>
            <w:tcBorders>
              <w:top w:val="nil"/>
              <w:left w:val="nil"/>
              <w:bottom w:val="single" w:color="auto" w:sz="4" w:space="0"/>
              <w:right w:val="single" w:color="auto" w:sz="4" w:space="0"/>
            </w:tcBorders>
            <w:noWrap w:val="0"/>
            <w:vAlign w:val="center"/>
          </w:tcPr>
          <w:p w14:paraId="60F65EBD">
            <w:pPr>
              <w:widowControl/>
              <w:spacing w:line="240" w:lineRule="auto"/>
              <w:ind w:firstLine="0" w:firstLineChars="0"/>
              <w:jc w:val="center"/>
              <w:rPr>
                <w:rFonts w:hint="eastAsia" w:ascii="宋体" w:hAnsi="宋体" w:cs="宋体"/>
                <w:color w:val="000000"/>
                <w:kern w:val="0"/>
                <w:sz w:val="24"/>
                <w:szCs w:val="24"/>
              </w:rPr>
            </w:pPr>
            <w:r>
              <w:rPr>
                <w:rFonts w:hint="eastAsia" w:ascii="宋体" w:hAnsi="宋体" w:cs="宋体"/>
                <w:color w:val="000000"/>
                <w:kern w:val="0"/>
                <w:sz w:val="24"/>
                <w:szCs w:val="24"/>
              </w:rPr>
              <w:t>升级</w:t>
            </w:r>
          </w:p>
        </w:tc>
      </w:tr>
      <w:tr w14:paraId="22D50433">
        <w:tblPrEx>
          <w:tblCellMar>
            <w:top w:w="0" w:type="dxa"/>
            <w:left w:w="108" w:type="dxa"/>
            <w:bottom w:w="0" w:type="dxa"/>
            <w:right w:w="108" w:type="dxa"/>
          </w:tblCellMar>
        </w:tblPrEx>
        <w:trPr>
          <w:trHeight w:val="300" w:hRule="atLeast"/>
        </w:trPr>
        <w:tc>
          <w:tcPr>
            <w:tcW w:w="510" w:type="pct"/>
            <w:tcBorders>
              <w:top w:val="nil"/>
              <w:left w:val="single" w:color="auto" w:sz="4" w:space="0"/>
              <w:bottom w:val="single" w:color="auto" w:sz="4" w:space="0"/>
              <w:right w:val="single" w:color="auto" w:sz="4" w:space="0"/>
            </w:tcBorders>
            <w:noWrap w:val="0"/>
            <w:vAlign w:val="center"/>
          </w:tcPr>
          <w:p w14:paraId="4559E687">
            <w:pPr>
              <w:widowControl/>
              <w:spacing w:line="240" w:lineRule="auto"/>
              <w:ind w:firstLine="0" w:firstLineChars="0"/>
              <w:jc w:val="center"/>
              <w:rPr>
                <w:rFonts w:hint="eastAsia" w:ascii="宋体" w:hAnsi="宋体" w:cs="宋体"/>
                <w:color w:val="000000"/>
                <w:kern w:val="0"/>
                <w:sz w:val="24"/>
                <w:szCs w:val="24"/>
              </w:rPr>
            </w:pPr>
            <w:r>
              <w:rPr>
                <w:rFonts w:hint="eastAsia" w:ascii="宋体" w:hAnsi="宋体" w:cs="宋体"/>
                <w:color w:val="000000"/>
                <w:kern w:val="0"/>
                <w:sz w:val="24"/>
                <w:szCs w:val="24"/>
              </w:rPr>
              <w:t>2</w:t>
            </w:r>
          </w:p>
        </w:tc>
        <w:tc>
          <w:tcPr>
            <w:tcW w:w="3503" w:type="pct"/>
            <w:tcBorders>
              <w:top w:val="nil"/>
              <w:left w:val="nil"/>
              <w:bottom w:val="single" w:color="auto" w:sz="4" w:space="0"/>
              <w:right w:val="single" w:color="auto" w:sz="4" w:space="0"/>
            </w:tcBorders>
            <w:noWrap w:val="0"/>
            <w:vAlign w:val="center"/>
          </w:tcPr>
          <w:p w14:paraId="027BB21E">
            <w:pPr>
              <w:widowControl/>
              <w:spacing w:line="240" w:lineRule="auto"/>
              <w:ind w:firstLine="0" w:firstLineChars="0"/>
              <w:rPr>
                <w:rFonts w:hint="eastAsia" w:ascii="宋体" w:hAnsi="宋体" w:cs="宋体"/>
                <w:color w:val="000000"/>
                <w:kern w:val="0"/>
                <w:sz w:val="24"/>
                <w:szCs w:val="24"/>
              </w:rPr>
            </w:pPr>
            <w:r>
              <w:rPr>
                <w:rFonts w:hint="eastAsia"/>
                <w:lang w:val="en-US" w:eastAsia="zh-CN"/>
              </w:rPr>
              <w:t>基于一体化办公平台移动入口的卫生行政审批应用服务</w:t>
            </w:r>
          </w:p>
        </w:tc>
        <w:tc>
          <w:tcPr>
            <w:tcW w:w="988" w:type="pct"/>
            <w:tcBorders>
              <w:top w:val="nil"/>
              <w:left w:val="nil"/>
              <w:bottom w:val="single" w:color="auto" w:sz="4" w:space="0"/>
              <w:right w:val="single" w:color="auto" w:sz="4" w:space="0"/>
            </w:tcBorders>
            <w:noWrap w:val="0"/>
            <w:vAlign w:val="center"/>
          </w:tcPr>
          <w:p w14:paraId="0997F04D">
            <w:pPr>
              <w:widowControl/>
              <w:spacing w:line="240" w:lineRule="auto"/>
              <w:ind w:firstLine="0" w:firstLineChars="0"/>
              <w:jc w:val="center"/>
              <w:rPr>
                <w:rFonts w:hint="eastAsia" w:ascii="宋体" w:hAnsi="宋体" w:cs="宋体"/>
                <w:color w:val="000000"/>
                <w:kern w:val="0"/>
                <w:sz w:val="24"/>
                <w:szCs w:val="24"/>
              </w:rPr>
            </w:pPr>
            <w:r>
              <w:rPr>
                <w:rFonts w:hint="eastAsia" w:ascii="宋体" w:hAnsi="宋体" w:cs="宋体"/>
                <w:color w:val="000000"/>
                <w:kern w:val="0"/>
                <w:sz w:val="24"/>
                <w:szCs w:val="24"/>
              </w:rPr>
              <w:t>新建</w:t>
            </w:r>
          </w:p>
        </w:tc>
      </w:tr>
      <w:tr w14:paraId="3C807BE2">
        <w:tblPrEx>
          <w:tblCellMar>
            <w:top w:w="0" w:type="dxa"/>
            <w:left w:w="108" w:type="dxa"/>
            <w:bottom w:w="0" w:type="dxa"/>
            <w:right w:w="108" w:type="dxa"/>
          </w:tblCellMar>
        </w:tblPrEx>
        <w:trPr>
          <w:trHeight w:val="300" w:hRule="atLeast"/>
        </w:trPr>
        <w:tc>
          <w:tcPr>
            <w:tcW w:w="510" w:type="pct"/>
            <w:tcBorders>
              <w:top w:val="nil"/>
              <w:left w:val="single" w:color="auto" w:sz="4" w:space="0"/>
              <w:bottom w:val="single" w:color="auto" w:sz="4" w:space="0"/>
              <w:right w:val="single" w:color="auto" w:sz="4" w:space="0"/>
            </w:tcBorders>
            <w:noWrap w:val="0"/>
            <w:vAlign w:val="center"/>
          </w:tcPr>
          <w:p w14:paraId="76E11CF6">
            <w:pPr>
              <w:widowControl/>
              <w:spacing w:line="240" w:lineRule="auto"/>
              <w:ind w:firstLine="0" w:firstLineChars="0"/>
              <w:jc w:val="center"/>
              <w:rPr>
                <w:rFonts w:hint="eastAsia" w:ascii="宋体" w:hAnsi="宋体" w:cs="宋体"/>
                <w:color w:val="000000"/>
                <w:kern w:val="0"/>
                <w:sz w:val="24"/>
                <w:szCs w:val="24"/>
              </w:rPr>
            </w:pPr>
            <w:r>
              <w:rPr>
                <w:rFonts w:hint="eastAsia" w:ascii="宋体" w:hAnsi="宋体" w:cs="宋体"/>
                <w:color w:val="000000"/>
                <w:kern w:val="0"/>
                <w:sz w:val="24"/>
                <w:szCs w:val="24"/>
              </w:rPr>
              <w:t>3</w:t>
            </w:r>
          </w:p>
        </w:tc>
        <w:tc>
          <w:tcPr>
            <w:tcW w:w="3503" w:type="pct"/>
            <w:tcBorders>
              <w:top w:val="nil"/>
              <w:left w:val="nil"/>
              <w:bottom w:val="single" w:color="auto" w:sz="4" w:space="0"/>
              <w:right w:val="single" w:color="auto" w:sz="4" w:space="0"/>
            </w:tcBorders>
            <w:noWrap w:val="0"/>
            <w:vAlign w:val="center"/>
          </w:tcPr>
          <w:p w14:paraId="7A02AFD4">
            <w:pPr>
              <w:widowControl/>
              <w:spacing w:line="240" w:lineRule="auto"/>
              <w:ind w:firstLine="0" w:firstLineChars="0"/>
              <w:rPr>
                <w:rFonts w:hint="eastAsia" w:ascii="宋体" w:hAnsi="宋体" w:cs="宋体"/>
                <w:color w:val="000000"/>
                <w:kern w:val="0"/>
                <w:sz w:val="24"/>
                <w:szCs w:val="24"/>
              </w:rPr>
            </w:pPr>
            <w:r>
              <w:rPr>
                <w:rFonts w:hint="eastAsia" w:ascii="宋体" w:hAnsi="宋体" w:cs="宋体"/>
                <w:color w:val="000000"/>
                <w:kern w:val="0"/>
                <w:sz w:val="24"/>
                <w:szCs w:val="24"/>
              </w:rPr>
              <w:t>线上线下一体化卫生监督行政事项实时监控平台</w:t>
            </w:r>
          </w:p>
        </w:tc>
        <w:tc>
          <w:tcPr>
            <w:tcW w:w="988" w:type="pct"/>
            <w:tcBorders>
              <w:top w:val="nil"/>
              <w:left w:val="nil"/>
              <w:bottom w:val="single" w:color="auto" w:sz="4" w:space="0"/>
              <w:right w:val="single" w:color="auto" w:sz="4" w:space="0"/>
            </w:tcBorders>
            <w:noWrap w:val="0"/>
            <w:vAlign w:val="center"/>
          </w:tcPr>
          <w:p w14:paraId="7656AE66">
            <w:pPr>
              <w:widowControl/>
              <w:spacing w:line="240" w:lineRule="auto"/>
              <w:ind w:firstLine="0" w:firstLineChars="0"/>
              <w:jc w:val="center"/>
              <w:rPr>
                <w:rFonts w:hint="eastAsia" w:ascii="宋体" w:hAnsi="宋体" w:cs="宋体"/>
                <w:color w:val="000000"/>
                <w:kern w:val="0"/>
                <w:sz w:val="24"/>
                <w:szCs w:val="24"/>
              </w:rPr>
            </w:pPr>
            <w:r>
              <w:rPr>
                <w:rFonts w:hint="eastAsia" w:ascii="宋体" w:hAnsi="宋体" w:cs="宋体"/>
                <w:color w:val="000000"/>
                <w:kern w:val="0"/>
                <w:sz w:val="24"/>
                <w:szCs w:val="24"/>
              </w:rPr>
              <w:t>新建</w:t>
            </w:r>
          </w:p>
        </w:tc>
      </w:tr>
      <w:tr w14:paraId="7E25958B">
        <w:tblPrEx>
          <w:tblCellMar>
            <w:top w:w="0" w:type="dxa"/>
            <w:left w:w="108" w:type="dxa"/>
            <w:bottom w:w="0" w:type="dxa"/>
            <w:right w:w="108" w:type="dxa"/>
          </w:tblCellMar>
        </w:tblPrEx>
        <w:trPr>
          <w:trHeight w:val="300" w:hRule="atLeast"/>
        </w:trPr>
        <w:tc>
          <w:tcPr>
            <w:tcW w:w="510" w:type="pct"/>
            <w:tcBorders>
              <w:top w:val="nil"/>
              <w:left w:val="single" w:color="auto" w:sz="4" w:space="0"/>
              <w:bottom w:val="single" w:color="auto" w:sz="4" w:space="0"/>
              <w:right w:val="single" w:color="auto" w:sz="4" w:space="0"/>
            </w:tcBorders>
            <w:noWrap w:val="0"/>
            <w:vAlign w:val="center"/>
          </w:tcPr>
          <w:p w14:paraId="7A1E53AF">
            <w:pPr>
              <w:widowControl/>
              <w:spacing w:line="240" w:lineRule="auto"/>
              <w:ind w:firstLine="0" w:firstLineChars="0"/>
              <w:jc w:val="center"/>
              <w:rPr>
                <w:rFonts w:hint="eastAsia" w:ascii="宋体" w:hAnsi="宋体" w:cs="宋体"/>
                <w:color w:val="000000"/>
                <w:kern w:val="0"/>
                <w:sz w:val="24"/>
                <w:szCs w:val="24"/>
              </w:rPr>
            </w:pPr>
            <w:r>
              <w:rPr>
                <w:rFonts w:hint="eastAsia" w:ascii="宋体" w:hAnsi="宋体" w:cs="宋体"/>
                <w:color w:val="000000"/>
                <w:kern w:val="0"/>
                <w:sz w:val="24"/>
                <w:szCs w:val="24"/>
              </w:rPr>
              <w:t>4</w:t>
            </w:r>
          </w:p>
        </w:tc>
        <w:tc>
          <w:tcPr>
            <w:tcW w:w="3503" w:type="pct"/>
            <w:tcBorders>
              <w:top w:val="nil"/>
              <w:left w:val="nil"/>
              <w:bottom w:val="single" w:color="auto" w:sz="4" w:space="0"/>
              <w:right w:val="single" w:color="auto" w:sz="4" w:space="0"/>
            </w:tcBorders>
            <w:noWrap w:val="0"/>
            <w:vAlign w:val="center"/>
          </w:tcPr>
          <w:p w14:paraId="6FDFDAC3">
            <w:pPr>
              <w:widowControl/>
              <w:spacing w:line="240" w:lineRule="auto"/>
              <w:ind w:firstLine="0" w:firstLineChars="0"/>
              <w:rPr>
                <w:rFonts w:hint="eastAsia" w:ascii="宋体" w:hAnsi="宋体" w:cs="宋体"/>
                <w:color w:val="000000"/>
                <w:kern w:val="0"/>
                <w:sz w:val="24"/>
                <w:szCs w:val="24"/>
              </w:rPr>
            </w:pPr>
            <w:r>
              <w:rPr>
                <w:rFonts w:hint="eastAsia" w:ascii="宋体" w:hAnsi="宋体" w:cs="宋体"/>
                <w:color w:val="000000"/>
                <w:kern w:val="0"/>
                <w:sz w:val="24"/>
                <w:szCs w:val="24"/>
              </w:rPr>
              <w:t>民科国家医师电子化注册信息系统新版接口改造</w:t>
            </w:r>
          </w:p>
        </w:tc>
        <w:tc>
          <w:tcPr>
            <w:tcW w:w="988" w:type="pct"/>
            <w:tcBorders>
              <w:top w:val="nil"/>
              <w:left w:val="nil"/>
              <w:bottom w:val="single" w:color="auto" w:sz="4" w:space="0"/>
              <w:right w:val="single" w:color="auto" w:sz="4" w:space="0"/>
            </w:tcBorders>
            <w:noWrap w:val="0"/>
            <w:vAlign w:val="center"/>
          </w:tcPr>
          <w:p w14:paraId="1B74A800">
            <w:pPr>
              <w:widowControl/>
              <w:spacing w:line="240" w:lineRule="auto"/>
              <w:ind w:firstLine="0" w:firstLineChars="0"/>
              <w:jc w:val="center"/>
              <w:rPr>
                <w:rFonts w:hint="eastAsia" w:ascii="宋体" w:hAnsi="宋体" w:cs="宋体"/>
                <w:color w:val="000000"/>
                <w:kern w:val="0"/>
                <w:sz w:val="24"/>
                <w:szCs w:val="24"/>
              </w:rPr>
            </w:pPr>
            <w:r>
              <w:rPr>
                <w:rFonts w:hint="eastAsia" w:ascii="宋体" w:hAnsi="宋体" w:cs="宋体"/>
                <w:color w:val="000000"/>
                <w:kern w:val="0"/>
                <w:sz w:val="24"/>
                <w:szCs w:val="24"/>
              </w:rPr>
              <w:t>升级</w:t>
            </w:r>
          </w:p>
        </w:tc>
      </w:tr>
      <w:tr w14:paraId="292B09A6">
        <w:tblPrEx>
          <w:tblCellMar>
            <w:top w:w="0" w:type="dxa"/>
            <w:left w:w="108" w:type="dxa"/>
            <w:bottom w:w="0" w:type="dxa"/>
            <w:right w:w="108" w:type="dxa"/>
          </w:tblCellMar>
        </w:tblPrEx>
        <w:trPr>
          <w:trHeight w:val="300" w:hRule="atLeast"/>
        </w:trPr>
        <w:tc>
          <w:tcPr>
            <w:tcW w:w="510" w:type="pct"/>
            <w:tcBorders>
              <w:top w:val="nil"/>
              <w:left w:val="single" w:color="auto" w:sz="4" w:space="0"/>
              <w:bottom w:val="single" w:color="auto" w:sz="4" w:space="0"/>
              <w:right w:val="single" w:color="auto" w:sz="4" w:space="0"/>
            </w:tcBorders>
            <w:noWrap w:val="0"/>
            <w:vAlign w:val="center"/>
          </w:tcPr>
          <w:p w14:paraId="38D93CB9">
            <w:pPr>
              <w:widowControl/>
              <w:spacing w:line="240" w:lineRule="auto"/>
              <w:ind w:firstLine="0" w:firstLineChars="0"/>
              <w:jc w:val="center"/>
              <w:rPr>
                <w:rFonts w:hint="eastAsia" w:ascii="宋体" w:hAnsi="宋体" w:cs="宋体"/>
                <w:color w:val="000000"/>
                <w:kern w:val="0"/>
                <w:sz w:val="24"/>
                <w:szCs w:val="24"/>
              </w:rPr>
            </w:pPr>
            <w:r>
              <w:rPr>
                <w:rFonts w:hint="eastAsia" w:ascii="宋体" w:hAnsi="宋体" w:cs="宋体"/>
                <w:color w:val="000000"/>
                <w:kern w:val="0"/>
                <w:sz w:val="24"/>
                <w:szCs w:val="24"/>
              </w:rPr>
              <w:t>5</w:t>
            </w:r>
          </w:p>
        </w:tc>
        <w:tc>
          <w:tcPr>
            <w:tcW w:w="3503" w:type="pct"/>
            <w:tcBorders>
              <w:top w:val="nil"/>
              <w:left w:val="nil"/>
              <w:bottom w:val="single" w:color="auto" w:sz="4" w:space="0"/>
              <w:right w:val="single" w:color="auto" w:sz="4" w:space="0"/>
            </w:tcBorders>
            <w:noWrap w:val="0"/>
            <w:vAlign w:val="center"/>
          </w:tcPr>
          <w:p w14:paraId="285076F0">
            <w:pPr>
              <w:widowControl/>
              <w:spacing w:line="240" w:lineRule="auto"/>
              <w:ind w:firstLine="0" w:firstLineChars="0"/>
              <w:rPr>
                <w:rFonts w:hint="eastAsia" w:ascii="宋体" w:hAnsi="宋体" w:cs="宋体"/>
                <w:color w:val="000000"/>
                <w:kern w:val="0"/>
                <w:sz w:val="24"/>
                <w:szCs w:val="24"/>
              </w:rPr>
            </w:pPr>
            <w:r>
              <w:rPr>
                <w:rFonts w:hint="eastAsia" w:ascii="宋体" w:hAnsi="宋体" w:cs="宋体"/>
                <w:color w:val="000000"/>
                <w:kern w:val="0"/>
                <w:sz w:val="24"/>
                <w:szCs w:val="24"/>
              </w:rPr>
              <w:t>卫生健康行政审批条线业务扩展优化</w:t>
            </w:r>
          </w:p>
        </w:tc>
        <w:tc>
          <w:tcPr>
            <w:tcW w:w="988" w:type="pct"/>
            <w:tcBorders>
              <w:top w:val="nil"/>
              <w:left w:val="nil"/>
              <w:bottom w:val="single" w:color="auto" w:sz="4" w:space="0"/>
              <w:right w:val="single" w:color="auto" w:sz="4" w:space="0"/>
            </w:tcBorders>
            <w:noWrap w:val="0"/>
            <w:vAlign w:val="center"/>
          </w:tcPr>
          <w:p w14:paraId="3B4D6924">
            <w:pPr>
              <w:widowControl/>
              <w:spacing w:line="240" w:lineRule="auto"/>
              <w:ind w:firstLine="0" w:firstLineChars="0"/>
              <w:jc w:val="center"/>
              <w:rPr>
                <w:rFonts w:hint="eastAsia" w:ascii="宋体" w:hAnsi="宋体" w:cs="宋体"/>
                <w:color w:val="000000"/>
                <w:kern w:val="0"/>
                <w:sz w:val="24"/>
                <w:szCs w:val="24"/>
              </w:rPr>
            </w:pPr>
            <w:r>
              <w:rPr>
                <w:rFonts w:hint="eastAsia" w:ascii="宋体" w:hAnsi="宋体" w:cs="宋体"/>
                <w:color w:val="000000"/>
                <w:kern w:val="0"/>
                <w:sz w:val="24"/>
                <w:szCs w:val="24"/>
              </w:rPr>
              <w:t>升级</w:t>
            </w:r>
          </w:p>
        </w:tc>
      </w:tr>
      <w:tr w14:paraId="225E3D20">
        <w:tblPrEx>
          <w:tblCellMar>
            <w:top w:w="0" w:type="dxa"/>
            <w:left w:w="108" w:type="dxa"/>
            <w:bottom w:w="0" w:type="dxa"/>
            <w:right w:w="108" w:type="dxa"/>
          </w:tblCellMar>
        </w:tblPrEx>
        <w:trPr>
          <w:trHeight w:val="600" w:hRule="atLeast"/>
        </w:trPr>
        <w:tc>
          <w:tcPr>
            <w:tcW w:w="510" w:type="pct"/>
            <w:tcBorders>
              <w:top w:val="nil"/>
              <w:left w:val="single" w:color="auto" w:sz="4" w:space="0"/>
              <w:bottom w:val="single" w:color="auto" w:sz="4" w:space="0"/>
              <w:right w:val="single" w:color="auto" w:sz="4" w:space="0"/>
            </w:tcBorders>
            <w:noWrap w:val="0"/>
            <w:vAlign w:val="center"/>
          </w:tcPr>
          <w:p w14:paraId="7FB9DC5B">
            <w:pPr>
              <w:widowControl/>
              <w:spacing w:line="240" w:lineRule="auto"/>
              <w:ind w:firstLine="0" w:firstLineChars="0"/>
              <w:jc w:val="center"/>
              <w:rPr>
                <w:rFonts w:hint="eastAsia" w:ascii="宋体" w:hAnsi="宋体" w:cs="宋体"/>
                <w:color w:val="000000"/>
                <w:kern w:val="0"/>
                <w:sz w:val="24"/>
                <w:szCs w:val="24"/>
              </w:rPr>
            </w:pPr>
            <w:r>
              <w:rPr>
                <w:rFonts w:hint="eastAsia" w:ascii="宋体" w:hAnsi="宋体" w:cs="宋体"/>
                <w:color w:val="000000"/>
                <w:kern w:val="0"/>
                <w:sz w:val="24"/>
                <w:szCs w:val="24"/>
              </w:rPr>
              <w:t>6</w:t>
            </w:r>
          </w:p>
        </w:tc>
        <w:tc>
          <w:tcPr>
            <w:tcW w:w="3503" w:type="pct"/>
            <w:tcBorders>
              <w:top w:val="nil"/>
              <w:left w:val="nil"/>
              <w:bottom w:val="single" w:color="auto" w:sz="4" w:space="0"/>
              <w:right w:val="single" w:color="auto" w:sz="4" w:space="0"/>
            </w:tcBorders>
            <w:noWrap w:val="0"/>
            <w:vAlign w:val="center"/>
          </w:tcPr>
          <w:p w14:paraId="1F86B1DF">
            <w:pPr>
              <w:widowControl/>
              <w:spacing w:line="240" w:lineRule="auto"/>
              <w:ind w:firstLine="0" w:firstLineChars="0"/>
              <w:rPr>
                <w:rFonts w:hint="eastAsia" w:ascii="宋体" w:hAnsi="宋体" w:cs="宋体"/>
                <w:color w:val="000000"/>
                <w:kern w:val="0"/>
                <w:sz w:val="24"/>
                <w:szCs w:val="24"/>
              </w:rPr>
            </w:pPr>
            <w:r>
              <w:rPr>
                <w:rFonts w:hint="eastAsia" w:ascii="宋体" w:hAnsi="宋体" w:cs="宋体"/>
                <w:color w:val="000000"/>
                <w:kern w:val="0"/>
                <w:sz w:val="24"/>
                <w:szCs w:val="24"/>
              </w:rPr>
              <w:t>基于统一政务密码服务适配改造的卫生行政事项办理全过程可信追溯管理</w:t>
            </w:r>
          </w:p>
        </w:tc>
        <w:tc>
          <w:tcPr>
            <w:tcW w:w="988" w:type="pct"/>
            <w:tcBorders>
              <w:top w:val="nil"/>
              <w:left w:val="nil"/>
              <w:bottom w:val="single" w:color="auto" w:sz="4" w:space="0"/>
              <w:right w:val="single" w:color="auto" w:sz="4" w:space="0"/>
            </w:tcBorders>
            <w:noWrap w:val="0"/>
            <w:vAlign w:val="center"/>
          </w:tcPr>
          <w:p w14:paraId="4A1C8E27">
            <w:pPr>
              <w:widowControl/>
              <w:spacing w:line="240" w:lineRule="auto"/>
              <w:ind w:firstLine="0" w:firstLineChars="0"/>
              <w:jc w:val="center"/>
              <w:rPr>
                <w:rFonts w:hint="eastAsia" w:ascii="宋体" w:hAnsi="宋体" w:cs="宋体"/>
                <w:color w:val="000000"/>
                <w:kern w:val="0"/>
                <w:sz w:val="24"/>
                <w:szCs w:val="24"/>
              </w:rPr>
            </w:pPr>
            <w:r>
              <w:rPr>
                <w:rFonts w:hint="eastAsia" w:ascii="宋体" w:hAnsi="宋体" w:cs="宋体"/>
                <w:color w:val="000000"/>
                <w:kern w:val="0"/>
                <w:sz w:val="24"/>
                <w:szCs w:val="24"/>
              </w:rPr>
              <w:t>新建</w:t>
            </w:r>
          </w:p>
        </w:tc>
      </w:tr>
    </w:tbl>
    <w:p w14:paraId="2114A9D5">
      <w:pPr>
        <w:keepNext/>
        <w:keepLines/>
        <w:widowControl w:val="0"/>
        <w:numPr>
          <w:ilvl w:val="0"/>
          <w:numId w:val="0"/>
        </w:numPr>
        <w:spacing w:before="120" w:after="120" w:line="360" w:lineRule="auto"/>
        <w:jc w:val="both"/>
        <w:outlineLvl w:val="1"/>
        <w:rPr>
          <w:rFonts w:hint="eastAsia" w:ascii="宋体" w:hAnsi="宋体" w:eastAsia="宋体" w:cs="宋体"/>
          <w:b/>
          <w:bCs/>
          <w:kern w:val="2"/>
          <w:sz w:val="24"/>
          <w:szCs w:val="24"/>
          <w:lang w:val="en-US" w:eastAsia="zh-CN" w:bidi="ar-SA"/>
        </w:rPr>
      </w:pPr>
    </w:p>
    <w:p w14:paraId="59EE7735">
      <w:pPr>
        <w:keepNext/>
        <w:keepLines/>
        <w:widowControl w:val="0"/>
        <w:numPr>
          <w:ilvl w:val="0"/>
          <w:numId w:val="0"/>
        </w:numPr>
        <w:spacing w:before="120" w:after="120" w:line="360" w:lineRule="auto"/>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3.6 软件开发清单</w:t>
      </w:r>
    </w:p>
    <w:tbl>
      <w:tblPr>
        <w:tblStyle w:val="5"/>
        <w:tblW w:w="5000" w:type="pct"/>
        <w:tblInd w:w="0" w:type="dxa"/>
        <w:tblLayout w:type="autofit"/>
        <w:tblCellMar>
          <w:top w:w="0" w:type="dxa"/>
          <w:left w:w="108" w:type="dxa"/>
          <w:bottom w:w="0" w:type="dxa"/>
          <w:right w:w="108" w:type="dxa"/>
        </w:tblCellMar>
      </w:tblPr>
      <w:tblGrid>
        <w:gridCol w:w="486"/>
        <w:gridCol w:w="1514"/>
        <w:gridCol w:w="2665"/>
        <w:gridCol w:w="3857"/>
      </w:tblGrid>
      <w:tr w14:paraId="513DCBBC">
        <w:tblPrEx>
          <w:tblCellMar>
            <w:top w:w="0" w:type="dxa"/>
            <w:left w:w="108" w:type="dxa"/>
            <w:bottom w:w="0" w:type="dxa"/>
            <w:right w:w="108" w:type="dxa"/>
          </w:tblCellMar>
        </w:tblPrEx>
        <w:trPr>
          <w:trHeight w:val="280" w:hRule="atLeast"/>
        </w:trPr>
        <w:tc>
          <w:tcPr>
            <w:tcW w:w="285" w:type="pct"/>
            <w:tcBorders>
              <w:top w:val="single" w:color="000000" w:sz="4" w:space="0"/>
              <w:left w:val="single" w:color="000000" w:sz="4" w:space="0"/>
              <w:bottom w:val="single" w:color="000000" w:sz="4" w:space="0"/>
              <w:right w:val="single" w:color="000000" w:sz="4" w:space="0"/>
            </w:tcBorders>
            <w:noWrap w:val="0"/>
            <w:vAlign w:val="center"/>
          </w:tcPr>
          <w:p w14:paraId="6DF225AE">
            <w:pPr>
              <w:widowControl/>
              <w:spacing w:line="240" w:lineRule="auto"/>
              <w:ind w:firstLine="0" w:firstLineChars="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888" w:type="pct"/>
            <w:tcBorders>
              <w:top w:val="single" w:color="000000" w:sz="4" w:space="0"/>
              <w:left w:val="nil"/>
              <w:bottom w:val="single" w:color="000000" w:sz="4" w:space="0"/>
              <w:right w:val="single" w:color="000000" w:sz="4" w:space="0"/>
            </w:tcBorders>
            <w:noWrap w:val="0"/>
            <w:vAlign w:val="center"/>
          </w:tcPr>
          <w:p w14:paraId="46AAB88D">
            <w:pPr>
              <w:widowControl/>
              <w:spacing w:line="240" w:lineRule="auto"/>
              <w:ind w:firstLine="0" w:firstLineChars="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功能模块</w:t>
            </w:r>
          </w:p>
        </w:tc>
        <w:tc>
          <w:tcPr>
            <w:tcW w:w="1563" w:type="pct"/>
            <w:tcBorders>
              <w:top w:val="single" w:color="000000" w:sz="4" w:space="0"/>
              <w:left w:val="nil"/>
              <w:bottom w:val="single" w:color="000000" w:sz="4" w:space="0"/>
              <w:right w:val="single" w:color="000000" w:sz="4" w:space="0"/>
            </w:tcBorders>
            <w:noWrap w:val="0"/>
            <w:vAlign w:val="center"/>
          </w:tcPr>
          <w:p w14:paraId="092F6388">
            <w:pPr>
              <w:widowControl/>
              <w:spacing w:line="240" w:lineRule="auto"/>
              <w:ind w:firstLine="0" w:firstLineChars="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功能名称</w:t>
            </w:r>
          </w:p>
        </w:tc>
        <w:tc>
          <w:tcPr>
            <w:tcW w:w="2262" w:type="pct"/>
            <w:tcBorders>
              <w:top w:val="single" w:color="000000" w:sz="4" w:space="0"/>
              <w:left w:val="nil"/>
              <w:bottom w:val="single" w:color="000000" w:sz="4" w:space="0"/>
              <w:right w:val="single" w:color="000000" w:sz="4" w:space="0"/>
            </w:tcBorders>
            <w:noWrap w:val="0"/>
            <w:vAlign w:val="center"/>
          </w:tcPr>
          <w:p w14:paraId="53A731C9">
            <w:pPr>
              <w:widowControl/>
              <w:spacing w:line="240" w:lineRule="auto"/>
              <w:ind w:firstLine="0" w:firstLineChars="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功能描述</w:t>
            </w:r>
          </w:p>
        </w:tc>
      </w:tr>
      <w:tr w14:paraId="101B6D7F">
        <w:tblPrEx>
          <w:tblCellMar>
            <w:top w:w="0" w:type="dxa"/>
            <w:left w:w="108" w:type="dxa"/>
            <w:bottom w:w="0" w:type="dxa"/>
            <w:right w:w="108" w:type="dxa"/>
          </w:tblCellMar>
        </w:tblPrEx>
        <w:trPr>
          <w:trHeight w:val="280" w:hRule="atLeast"/>
        </w:trPr>
        <w:tc>
          <w:tcPr>
            <w:tcW w:w="285" w:type="pct"/>
            <w:tcBorders>
              <w:top w:val="nil"/>
              <w:left w:val="single" w:color="000000" w:sz="4" w:space="0"/>
              <w:bottom w:val="single" w:color="000000" w:sz="4" w:space="0"/>
              <w:right w:val="single" w:color="000000" w:sz="4" w:space="0"/>
            </w:tcBorders>
            <w:noWrap w:val="0"/>
            <w:vAlign w:val="center"/>
          </w:tcPr>
          <w:p w14:paraId="7C6747DA">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888" w:type="pct"/>
            <w:vMerge w:val="restart"/>
            <w:tcBorders>
              <w:top w:val="nil"/>
              <w:left w:val="single" w:color="000000" w:sz="4" w:space="0"/>
              <w:bottom w:val="single" w:color="000000" w:sz="4" w:space="0"/>
              <w:right w:val="single" w:color="000000" w:sz="4" w:space="0"/>
            </w:tcBorders>
            <w:noWrap w:val="0"/>
            <w:vAlign w:val="center"/>
          </w:tcPr>
          <w:p w14:paraId="3B5FC699">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“一网通办”卫生健康业务升级</w:t>
            </w:r>
          </w:p>
        </w:tc>
        <w:tc>
          <w:tcPr>
            <w:tcW w:w="1563" w:type="pct"/>
            <w:vMerge w:val="restart"/>
            <w:tcBorders>
              <w:top w:val="nil"/>
              <w:left w:val="single" w:color="000000" w:sz="4" w:space="0"/>
              <w:bottom w:val="single" w:color="000000" w:sz="4" w:space="0"/>
              <w:right w:val="single" w:color="000000" w:sz="4" w:space="0"/>
            </w:tcBorders>
            <w:noWrap w:val="0"/>
            <w:vAlign w:val="center"/>
          </w:tcPr>
          <w:p w14:paraId="15C10BED">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“好办、快办”对接改造</w:t>
            </w:r>
          </w:p>
        </w:tc>
        <w:tc>
          <w:tcPr>
            <w:tcW w:w="2262" w:type="pct"/>
            <w:tcBorders>
              <w:top w:val="nil"/>
              <w:left w:val="nil"/>
              <w:bottom w:val="single" w:color="000000" w:sz="4" w:space="0"/>
              <w:right w:val="single" w:color="000000" w:sz="4" w:space="0"/>
            </w:tcBorders>
            <w:noWrap w:val="0"/>
            <w:vAlign w:val="center"/>
          </w:tcPr>
          <w:p w14:paraId="01AA2A4F">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公共场所依申请注销</w:t>
            </w:r>
          </w:p>
        </w:tc>
      </w:tr>
      <w:tr w14:paraId="6D9961EC">
        <w:tblPrEx>
          <w:tblCellMar>
            <w:top w:w="0" w:type="dxa"/>
            <w:left w:w="108" w:type="dxa"/>
            <w:bottom w:w="0" w:type="dxa"/>
            <w:right w:w="108" w:type="dxa"/>
          </w:tblCellMar>
        </w:tblPrEx>
        <w:trPr>
          <w:trHeight w:val="280" w:hRule="atLeast"/>
        </w:trPr>
        <w:tc>
          <w:tcPr>
            <w:tcW w:w="285" w:type="pct"/>
            <w:tcBorders>
              <w:top w:val="nil"/>
              <w:left w:val="single" w:color="000000" w:sz="4" w:space="0"/>
              <w:bottom w:val="single" w:color="000000" w:sz="4" w:space="0"/>
              <w:right w:val="single" w:color="000000" w:sz="4" w:space="0"/>
            </w:tcBorders>
            <w:noWrap w:val="0"/>
            <w:vAlign w:val="center"/>
          </w:tcPr>
          <w:p w14:paraId="392849CF">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888" w:type="pct"/>
            <w:vMerge w:val="continue"/>
            <w:tcBorders>
              <w:top w:val="nil"/>
              <w:left w:val="single" w:color="000000" w:sz="4" w:space="0"/>
              <w:bottom w:val="single" w:color="000000" w:sz="4" w:space="0"/>
              <w:right w:val="single" w:color="000000" w:sz="4" w:space="0"/>
            </w:tcBorders>
            <w:noWrap w:val="0"/>
            <w:vAlign w:val="center"/>
          </w:tcPr>
          <w:p w14:paraId="24D27EFB">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vMerge w:val="continue"/>
            <w:tcBorders>
              <w:top w:val="nil"/>
              <w:left w:val="single" w:color="000000" w:sz="4" w:space="0"/>
              <w:bottom w:val="single" w:color="000000" w:sz="4" w:space="0"/>
              <w:right w:val="single" w:color="000000" w:sz="4" w:space="0"/>
            </w:tcBorders>
            <w:noWrap w:val="0"/>
            <w:vAlign w:val="center"/>
          </w:tcPr>
          <w:p w14:paraId="225F399E">
            <w:pPr>
              <w:widowControl/>
              <w:spacing w:line="240" w:lineRule="auto"/>
              <w:ind w:firstLine="0" w:firstLineChars="0"/>
              <w:jc w:val="left"/>
              <w:rPr>
                <w:rFonts w:hint="eastAsia" w:ascii="宋体" w:hAnsi="宋体" w:eastAsia="宋体" w:cs="宋体"/>
                <w:color w:val="000000"/>
                <w:kern w:val="0"/>
                <w:sz w:val="24"/>
                <w:szCs w:val="24"/>
              </w:rPr>
            </w:pPr>
          </w:p>
        </w:tc>
        <w:tc>
          <w:tcPr>
            <w:tcW w:w="2262" w:type="pct"/>
            <w:tcBorders>
              <w:top w:val="nil"/>
              <w:left w:val="nil"/>
              <w:bottom w:val="single" w:color="000000" w:sz="4" w:space="0"/>
              <w:right w:val="single" w:color="000000" w:sz="4" w:space="0"/>
            </w:tcBorders>
            <w:noWrap w:val="0"/>
            <w:vAlign w:val="center"/>
          </w:tcPr>
          <w:p w14:paraId="25FF4BAA">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医疗机构变更法定代表人、门牌号</w:t>
            </w:r>
          </w:p>
        </w:tc>
      </w:tr>
      <w:tr w14:paraId="0A40EAA2">
        <w:tblPrEx>
          <w:tblCellMar>
            <w:top w:w="0" w:type="dxa"/>
            <w:left w:w="108" w:type="dxa"/>
            <w:bottom w:w="0" w:type="dxa"/>
            <w:right w:w="108" w:type="dxa"/>
          </w:tblCellMar>
        </w:tblPrEx>
        <w:trPr>
          <w:trHeight w:val="280" w:hRule="atLeast"/>
        </w:trPr>
        <w:tc>
          <w:tcPr>
            <w:tcW w:w="285" w:type="pct"/>
            <w:tcBorders>
              <w:top w:val="nil"/>
              <w:left w:val="single" w:color="000000" w:sz="4" w:space="0"/>
              <w:bottom w:val="single" w:color="000000" w:sz="4" w:space="0"/>
              <w:right w:val="single" w:color="000000" w:sz="4" w:space="0"/>
            </w:tcBorders>
            <w:noWrap w:val="0"/>
            <w:vAlign w:val="center"/>
          </w:tcPr>
          <w:p w14:paraId="709B276B">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888" w:type="pct"/>
            <w:vMerge w:val="continue"/>
            <w:tcBorders>
              <w:top w:val="nil"/>
              <w:left w:val="single" w:color="000000" w:sz="4" w:space="0"/>
              <w:bottom w:val="single" w:color="000000" w:sz="4" w:space="0"/>
              <w:right w:val="single" w:color="000000" w:sz="4" w:space="0"/>
            </w:tcBorders>
            <w:noWrap w:val="0"/>
            <w:vAlign w:val="center"/>
          </w:tcPr>
          <w:p w14:paraId="5DD3656C">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vMerge w:val="restart"/>
            <w:tcBorders>
              <w:top w:val="nil"/>
              <w:left w:val="single" w:color="000000" w:sz="4" w:space="0"/>
              <w:bottom w:val="single" w:color="000000" w:sz="4" w:space="0"/>
              <w:right w:val="single" w:color="000000" w:sz="4" w:space="0"/>
            </w:tcBorders>
            <w:noWrap w:val="0"/>
            <w:vAlign w:val="center"/>
          </w:tcPr>
          <w:p w14:paraId="37A79A8D">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双100对接改造</w:t>
            </w:r>
          </w:p>
        </w:tc>
        <w:tc>
          <w:tcPr>
            <w:tcW w:w="2262" w:type="pct"/>
            <w:tcBorders>
              <w:top w:val="nil"/>
              <w:left w:val="nil"/>
              <w:bottom w:val="single" w:color="000000" w:sz="4" w:space="0"/>
              <w:right w:val="single" w:color="000000" w:sz="4" w:space="0"/>
            </w:tcBorders>
            <w:noWrap w:val="0"/>
            <w:vAlign w:val="center"/>
          </w:tcPr>
          <w:p w14:paraId="0FDC1557">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公共场所卫生许可</w:t>
            </w:r>
          </w:p>
        </w:tc>
      </w:tr>
      <w:tr w14:paraId="2632F285">
        <w:tblPrEx>
          <w:tblCellMar>
            <w:top w:w="0" w:type="dxa"/>
            <w:left w:w="108" w:type="dxa"/>
            <w:bottom w:w="0" w:type="dxa"/>
            <w:right w:w="108" w:type="dxa"/>
          </w:tblCellMar>
        </w:tblPrEx>
        <w:trPr>
          <w:trHeight w:val="280" w:hRule="atLeast"/>
        </w:trPr>
        <w:tc>
          <w:tcPr>
            <w:tcW w:w="285" w:type="pct"/>
            <w:tcBorders>
              <w:top w:val="nil"/>
              <w:left w:val="single" w:color="000000" w:sz="4" w:space="0"/>
              <w:bottom w:val="single" w:color="000000" w:sz="4" w:space="0"/>
              <w:right w:val="single" w:color="000000" w:sz="4" w:space="0"/>
            </w:tcBorders>
            <w:noWrap w:val="0"/>
            <w:vAlign w:val="center"/>
          </w:tcPr>
          <w:p w14:paraId="445C607C">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888" w:type="pct"/>
            <w:vMerge w:val="continue"/>
            <w:tcBorders>
              <w:top w:val="nil"/>
              <w:left w:val="single" w:color="000000" w:sz="4" w:space="0"/>
              <w:bottom w:val="single" w:color="000000" w:sz="4" w:space="0"/>
              <w:right w:val="single" w:color="000000" w:sz="4" w:space="0"/>
            </w:tcBorders>
            <w:noWrap w:val="0"/>
            <w:vAlign w:val="center"/>
          </w:tcPr>
          <w:p w14:paraId="2EEB8774">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vMerge w:val="continue"/>
            <w:tcBorders>
              <w:top w:val="nil"/>
              <w:left w:val="single" w:color="000000" w:sz="4" w:space="0"/>
              <w:bottom w:val="single" w:color="000000" w:sz="4" w:space="0"/>
              <w:right w:val="single" w:color="000000" w:sz="4" w:space="0"/>
            </w:tcBorders>
            <w:noWrap w:val="0"/>
            <w:vAlign w:val="center"/>
          </w:tcPr>
          <w:p w14:paraId="2F327508">
            <w:pPr>
              <w:widowControl/>
              <w:spacing w:line="240" w:lineRule="auto"/>
              <w:ind w:firstLine="0" w:firstLineChars="0"/>
              <w:jc w:val="left"/>
              <w:rPr>
                <w:rFonts w:hint="eastAsia" w:ascii="宋体" w:hAnsi="宋体" w:eastAsia="宋体" w:cs="宋体"/>
                <w:color w:val="000000"/>
                <w:kern w:val="0"/>
                <w:sz w:val="24"/>
                <w:szCs w:val="24"/>
              </w:rPr>
            </w:pPr>
          </w:p>
        </w:tc>
        <w:tc>
          <w:tcPr>
            <w:tcW w:w="2262" w:type="pct"/>
            <w:tcBorders>
              <w:top w:val="nil"/>
              <w:left w:val="nil"/>
              <w:bottom w:val="single" w:color="000000" w:sz="4" w:space="0"/>
              <w:right w:val="single" w:color="000000" w:sz="4" w:space="0"/>
            </w:tcBorders>
            <w:noWrap w:val="0"/>
            <w:vAlign w:val="center"/>
          </w:tcPr>
          <w:p w14:paraId="05931B20">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医疗机构执业登记</w:t>
            </w:r>
          </w:p>
        </w:tc>
      </w:tr>
      <w:tr w14:paraId="6323C4DA">
        <w:tblPrEx>
          <w:tblCellMar>
            <w:top w:w="0" w:type="dxa"/>
            <w:left w:w="108" w:type="dxa"/>
            <w:bottom w:w="0" w:type="dxa"/>
            <w:right w:w="108" w:type="dxa"/>
          </w:tblCellMar>
        </w:tblPrEx>
        <w:trPr>
          <w:trHeight w:val="280" w:hRule="atLeast"/>
        </w:trPr>
        <w:tc>
          <w:tcPr>
            <w:tcW w:w="285" w:type="pct"/>
            <w:tcBorders>
              <w:top w:val="nil"/>
              <w:left w:val="single" w:color="000000" w:sz="4" w:space="0"/>
              <w:bottom w:val="single" w:color="000000" w:sz="4" w:space="0"/>
              <w:right w:val="single" w:color="000000" w:sz="4" w:space="0"/>
            </w:tcBorders>
            <w:noWrap w:val="0"/>
            <w:vAlign w:val="center"/>
          </w:tcPr>
          <w:p w14:paraId="7F6F26DF">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888" w:type="pct"/>
            <w:vMerge w:val="continue"/>
            <w:tcBorders>
              <w:top w:val="nil"/>
              <w:left w:val="single" w:color="000000" w:sz="4" w:space="0"/>
              <w:bottom w:val="single" w:color="000000" w:sz="4" w:space="0"/>
              <w:right w:val="single" w:color="000000" w:sz="4" w:space="0"/>
            </w:tcBorders>
            <w:noWrap w:val="0"/>
            <w:vAlign w:val="center"/>
          </w:tcPr>
          <w:p w14:paraId="7461D626">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vMerge w:val="continue"/>
            <w:tcBorders>
              <w:top w:val="nil"/>
              <w:left w:val="single" w:color="000000" w:sz="4" w:space="0"/>
              <w:bottom w:val="single" w:color="000000" w:sz="4" w:space="0"/>
              <w:right w:val="single" w:color="000000" w:sz="4" w:space="0"/>
            </w:tcBorders>
            <w:noWrap w:val="0"/>
            <w:vAlign w:val="center"/>
          </w:tcPr>
          <w:p w14:paraId="205B9187">
            <w:pPr>
              <w:widowControl/>
              <w:spacing w:line="240" w:lineRule="auto"/>
              <w:ind w:firstLine="0" w:firstLineChars="0"/>
              <w:jc w:val="left"/>
              <w:rPr>
                <w:rFonts w:hint="eastAsia" w:ascii="宋体" w:hAnsi="宋体" w:eastAsia="宋体" w:cs="宋体"/>
                <w:color w:val="000000"/>
                <w:kern w:val="0"/>
                <w:sz w:val="24"/>
                <w:szCs w:val="24"/>
              </w:rPr>
            </w:pPr>
          </w:p>
        </w:tc>
        <w:tc>
          <w:tcPr>
            <w:tcW w:w="2262" w:type="pct"/>
            <w:tcBorders>
              <w:top w:val="nil"/>
              <w:left w:val="nil"/>
              <w:bottom w:val="single" w:color="000000" w:sz="4" w:space="0"/>
              <w:right w:val="single" w:color="000000" w:sz="4" w:space="0"/>
            </w:tcBorders>
            <w:noWrap w:val="0"/>
            <w:vAlign w:val="center"/>
          </w:tcPr>
          <w:p w14:paraId="21124AE6">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医疗广告审查</w:t>
            </w:r>
          </w:p>
        </w:tc>
      </w:tr>
      <w:tr w14:paraId="278631FE">
        <w:tblPrEx>
          <w:tblCellMar>
            <w:top w:w="0" w:type="dxa"/>
            <w:left w:w="108" w:type="dxa"/>
            <w:bottom w:w="0" w:type="dxa"/>
            <w:right w:w="108" w:type="dxa"/>
          </w:tblCellMar>
        </w:tblPrEx>
        <w:trPr>
          <w:trHeight w:val="280" w:hRule="atLeast"/>
        </w:trPr>
        <w:tc>
          <w:tcPr>
            <w:tcW w:w="285" w:type="pct"/>
            <w:tcBorders>
              <w:top w:val="nil"/>
              <w:left w:val="single" w:color="000000" w:sz="4" w:space="0"/>
              <w:bottom w:val="single" w:color="000000" w:sz="4" w:space="0"/>
              <w:right w:val="single" w:color="000000" w:sz="4" w:space="0"/>
            </w:tcBorders>
            <w:noWrap w:val="0"/>
            <w:vAlign w:val="center"/>
          </w:tcPr>
          <w:p w14:paraId="2DBB08E0">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888" w:type="pct"/>
            <w:vMerge w:val="continue"/>
            <w:tcBorders>
              <w:top w:val="nil"/>
              <w:left w:val="single" w:color="000000" w:sz="4" w:space="0"/>
              <w:bottom w:val="single" w:color="000000" w:sz="4" w:space="0"/>
              <w:right w:val="single" w:color="000000" w:sz="4" w:space="0"/>
            </w:tcBorders>
            <w:noWrap w:val="0"/>
            <w:vAlign w:val="center"/>
          </w:tcPr>
          <w:p w14:paraId="6F02AB8D">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vMerge w:val="continue"/>
            <w:tcBorders>
              <w:top w:val="nil"/>
              <w:left w:val="single" w:color="000000" w:sz="4" w:space="0"/>
              <w:bottom w:val="single" w:color="000000" w:sz="4" w:space="0"/>
              <w:right w:val="single" w:color="000000" w:sz="4" w:space="0"/>
            </w:tcBorders>
            <w:noWrap w:val="0"/>
            <w:vAlign w:val="center"/>
          </w:tcPr>
          <w:p w14:paraId="39561ECC">
            <w:pPr>
              <w:widowControl/>
              <w:spacing w:line="240" w:lineRule="auto"/>
              <w:ind w:firstLine="0" w:firstLineChars="0"/>
              <w:jc w:val="left"/>
              <w:rPr>
                <w:rFonts w:hint="eastAsia" w:ascii="宋体" w:hAnsi="宋体" w:eastAsia="宋体" w:cs="宋体"/>
                <w:color w:val="000000"/>
                <w:kern w:val="0"/>
                <w:sz w:val="24"/>
                <w:szCs w:val="24"/>
              </w:rPr>
            </w:pPr>
          </w:p>
        </w:tc>
        <w:tc>
          <w:tcPr>
            <w:tcW w:w="2262" w:type="pct"/>
            <w:tcBorders>
              <w:top w:val="nil"/>
              <w:left w:val="nil"/>
              <w:bottom w:val="single" w:color="000000" w:sz="4" w:space="0"/>
              <w:right w:val="single" w:color="000000" w:sz="4" w:space="0"/>
            </w:tcBorders>
            <w:noWrap w:val="0"/>
            <w:vAlign w:val="center"/>
          </w:tcPr>
          <w:p w14:paraId="44B41CC5">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护士执业注册</w:t>
            </w:r>
          </w:p>
        </w:tc>
      </w:tr>
      <w:tr w14:paraId="07AC7D8E">
        <w:tblPrEx>
          <w:tblCellMar>
            <w:top w:w="0" w:type="dxa"/>
            <w:left w:w="108" w:type="dxa"/>
            <w:bottom w:w="0" w:type="dxa"/>
            <w:right w:w="108" w:type="dxa"/>
          </w:tblCellMar>
        </w:tblPrEx>
        <w:trPr>
          <w:trHeight w:val="280" w:hRule="atLeast"/>
        </w:trPr>
        <w:tc>
          <w:tcPr>
            <w:tcW w:w="285" w:type="pct"/>
            <w:tcBorders>
              <w:top w:val="nil"/>
              <w:left w:val="single" w:color="000000" w:sz="4" w:space="0"/>
              <w:bottom w:val="single" w:color="000000" w:sz="4" w:space="0"/>
              <w:right w:val="single" w:color="000000" w:sz="4" w:space="0"/>
            </w:tcBorders>
            <w:noWrap w:val="0"/>
            <w:vAlign w:val="center"/>
          </w:tcPr>
          <w:p w14:paraId="5E3B171D">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888" w:type="pct"/>
            <w:vMerge w:val="continue"/>
            <w:tcBorders>
              <w:top w:val="nil"/>
              <w:left w:val="single" w:color="000000" w:sz="4" w:space="0"/>
              <w:bottom w:val="single" w:color="000000" w:sz="4" w:space="0"/>
              <w:right w:val="single" w:color="000000" w:sz="4" w:space="0"/>
            </w:tcBorders>
            <w:noWrap w:val="0"/>
            <w:vAlign w:val="center"/>
          </w:tcPr>
          <w:p w14:paraId="7DF2DEA2">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vMerge w:val="continue"/>
            <w:tcBorders>
              <w:top w:val="nil"/>
              <w:left w:val="single" w:color="000000" w:sz="4" w:space="0"/>
              <w:bottom w:val="single" w:color="000000" w:sz="4" w:space="0"/>
              <w:right w:val="single" w:color="000000" w:sz="4" w:space="0"/>
            </w:tcBorders>
            <w:noWrap w:val="0"/>
            <w:vAlign w:val="center"/>
          </w:tcPr>
          <w:p w14:paraId="53ECFD60">
            <w:pPr>
              <w:widowControl/>
              <w:spacing w:line="240" w:lineRule="auto"/>
              <w:ind w:firstLine="0" w:firstLineChars="0"/>
              <w:jc w:val="left"/>
              <w:rPr>
                <w:rFonts w:hint="eastAsia" w:ascii="宋体" w:hAnsi="宋体" w:eastAsia="宋体" w:cs="宋体"/>
                <w:color w:val="000000"/>
                <w:kern w:val="0"/>
                <w:sz w:val="24"/>
                <w:szCs w:val="24"/>
              </w:rPr>
            </w:pPr>
          </w:p>
        </w:tc>
        <w:tc>
          <w:tcPr>
            <w:tcW w:w="2262" w:type="pct"/>
            <w:tcBorders>
              <w:top w:val="nil"/>
              <w:left w:val="nil"/>
              <w:bottom w:val="single" w:color="000000" w:sz="4" w:space="0"/>
              <w:right w:val="single" w:color="000000" w:sz="4" w:space="0"/>
            </w:tcBorders>
            <w:noWrap w:val="0"/>
            <w:vAlign w:val="center"/>
          </w:tcPr>
          <w:p w14:paraId="558BDE04">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涉及饮用水卫生安全产品卫生许可</w:t>
            </w:r>
          </w:p>
        </w:tc>
      </w:tr>
      <w:tr w14:paraId="7DD748C6">
        <w:tblPrEx>
          <w:tblCellMar>
            <w:top w:w="0" w:type="dxa"/>
            <w:left w:w="108" w:type="dxa"/>
            <w:bottom w:w="0" w:type="dxa"/>
            <w:right w:w="108" w:type="dxa"/>
          </w:tblCellMar>
        </w:tblPrEx>
        <w:trPr>
          <w:trHeight w:val="280" w:hRule="atLeast"/>
        </w:trPr>
        <w:tc>
          <w:tcPr>
            <w:tcW w:w="285" w:type="pct"/>
            <w:tcBorders>
              <w:top w:val="nil"/>
              <w:left w:val="single" w:color="000000" w:sz="4" w:space="0"/>
              <w:bottom w:val="single" w:color="000000" w:sz="4" w:space="0"/>
              <w:right w:val="single" w:color="000000" w:sz="4" w:space="0"/>
            </w:tcBorders>
            <w:noWrap w:val="0"/>
            <w:vAlign w:val="center"/>
          </w:tcPr>
          <w:p w14:paraId="29F24A76">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888" w:type="pct"/>
            <w:vMerge w:val="continue"/>
            <w:tcBorders>
              <w:top w:val="nil"/>
              <w:left w:val="single" w:color="000000" w:sz="4" w:space="0"/>
              <w:bottom w:val="single" w:color="000000" w:sz="4" w:space="0"/>
              <w:right w:val="single" w:color="000000" w:sz="4" w:space="0"/>
            </w:tcBorders>
            <w:noWrap w:val="0"/>
            <w:vAlign w:val="center"/>
          </w:tcPr>
          <w:p w14:paraId="24F215C8">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vMerge w:val="restart"/>
            <w:tcBorders>
              <w:top w:val="nil"/>
              <w:left w:val="single" w:color="000000" w:sz="4" w:space="0"/>
              <w:bottom w:val="single" w:color="000000" w:sz="4" w:space="0"/>
              <w:right w:val="single" w:color="000000" w:sz="4" w:space="0"/>
            </w:tcBorders>
            <w:noWrap w:val="0"/>
            <w:vAlign w:val="center"/>
          </w:tcPr>
          <w:p w14:paraId="4D2DD274">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放射诊疗人员</w:t>
            </w:r>
          </w:p>
        </w:tc>
        <w:tc>
          <w:tcPr>
            <w:tcW w:w="2262" w:type="pct"/>
            <w:tcBorders>
              <w:top w:val="nil"/>
              <w:left w:val="nil"/>
              <w:bottom w:val="single" w:color="000000" w:sz="4" w:space="0"/>
              <w:right w:val="single" w:color="000000" w:sz="4" w:space="0"/>
            </w:tcBorders>
            <w:noWrap w:val="0"/>
            <w:vAlign w:val="center"/>
          </w:tcPr>
          <w:p w14:paraId="4D4E9436">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审批状态更新、结果实时推送</w:t>
            </w:r>
          </w:p>
        </w:tc>
      </w:tr>
      <w:tr w14:paraId="4D770BFA">
        <w:tblPrEx>
          <w:tblCellMar>
            <w:top w:w="0" w:type="dxa"/>
            <w:left w:w="108" w:type="dxa"/>
            <w:bottom w:w="0" w:type="dxa"/>
            <w:right w:w="108" w:type="dxa"/>
          </w:tblCellMar>
        </w:tblPrEx>
        <w:trPr>
          <w:trHeight w:val="280" w:hRule="atLeast"/>
        </w:trPr>
        <w:tc>
          <w:tcPr>
            <w:tcW w:w="285" w:type="pct"/>
            <w:tcBorders>
              <w:top w:val="nil"/>
              <w:left w:val="single" w:color="000000" w:sz="4" w:space="0"/>
              <w:bottom w:val="single" w:color="000000" w:sz="4" w:space="0"/>
              <w:right w:val="single" w:color="000000" w:sz="4" w:space="0"/>
            </w:tcBorders>
            <w:noWrap w:val="0"/>
            <w:vAlign w:val="center"/>
          </w:tcPr>
          <w:p w14:paraId="4CF14171">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888" w:type="pct"/>
            <w:vMerge w:val="continue"/>
            <w:tcBorders>
              <w:top w:val="nil"/>
              <w:left w:val="single" w:color="000000" w:sz="4" w:space="0"/>
              <w:bottom w:val="single" w:color="000000" w:sz="4" w:space="0"/>
              <w:right w:val="single" w:color="000000" w:sz="4" w:space="0"/>
            </w:tcBorders>
            <w:noWrap w:val="0"/>
            <w:vAlign w:val="center"/>
          </w:tcPr>
          <w:p w14:paraId="788E49E4">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vMerge w:val="continue"/>
            <w:tcBorders>
              <w:top w:val="nil"/>
              <w:left w:val="single" w:color="000000" w:sz="4" w:space="0"/>
              <w:bottom w:val="single" w:color="000000" w:sz="4" w:space="0"/>
              <w:right w:val="single" w:color="000000" w:sz="4" w:space="0"/>
            </w:tcBorders>
            <w:noWrap w:val="0"/>
            <w:vAlign w:val="center"/>
          </w:tcPr>
          <w:p w14:paraId="105246CA">
            <w:pPr>
              <w:widowControl/>
              <w:spacing w:line="240" w:lineRule="auto"/>
              <w:ind w:firstLine="0" w:firstLineChars="0"/>
              <w:jc w:val="left"/>
              <w:rPr>
                <w:rFonts w:hint="eastAsia" w:ascii="宋体" w:hAnsi="宋体" w:eastAsia="宋体" w:cs="宋体"/>
                <w:color w:val="000000"/>
                <w:kern w:val="0"/>
                <w:sz w:val="24"/>
                <w:szCs w:val="24"/>
              </w:rPr>
            </w:pPr>
          </w:p>
        </w:tc>
        <w:tc>
          <w:tcPr>
            <w:tcW w:w="2262" w:type="pct"/>
            <w:tcBorders>
              <w:top w:val="nil"/>
              <w:left w:val="nil"/>
              <w:bottom w:val="single" w:color="000000" w:sz="4" w:space="0"/>
              <w:right w:val="single" w:color="000000" w:sz="4" w:space="0"/>
            </w:tcBorders>
            <w:noWrap w:val="0"/>
            <w:vAlign w:val="center"/>
          </w:tcPr>
          <w:p w14:paraId="45970066">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制发证结果实时推送</w:t>
            </w:r>
          </w:p>
        </w:tc>
      </w:tr>
      <w:tr w14:paraId="772F1768">
        <w:tblPrEx>
          <w:tblCellMar>
            <w:top w:w="0" w:type="dxa"/>
            <w:left w:w="108" w:type="dxa"/>
            <w:bottom w:w="0" w:type="dxa"/>
            <w:right w:w="108" w:type="dxa"/>
          </w:tblCellMar>
        </w:tblPrEx>
        <w:trPr>
          <w:trHeight w:val="280" w:hRule="atLeast"/>
        </w:trPr>
        <w:tc>
          <w:tcPr>
            <w:tcW w:w="285" w:type="pct"/>
            <w:tcBorders>
              <w:top w:val="nil"/>
              <w:left w:val="single" w:color="000000" w:sz="4" w:space="0"/>
              <w:bottom w:val="single" w:color="000000" w:sz="4" w:space="0"/>
              <w:right w:val="single" w:color="000000" w:sz="4" w:space="0"/>
            </w:tcBorders>
            <w:noWrap w:val="0"/>
            <w:vAlign w:val="center"/>
          </w:tcPr>
          <w:p w14:paraId="662EEF64">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888" w:type="pct"/>
            <w:vMerge w:val="continue"/>
            <w:tcBorders>
              <w:top w:val="nil"/>
              <w:left w:val="single" w:color="000000" w:sz="4" w:space="0"/>
              <w:bottom w:val="single" w:color="000000" w:sz="4" w:space="0"/>
              <w:right w:val="single" w:color="000000" w:sz="4" w:space="0"/>
            </w:tcBorders>
            <w:noWrap w:val="0"/>
            <w:vAlign w:val="center"/>
          </w:tcPr>
          <w:p w14:paraId="3B157B58">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vMerge w:val="restart"/>
            <w:tcBorders>
              <w:top w:val="nil"/>
              <w:left w:val="single" w:color="000000" w:sz="4" w:space="0"/>
              <w:bottom w:val="single" w:color="000000" w:sz="4" w:space="0"/>
              <w:right w:val="single" w:color="000000" w:sz="4" w:space="0"/>
            </w:tcBorders>
            <w:noWrap w:val="0"/>
            <w:vAlign w:val="center"/>
          </w:tcPr>
          <w:p w14:paraId="65E0EE14">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国产涉水</w:t>
            </w:r>
          </w:p>
        </w:tc>
        <w:tc>
          <w:tcPr>
            <w:tcW w:w="2262" w:type="pct"/>
            <w:tcBorders>
              <w:top w:val="nil"/>
              <w:left w:val="nil"/>
              <w:bottom w:val="single" w:color="000000" w:sz="4" w:space="0"/>
              <w:right w:val="single" w:color="000000" w:sz="4" w:space="0"/>
            </w:tcBorders>
            <w:noWrap w:val="0"/>
            <w:vAlign w:val="center"/>
          </w:tcPr>
          <w:p w14:paraId="624CFA95">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审批状态更新、结果实时推送</w:t>
            </w:r>
          </w:p>
        </w:tc>
      </w:tr>
      <w:tr w14:paraId="61A2DFAB">
        <w:tblPrEx>
          <w:tblCellMar>
            <w:top w:w="0" w:type="dxa"/>
            <w:left w:w="108" w:type="dxa"/>
            <w:bottom w:w="0" w:type="dxa"/>
            <w:right w:w="108" w:type="dxa"/>
          </w:tblCellMar>
        </w:tblPrEx>
        <w:trPr>
          <w:trHeight w:val="280" w:hRule="atLeast"/>
        </w:trPr>
        <w:tc>
          <w:tcPr>
            <w:tcW w:w="285" w:type="pct"/>
            <w:tcBorders>
              <w:top w:val="nil"/>
              <w:left w:val="single" w:color="000000" w:sz="4" w:space="0"/>
              <w:bottom w:val="single" w:color="000000" w:sz="4" w:space="0"/>
              <w:right w:val="single" w:color="000000" w:sz="4" w:space="0"/>
            </w:tcBorders>
            <w:noWrap w:val="0"/>
            <w:vAlign w:val="center"/>
          </w:tcPr>
          <w:p w14:paraId="786044EA">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888" w:type="pct"/>
            <w:vMerge w:val="continue"/>
            <w:tcBorders>
              <w:top w:val="nil"/>
              <w:left w:val="single" w:color="000000" w:sz="4" w:space="0"/>
              <w:bottom w:val="single" w:color="000000" w:sz="4" w:space="0"/>
              <w:right w:val="single" w:color="000000" w:sz="4" w:space="0"/>
            </w:tcBorders>
            <w:noWrap w:val="0"/>
            <w:vAlign w:val="center"/>
          </w:tcPr>
          <w:p w14:paraId="0B895CC5">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vMerge w:val="continue"/>
            <w:tcBorders>
              <w:top w:val="nil"/>
              <w:left w:val="single" w:color="000000" w:sz="4" w:space="0"/>
              <w:bottom w:val="single" w:color="000000" w:sz="4" w:space="0"/>
              <w:right w:val="single" w:color="000000" w:sz="4" w:space="0"/>
            </w:tcBorders>
            <w:noWrap w:val="0"/>
            <w:vAlign w:val="center"/>
          </w:tcPr>
          <w:p w14:paraId="5F85677E">
            <w:pPr>
              <w:widowControl/>
              <w:spacing w:line="240" w:lineRule="auto"/>
              <w:ind w:firstLine="0" w:firstLineChars="0"/>
              <w:jc w:val="left"/>
              <w:rPr>
                <w:rFonts w:hint="eastAsia" w:ascii="宋体" w:hAnsi="宋体" w:eastAsia="宋体" w:cs="宋体"/>
                <w:color w:val="000000"/>
                <w:kern w:val="0"/>
                <w:sz w:val="24"/>
                <w:szCs w:val="24"/>
              </w:rPr>
            </w:pPr>
          </w:p>
        </w:tc>
        <w:tc>
          <w:tcPr>
            <w:tcW w:w="2262" w:type="pct"/>
            <w:tcBorders>
              <w:top w:val="nil"/>
              <w:left w:val="nil"/>
              <w:bottom w:val="single" w:color="000000" w:sz="4" w:space="0"/>
              <w:right w:val="single" w:color="000000" w:sz="4" w:space="0"/>
            </w:tcBorders>
            <w:noWrap w:val="0"/>
            <w:vAlign w:val="center"/>
          </w:tcPr>
          <w:p w14:paraId="68BE9B3A">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制发证结果实时推送</w:t>
            </w:r>
          </w:p>
        </w:tc>
      </w:tr>
      <w:tr w14:paraId="68E806D7">
        <w:tblPrEx>
          <w:tblCellMar>
            <w:top w:w="0" w:type="dxa"/>
            <w:left w:w="108" w:type="dxa"/>
            <w:bottom w:w="0" w:type="dxa"/>
            <w:right w:w="108" w:type="dxa"/>
          </w:tblCellMar>
        </w:tblPrEx>
        <w:trPr>
          <w:trHeight w:val="280" w:hRule="atLeast"/>
        </w:trPr>
        <w:tc>
          <w:tcPr>
            <w:tcW w:w="285" w:type="pct"/>
            <w:tcBorders>
              <w:top w:val="nil"/>
              <w:left w:val="single" w:color="000000" w:sz="4" w:space="0"/>
              <w:bottom w:val="single" w:color="000000" w:sz="4" w:space="0"/>
              <w:right w:val="single" w:color="000000" w:sz="4" w:space="0"/>
            </w:tcBorders>
            <w:noWrap w:val="0"/>
            <w:vAlign w:val="center"/>
          </w:tcPr>
          <w:p w14:paraId="1802A4F1">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888" w:type="pct"/>
            <w:vMerge w:val="continue"/>
            <w:tcBorders>
              <w:top w:val="nil"/>
              <w:left w:val="single" w:color="000000" w:sz="4" w:space="0"/>
              <w:bottom w:val="single" w:color="000000" w:sz="4" w:space="0"/>
              <w:right w:val="single" w:color="000000" w:sz="4" w:space="0"/>
            </w:tcBorders>
            <w:noWrap w:val="0"/>
            <w:vAlign w:val="center"/>
          </w:tcPr>
          <w:p w14:paraId="621B3292">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vMerge w:val="restart"/>
            <w:tcBorders>
              <w:top w:val="nil"/>
              <w:left w:val="single" w:color="000000" w:sz="4" w:space="0"/>
              <w:bottom w:val="single" w:color="000000" w:sz="4" w:space="0"/>
              <w:right w:val="single" w:color="000000" w:sz="4" w:space="0"/>
            </w:tcBorders>
            <w:noWrap w:val="0"/>
            <w:vAlign w:val="center"/>
          </w:tcPr>
          <w:p w14:paraId="76F0B8D8">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进口涉水</w:t>
            </w:r>
          </w:p>
        </w:tc>
        <w:tc>
          <w:tcPr>
            <w:tcW w:w="2262" w:type="pct"/>
            <w:tcBorders>
              <w:top w:val="nil"/>
              <w:left w:val="nil"/>
              <w:bottom w:val="single" w:color="000000" w:sz="4" w:space="0"/>
              <w:right w:val="single" w:color="000000" w:sz="4" w:space="0"/>
            </w:tcBorders>
            <w:noWrap w:val="0"/>
            <w:vAlign w:val="center"/>
          </w:tcPr>
          <w:p w14:paraId="13DFE422">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审批状态更新、结果实时推送</w:t>
            </w:r>
          </w:p>
        </w:tc>
      </w:tr>
      <w:tr w14:paraId="1178E083">
        <w:tblPrEx>
          <w:tblCellMar>
            <w:top w:w="0" w:type="dxa"/>
            <w:left w:w="108" w:type="dxa"/>
            <w:bottom w:w="0" w:type="dxa"/>
            <w:right w:w="108" w:type="dxa"/>
          </w:tblCellMar>
        </w:tblPrEx>
        <w:trPr>
          <w:trHeight w:val="280" w:hRule="atLeast"/>
        </w:trPr>
        <w:tc>
          <w:tcPr>
            <w:tcW w:w="285" w:type="pct"/>
            <w:tcBorders>
              <w:top w:val="nil"/>
              <w:left w:val="single" w:color="000000" w:sz="4" w:space="0"/>
              <w:bottom w:val="single" w:color="000000" w:sz="4" w:space="0"/>
              <w:right w:val="single" w:color="000000" w:sz="4" w:space="0"/>
            </w:tcBorders>
            <w:noWrap w:val="0"/>
            <w:vAlign w:val="center"/>
          </w:tcPr>
          <w:p w14:paraId="01FCB4F7">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888" w:type="pct"/>
            <w:vMerge w:val="continue"/>
            <w:tcBorders>
              <w:top w:val="nil"/>
              <w:left w:val="single" w:color="000000" w:sz="4" w:space="0"/>
              <w:bottom w:val="single" w:color="000000" w:sz="4" w:space="0"/>
              <w:right w:val="single" w:color="000000" w:sz="4" w:space="0"/>
            </w:tcBorders>
            <w:noWrap w:val="0"/>
            <w:vAlign w:val="center"/>
          </w:tcPr>
          <w:p w14:paraId="7E150C66">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vMerge w:val="continue"/>
            <w:tcBorders>
              <w:top w:val="nil"/>
              <w:left w:val="single" w:color="000000" w:sz="4" w:space="0"/>
              <w:bottom w:val="single" w:color="000000" w:sz="4" w:space="0"/>
              <w:right w:val="single" w:color="000000" w:sz="4" w:space="0"/>
            </w:tcBorders>
            <w:noWrap w:val="0"/>
            <w:vAlign w:val="center"/>
          </w:tcPr>
          <w:p w14:paraId="6F434765">
            <w:pPr>
              <w:widowControl/>
              <w:spacing w:line="240" w:lineRule="auto"/>
              <w:ind w:firstLine="0" w:firstLineChars="0"/>
              <w:jc w:val="left"/>
              <w:rPr>
                <w:rFonts w:hint="eastAsia" w:ascii="宋体" w:hAnsi="宋体" w:eastAsia="宋体" w:cs="宋体"/>
                <w:color w:val="000000"/>
                <w:kern w:val="0"/>
                <w:sz w:val="24"/>
                <w:szCs w:val="24"/>
              </w:rPr>
            </w:pPr>
          </w:p>
        </w:tc>
        <w:tc>
          <w:tcPr>
            <w:tcW w:w="2262" w:type="pct"/>
            <w:tcBorders>
              <w:top w:val="nil"/>
              <w:left w:val="nil"/>
              <w:bottom w:val="single" w:color="000000" w:sz="4" w:space="0"/>
              <w:right w:val="single" w:color="000000" w:sz="4" w:space="0"/>
            </w:tcBorders>
            <w:noWrap w:val="0"/>
            <w:vAlign w:val="center"/>
          </w:tcPr>
          <w:p w14:paraId="4ADFC985">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制发证结果实时推送</w:t>
            </w:r>
          </w:p>
        </w:tc>
      </w:tr>
      <w:tr w14:paraId="52691C02">
        <w:tblPrEx>
          <w:tblCellMar>
            <w:top w:w="0" w:type="dxa"/>
            <w:left w:w="108" w:type="dxa"/>
            <w:bottom w:w="0" w:type="dxa"/>
            <w:right w:w="108" w:type="dxa"/>
          </w:tblCellMar>
        </w:tblPrEx>
        <w:trPr>
          <w:trHeight w:val="280" w:hRule="atLeast"/>
        </w:trPr>
        <w:tc>
          <w:tcPr>
            <w:tcW w:w="285" w:type="pct"/>
            <w:tcBorders>
              <w:top w:val="nil"/>
              <w:left w:val="single" w:color="000000" w:sz="4" w:space="0"/>
              <w:bottom w:val="single" w:color="000000" w:sz="4" w:space="0"/>
              <w:right w:val="single" w:color="000000" w:sz="4" w:space="0"/>
            </w:tcBorders>
            <w:noWrap w:val="0"/>
            <w:vAlign w:val="center"/>
          </w:tcPr>
          <w:p w14:paraId="756CC570">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888" w:type="pct"/>
            <w:vMerge w:val="continue"/>
            <w:tcBorders>
              <w:top w:val="nil"/>
              <w:left w:val="single" w:color="000000" w:sz="4" w:space="0"/>
              <w:bottom w:val="single" w:color="000000" w:sz="4" w:space="0"/>
              <w:right w:val="single" w:color="000000" w:sz="4" w:space="0"/>
            </w:tcBorders>
            <w:noWrap w:val="0"/>
            <w:vAlign w:val="center"/>
          </w:tcPr>
          <w:p w14:paraId="5AEAC648">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vMerge w:val="restart"/>
            <w:tcBorders>
              <w:top w:val="nil"/>
              <w:left w:val="single" w:color="000000" w:sz="4" w:space="0"/>
              <w:bottom w:val="single" w:color="000000" w:sz="4" w:space="0"/>
              <w:right w:val="single" w:color="000000" w:sz="4" w:space="0"/>
            </w:tcBorders>
            <w:noWrap w:val="0"/>
            <w:vAlign w:val="center"/>
          </w:tcPr>
          <w:p w14:paraId="7CCBF4E4">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医疗广告</w:t>
            </w:r>
          </w:p>
        </w:tc>
        <w:tc>
          <w:tcPr>
            <w:tcW w:w="2262" w:type="pct"/>
            <w:tcBorders>
              <w:top w:val="nil"/>
              <w:left w:val="nil"/>
              <w:bottom w:val="single" w:color="000000" w:sz="4" w:space="0"/>
              <w:right w:val="single" w:color="000000" w:sz="4" w:space="0"/>
            </w:tcBorders>
            <w:noWrap w:val="0"/>
            <w:vAlign w:val="center"/>
          </w:tcPr>
          <w:p w14:paraId="280BA319">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审批状态更新、结果实时推送</w:t>
            </w:r>
          </w:p>
        </w:tc>
      </w:tr>
      <w:tr w14:paraId="418638B4">
        <w:tblPrEx>
          <w:tblCellMar>
            <w:top w:w="0" w:type="dxa"/>
            <w:left w:w="108" w:type="dxa"/>
            <w:bottom w:w="0" w:type="dxa"/>
            <w:right w:w="108" w:type="dxa"/>
          </w:tblCellMar>
        </w:tblPrEx>
        <w:trPr>
          <w:trHeight w:val="280" w:hRule="atLeast"/>
        </w:trPr>
        <w:tc>
          <w:tcPr>
            <w:tcW w:w="285" w:type="pct"/>
            <w:tcBorders>
              <w:top w:val="nil"/>
              <w:left w:val="single" w:color="000000" w:sz="4" w:space="0"/>
              <w:bottom w:val="single" w:color="000000" w:sz="4" w:space="0"/>
              <w:right w:val="single" w:color="000000" w:sz="4" w:space="0"/>
            </w:tcBorders>
            <w:noWrap w:val="0"/>
            <w:vAlign w:val="center"/>
          </w:tcPr>
          <w:p w14:paraId="071087C2">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888" w:type="pct"/>
            <w:vMerge w:val="continue"/>
            <w:tcBorders>
              <w:top w:val="nil"/>
              <w:left w:val="single" w:color="000000" w:sz="4" w:space="0"/>
              <w:bottom w:val="single" w:color="000000" w:sz="4" w:space="0"/>
              <w:right w:val="single" w:color="000000" w:sz="4" w:space="0"/>
            </w:tcBorders>
            <w:noWrap w:val="0"/>
            <w:vAlign w:val="center"/>
          </w:tcPr>
          <w:p w14:paraId="5BD541D4">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vMerge w:val="continue"/>
            <w:tcBorders>
              <w:top w:val="nil"/>
              <w:left w:val="single" w:color="000000" w:sz="4" w:space="0"/>
              <w:bottom w:val="single" w:color="000000" w:sz="4" w:space="0"/>
              <w:right w:val="single" w:color="000000" w:sz="4" w:space="0"/>
            </w:tcBorders>
            <w:noWrap w:val="0"/>
            <w:vAlign w:val="center"/>
          </w:tcPr>
          <w:p w14:paraId="2394A97A">
            <w:pPr>
              <w:widowControl/>
              <w:spacing w:line="240" w:lineRule="auto"/>
              <w:ind w:firstLine="0" w:firstLineChars="0"/>
              <w:jc w:val="left"/>
              <w:rPr>
                <w:rFonts w:hint="eastAsia" w:ascii="宋体" w:hAnsi="宋体" w:eastAsia="宋体" w:cs="宋体"/>
                <w:color w:val="000000"/>
                <w:kern w:val="0"/>
                <w:sz w:val="24"/>
                <w:szCs w:val="24"/>
              </w:rPr>
            </w:pPr>
          </w:p>
        </w:tc>
        <w:tc>
          <w:tcPr>
            <w:tcW w:w="2262" w:type="pct"/>
            <w:tcBorders>
              <w:top w:val="nil"/>
              <w:left w:val="nil"/>
              <w:bottom w:val="single" w:color="000000" w:sz="4" w:space="0"/>
              <w:right w:val="single" w:color="000000" w:sz="4" w:space="0"/>
            </w:tcBorders>
            <w:noWrap w:val="0"/>
            <w:vAlign w:val="center"/>
          </w:tcPr>
          <w:p w14:paraId="6B949E54">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制发证结果实时推送</w:t>
            </w:r>
          </w:p>
        </w:tc>
      </w:tr>
      <w:tr w14:paraId="53213AFA">
        <w:tblPrEx>
          <w:tblCellMar>
            <w:top w:w="0" w:type="dxa"/>
            <w:left w:w="108" w:type="dxa"/>
            <w:bottom w:w="0" w:type="dxa"/>
            <w:right w:w="108" w:type="dxa"/>
          </w:tblCellMar>
        </w:tblPrEx>
        <w:trPr>
          <w:trHeight w:val="280" w:hRule="atLeast"/>
        </w:trPr>
        <w:tc>
          <w:tcPr>
            <w:tcW w:w="285" w:type="pct"/>
            <w:tcBorders>
              <w:top w:val="nil"/>
              <w:left w:val="single" w:color="000000" w:sz="4" w:space="0"/>
              <w:bottom w:val="single" w:color="000000" w:sz="4" w:space="0"/>
              <w:right w:val="single" w:color="000000" w:sz="4" w:space="0"/>
            </w:tcBorders>
            <w:noWrap w:val="0"/>
            <w:vAlign w:val="center"/>
          </w:tcPr>
          <w:p w14:paraId="49FBAD57">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888" w:type="pct"/>
            <w:vMerge w:val="continue"/>
            <w:tcBorders>
              <w:top w:val="nil"/>
              <w:left w:val="single" w:color="000000" w:sz="4" w:space="0"/>
              <w:bottom w:val="single" w:color="000000" w:sz="4" w:space="0"/>
              <w:right w:val="single" w:color="000000" w:sz="4" w:space="0"/>
            </w:tcBorders>
            <w:noWrap w:val="0"/>
            <w:vAlign w:val="center"/>
          </w:tcPr>
          <w:p w14:paraId="5BE10190">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vMerge w:val="restart"/>
            <w:tcBorders>
              <w:top w:val="nil"/>
              <w:left w:val="single" w:color="000000" w:sz="4" w:space="0"/>
              <w:bottom w:val="single" w:color="000000" w:sz="4" w:space="0"/>
              <w:right w:val="single" w:color="000000" w:sz="4" w:space="0"/>
            </w:tcBorders>
            <w:noWrap w:val="0"/>
            <w:vAlign w:val="center"/>
          </w:tcPr>
          <w:p w14:paraId="75255F10">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医疗机构</w:t>
            </w:r>
          </w:p>
        </w:tc>
        <w:tc>
          <w:tcPr>
            <w:tcW w:w="2262" w:type="pct"/>
            <w:tcBorders>
              <w:top w:val="nil"/>
              <w:left w:val="nil"/>
              <w:bottom w:val="single" w:color="000000" w:sz="4" w:space="0"/>
              <w:right w:val="single" w:color="000000" w:sz="4" w:space="0"/>
            </w:tcBorders>
            <w:noWrap w:val="0"/>
            <w:vAlign w:val="center"/>
          </w:tcPr>
          <w:p w14:paraId="4595DD2A">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审批状态更新、结果实时推送</w:t>
            </w:r>
          </w:p>
        </w:tc>
      </w:tr>
      <w:tr w14:paraId="6E925230">
        <w:tblPrEx>
          <w:tblCellMar>
            <w:top w:w="0" w:type="dxa"/>
            <w:left w:w="108" w:type="dxa"/>
            <w:bottom w:w="0" w:type="dxa"/>
            <w:right w:w="108" w:type="dxa"/>
          </w:tblCellMar>
        </w:tblPrEx>
        <w:trPr>
          <w:trHeight w:val="280" w:hRule="atLeast"/>
        </w:trPr>
        <w:tc>
          <w:tcPr>
            <w:tcW w:w="285" w:type="pct"/>
            <w:tcBorders>
              <w:top w:val="nil"/>
              <w:left w:val="single" w:color="000000" w:sz="4" w:space="0"/>
              <w:bottom w:val="single" w:color="000000" w:sz="4" w:space="0"/>
              <w:right w:val="single" w:color="000000" w:sz="4" w:space="0"/>
            </w:tcBorders>
            <w:noWrap w:val="0"/>
            <w:vAlign w:val="center"/>
          </w:tcPr>
          <w:p w14:paraId="29AB09BD">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888" w:type="pct"/>
            <w:vMerge w:val="continue"/>
            <w:tcBorders>
              <w:top w:val="nil"/>
              <w:left w:val="single" w:color="000000" w:sz="4" w:space="0"/>
              <w:bottom w:val="single" w:color="000000" w:sz="4" w:space="0"/>
              <w:right w:val="single" w:color="000000" w:sz="4" w:space="0"/>
            </w:tcBorders>
            <w:noWrap w:val="0"/>
            <w:vAlign w:val="center"/>
          </w:tcPr>
          <w:p w14:paraId="4370BF9E">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vMerge w:val="continue"/>
            <w:tcBorders>
              <w:top w:val="nil"/>
              <w:left w:val="single" w:color="000000" w:sz="4" w:space="0"/>
              <w:bottom w:val="single" w:color="000000" w:sz="4" w:space="0"/>
              <w:right w:val="single" w:color="000000" w:sz="4" w:space="0"/>
            </w:tcBorders>
            <w:noWrap w:val="0"/>
            <w:vAlign w:val="center"/>
          </w:tcPr>
          <w:p w14:paraId="26F34987">
            <w:pPr>
              <w:widowControl/>
              <w:spacing w:line="240" w:lineRule="auto"/>
              <w:ind w:firstLine="0" w:firstLineChars="0"/>
              <w:jc w:val="left"/>
              <w:rPr>
                <w:rFonts w:hint="eastAsia" w:ascii="宋体" w:hAnsi="宋体" w:eastAsia="宋体" w:cs="宋体"/>
                <w:color w:val="000000"/>
                <w:kern w:val="0"/>
                <w:sz w:val="24"/>
                <w:szCs w:val="24"/>
              </w:rPr>
            </w:pPr>
          </w:p>
        </w:tc>
        <w:tc>
          <w:tcPr>
            <w:tcW w:w="2262" w:type="pct"/>
            <w:tcBorders>
              <w:top w:val="nil"/>
              <w:left w:val="nil"/>
              <w:bottom w:val="single" w:color="000000" w:sz="4" w:space="0"/>
              <w:right w:val="single" w:color="000000" w:sz="4" w:space="0"/>
            </w:tcBorders>
            <w:noWrap w:val="0"/>
            <w:vAlign w:val="center"/>
          </w:tcPr>
          <w:p w14:paraId="1228D783">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制发证结果实时推送</w:t>
            </w:r>
          </w:p>
        </w:tc>
      </w:tr>
      <w:tr w14:paraId="266DF4E3">
        <w:tblPrEx>
          <w:tblCellMar>
            <w:top w:w="0" w:type="dxa"/>
            <w:left w:w="108" w:type="dxa"/>
            <w:bottom w:w="0" w:type="dxa"/>
            <w:right w:w="108" w:type="dxa"/>
          </w:tblCellMar>
        </w:tblPrEx>
        <w:trPr>
          <w:trHeight w:val="280" w:hRule="atLeast"/>
        </w:trPr>
        <w:tc>
          <w:tcPr>
            <w:tcW w:w="285" w:type="pct"/>
            <w:tcBorders>
              <w:top w:val="nil"/>
              <w:left w:val="single" w:color="000000" w:sz="4" w:space="0"/>
              <w:bottom w:val="single" w:color="000000" w:sz="4" w:space="0"/>
              <w:right w:val="single" w:color="000000" w:sz="4" w:space="0"/>
            </w:tcBorders>
            <w:noWrap w:val="0"/>
            <w:vAlign w:val="center"/>
          </w:tcPr>
          <w:p w14:paraId="36FEFD6E">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888" w:type="pct"/>
            <w:vMerge w:val="continue"/>
            <w:tcBorders>
              <w:top w:val="nil"/>
              <w:left w:val="single" w:color="000000" w:sz="4" w:space="0"/>
              <w:bottom w:val="single" w:color="000000" w:sz="4" w:space="0"/>
              <w:right w:val="single" w:color="000000" w:sz="4" w:space="0"/>
            </w:tcBorders>
            <w:noWrap w:val="0"/>
            <w:vAlign w:val="center"/>
          </w:tcPr>
          <w:p w14:paraId="1FBCD942">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vMerge w:val="restart"/>
            <w:tcBorders>
              <w:top w:val="nil"/>
              <w:left w:val="single" w:color="000000" w:sz="4" w:space="0"/>
              <w:bottom w:val="single" w:color="000000" w:sz="4" w:space="0"/>
              <w:right w:val="single" w:color="000000" w:sz="4" w:space="0"/>
            </w:tcBorders>
            <w:noWrap w:val="0"/>
            <w:vAlign w:val="center"/>
          </w:tcPr>
          <w:p w14:paraId="55A7E844">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病原微生物实验室</w:t>
            </w:r>
          </w:p>
        </w:tc>
        <w:tc>
          <w:tcPr>
            <w:tcW w:w="2262" w:type="pct"/>
            <w:tcBorders>
              <w:top w:val="nil"/>
              <w:left w:val="nil"/>
              <w:bottom w:val="single" w:color="000000" w:sz="4" w:space="0"/>
              <w:right w:val="single" w:color="000000" w:sz="4" w:space="0"/>
            </w:tcBorders>
            <w:noWrap w:val="0"/>
            <w:vAlign w:val="center"/>
          </w:tcPr>
          <w:p w14:paraId="344625A0">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审批状态更新、结果实时推送</w:t>
            </w:r>
          </w:p>
        </w:tc>
      </w:tr>
      <w:tr w14:paraId="77B4D77B">
        <w:tblPrEx>
          <w:tblCellMar>
            <w:top w:w="0" w:type="dxa"/>
            <w:left w:w="108" w:type="dxa"/>
            <w:bottom w:w="0" w:type="dxa"/>
            <w:right w:w="108" w:type="dxa"/>
          </w:tblCellMar>
        </w:tblPrEx>
        <w:trPr>
          <w:trHeight w:val="280" w:hRule="atLeast"/>
        </w:trPr>
        <w:tc>
          <w:tcPr>
            <w:tcW w:w="285" w:type="pct"/>
            <w:tcBorders>
              <w:top w:val="nil"/>
              <w:left w:val="single" w:color="000000" w:sz="4" w:space="0"/>
              <w:bottom w:val="single" w:color="auto" w:sz="4" w:space="0"/>
              <w:right w:val="single" w:color="000000" w:sz="4" w:space="0"/>
            </w:tcBorders>
            <w:noWrap w:val="0"/>
            <w:vAlign w:val="center"/>
          </w:tcPr>
          <w:p w14:paraId="747AB4C7">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19</w:t>
            </w:r>
          </w:p>
        </w:tc>
        <w:tc>
          <w:tcPr>
            <w:tcW w:w="888" w:type="pct"/>
            <w:vMerge w:val="continue"/>
            <w:tcBorders>
              <w:top w:val="nil"/>
              <w:left w:val="single" w:color="000000" w:sz="4" w:space="0"/>
              <w:bottom w:val="single" w:color="auto" w:sz="4" w:space="0"/>
              <w:right w:val="single" w:color="000000" w:sz="4" w:space="0"/>
            </w:tcBorders>
            <w:noWrap w:val="0"/>
            <w:vAlign w:val="center"/>
          </w:tcPr>
          <w:p w14:paraId="5B221CC1">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vMerge w:val="continue"/>
            <w:tcBorders>
              <w:top w:val="nil"/>
              <w:left w:val="single" w:color="000000" w:sz="4" w:space="0"/>
              <w:bottom w:val="single" w:color="auto" w:sz="4" w:space="0"/>
              <w:right w:val="single" w:color="000000" w:sz="4" w:space="0"/>
            </w:tcBorders>
            <w:noWrap w:val="0"/>
            <w:vAlign w:val="center"/>
          </w:tcPr>
          <w:p w14:paraId="04040AA5">
            <w:pPr>
              <w:widowControl/>
              <w:spacing w:line="240" w:lineRule="auto"/>
              <w:ind w:firstLine="0" w:firstLineChars="0"/>
              <w:jc w:val="left"/>
              <w:rPr>
                <w:rFonts w:hint="eastAsia" w:ascii="宋体" w:hAnsi="宋体" w:eastAsia="宋体" w:cs="宋体"/>
                <w:color w:val="000000"/>
                <w:kern w:val="0"/>
                <w:sz w:val="24"/>
                <w:szCs w:val="24"/>
              </w:rPr>
            </w:pPr>
          </w:p>
        </w:tc>
        <w:tc>
          <w:tcPr>
            <w:tcW w:w="2262" w:type="pct"/>
            <w:tcBorders>
              <w:top w:val="nil"/>
              <w:left w:val="nil"/>
              <w:bottom w:val="single" w:color="auto" w:sz="4" w:space="0"/>
              <w:right w:val="single" w:color="000000" w:sz="4" w:space="0"/>
            </w:tcBorders>
            <w:noWrap w:val="0"/>
            <w:vAlign w:val="center"/>
          </w:tcPr>
          <w:p w14:paraId="1D6BB31F">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制发证结果实时推送</w:t>
            </w:r>
          </w:p>
        </w:tc>
      </w:tr>
      <w:tr w14:paraId="329295D9">
        <w:tblPrEx>
          <w:tblCellMar>
            <w:top w:w="0" w:type="dxa"/>
            <w:left w:w="108" w:type="dxa"/>
            <w:bottom w:w="0" w:type="dxa"/>
            <w:right w:w="108" w:type="dxa"/>
          </w:tblCellMar>
        </w:tblPrEx>
        <w:trPr>
          <w:trHeight w:val="280" w:hRule="atLeast"/>
        </w:trPr>
        <w:tc>
          <w:tcPr>
            <w:tcW w:w="285" w:type="pct"/>
            <w:tcBorders>
              <w:top w:val="single" w:color="auto" w:sz="4" w:space="0"/>
              <w:left w:val="single" w:color="auto" w:sz="4" w:space="0"/>
              <w:bottom w:val="single" w:color="auto" w:sz="4" w:space="0"/>
              <w:right w:val="single" w:color="auto" w:sz="4" w:space="0"/>
            </w:tcBorders>
            <w:noWrap w:val="0"/>
            <w:vAlign w:val="center"/>
          </w:tcPr>
          <w:p w14:paraId="63387B9F">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888" w:type="pct"/>
            <w:vMerge w:val="continue"/>
            <w:tcBorders>
              <w:top w:val="single" w:color="auto" w:sz="4" w:space="0"/>
              <w:left w:val="single" w:color="auto" w:sz="4" w:space="0"/>
              <w:bottom w:val="single" w:color="auto" w:sz="4" w:space="0"/>
              <w:right w:val="single" w:color="auto" w:sz="4" w:space="0"/>
            </w:tcBorders>
            <w:noWrap w:val="0"/>
            <w:vAlign w:val="center"/>
          </w:tcPr>
          <w:p w14:paraId="00D88CCA">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vMerge w:val="restart"/>
            <w:tcBorders>
              <w:top w:val="single" w:color="auto" w:sz="4" w:space="0"/>
              <w:left w:val="single" w:color="auto" w:sz="4" w:space="0"/>
              <w:bottom w:val="single" w:color="auto" w:sz="4" w:space="0"/>
              <w:right w:val="single" w:color="auto" w:sz="4" w:space="0"/>
            </w:tcBorders>
            <w:noWrap w:val="0"/>
            <w:vAlign w:val="center"/>
          </w:tcPr>
          <w:p w14:paraId="15E2D485">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放射卫生服务机构</w:t>
            </w:r>
          </w:p>
        </w:tc>
        <w:tc>
          <w:tcPr>
            <w:tcW w:w="2262" w:type="pct"/>
            <w:tcBorders>
              <w:top w:val="single" w:color="auto" w:sz="4" w:space="0"/>
              <w:left w:val="single" w:color="auto" w:sz="4" w:space="0"/>
              <w:bottom w:val="single" w:color="auto" w:sz="4" w:space="0"/>
              <w:right w:val="single" w:color="auto" w:sz="4" w:space="0"/>
            </w:tcBorders>
            <w:noWrap w:val="0"/>
            <w:vAlign w:val="center"/>
          </w:tcPr>
          <w:p w14:paraId="0555AE4E">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审批状态更新、结果实时推送</w:t>
            </w:r>
          </w:p>
        </w:tc>
      </w:tr>
      <w:tr w14:paraId="027DCA6A">
        <w:tblPrEx>
          <w:tblCellMar>
            <w:top w:w="0" w:type="dxa"/>
            <w:left w:w="108" w:type="dxa"/>
            <w:bottom w:w="0" w:type="dxa"/>
            <w:right w:w="108" w:type="dxa"/>
          </w:tblCellMar>
        </w:tblPrEx>
        <w:trPr>
          <w:trHeight w:val="280" w:hRule="atLeast"/>
        </w:trPr>
        <w:tc>
          <w:tcPr>
            <w:tcW w:w="285" w:type="pct"/>
            <w:tcBorders>
              <w:top w:val="single" w:color="auto" w:sz="4" w:space="0"/>
              <w:left w:val="single" w:color="auto" w:sz="4" w:space="0"/>
              <w:bottom w:val="single" w:color="auto" w:sz="4" w:space="0"/>
              <w:right w:val="single" w:color="auto" w:sz="4" w:space="0"/>
            </w:tcBorders>
            <w:noWrap w:val="0"/>
            <w:vAlign w:val="center"/>
          </w:tcPr>
          <w:p w14:paraId="605408F2">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w:t>
            </w:r>
          </w:p>
        </w:tc>
        <w:tc>
          <w:tcPr>
            <w:tcW w:w="888" w:type="pct"/>
            <w:vMerge w:val="continue"/>
            <w:tcBorders>
              <w:top w:val="single" w:color="auto" w:sz="4" w:space="0"/>
              <w:left w:val="single" w:color="auto" w:sz="4" w:space="0"/>
              <w:bottom w:val="single" w:color="auto" w:sz="4" w:space="0"/>
              <w:right w:val="single" w:color="auto" w:sz="4" w:space="0"/>
            </w:tcBorders>
            <w:noWrap w:val="0"/>
            <w:vAlign w:val="center"/>
          </w:tcPr>
          <w:p w14:paraId="6F28CFAB">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vMerge w:val="continue"/>
            <w:tcBorders>
              <w:top w:val="single" w:color="auto" w:sz="4" w:space="0"/>
              <w:left w:val="single" w:color="auto" w:sz="4" w:space="0"/>
              <w:bottom w:val="single" w:color="auto" w:sz="4" w:space="0"/>
              <w:right w:val="single" w:color="auto" w:sz="4" w:space="0"/>
            </w:tcBorders>
            <w:noWrap w:val="0"/>
            <w:vAlign w:val="center"/>
          </w:tcPr>
          <w:p w14:paraId="09361A45">
            <w:pPr>
              <w:widowControl/>
              <w:spacing w:line="240" w:lineRule="auto"/>
              <w:ind w:firstLine="0" w:firstLineChars="0"/>
              <w:jc w:val="left"/>
              <w:rPr>
                <w:rFonts w:hint="eastAsia" w:ascii="宋体" w:hAnsi="宋体" w:eastAsia="宋体" w:cs="宋体"/>
                <w:color w:val="000000"/>
                <w:kern w:val="0"/>
                <w:sz w:val="24"/>
                <w:szCs w:val="24"/>
              </w:rPr>
            </w:pPr>
          </w:p>
        </w:tc>
        <w:tc>
          <w:tcPr>
            <w:tcW w:w="2262" w:type="pct"/>
            <w:tcBorders>
              <w:top w:val="single" w:color="auto" w:sz="4" w:space="0"/>
              <w:left w:val="single" w:color="auto" w:sz="4" w:space="0"/>
              <w:bottom w:val="single" w:color="auto" w:sz="4" w:space="0"/>
              <w:right w:val="single" w:color="auto" w:sz="4" w:space="0"/>
            </w:tcBorders>
            <w:noWrap w:val="0"/>
            <w:vAlign w:val="center"/>
          </w:tcPr>
          <w:p w14:paraId="0427E191">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制发证结果实时推送</w:t>
            </w:r>
          </w:p>
        </w:tc>
      </w:tr>
      <w:tr w14:paraId="65D4D56A">
        <w:tblPrEx>
          <w:tblCellMar>
            <w:top w:w="0" w:type="dxa"/>
            <w:left w:w="108" w:type="dxa"/>
            <w:bottom w:w="0" w:type="dxa"/>
            <w:right w:w="108" w:type="dxa"/>
          </w:tblCellMar>
        </w:tblPrEx>
        <w:trPr>
          <w:trHeight w:val="280" w:hRule="atLeast"/>
        </w:trPr>
        <w:tc>
          <w:tcPr>
            <w:tcW w:w="285" w:type="pct"/>
            <w:tcBorders>
              <w:top w:val="single" w:color="auto" w:sz="4" w:space="0"/>
              <w:left w:val="single" w:color="auto" w:sz="4" w:space="0"/>
              <w:bottom w:val="single" w:color="auto" w:sz="4" w:space="0"/>
              <w:right w:val="single" w:color="auto" w:sz="4" w:space="0"/>
            </w:tcBorders>
            <w:noWrap w:val="0"/>
            <w:vAlign w:val="center"/>
          </w:tcPr>
          <w:p w14:paraId="4E469770">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888" w:type="pct"/>
            <w:vMerge w:val="continue"/>
            <w:tcBorders>
              <w:top w:val="single" w:color="auto" w:sz="4" w:space="0"/>
              <w:left w:val="single" w:color="auto" w:sz="4" w:space="0"/>
              <w:bottom w:val="single" w:color="auto" w:sz="4" w:space="0"/>
              <w:right w:val="single" w:color="auto" w:sz="4" w:space="0"/>
            </w:tcBorders>
            <w:noWrap w:val="0"/>
            <w:vAlign w:val="center"/>
          </w:tcPr>
          <w:p w14:paraId="682A8C05">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vMerge w:val="restart"/>
            <w:tcBorders>
              <w:top w:val="single" w:color="auto" w:sz="4" w:space="0"/>
              <w:left w:val="single" w:color="auto" w:sz="4" w:space="0"/>
              <w:bottom w:val="single" w:color="auto" w:sz="4" w:space="0"/>
              <w:right w:val="single" w:color="auto" w:sz="4" w:space="0"/>
            </w:tcBorders>
            <w:noWrap w:val="0"/>
            <w:vAlign w:val="center"/>
          </w:tcPr>
          <w:p w14:paraId="3388789E">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病媒生物预防控制服务机构备案</w:t>
            </w:r>
          </w:p>
        </w:tc>
        <w:tc>
          <w:tcPr>
            <w:tcW w:w="2262" w:type="pct"/>
            <w:tcBorders>
              <w:top w:val="single" w:color="auto" w:sz="4" w:space="0"/>
              <w:left w:val="single" w:color="auto" w:sz="4" w:space="0"/>
              <w:bottom w:val="single" w:color="auto" w:sz="4" w:space="0"/>
              <w:right w:val="single" w:color="auto" w:sz="4" w:space="0"/>
            </w:tcBorders>
            <w:noWrap w:val="0"/>
            <w:vAlign w:val="center"/>
          </w:tcPr>
          <w:p w14:paraId="035F2002">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审批状态更新、结果实时推送</w:t>
            </w:r>
          </w:p>
        </w:tc>
      </w:tr>
      <w:tr w14:paraId="3217914E">
        <w:tblPrEx>
          <w:tblCellMar>
            <w:top w:w="0" w:type="dxa"/>
            <w:left w:w="108" w:type="dxa"/>
            <w:bottom w:w="0" w:type="dxa"/>
            <w:right w:w="108" w:type="dxa"/>
          </w:tblCellMar>
        </w:tblPrEx>
        <w:trPr>
          <w:trHeight w:val="280" w:hRule="atLeast"/>
        </w:trPr>
        <w:tc>
          <w:tcPr>
            <w:tcW w:w="285" w:type="pct"/>
            <w:tcBorders>
              <w:top w:val="single" w:color="auto" w:sz="4" w:space="0"/>
              <w:left w:val="single" w:color="auto" w:sz="4" w:space="0"/>
              <w:bottom w:val="single" w:color="auto" w:sz="4" w:space="0"/>
              <w:right w:val="single" w:color="auto" w:sz="4" w:space="0"/>
            </w:tcBorders>
            <w:noWrap w:val="0"/>
            <w:vAlign w:val="center"/>
          </w:tcPr>
          <w:p w14:paraId="278DEAD0">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888" w:type="pct"/>
            <w:vMerge w:val="continue"/>
            <w:tcBorders>
              <w:top w:val="single" w:color="auto" w:sz="4" w:space="0"/>
              <w:left w:val="single" w:color="auto" w:sz="4" w:space="0"/>
              <w:bottom w:val="single" w:color="auto" w:sz="4" w:space="0"/>
              <w:right w:val="single" w:color="auto" w:sz="4" w:space="0"/>
            </w:tcBorders>
            <w:noWrap w:val="0"/>
            <w:vAlign w:val="center"/>
          </w:tcPr>
          <w:p w14:paraId="67010612">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vMerge w:val="continue"/>
            <w:tcBorders>
              <w:top w:val="single" w:color="auto" w:sz="4" w:space="0"/>
              <w:left w:val="single" w:color="auto" w:sz="4" w:space="0"/>
              <w:bottom w:val="single" w:color="auto" w:sz="4" w:space="0"/>
              <w:right w:val="single" w:color="auto" w:sz="4" w:space="0"/>
            </w:tcBorders>
            <w:noWrap w:val="0"/>
            <w:vAlign w:val="center"/>
          </w:tcPr>
          <w:p w14:paraId="160B743B">
            <w:pPr>
              <w:widowControl/>
              <w:spacing w:line="240" w:lineRule="auto"/>
              <w:ind w:firstLine="0" w:firstLineChars="0"/>
              <w:jc w:val="left"/>
              <w:rPr>
                <w:rFonts w:hint="eastAsia" w:ascii="宋体" w:hAnsi="宋体" w:eastAsia="宋体" w:cs="宋体"/>
                <w:color w:val="000000"/>
                <w:kern w:val="0"/>
                <w:sz w:val="24"/>
                <w:szCs w:val="24"/>
              </w:rPr>
            </w:pPr>
          </w:p>
        </w:tc>
        <w:tc>
          <w:tcPr>
            <w:tcW w:w="2262" w:type="pct"/>
            <w:tcBorders>
              <w:top w:val="single" w:color="auto" w:sz="4" w:space="0"/>
              <w:left w:val="single" w:color="auto" w:sz="4" w:space="0"/>
              <w:bottom w:val="single" w:color="auto" w:sz="4" w:space="0"/>
              <w:right w:val="single" w:color="auto" w:sz="4" w:space="0"/>
            </w:tcBorders>
            <w:noWrap w:val="0"/>
            <w:vAlign w:val="center"/>
          </w:tcPr>
          <w:p w14:paraId="6B1CB3DA">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制发证结果实时推送</w:t>
            </w:r>
          </w:p>
        </w:tc>
      </w:tr>
      <w:tr w14:paraId="24580997">
        <w:tblPrEx>
          <w:tblCellMar>
            <w:top w:w="0" w:type="dxa"/>
            <w:left w:w="108" w:type="dxa"/>
            <w:bottom w:w="0" w:type="dxa"/>
            <w:right w:w="108" w:type="dxa"/>
          </w:tblCellMar>
        </w:tblPrEx>
        <w:trPr>
          <w:trHeight w:val="280" w:hRule="atLeast"/>
        </w:trPr>
        <w:tc>
          <w:tcPr>
            <w:tcW w:w="285" w:type="pct"/>
            <w:tcBorders>
              <w:top w:val="single" w:color="auto" w:sz="4" w:space="0"/>
              <w:left w:val="single" w:color="auto" w:sz="4" w:space="0"/>
              <w:bottom w:val="single" w:color="auto" w:sz="4" w:space="0"/>
              <w:right w:val="single" w:color="auto" w:sz="4" w:space="0"/>
            </w:tcBorders>
            <w:noWrap w:val="0"/>
            <w:vAlign w:val="center"/>
          </w:tcPr>
          <w:p w14:paraId="321F7977">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24</w:t>
            </w:r>
          </w:p>
        </w:tc>
        <w:tc>
          <w:tcPr>
            <w:tcW w:w="888" w:type="pct"/>
            <w:vMerge w:val="continue"/>
            <w:tcBorders>
              <w:top w:val="single" w:color="auto" w:sz="4" w:space="0"/>
              <w:left w:val="single" w:color="auto" w:sz="4" w:space="0"/>
              <w:bottom w:val="single" w:color="auto" w:sz="4" w:space="0"/>
              <w:right w:val="single" w:color="auto" w:sz="4" w:space="0"/>
            </w:tcBorders>
            <w:noWrap w:val="0"/>
            <w:vAlign w:val="center"/>
          </w:tcPr>
          <w:p w14:paraId="51CBCAD5">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vMerge w:val="restart"/>
            <w:tcBorders>
              <w:top w:val="single" w:color="auto" w:sz="4" w:space="0"/>
              <w:left w:val="single" w:color="auto" w:sz="4" w:space="0"/>
              <w:bottom w:val="single" w:color="auto" w:sz="4" w:space="0"/>
              <w:right w:val="single" w:color="auto" w:sz="4" w:space="0"/>
            </w:tcBorders>
            <w:noWrap w:val="0"/>
            <w:vAlign w:val="center"/>
          </w:tcPr>
          <w:p w14:paraId="37B60EDC">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电子证照实时制证</w:t>
            </w:r>
          </w:p>
        </w:tc>
        <w:tc>
          <w:tcPr>
            <w:tcW w:w="2262" w:type="pct"/>
            <w:tcBorders>
              <w:top w:val="single" w:color="auto" w:sz="4" w:space="0"/>
              <w:left w:val="single" w:color="auto" w:sz="4" w:space="0"/>
              <w:bottom w:val="single" w:color="auto" w:sz="4" w:space="0"/>
              <w:right w:val="single" w:color="auto" w:sz="4" w:space="0"/>
            </w:tcBorders>
            <w:noWrap w:val="0"/>
            <w:vAlign w:val="center"/>
          </w:tcPr>
          <w:p w14:paraId="73446EC1">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血站执业许可证</w:t>
            </w:r>
          </w:p>
        </w:tc>
      </w:tr>
      <w:tr w14:paraId="05AC4AE1">
        <w:tblPrEx>
          <w:tblCellMar>
            <w:top w:w="0" w:type="dxa"/>
            <w:left w:w="108" w:type="dxa"/>
            <w:bottom w:w="0" w:type="dxa"/>
            <w:right w:w="108" w:type="dxa"/>
          </w:tblCellMar>
        </w:tblPrEx>
        <w:trPr>
          <w:trHeight w:val="280" w:hRule="atLeast"/>
        </w:trPr>
        <w:tc>
          <w:tcPr>
            <w:tcW w:w="285" w:type="pct"/>
            <w:tcBorders>
              <w:top w:val="single" w:color="auto" w:sz="4" w:space="0"/>
              <w:left w:val="single" w:color="auto" w:sz="4" w:space="0"/>
              <w:bottom w:val="single" w:color="auto" w:sz="4" w:space="0"/>
              <w:right w:val="single" w:color="auto" w:sz="4" w:space="0"/>
            </w:tcBorders>
            <w:noWrap w:val="0"/>
            <w:vAlign w:val="center"/>
          </w:tcPr>
          <w:p w14:paraId="7F36FB3E">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25</w:t>
            </w:r>
          </w:p>
        </w:tc>
        <w:tc>
          <w:tcPr>
            <w:tcW w:w="888" w:type="pct"/>
            <w:vMerge w:val="continue"/>
            <w:tcBorders>
              <w:top w:val="single" w:color="auto" w:sz="4" w:space="0"/>
              <w:left w:val="single" w:color="auto" w:sz="4" w:space="0"/>
              <w:bottom w:val="single" w:color="auto" w:sz="4" w:space="0"/>
              <w:right w:val="single" w:color="auto" w:sz="4" w:space="0"/>
            </w:tcBorders>
            <w:noWrap w:val="0"/>
            <w:vAlign w:val="center"/>
          </w:tcPr>
          <w:p w14:paraId="221DD678">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vMerge w:val="continue"/>
            <w:tcBorders>
              <w:top w:val="single" w:color="auto" w:sz="4" w:space="0"/>
              <w:left w:val="single" w:color="auto" w:sz="4" w:space="0"/>
              <w:bottom w:val="single" w:color="auto" w:sz="4" w:space="0"/>
              <w:right w:val="single" w:color="auto" w:sz="4" w:space="0"/>
            </w:tcBorders>
            <w:noWrap w:val="0"/>
            <w:vAlign w:val="center"/>
          </w:tcPr>
          <w:p w14:paraId="0FF5629F">
            <w:pPr>
              <w:widowControl/>
              <w:spacing w:line="240" w:lineRule="auto"/>
              <w:ind w:firstLine="0" w:firstLineChars="0"/>
              <w:jc w:val="left"/>
              <w:rPr>
                <w:rFonts w:hint="eastAsia" w:ascii="宋体" w:hAnsi="宋体" w:eastAsia="宋体" w:cs="宋体"/>
                <w:color w:val="000000"/>
                <w:kern w:val="0"/>
                <w:sz w:val="24"/>
                <w:szCs w:val="24"/>
              </w:rPr>
            </w:pPr>
          </w:p>
        </w:tc>
        <w:tc>
          <w:tcPr>
            <w:tcW w:w="2262" w:type="pct"/>
            <w:tcBorders>
              <w:top w:val="single" w:color="auto" w:sz="4" w:space="0"/>
              <w:left w:val="single" w:color="auto" w:sz="4" w:space="0"/>
              <w:bottom w:val="single" w:color="auto" w:sz="4" w:space="0"/>
              <w:right w:val="single" w:color="auto" w:sz="4" w:space="0"/>
            </w:tcBorders>
            <w:noWrap w:val="0"/>
            <w:vAlign w:val="center"/>
          </w:tcPr>
          <w:p w14:paraId="60EEDFE6">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放射工作人员证</w:t>
            </w:r>
          </w:p>
        </w:tc>
      </w:tr>
      <w:tr w14:paraId="7AC6CECC">
        <w:tblPrEx>
          <w:tblCellMar>
            <w:top w:w="0" w:type="dxa"/>
            <w:left w:w="108" w:type="dxa"/>
            <w:bottom w:w="0" w:type="dxa"/>
            <w:right w:w="108" w:type="dxa"/>
          </w:tblCellMar>
        </w:tblPrEx>
        <w:trPr>
          <w:trHeight w:val="280" w:hRule="atLeast"/>
        </w:trPr>
        <w:tc>
          <w:tcPr>
            <w:tcW w:w="285" w:type="pct"/>
            <w:tcBorders>
              <w:top w:val="single" w:color="auto" w:sz="4" w:space="0"/>
              <w:left w:val="single" w:color="auto" w:sz="4" w:space="0"/>
              <w:bottom w:val="single" w:color="auto" w:sz="4" w:space="0"/>
              <w:right w:val="single" w:color="auto" w:sz="4" w:space="0"/>
            </w:tcBorders>
            <w:noWrap w:val="0"/>
            <w:vAlign w:val="center"/>
          </w:tcPr>
          <w:p w14:paraId="4F811072">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26</w:t>
            </w:r>
          </w:p>
        </w:tc>
        <w:tc>
          <w:tcPr>
            <w:tcW w:w="888" w:type="pct"/>
            <w:vMerge w:val="continue"/>
            <w:tcBorders>
              <w:top w:val="single" w:color="auto" w:sz="4" w:space="0"/>
              <w:left w:val="single" w:color="auto" w:sz="4" w:space="0"/>
              <w:bottom w:val="single" w:color="auto" w:sz="4" w:space="0"/>
              <w:right w:val="single" w:color="auto" w:sz="4" w:space="0"/>
            </w:tcBorders>
            <w:noWrap w:val="0"/>
            <w:vAlign w:val="center"/>
          </w:tcPr>
          <w:p w14:paraId="6E9A15A7">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vMerge w:val="continue"/>
            <w:tcBorders>
              <w:top w:val="single" w:color="auto" w:sz="4" w:space="0"/>
              <w:left w:val="single" w:color="auto" w:sz="4" w:space="0"/>
              <w:bottom w:val="single" w:color="auto" w:sz="4" w:space="0"/>
              <w:right w:val="single" w:color="auto" w:sz="4" w:space="0"/>
            </w:tcBorders>
            <w:noWrap w:val="0"/>
            <w:vAlign w:val="center"/>
          </w:tcPr>
          <w:p w14:paraId="7E836904">
            <w:pPr>
              <w:widowControl/>
              <w:spacing w:line="240" w:lineRule="auto"/>
              <w:ind w:firstLine="0" w:firstLineChars="0"/>
              <w:jc w:val="left"/>
              <w:rPr>
                <w:rFonts w:hint="eastAsia" w:ascii="宋体" w:hAnsi="宋体" w:eastAsia="宋体" w:cs="宋体"/>
                <w:color w:val="000000"/>
                <w:kern w:val="0"/>
                <w:sz w:val="24"/>
                <w:szCs w:val="24"/>
              </w:rPr>
            </w:pPr>
          </w:p>
        </w:tc>
        <w:tc>
          <w:tcPr>
            <w:tcW w:w="2262" w:type="pct"/>
            <w:tcBorders>
              <w:top w:val="single" w:color="auto" w:sz="4" w:space="0"/>
              <w:left w:val="single" w:color="auto" w:sz="4" w:space="0"/>
              <w:bottom w:val="single" w:color="auto" w:sz="4" w:space="0"/>
              <w:right w:val="single" w:color="auto" w:sz="4" w:space="0"/>
            </w:tcBorders>
            <w:noWrap w:val="0"/>
            <w:vAlign w:val="center"/>
          </w:tcPr>
          <w:p w14:paraId="6BC8C038">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职业病诊断医师资格证书</w:t>
            </w:r>
          </w:p>
        </w:tc>
      </w:tr>
      <w:tr w14:paraId="6C81CC06">
        <w:tblPrEx>
          <w:tblCellMar>
            <w:top w:w="0" w:type="dxa"/>
            <w:left w:w="108" w:type="dxa"/>
            <w:bottom w:w="0" w:type="dxa"/>
            <w:right w:w="108" w:type="dxa"/>
          </w:tblCellMar>
        </w:tblPrEx>
        <w:trPr>
          <w:trHeight w:val="280" w:hRule="atLeast"/>
        </w:trPr>
        <w:tc>
          <w:tcPr>
            <w:tcW w:w="285" w:type="pct"/>
            <w:tcBorders>
              <w:top w:val="single" w:color="auto" w:sz="4" w:space="0"/>
              <w:left w:val="single" w:color="auto" w:sz="4" w:space="0"/>
              <w:bottom w:val="single" w:color="auto" w:sz="4" w:space="0"/>
              <w:right w:val="single" w:color="auto" w:sz="4" w:space="0"/>
            </w:tcBorders>
            <w:noWrap w:val="0"/>
            <w:vAlign w:val="center"/>
          </w:tcPr>
          <w:p w14:paraId="79F9AA3F">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27</w:t>
            </w:r>
          </w:p>
        </w:tc>
        <w:tc>
          <w:tcPr>
            <w:tcW w:w="888" w:type="pct"/>
            <w:vMerge w:val="continue"/>
            <w:tcBorders>
              <w:top w:val="single" w:color="auto" w:sz="4" w:space="0"/>
              <w:left w:val="single" w:color="auto" w:sz="4" w:space="0"/>
              <w:bottom w:val="single" w:color="auto" w:sz="4" w:space="0"/>
              <w:right w:val="single" w:color="auto" w:sz="4" w:space="0"/>
            </w:tcBorders>
            <w:noWrap w:val="0"/>
            <w:vAlign w:val="center"/>
          </w:tcPr>
          <w:p w14:paraId="38AC545C">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vMerge w:val="continue"/>
            <w:tcBorders>
              <w:top w:val="single" w:color="auto" w:sz="4" w:space="0"/>
              <w:left w:val="single" w:color="auto" w:sz="4" w:space="0"/>
              <w:bottom w:val="single" w:color="auto" w:sz="4" w:space="0"/>
              <w:right w:val="single" w:color="auto" w:sz="4" w:space="0"/>
            </w:tcBorders>
            <w:noWrap w:val="0"/>
            <w:vAlign w:val="center"/>
          </w:tcPr>
          <w:p w14:paraId="7B6CF980">
            <w:pPr>
              <w:widowControl/>
              <w:spacing w:line="240" w:lineRule="auto"/>
              <w:ind w:firstLine="0" w:firstLineChars="0"/>
              <w:jc w:val="left"/>
              <w:rPr>
                <w:rFonts w:hint="eastAsia" w:ascii="宋体" w:hAnsi="宋体" w:eastAsia="宋体" w:cs="宋体"/>
                <w:color w:val="000000"/>
                <w:kern w:val="0"/>
                <w:sz w:val="24"/>
                <w:szCs w:val="24"/>
              </w:rPr>
            </w:pPr>
          </w:p>
        </w:tc>
        <w:tc>
          <w:tcPr>
            <w:tcW w:w="2262" w:type="pct"/>
            <w:tcBorders>
              <w:top w:val="single" w:color="auto" w:sz="4" w:space="0"/>
              <w:left w:val="single" w:color="auto" w:sz="4" w:space="0"/>
              <w:bottom w:val="single" w:color="auto" w:sz="4" w:space="0"/>
              <w:right w:val="single" w:color="auto" w:sz="4" w:space="0"/>
            </w:tcBorders>
            <w:noWrap w:val="0"/>
            <w:vAlign w:val="center"/>
          </w:tcPr>
          <w:p w14:paraId="7D16B974">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上海市公共场所卫生许可证</w:t>
            </w:r>
          </w:p>
        </w:tc>
      </w:tr>
      <w:tr w14:paraId="6C3A18B2">
        <w:tblPrEx>
          <w:tblCellMar>
            <w:top w:w="0" w:type="dxa"/>
            <w:left w:w="108" w:type="dxa"/>
            <w:bottom w:w="0" w:type="dxa"/>
            <w:right w:w="108" w:type="dxa"/>
          </w:tblCellMar>
        </w:tblPrEx>
        <w:trPr>
          <w:trHeight w:val="280" w:hRule="atLeast"/>
        </w:trPr>
        <w:tc>
          <w:tcPr>
            <w:tcW w:w="285" w:type="pct"/>
            <w:tcBorders>
              <w:top w:val="single" w:color="auto" w:sz="4" w:space="0"/>
              <w:left w:val="single" w:color="auto" w:sz="4" w:space="0"/>
              <w:bottom w:val="single" w:color="auto" w:sz="4" w:space="0"/>
              <w:right w:val="single" w:color="auto" w:sz="4" w:space="0"/>
            </w:tcBorders>
            <w:noWrap w:val="0"/>
            <w:vAlign w:val="center"/>
          </w:tcPr>
          <w:p w14:paraId="7249927B">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28</w:t>
            </w:r>
          </w:p>
        </w:tc>
        <w:tc>
          <w:tcPr>
            <w:tcW w:w="888" w:type="pct"/>
            <w:vMerge w:val="continue"/>
            <w:tcBorders>
              <w:top w:val="single" w:color="auto" w:sz="4" w:space="0"/>
              <w:left w:val="single" w:color="auto" w:sz="4" w:space="0"/>
              <w:bottom w:val="single" w:color="auto" w:sz="4" w:space="0"/>
              <w:right w:val="single" w:color="auto" w:sz="4" w:space="0"/>
            </w:tcBorders>
            <w:noWrap w:val="0"/>
            <w:vAlign w:val="center"/>
          </w:tcPr>
          <w:p w14:paraId="1D071944">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vMerge w:val="continue"/>
            <w:tcBorders>
              <w:top w:val="single" w:color="auto" w:sz="4" w:space="0"/>
              <w:left w:val="single" w:color="auto" w:sz="4" w:space="0"/>
              <w:bottom w:val="single" w:color="auto" w:sz="4" w:space="0"/>
              <w:right w:val="single" w:color="auto" w:sz="4" w:space="0"/>
            </w:tcBorders>
            <w:noWrap w:val="0"/>
            <w:vAlign w:val="center"/>
          </w:tcPr>
          <w:p w14:paraId="396252C6">
            <w:pPr>
              <w:widowControl/>
              <w:spacing w:line="240" w:lineRule="auto"/>
              <w:ind w:firstLine="0" w:firstLineChars="0"/>
              <w:jc w:val="left"/>
              <w:rPr>
                <w:rFonts w:hint="eastAsia" w:ascii="宋体" w:hAnsi="宋体" w:eastAsia="宋体" w:cs="宋体"/>
                <w:color w:val="000000"/>
                <w:kern w:val="0"/>
                <w:sz w:val="24"/>
                <w:szCs w:val="24"/>
              </w:rPr>
            </w:pPr>
          </w:p>
        </w:tc>
        <w:tc>
          <w:tcPr>
            <w:tcW w:w="2262" w:type="pct"/>
            <w:tcBorders>
              <w:top w:val="single" w:color="auto" w:sz="4" w:space="0"/>
              <w:left w:val="single" w:color="auto" w:sz="4" w:space="0"/>
              <w:bottom w:val="single" w:color="auto" w:sz="4" w:space="0"/>
              <w:right w:val="single" w:color="auto" w:sz="4" w:space="0"/>
            </w:tcBorders>
            <w:noWrap w:val="0"/>
            <w:vAlign w:val="center"/>
          </w:tcPr>
          <w:p w14:paraId="4E480E45">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医疗广告审查证明</w:t>
            </w:r>
          </w:p>
        </w:tc>
      </w:tr>
      <w:tr w14:paraId="00779A57">
        <w:tblPrEx>
          <w:tblCellMar>
            <w:top w:w="0" w:type="dxa"/>
            <w:left w:w="108" w:type="dxa"/>
            <w:bottom w:w="0" w:type="dxa"/>
            <w:right w:w="108" w:type="dxa"/>
          </w:tblCellMar>
        </w:tblPrEx>
        <w:trPr>
          <w:trHeight w:val="280" w:hRule="atLeast"/>
        </w:trPr>
        <w:tc>
          <w:tcPr>
            <w:tcW w:w="285" w:type="pct"/>
            <w:tcBorders>
              <w:top w:val="single" w:color="auto" w:sz="4" w:space="0"/>
              <w:left w:val="single" w:color="auto" w:sz="4" w:space="0"/>
              <w:bottom w:val="single" w:color="auto" w:sz="4" w:space="0"/>
              <w:right w:val="single" w:color="auto" w:sz="4" w:space="0"/>
            </w:tcBorders>
            <w:noWrap w:val="0"/>
            <w:vAlign w:val="center"/>
          </w:tcPr>
          <w:p w14:paraId="3993CF9D">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29</w:t>
            </w:r>
          </w:p>
        </w:tc>
        <w:tc>
          <w:tcPr>
            <w:tcW w:w="888" w:type="pct"/>
            <w:vMerge w:val="continue"/>
            <w:tcBorders>
              <w:top w:val="single" w:color="auto" w:sz="4" w:space="0"/>
              <w:left w:val="single" w:color="auto" w:sz="4" w:space="0"/>
              <w:bottom w:val="single" w:color="auto" w:sz="4" w:space="0"/>
              <w:right w:val="single" w:color="auto" w:sz="4" w:space="0"/>
            </w:tcBorders>
            <w:noWrap w:val="0"/>
            <w:vAlign w:val="center"/>
          </w:tcPr>
          <w:p w14:paraId="0DE9FC20">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vMerge w:val="continue"/>
            <w:tcBorders>
              <w:top w:val="single" w:color="auto" w:sz="4" w:space="0"/>
              <w:left w:val="single" w:color="auto" w:sz="4" w:space="0"/>
              <w:bottom w:val="single" w:color="auto" w:sz="4" w:space="0"/>
              <w:right w:val="single" w:color="auto" w:sz="4" w:space="0"/>
            </w:tcBorders>
            <w:noWrap w:val="0"/>
            <w:vAlign w:val="center"/>
          </w:tcPr>
          <w:p w14:paraId="324DD20A">
            <w:pPr>
              <w:widowControl/>
              <w:spacing w:line="240" w:lineRule="auto"/>
              <w:ind w:firstLine="0" w:firstLineChars="0"/>
              <w:jc w:val="left"/>
              <w:rPr>
                <w:rFonts w:hint="eastAsia" w:ascii="宋体" w:hAnsi="宋体" w:eastAsia="宋体" w:cs="宋体"/>
                <w:color w:val="000000"/>
                <w:kern w:val="0"/>
                <w:sz w:val="24"/>
                <w:szCs w:val="24"/>
              </w:rPr>
            </w:pPr>
          </w:p>
        </w:tc>
        <w:tc>
          <w:tcPr>
            <w:tcW w:w="2262" w:type="pct"/>
            <w:tcBorders>
              <w:top w:val="single" w:color="auto" w:sz="4" w:space="0"/>
              <w:left w:val="single" w:color="auto" w:sz="4" w:space="0"/>
              <w:bottom w:val="single" w:color="auto" w:sz="4" w:space="0"/>
              <w:right w:val="single" w:color="auto" w:sz="4" w:space="0"/>
            </w:tcBorders>
            <w:noWrap w:val="0"/>
            <w:vAlign w:val="center"/>
          </w:tcPr>
          <w:p w14:paraId="64799B5E">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上海市消毒产品生产企业卫生许可证</w:t>
            </w:r>
          </w:p>
        </w:tc>
      </w:tr>
      <w:tr w14:paraId="4187E71E">
        <w:tblPrEx>
          <w:tblCellMar>
            <w:top w:w="0" w:type="dxa"/>
            <w:left w:w="108" w:type="dxa"/>
            <w:bottom w:w="0" w:type="dxa"/>
            <w:right w:w="108" w:type="dxa"/>
          </w:tblCellMar>
        </w:tblPrEx>
        <w:trPr>
          <w:trHeight w:val="280" w:hRule="atLeast"/>
        </w:trPr>
        <w:tc>
          <w:tcPr>
            <w:tcW w:w="285" w:type="pct"/>
            <w:tcBorders>
              <w:top w:val="single" w:color="auto" w:sz="4" w:space="0"/>
              <w:left w:val="single" w:color="auto" w:sz="4" w:space="0"/>
              <w:bottom w:val="single" w:color="auto" w:sz="4" w:space="0"/>
              <w:right w:val="single" w:color="auto" w:sz="4" w:space="0"/>
            </w:tcBorders>
            <w:noWrap w:val="0"/>
            <w:vAlign w:val="center"/>
          </w:tcPr>
          <w:p w14:paraId="2F7D6027">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30</w:t>
            </w:r>
          </w:p>
        </w:tc>
        <w:tc>
          <w:tcPr>
            <w:tcW w:w="888" w:type="pct"/>
            <w:vMerge w:val="continue"/>
            <w:tcBorders>
              <w:top w:val="single" w:color="auto" w:sz="4" w:space="0"/>
              <w:left w:val="single" w:color="auto" w:sz="4" w:space="0"/>
              <w:bottom w:val="single" w:color="auto" w:sz="4" w:space="0"/>
              <w:right w:val="single" w:color="auto" w:sz="4" w:space="0"/>
            </w:tcBorders>
            <w:noWrap w:val="0"/>
            <w:vAlign w:val="center"/>
          </w:tcPr>
          <w:p w14:paraId="3869D574">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vMerge w:val="continue"/>
            <w:tcBorders>
              <w:top w:val="single" w:color="auto" w:sz="4" w:space="0"/>
              <w:left w:val="single" w:color="auto" w:sz="4" w:space="0"/>
              <w:bottom w:val="single" w:color="auto" w:sz="4" w:space="0"/>
              <w:right w:val="single" w:color="auto" w:sz="4" w:space="0"/>
            </w:tcBorders>
            <w:noWrap w:val="0"/>
            <w:vAlign w:val="center"/>
          </w:tcPr>
          <w:p w14:paraId="5EE31CA2">
            <w:pPr>
              <w:widowControl/>
              <w:spacing w:line="240" w:lineRule="auto"/>
              <w:ind w:firstLine="0" w:firstLineChars="0"/>
              <w:jc w:val="left"/>
              <w:rPr>
                <w:rFonts w:hint="eastAsia" w:ascii="宋体" w:hAnsi="宋体" w:eastAsia="宋体" w:cs="宋体"/>
                <w:color w:val="000000"/>
                <w:kern w:val="0"/>
                <w:sz w:val="24"/>
                <w:szCs w:val="24"/>
              </w:rPr>
            </w:pPr>
          </w:p>
        </w:tc>
        <w:tc>
          <w:tcPr>
            <w:tcW w:w="2262" w:type="pct"/>
            <w:tcBorders>
              <w:top w:val="single" w:color="auto" w:sz="4" w:space="0"/>
              <w:left w:val="single" w:color="auto" w:sz="4" w:space="0"/>
              <w:bottom w:val="single" w:color="auto" w:sz="4" w:space="0"/>
              <w:right w:val="single" w:color="auto" w:sz="4" w:space="0"/>
            </w:tcBorders>
            <w:noWrap w:val="0"/>
            <w:vAlign w:val="center"/>
          </w:tcPr>
          <w:p w14:paraId="2C74A778">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上海市集中式供水卫生许可证</w:t>
            </w:r>
          </w:p>
        </w:tc>
      </w:tr>
      <w:tr w14:paraId="4CA47506">
        <w:tblPrEx>
          <w:tblCellMar>
            <w:top w:w="0" w:type="dxa"/>
            <w:left w:w="108" w:type="dxa"/>
            <w:bottom w:w="0" w:type="dxa"/>
            <w:right w:w="108" w:type="dxa"/>
          </w:tblCellMar>
        </w:tblPrEx>
        <w:trPr>
          <w:trHeight w:val="280" w:hRule="atLeast"/>
        </w:trPr>
        <w:tc>
          <w:tcPr>
            <w:tcW w:w="285" w:type="pct"/>
            <w:tcBorders>
              <w:top w:val="single" w:color="auto" w:sz="4" w:space="0"/>
              <w:left w:val="single" w:color="auto" w:sz="4" w:space="0"/>
              <w:bottom w:val="single" w:color="auto" w:sz="4" w:space="0"/>
              <w:right w:val="single" w:color="auto" w:sz="4" w:space="0"/>
            </w:tcBorders>
            <w:noWrap w:val="0"/>
            <w:vAlign w:val="center"/>
          </w:tcPr>
          <w:p w14:paraId="6DD3841D">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31</w:t>
            </w:r>
          </w:p>
        </w:tc>
        <w:tc>
          <w:tcPr>
            <w:tcW w:w="888" w:type="pct"/>
            <w:vMerge w:val="continue"/>
            <w:tcBorders>
              <w:top w:val="single" w:color="auto" w:sz="4" w:space="0"/>
              <w:left w:val="single" w:color="auto" w:sz="4" w:space="0"/>
              <w:bottom w:val="single" w:color="auto" w:sz="4" w:space="0"/>
              <w:right w:val="single" w:color="auto" w:sz="4" w:space="0"/>
            </w:tcBorders>
            <w:noWrap w:val="0"/>
            <w:vAlign w:val="center"/>
          </w:tcPr>
          <w:p w14:paraId="0B2050EE">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vMerge w:val="continue"/>
            <w:tcBorders>
              <w:top w:val="single" w:color="auto" w:sz="4" w:space="0"/>
              <w:left w:val="single" w:color="auto" w:sz="4" w:space="0"/>
              <w:bottom w:val="single" w:color="auto" w:sz="4" w:space="0"/>
              <w:right w:val="single" w:color="auto" w:sz="4" w:space="0"/>
            </w:tcBorders>
            <w:noWrap w:val="0"/>
            <w:vAlign w:val="center"/>
          </w:tcPr>
          <w:p w14:paraId="0E45094A">
            <w:pPr>
              <w:widowControl/>
              <w:spacing w:line="240" w:lineRule="auto"/>
              <w:ind w:firstLine="0" w:firstLineChars="0"/>
              <w:jc w:val="left"/>
              <w:rPr>
                <w:rFonts w:hint="eastAsia" w:ascii="宋体" w:hAnsi="宋体" w:eastAsia="宋体" w:cs="宋体"/>
                <w:color w:val="000000"/>
                <w:kern w:val="0"/>
                <w:sz w:val="24"/>
                <w:szCs w:val="24"/>
              </w:rPr>
            </w:pPr>
          </w:p>
        </w:tc>
        <w:tc>
          <w:tcPr>
            <w:tcW w:w="2262" w:type="pct"/>
            <w:tcBorders>
              <w:top w:val="single" w:color="auto" w:sz="4" w:space="0"/>
              <w:left w:val="single" w:color="auto" w:sz="4" w:space="0"/>
              <w:bottom w:val="single" w:color="auto" w:sz="4" w:space="0"/>
              <w:right w:val="single" w:color="auto" w:sz="4" w:space="0"/>
            </w:tcBorders>
            <w:noWrap w:val="0"/>
            <w:vAlign w:val="center"/>
          </w:tcPr>
          <w:p w14:paraId="45AC00AF">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母婴保健技术服务执业许可证</w:t>
            </w:r>
          </w:p>
        </w:tc>
      </w:tr>
      <w:tr w14:paraId="07E66FD6">
        <w:tblPrEx>
          <w:tblCellMar>
            <w:top w:w="0" w:type="dxa"/>
            <w:left w:w="108" w:type="dxa"/>
            <w:bottom w:w="0" w:type="dxa"/>
            <w:right w:w="108" w:type="dxa"/>
          </w:tblCellMar>
        </w:tblPrEx>
        <w:trPr>
          <w:trHeight w:val="280" w:hRule="atLeast"/>
        </w:trPr>
        <w:tc>
          <w:tcPr>
            <w:tcW w:w="285" w:type="pct"/>
            <w:tcBorders>
              <w:top w:val="single" w:color="auto" w:sz="4" w:space="0"/>
              <w:left w:val="single" w:color="auto" w:sz="4" w:space="0"/>
              <w:bottom w:val="single" w:color="auto" w:sz="4" w:space="0"/>
              <w:right w:val="single" w:color="auto" w:sz="4" w:space="0"/>
            </w:tcBorders>
            <w:noWrap w:val="0"/>
            <w:vAlign w:val="center"/>
          </w:tcPr>
          <w:p w14:paraId="257DB0ED">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32</w:t>
            </w:r>
          </w:p>
        </w:tc>
        <w:tc>
          <w:tcPr>
            <w:tcW w:w="888" w:type="pct"/>
            <w:vMerge w:val="continue"/>
            <w:tcBorders>
              <w:top w:val="single" w:color="auto" w:sz="4" w:space="0"/>
              <w:left w:val="single" w:color="auto" w:sz="4" w:space="0"/>
              <w:bottom w:val="single" w:color="auto" w:sz="4" w:space="0"/>
              <w:right w:val="single" w:color="auto" w:sz="4" w:space="0"/>
            </w:tcBorders>
            <w:noWrap w:val="0"/>
            <w:vAlign w:val="center"/>
          </w:tcPr>
          <w:p w14:paraId="1B21B1BB">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vMerge w:val="continue"/>
            <w:tcBorders>
              <w:top w:val="single" w:color="auto" w:sz="4" w:space="0"/>
              <w:left w:val="single" w:color="auto" w:sz="4" w:space="0"/>
              <w:bottom w:val="single" w:color="auto" w:sz="4" w:space="0"/>
              <w:right w:val="single" w:color="auto" w:sz="4" w:space="0"/>
            </w:tcBorders>
            <w:noWrap w:val="0"/>
            <w:vAlign w:val="center"/>
          </w:tcPr>
          <w:p w14:paraId="62899FEF">
            <w:pPr>
              <w:widowControl/>
              <w:spacing w:line="240" w:lineRule="auto"/>
              <w:ind w:firstLine="0" w:firstLineChars="0"/>
              <w:jc w:val="left"/>
              <w:rPr>
                <w:rFonts w:hint="eastAsia" w:ascii="宋体" w:hAnsi="宋体" w:eastAsia="宋体" w:cs="宋体"/>
                <w:color w:val="000000"/>
                <w:kern w:val="0"/>
                <w:sz w:val="24"/>
                <w:szCs w:val="24"/>
              </w:rPr>
            </w:pPr>
          </w:p>
        </w:tc>
        <w:tc>
          <w:tcPr>
            <w:tcW w:w="2262" w:type="pct"/>
            <w:tcBorders>
              <w:top w:val="single" w:color="auto" w:sz="4" w:space="0"/>
              <w:left w:val="single" w:color="auto" w:sz="4" w:space="0"/>
              <w:bottom w:val="single" w:color="auto" w:sz="4" w:space="0"/>
              <w:right w:val="single" w:color="auto" w:sz="4" w:space="0"/>
            </w:tcBorders>
            <w:noWrap w:val="0"/>
            <w:vAlign w:val="center"/>
          </w:tcPr>
          <w:p w14:paraId="2B4CB29E">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放射诊疗许可证</w:t>
            </w:r>
          </w:p>
        </w:tc>
      </w:tr>
      <w:tr w14:paraId="5C0000B7">
        <w:tblPrEx>
          <w:tblCellMar>
            <w:top w:w="0" w:type="dxa"/>
            <w:left w:w="108" w:type="dxa"/>
            <w:bottom w:w="0" w:type="dxa"/>
            <w:right w:w="108" w:type="dxa"/>
          </w:tblCellMar>
        </w:tblPrEx>
        <w:trPr>
          <w:trHeight w:val="280" w:hRule="atLeast"/>
        </w:trPr>
        <w:tc>
          <w:tcPr>
            <w:tcW w:w="285" w:type="pct"/>
            <w:tcBorders>
              <w:top w:val="single" w:color="auto" w:sz="4" w:space="0"/>
              <w:left w:val="single" w:color="auto" w:sz="4" w:space="0"/>
              <w:bottom w:val="single" w:color="auto" w:sz="4" w:space="0"/>
              <w:right w:val="single" w:color="auto" w:sz="4" w:space="0"/>
            </w:tcBorders>
            <w:noWrap w:val="0"/>
            <w:vAlign w:val="center"/>
          </w:tcPr>
          <w:p w14:paraId="5474409D">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33</w:t>
            </w:r>
          </w:p>
        </w:tc>
        <w:tc>
          <w:tcPr>
            <w:tcW w:w="888" w:type="pct"/>
            <w:vMerge w:val="continue"/>
            <w:tcBorders>
              <w:top w:val="single" w:color="auto" w:sz="4" w:space="0"/>
              <w:left w:val="single" w:color="auto" w:sz="4" w:space="0"/>
              <w:bottom w:val="single" w:color="auto" w:sz="4" w:space="0"/>
              <w:right w:val="single" w:color="auto" w:sz="4" w:space="0"/>
            </w:tcBorders>
            <w:noWrap w:val="0"/>
            <w:vAlign w:val="center"/>
          </w:tcPr>
          <w:p w14:paraId="180775EE">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vMerge w:val="continue"/>
            <w:tcBorders>
              <w:top w:val="single" w:color="auto" w:sz="4" w:space="0"/>
              <w:left w:val="single" w:color="auto" w:sz="4" w:space="0"/>
              <w:bottom w:val="single" w:color="auto" w:sz="4" w:space="0"/>
              <w:right w:val="single" w:color="auto" w:sz="4" w:space="0"/>
            </w:tcBorders>
            <w:noWrap w:val="0"/>
            <w:vAlign w:val="center"/>
          </w:tcPr>
          <w:p w14:paraId="30D384A0">
            <w:pPr>
              <w:widowControl/>
              <w:spacing w:line="240" w:lineRule="auto"/>
              <w:ind w:firstLine="0" w:firstLineChars="0"/>
              <w:jc w:val="left"/>
              <w:rPr>
                <w:rFonts w:hint="eastAsia" w:ascii="宋体" w:hAnsi="宋体" w:eastAsia="宋体" w:cs="宋体"/>
                <w:color w:val="000000"/>
                <w:kern w:val="0"/>
                <w:sz w:val="24"/>
                <w:szCs w:val="24"/>
              </w:rPr>
            </w:pPr>
          </w:p>
        </w:tc>
        <w:tc>
          <w:tcPr>
            <w:tcW w:w="2262" w:type="pct"/>
            <w:tcBorders>
              <w:top w:val="single" w:color="auto" w:sz="4" w:space="0"/>
              <w:left w:val="single" w:color="auto" w:sz="4" w:space="0"/>
              <w:bottom w:val="single" w:color="auto" w:sz="4" w:space="0"/>
              <w:right w:val="single" w:color="auto" w:sz="4" w:space="0"/>
            </w:tcBorders>
            <w:noWrap w:val="0"/>
            <w:vAlign w:val="center"/>
          </w:tcPr>
          <w:p w14:paraId="14AE29BB">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母婴保健技术考核合格证书</w:t>
            </w:r>
          </w:p>
        </w:tc>
      </w:tr>
      <w:tr w14:paraId="5C51832F">
        <w:tblPrEx>
          <w:tblCellMar>
            <w:top w:w="0" w:type="dxa"/>
            <w:left w:w="108" w:type="dxa"/>
            <w:bottom w:w="0" w:type="dxa"/>
            <w:right w:w="108" w:type="dxa"/>
          </w:tblCellMar>
        </w:tblPrEx>
        <w:trPr>
          <w:trHeight w:val="560" w:hRule="atLeast"/>
        </w:trPr>
        <w:tc>
          <w:tcPr>
            <w:tcW w:w="285" w:type="pct"/>
            <w:tcBorders>
              <w:top w:val="single" w:color="auto" w:sz="4" w:space="0"/>
              <w:left w:val="single" w:color="auto" w:sz="4" w:space="0"/>
              <w:bottom w:val="single" w:color="auto" w:sz="4" w:space="0"/>
              <w:right w:val="single" w:color="auto" w:sz="4" w:space="0"/>
            </w:tcBorders>
            <w:noWrap w:val="0"/>
            <w:vAlign w:val="center"/>
          </w:tcPr>
          <w:p w14:paraId="61AF361E">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34</w:t>
            </w:r>
          </w:p>
        </w:tc>
        <w:tc>
          <w:tcPr>
            <w:tcW w:w="888" w:type="pct"/>
            <w:vMerge w:val="continue"/>
            <w:tcBorders>
              <w:top w:val="single" w:color="auto" w:sz="4" w:space="0"/>
              <w:left w:val="single" w:color="auto" w:sz="4" w:space="0"/>
              <w:bottom w:val="single" w:color="auto" w:sz="4" w:space="0"/>
              <w:right w:val="single" w:color="auto" w:sz="4" w:space="0"/>
            </w:tcBorders>
            <w:noWrap w:val="0"/>
            <w:vAlign w:val="center"/>
          </w:tcPr>
          <w:p w14:paraId="615A1C5C">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vMerge w:val="continue"/>
            <w:tcBorders>
              <w:top w:val="single" w:color="auto" w:sz="4" w:space="0"/>
              <w:left w:val="single" w:color="auto" w:sz="4" w:space="0"/>
              <w:bottom w:val="single" w:color="auto" w:sz="4" w:space="0"/>
              <w:right w:val="single" w:color="auto" w:sz="4" w:space="0"/>
            </w:tcBorders>
            <w:noWrap w:val="0"/>
            <w:vAlign w:val="center"/>
          </w:tcPr>
          <w:p w14:paraId="733E1E30">
            <w:pPr>
              <w:widowControl/>
              <w:spacing w:line="240" w:lineRule="auto"/>
              <w:ind w:firstLine="0" w:firstLineChars="0"/>
              <w:jc w:val="left"/>
              <w:rPr>
                <w:rFonts w:hint="eastAsia" w:ascii="宋体" w:hAnsi="宋体" w:eastAsia="宋体" w:cs="宋体"/>
                <w:color w:val="000000"/>
                <w:kern w:val="0"/>
                <w:sz w:val="24"/>
                <w:szCs w:val="24"/>
              </w:rPr>
            </w:pPr>
          </w:p>
        </w:tc>
        <w:tc>
          <w:tcPr>
            <w:tcW w:w="2262" w:type="pct"/>
            <w:tcBorders>
              <w:top w:val="single" w:color="auto" w:sz="4" w:space="0"/>
              <w:left w:val="single" w:color="auto" w:sz="4" w:space="0"/>
              <w:bottom w:val="single" w:color="auto" w:sz="4" w:space="0"/>
              <w:right w:val="single" w:color="auto" w:sz="4" w:space="0"/>
            </w:tcBorders>
            <w:noWrap w:val="0"/>
            <w:vAlign w:val="center"/>
          </w:tcPr>
          <w:p w14:paraId="2700EEDD">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上海市国产涉及饮用水卫生安全产品卫生许可批件</w:t>
            </w:r>
          </w:p>
        </w:tc>
      </w:tr>
      <w:tr w14:paraId="4AC996D8">
        <w:tblPrEx>
          <w:tblCellMar>
            <w:top w:w="0" w:type="dxa"/>
            <w:left w:w="108" w:type="dxa"/>
            <w:bottom w:w="0" w:type="dxa"/>
            <w:right w:w="108" w:type="dxa"/>
          </w:tblCellMar>
        </w:tblPrEx>
        <w:trPr>
          <w:trHeight w:val="560" w:hRule="atLeast"/>
        </w:trPr>
        <w:tc>
          <w:tcPr>
            <w:tcW w:w="285" w:type="pct"/>
            <w:tcBorders>
              <w:top w:val="single" w:color="auto" w:sz="4" w:space="0"/>
              <w:left w:val="single" w:color="auto" w:sz="4" w:space="0"/>
              <w:bottom w:val="single" w:color="auto" w:sz="4" w:space="0"/>
              <w:right w:val="single" w:color="auto" w:sz="4" w:space="0"/>
            </w:tcBorders>
            <w:noWrap w:val="0"/>
            <w:vAlign w:val="center"/>
          </w:tcPr>
          <w:p w14:paraId="29463C36">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35</w:t>
            </w:r>
          </w:p>
        </w:tc>
        <w:tc>
          <w:tcPr>
            <w:tcW w:w="888" w:type="pct"/>
            <w:vMerge w:val="continue"/>
            <w:tcBorders>
              <w:top w:val="single" w:color="auto" w:sz="4" w:space="0"/>
              <w:left w:val="single" w:color="auto" w:sz="4" w:space="0"/>
              <w:bottom w:val="single" w:color="auto" w:sz="4" w:space="0"/>
              <w:right w:val="single" w:color="auto" w:sz="4" w:space="0"/>
            </w:tcBorders>
            <w:noWrap w:val="0"/>
            <w:vAlign w:val="center"/>
          </w:tcPr>
          <w:p w14:paraId="62EEBACD">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vMerge w:val="continue"/>
            <w:tcBorders>
              <w:top w:val="single" w:color="auto" w:sz="4" w:space="0"/>
              <w:left w:val="single" w:color="auto" w:sz="4" w:space="0"/>
              <w:bottom w:val="single" w:color="auto" w:sz="4" w:space="0"/>
              <w:right w:val="single" w:color="auto" w:sz="4" w:space="0"/>
            </w:tcBorders>
            <w:noWrap w:val="0"/>
            <w:vAlign w:val="center"/>
          </w:tcPr>
          <w:p w14:paraId="3F1AECDC">
            <w:pPr>
              <w:widowControl/>
              <w:spacing w:line="240" w:lineRule="auto"/>
              <w:ind w:firstLine="0" w:firstLineChars="0"/>
              <w:jc w:val="left"/>
              <w:rPr>
                <w:rFonts w:hint="eastAsia" w:ascii="宋体" w:hAnsi="宋体" w:eastAsia="宋体" w:cs="宋体"/>
                <w:color w:val="000000"/>
                <w:kern w:val="0"/>
                <w:sz w:val="24"/>
                <w:szCs w:val="24"/>
              </w:rPr>
            </w:pPr>
          </w:p>
        </w:tc>
        <w:tc>
          <w:tcPr>
            <w:tcW w:w="2262" w:type="pct"/>
            <w:tcBorders>
              <w:top w:val="single" w:color="auto" w:sz="4" w:space="0"/>
              <w:left w:val="single" w:color="auto" w:sz="4" w:space="0"/>
              <w:bottom w:val="single" w:color="auto" w:sz="4" w:space="0"/>
              <w:right w:val="single" w:color="auto" w:sz="4" w:space="0"/>
            </w:tcBorders>
            <w:noWrap w:val="0"/>
            <w:vAlign w:val="center"/>
          </w:tcPr>
          <w:p w14:paraId="6EBADBCB">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上海市进口涉及饮用水卫生安全产品卫生许可批件</w:t>
            </w:r>
          </w:p>
        </w:tc>
      </w:tr>
      <w:tr w14:paraId="644856DC">
        <w:tblPrEx>
          <w:tblCellMar>
            <w:top w:w="0" w:type="dxa"/>
            <w:left w:w="108" w:type="dxa"/>
            <w:bottom w:w="0" w:type="dxa"/>
            <w:right w:w="108" w:type="dxa"/>
          </w:tblCellMar>
        </w:tblPrEx>
        <w:trPr>
          <w:trHeight w:val="280" w:hRule="atLeast"/>
        </w:trPr>
        <w:tc>
          <w:tcPr>
            <w:tcW w:w="285" w:type="pct"/>
            <w:tcBorders>
              <w:top w:val="single" w:color="auto" w:sz="4" w:space="0"/>
              <w:left w:val="single" w:color="auto" w:sz="4" w:space="0"/>
              <w:bottom w:val="single" w:color="auto" w:sz="4" w:space="0"/>
              <w:right w:val="single" w:color="auto" w:sz="4" w:space="0"/>
            </w:tcBorders>
            <w:noWrap w:val="0"/>
            <w:vAlign w:val="center"/>
          </w:tcPr>
          <w:p w14:paraId="77AB60FC">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36</w:t>
            </w:r>
          </w:p>
        </w:tc>
        <w:tc>
          <w:tcPr>
            <w:tcW w:w="888" w:type="pct"/>
            <w:vMerge w:val="continue"/>
            <w:tcBorders>
              <w:top w:val="single" w:color="auto" w:sz="4" w:space="0"/>
              <w:left w:val="single" w:color="auto" w:sz="4" w:space="0"/>
              <w:bottom w:val="single" w:color="auto" w:sz="4" w:space="0"/>
              <w:right w:val="single" w:color="auto" w:sz="4" w:space="0"/>
            </w:tcBorders>
            <w:noWrap w:val="0"/>
            <w:vAlign w:val="center"/>
          </w:tcPr>
          <w:p w14:paraId="35BE3C54">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vMerge w:val="continue"/>
            <w:tcBorders>
              <w:top w:val="single" w:color="auto" w:sz="4" w:space="0"/>
              <w:left w:val="single" w:color="auto" w:sz="4" w:space="0"/>
              <w:bottom w:val="single" w:color="auto" w:sz="4" w:space="0"/>
              <w:right w:val="single" w:color="auto" w:sz="4" w:space="0"/>
            </w:tcBorders>
            <w:noWrap w:val="0"/>
            <w:vAlign w:val="center"/>
          </w:tcPr>
          <w:p w14:paraId="5F44B707">
            <w:pPr>
              <w:widowControl/>
              <w:spacing w:line="240" w:lineRule="auto"/>
              <w:ind w:firstLine="0" w:firstLineChars="0"/>
              <w:jc w:val="left"/>
              <w:rPr>
                <w:rFonts w:hint="eastAsia" w:ascii="宋体" w:hAnsi="宋体" w:eastAsia="宋体" w:cs="宋体"/>
                <w:color w:val="000000"/>
                <w:kern w:val="0"/>
                <w:sz w:val="24"/>
                <w:szCs w:val="24"/>
              </w:rPr>
            </w:pPr>
          </w:p>
        </w:tc>
        <w:tc>
          <w:tcPr>
            <w:tcW w:w="2262" w:type="pct"/>
            <w:tcBorders>
              <w:top w:val="single" w:color="auto" w:sz="4" w:space="0"/>
              <w:left w:val="single" w:color="auto" w:sz="4" w:space="0"/>
              <w:bottom w:val="single" w:color="auto" w:sz="4" w:space="0"/>
              <w:right w:val="single" w:color="auto" w:sz="4" w:space="0"/>
            </w:tcBorders>
            <w:noWrap w:val="0"/>
            <w:vAlign w:val="center"/>
          </w:tcPr>
          <w:p w14:paraId="0540B693">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放射卫生技术服务机构资质证书</w:t>
            </w:r>
          </w:p>
        </w:tc>
      </w:tr>
      <w:tr w14:paraId="3C7112DD">
        <w:tblPrEx>
          <w:tblCellMar>
            <w:top w:w="0" w:type="dxa"/>
            <w:left w:w="108" w:type="dxa"/>
            <w:bottom w:w="0" w:type="dxa"/>
            <w:right w:w="108" w:type="dxa"/>
          </w:tblCellMar>
        </w:tblPrEx>
        <w:trPr>
          <w:trHeight w:val="280" w:hRule="atLeast"/>
        </w:trPr>
        <w:tc>
          <w:tcPr>
            <w:tcW w:w="285" w:type="pct"/>
            <w:tcBorders>
              <w:top w:val="single" w:color="auto" w:sz="4" w:space="0"/>
              <w:left w:val="single" w:color="auto" w:sz="4" w:space="0"/>
              <w:bottom w:val="single" w:color="auto" w:sz="4" w:space="0"/>
              <w:right w:val="single" w:color="auto" w:sz="4" w:space="0"/>
            </w:tcBorders>
            <w:noWrap w:val="0"/>
            <w:vAlign w:val="center"/>
          </w:tcPr>
          <w:p w14:paraId="072F5865">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37</w:t>
            </w:r>
          </w:p>
        </w:tc>
        <w:tc>
          <w:tcPr>
            <w:tcW w:w="888" w:type="pct"/>
            <w:vMerge w:val="continue"/>
            <w:tcBorders>
              <w:top w:val="single" w:color="auto" w:sz="4" w:space="0"/>
              <w:left w:val="single" w:color="auto" w:sz="4" w:space="0"/>
              <w:bottom w:val="single" w:color="auto" w:sz="4" w:space="0"/>
              <w:right w:val="single" w:color="auto" w:sz="4" w:space="0"/>
            </w:tcBorders>
            <w:noWrap w:val="0"/>
            <w:vAlign w:val="center"/>
          </w:tcPr>
          <w:p w14:paraId="613991DC">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vMerge w:val="continue"/>
            <w:tcBorders>
              <w:top w:val="single" w:color="auto" w:sz="4" w:space="0"/>
              <w:left w:val="single" w:color="auto" w:sz="4" w:space="0"/>
              <w:bottom w:val="single" w:color="auto" w:sz="4" w:space="0"/>
              <w:right w:val="single" w:color="auto" w:sz="4" w:space="0"/>
            </w:tcBorders>
            <w:noWrap w:val="0"/>
            <w:vAlign w:val="center"/>
          </w:tcPr>
          <w:p w14:paraId="6F7108E2">
            <w:pPr>
              <w:widowControl/>
              <w:spacing w:line="240" w:lineRule="auto"/>
              <w:ind w:firstLine="0" w:firstLineChars="0"/>
              <w:jc w:val="left"/>
              <w:rPr>
                <w:rFonts w:hint="eastAsia" w:ascii="宋体" w:hAnsi="宋体" w:eastAsia="宋体" w:cs="宋体"/>
                <w:color w:val="000000"/>
                <w:kern w:val="0"/>
                <w:sz w:val="24"/>
                <w:szCs w:val="24"/>
              </w:rPr>
            </w:pPr>
          </w:p>
        </w:tc>
        <w:tc>
          <w:tcPr>
            <w:tcW w:w="2262" w:type="pct"/>
            <w:tcBorders>
              <w:top w:val="single" w:color="auto" w:sz="4" w:space="0"/>
              <w:left w:val="single" w:color="auto" w:sz="4" w:space="0"/>
              <w:bottom w:val="single" w:color="auto" w:sz="4" w:space="0"/>
              <w:right w:val="single" w:color="auto" w:sz="4" w:space="0"/>
            </w:tcBorders>
            <w:noWrap w:val="0"/>
            <w:vAlign w:val="center"/>
          </w:tcPr>
          <w:p w14:paraId="0056A173">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上海市病原微生物实验室备案凭证</w:t>
            </w:r>
          </w:p>
        </w:tc>
      </w:tr>
      <w:tr w14:paraId="41CB6AA1">
        <w:tblPrEx>
          <w:tblCellMar>
            <w:top w:w="0" w:type="dxa"/>
            <w:left w:w="108" w:type="dxa"/>
            <w:bottom w:w="0" w:type="dxa"/>
            <w:right w:w="108" w:type="dxa"/>
          </w:tblCellMar>
        </w:tblPrEx>
        <w:trPr>
          <w:trHeight w:val="280" w:hRule="atLeast"/>
        </w:trPr>
        <w:tc>
          <w:tcPr>
            <w:tcW w:w="285" w:type="pct"/>
            <w:tcBorders>
              <w:top w:val="single" w:color="auto" w:sz="4" w:space="0"/>
              <w:left w:val="single" w:color="auto" w:sz="4" w:space="0"/>
              <w:bottom w:val="single" w:color="auto" w:sz="4" w:space="0"/>
              <w:right w:val="single" w:color="auto" w:sz="4" w:space="0"/>
            </w:tcBorders>
            <w:noWrap w:val="0"/>
            <w:vAlign w:val="center"/>
          </w:tcPr>
          <w:p w14:paraId="69C4B4FF">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38</w:t>
            </w:r>
          </w:p>
        </w:tc>
        <w:tc>
          <w:tcPr>
            <w:tcW w:w="888" w:type="pct"/>
            <w:vMerge w:val="continue"/>
            <w:tcBorders>
              <w:top w:val="single" w:color="auto" w:sz="4" w:space="0"/>
              <w:left w:val="single" w:color="auto" w:sz="4" w:space="0"/>
              <w:bottom w:val="single" w:color="auto" w:sz="4" w:space="0"/>
              <w:right w:val="single" w:color="auto" w:sz="4" w:space="0"/>
            </w:tcBorders>
            <w:noWrap w:val="0"/>
            <w:vAlign w:val="center"/>
          </w:tcPr>
          <w:p w14:paraId="7A8B3B32">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vMerge w:val="continue"/>
            <w:tcBorders>
              <w:top w:val="single" w:color="auto" w:sz="4" w:space="0"/>
              <w:left w:val="single" w:color="auto" w:sz="4" w:space="0"/>
              <w:bottom w:val="single" w:color="auto" w:sz="4" w:space="0"/>
              <w:right w:val="single" w:color="auto" w:sz="4" w:space="0"/>
            </w:tcBorders>
            <w:noWrap w:val="0"/>
            <w:vAlign w:val="center"/>
          </w:tcPr>
          <w:p w14:paraId="5EA2B681">
            <w:pPr>
              <w:widowControl/>
              <w:spacing w:line="240" w:lineRule="auto"/>
              <w:ind w:firstLine="0" w:firstLineChars="0"/>
              <w:jc w:val="left"/>
              <w:rPr>
                <w:rFonts w:hint="eastAsia" w:ascii="宋体" w:hAnsi="宋体" w:eastAsia="宋体" w:cs="宋体"/>
                <w:color w:val="000000"/>
                <w:kern w:val="0"/>
                <w:sz w:val="24"/>
                <w:szCs w:val="24"/>
              </w:rPr>
            </w:pPr>
          </w:p>
        </w:tc>
        <w:tc>
          <w:tcPr>
            <w:tcW w:w="2262" w:type="pct"/>
            <w:tcBorders>
              <w:top w:val="single" w:color="auto" w:sz="4" w:space="0"/>
              <w:left w:val="single" w:color="auto" w:sz="4" w:space="0"/>
              <w:bottom w:val="single" w:color="auto" w:sz="4" w:space="0"/>
              <w:right w:val="single" w:color="auto" w:sz="4" w:space="0"/>
            </w:tcBorders>
            <w:noWrap w:val="0"/>
            <w:vAlign w:val="center"/>
          </w:tcPr>
          <w:p w14:paraId="6A62E948">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中医诊所备案证</w:t>
            </w:r>
          </w:p>
        </w:tc>
      </w:tr>
      <w:tr w14:paraId="5911626B">
        <w:tblPrEx>
          <w:tblCellMar>
            <w:top w:w="0" w:type="dxa"/>
            <w:left w:w="108" w:type="dxa"/>
            <w:bottom w:w="0" w:type="dxa"/>
            <w:right w:w="108" w:type="dxa"/>
          </w:tblCellMar>
        </w:tblPrEx>
        <w:trPr>
          <w:trHeight w:val="280" w:hRule="atLeast"/>
        </w:trPr>
        <w:tc>
          <w:tcPr>
            <w:tcW w:w="285" w:type="pct"/>
            <w:tcBorders>
              <w:top w:val="single" w:color="auto" w:sz="4" w:space="0"/>
              <w:left w:val="single" w:color="auto" w:sz="4" w:space="0"/>
              <w:bottom w:val="single" w:color="auto" w:sz="4" w:space="0"/>
              <w:right w:val="single" w:color="auto" w:sz="4" w:space="0"/>
            </w:tcBorders>
            <w:noWrap w:val="0"/>
            <w:vAlign w:val="center"/>
          </w:tcPr>
          <w:p w14:paraId="67F6DBFD">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39</w:t>
            </w:r>
          </w:p>
        </w:tc>
        <w:tc>
          <w:tcPr>
            <w:tcW w:w="888" w:type="pct"/>
            <w:vMerge w:val="continue"/>
            <w:tcBorders>
              <w:top w:val="single" w:color="auto" w:sz="4" w:space="0"/>
              <w:left w:val="single" w:color="auto" w:sz="4" w:space="0"/>
              <w:bottom w:val="single" w:color="auto" w:sz="4" w:space="0"/>
              <w:right w:val="single" w:color="auto" w:sz="4" w:space="0"/>
            </w:tcBorders>
            <w:noWrap w:val="0"/>
            <w:vAlign w:val="center"/>
          </w:tcPr>
          <w:p w14:paraId="4A17181D">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vMerge w:val="continue"/>
            <w:tcBorders>
              <w:top w:val="single" w:color="auto" w:sz="4" w:space="0"/>
              <w:left w:val="single" w:color="auto" w:sz="4" w:space="0"/>
              <w:bottom w:val="single" w:color="auto" w:sz="4" w:space="0"/>
              <w:right w:val="single" w:color="auto" w:sz="4" w:space="0"/>
            </w:tcBorders>
            <w:noWrap w:val="0"/>
            <w:vAlign w:val="center"/>
          </w:tcPr>
          <w:p w14:paraId="639D3402">
            <w:pPr>
              <w:widowControl/>
              <w:spacing w:line="240" w:lineRule="auto"/>
              <w:ind w:firstLine="0" w:firstLineChars="0"/>
              <w:jc w:val="left"/>
              <w:rPr>
                <w:rFonts w:hint="eastAsia" w:ascii="宋体" w:hAnsi="宋体" w:eastAsia="宋体" w:cs="宋体"/>
                <w:color w:val="000000"/>
                <w:kern w:val="0"/>
                <w:sz w:val="24"/>
                <w:szCs w:val="24"/>
              </w:rPr>
            </w:pPr>
          </w:p>
        </w:tc>
        <w:tc>
          <w:tcPr>
            <w:tcW w:w="2262" w:type="pct"/>
            <w:tcBorders>
              <w:top w:val="single" w:color="auto" w:sz="4" w:space="0"/>
              <w:left w:val="single" w:color="auto" w:sz="4" w:space="0"/>
              <w:bottom w:val="single" w:color="auto" w:sz="4" w:space="0"/>
              <w:right w:val="single" w:color="auto" w:sz="4" w:space="0"/>
            </w:tcBorders>
            <w:noWrap w:val="0"/>
            <w:vAlign w:val="center"/>
          </w:tcPr>
          <w:p w14:paraId="5AB20C45">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人类精子库批准证书</w:t>
            </w:r>
          </w:p>
        </w:tc>
      </w:tr>
      <w:tr w14:paraId="74DFAB59">
        <w:tblPrEx>
          <w:tblCellMar>
            <w:top w:w="0" w:type="dxa"/>
            <w:left w:w="108" w:type="dxa"/>
            <w:bottom w:w="0" w:type="dxa"/>
            <w:right w:w="108" w:type="dxa"/>
          </w:tblCellMar>
        </w:tblPrEx>
        <w:trPr>
          <w:trHeight w:val="280" w:hRule="atLeast"/>
        </w:trPr>
        <w:tc>
          <w:tcPr>
            <w:tcW w:w="285" w:type="pct"/>
            <w:tcBorders>
              <w:top w:val="single" w:color="auto" w:sz="4" w:space="0"/>
              <w:left w:val="single" w:color="auto" w:sz="4" w:space="0"/>
              <w:bottom w:val="single" w:color="auto" w:sz="4" w:space="0"/>
              <w:right w:val="single" w:color="auto" w:sz="4" w:space="0"/>
            </w:tcBorders>
            <w:noWrap w:val="0"/>
            <w:vAlign w:val="center"/>
          </w:tcPr>
          <w:p w14:paraId="15150016">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40</w:t>
            </w:r>
          </w:p>
        </w:tc>
        <w:tc>
          <w:tcPr>
            <w:tcW w:w="888" w:type="pct"/>
            <w:vMerge w:val="continue"/>
            <w:tcBorders>
              <w:top w:val="single" w:color="auto" w:sz="4" w:space="0"/>
              <w:left w:val="single" w:color="auto" w:sz="4" w:space="0"/>
              <w:bottom w:val="single" w:color="auto" w:sz="4" w:space="0"/>
              <w:right w:val="single" w:color="auto" w:sz="4" w:space="0"/>
            </w:tcBorders>
            <w:noWrap w:val="0"/>
            <w:vAlign w:val="center"/>
          </w:tcPr>
          <w:p w14:paraId="38C19959">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vMerge w:val="continue"/>
            <w:tcBorders>
              <w:top w:val="single" w:color="auto" w:sz="4" w:space="0"/>
              <w:left w:val="single" w:color="auto" w:sz="4" w:space="0"/>
              <w:bottom w:val="single" w:color="auto" w:sz="4" w:space="0"/>
              <w:right w:val="single" w:color="auto" w:sz="4" w:space="0"/>
            </w:tcBorders>
            <w:noWrap w:val="0"/>
            <w:vAlign w:val="center"/>
          </w:tcPr>
          <w:p w14:paraId="093F6CCF">
            <w:pPr>
              <w:widowControl/>
              <w:spacing w:line="240" w:lineRule="auto"/>
              <w:ind w:firstLine="0" w:firstLineChars="0"/>
              <w:jc w:val="left"/>
              <w:rPr>
                <w:rFonts w:hint="eastAsia" w:ascii="宋体" w:hAnsi="宋体" w:eastAsia="宋体" w:cs="宋体"/>
                <w:color w:val="000000"/>
                <w:kern w:val="0"/>
                <w:sz w:val="24"/>
                <w:szCs w:val="24"/>
              </w:rPr>
            </w:pPr>
          </w:p>
        </w:tc>
        <w:tc>
          <w:tcPr>
            <w:tcW w:w="2262" w:type="pct"/>
            <w:tcBorders>
              <w:top w:val="single" w:color="auto" w:sz="4" w:space="0"/>
              <w:left w:val="single" w:color="auto" w:sz="4" w:space="0"/>
              <w:bottom w:val="single" w:color="auto" w:sz="4" w:space="0"/>
              <w:right w:val="single" w:color="auto" w:sz="4" w:space="0"/>
            </w:tcBorders>
            <w:noWrap w:val="0"/>
            <w:vAlign w:val="center"/>
          </w:tcPr>
          <w:p w14:paraId="4B18FE29">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上海市现制现售水经营单位卫生许可证-新版</w:t>
            </w:r>
          </w:p>
        </w:tc>
      </w:tr>
      <w:tr w14:paraId="7EEFAAEB">
        <w:tblPrEx>
          <w:tblCellMar>
            <w:top w:w="0" w:type="dxa"/>
            <w:left w:w="108" w:type="dxa"/>
            <w:bottom w:w="0" w:type="dxa"/>
            <w:right w:w="108" w:type="dxa"/>
          </w:tblCellMar>
        </w:tblPrEx>
        <w:trPr>
          <w:trHeight w:val="280" w:hRule="atLeast"/>
        </w:trPr>
        <w:tc>
          <w:tcPr>
            <w:tcW w:w="285" w:type="pct"/>
            <w:tcBorders>
              <w:top w:val="single" w:color="auto" w:sz="4" w:space="0"/>
              <w:left w:val="single" w:color="auto" w:sz="4" w:space="0"/>
              <w:bottom w:val="single" w:color="auto" w:sz="4" w:space="0"/>
              <w:right w:val="single" w:color="auto" w:sz="4" w:space="0"/>
            </w:tcBorders>
            <w:noWrap w:val="0"/>
            <w:vAlign w:val="center"/>
          </w:tcPr>
          <w:p w14:paraId="4FDBAF4D">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41</w:t>
            </w:r>
          </w:p>
        </w:tc>
        <w:tc>
          <w:tcPr>
            <w:tcW w:w="888" w:type="pct"/>
            <w:vMerge w:val="continue"/>
            <w:tcBorders>
              <w:top w:val="single" w:color="auto" w:sz="4" w:space="0"/>
              <w:left w:val="single" w:color="auto" w:sz="4" w:space="0"/>
              <w:bottom w:val="single" w:color="auto" w:sz="4" w:space="0"/>
              <w:right w:val="single" w:color="auto" w:sz="4" w:space="0"/>
            </w:tcBorders>
            <w:noWrap w:val="0"/>
            <w:vAlign w:val="center"/>
          </w:tcPr>
          <w:p w14:paraId="61F73EDF">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vMerge w:val="continue"/>
            <w:tcBorders>
              <w:top w:val="single" w:color="auto" w:sz="4" w:space="0"/>
              <w:left w:val="single" w:color="auto" w:sz="4" w:space="0"/>
              <w:bottom w:val="single" w:color="auto" w:sz="4" w:space="0"/>
              <w:right w:val="single" w:color="auto" w:sz="4" w:space="0"/>
            </w:tcBorders>
            <w:noWrap w:val="0"/>
            <w:vAlign w:val="center"/>
          </w:tcPr>
          <w:p w14:paraId="061FDBCE">
            <w:pPr>
              <w:widowControl/>
              <w:spacing w:line="240" w:lineRule="auto"/>
              <w:ind w:firstLine="0" w:firstLineChars="0"/>
              <w:jc w:val="left"/>
              <w:rPr>
                <w:rFonts w:hint="eastAsia" w:ascii="宋体" w:hAnsi="宋体" w:eastAsia="宋体" w:cs="宋体"/>
                <w:color w:val="000000"/>
                <w:kern w:val="0"/>
                <w:sz w:val="24"/>
                <w:szCs w:val="24"/>
              </w:rPr>
            </w:pPr>
          </w:p>
        </w:tc>
        <w:tc>
          <w:tcPr>
            <w:tcW w:w="2262" w:type="pct"/>
            <w:tcBorders>
              <w:top w:val="single" w:color="auto" w:sz="4" w:space="0"/>
              <w:left w:val="single" w:color="auto" w:sz="4" w:space="0"/>
              <w:bottom w:val="single" w:color="auto" w:sz="4" w:space="0"/>
              <w:right w:val="single" w:color="auto" w:sz="4" w:space="0"/>
            </w:tcBorders>
            <w:noWrap w:val="0"/>
            <w:vAlign w:val="center"/>
          </w:tcPr>
          <w:p w14:paraId="3DCDA5A2">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职业卫生技术服务机构资质证书</w:t>
            </w:r>
          </w:p>
        </w:tc>
      </w:tr>
      <w:tr w14:paraId="58B00317">
        <w:tblPrEx>
          <w:tblCellMar>
            <w:top w:w="0" w:type="dxa"/>
            <w:left w:w="108" w:type="dxa"/>
            <w:bottom w:w="0" w:type="dxa"/>
            <w:right w:w="108" w:type="dxa"/>
          </w:tblCellMar>
        </w:tblPrEx>
        <w:trPr>
          <w:trHeight w:val="560" w:hRule="atLeast"/>
        </w:trPr>
        <w:tc>
          <w:tcPr>
            <w:tcW w:w="285" w:type="pct"/>
            <w:tcBorders>
              <w:top w:val="single" w:color="auto" w:sz="4" w:space="0"/>
              <w:left w:val="single" w:color="auto" w:sz="4" w:space="0"/>
              <w:bottom w:val="single" w:color="auto" w:sz="4" w:space="0"/>
              <w:right w:val="single" w:color="auto" w:sz="4" w:space="0"/>
            </w:tcBorders>
            <w:noWrap w:val="0"/>
            <w:vAlign w:val="center"/>
          </w:tcPr>
          <w:p w14:paraId="6D74FFF1">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42</w:t>
            </w:r>
          </w:p>
        </w:tc>
        <w:tc>
          <w:tcPr>
            <w:tcW w:w="888" w:type="pct"/>
            <w:vMerge w:val="continue"/>
            <w:tcBorders>
              <w:top w:val="single" w:color="auto" w:sz="4" w:space="0"/>
              <w:left w:val="single" w:color="auto" w:sz="4" w:space="0"/>
              <w:bottom w:val="single" w:color="auto" w:sz="4" w:space="0"/>
              <w:right w:val="single" w:color="auto" w:sz="4" w:space="0"/>
            </w:tcBorders>
            <w:noWrap w:val="0"/>
            <w:vAlign w:val="center"/>
          </w:tcPr>
          <w:p w14:paraId="086A1A6D">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tcBorders>
              <w:top w:val="single" w:color="auto" w:sz="4" w:space="0"/>
              <w:left w:val="single" w:color="auto" w:sz="4" w:space="0"/>
              <w:bottom w:val="single" w:color="auto" w:sz="4" w:space="0"/>
              <w:right w:val="single" w:color="auto" w:sz="4" w:space="0"/>
            </w:tcBorders>
            <w:noWrap w:val="0"/>
            <w:vAlign w:val="center"/>
          </w:tcPr>
          <w:p w14:paraId="4D4C03A5">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国办新事项对接（96项）</w:t>
            </w:r>
          </w:p>
        </w:tc>
        <w:tc>
          <w:tcPr>
            <w:tcW w:w="2262" w:type="pct"/>
            <w:tcBorders>
              <w:top w:val="single" w:color="auto" w:sz="4" w:space="0"/>
              <w:left w:val="single" w:color="auto" w:sz="4" w:space="0"/>
              <w:bottom w:val="single" w:color="auto" w:sz="4" w:space="0"/>
              <w:right w:val="single" w:color="auto" w:sz="4" w:space="0"/>
            </w:tcBorders>
            <w:noWrap w:val="0"/>
            <w:vAlign w:val="center"/>
          </w:tcPr>
          <w:p w14:paraId="4524D855">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国办新事项对接（96项）</w:t>
            </w:r>
          </w:p>
        </w:tc>
      </w:tr>
      <w:tr w14:paraId="7FB741D6">
        <w:tblPrEx>
          <w:tblCellMar>
            <w:top w:w="0" w:type="dxa"/>
            <w:left w:w="108" w:type="dxa"/>
            <w:bottom w:w="0" w:type="dxa"/>
            <w:right w:w="108" w:type="dxa"/>
          </w:tblCellMar>
        </w:tblPrEx>
        <w:trPr>
          <w:trHeight w:val="280" w:hRule="atLeast"/>
        </w:trPr>
        <w:tc>
          <w:tcPr>
            <w:tcW w:w="285" w:type="pct"/>
            <w:tcBorders>
              <w:top w:val="single" w:color="auto" w:sz="4" w:space="0"/>
              <w:left w:val="single" w:color="auto" w:sz="4" w:space="0"/>
              <w:bottom w:val="single" w:color="auto" w:sz="4" w:space="0"/>
              <w:right w:val="single" w:color="auto" w:sz="4" w:space="0"/>
            </w:tcBorders>
            <w:noWrap w:val="0"/>
            <w:vAlign w:val="center"/>
          </w:tcPr>
          <w:p w14:paraId="03AE7637">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43</w:t>
            </w:r>
          </w:p>
        </w:tc>
        <w:tc>
          <w:tcPr>
            <w:tcW w:w="888" w:type="pct"/>
            <w:vMerge w:val="continue"/>
            <w:tcBorders>
              <w:top w:val="single" w:color="auto" w:sz="4" w:space="0"/>
              <w:left w:val="single" w:color="auto" w:sz="4" w:space="0"/>
              <w:bottom w:val="single" w:color="auto" w:sz="4" w:space="0"/>
              <w:right w:val="single" w:color="auto" w:sz="4" w:space="0"/>
            </w:tcBorders>
            <w:noWrap w:val="0"/>
            <w:vAlign w:val="center"/>
          </w:tcPr>
          <w:p w14:paraId="6D9FDBB7">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vMerge w:val="restart"/>
            <w:tcBorders>
              <w:top w:val="single" w:color="auto" w:sz="4" w:space="0"/>
              <w:left w:val="single" w:color="auto" w:sz="4" w:space="0"/>
              <w:bottom w:val="single" w:color="auto" w:sz="4" w:space="0"/>
              <w:right w:val="single" w:color="auto" w:sz="4" w:space="0"/>
            </w:tcBorders>
            <w:noWrap w:val="0"/>
            <w:vAlign w:val="center"/>
          </w:tcPr>
          <w:p w14:paraId="371198D0">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一网通办电子档案管理</w:t>
            </w:r>
          </w:p>
        </w:tc>
        <w:tc>
          <w:tcPr>
            <w:tcW w:w="2262" w:type="pct"/>
            <w:tcBorders>
              <w:top w:val="single" w:color="auto" w:sz="4" w:space="0"/>
              <w:left w:val="single" w:color="auto" w:sz="4" w:space="0"/>
              <w:bottom w:val="single" w:color="auto" w:sz="4" w:space="0"/>
              <w:right w:val="single" w:color="auto" w:sz="4" w:space="0"/>
            </w:tcBorders>
            <w:noWrap w:val="0"/>
            <w:vAlign w:val="center"/>
          </w:tcPr>
          <w:p w14:paraId="1F771ECF">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基础档案-食品备案</w:t>
            </w:r>
          </w:p>
        </w:tc>
      </w:tr>
      <w:tr w14:paraId="7F89ABAC">
        <w:tblPrEx>
          <w:tblCellMar>
            <w:top w:w="0" w:type="dxa"/>
            <w:left w:w="108" w:type="dxa"/>
            <w:bottom w:w="0" w:type="dxa"/>
            <w:right w:w="108" w:type="dxa"/>
          </w:tblCellMar>
        </w:tblPrEx>
        <w:trPr>
          <w:trHeight w:val="280" w:hRule="atLeast"/>
        </w:trPr>
        <w:tc>
          <w:tcPr>
            <w:tcW w:w="285" w:type="pct"/>
            <w:tcBorders>
              <w:top w:val="single" w:color="auto" w:sz="4" w:space="0"/>
              <w:left w:val="single" w:color="auto" w:sz="4" w:space="0"/>
              <w:bottom w:val="single" w:color="auto" w:sz="4" w:space="0"/>
              <w:right w:val="single" w:color="auto" w:sz="4" w:space="0"/>
            </w:tcBorders>
            <w:noWrap w:val="0"/>
            <w:vAlign w:val="center"/>
          </w:tcPr>
          <w:p w14:paraId="31527D96">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44</w:t>
            </w:r>
          </w:p>
        </w:tc>
        <w:tc>
          <w:tcPr>
            <w:tcW w:w="888" w:type="pct"/>
            <w:vMerge w:val="continue"/>
            <w:tcBorders>
              <w:top w:val="single" w:color="auto" w:sz="4" w:space="0"/>
              <w:left w:val="single" w:color="auto" w:sz="4" w:space="0"/>
              <w:bottom w:val="single" w:color="auto" w:sz="4" w:space="0"/>
              <w:right w:val="single" w:color="auto" w:sz="4" w:space="0"/>
            </w:tcBorders>
            <w:noWrap w:val="0"/>
            <w:vAlign w:val="center"/>
          </w:tcPr>
          <w:p w14:paraId="65E12E4E">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vMerge w:val="continue"/>
            <w:tcBorders>
              <w:top w:val="single" w:color="auto" w:sz="4" w:space="0"/>
              <w:left w:val="single" w:color="auto" w:sz="4" w:space="0"/>
              <w:bottom w:val="single" w:color="auto" w:sz="4" w:space="0"/>
              <w:right w:val="single" w:color="auto" w:sz="4" w:space="0"/>
            </w:tcBorders>
            <w:noWrap w:val="0"/>
            <w:vAlign w:val="center"/>
          </w:tcPr>
          <w:p w14:paraId="4B066844">
            <w:pPr>
              <w:widowControl/>
              <w:spacing w:line="240" w:lineRule="auto"/>
              <w:ind w:firstLine="0" w:firstLineChars="0"/>
              <w:jc w:val="left"/>
              <w:rPr>
                <w:rFonts w:hint="eastAsia" w:ascii="宋体" w:hAnsi="宋体" w:eastAsia="宋体" w:cs="宋体"/>
                <w:color w:val="000000"/>
                <w:kern w:val="0"/>
                <w:sz w:val="24"/>
                <w:szCs w:val="24"/>
              </w:rPr>
            </w:pPr>
          </w:p>
        </w:tc>
        <w:tc>
          <w:tcPr>
            <w:tcW w:w="2262" w:type="pct"/>
            <w:tcBorders>
              <w:top w:val="single" w:color="auto" w:sz="4" w:space="0"/>
              <w:left w:val="single" w:color="auto" w:sz="4" w:space="0"/>
              <w:bottom w:val="single" w:color="auto" w:sz="4" w:space="0"/>
              <w:right w:val="single" w:color="auto" w:sz="4" w:space="0"/>
            </w:tcBorders>
            <w:noWrap w:val="0"/>
            <w:vAlign w:val="center"/>
          </w:tcPr>
          <w:p w14:paraId="3C9DDE39">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基础档案-医疗广告</w:t>
            </w:r>
          </w:p>
        </w:tc>
      </w:tr>
      <w:tr w14:paraId="5C1BD5B9">
        <w:tblPrEx>
          <w:tblCellMar>
            <w:top w:w="0" w:type="dxa"/>
            <w:left w:w="108" w:type="dxa"/>
            <w:bottom w:w="0" w:type="dxa"/>
            <w:right w:w="108" w:type="dxa"/>
          </w:tblCellMar>
        </w:tblPrEx>
        <w:trPr>
          <w:trHeight w:val="280" w:hRule="atLeast"/>
        </w:trPr>
        <w:tc>
          <w:tcPr>
            <w:tcW w:w="285" w:type="pct"/>
            <w:tcBorders>
              <w:top w:val="single" w:color="auto" w:sz="4" w:space="0"/>
              <w:left w:val="single" w:color="auto" w:sz="4" w:space="0"/>
              <w:bottom w:val="single" w:color="auto" w:sz="4" w:space="0"/>
              <w:right w:val="single" w:color="auto" w:sz="4" w:space="0"/>
            </w:tcBorders>
            <w:noWrap w:val="0"/>
            <w:vAlign w:val="center"/>
          </w:tcPr>
          <w:p w14:paraId="6145AFC4">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45</w:t>
            </w:r>
          </w:p>
        </w:tc>
        <w:tc>
          <w:tcPr>
            <w:tcW w:w="888" w:type="pct"/>
            <w:vMerge w:val="continue"/>
            <w:tcBorders>
              <w:top w:val="single" w:color="auto" w:sz="4" w:space="0"/>
              <w:left w:val="single" w:color="auto" w:sz="4" w:space="0"/>
              <w:bottom w:val="single" w:color="auto" w:sz="4" w:space="0"/>
              <w:right w:val="single" w:color="auto" w:sz="4" w:space="0"/>
            </w:tcBorders>
            <w:noWrap w:val="0"/>
            <w:vAlign w:val="center"/>
          </w:tcPr>
          <w:p w14:paraId="42DF2744">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vMerge w:val="continue"/>
            <w:tcBorders>
              <w:top w:val="single" w:color="auto" w:sz="4" w:space="0"/>
              <w:left w:val="single" w:color="auto" w:sz="4" w:space="0"/>
              <w:bottom w:val="single" w:color="auto" w:sz="4" w:space="0"/>
              <w:right w:val="single" w:color="auto" w:sz="4" w:space="0"/>
            </w:tcBorders>
            <w:noWrap w:val="0"/>
            <w:vAlign w:val="center"/>
          </w:tcPr>
          <w:p w14:paraId="70B96F91">
            <w:pPr>
              <w:widowControl/>
              <w:spacing w:line="240" w:lineRule="auto"/>
              <w:ind w:firstLine="0" w:firstLineChars="0"/>
              <w:jc w:val="left"/>
              <w:rPr>
                <w:rFonts w:hint="eastAsia" w:ascii="宋体" w:hAnsi="宋体" w:eastAsia="宋体" w:cs="宋体"/>
                <w:color w:val="000000"/>
                <w:kern w:val="0"/>
                <w:sz w:val="24"/>
                <w:szCs w:val="24"/>
              </w:rPr>
            </w:pPr>
          </w:p>
        </w:tc>
        <w:tc>
          <w:tcPr>
            <w:tcW w:w="2262" w:type="pct"/>
            <w:tcBorders>
              <w:top w:val="single" w:color="auto" w:sz="4" w:space="0"/>
              <w:left w:val="single" w:color="auto" w:sz="4" w:space="0"/>
              <w:bottom w:val="single" w:color="auto" w:sz="4" w:space="0"/>
              <w:right w:val="single" w:color="auto" w:sz="4" w:space="0"/>
            </w:tcBorders>
            <w:noWrap w:val="0"/>
            <w:vAlign w:val="center"/>
          </w:tcPr>
          <w:p w14:paraId="08EBA720">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基础档案-消毒产品（国产）</w:t>
            </w:r>
          </w:p>
        </w:tc>
      </w:tr>
      <w:tr w14:paraId="0EF0F390">
        <w:tblPrEx>
          <w:tblCellMar>
            <w:top w:w="0" w:type="dxa"/>
            <w:left w:w="108" w:type="dxa"/>
            <w:bottom w:w="0" w:type="dxa"/>
            <w:right w:w="108" w:type="dxa"/>
          </w:tblCellMar>
        </w:tblPrEx>
        <w:trPr>
          <w:trHeight w:val="280" w:hRule="atLeast"/>
        </w:trPr>
        <w:tc>
          <w:tcPr>
            <w:tcW w:w="285" w:type="pct"/>
            <w:tcBorders>
              <w:top w:val="single" w:color="auto" w:sz="4" w:space="0"/>
              <w:left w:val="single" w:color="auto" w:sz="4" w:space="0"/>
              <w:bottom w:val="single" w:color="auto" w:sz="4" w:space="0"/>
              <w:right w:val="single" w:color="auto" w:sz="4" w:space="0"/>
            </w:tcBorders>
            <w:noWrap w:val="0"/>
            <w:vAlign w:val="center"/>
          </w:tcPr>
          <w:p w14:paraId="59F1AB01">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46</w:t>
            </w:r>
          </w:p>
        </w:tc>
        <w:tc>
          <w:tcPr>
            <w:tcW w:w="888" w:type="pct"/>
            <w:vMerge w:val="continue"/>
            <w:tcBorders>
              <w:top w:val="single" w:color="auto" w:sz="4" w:space="0"/>
              <w:left w:val="single" w:color="auto" w:sz="4" w:space="0"/>
              <w:bottom w:val="single" w:color="auto" w:sz="4" w:space="0"/>
              <w:right w:val="single" w:color="auto" w:sz="4" w:space="0"/>
            </w:tcBorders>
            <w:noWrap w:val="0"/>
            <w:vAlign w:val="center"/>
          </w:tcPr>
          <w:p w14:paraId="1A46D224">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vMerge w:val="continue"/>
            <w:tcBorders>
              <w:top w:val="single" w:color="auto" w:sz="4" w:space="0"/>
              <w:left w:val="single" w:color="auto" w:sz="4" w:space="0"/>
              <w:bottom w:val="single" w:color="auto" w:sz="4" w:space="0"/>
              <w:right w:val="single" w:color="auto" w:sz="4" w:space="0"/>
            </w:tcBorders>
            <w:noWrap w:val="0"/>
            <w:vAlign w:val="center"/>
          </w:tcPr>
          <w:p w14:paraId="2EDF63AE">
            <w:pPr>
              <w:widowControl/>
              <w:spacing w:line="240" w:lineRule="auto"/>
              <w:ind w:firstLine="0" w:firstLineChars="0"/>
              <w:jc w:val="left"/>
              <w:rPr>
                <w:rFonts w:hint="eastAsia" w:ascii="宋体" w:hAnsi="宋体" w:eastAsia="宋体" w:cs="宋体"/>
                <w:color w:val="000000"/>
                <w:kern w:val="0"/>
                <w:sz w:val="24"/>
                <w:szCs w:val="24"/>
              </w:rPr>
            </w:pPr>
          </w:p>
        </w:tc>
        <w:tc>
          <w:tcPr>
            <w:tcW w:w="2262" w:type="pct"/>
            <w:tcBorders>
              <w:top w:val="single" w:color="auto" w:sz="4" w:space="0"/>
              <w:left w:val="single" w:color="auto" w:sz="4" w:space="0"/>
              <w:bottom w:val="single" w:color="auto" w:sz="4" w:space="0"/>
              <w:right w:val="single" w:color="auto" w:sz="4" w:space="0"/>
            </w:tcBorders>
            <w:noWrap w:val="0"/>
            <w:vAlign w:val="center"/>
          </w:tcPr>
          <w:p w14:paraId="388F36FB">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基础档案-消毒产品（进口）</w:t>
            </w:r>
          </w:p>
        </w:tc>
      </w:tr>
      <w:tr w14:paraId="09E603EA">
        <w:tblPrEx>
          <w:tblCellMar>
            <w:top w:w="0" w:type="dxa"/>
            <w:left w:w="108" w:type="dxa"/>
            <w:bottom w:w="0" w:type="dxa"/>
            <w:right w:w="108" w:type="dxa"/>
          </w:tblCellMar>
        </w:tblPrEx>
        <w:trPr>
          <w:trHeight w:val="280" w:hRule="atLeast"/>
        </w:trPr>
        <w:tc>
          <w:tcPr>
            <w:tcW w:w="285" w:type="pct"/>
            <w:tcBorders>
              <w:top w:val="single" w:color="auto" w:sz="4" w:space="0"/>
              <w:left w:val="single" w:color="auto" w:sz="4" w:space="0"/>
              <w:bottom w:val="single" w:color="auto" w:sz="4" w:space="0"/>
              <w:right w:val="single" w:color="auto" w:sz="4" w:space="0"/>
            </w:tcBorders>
            <w:noWrap w:val="0"/>
            <w:vAlign w:val="center"/>
          </w:tcPr>
          <w:p w14:paraId="5F2933CD">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47</w:t>
            </w:r>
          </w:p>
        </w:tc>
        <w:tc>
          <w:tcPr>
            <w:tcW w:w="888" w:type="pct"/>
            <w:vMerge w:val="continue"/>
            <w:tcBorders>
              <w:top w:val="single" w:color="auto" w:sz="4" w:space="0"/>
              <w:left w:val="single" w:color="auto" w:sz="4" w:space="0"/>
              <w:bottom w:val="single" w:color="auto" w:sz="4" w:space="0"/>
              <w:right w:val="single" w:color="auto" w:sz="4" w:space="0"/>
            </w:tcBorders>
            <w:noWrap w:val="0"/>
            <w:vAlign w:val="center"/>
          </w:tcPr>
          <w:p w14:paraId="1F737E9B">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vMerge w:val="continue"/>
            <w:tcBorders>
              <w:top w:val="single" w:color="auto" w:sz="4" w:space="0"/>
              <w:left w:val="single" w:color="auto" w:sz="4" w:space="0"/>
              <w:bottom w:val="single" w:color="auto" w:sz="4" w:space="0"/>
              <w:right w:val="single" w:color="auto" w:sz="4" w:space="0"/>
            </w:tcBorders>
            <w:noWrap w:val="0"/>
            <w:vAlign w:val="center"/>
          </w:tcPr>
          <w:p w14:paraId="7B7CB1AE">
            <w:pPr>
              <w:widowControl/>
              <w:spacing w:line="240" w:lineRule="auto"/>
              <w:ind w:firstLine="0" w:firstLineChars="0"/>
              <w:jc w:val="left"/>
              <w:rPr>
                <w:rFonts w:hint="eastAsia" w:ascii="宋体" w:hAnsi="宋体" w:eastAsia="宋体" w:cs="宋体"/>
                <w:color w:val="000000"/>
                <w:kern w:val="0"/>
                <w:sz w:val="24"/>
                <w:szCs w:val="24"/>
              </w:rPr>
            </w:pPr>
          </w:p>
        </w:tc>
        <w:tc>
          <w:tcPr>
            <w:tcW w:w="2262" w:type="pct"/>
            <w:tcBorders>
              <w:top w:val="single" w:color="auto" w:sz="4" w:space="0"/>
              <w:left w:val="single" w:color="auto" w:sz="4" w:space="0"/>
              <w:bottom w:val="single" w:color="auto" w:sz="4" w:space="0"/>
              <w:right w:val="single" w:color="auto" w:sz="4" w:space="0"/>
            </w:tcBorders>
            <w:noWrap w:val="0"/>
            <w:vAlign w:val="center"/>
          </w:tcPr>
          <w:p w14:paraId="4578BF3D">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办理流程档案-审批</w:t>
            </w:r>
          </w:p>
        </w:tc>
      </w:tr>
      <w:tr w14:paraId="432C58A1">
        <w:tblPrEx>
          <w:tblCellMar>
            <w:top w:w="0" w:type="dxa"/>
            <w:left w:w="108" w:type="dxa"/>
            <w:bottom w:w="0" w:type="dxa"/>
            <w:right w:w="108" w:type="dxa"/>
          </w:tblCellMar>
        </w:tblPrEx>
        <w:trPr>
          <w:trHeight w:val="280" w:hRule="atLeast"/>
        </w:trPr>
        <w:tc>
          <w:tcPr>
            <w:tcW w:w="285" w:type="pct"/>
            <w:tcBorders>
              <w:top w:val="single" w:color="auto" w:sz="4" w:space="0"/>
              <w:left w:val="single" w:color="auto" w:sz="4" w:space="0"/>
              <w:bottom w:val="single" w:color="auto" w:sz="4" w:space="0"/>
              <w:right w:val="single" w:color="auto" w:sz="4" w:space="0"/>
            </w:tcBorders>
            <w:noWrap w:val="0"/>
            <w:vAlign w:val="center"/>
          </w:tcPr>
          <w:p w14:paraId="2C64E77F">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48</w:t>
            </w:r>
          </w:p>
        </w:tc>
        <w:tc>
          <w:tcPr>
            <w:tcW w:w="888" w:type="pct"/>
            <w:vMerge w:val="continue"/>
            <w:tcBorders>
              <w:top w:val="single" w:color="auto" w:sz="4" w:space="0"/>
              <w:left w:val="single" w:color="auto" w:sz="4" w:space="0"/>
              <w:bottom w:val="single" w:color="auto" w:sz="4" w:space="0"/>
              <w:right w:val="single" w:color="auto" w:sz="4" w:space="0"/>
            </w:tcBorders>
            <w:noWrap w:val="0"/>
            <w:vAlign w:val="center"/>
          </w:tcPr>
          <w:p w14:paraId="17791DED">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vMerge w:val="continue"/>
            <w:tcBorders>
              <w:top w:val="single" w:color="auto" w:sz="4" w:space="0"/>
              <w:left w:val="single" w:color="auto" w:sz="4" w:space="0"/>
              <w:bottom w:val="single" w:color="auto" w:sz="4" w:space="0"/>
              <w:right w:val="single" w:color="auto" w:sz="4" w:space="0"/>
            </w:tcBorders>
            <w:noWrap w:val="0"/>
            <w:vAlign w:val="center"/>
          </w:tcPr>
          <w:p w14:paraId="2529659A">
            <w:pPr>
              <w:widowControl/>
              <w:spacing w:line="240" w:lineRule="auto"/>
              <w:ind w:firstLine="0" w:firstLineChars="0"/>
              <w:jc w:val="left"/>
              <w:rPr>
                <w:rFonts w:hint="eastAsia" w:ascii="宋体" w:hAnsi="宋体" w:eastAsia="宋体" w:cs="宋体"/>
                <w:color w:val="000000"/>
                <w:kern w:val="0"/>
                <w:sz w:val="24"/>
                <w:szCs w:val="24"/>
              </w:rPr>
            </w:pPr>
          </w:p>
        </w:tc>
        <w:tc>
          <w:tcPr>
            <w:tcW w:w="2262" w:type="pct"/>
            <w:tcBorders>
              <w:top w:val="single" w:color="auto" w:sz="4" w:space="0"/>
              <w:left w:val="single" w:color="auto" w:sz="4" w:space="0"/>
              <w:bottom w:val="single" w:color="auto" w:sz="4" w:space="0"/>
              <w:right w:val="single" w:color="auto" w:sz="4" w:space="0"/>
            </w:tcBorders>
            <w:noWrap w:val="0"/>
            <w:vAlign w:val="center"/>
          </w:tcPr>
          <w:p w14:paraId="349E4533">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办理流程档案-制证</w:t>
            </w:r>
          </w:p>
        </w:tc>
      </w:tr>
      <w:tr w14:paraId="51CC9DCB">
        <w:tblPrEx>
          <w:tblCellMar>
            <w:top w:w="0" w:type="dxa"/>
            <w:left w:w="108" w:type="dxa"/>
            <w:bottom w:w="0" w:type="dxa"/>
            <w:right w:w="108" w:type="dxa"/>
          </w:tblCellMar>
        </w:tblPrEx>
        <w:trPr>
          <w:trHeight w:val="280" w:hRule="atLeast"/>
        </w:trPr>
        <w:tc>
          <w:tcPr>
            <w:tcW w:w="285" w:type="pct"/>
            <w:tcBorders>
              <w:top w:val="single" w:color="auto" w:sz="4" w:space="0"/>
              <w:left w:val="single" w:color="auto" w:sz="4" w:space="0"/>
              <w:bottom w:val="single" w:color="auto" w:sz="4" w:space="0"/>
              <w:right w:val="single" w:color="auto" w:sz="4" w:space="0"/>
            </w:tcBorders>
            <w:noWrap w:val="0"/>
            <w:vAlign w:val="center"/>
          </w:tcPr>
          <w:p w14:paraId="5F395BA4">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49</w:t>
            </w:r>
          </w:p>
        </w:tc>
        <w:tc>
          <w:tcPr>
            <w:tcW w:w="888" w:type="pct"/>
            <w:vMerge w:val="continue"/>
            <w:tcBorders>
              <w:top w:val="single" w:color="auto" w:sz="4" w:space="0"/>
              <w:left w:val="single" w:color="auto" w:sz="4" w:space="0"/>
              <w:bottom w:val="single" w:color="auto" w:sz="4" w:space="0"/>
              <w:right w:val="single" w:color="auto" w:sz="4" w:space="0"/>
            </w:tcBorders>
            <w:noWrap w:val="0"/>
            <w:vAlign w:val="center"/>
          </w:tcPr>
          <w:p w14:paraId="7B0EAC66">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vMerge w:val="continue"/>
            <w:tcBorders>
              <w:top w:val="single" w:color="auto" w:sz="4" w:space="0"/>
              <w:left w:val="single" w:color="auto" w:sz="4" w:space="0"/>
              <w:bottom w:val="single" w:color="auto" w:sz="4" w:space="0"/>
              <w:right w:val="single" w:color="auto" w:sz="4" w:space="0"/>
            </w:tcBorders>
            <w:noWrap w:val="0"/>
            <w:vAlign w:val="center"/>
          </w:tcPr>
          <w:p w14:paraId="666DA3CD">
            <w:pPr>
              <w:widowControl/>
              <w:spacing w:line="240" w:lineRule="auto"/>
              <w:ind w:firstLine="0" w:firstLineChars="0"/>
              <w:jc w:val="left"/>
              <w:rPr>
                <w:rFonts w:hint="eastAsia" w:ascii="宋体" w:hAnsi="宋体" w:eastAsia="宋体" w:cs="宋体"/>
                <w:color w:val="000000"/>
                <w:kern w:val="0"/>
                <w:sz w:val="24"/>
                <w:szCs w:val="24"/>
              </w:rPr>
            </w:pPr>
          </w:p>
        </w:tc>
        <w:tc>
          <w:tcPr>
            <w:tcW w:w="2262" w:type="pct"/>
            <w:tcBorders>
              <w:top w:val="single" w:color="auto" w:sz="4" w:space="0"/>
              <w:left w:val="single" w:color="auto" w:sz="4" w:space="0"/>
              <w:bottom w:val="single" w:color="auto" w:sz="4" w:space="0"/>
              <w:right w:val="single" w:color="auto" w:sz="4" w:space="0"/>
            </w:tcBorders>
            <w:noWrap w:val="0"/>
            <w:vAlign w:val="center"/>
          </w:tcPr>
          <w:p w14:paraId="6BDFEB6A">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办理流程档案-发证</w:t>
            </w:r>
          </w:p>
        </w:tc>
      </w:tr>
      <w:tr w14:paraId="3E839117">
        <w:tblPrEx>
          <w:tblCellMar>
            <w:top w:w="0" w:type="dxa"/>
            <w:left w:w="108" w:type="dxa"/>
            <w:bottom w:w="0" w:type="dxa"/>
            <w:right w:w="108" w:type="dxa"/>
          </w:tblCellMar>
        </w:tblPrEx>
        <w:trPr>
          <w:trHeight w:val="280" w:hRule="atLeast"/>
        </w:trPr>
        <w:tc>
          <w:tcPr>
            <w:tcW w:w="285" w:type="pct"/>
            <w:tcBorders>
              <w:top w:val="single" w:color="auto" w:sz="4" w:space="0"/>
              <w:left w:val="single" w:color="auto" w:sz="4" w:space="0"/>
              <w:bottom w:val="single" w:color="auto" w:sz="4" w:space="0"/>
              <w:right w:val="single" w:color="auto" w:sz="4" w:space="0"/>
            </w:tcBorders>
            <w:noWrap w:val="0"/>
            <w:vAlign w:val="center"/>
          </w:tcPr>
          <w:p w14:paraId="409CF5B3">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50</w:t>
            </w:r>
          </w:p>
        </w:tc>
        <w:tc>
          <w:tcPr>
            <w:tcW w:w="888" w:type="pct"/>
            <w:vMerge w:val="continue"/>
            <w:tcBorders>
              <w:top w:val="single" w:color="auto" w:sz="4" w:space="0"/>
              <w:left w:val="single" w:color="auto" w:sz="4" w:space="0"/>
              <w:bottom w:val="single" w:color="auto" w:sz="4" w:space="0"/>
              <w:right w:val="single" w:color="auto" w:sz="4" w:space="0"/>
            </w:tcBorders>
            <w:noWrap w:val="0"/>
            <w:vAlign w:val="center"/>
          </w:tcPr>
          <w:p w14:paraId="4331E5ED">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vMerge w:val="continue"/>
            <w:tcBorders>
              <w:top w:val="single" w:color="auto" w:sz="4" w:space="0"/>
              <w:left w:val="single" w:color="auto" w:sz="4" w:space="0"/>
              <w:bottom w:val="single" w:color="auto" w:sz="4" w:space="0"/>
              <w:right w:val="single" w:color="auto" w:sz="4" w:space="0"/>
            </w:tcBorders>
            <w:noWrap w:val="0"/>
            <w:vAlign w:val="center"/>
          </w:tcPr>
          <w:p w14:paraId="510BA8F4">
            <w:pPr>
              <w:widowControl/>
              <w:spacing w:line="240" w:lineRule="auto"/>
              <w:ind w:firstLine="0" w:firstLineChars="0"/>
              <w:jc w:val="left"/>
              <w:rPr>
                <w:rFonts w:hint="eastAsia" w:ascii="宋体" w:hAnsi="宋体" w:eastAsia="宋体" w:cs="宋体"/>
                <w:color w:val="000000"/>
                <w:kern w:val="0"/>
                <w:sz w:val="24"/>
                <w:szCs w:val="24"/>
              </w:rPr>
            </w:pPr>
          </w:p>
        </w:tc>
        <w:tc>
          <w:tcPr>
            <w:tcW w:w="2262" w:type="pct"/>
            <w:tcBorders>
              <w:top w:val="single" w:color="auto" w:sz="4" w:space="0"/>
              <w:left w:val="single" w:color="auto" w:sz="4" w:space="0"/>
              <w:bottom w:val="single" w:color="auto" w:sz="4" w:space="0"/>
              <w:right w:val="single" w:color="auto" w:sz="4" w:space="0"/>
            </w:tcBorders>
            <w:noWrap w:val="0"/>
            <w:vAlign w:val="center"/>
          </w:tcPr>
          <w:p w14:paraId="075630D0">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附件档案-许可文书</w:t>
            </w:r>
          </w:p>
        </w:tc>
      </w:tr>
      <w:tr w14:paraId="37EB57D7">
        <w:tblPrEx>
          <w:tblCellMar>
            <w:top w:w="0" w:type="dxa"/>
            <w:left w:w="108" w:type="dxa"/>
            <w:bottom w:w="0" w:type="dxa"/>
            <w:right w:w="108" w:type="dxa"/>
          </w:tblCellMar>
        </w:tblPrEx>
        <w:trPr>
          <w:trHeight w:val="280" w:hRule="atLeast"/>
        </w:trPr>
        <w:tc>
          <w:tcPr>
            <w:tcW w:w="285" w:type="pct"/>
            <w:tcBorders>
              <w:top w:val="single" w:color="auto" w:sz="4" w:space="0"/>
              <w:left w:val="single" w:color="auto" w:sz="4" w:space="0"/>
              <w:bottom w:val="single" w:color="auto" w:sz="4" w:space="0"/>
              <w:right w:val="single" w:color="auto" w:sz="4" w:space="0"/>
            </w:tcBorders>
            <w:noWrap w:val="0"/>
            <w:vAlign w:val="center"/>
          </w:tcPr>
          <w:p w14:paraId="0E599E6D">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51</w:t>
            </w:r>
          </w:p>
        </w:tc>
        <w:tc>
          <w:tcPr>
            <w:tcW w:w="888" w:type="pct"/>
            <w:vMerge w:val="continue"/>
            <w:tcBorders>
              <w:top w:val="single" w:color="auto" w:sz="4" w:space="0"/>
              <w:left w:val="single" w:color="auto" w:sz="4" w:space="0"/>
              <w:bottom w:val="single" w:color="auto" w:sz="4" w:space="0"/>
              <w:right w:val="single" w:color="auto" w:sz="4" w:space="0"/>
            </w:tcBorders>
            <w:noWrap w:val="0"/>
            <w:vAlign w:val="center"/>
          </w:tcPr>
          <w:p w14:paraId="11F5B5F9">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vMerge w:val="continue"/>
            <w:tcBorders>
              <w:top w:val="single" w:color="auto" w:sz="4" w:space="0"/>
              <w:left w:val="single" w:color="auto" w:sz="4" w:space="0"/>
              <w:bottom w:val="single" w:color="auto" w:sz="4" w:space="0"/>
              <w:right w:val="single" w:color="auto" w:sz="4" w:space="0"/>
            </w:tcBorders>
            <w:noWrap w:val="0"/>
            <w:vAlign w:val="center"/>
          </w:tcPr>
          <w:p w14:paraId="063FBD8F">
            <w:pPr>
              <w:widowControl/>
              <w:spacing w:line="240" w:lineRule="auto"/>
              <w:ind w:firstLine="0" w:firstLineChars="0"/>
              <w:jc w:val="left"/>
              <w:rPr>
                <w:rFonts w:hint="eastAsia" w:ascii="宋体" w:hAnsi="宋体" w:eastAsia="宋体" w:cs="宋体"/>
                <w:color w:val="000000"/>
                <w:kern w:val="0"/>
                <w:sz w:val="24"/>
                <w:szCs w:val="24"/>
              </w:rPr>
            </w:pPr>
          </w:p>
        </w:tc>
        <w:tc>
          <w:tcPr>
            <w:tcW w:w="2262" w:type="pct"/>
            <w:tcBorders>
              <w:top w:val="single" w:color="auto" w:sz="4" w:space="0"/>
              <w:left w:val="single" w:color="auto" w:sz="4" w:space="0"/>
              <w:bottom w:val="single" w:color="auto" w:sz="4" w:space="0"/>
              <w:right w:val="single" w:color="auto" w:sz="4" w:space="0"/>
            </w:tcBorders>
            <w:noWrap w:val="0"/>
            <w:vAlign w:val="center"/>
          </w:tcPr>
          <w:p w14:paraId="1F08BC29">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附件档案-附件证明</w:t>
            </w:r>
          </w:p>
        </w:tc>
      </w:tr>
      <w:tr w14:paraId="289C6B99">
        <w:tblPrEx>
          <w:tblCellMar>
            <w:top w:w="0" w:type="dxa"/>
            <w:left w:w="108" w:type="dxa"/>
            <w:bottom w:w="0" w:type="dxa"/>
            <w:right w:w="108" w:type="dxa"/>
          </w:tblCellMar>
        </w:tblPrEx>
        <w:trPr>
          <w:trHeight w:val="560" w:hRule="atLeast"/>
        </w:trPr>
        <w:tc>
          <w:tcPr>
            <w:tcW w:w="285" w:type="pct"/>
            <w:tcBorders>
              <w:top w:val="single" w:color="auto" w:sz="4" w:space="0"/>
              <w:left w:val="single" w:color="auto" w:sz="4" w:space="0"/>
              <w:bottom w:val="single" w:color="auto" w:sz="4" w:space="0"/>
              <w:right w:val="single" w:color="auto" w:sz="4" w:space="0"/>
            </w:tcBorders>
            <w:noWrap w:val="0"/>
            <w:vAlign w:val="center"/>
          </w:tcPr>
          <w:p w14:paraId="495AD1A5">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52</w:t>
            </w:r>
          </w:p>
        </w:tc>
        <w:tc>
          <w:tcPr>
            <w:tcW w:w="888" w:type="pct"/>
            <w:vMerge w:val="restart"/>
            <w:tcBorders>
              <w:top w:val="single" w:color="auto" w:sz="4" w:space="0"/>
              <w:left w:val="single" w:color="auto" w:sz="4" w:space="0"/>
              <w:bottom w:val="single" w:color="auto" w:sz="4" w:space="0"/>
              <w:right w:val="single" w:color="auto" w:sz="4" w:space="0"/>
            </w:tcBorders>
            <w:noWrap w:val="0"/>
            <w:vAlign w:val="center"/>
          </w:tcPr>
          <w:p w14:paraId="669ED586">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卫生健康行政审批业务扩展优化</w:t>
            </w:r>
          </w:p>
        </w:tc>
        <w:tc>
          <w:tcPr>
            <w:tcW w:w="1563" w:type="pct"/>
            <w:tcBorders>
              <w:top w:val="single" w:color="auto" w:sz="4" w:space="0"/>
              <w:left w:val="single" w:color="auto" w:sz="4" w:space="0"/>
              <w:bottom w:val="single" w:color="auto" w:sz="4" w:space="0"/>
              <w:right w:val="single" w:color="auto" w:sz="4" w:space="0"/>
            </w:tcBorders>
            <w:noWrap w:val="0"/>
            <w:vAlign w:val="center"/>
          </w:tcPr>
          <w:p w14:paraId="21896456">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公共场所依职权注销（集体注销）</w:t>
            </w:r>
          </w:p>
        </w:tc>
        <w:tc>
          <w:tcPr>
            <w:tcW w:w="2262" w:type="pct"/>
            <w:tcBorders>
              <w:top w:val="single" w:color="auto" w:sz="4" w:space="0"/>
              <w:left w:val="single" w:color="auto" w:sz="4" w:space="0"/>
              <w:bottom w:val="single" w:color="auto" w:sz="4" w:space="0"/>
              <w:right w:val="single" w:color="auto" w:sz="4" w:space="0"/>
            </w:tcBorders>
            <w:noWrap w:val="0"/>
            <w:vAlign w:val="center"/>
          </w:tcPr>
          <w:p w14:paraId="54A41D62">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公共场所依职权注销（集体注销）</w:t>
            </w:r>
          </w:p>
        </w:tc>
      </w:tr>
      <w:tr w14:paraId="04B50B3C">
        <w:tblPrEx>
          <w:tblCellMar>
            <w:top w:w="0" w:type="dxa"/>
            <w:left w:w="108" w:type="dxa"/>
            <w:bottom w:w="0" w:type="dxa"/>
            <w:right w:w="108" w:type="dxa"/>
          </w:tblCellMar>
        </w:tblPrEx>
        <w:trPr>
          <w:trHeight w:val="560" w:hRule="atLeast"/>
        </w:trPr>
        <w:tc>
          <w:tcPr>
            <w:tcW w:w="285" w:type="pct"/>
            <w:tcBorders>
              <w:top w:val="single" w:color="auto" w:sz="4" w:space="0"/>
              <w:left w:val="single" w:color="auto" w:sz="4" w:space="0"/>
              <w:bottom w:val="single" w:color="auto" w:sz="4" w:space="0"/>
              <w:right w:val="single" w:color="auto" w:sz="4" w:space="0"/>
            </w:tcBorders>
            <w:noWrap w:val="0"/>
            <w:vAlign w:val="center"/>
          </w:tcPr>
          <w:p w14:paraId="595C6600">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53</w:t>
            </w:r>
          </w:p>
        </w:tc>
        <w:tc>
          <w:tcPr>
            <w:tcW w:w="888" w:type="pct"/>
            <w:vMerge w:val="continue"/>
            <w:tcBorders>
              <w:top w:val="single" w:color="auto" w:sz="4" w:space="0"/>
              <w:left w:val="single" w:color="auto" w:sz="4" w:space="0"/>
              <w:bottom w:val="single" w:color="auto" w:sz="4" w:space="0"/>
              <w:right w:val="single" w:color="auto" w:sz="4" w:space="0"/>
            </w:tcBorders>
            <w:noWrap w:val="0"/>
            <w:vAlign w:val="center"/>
          </w:tcPr>
          <w:p w14:paraId="3D7267B3">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tcBorders>
              <w:top w:val="single" w:color="auto" w:sz="4" w:space="0"/>
              <w:left w:val="single" w:color="auto" w:sz="4" w:space="0"/>
              <w:bottom w:val="single" w:color="auto" w:sz="4" w:space="0"/>
              <w:right w:val="single" w:color="auto" w:sz="4" w:space="0"/>
            </w:tcBorders>
            <w:noWrap w:val="0"/>
            <w:vAlign w:val="center"/>
          </w:tcPr>
          <w:p w14:paraId="7D1F0618">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放射诊疗人员批量接入</w:t>
            </w:r>
          </w:p>
        </w:tc>
        <w:tc>
          <w:tcPr>
            <w:tcW w:w="2262" w:type="pct"/>
            <w:tcBorders>
              <w:top w:val="single" w:color="auto" w:sz="4" w:space="0"/>
              <w:left w:val="single" w:color="auto" w:sz="4" w:space="0"/>
              <w:bottom w:val="single" w:color="auto" w:sz="4" w:space="0"/>
              <w:right w:val="single" w:color="auto" w:sz="4" w:space="0"/>
            </w:tcBorders>
            <w:noWrap w:val="0"/>
            <w:vAlign w:val="center"/>
          </w:tcPr>
          <w:p w14:paraId="4125E81B">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放射诊疗人员批量接入</w:t>
            </w:r>
          </w:p>
        </w:tc>
      </w:tr>
      <w:tr w14:paraId="2A43D63C">
        <w:tblPrEx>
          <w:tblCellMar>
            <w:top w:w="0" w:type="dxa"/>
            <w:left w:w="108" w:type="dxa"/>
            <w:bottom w:w="0" w:type="dxa"/>
            <w:right w:w="108" w:type="dxa"/>
          </w:tblCellMar>
        </w:tblPrEx>
        <w:trPr>
          <w:trHeight w:val="560" w:hRule="atLeast"/>
        </w:trPr>
        <w:tc>
          <w:tcPr>
            <w:tcW w:w="285" w:type="pct"/>
            <w:tcBorders>
              <w:top w:val="single" w:color="auto" w:sz="4" w:space="0"/>
              <w:left w:val="single" w:color="auto" w:sz="4" w:space="0"/>
              <w:bottom w:val="single" w:color="auto" w:sz="4" w:space="0"/>
              <w:right w:val="single" w:color="auto" w:sz="4" w:space="0"/>
            </w:tcBorders>
            <w:noWrap w:val="0"/>
            <w:vAlign w:val="center"/>
          </w:tcPr>
          <w:p w14:paraId="0C93D631">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54</w:t>
            </w:r>
          </w:p>
        </w:tc>
        <w:tc>
          <w:tcPr>
            <w:tcW w:w="888" w:type="pct"/>
            <w:vMerge w:val="continue"/>
            <w:tcBorders>
              <w:top w:val="single" w:color="auto" w:sz="4" w:space="0"/>
              <w:left w:val="single" w:color="auto" w:sz="4" w:space="0"/>
              <w:bottom w:val="single" w:color="auto" w:sz="4" w:space="0"/>
              <w:right w:val="single" w:color="auto" w:sz="4" w:space="0"/>
            </w:tcBorders>
            <w:noWrap w:val="0"/>
            <w:vAlign w:val="center"/>
          </w:tcPr>
          <w:p w14:paraId="4063FC53">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tcBorders>
              <w:top w:val="single" w:color="auto" w:sz="4" w:space="0"/>
              <w:left w:val="single" w:color="auto" w:sz="4" w:space="0"/>
              <w:bottom w:val="single" w:color="auto" w:sz="4" w:space="0"/>
              <w:right w:val="single" w:color="auto" w:sz="4" w:space="0"/>
            </w:tcBorders>
            <w:noWrap w:val="0"/>
            <w:vAlign w:val="center"/>
          </w:tcPr>
          <w:p w14:paraId="5819CBE4">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职业健康机构-副本加注</w:t>
            </w:r>
          </w:p>
        </w:tc>
        <w:tc>
          <w:tcPr>
            <w:tcW w:w="2262" w:type="pct"/>
            <w:tcBorders>
              <w:top w:val="single" w:color="auto" w:sz="4" w:space="0"/>
              <w:left w:val="single" w:color="auto" w:sz="4" w:space="0"/>
              <w:bottom w:val="single" w:color="auto" w:sz="4" w:space="0"/>
              <w:right w:val="single" w:color="auto" w:sz="4" w:space="0"/>
            </w:tcBorders>
            <w:noWrap w:val="0"/>
            <w:vAlign w:val="center"/>
          </w:tcPr>
          <w:p w14:paraId="2D1E76EC">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职业健康机构-副本加注</w:t>
            </w:r>
          </w:p>
        </w:tc>
      </w:tr>
      <w:tr w14:paraId="5C3D7A21">
        <w:tblPrEx>
          <w:tblCellMar>
            <w:top w:w="0" w:type="dxa"/>
            <w:left w:w="108" w:type="dxa"/>
            <w:bottom w:w="0" w:type="dxa"/>
            <w:right w:w="108" w:type="dxa"/>
          </w:tblCellMar>
        </w:tblPrEx>
        <w:trPr>
          <w:trHeight w:val="560" w:hRule="atLeast"/>
        </w:trPr>
        <w:tc>
          <w:tcPr>
            <w:tcW w:w="285" w:type="pct"/>
            <w:tcBorders>
              <w:top w:val="single" w:color="auto" w:sz="4" w:space="0"/>
              <w:left w:val="single" w:color="auto" w:sz="4" w:space="0"/>
              <w:bottom w:val="single" w:color="auto" w:sz="4" w:space="0"/>
              <w:right w:val="single" w:color="auto" w:sz="4" w:space="0"/>
            </w:tcBorders>
            <w:noWrap w:val="0"/>
            <w:vAlign w:val="center"/>
          </w:tcPr>
          <w:p w14:paraId="7C304102">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55</w:t>
            </w:r>
          </w:p>
        </w:tc>
        <w:tc>
          <w:tcPr>
            <w:tcW w:w="888" w:type="pct"/>
            <w:vMerge w:val="continue"/>
            <w:tcBorders>
              <w:top w:val="single" w:color="auto" w:sz="4" w:space="0"/>
              <w:left w:val="single" w:color="auto" w:sz="4" w:space="0"/>
              <w:bottom w:val="single" w:color="auto" w:sz="4" w:space="0"/>
              <w:right w:val="single" w:color="auto" w:sz="4" w:space="0"/>
            </w:tcBorders>
            <w:noWrap w:val="0"/>
            <w:vAlign w:val="center"/>
          </w:tcPr>
          <w:p w14:paraId="0EBD5703">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tcBorders>
              <w:top w:val="single" w:color="auto" w:sz="4" w:space="0"/>
              <w:left w:val="single" w:color="auto" w:sz="4" w:space="0"/>
              <w:bottom w:val="single" w:color="auto" w:sz="4" w:space="0"/>
              <w:right w:val="single" w:color="auto" w:sz="4" w:space="0"/>
            </w:tcBorders>
            <w:noWrap w:val="0"/>
            <w:vAlign w:val="center"/>
          </w:tcPr>
          <w:p w14:paraId="423F1F4F">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乙类大型医用设备配置</w:t>
            </w:r>
          </w:p>
        </w:tc>
        <w:tc>
          <w:tcPr>
            <w:tcW w:w="2262" w:type="pct"/>
            <w:tcBorders>
              <w:top w:val="single" w:color="auto" w:sz="4" w:space="0"/>
              <w:left w:val="single" w:color="auto" w:sz="4" w:space="0"/>
              <w:bottom w:val="single" w:color="auto" w:sz="4" w:space="0"/>
              <w:right w:val="single" w:color="auto" w:sz="4" w:space="0"/>
            </w:tcBorders>
            <w:noWrap w:val="0"/>
            <w:vAlign w:val="center"/>
          </w:tcPr>
          <w:p w14:paraId="6B9B11AC">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乙类大型医用设备配置</w:t>
            </w:r>
          </w:p>
        </w:tc>
      </w:tr>
      <w:tr w14:paraId="26048147">
        <w:tblPrEx>
          <w:tblCellMar>
            <w:top w:w="0" w:type="dxa"/>
            <w:left w:w="108" w:type="dxa"/>
            <w:bottom w:w="0" w:type="dxa"/>
            <w:right w:w="108" w:type="dxa"/>
          </w:tblCellMar>
        </w:tblPrEx>
        <w:trPr>
          <w:trHeight w:val="560" w:hRule="atLeast"/>
        </w:trPr>
        <w:tc>
          <w:tcPr>
            <w:tcW w:w="285" w:type="pct"/>
            <w:tcBorders>
              <w:top w:val="single" w:color="auto" w:sz="4" w:space="0"/>
              <w:left w:val="single" w:color="000000" w:sz="4" w:space="0"/>
              <w:bottom w:val="single" w:color="000000" w:sz="4" w:space="0"/>
              <w:right w:val="single" w:color="000000" w:sz="4" w:space="0"/>
            </w:tcBorders>
            <w:noWrap w:val="0"/>
            <w:vAlign w:val="center"/>
          </w:tcPr>
          <w:p w14:paraId="52E101B4">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56</w:t>
            </w:r>
          </w:p>
        </w:tc>
        <w:tc>
          <w:tcPr>
            <w:tcW w:w="888" w:type="pct"/>
            <w:vMerge w:val="continue"/>
            <w:tcBorders>
              <w:top w:val="single" w:color="auto" w:sz="4" w:space="0"/>
              <w:left w:val="single" w:color="000000" w:sz="4" w:space="0"/>
              <w:bottom w:val="single" w:color="000000" w:sz="4" w:space="0"/>
              <w:right w:val="single" w:color="000000" w:sz="4" w:space="0"/>
            </w:tcBorders>
            <w:noWrap w:val="0"/>
            <w:vAlign w:val="center"/>
          </w:tcPr>
          <w:p w14:paraId="3D78DB6C">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tcBorders>
              <w:top w:val="single" w:color="auto" w:sz="4" w:space="0"/>
              <w:left w:val="nil"/>
              <w:bottom w:val="single" w:color="000000" w:sz="4" w:space="0"/>
              <w:right w:val="single" w:color="000000" w:sz="4" w:space="0"/>
            </w:tcBorders>
            <w:noWrap w:val="0"/>
            <w:vAlign w:val="center"/>
          </w:tcPr>
          <w:p w14:paraId="1E1A545C">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高致病性病原微生物实验活动</w:t>
            </w:r>
          </w:p>
        </w:tc>
        <w:tc>
          <w:tcPr>
            <w:tcW w:w="2262" w:type="pct"/>
            <w:tcBorders>
              <w:top w:val="single" w:color="auto" w:sz="4" w:space="0"/>
              <w:left w:val="nil"/>
              <w:bottom w:val="single" w:color="000000" w:sz="4" w:space="0"/>
              <w:right w:val="single" w:color="000000" w:sz="4" w:space="0"/>
            </w:tcBorders>
            <w:noWrap w:val="0"/>
            <w:vAlign w:val="center"/>
          </w:tcPr>
          <w:p w14:paraId="33C30850">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高致病性病原微生物实验活动</w:t>
            </w:r>
          </w:p>
        </w:tc>
      </w:tr>
      <w:tr w14:paraId="7BEF16C1">
        <w:tblPrEx>
          <w:tblCellMar>
            <w:top w:w="0" w:type="dxa"/>
            <w:left w:w="108" w:type="dxa"/>
            <w:bottom w:w="0" w:type="dxa"/>
            <w:right w:w="108" w:type="dxa"/>
          </w:tblCellMar>
        </w:tblPrEx>
        <w:trPr>
          <w:trHeight w:val="560" w:hRule="atLeast"/>
        </w:trPr>
        <w:tc>
          <w:tcPr>
            <w:tcW w:w="285" w:type="pct"/>
            <w:tcBorders>
              <w:top w:val="nil"/>
              <w:left w:val="single" w:color="000000" w:sz="4" w:space="0"/>
              <w:bottom w:val="single" w:color="000000" w:sz="4" w:space="0"/>
              <w:right w:val="single" w:color="000000" w:sz="4" w:space="0"/>
            </w:tcBorders>
            <w:noWrap w:val="0"/>
            <w:vAlign w:val="center"/>
          </w:tcPr>
          <w:p w14:paraId="09B39AAD">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57</w:t>
            </w:r>
          </w:p>
        </w:tc>
        <w:tc>
          <w:tcPr>
            <w:tcW w:w="888" w:type="pct"/>
            <w:vMerge w:val="continue"/>
            <w:tcBorders>
              <w:top w:val="nil"/>
              <w:left w:val="single" w:color="000000" w:sz="4" w:space="0"/>
              <w:bottom w:val="single" w:color="000000" w:sz="4" w:space="0"/>
              <w:right w:val="single" w:color="000000" w:sz="4" w:space="0"/>
            </w:tcBorders>
            <w:noWrap w:val="0"/>
            <w:vAlign w:val="center"/>
          </w:tcPr>
          <w:p w14:paraId="220FA575">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tcBorders>
              <w:top w:val="nil"/>
              <w:left w:val="nil"/>
              <w:bottom w:val="single" w:color="000000" w:sz="4" w:space="0"/>
              <w:right w:val="single" w:color="000000" w:sz="4" w:space="0"/>
            </w:tcBorders>
            <w:noWrap w:val="0"/>
            <w:vAlign w:val="center"/>
          </w:tcPr>
          <w:p w14:paraId="68A6C43A">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病媒生物预防控制服务机构备案</w:t>
            </w:r>
          </w:p>
        </w:tc>
        <w:tc>
          <w:tcPr>
            <w:tcW w:w="2262" w:type="pct"/>
            <w:tcBorders>
              <w:top w:val="nil"/>
              <w:left w:val="nil"/>
              <w:bottom w:val="single" w:color="000000" w:sz="4" w:space="0"/>
              <w:right w:val="single" w:color="000000" w:sz="4" w:space="0"/>
            </w:tcBorders>
            <w:noWrap w:val="0"/>
            <w:vAlign w:val="center"/>
          </w:tcPr>
          <w:p w14:paraId="6AE2A32B">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病媒生物预防控制服务机构备案</w:t>
            </w:r>
          </w:p>
        </w:tc>
      </w:tr>
      <w:tr w14:paraId="1740F95B">
        <w:tblPrEx>
          <w:tblCellMar>
            <w:top w:w="0" w:type="dxa"/>
            <w:left w:w="108" w:type="dxa"/>
            <w:bottom w:w="0" w:type="dxa"/>
            <w:right w:w="108" w:type="dxa"/>
          </w:tblCellMar>
        </w:tblPrEx>
        <w:trPr>
          <w:trHeight w:val="280" w:hRule="atLeast"/>
        </w:trPr>
        <w:tc>
          <w:tcPr>
            <w:tcW w:w="285" w:type="pct"/>
            <w:tcBorders>
              <w:top w:val="nil"/>
              <w:left w:val="single" w:color="000000" w:sz="4" w:space="0"/>
              <w:bottom w:val="single" w:color="000000" w:sz="4" w:space="0"/>
              <w:right w:val="single" w:color="000000" w:sz="4" w:space="0"/>
            </w:tcBorders>
            <w:noWrap w:val="0"/>
            <w:vAlign w:val="center"/>
          </w:tcPr>
          <w:p w14:paraId="7BADD88B">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58</w:t>
            </w:r>
          </w:p>
        </w:tc>
        <w:tc>
          <w:tcPr>
            <w:tcW w:w="888" w:type="pct"/>
            <w:vMerge w:val="continue"/>
            <w:tcBorders>
              <w:top w:val="nil"/>
              <w:left w:val="single" w:color="000000" w:sz="4" w:space="0"/>
              <w:bottom w:val="single" w:color="000000" w:sz="4" w:space="0"/>
              <w:right w:val="single" w:color="000000" w:sz="4" w:space="0"/>
            </w:tcBorders>
            <w:noWrap w:val="0"/>
            <w:vAlign w:val="center"/>
          </w:tcPr>
          <w:p w14:paraId="5C0F5A50">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tcBorders>
              <w:top w:val="nil"/>
              <w:left w:val="nil"/>
              <w:bottom w:val="single" w:color="000000" w:sz="4" w:space="0"/>
              <w:right w:val="single" w:color="000000" w:sz="4" w:space="0"/>
            </w:tcBorders>
            <w:noWrap w:val="0"/>
            <w:vAlign w:val="center"/>
          </w:tcPr>
          <w:p w14:paraId="30CAD729">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食品企业标准备案</w:t>
            </w:r>
          </w:p>
        </w:tc>
        <w:tc>
          <w:tcPr>
            <w:tcW w:w="2262" w:type="pct"/>
            <w:tcBorders>
              <w:top w:val="nil"/>
              <w:left w:val="nil"/>
              <w:bottom w:val="single" w:color="000000" w:sz="4" w:space="0"/>
              <w:right w:val="single" w:color="000000" w:sz="4" w:space="0"/>
            </w:tcBorders>
            <w:noWrap w:val="0"/>
            <w:vAlign w:val="center"/>
          </w:tcPr>
          <w:p w14:paraId="4D49F4F2">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食品企业标准备案</w:t>
            </w:r>
          </w:p>
        </w:tc>
      </w:tr>
      <w:tr w14:paraId="75BC43AC">
        <w:tblPrEx>
          <w:tblCellMar>
            <w:top w:w="0" w:type="dxa"/>
            <w:left w:w="108" w:type="dxa"/>
            <w:bottom w:w="0" w:type="dxa"/>
            <w:right w:w="108" w:type="dxa"/>
          </w:tblCellMar>
        </w:tblPrEx>
        <w:trPr>
          <w:trHeight w:val="560" w:hRule="atLeast"/>
        </w:trPr>
        <w:tc>
          <w:tcPr>
            <w:tcW w:w="285" w:type="pct"/>
            <w:tcBorders>
              <w:top w:val="nil"/>
              <w:left w:val="single" w:color="000000" w:sz="4" w:space="0"/>
              <w:bottom w:val="single" w:color="000000" w:sz="4" w:space="0"/>
              <w:right w:val="single" w:color="000000" w:sz="4" w:space="0"/>
            </w:tcBorders>
            <w:noWrap w:val="0"/>
            <w:vAlign w:val="center"/>
          </w:tcPr>
          <w:p w14:paraId="64E2A70D">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59</w:t>
            </w:r>
          </w:p>
        </w:tc>
        <w:tc>
          <w:tcPr>
            <w:tcW w:w="888" w:type="pct"/>
            <w:vMerge w:val="restart"/>
            <w:tcBorders>
              <w:top w:val="nil"/>
              <w:left w:val="single" w:color="000000" w:sz="4" w:space="0"/>
              <w:bottom w:val="single" w:color="000000" w:sz="4" w:space="0"/>
              <w:right w:val="single" w:color="000000" w:sz="4" w:space="0"/>
            </w:tcBorders>
            <w:noWrap w:val="0"/>
            <w:vAlign w:val="center"/>
          </w:tcPr>
          <w:p w14:paraId="13E989C9">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民科国家医师电子化注册信息系统新版接口对接改造及调试</w:t>
            </w:r>
          </w:p>
        </w:tc>
        <w:tc>
          <w:tcPr>
            <w:tcW w:w="1563" w:type="pct"/>
            <w:tcBorders>
              <w:top w:val="nil"/>
              <w:left w:val="nil"/>
              <w:bottom w:val="single" w:color="000000" w:sz="4" w:space="0"/>
              <w:right w:val="single" w:color="000000" w:sz="4" w:space="0"/>
            </w:tcBorders>
            <w:noWrap w:val="0"/>
            <w:vAlign w:val="center"/>
          </w:tcPr>
          <w:p w14:paraId="2A914374">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医师待审批数据接口</w:t>
            </w:r>
          </w:p>
        </w:tc>
        <w:tc>
          <w:tcPr>
            <w:tcW w:w="2262" w:type="pct"/>
            <w:tcBorders>
              <w:top w:val="nil"/>
              <w:left w:val="nil"/>
              <w:bottom w:val="single" w:color="000000" w:sz="4" w:space="0"/>
              <w:right w:val="single" w:color="000000" w:sz="4" w:space="0"/>
            </w:tcBorders>
            <w:noWrap w:val="0"/>
            <w:vAlign w:val="center"/>
          </w:tcPr>
          <w:p w14:paraId="41F076C4">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医师待审批数据接口</w:t>
            </w:r>
          </w:p>
        </w:tc>
      </w:tr>
      <w:tr w14:paraId="0A91261C">
        <w:tblPrEx>
          <w:tblCellMar>
            <w:top w:w="0" w:type="dxa"/>
            <w:left w:w="108" w:type="dxa"/>
            <w:bottom w:w="0" w:type="dxa"/>
            <w:right w:w="108" w:type="dxa"/>
          </w:tblCellMar>
        </w:tblPrEx>
        <w:trPr>
          <w:trHeight w:val="560" w:hRule="atLeast"/>
        </w:trPr>
        <w:tc>
          <w:tcPr>
            <w:tcW w:w="285" w:type="pct"/>
            <w:tcBorders>
              <w:top w:val="nil"/>
              <w:left w:val="single" w:color="000000" w:sz="4" w:space="0"/>
              <w:bottom w:val="single" w:color="000000" w:sz="4" w:space="0"/>
              <w:right w:val="single" w:color="000000" w:sz="4" w:space="0"/>
            </w:tcBorders>
            <w:noWrap w:val="0"/>
            <w:vAlign w:val="center"/>
          </w:tcPr>
          <w:p w14:paraId="5033E299">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60</w:t>
            </w:r>
          </w:p>
        </w:tc>
        <w:tc>
          <w:tcPr>
            <w:tcW w:w="888" w:type="pct"/>
            <w:vMerge w:val="continue"/>
            <w:tcBorders>
              <w:top w:val="nil"/>
              <w:left w:val="single" w:color="000000" w:sz="4" w:space="0"/>
              <w:bottom w:val="single" w:color="000000" w:sz="4" w:space="0"/>
              <w:right w:val="single" w:color="000000" w:sz="4" w:space="0"/>
            </w:tcBorders>
            <w:noWrap w:val="0"/>
            <w:vAlign w:val="center"/>
          </w:tcPr>
          <w:p w14:paraId="40F51BD2">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tcBorders>
              <w:top w:val="nil"/>
              <w:left w:val="nil"/>
              <w:bottom w:val="single" w:color="000000" w:sz="4" w:space="0"/>
              <w:right w:val="single" w:color="000000" w:sz="4" w:space="0"/>
            </w:tcBorders>
            <w:noWrap w:val="0"/>
            <w:vAlign w:val="center"/>
          </w:tcPr>
          <w:p w14:paraId="64369B0E">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护士待审批数据接口</w:t>
            </w:r>
          </w:p>
        </w:tc>
        <w:tc>
          <w:tcPr>
            <w:tcW w:w="2262" w:type="pct"/>
            <w:tcBorders>
              <w:top w:val="nil"/>
              <w:left w:val="nil"/>
              <w:bottom w:val="single" w:color="000000" w:sz="4" w:space="0"/>
              <w:right w:val="single" w:color="000000" w:sz="4" w:space="0"/>
            </w:tcBorders>
            <w:noWrap w:val="0"/>
            <w:vAlign w:val="center"/>
          </w:tcPr>
          <w:p w14:paraId="0AF0CF3F">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护士待审批数据接口</w:t>
            </w:r>
          </w:p>
        </w:tc>
      </w:tr>
      <w:tr w14:paraId="41E8F268">
        <w:tblPrEx>
          <w:tblCellMar>
            <w:top w:w="0" w:type="dxa"/>
            <w:left w:w="108" w:type="dxa"/>
            <w:bottom w:w="0" w:type="dxa"/>
            <w:right w:w="108" w:type="dxa"/>
          </w:tblCellMar>
        </w:tblPrEx>
        <w:trPr>
          <w:trHeight w:val="280" w:hRule="atLeast"/>
        </w:trPr>
        <w:tc>
          <w:tcPr>
            <w:tcW w:w="285" w:type="pct"/>
            <w:tcBorders>
              <w:top w:val="nil"/>
              <w:left w:val="single" w:color="000000" w:sz="4" w:space="0"/>
              <w:bottom w:val="single" w:color="000000" w:sz="4" w:space="0"/>
              <w:right w:val="single" w:color="000000" w:sz="4" w:space="0"/>
            </w:tcBorders>
            <w:noWrap w:val="0"/>
            <w:vAlign w:val="center"/>
          </w:tcPr>
          <w:p w14:paraId="51DE3887">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61</w:t>
            </w:r>
          </w:p>
        </w:tc>
        <w:tc>
          <w:tcPr>
            <w:tcW w:w="888" w:type="pct"/>
            <w:vMerge w:val="continue"/>
            <w:tcBorders>
              <w:top w:val="nil"/>
              <w:left w:val="single" w:color="000000" w:sz="4" w:space="0"/>
              <w:bottom w:val="single" w:color="000000" w:sz="4" w:space="0"/>
              <w:right w:val="single" w:color="000000" w:sz="4" w:space="0"/>
            </w:tcBorders>
            <w:noWrap w:val="0"/>
            <w:vAlign w:val="center"/>
          </w:tcPr>
          <w:p w14:paraId="7A8C6F25">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tcBorders>
              <w:top w:val="nil"/>
              <w:left w:val="nil"/>
              <w:bottom w:val="single" w:color="000000" w:sz="4" w:space="0"/>
              <w:right w:val="single" w:color="000000" w:sz="4" w:space="0"/>
            </w:tcBorders>
            <w:noWrap w:val="0"/>
            <w:vAlign w:val="center"/>
          </w:tcPr>
          <w:p w14:paraId="626DD5AC">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数据审批通过接口</w:t>
            </w:r>
          </w:p>
        </w:tc>
        <w:tc>
          <w:tcPr>
            <w:tcW w:w="2262" w:type="pct"/>
            <w:tcBorders>
              <w:top w:val="nil"/>
              <w:left w:val="nil"/>
              <w:bottom w:val="single" w:color="000000" w:sz="4" w:space="0"/>
              <w:right w:val="single" w:color="000000" w:sz="4" w:space="0"/>
            </w:tcBorders>
            <w:noWrap w:val="0"/>
            <w:vAlign w:val="center"/>
          </w:tcPr>
          <w:p w14:paraId="0A2E935D">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数据审批通过接口</w:t>
            </w:r>
          </w:p>
        </w:tc>
      </w:tr>
      <w:tr w14:paraId="2BB24D15">
        <w:tblPrEx>
          <w:tblCellMar>
            <w:top w:w="0" w:type="dxa"/>
            <w:left w:w="108" w:type="dxa"/>
            <w:bottom w:w="0" w:type="dxa"/>
            <w:right w:w="108" w:type="dxa"/>
          </w:tblCellMar>
        </w:tblPrEx>
        <w:trPr>
          <w:trHeight w:val="280" w:hRule="atLeast"/>
        </w:trPr>
        <w:tc>
          <w:tcPr>
            <w:tcW w:w="285" w:type="pct"/>
            <w:tcBorders>
              <w:top w:val="nil"/>
              <w:left w:val="single" w:color="000000" w:sz="4" w:space="0"/>
              <w:bottom w:val="single" w:color="000000" w:sz="4" w:space="0"/>
              <w:right w:val="single" w:color="000000" w:sz="4" w:space="0"/>
            </w:tcBorders>
            <w:noWrap w:val="0"/>
            <w:vAlign w:val="center"/>
          </w:tcPr>
          <w:p w14:paraId="77D2DB59">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62</w:t>
            </w:r>
          </w:p>
        </w:tc>
        <w:tc>
          <w:tcPr>
            <w:tcW w:w="888" w:type="pct"/>
            <w:vMerge w:val="continue"/>
            <w:tcBorders>
              <w:top w:val="nil"/>
              <w:left w:val="single" w:color="000000" w:sz="4" w:space="0"/>
              <w:bottom w:val="single" w:color="000000" w:sz="4" w:space="0"/>
              <w:right w:val="single" w:color="000000" w:sz="4" w:space="0"/>
            </w:tcBorders>
            <w:noWrap w:val="0"/>
            <w:vAlign w:val="center"/>
          </w:tcPr>
          <w:p w14:paraId="38422711">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tcBorders>
              <w:top w:val="nil"/>
              <w:left w:val="nil"/>
              <w:bottom w:val="single" w:color="000000" w:sz="4" w:space="0"/>
              <w:right w:val="single" w:color="000000" w:sz="4" w:space="0"/>
            </w:tcBorders>
            <w:noWrap w:val="0"/>
            <w:vAlign w:val="center"/>
          </w:tcPr>
          <w:p w14:paraId="08E2193C">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数据审批驳回接口</w:t>
            </w:r>
          </w:p>
        </w:tc>
        <w:tc>
          <w:tcPr>
            <w:tcW w:w="2262" w:type="pct"/>
            <w:tcBorders>
              <w:top w:val="nil"/>
              <w:left w:val="nil"/>
              <w:bottom w:val="single" w:color="000000" w:sz="4" w:space="0"/>
              <w:right w:val="single" w:color="000000" w:sz="4" w:space="0"/>
            </w:tcBorders>
            <w:noWrap w:val="0"/>
            <w:vAlign w:val="center"/>
          </w:tcPr>
          <w:p w14:paraId="24AE8FD3">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数据审批驳回接口</w:t>
            </w:r>
          </w:p>
        </w:tc>
      </w:tr>
      <w:tr w14:paraId="3A7B5B11">
        <w:tblPrEx>
          <w:tblCellMar>
            <w:top w:w="0" w:type="dxa"/>
            <w:left w:w="108" w:type="dxa"/>
            <w:bottom w:w="0" w:type="dxa"/>
            <w:right w:w="108" w:type="dxa"/>
          </w:tblCellMar>
        </w:tblPrEx>
        <w:trPr>
          <w:trHeight w:val="280" w:hRule="atLeast"/>
        </w:trPr>
        <w:tc>
          <w:tcPr>
            <w:tcW w:w="285" w:type="pct"/>
            <w:tcBorders>
              <w:top w:val="nil"/>
              <w:left w:val="single" w:color="000000" w:sz="4" w:space="0"/>
              <w:bottom w:val="single" w:color="000000" w:sz="4" w:space="0"/>
              <w:right w:val="single" w:color="000000" w:sz="4" w:space="0"/>
            </w:tcBorders>
            <w:noWrap w:val="0"/>
            <w:vAlign w:val="center"/>
          </w:tcPr>
          <w:p w14:paraId="1AC6B191">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63</w:t>
            </w:r>
          </w:p>
        </w:tc>
        <w:tc>
          <w:tcPr>
            <w:tcW w:w="888" w:type="pct"/>
            <w:vMerge w:val="continue"/>
            <w:tcBorders>
              <w:top w:val="nil"/>
              <w:left w:val="single" w:color="000000" w:sz="4" w:space="0"/>
              <w:bottom w:val="single" w:color="000000" w:sz="4" w:space="0"/>
              <w:right w:val="single" w:color="000000" w:sz="4" w:space="0"/>
            </w:tcBorders>
            <w:noWrap w:val="0"/>
            <w:vAlign w:val="center"/>
          </w:tcPr>
          <w:p w14:paraId="57AE7A8F">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tcBorders>
              <w:top w:val="nil"/>
              <w:left w:val="nil"/>
              <w:bottom w:val="single" w:color="000000" w:sz="4" w:space="0"/>
              <w:right w:val="single" w:color="000000" w:sz="4" w:space="0"/>
            </w:tcBorders>
            <w:noWrap w:val="0"/>
            <w:vAlign w:val="center"/>
          </w:tcPr>
          <w:p w14:paraId="669A9692">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加密验证接口</w:t>
            </w:r>
          </w:p>
        </w:tc>
        <w:tc>
          <w:tcPr>
            <w:tcW w:w="2262" w:type="pct"/>
            <w:tcBorders>
              <w:top w:val="nil"/>
              <w:left w:val="nil"/>
              <w:bottom w:val="single" w:color="000000" w:sz="4" w:space="0"/>
              <w:right w:val="single" w:color="000000" w:sz="4" w:space="0"/>
            </w:tcBorders>
            <w:noWrap w:val="0"/>
            <w:vAlign w:val="center"/>
          </w:tcPr>
          <w:p w14:paraId="742F870D">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加密验证接口</w:t>
            </w:r>
          </w:p>
        </w:tc>
      </w:tr>
      <w:tr w14:paraId="1021A6B3">
        <w:tblPrEx>
          <w:tblCellMar>
            <w:top w:w="0" w:type="dxa"/>
            <w:left w:w="108" w:type="dxa"/>
            <w:bottom w:w="0" w:type="dxa"/>
            <w:right w:w="108" w:type="dxa"/>
          </w:tblCellMar>
        </w:tblPrEx>
        <w:trPr>
          <w:trHeight w:val="560" w:hRule="atLeast"/>
        </w:trPr>
        <w:tc>
          <w:tcPr>
            <w:tcW w:w="285" w:type="pct"/>
            <w:tcBorders>
              <w:top w:val="nil"/>
              <w:left w:val="single" w:color="000000" w:sz="4" w:space="0"/>
              <w:bottom w:val="single" w:color="000000" w:sz="4" w:space="0"/>
              <w:right w:val="single" w:color="000000" w:sz="4" w:space="0"/>
            </w:tcBorders>
            <w:noWrap w:val="0"/>
            <w:vAlign w:val="center"/>
          </w:tcPr>
          <w:p w14:paraId="5E8A528D">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64</w:t>
            </w:r>
          </w:p>
        </w:tc>
        <w:tc>
          <w:tcPr>
            <w:tcW w:w="888" w:type="pct"/>
            <w:vMerge w:val="continue"/>
            <w:tcBorders>
              <w:top w:val="nil"/>
              <w:left w:val="single" w:color="000000" w:sz="4" w:space="0"/>
              <w:bottom w:val="single" w:color="000000" w:sz="4" w:space="0"/>
              <w:right w:val="single" w:color="000000" w:sz="4" w:space="0"/>
            </w:tcBorders>
            <w:noWrap w:val="0"/>
            <w:vAlign w:val="center"/>
          </w:tcPr>
          <w:p w14:paraId="74315B19">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tcBorders>
              <w:top w:val="nil"/>
              <w:left w:val="nil"/>
              <w:bottom w:val="single" w:color="000000" w:sz="4" w:space="0"/>
              <w:right w:val="single" w:color="000000" w:sz="4" w:space="0"/>
            </w:tcBorders>
            <w:noWrap w:val="0"/>
            <w:vAlign w:val="center"/>
          </w:tcPr>
          <w:p w14:paraId="736EEBB0">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医师、护士待审批数据查询</w:t>
            </w:r>
          </w:p>
        </w:tc>
        <w:tc>
          <w:tcPr>
            <w:tcW w:w="2262" w:type="pct"/>
            <w:tcBorders>
              <w:top w:val="nil"/>
              <w:left w:val="nil"/>
              <w:bottom w:val="single" w:color="000000" w:sz="4" w:space="0"/>
              <w:right w:val="single" w:color="000000" w:sz="4" w:space="0"/>
            </w:tcBorders>
            <w:noWrap w:val="0"/>
            <w:vAlign w:val="center"/>
          </w:tcPr>
          <w:p w14:paraId="2313C872">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医师、护士待审批数据查询</w:t>
            </w:r>
          </w:p>
        </w:tc>
      </w:tr>
      <w:tr w14:paraId="0C4EED3F">
        <w:tblPrEx>
          <w:tblCellMar>
            <w:top w:w="0" w:type="dxa"/>
            <w:left w:w="108" w:type="dxa"/>
            <w:bottom w:w="0" w:type="dxa"/>
            <w:right w:w="108" w:type="dxa"/>
          </w:tblCellMar>
        </w:tblPrEx>
        <w:trPr>
          <w:trHeight w:val="560" w:hRule="atLeast"/>
        </w:trPr>
        <w:tc>
          <w:tcPr>
            <w:tcW w:w="285" w:type="pct"/>
            <w:tcBorders>
              <w:top w:val="nil"/>
              <w:left w:val="single" w:color="000000" w:sz="4" w:space="0"/>
              <w:bottom w:val="single" w:color="000000" w:sz="4" w:space="0"/>
              <w:right w:val="single" w:color="000000" w:sz="4" w:space="0"/>
            </w:tcBorders>
            <w:noWrap w:val="0"/>
            <w:vAlign w:val="center"/>
          </w:tcPr>
          <w:p w14:paraId="01B3569A">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65</w:t>
            </w:r>
          </w:p>
        </w:tc>
        <w:tc>
          <w:tcPr>
            <w:tcW w:w="888" w:type="pct"/>
            <w:vMerge w:val="continue"/>
            <w:tcBorders>
              <w:top w:val="nil"/>
              <w:left w:val="single" w:color="000000" w:sz="4" w:space="0"/>
              <w:bottom w:val="single" w:color="000000" w:sz="4" w:space="0"/>
              <w:right w:val="single" w:color="000000" w:sz="4" w:space="0"/>
            </w:tcBorders>
            <w:noWrap w:val="0"/>
            <w:vAlign w:val="center"/>
          </w:tcPr>
          <w:p w14:paraId="32BE128B">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tcBorders>
              <w:top w:val="nil"/>
              <w:left w:val="nil"/>
              <w:bottom w:val="single" w:color="000000" w:sz="4" w:space="0"/>
              <w:right w:val="single" w:color="000000" w:sz="4" w:space="0"/>
            </w:tcBorders>
            <w:noWrap w:val="0"/>
            <w:vAlign w:val="center"/>
          </w:tcPr>
          <w:p w14:paraId="59B74643">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医师、护士审批结果推送查询</w:t>
            </w:r>
          </w:p>
        </w:tc>
        <w:tc>
          <w:tcPr>
            <w:tcW w:w="2262" w:type="pct"/>
            <w:tcBorders>
              <w:top w:val="nil"/>
              <w:left w:val="nil"/>
              <w:bottom w:val="single" w:color="000000" w:sz="4" w:space="0"/>
              <w:right w:val="single" w:color="000000" w:sz="4" w:space="0"/>
            </w:tcBorders>
            <w:noWrap w:val="0"/>
            <w:vAlign w:val="center"/>
          </w:tcPr>
          <w:p w14:paraId="47E5701A">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医师、护士审批结果推送查询</w:t>
            </w:r>
          </w:p>
        </w:tc>
      </w:tr>
      <w:tr w14:paraId="62548FD5">
        <w:tblPrEx>
          <w:tblCellMar>
            <w:top w:w="0" w:type="dxa"/>
            <w:left w:w="108" w:type="dxa"/>
            <w:bottom w:w="0" w:type="dxa"/>
            <w:right w:w="108" w:type="dxa"/>
          </w:tblCellMar>
        </w:tblPrEx>
        <w:trPr>
          <w:trHeight w:val="560" w:hRule="atLeast"/>
        </w:trPr>
        <w:tc>
          <w:tcPr>
            <w:tcW w:w="285" w:type="pct"/>
            <w:tcBorders>
              <w:top w:val="nil"/>
              <w:left w:val="single" w:color="000000" w:sz="4" w:space="0"/>
              <w:bottom w:val="single" w:color="000000" w:sz="4" w:space="0"/>
              <w:right w:val="single" w:color="000000" w:sz="4" w:space="0"/>
            </w:tcBorders>
            <w:noWrap w:val="0"/>
            <w:vAlign w:val="center"/>
          </w:tcPr>
          <w:p w14:paraId="5E457D9D">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66</w:t>
            </w:r>
          </w:p>
        </w:tc>
        <w:tc>
          <w:tcPr>
            <w:tcW w:w="888" w:type="pct"/>
            <w:vMerge w:val="continue"/>
            <w:tcBorders>
              <w:top w:val="nil"/>
              <w:left w:val="single" w:color="000000" w:sz="4" w:space="0"/>
              <w:bottom w:val="single" w:color="000000" w:sz="4" w:space="0"/>
              <w:right w:val="single" w:color="000000" w:sz="4" w:space="0"/>
            </w:tcBorders>
            <w:noWrap w:val="0"/>
            <w:vAlign w:val="center"/>
          </w:tcPr>
          <w:p w14:paraId="22C53854">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tcBorders>
              <w:top w:val="nil"/>
              <w:left w:val="nil"/>
              <w:bottom w:val="single" w:color="000000" w:sz="4" w:space="0"/>
              <w:right w:val="single" w:color="000000" w:sz="4" w:space="0"/>
            </w:tcBorders>
            <w:noWrap w:val="0"/>
            <w:vAlign w:val="center"/>
          </w:tcPr>
          <w:p w14:paraId="2E03C457">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医师、护士审批结果推送未成功提醒</w:t>
            </w:r>
          </w:p>
        </w:tc>
        <w:tc>
          <w:tcPr>
            <w:tcW w:w="2262" w:type="pct"/>
            <w:tcBorders>
              <w:top w:val="nil"/>
              <w:left w:val="nil"/>
              <w:bottom w:val="single" w:color="000000" w:sz="4" w:space="0"/>
              <w:right w:val="single" w:color="000000" w:sz="4" w:space="0"/>
            </w:tcBorders>
            <w:noWrap w:val="0"/>
            <w:vAlign w:val="center"/>
          </w:tcPr>
          <w:p w14:paraId="17376FDD">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医师、护士审批结果推送未成功提醒</w:t>
            </w:r>
          </w:p>
        </w:tc>
      </w:tr>
      <w:tr w14:paraId="7038EE51">
        <w:tblPrEx>
          <w:tblCellMar>
            <w:top w:w="0" w:type="dxa"/>
            <w:left w:w="108" w:type="dxa"/>
            <w:bottom w:w="0" w:type="dxa"/>
            <w:right w:w="108" w:type="dxa"/>
          </w:tblCellMar>
        </w:tblPrEx>
        <w:trPr>
          <w:trHeight w:val="840" w:hRule="atLeast"/>
        </w:trPr>
        <w:tc>
          <w:tcPr>
            <w:tcW w:w="285" w:type="pct"/>
            <w:tcBorders>
              <w:top w:val="nil"/>
              <w:left w:val="single" w:color="000000" w:sz="4" w:space="0"/>
              <w:bottom w:val="single" w:color="000000" w:sz="4" w:space="0"/>
              <w:right w:val="single" w:color="000000" w:sz="4" w:space="0"/>
            </w:tcBorders>
            <w:noWrap w:val="0"/>
            <w:vAlign w:val="center"/>
          </w:tcPr>
          <w:p w14:paraId="1B196705">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67</w:t>
            </w:r>
          </w:p>
        </w:tc>
        <w:tc>
          <w:tcPr>
            <w:tcW w:w="888" w:type="pct"/>
            <w:vMerge w:val="restart"/>
            <w:tcBorders>
              <w:top w:val="nil"/>
              <w:left w:val="single" w:color="000000" w:sz="4" w:space="0"/>
              <w:bottom w:val="single" w:color="000000" w:sz="4" w:space="0"/>
              <w:right w:val="single" w:color="000000" w:sz="4" w:space="0"/>
            </w:tcBorders>
            <w:noWrap w:val="0"/>
            <w:vAlign w:val="center"/>
          </w:tcPr>
          <w:p w14:paraId="416CFAD5">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基于一体化办公平台移动入口的卫生行政审批应用服务</w:t>
            </w:r>
          </w:p>
        </w:tc>
        <w:tc>
          <w:tcPr>
            <w:tcW w:w="1563" w:type="pct"/>
            <w:tcBorders>
              <w:top w:val="nil"/>
              <w:left w:val="nil"/>
              <w:bottom w:val="single" w:color="000000" w:sz="4" w:space="0"/>
              <w:right w:val="single" w:color="000000" w:sz="4" w:space="0"/>
            </w:tcBorders>
            <w:noWrap w:val="0"/>
            <w:vAlign w:val="center"/>
          </w:tcPr>
          <w:p w14:paraId="342F378C">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一体化办公平台卫监业务模块单点接入身份验证</w:t>
            </w:r>
          </w:p>
        </w:tc>
        <w:tc>
          <w:tcPr>
            <w:tcW w:w="2262" w:type="pct"/>
            <w:tcBorders>
              <w:top w:val="nil"/>
              <w:left w:val="nil"/>
              <w:bottom w:val="single" w:color="000000" w:sz="4" w:space="0"/>
              <w:right w:val="single" w:color="000000" w:sz="4" w:space="0"/>
            </w:tcBorders>
            <w:noWrap w:val="0"/>
            <w:vAlign w:val="center"/>
          </w:tcPr>
          <w:p w14:paraId="7E23F7C9">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一体化办公平台卫监业务模块单点接入身份验证</w:t>
            </w:r>
          </w:p>
        </w:tc>
      </w:tr>
      <w:tr w14:paraId="07C6FF13">
        <w:tblPrEx>
          <w:tblCellMar>
            <w:top w:w="0" w:type="dxa"/>
            <w:left w:w="108" w:type="dxa"/>
            <w:bottom w:w="0" w:type="dxa"/>
            <w:right w:w="108" w:type="dxa"/>
          </w:tblCellMar>
        </w:tblPrEx>
        <w:trPr>
          <w:trHeight w:val="560" w:hRule="atLeast"/>
        </w:trPr>
        <w:tc>
          <w:tcPr>
            <w:tcW w:w="285" w:type="pct"/>
            <w:tcBorders>
              <w:top w:val="nil"/>
              <w:left w:val="single" w:color="000000" w:sz="4" w:space="0"/>
              <w:bottom w:val="single" w:color="000000" w:sz="4" w:space="0"/>
              <w:right w:val="single" w:color="000000" w:sz="4" w:space="0"/>
            </w:tcBorders>
            <w:noWrap w:val="0"/>
            <w:vAlign w:val="center"/>
          </w:tcPr>
          <w:p w14:paraId="64C899F6">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68</w:t>
            </w:r>
          </w:p>
        </w:tc>
        <w:tc>
          <w:tcPr>
            <w:tcW w:w="888" w:type="pct"/>
            <w:vMerge w:val="continue"/>
            <w:tcBorders>
              <w:top w:val="nil"/>
              <w:left w:val="single" w:color="000000" w:sz="4" w:space="0"/>
              <w:bottom w:val="single" w:color="000000" w:sz="4" w:space="0"/>
              <w:right w:val="single" w:color="000000" w:sz="4" w:space="0"/>
            </w:tcBorders>
            <w:noWrap w:val="0"/>
            <w:vAlign w:val="center"/>
          </w:tcPr>
          <w:p w14:paraId="4DB3BE46">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tcBorders>
              <w:top w:val="nil"/>
              <w:left w:val="nil"/>
              <w:bottom w:val="single" w:color="000000" w:sz="4" w:space="0"/>
              <w:right w:val="single" w:color="000000" w:sz="4" w:space="0"/>
            </w:tcBorders>
            <w:noWrap w:val="0"/>
            <w:vAlign w:val="center"/>
          </w:tcPr>
          <w:p w14:paraId="27287750">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随时审-业务流程审批</w:t>
            </w:r>
          </w:p>
        </w:tc>
        <w:tc>
          <w:tcPr>
            <w:tcW w:w="2262" w:type="pct"/>
            <w:tcBorders>
              <w:top w:val="nil"/>
              <w:left w:val="nil"/>
              <w:bottom w:val="single" w:color="000000" w:sz="4" w:space="0"/>
              <w:right w:val="single" w:color="000000" w:sz="4" w:space="0"/>
            </w:tcBorders>
            <w:noWrap w:val="0"/>
            <w:vAlign w:val="center"/>
          </w:tcPr>
          <w:p w14:paraId="674C2DE1">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随时审-业务流程审批</w:t>
            </w:r>
          </w:p>
        </w:tc>
      </w:tr>
      <w:tr w14:paraId="0F5E263E">
        <w:tblPrEx>
          <w:tblCellMar>
            <w:top w:w="0" w:type="dxa"/>
            <w:left w:w="108" w:type="dxa"/>
            <w:bottom w:w="0" w:type="dxa"/>
            <w:right w:w="108" w:type="dxa"/>
          </w:tblCellMar>
        </w:tblPrEx>
        <w:trPr>
          <w:trHeight w:val="280" w:hRule="atLeast"/>
        </w:trPr>
        <w:tc>
          <w:tcPr>
            <w:tcW w:w="285" w:type="pct"/>
            <w:tcBorders>
              <w:top w:val="nil"/>
              <w:left w:val="single" w:color="000000" w:sz="4" w:space="0"/>
              <w:bottom w:val="single" w:color="000000" w:sz="4" w:space="0"/>
              <w:right w:val="single" w:color="000000" w:sz="4" w:space="0"/>
            </w:tcBorders>
            <w:noWrap w:val="0"/>
            <w:vAlign w:val="center"/>
          </w:tcPr>
          <w:p w14:paraId="1D4BEC86">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69</w:t>
            </w:r>
          </w:p>
        </w:tc>
        <w:tc>
          <w:tcPr>
            <w:tcW w:w="888" w:type="pct"/>
            <w:vMerge w:val="continue"/>
            <w:tcBorders>
              <w:top w:val="nil"/>
              <w:left w:val="single" w:color="000000" w:sz="4" w:space="0"/>
              <w:bottom w:val="single" w:color="000000" w:sz="4" w:space="0"/>
              <w:right w:val="single" w:color="000000" w:sz="4" w:space="0"/>
            </w:tcBorders>
            <w:noWrap w:val="0"/>
            <w:vAlign w:val="center"/>
          </w:tcPr>
          <w:p w14:paraId="37EF194C">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tcBorders>
              <w:top w:val="nil"/>
              <w:left w:val="nil"/>
              <w:bottom w:val="single" w:color="000000" w:sz="4" w:space="0"/>
              <w:right w:val="single" w:color="000000" w:sz="4" w:space="0"/>
            </w:tcBorders>
            <w:noWrap w:val="0"/>
            <w:vAlign w:val="center"/>
          </w:tcPr>
          <w:p w14:paraId="1672F129">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随时审-业务查询</w:t>
            </w:r>
          </w:p>
        </w:tc>
        <w:tc>
          <w:tcPr>
            <w:tcW w:w="2262" w:type="pct"/>
            <w:tcBorders>
              <w:top w:val="nil"/>
              <w:left w:val="nil"/>
              <w:bottom w:val="single" w:color="000000" w:sz="4" w:space="0"/>
              <w:right w:val="single" w:color="000000" w:sz="4" w:space="0"/>
            </w:tcBorders>
            <w:noWrap w:val="0"/>
            <w:vAlign w:val="center"/>
          </w:tcPr>
          <w:p w14:paraId="65491F1F">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随时审-业务查询</w:t>
            </w:r>
          </w:p>
        </w:tc>
      </w:tr>
      <w:tr w14:paraId="1D054308">
        <w:tblPrEx>
          <w:tblCellMar>
            <w:top w:w="0" w:type="dxa"/>
            <w:left w:w="108" w:type="dxa"/>
            <w:bottom w:w="0" w:type="dxa"/>
            <w:right w:w="108" w:type="dxa"/>
          </w:tblCellMar>
        </w:tblPrEx>
        <w:trPr>
          <w:trHeight w:val="280" w:hRule="atLeast"/>
        </w:trPr>
        <w:tc>
          <w:tcPr>
            <w:tcW w:w="285" w:type="pct"/>
            <w:tcBorders>
              <w:top w:val="nil"/>
              <w:left w:val="single" w:color="000000" w:sz="4" w:space="0"/>
              <w:bottom w:val="single" w:color="000000" w:sz="4" w:space="0"/>
              <w:right w:val="single" w:color="000000" w:sz="4" w:space="0"/>
            </w:tcBorders>
            <w:noWrap w:val="0"/>
            <w:vAlign w:val="center"/>
          </w:tcPr>
          <w:p w14:paraId="3B042572">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70</w:t>
            </w:r>
          </w:p>
        </w:tc>
        <w:tc>
          <w:tcPr>
            <w:tcW w:w="888" w:type="pct"/>
            <w:vMerge w:val="continue"/>
            <w:tcBorders>
              <w:top w:val="nil"/>
              <w:left w:val="single" w:color="000000" w:sz="4" w:space="0"/>
              <w:bottom w:val="single" w:color="000000" w:sz="4" w:space="0"/>
              <w:right w:val="single" w:color="000000" w:sz="4" w:space="0"/>
            </w:tcBorders>
            <w:noWrap w:val="0"/>
            <w:vAlign w:val="center"/>
          </w:tcPr>
          <w:p w14:paraId="77542BD1">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vMerge w:val="restart"/>
            <w:tcBorders>
              <w:top w:val="nil"/>
              <w:left w:val="single" w:color="000000" w:sz="4" w:space="0"/>
              <w:bottom w:val="single" w:color="000000" w:sz="4" w:space="0"/>
              <w:right w:val="single" w:color="000000" w:sz="4" w:space="0"/>
            </w:tcBorders>
            <w:noWrap w:val="0"/>
            <w:vAlign w:val="center"/>
          </w:tcPr>
          <w:p w14:paraId="04BE91AD">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随时审-业务提醒</w:t>
            </w:r>
          </w:p>
        </w:tc>
        <w:tc>
          <w:tcPr>
            <w:tcW w:w="2262" w:type="pct"/>
            <w:tcBorders>
              <w:top w:val="nil"/>
              <w:left w:val="nil"/>
              <w:bottom w:val="single" w:color="000000" w:sz="4" w:space="0"/>
              <w:right w:val="single" w:color="000000" w:sz="4" w:space="0"/>
            </w:tcBorders>
            <w:noWrap w:val="0"/>
            <w:vAlign w:val="center"/>
          </w:tcPr>
          <w:p w14:paraId="4BA14D6A">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任务提醒</w:t>
            </w:r>
          </w:p>
        </w:tc>
      </w:tr>
      <w:tr w14:paraId="7AFF347E">
        <w:tblPrEx>
          <w:tblCellMar>
            <w:top w:w="0" w:type="dxa"/>
            <w:left w:w="108" w:type="dxa"/>
            <w:bottom w:w="0" w:type="dxa"/>
            <w:right w:w="108" w:type="dxa"/>
          </w:tblCellMar>
        </w:tblPrEx>
        <w:trPr>
          <w:trHeight w:val="280" w:hRule="atLeast"/>
        </w:trPr>
        <w:tc>
          <w:tcPr>
            <w:tcW w:w="285" w:type="pct"/>
            <w:tcBorders>
              <w:top w:val="nil"/>
              <w:left w:val="single" w:color="000000" w:sz="4" w:space="0"/>
              <w:bottom w:val="single" w:color="000000" w:sz="4" w:space="0"/>
              <w:right w:val="single" w:color="000000" w:sz="4" w:space="0"/>
            </w:tcBorders>
            <w:noWrap w:val="0"/>
            <w:vAlign w:val="center"/>
          </w:tcPr>
          <w:p w14:paraId="08CEC604">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71</w:t>
            </w:r>
          </w:p>
        </w:tc>
        <w:tc>
          <w:tcPr>
            <w:tcW w:w="888" w:type="pct"/>
            <w:vMerge w:val="continue"/>
            <w:tcBorders>
              <w:top w:val="nil"/>
              <w:left w:val="single" w:color="000000" w:sz="4" w:space="0"/>
              <w:bottom w:val="single" w:color="000000" w:sz="4" w:space="0"/>
              <w:right w:val="single" w:color="000000" w:sz="4" w:space="0"/>
            </w:tcBorders>
            <w:noWrap w:val="0"/>
            <w:vAlign w:val="center"/>
          </w:tcPr>
          <w:p w14:paraId="5ECC0298">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vMerge w:val="continue"/>
            <w:tcBorders>
              <w:top w:val="nil"/>
              <w:left w:val="single" w:color="000000" w:sz="4" w:space="0"/>
              <w:bottom w:val="single" w:color="000000" w:sz="4" w:space="0"/>
              <w:right w:val="single" w:color="000000" w:sz="4" w:space="0"/>
            </w:tcBorders>
            <w:noWrap w:val="0"/>
            <w:vAlign w:val="center"/>
          </w:tcPr>
          <w:p w14:paraId="41D876E7">
            <w:pPr>
              <w:widowControl/>
              <w:spacing w:line="240" w:lineRule="auto"/>
              <w:ind w:firstLine="0" w:firstLineChars="0"/>
              <w:jc w:val="left"/>
              <w:rPr>
                <w:rFonts w:hint="eastAsia" w:ascii="宋体" w:hAnsi="宋体" w:eastAsia="宋体" w:cs="宋体"/>
                <w:color w:val="000000"/>
                <w:kern w:val="0"/>
                <w:sz w:val="24"/>
                <w:szCs w:val="24"/>
              </w:rPr>
            </w:pPr>
          </w:p>
        </w:tc>
        <w:tc>
          <w:tcPr>
            <w:tcW w:w="2262" w:type="pct"/>
            <w:tcBorders>
              <w:top w:val="nil"/>
              <w:left w:val="nil"/>
              <w:bottom w:val="single" w:color="000000" w:sz="4" w:space="0"/>
              <w:right w:val="single" w:color="000000" w:sz="4" w:space="0"/>
            </w:tcBorders>
            <w:noWrap w:val="0"/>
            <w:vAlign w:val="center"/>
          </w:tcPr>
          <w:p w14:paraId="0C89BE54">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许可证到期提醒</w:t>
            </w:r>
          </w:p>
        </w:tc>
      </w:tr>
      <w:tr w14:paraId="689EE4E4">
        <w:tblPrEx>
          <w:tblCellMar>
            <w:top w:w="0" w:type="dxa"/>
            <w:left w:w="108" w:type="dxa"/>
            <w:bottom w:w="0" w:type="dxa"/>
            <w:right w:w="108" w:type="dxa"/>
          </w:tblCellMar>
        </w:tblPrEx>
        <w:trPr>
          <w:trHeight w:val="280" w:hRule="atLeast"/>
        </w:trPr>
        <w:tc>
          <w:tcPr>
            <w:tcW w:w="285" w:type="pct"/>
            <w:tcBorders>
              <w:top w:val="nil"/>
              <w:left w:val="single" w:color="000000" w:sz="4" w:space="0"/>
              <w:bottom w:val="single" w:color="000000" w:sz="4" w:space="0"/>
              <w:right w:val="single" w:color="000000" w:sz="4" w:space="0"/>
            </w:tcBorders>
            <w:noWrap w:val="0"/>
            <w:vAlign w:val="center"/>
          </w:tcPr>
          <w:p w14:paraId="4F2DE5C3">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72</w:t>
            </w:r>
          </w:p>
        </w:tc>
        <w:tc>
          <w:tcPr>
            <w:tcW w:w="888" w:type="pct"/>
            <w:vMerge w:val="restart"/>
            <w:tcBorders>
              <w:top w:val="nil"/>
              <w:left w:val="single" w:color="000000" w:sz="4" w:space="0"/>
              <w:bottom w:val="single" w:color="000000" w:sz="4" w:space="0"/>
              <w:right w:val="single" w:color="000000" w:sz="4" w:space="0"/>
            </w:tcBorders>
            <w:noWrap w:val="0"/>
            <w:vAlign w:val="center"/>
          </w:tcPr>
          <w:p w14:paraId="47EA9500">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线上线下一体化卫生监督行政事项实时监控平台</w:t>
            </w:r>
          </w:p>
        </w:tc>
        <w:tc>
          <w:tcPr>
            <w:tcW w:w="1563" w:type="pct"/>
            <w:vMerge w:val="restart"/>
            <w:tcBorders>
              <w:top w:val="nil"/>
              <w:left w:val="single" w:color="000000" w:sz="4" w:space="0"/>
              <w:bottom w:val="single" w:color="000000" w:sz="4" w:space="0"/>
              <w:right w:val="single" w:color="000000" w:sz="4" w:space="0"/>
            </w:tcBorders>
            <w:noWrap w:val="0"/>
            <w:vAlign w:val="center"/>
          </w:tcPr>
          <w:p w14:paraId="48F1F050">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卫生行政事项总体办理情况</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实时汇聚展示</w:t>
            </w:r>
          </w:p>
        </w:tc>
        <w:tc>
          <w:tcPr>
            <w:tcW w:w="2262" w:type="pct"/>
            <w:tcBorders>
              <w:top w:val="nil"/>
              <w:left w:val="nil"/>
              <w:bottom w:val="single" w:color="000000" w:sz="4" w:space="0"/>
              <w:right w:val="single" w:color="000000" w:sz="4" w:space="0"/>
            </w:tcBorders>
            <w:noWrap w:val="0"/>
            <w:vAlign w:val="center"/>
          </w:tcPr>
          <w:p w14:paraId="5AE26CA9">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多渠道数据接入</w:t>
            </w:r>
          </w:p>
        </w:tc>
      </w:tr>
      <w:tr w14:paraId="2FD8A7D4">
        <w:tblPrEx>
          <w:tblCellMar>
            <w:top w:w="0" w:type="dxa"/>
            <w:left w:w="108" w:type="dxa"/>
            <w:bottom w:w="0" w:type="dxa"/>
            <w:right w:w="108" w:type="dxa"/>
          </w:tblCellMar>
        </w:tblPrEx>
        <w:trPr>
          <w:trHeight w:val="280" w:hRule="atLeast"/>
        </w:trPr>
        <w:tc>
          <w:tcPr>
            <w:tcW w:w="285" w:type="pct"/>
            <w:tcBorders>
              <w:top w:val="nil"/>
              <w:left w:val="single" w:color="000000" w:sz="4" w:space="0"/>
              <w:bottom w:val="single" w:color="000000" w:sz="4" w:space="0"/>
              <w:right w:val="single" w:color="000000" w:sz="4" w:space="0"/>
            </w:tcBorders>
            <w:noWrap w:val="0"/>
            <w:vAlign w:val="center"/>
          </w:tcPr>
          <w:p w14:paraId="2955FFDA">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73</w:t>
            </w:r>
          </w:p>
        </w:tc>
        <w:tc>
          <w:tcPr>
            <w:tcW w:w="888" w:type="pct"/>
            <w:vMerge w:val="continue"/>
            <w:tcBorders>
              <w:top w:val="nil"/>
              <w:left w:val="single" w:color="000000" w:sz="4" w:space="0"/>
              <w:bottom w:val="single" w:color="000000" w:sz="4" w:space="0"/>
              <w:right w:val="single" w:color="000000" w:sz="4" w:space="0"/>
            </w:tcBorders>
            <w:noWrap w:val="0"/>
            <w:vAlign w:val="center"/>
          </w:tcPr>
          <w:p w14:paraId="1BF40A52">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vMerge w:val="continue"/>
            <w:tcBorders>
              <w:top w:val="nil"/>
              <w:left w:val="single" w:color="000000" w:sz="4" w:space="0"/>
              <w:bottom w:val="single" w:color="000000" w:sz="4" w:space="0"/>
              <w:right w:val="single" w:color="000000" w:sz="4" w:space="0"/>
            </w:tcBorders>
            <w:noWrap w:val="0"/>
            <w:vAlign w:val="center"/>
          </w:tcPr>
          <w:p w14:paraId="43C4E1EC">
            <w:pPr>
              <w:widowControl/>
              <w:spacing w:line="240" w:lineRule="auto"/>
              <w:ind w:firstLine="0" w:firstLineChars="0"/>
              <w:jc w:val="left"/>
              <w:rPr>
                <w:rFonts w:hint="eastAsia" w:ascii="宋体" w:hAnsi="宋体" w:eastAsia="宋体" w:cs="宋体"/>
                <w:color w:val="000000"/>
                <w:kern w:val="0"/>
                <w:sz w:val="24"/>
                <w:szCs w:val="24"/>
              </w:rPr>
            </w:pPr>
          </w:p>
        </w:tc>
        <w:tc>
          <w:tcPr>
            <w:tcW w:w="2262" w:type="pct"/>
            <w:tcBorders>
              <w:top w:val="nil"/>
              <w:left w:val="nil"/>
              <w:bottom w:val="single" w:color="000000" w:sz="4" w:space="0"/>
              <w:right w:val="single" w:color="000000" w:sz="4" w:space="0"/>
            </w:tcBorders>
            <w:noWrap w:val="0"/>
            <w:vAlign w:val="center"/>
          </w:tcPr>
          <w:p w14:paraId="5614BA6F">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实时数据更新</w:t>
            </w:r>
          </w:p>
        </w:tc>
      </w:tr>
      <w:tr w14:paraId="0095C03B">
        <w:tblPrEx>
          <w:tblCellMar>
            <w:top w:w="0" w:type="dxa"/>
            <w:left w:w="108" w:type="dxa"/>
            <w:bottom w:w="0" w:type="dxa"/>
            <w:right w:w="108" w:type="dxa"/>
          </w:tblCellMar>
        </w:tblPrEx>
        <w:trPr>
          <w:trHeight w:val="280" w:hRule="atLeast"/>
        </w:trPr>
        <w:tc>
          <w:tcPr>
            <w:tcW w:w="285" w:type="pct"/>
            <w:tcBorders>
              <w:top w:val="nil"/>
              <w:left w:val="single" w:color="000000" w:sz="4" w:space="0"/>
              <w:bottom w:val="single" w:color="000000" w:sz="4" w:space="0"/>
              <w:right w:val="single" w:color="000000" w:sz="4" w:space="0"/>
            </w:tcBorders>
            <w:noWrap w:val="0"/>
            <w:vAlign w:val="center"/>
          </w:tcPr>
          <w:p w14:paraId="711A8CF8">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74</w:t>
            </w:r>
          </w:p>
        </w:tc>
        <w:tc>
          <w:tcPr>
            <w:tcW w:w="888" w:type="pct"/>
            <w:vMerge w:val="continue"/>
            <w:tcBorders>
              <w:top w:val="nil"/>
              <w:left w:val="single" w:color="000000" w:sz="4" w:space="0"/>
              <w:bottom w:val="single" w:color="000000" w:sz="4" w:space="0"/>
              <w:right w:val="single" w:color="000000" w:sz="4" w:space="0"/>
            </w:tcBorders>
            <w:noWrap w:val="0"/>
            <w:vAlign w:val="center"/>
          </w:tcPr>
          <w:p w14:paraId="7FCC5212">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vMerge w:val="continue"/>
            <w:tcBorders>
              <w:top w:val="nil"/>
              <w:left w:val="single" w:color="000000" w:sz="4" w:space="0"/>
              <w:bottom w:val="single" w:color="000000" w:sz="4" w:space="0"/>
              <w:right w:val="single" w:color="000000" w:sz="4" w:space="0"/>
            </w:tcBorders>
            <w:noWrap w:val="0"/>
            <w:vAlign w:val="center"/>
          </w:tcPr>
          <w:p w14:paraId="18AB1172">
            <w:pPr>
              <w:widowControl/>
              <w:spacing w:line="240" w:lineRule="auto"/>
              <w:ind w:firstLine="0" w:firstLineChars="0"/>
              <w:jc w:val="left"/>
              <w:rPr>
                <w:rFonts w:hint="eastAsia" w:ascii="宋体" w:hAnsi="宋体" w:eastAsia="宋体" w:cs="宋体"/>
                <w:color w:val="000000"/>
                <w:kern w:val="0"/>
                <w:sz w:val="24"/>
                <w:szCs w:val="24"/>
              </w:rPr>
            </w:pPr>
          </w:p>
        </w:tc>
        <w:tc>
          <w:tcPr>
            <w:tcW w:w="2262" w:type="pct"/>
            <w:tcBorders>
              <w:top w:val="nil"/>
              <w:left w:val="nil"/>
              <w:bottom w:val="single" w:color="000000" w:sz="4" w:space="0"/>
              <w:right w:val="single" w:color="000000" w:sz="4" w:space="0"/>
            </w:tcBorders>
            <w:noWrap w:val="0"/>
            <w:vAlign w:val="center"/>
          </w:tcPr>
          <w:p w14:paraId="4168C600">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多模式可视化展示</w:t>
            </w:r>
          </w:p>
        </w:tc>
      </w:tr>
      <w:tr w14:paraId="52ADD103">
        <w:tblPrEx>
          <w:tblCellMar>
            <w:top w:w="0" w:type="dxa"/>
            <w:left w:w="108" w:type="dxa"/>
            <w:bottom w:w="0" w:type="dxa"/>
            <w:right w:w="108" w:type="dxa"/>
          </w:tblCellMar>
        </w:tblPrEx>
        <w:trPr>
          <w:trHeight w:val="280" w:hRule="atLeast"/>
        </w:trPr>
        <w:tc>
          <w:tcPr>
            <w:tcW w:w="285" w:type="pct"/>
            <w:tcBorders>
              <w:top w:val="nil"/>
              <w:left w:val="single" w:color="000000" w:sz="4" w:space="0"/>
              <w:bottom w:val="single" w:color="000000" w:sz="4" w:space="0"/>
              <w:right w:val="single" w:color="000000" w:sz="4" w:space="0"/>
            </w:tcBorders>
            <w:noWrap w:val="0"/>
            <w:vAlign w:val="center"/>
          </w:tcPr>
          <w:p w14:paraId="6F81E5D2">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75</w:t>
            </w:r>
          </w:p>
        </w:tc>
        <w:tc>
          <w:tcPr>
            <w:tcW w:w="888" w:type="pct"/>
            <w:vMerge w:val="continue"/>
            <w:tcBorders>
              <w:top w:val="nil"/>
              <w:left w:val="single" w:color="000000" w:sz="4" w:space="0"/>
              <w:bottom w:val="single" w:color="000000" w:sz="4" w:space="0"/>
              <w:right w:val="single" w:color="000000" w:sz="4" w:space="0"/>
            </w:tcBorders>
            <w:noWrap w:val="0"/>
            <w:vAlign w:val="center"/>
          </w:tcPr>
          <w:p w14:paraId="38C2F854">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vMerge w:val="continue"/>
            <w:tcBorders>
              <w:top w:val="nil"/>
              <w:left w:val="single" w:color="000000" w:sz="4" w:space="0"/>
              <w:bottom w:val="single" w:color="000000" w:sz="4" w:space="0"/>
              <w:right w:val="single" w:color="000000" w:sz="4" w:space="0"/>
            </w:tcBorders>
            <w:noWrap w:val="0"/>
            <w:vAlign w:val="center"/>
          </w:tcPr>
          <w:p w14:paraId="49EFA7D7">
            <w:pPr>
              <w:widowControl/>
              <w:spacing w:line="240" w:lineRule="auto"/>
              <w:ind w:firstLine="0" w:firstLineChars="0"/>
              <w:jc w:val="left"/>
              <w:rPr>
                <w:rFonts w:hint="eastAsia" w:ascii="宋体" w:hAnsi="宋体" w:eastAsia="宋体" w:cs="宋体"/>
                <w:color w:val="000000"/>
                <w:kern w:val="0"/>
                <w:sz w:val="24"/>
                <w:szCs w:val="24"/>
              </w:rPr>
            </w:pPr>
          </w:p>
        </w:tc>
        <w:tc>
          <w:tcPr>
            <w:tcW w:w="2262" w:type="pct"/>
            <w:tcBorders>
              <w:top w:val="nil"/>
              <w:left w:val="nil"/>
              <w:bottom w:val="single" w:color="000000" w:sz="4" w:space="0"/>
              <w:right w:val="single" w:color="000000" w:sz="4" w:space="0"/>
            </w:tcBorders>
            <w:noWrap w:val="0"/>
            <w:vAlign w:val="center"/>
          </w:tcPr>
          <w:p w14:paraId="2AE38701">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多维度数据导航</w:t>
            </w:r>
          </w:p>
        </w:tc>
      </w:tr>
      <w:tr w14:paraId="2E114311">
        <w:tblPrEx>
          <w:tblCellMar>
            <w:top w:w="0" w:type="dxa"/>
            <w:left w:w="108" w:type="dxa"/>
            <w:bottom w:w="0" w:type="dxa"/>
            <w:right w:w="108" w:type="dxa"/>
          </w:tblCellMar>
        </w:tblPrEx>
        <w:trPr>
          <w:trHeight w:val="280" w:hRule="atLeast"/>
        </w:trPr>
        <w:tc>
          <w:tcPr>
            <w:tcW w:w="285" w:type="pct"/>
            <w:tcBorders>
              <w:top w:val="nil"/>
              <w:left w:val="single" w:color="000000" w:sz="4" w:space="0"/>
              <w:bottom w:val="single" w:color="000000" w:sz="4" w:space="0"/>
              <w:right w:val="single" w:color="000000" w:sz="4" w:space="0"/>
            </w:tcBorders>
            <w:noWrap w:val="0"/>
            <w:vAlign w:val="center"/>
          </w:tcPr>
          <w:p w14:paraId="72E83578">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76</w:t>
            </w:r>
          </w:p>
        </w:tc>
        <w:tc>
          <w:tcPr>
            <w:tcW w:w="888" w:type="pct"/>
            <w:vMerge w:val="continue"/>
            <w:tcBorders>
              <w:top w:val="nil"/>
              <w:left w:val="single" w:color="000000" w:sz="4" w:space="0"/>
              <w:bottom w:val="single" w:color="000000" w:sz="4" w:space="0"/>
              <w:right w:val="single" w:color="000000" w:sz="4" w:space="0"/>
            </w:tcBorders>
            <w:noWrap w:val="0"/>
            <w:vAlign w:val="center"/>
          </w:tcPr>
          <w:p w14:paraId="7F160467">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tcBorders>
              <w:top w:val="nil"/>
              <w:left w:val="nil"/>
              <w:bottom w:val="single" w:color="000000" w:sz="4" w:space="0"/>
              <w:right w:val="single" w:color="000000" w:sz="4" w:space="0"/>
            </w:tcBorders>
            <w:noWrap w:val="0"/>
            <w:vAlign w:val="center"/>
          </w:tcPr>
          <w:p w14:paraId="40E25E97">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个人办理情况看板</w:t>
            </w:r>
          </w:p>
        </w:tc>
        <w:tc>
          <w:tcPr>
            <w:tcW w:w="2262" w:type="pct"/>
            <w:tcBorders>
              <w:top w:val="nil"/>
              <w:left w:val="nil"/>
              <w:bottom w:val="single" w:color="000000" w:sz="4" w:space="0"/>
              <w:right w:val="single" w:color="000000" w:sz="4" w:space="0"/>
            </w:tcBorders>
            <w:noWrap w:val="0"/>
            <w:vAlign w:val="center"/>
          </w:tcPr>
          <w:p w14:paraId="6DFF7AA4">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个人办理情况看板</w:t>
            </w:r>
          </w:p>
        </w:tc>
      </w:tr>
      <w:tr w14:paraId="644EC376">
        <w:tblPrEx>
          <w:tblCellMar>
            <w:top w:w="0" w:type="dxa"/>
            <w:left w:w="108" w:type="dxa"/>
            <w:bottom w:w="0" w:type="dxa"/>
            <w:right w:w="108" w:type="dxa"/>
          </w:tblCellMar>
        </w:tblPrEx>
        <w:trPr>
          <w:trHeight w:val="560" w:hRule="atLeast"/>
        </w:trPr>
        <w:tc>
          <w:tcPr>
            <w:tcW w:w="285" w:type="pct"/>
            <w:tcBorders>
              <w:top w:val="nil"/>
              <w:left w:val="single" w:color="000000" w:sz="4" w:space="0"/>
              <w:bottom w:val="single" w:color="000000" w:sz="4" w:space="0"/>
              <w:right w:val="single" w:color="000000" w:sz="4" w:space="0"/>
            </w:tcBorders>
            <w:noWrap w:val="0"/>
            <w:vAlign w:val="center"/>
          </w:tcPr>
          <w:p w14:paraId="1B080AA1">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77</w:t>
            </w:r>
          </w:p>
        </w:tc>
        <w:tc>
          <w:tcPr>
            <w:tcW w:w="888" w:type="pct"/>
            <w:vMerge w:val="continue"/>
            <w:tcBorders>
              <w:top w:val="nil"/>
              <w:left w:val="single" w:color="000000" w:sz="4" w:space="0"/>
              <w:bottom w:val="single" w:color="000000" w:sz="4" w:space="0"/>
              <w:right w:val="single" w:color="000000" w:sz="4" w:space="0"/>
            </w:tcBorders>
            <w:noWrap w:val="0"/>
            <w:vAlign w:val="center"/>
          </w:tcPr>
          <w:p w14:paraId="399CBD1E">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tcBorders>
              <w:top w:val="nil"/>
              <w:left w:val="nil"/>
              <w:bottom w:val="single" w:color="000000" w:sz="4" w:space="0"/>
              <w:right w:val="single" w:color="000000" w:sz="4" w:space="0"/>
            </w:tcBorders>
            <w:noWrap w:val="0"/>
            <w:vAlign w:val="center"/>
          </w:tcPr>
          <w:p w14:paraId="7A4CAC5C">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科室事项办理情况看板</w:t>
            </w:r>
          </w:p>
        </w:tc>
        <w:tc>
          <w:tcPr>
            <w:tcW w:w="2262" w:type="pct"/>
            <w:tcBorders>
              <w:top w:val="nil"/>
              <w:left w:val="nil"/>
              <w:bottom w:val="single" w:color="000000" w:sz="4" w:space="0"/>
              <w:right w:val="single" w:color="000000" w:sz="4" w:space="0"/>
            </w:tcBorders>
            <w:noWrap w:val="0"/>
            <w:vAlign w:val="center"/>
          </w:tcPr>
          <w:p w14:paraId="647343DD">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科室事项办理情况看板</w:t>
            </w:r>
          </w:p>
        </w:tc>
      </w:tr>
      <w:tr w14:paraId="0C517224">
        <w:tblPrEx>
          <w:tblCellMar>
            <w:top w:w="0" w:type="dxa"/>
            <w:left w:w="108" w:type="dxa"/>
            <w:bottom w:w="0" w:type="dxa"/>
            <w:right w:w="108" w:type="dxa"/>
          </w:tblCellMar>
        </w:tblPrEx>
        <w:trPr>
          <w:trHeight w:val="560" w:hRule="atLeast"/>
        </w:trPr>
        <w:tc>
          <w:tcPr>
            <w:tcW w:w="285" w:type="pct"/>
            <w:tcBorders>
              <w:top w:val="nil"/>
              <w:left w:val="single" w:color="000000" w:sz="4" w:space="0"/>
              <w:bottom w:val="single" w:color="000000" w:sz="4" w:space="0"/>
              <w:right w:val="single" w:color="000000" w:sz="4" w:space="0"/>
            </w:tcBorders>
            <w:noWrap w:val="0"/>
            <w:vAlign w:val="center"/>
          </w:tcPr>
          <w:p w14:paraId="67936E1D">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78</w:t>
            </w:r>
          </w:p>
        </w:tc>
        <w:tc>
          <w:tcPr>
            <w:tcW w:w="888" w:type="pct"/>
            <w:vMerge w:val="continue"/>
            <w:tcBorders>
              <w:top w:val="nil"/>
              <w:left w:val="single" w:color="000000" w:sz="4" w:space="0"/>
              <w:bottom w:val="single" w:color="000000" w:sz="4" w:space="0"/>
              <w:right w:val="single" w:color="000000" w:sz="4" w:space="0"/>
            </w:tcBorders>
            <w:noWrap w:val="0"/>
            <w:vAlign w:val="center"/>
          </w:tcPr>
          <w:p w14:paraId="2A2CAD20">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tcBorders>
              <w:top w:val="nil"/>
              <w:left w:val="nil"/>
              <w:bottom w:val="single" w:color="000000" w:sz="4" w:space="0"/>
              <w:right w:val="single" w:color="000000" w:sz="4" w:space="0"/>
            </w:tcBorders>
            <w:noWrap w:val="0"/>
            <w:vAlign w:val="center"/>
          </w:tcPr>
          <w:p w14:paraId="30F052D6">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业务条线办理情况看板</w:t>
            </w:r>
          </w:p>
        </w:tc>
        <w:tc>
          <w:tcPr>
            <w:tcW w:w="2262" w:type="pct"/>
            <w:tcBorders>
              <w:top w:val="nil"/>
              <w:left w:val="nil"/>
              <w:bottom w:val="single" w:color="000000" w:sz="4" w:space="0"/>
              <w:right w:val="single" w:color="000000" w:sz="4" w:space="0"/>
            </w:tcBorders>
            <w:noWrap w:val="0"/>
            <w:vAlign w:val="center"/>
          </w:tcPr>
          <w:p w14:paraId="6E74B19E">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业务条线办理情况看板</w:t>
            </w:r>
          </w:p>
        </w:tc>
      </w:tr>
      <w:tr w14:paraId="7225D342">
        <w:tblPrEx>
          <w:tblCellMar>
            <w:top w:w="0" w:type="dxa"/>
            <w:left w:w="108" w:type="dxa"/>
            <w:bottom w:w="0" w:type="dxa"/>
            <w:right w:w="108" w:type="dxa"/>
          </w:tblCellMar>
        </w:tblPrEx>
        <w:trPr>
          <w:trHeight w:val="280" w:hRule="atLeast"/>
        </w:trPr>
        <w:tc>
          <w:tcPr>
            <w:tcW w:w="285" w:type="pct"/>
            <w:tcBorders>
              <w:top w:val="nil"/>
              <w:left w:val="single" w:color="000000" w:sz="4" w:space="0"/>
              <w:bottom w:val="single" w:color="000000" w:sz="4" w:space="0"/>
              <w:right w:val="single" w:color="000000" w:sz="4" w:space="0"/>
            </w:tcBorders>
            <w:noWrap w:val="0"/>
            <w:vAlign w:val="center"/>
          </w:tcPr>
          <w:p w14:paraId="6081EC17">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79</w:t>
            </w:r>
          </w:p>
        </w:tc>
        <w:tc>
          <w:tcPr>
            <w:tcW w:w="888" w:type="pct"/>
            <w:vMerge w:val="continue"/>
            <w:tcBorders>
              <w:top w:val="nil"/>
              <w:left w:val="single" w:color="000000" w:sz="4" w:space="0"/>
              <w:bottom w:val="single" w:color="000000" w:sz="4" w:space="0"/>
              <w:right w:val="single" w:color="000000" w:sz="4" w:space="0"/>
            </w:tcBorders>
            <w:noWrap w:val="0"/>
            <w:vAlign w:val="center"/>
          </w:tcPr>
          <w:p w14:paraId="7425E587">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vMerge w:val="restart"/>
            <w:tcBorders>
              <w:top w:val="nil"/>
              <w:left w:val="single" w:color="000000" w:sz="4" w:space="0"/>
              <w:bottom w:val="single" w:color="000000" w:sz="4" w:space="0"/>
              <w:right w:val="single" w:color="000000" w:sz="4" w:space="0"/>
            </w:tcBorders>
            <w:noWrap w:val="0"/>
            <w:vAlign w:val="center"/>
          </w:tcPr>
          <w:p w14:paraId="2F33BADD">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办理异常状况实时识别提示</w:t>
            </w:r>
          </w:p>
        </w:tc>
        <w:tc>
          <w:tcPr>
            <w:tcW w:w="2262" w:type="pct"/>
            <w:tcBorders>
              <w:top w:val="nil"/>
              <w:left w:val="nil"/>
              <w:bottom w:val="single" w:color="000000" w:sz="4" w:space="0"/>
              <w:right w:val="single" w:color="000000" w:sz="4" w:space="0"/>
            </w:tcBorders>
            <w:noWrap w:val="0"/>
            <w:vAlign w:val="center"/>
          </w:tcPr>
          <w:p w14:paraId="08738619">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异常规则配置</w:t>
            </w:r>
          </w:p>
        </w:tc>
      </w:tr>
      <w:tr w14:paraId="176593BE">
        <w:tblPrEx>
          <w:tblCellMar>
            <w:top w:w="0" w:type="dxa"/>
            <w:left w:w="108" w:type="dxa"/>
            <w:bottom w:w="0" w:type="dxa"/>
            <w:right w:w="108" w:type="dxa"/>
          </w:tblCellMar>
        </w:tblPrEx>
        <w:trPr>
          <w:trHeight w:val="280" w:hRule="atLeast"/>
        </w:trPr>
        <w:tc>
          <w:tcPr>
            <w:tcW w:w="285" w:type="pct"/>
            <w:tcBorders>
              <w:top w:val="nil"/>
              <w:left w:val="single" w:color="000000" w:sz="4" w:space="0"/>
              <w:bottom w:val="single" w:color="000000" w:sz="4" w:space="0"/>
              <w:right w:val="single" w:color="000000" w:sz="4" w:space="0"/>
            </w:tcBorders>
            <w:noWrap w:val="0"/>
            <w:vAlign w:val="center"/>
          </w:tcPr>
          <w:p w14:paraId="17FA1725">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80</w:t>
            </w:r>
          </w:p>
        </w:tc>
        <w:tc>
          <w:tcPr>
            <w:tcW w:w="888" w:type="pct"/>
            <w:vMerge w:val="continue"/>
            <w:tcBorders>
              <w:top w:val="nil"/>
              <w:left w:val="single" w:color="000000" w:sz="4" w:space="0"/>
              <w:bottom w:val="single" w:color="000000" w:sz="4" w:space="0"/>
              <w:right w:val="single" w:color="000000" w:sz="4" w:space="0"/>
            </w:tcBorders>
            <w:noWrap w:val="0"/>
            <w:vAlign w:val="center"/>
          </w:tcPr>
          <w:p w14:paraId="75C4E717">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vMerge w:val="continue"/>
            <w:tcBorders>
              <w:top w:val="nil"/>
              <w:left w:val="single" w:color="000000" w:sz="4" w:space="0"/>
              <w:bottom w:val="single" w:color="000000" w:sz="4" w:space="0"/>
              <w:right w:val="single" w:color="000000" w:sz="4" w:space="0"/>
            </w:tcBorders>
            <w:noWrap w:val="0"/>
            <w:vAlign w:val="center"/>
          </w:tcPr>
          <w:p w14:paraId="4E61D3CB">
            <w:pPr>
              <w:widowControl/>
              <w:spacing w:line="240" w:lineRule="auto"/>
              <w:ind w:firstLine="0" w:firstLineChars="0"/>
              <w:jc w:val="left"/>
              <w:rPr>
                <w:rFonts w:hint="eastAsia" w:ascii="宋体" w:hAnsi="宋体" w:eastAsia="宋体" w:cs="宋体"/>
                <w:color w:val="000000"/>
                <w:kern w:val="0"/>
                <w:sz w:val="24"/>
                <w:szCs w:val="24"/>
              </w:rPr>
            </w:pPr>
          </w:p>
        </w:tc>
        <w:tc>
          <w:tcPr>
            <w:tcW w:w="2262" w:type="pct"/>
            <w:tcBorders>
              <w:top w:val="nil"/>
              <w:left w:val="nil"/>
              <w:bottom w:val="single" w:color="000000" w:sz="4" w:space="0"/>
              <w:right w:val="single" w:color="000000" w:sz="4" w:space="0"/>
            </w:tcBorders>
            <w:noWrap w:val="0"/>
            <w:vAlign w:val="center"/>
          </w:tcPr>
          <w:p w14:paraId="727969AB">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实时异常监测</w:t>
            </w:r>
          </w:p>
        </w:tc>
      </w:tr>
      <w:tr w14:paraId="42983358">
        <w:tblPrEx>
          <w:tblCellMar>
            <w:top w:w="0" w:type="dxa"/>
            <w:left w:w="108" w:type="dxa"/>
            <w:bottom w:w="0" w:type="dxa"/>
            <w:right w:w="108" w:type="dxa"/>
          </w:tblCellMar>
        </w:tblPrEx>
        <w:trPr>
          <w:trHeight w:val="280" w:hRule="atLeast"/>
        </w:trPr>
        <w:tc>
          <w:tcPr>
            <w:tcW w:w="285" w:type="pct"/>
            <w:tcBorders>
              <w:top w:val="nil"/>
              <w:left w:val="single" w:color="000000" w:sz="4" w:space="0"/>
              <w:bottom w:val="single" w:color="000000" w:sz="4" w:space="0"/>
              <w:right w:val="single" w:color="000000" w:sz="4" w:space="0"/>
            </w:tcBorders>
            <w:noWrap w:val="0"/>
            <w:vAlign w:val="center"/>
          </w:tcPr>
          <w:p w14:paraId="2FB4E000">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81</w:t>
            </w:r>
          </w:p>
        </w:tc>
        <w:tc>
          <w:tcPr>
            <w:tcW w:w="888" w:type="pct"/>
            <w:vMerge w:val="continue"/>
            <w:tcBorders>
              <w:top w:val="nil"/>
              <w:left w:val="single" w:color="000000" w:sz="4" w:space="0"/>
              <w:bottom w:val="single" w:color="000000" w:sz="4" w:space="0"/>
              <w:right w:val="single" w:color="000000" w:sz="4" w:space="0"/>
            </w:tcBorders>
            <w:noWrap w:val="0"/>
            <w:vAlign w:val="center"/>
          </w:tcPr>
          <w:p w14:paraId="5ADEB3A3">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vMerge w:val="continue"/>
            <w:tcBorders>
              <w:top w:val="nil"/>
              <w:left w:val="single" w:color="000000" w:sz="4" w:space="0"/>
              <w:bottom w:val="single" w:color="000000" w:sz="4" w:space="0"/>
              <w:right w:val="single" w:color="000000" w:sz="4" w:space="0"/>
            </w:tcBorders>
            <w:noWrap w:val="0"/>
            <w:vAlign w:val="center"/>
          </w:tcPr>
          <w:p w14:paraId="18E682E8">
            <w:pPr>
              <w:widowControl/>
              <w:spacing w:line="240" w:lineRule="auto"/>
              <w:ind w:firstLine="0" w:firstLineChars="0"/>
              <w:jc w:val="left"/>
              <w:rPr>
                <w:rFonts w:hint="eastAsia" w:ascii="宋体" w:hAnsi="宋体" w:eastAsia="宋体" w:cs="宋体"/>
                <w:color w:val="000000"/>
                <w:kern w:val="0"/>
                <w:sz w:val="24"/>
                <w:szCs w:val="24"/>
              </w:rPr>
            </w:pPr>
          </w:p>
        </w:tc>
        <w:tc>
          <w:tcPr>
            <w:tcW w:w="2262" w:type="pct"/>
            <w:tcBorders>
              <w:top w:val="nil"/>
              <w:left w:val="nil"/>
              <w:bottom w:val="single" w:color="000000" w:sz="4" w:space="0"/>
              <w:right w:val="single" w:color="000000" w:sz="4" w:space="0"/>
            </w:tcBorders>
            <w:noWrap w:val="0"/>
            <w:vAlign w:val="center"/>
          </w:tcPr>
          <w:p w14:paraId="3703F937">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预警通知</w:t>
            </w:r>
          </w:p>
        </w:tc>
      </w:tr>
      <w:tr w14:paraId="4161C95A">
        <w:tblPrEx>
          <w:tblCellMar>
            <w:top w:w="0" w:type="dxa"/>
            <w:left w:w="108" w:type="dxa"/>
            <w:bottom w:w="0" w:type="dxa"/>
            <w:right w:w="108" w:type="dxa"/>
          </w:tblCellMar>
        </w:tblPrEx>
        <w:trPr>
          <w:trHeight w:val="280" w:hRule="atLeast"/>
        </w:trPr>
        <w:tc>
          <w:tcPr>
            <w:tcW w:w="285" w:type="pct"/>
            <w:tcBorders>
              <w:top w:val="nil"/>
              <w:left w:val="single" w:color="000000" w:sz="4" w:space="0"/>
              <w:bottom w:val="single" w:color="000000" w:sz="4" w:space="0"/>
              <w:right w:val="single" w:color="000000" w:sz="4" w:space="0"/>
            </w:tcBorders>
            <w:noWrap w:val="0"/>
            <w:vAlign w:val="center"/>
          </w:tcPr>
          <w:p w14:paraId="5F5A8795">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82</w:t>
            </w:r>
          </w:p>
        </w:tc>
        <w:tc>
          <w:tcPr>
            <w:tcW w:w="888" w:type="pct"/>
            <w:vMerge w:val="continue"/>
            <w:tcBorders>
              <w:top w:val="nil"/>
              <w:left w:val="single" w:color="000000" w:sz="4" w:space="0"/>
              <w:bottom w:val="single" w:color="000000" w:sz="4" w:space="0"/>
              <w:right w:val="single" w:color="000000" w:sz="4" w:space="0"/>
            </w:tcBorders>
            <w:noWrap w:val="0"/>
            <w:vAlign w:val="center"/>
          </w:tcPr>
          <w:p w14:paraId="06FBD888">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vMerge w:val="restart"/>
            <w:tcBorders>
              <w:top w:val="nil"/>
              <w:left w:val="single" w:color="000000" w:sz="4" w:space="0"/>
              <w:bottom w:val="single" w:color="000000" w:sz="4" w:space="0"/>
              <w:right w:val="single" w:color="000000" w:sz="4" w:space="0"/>
            </w:tcBorders>
            <w:noWrap w:val="0"/>
            <w:vAlign w:val="center"/>
          </w:tcPr>
          <w:p w14:paraId="21B8456D">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卫生行政事项办理业务统计分析</w:t>
            </w:r>
          </w:p>
        </w:tc>
        <w:tc>
          <w:tcPr>
            <w:tcW w:w="2262" w:type="pct"/>
            <w:tcBorders>
              <w:top w:val="nil"/>
              <w:left w:val="nil"/>
              <w:bottom w:val="single" w:color="000000" w:sz="4" w:space="0"/>
              <w:right w:val="single" w:color="000000" w:sz="4" w:space="0"/>
            </w:tcBorders>
            <w:noWrap w:val="0"/>
            <w:vAlign w:val="center"/>
          </w:tcPr>
          <w:p w14:paraId="08291F04">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业务条线统计分析</w:t>
            </w:r>
          </w:p>
        </w:tc>
      </w:tr>
      <w:tr w14:paraId="0A58EC04">
        <w:tblPrEx>
          <w:tblCellMar>
            <w:top w:w="0" w:type="dxa"/>
            <w:left w:w="108" w:type="dxa"/>
            <w:bottom w:w="0" w:type="dxa"/>
            <w:right w:w="108" w:type="dxa"/>
          </w:tblCellMar>
        </w:tblPrEx>
        <w:trPr>
          <w:trHeight w:val="280" w:hRule="atLeast"/>
        </w:trPr>
        <w:tc>
          <w:tcPr>
            <w:tcW w:w="285" w:type="pct"/>
            <w:tcBorders>
              <w:top w:val="nil"/>
              <w:left w:val="single" w:color="000000" w:sz="4" w:space="0"/>
              <w:bottom w:val="single" w:color="000000" w:sz="4" w:space="0"/>
              <w:right w:val="single" w:color="000000" w:sz="4" w:space="0"/>
            </w:tcBorders>
            <w:noWrap w:val="0"/>
            <w:vAlign w:val="center"/>
          </w:tcPr>
          <w:p w14:paraId="214B9030">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83</w:t>
            </w:r>
          </w:p>
        </w:tc>
        <w:tc>
          <w:tcPr>
            <w:tcW w:w="888" w:type="pct"/>
            <w:vMerge w:val="continue"/>
            <w:tcBorders>
              <w:top w:val="nil"/>
              <w:left w:val="single" w:color="000000" w:sz="4" w:space="0"/>
              <w:bottom w:val="single" w:color="000000" w:sz="4" w:space="0"/>
              <w:right w:val="single" w:color="000000" w:sz="4" w:space="0"/>
            </w:tcBorders>
            <w:noWrap w:val="0"/>
            <w:vAlign w:val="center"/>
          </w:tcPr>
          <w:p w14:paraId="3C13FA74">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vMerge w:val="continue"/>
            <w:tcBorders>
              <w:top w:val="nil"/>
              <w:left w:val="single" w:color="000000" w:sz="4" w:space="0"/>
              <w:bottom w:val="single" w:color="000000" w:sz="4" w:space="0"/>
              <w:right w:val="single" w:color="000000" w:sz="4" w:space="0"/>
            </w:tcBorders>
            <w:noWrap w:val="0"/>
            <w:vAlign w:val="center"/>
          </w:tcPr>
          <w:p w14:paraId="678D7B53">
            <w:pPr>
              <w:widowControl/>
              <w:spacing w:line="240" w:lineRule="auto"/>
              <w:ind w:firstLine="0" w:firstLineChars="0"/>
              <w:jc w:val="left"/>
              <w:rPr>
                <w:rFonts w:hint="eastAsia" w:ascii="宋体" w:hAnsi="宋体" w:eastAsia="宋体" w:cs="宋体"/>
                <w:color w:val="000000"/>
                <w:kern w:val="0"/>
                <w:sz w:val="24"/>
                <w:szCs w:val="24"/>
              </w:rPr>
            </w:pPr>
          </w:p>
        </w:tc>
        <w:tc>
          <w:tcPr>
            <w:tcW w:w="2262" w:type="pct"/>
            <w:tcBorders>
              <w:top w:val="nil"/>
              <w:left w:val="nil"/>
              <w:bottom w:val="single" w:color="000000" w:sz="4" w:space="0"/>
              <w:right w:val="single" w:color="000000" w:sz="4" w:space="0"/>
            </w:tcBorders>
            <w:noWrap w:val="0"/>
            <w:vAlign w:val="center"/>
          </w:tcPr>
          <w:p w14:paraId="643185B0">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办理时效统计分析</w:t>
            </w:r>
          </w:p>
        </w:tc>
      </w:tr>
      <w:tr w14:paraId="34ADF758">
        <w:tblPrEx>
          <w:tblCellMar>
            <w:top w:w="0" w:type="dxa"/>
            <w:left w:w="108" w:type="dxa"/>
            <w:bottom w:w="0" w:type="dxa"/>
            <w:right w:w="108" w:type="dxa"/>
          </w:tblCellMar>
        </w:tblPrEx>
        <w:trPr>
          <w:trHeight w:val="280" w:hRule="atLeast"/>
        </w:trPr>
        <w:tc>
          <w:tcPr>
            <w:tcW w:w="285" w:type="pct"/>
            <w:tcBorders>
              <w:top w:val="nil"/>
              <w:left w:val="single" w:color="000000" w:sz="4" w:space="0"/>
              <w:bottom w:val="single" w:color="000000" w:sz="4" w:space="0"/>
              <w:right w:val="single" w:color="000000" w:sz="4" w:space="0"/>
            </w:tcBorders>
            <w:noWrap w:val="0"/>
            <w:vAlign w:val="center"/>
          </w:tcPr>
          <w:p w14:paraId="08EFD208">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84</w:t>
            </w:r>
          </w:p>
        </w:tc>
        <w:tc>
          <w:tcPr>
            <w:tcW w:w="888" w:type="pct"/>
            <w:vMerge w:val="continue"/>
            <w:tcBorders>
              <w:top w:val="nil"/>
              <w:left w:val="single" w:color="000000" w:sz="4" w:space="0"/>
              <w:bottom w:val="single" w:color="000000" w:sz="4" w:space="0"/>
              <w:right w:val="single" w:color="000000" w:sz="4" w:space="0"/>
            </w:tcBorders>
            <w:noWrap w:val="0"/>
            <w:vAlign w:val="center"/>
          </w:tcPr>
          <w:p w14:paraId="5785EE9C">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vMerge w:val="continue"/>
            <w:tcBorders>
              <w:top w:val="nil"/>
              <w:left w:val="single" w:color="000000" w:sz="4" w:space="0"/>
              <w:bottom w:val="single" w:color="000000" w:sz="4" w:space="0"/>
              <w:right w:val="single" w:color="000000" w:sz="4" w:space="0"/>
            </w:tcBorders>
            <w:noWrap w:val="0"/>
            <w:vAlign w:val="center"/>
          </w:tcPr>
          <w:p w14:paraId="41ED87DB">
            <w:pPr>
              <w:widowControl/>
              <w:spacing w:line="240" w:lineRule="auto"/>
              <w:ind w:firstLine="0" w:firstLineChars="0"/>
              <w:jc w:val="left"/>
              <w:rPr>
                <w:rFonts w:hint="eastAsia" w:ascii="宋体" w:hAnsi="宋体" w:eastAsia="宋体" w:cs="宋体"/>
                <w:color w:val="000000"/>
                <w:kern w:val="0"/>
                <w:sz w:val="24"/>
                <w:szCs w:val="24"/>
              </w:rPr>
            </w:pPr>
          </w:p>
        </w:tc>
        <w:tc>
          <w:tcPr>
            <w:tcW w:w="2262" w:type="pct"/>
            <w:tcBorders>
              <w:top w:val="nil"/>
              <w:left w:val="nil"/>
              <w:bottom w:val="single" w:color="000000" w:sz="4" w:space="0"/>
              <w:right w:val="single" w:color="000000" w:sz="4" w:space="0"/>
            </w:tcBorders>
            <w:noWrap w:val="0"/>
            <w:vAlign w:val="center"/>
          </w:tcPr>
          <w:p w14:paraId="7217CB7B">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业务辖区统计分析</w:t>
            </w:r>
          </w:p>
        </w:tc>
      </w:tr>
      <w:tr w14:paraId="0C774891">
        <w:tblPrEx>
          <w:tblCellMar>
            <w:top w:w="0" w:type="dxa"/>
            <w:left w:w="108" w:type="dxa"/>
            <w:bottom w:w="0" w:type="dxa"/>
            <w:right w:w="108" w:type="dxa"/>
          </w:tblCellMar>
        </w:tblPrEx>
        <w:trPr>
          <w:trHeight w:val="280" w:hRule="atLeast"/>
        </w:trPr>
        <w:tc>
          <w:tcPr>
            <w:tcW w:w="285" w:type="pct"/>
            <w:tcBorders>
              <w:top w:val="nil"/>
              <w:left w:val="single" w:color="000000" w:sz="4" w:space="0"/>
              <w:bottom w:val="single" w:color="000000" w:sz="4" w:space="0"/>
              <w:right w:val="single" w:color="000000" w:sz="4" w:space="0"/>
            </w:tcBorders>
            <w:noWrap w:val="0"/>
            <w:vAlign w:val="center"/>
          </w:tcPr>
          <w:p w14:paraId="5A52252A">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85</w:t>
            </w:r>
          </w:p>
        </w:tc>
        <w:tc>
          <w:tcPr>
            <w:tcW w:w="888" w:type="pct"/>
            <w:vMerge w:val="continue"/>
            <w:tcBorders>
              <w:top w:val="nil"/>
              <w:left w:val="single" w:color="000000" w:sz="4" w:space="0"/>
              <w:bottom w:val="single" w:color="000000" w:sz="4" w:space="0"/>
              <w:right w:val="single" w:color="000000" w:sz="4" w:space="0"/>
            </w:tcBorders>
            <w:noWrap w:val="0"/>
            <w:vAlign w:val="center"/>
          </w:tcPr>
          <w:p w14:paraId="329C25DA">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vMerge w:val="continue"/>
            <w:tcBorders>
              <w:top w:val="nil"/>
              <w:left w:val="single" w:color="000000" w:sz="4" w:space="0"/>
              <w:bottom w:val="single" w:color="000000" w:sz="4" w:space="0"/>
              <w:right w:val="single" w:color="000000" w:sz="4" w:space="0"/>
            </w:tcBorders>
            <w:noWrap w:val="0"/>
            <w:vAlign w:val="center"/>
          </w:tcPr>
          <w:p w14:paraId="1CF22CE2">
            <w:pPr>
              <w:widowControl/>
              <w:spacing w:line="240" w:lineRule="auto"/>
              <w:ind w:firstLine="0" w:firstLineChars="0"/>
              <w:jc w:val="left"/>
              <w:rPr>
                <w:rFonts w:hint="eastAsia" w:ascii="宋体" w:hAnsi="宋体" w:eastAsia="宋体" w:cs="宋体"/>
                <w:color w:val="000000"/>
                <w:kern w:val="0"/>
                <w:sz w:val="24"/>
                <w:szCs w:val="24"/>
              </w:rPr>
            </w:pPr>
          </w:p>
        </w:tc>
        <w:tc>
          <w:tcPr>
            <w:tcW w:w="2262" w:type="pct"/>
            <w:tcBorders>
              <w:top w:val="nil"/>
              <w:left w:val="nil"/>
              <w:bottom w:val="single" w:color="000000" w:sz="4" w:space="0"/>
              <w:right w:val="single" w:color="000000" w:sz="4" w:space="0"/>
            </w:tcBorders>
            <w:noWrap w:val="0"/>
            <w:vAlign w:val="center"/>
          </w:tcPr>
          <w:p w14:paraId="18D6662F">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业务人员统计分析</w:t>
            </w:r>
          </w:p>
        </w:tc>
      </w:tr>
      <w:tr w14:paraId="38FE15BE">
        <w:tblPrEx>
          <w:tblCellMar>
            <w:top w:w="0" w:type="dxa"/>
            <w:left w:w="108" w:type="dxa"/>
            <w:bottom w:w="0" w:type="dxa"/>
            <w:right w:w="108" w:type="dxa"/>
          </w:tblCellMar>
        </w:tblPrEx>
        <w:trPr>
          <w:trHeight w:val="280" w:hRule="atLeast"/>
        </w:trPr>
        <w:tc>
          <w:tcPr>
            <w:tcW w:w="285" w:type="pct"/>
            <w:tcBorders>
              <w:top w:val="nil"/>
              <w:left w:val="single" w:color="000000" w:sz="4" w:space="0"/>
              <w:bottom w:val="single" w:color="000000" w:sz="4" w:space="0"/>
              <w:right w:val="single" w:color="000000" w:sz="4" w:space="0"/>
            </w:tcBorders>
            <w:noWrap w:val="0"/>
            <w:vAlign w:val="center"/>
          </w:tcPr>
          <w:p w14:paraId="5BD8CC3D">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86</w:t>
            </w:r>
          </w:p>
        </w:tc>
        <w:tc>
          <w:tcPr>
            <w:tcW w:w="888" w:type="pct"/>
            <w:vMerge w:val="continue"/>
            <w:tcBorders>
              <w:top w:val="nil"/>
              <w:left w:val="single" w:color="000000" w:sz="4" w:space="0"/>
              <w:bottom w:val="single" w:color="000000" w:sz="4" w:space="0"/>
              <w:right w:val="single" w:color="000000" w:sz="4" w:space="0"/>
            </w:tcBorders>
            <w:noWrap w:val="0"/>
            <w:vAlign w:val="center"/>
          </w:tcPr>
          <w:p w14:paraId="7E385666">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vMerge w:val="continue"/>
            <w:tcBorders>
              <w:top w:val="nil"/>
              <w:left w:val="single" w:color="000000" w:sz="4" w:space="0"/>
              <w:bottom w:val="single" w:color="000000" w:sz="4" w:space="0"/>
              <w:right w:val="single" w:color="000000" w:sz="4" w:space="0"/>
            </w:tcBorders>
            <w:noWrap w:val="0"/>
            <w:vAlign w:val="center"/>
          </w:tcPr>
          <w:p w14:paraId="1A6D55C5">
            <w:pPr>
              <w:widowControl/>
              <w:spacing w:line="240" w:lineRule="auto"/>
              <w:ind w:firstLine="0" w:firstLineChars="0"/>
              <w:jc w:val="left"/>
              <w:rPr>
                <w:rFonts w:hint="eastAsia" w:ascii="宋体" w:hAnsi="宋体" w:eastAsia="宋体" w:cs="宋体"/>
                <w:color w:val="000000"/>
                <w:kern w:val="0"/>
                <w:sz w:val="24"/>
                <w:szCs w:val="24"/>
              </w:rPr>
            </w:pPr>
          </w:p>
        </w:tc>
        <w:tc>
          <w:tcPr>
            <w:tcW w:w="2262" w:type="pct"/>
            <w:tcBorders>
              <w:top w:val="nil"/>
              <w:left w:val="nil"/>
              <w:bottom w:val="single" w:color="000000" w:sz="4" w:space="0"/>
              <w:right w:val="single" w:color="000000" w:sz="4" w:space="0"/>
            </w:tcBorders>
            <w:noWrap w:val="0"/>
            <w:vAlign w:val="center"/>
          </w:tcPr>
          <w:p w14:paraId="38FACE67">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电子证照发放情况统计分析</w:t>
            </w:r>
          </w:p>
        </w:tc>
      </w:tr>
      <w:tr w14:paraId="64E19B26">
        <w:tblPrEx>
          <w:tblCellMar>
            <w:top w:w="0" w:type="dxa"/>
            <w:left w:w="108" w:type="dxa"/>
            <w:bottom w:w="0" w:type="dxa"/>
            <w:right w:w="108" w:type="dxa"/>
          </w:tblCellMar>
        </w:tblPrEx>
        <w:trPr>
          <w:trHeight w:val="280" w:hRule="atLeast"/>
        </w:trPr>
        <w:tc>
          <w:tcPr>
            <w:tcW w:w="285" w:type="pct"/>
            <w:tcBorders>
              <w:top w:val="nil"/>
              <w:left w:val="single" w:color="000000" w:sz="4" w:space="0"/>
              <w:bottom w:val="single" w:color="000000" w:sz="4" w:space="0"/>
              <w:right w:val="single" w:color="000000" w:sz="4" w:space="0"/>
            </w:tcBorders>
            <w:noWrap w:val="0"/>
            <w:vAlign w:val="center"/>
          </w:tcPr>
          <w:p w14:paraId="71C7A9BA">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87</w:t>
            </w:r>
          </w:p>
        </w:tc>
        <w:tc>
          <w:tcPr>
            <w:tcW w:w="888" w:type="pct"/>
            <w:vMerge w:val="continue"/>
            <w:tcBorders>
              <w:top w:val="nil"/>
              <w:left w:val="single" w:color="000000" w:sz="4" w:space="0"/>
              <w:bottom w:val="single" w:color="000000" w:sz="4" w:space="0"/>
              <w:right w:val="single" w:color="000000" w:sz="4" w:space="0"/>
            </w:tcBorders>
            <w:noWrap w:val="0"/>
            <w:vAlign w:val="center"/>
          </w:tcPr>
          <w:p w14:paraId="4F1403F2">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vMerge w:val="continue"/>
            <w:tcBorders>
              <w:top w:val="nil"/>
              <w:left w:val="single" w:color="000000" w:sz="4" w:space="0"/>
              <w:bottom w:val="single" w:color="000000" w:sz="4" w:space="0"/>
              <w:right w:val="single" w:color="000000" w:sz="4" w:space="0"/>
            </w:tcBorders>
            <w:noWrap w:val="0"/>
            <w:vAlign w:val="center"/>
          </w:tcPr>
          <w:p w14:paraId="634029CB">
            <w:pPr>
              <w:widowControl/>
              <w:spacing w:line="240" w:lineRule="auto"/>
              <w:ind w:firstLine="0" w:firstLineChars="0"/>
              <w:jc w:val="left"/>
              <w:rPr>
                <w:rFonts w:hint="eastAsia" w:ascii="宋体" w:hAnsi="宋体" w:eastAsia="宋体" w:cs="宋体"/>
                <w:color w:val="000000"/>
                <w:kern w:val="0"/>
                <w:sz w:val="24"/>
                <w:szCs w:val="24"/>
              </w:rPr>
            </w:pPr>
          </w:p>
        </w:tc>
        <w:tc>
          <w:tcPr>
            <w:tcW w:w="2262" w:type="pct"/>
            <w:tcBorders>
              <w:top w:val="nil"/>
              <w:left w:val="nil"/>
              <w:bottom w:val="single" w:color="000000" w:sz="4" w:space="0"/>
              <w:right w:val="single" w:color="000000" w:sz="4" w:space="0"/>
            </w:tcBorders>
            <w:noWrap w:val="0"/>
            <w:vAlign w:val="center"/>
          </w:tcPr>
          <w:p w14:paraId="3DA6A670">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线上线下统计分析</w:t>
            </w:r>
          </w:p>
        </w:tc>
      </w:tr>
      <w:tr w14:paraId="666A1393">
        <w:tblPrEx>
          <w:tblCellMar>
            <w:top w:w="0" w:type="dxa"/>
            <w:left w:w="108" w:type="dxa"/>
            <w:bottom w:w="0" w:type="dxa"/>
            <w:right w:w="108" w:type="dxa"/>
          </w:tblCellMar>
        </w:tblPrEx>
        <w:trPr>
          <w:trHeight w:val="280" w:hRule="atLeast"/>
        </w:trPr>
        <w:tc>
          <w:tcPr>
            <w:tcW w:w="285" w:type="pct"/>
            <w:tcBorders>
              <w:top w:val="nil"/>
              <w:left w:val="single" w:color="000000" w:sz="4" w:space="0"/>
              <w:bottom w:val="single" w:color="auto" w:sz="4" w:space="0"/>
              <w:right w:val="single" w:color="000000" w:sz="4" w:space="0"/>
            </w:tcBorders>
            <w:noWrap w:val="0"/>
            <w:vAlign w:val="center"/>
          </w:tcPr>
          <w:p w14:paraId="5BCC3CFA">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88</w:t>
            </w:r>
          </w:p>
        </w:tc>
        <w:tc>
          <w:tcPr>
            <w:tcW w:w="888" w:type="pct"/>
            <w:vMerge w:val="restart"/>
            <w:tcBorders>
              <w:top w:val="nil"/>
              <w:left w:val="single" w:color="000000" w:sz="4" w:space="0"/>
              <w:bottom w:val="single" w:color="auto" w:sz="4" w:space="0"/>
              <w:right w:val="single" w:color="000000" w:sz="4" w:space="0"/>
            </w:tcBorders>
            <w:noWrap w:val="0"/>
            <w:vAlign w:val="center"/>
          </w:tcPr>
          <w:p w14:paraId="6580B0D8">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基于统一政务密码服务适配改造的卫生行政事项办理全过程可信追溯管理</w:t>
            </w:r>
          </w:p>
        </w:tc>
        <w:tc>
          <w:tcPr>
            <w:tcW w:w="1563" w:type="pct"/>
            <w:vMerge w:val="restart"/>
            <w:tcBorders>
              <w:top w:val="nil"/>
              <w:left w:val="single" w:color="000000" w:sz="4" w:space="0"/>
              <w:bottom w:val="single" w:color="auto" w:sz="4" w:space="0"/>
              <w:right w:val="single" w:color="000000" w:sz="4" w:space="0"/>
            </w:tcBorders>
            <w:noWrap w:val="0"/>
            <w:vAlign w:val="center"/>
          </w:tcPr>
          <w:p w14:paraId="24B4DDF8">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身份认证与授权密码改造</w:t>
            </w:r>
          </w:p>
        </w:tc>
        <w:tc>
          <w:tcPr>
            <w:tcW w:w="2262" w:type="pct"/>
            <w:tcBorders>
              <w:top w:val="nil"/>
              <w:left w:val="nil"/>
              <w:bottom w:val="single" w:color="auto" w:sz="4" w:space="0"/>
              <w:right w:val="single" w:color="000000" w:sz="4" w:space="0"/>
            </w:tcBorders>
            <w:noWrap w:val="0"/>
            <w:vAlign w:val="center"/>
          </w:tcPr>
          <w:p w14:paraId="1E890D1A">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审批人员身份认证</w:t>
            </w:r>
          </w:p>
        </w:tc>
      </w:tr>
      <w:tr w14:paraId="7F7AB5A3">
        <w:tblPrEx>
          <w:tblCellMar>
            <w:top w:w="0" w:type="dxa"/>
            <w:left w:w="108" w:type="dxa"/>
            <w:bottom w:w="0" w:type="dxa"/>
            <w:right w:w="108" w:type="dxa"/>
          </w:tblCellMar>
        </w:tblPrEx>
        <w:trPr>
          <w:trHeight w:val="280" w:hRule="atLeast"/>
        </w:trPr>
        <w:tc>
          <w:tcPr>
            <w:tcW w:w="285" w:type="pct"/>
            <w:tcBorders>
              <w:top w:val="single" w:color="auto" w:sz="4" w:space="0"/>
              <w:left w:val="single" w:color="auto" w:sz="4" w:space="0"/>
              <w:bottom w:val="single" w:color="auto" w:sz="4" w:space="0"/>
              <w:right w:val="single" w:color="auto" w:sz="4" w:space="0"/>
            </w:tcBorders>
            <w:noWrap w:val="0"/>
            <w:vAlign w:val="center"/>
          </w:tcPr>
          <w:p w14:paraId="52F59171">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89</w:t>
            </w:r>
          </w:p>
        </w:tc>
        <w:tc>
          <w:tcPr>
            <w:tcW w:w="888" w:type="pct"/>
            <w:vMerge w:val="continue"/>
            <w:tcBorders>
              <w:top w:val="single" w:color="auto" w:sz="4" w:space="0"/>
              <w:left w:val="single" w:color="auto" w:sz="4" w:space="0"/>
              <w:bottom w:val="single" w:color="auto" w:sz="4" w:space="0"/>
              <w:right w:val="single" w:color="auto" w:sz="4" w:space="0"/>
            </w:tcBorders>
            <w:noWrap w:val="0"/>
            <w:vAlign w:val="center"/>
          </w:tcPr>
          <w:p w14:paraId="2C28BF8A">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vMerge w:val="continue"/>
            <w:tcBorders>
              <w:top w:val="single" w:color="auto" w:sz="4" w:space="0"/>
              <w:left w:val="single" w:color="auto" w:sz="4" w:space="0"/>
              <w:bottom w:val="single" w:color="auto" w:sz="4" w:space="0"/>
              <w:right w:val="single" w:color="auto" w:sz="4" w:space="0"/>
            </w:tcBorders>
            <w:noWrap w:val="0"/>
            <w:vAlign w:val="center"/>
          </w:tcPr>
          <w:p w14:paraId="06BF0281">
            <w:pPr>
              <w:widowControl/>
              <w:spacing w:line="240" w:lineRule="auto"/>
              <w:ind w:firstLine="0" w:firstLineChars="0"/>
              <w:jc w:val="left"/>
              <w:rPr>
                <w:rFonts w:hint="eastAsia" w:ascii="宋体" w:hAnsi="宋体" w:eastAsia="宋体" w:cs="宋体"/>
                <w:color w:val="000000"/>
                <w:kern w:val="0"/>
                <w:sz w:val="24"/>
                <w:szCs w:val="24"/>
              </w:rPr>
            </w:pPr>
          </w:p>
        </w:tc>
        <w:tc>
          <w:tcPr>
            <w:tcW w:w="2262" w:type="pct"/>
            <w:tcBorders>
              <w:top w:val="single" w:color="auto" w:sz="4" w:space="0"/>
              <w:left w:val="single" w:color="auto" w:sz="4" w:space="0"/>
              <w:bottom w:val="single" w:color="auto" w:sz="4" w:space="0"/>
              <w:right w:val="single" w:color="auto" w:sz="4" w:space="0"/>
            </w:tcBorders>
            <w:noWrap w:val="0"/>
            <w:vAlign w:val="center"/>
          </w:tcPr>
          <w:p w14:paraId="0332DC45">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精细化审批授权</w:t>
            </w:r>
          </w:p>
        </w:tc>
      </w:tr>
      <w:tr w14:paraId="0B94AC42">
        <w:tblPrEx>
          <w:tblCellMar>
            <w:top w:w="0" w:type="dxa"/>
            <w:left w:w="108" w:type="dxa"/>
            <w:bottom w:w="0" w:type="dxa"/>
            <w:right w:w="108" w:type="dxa"/>
          </w:tblCellMar>
        </w:tblPrEx>
        <w:trPr>
          <w:trHeight w:val="280" w:hRule="atLeast"/>
        </w:trPr>
        <w:tc>
          <w:tcPr>
            <w:tcW w:w="285" w:type="pct"/>
            <w:tcBorders>
              <w:top w:val="single" w:color="auto" w:sz="4" w:space="0"/>
              <w:left w:val="single" w:color="auto" w:sz="4" w:space="0"/>
              <w:bottom w:val="single" w:color="auto" w:sz="4" w:space="0"/>
              <w:right w:val="single" w:color="auto" w:sz="4" w:space="0"/>
            </w:tcBorders>
            <w:noWrap w:val="0"/>
            <w:vAlign w:val="center"/>
          </w:tcPr>
          <w:p w14:paraId="468FE539">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90</w:t>
            </w:r>
          </w:p>
        </w:tc>
        <w:tc>
          <w:tcPr>
            <w:tcW w:w="888" w:type="pct"/>
            <w:vMerge w:val="continue"/>
            <w:tcBorders>
              <w:top w:val="single" w:color="auto" w:sz="4" w:space="0"/>
              <w:left w:val="single" w:color="auto" w:sz="4" w:space="0"/>
              <w:bottom w:val="single" w:color="auto" w:sz="4" w:space="0"/>
              <w:right w:val="single" w:color="auto" w:sz="4" w:space="0"/>
            </w:tcBorders>
            <w:noWrap w:val="0"/>
            <w:vAlign w:val="center"/>
          </w:tcPr>
          <w:p w14:paraId="5E31BD9C">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vMerge w:val="restart"/>
            <w:tcBorders>
              <w:top w:val="single" w:color="auto" w:sz="4" w:space="0"/>
              <w:left w:val="single" w:color="auto" w:sz="4" w:space="0"/>
              <w:bottom w:val="single" w:color="auto" w:sz="4" w:space="0"/>
              <w:right w:val="single" w:color="auto" w:sz="4" w:space="0"/>
            </w:tcBorders>
            <w:noWrap w:val="0"/>
            <w:vAlign w:val="center"/>
          </w:tcPr>
          <w:p w14:paraId="27FAB98A">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审批流程加密管理</w:t>
            </w:r>
          </w:p>
        </w:tc>
        <w:tc>
          <w:tcPr>
            <w:tcW w:w="2262" w:type="pct"/>
            <w:tcBorders>
              <w:top w:val="single" w:color="auto" w:sz="4" w:space="0"/>
              <w:left w:val="single" w:color="auto" w:sz="4" w:space="0"/>
              <w:bottom w:val="single" w:color="auto" w:sz="4" w:space="0"/>
              <w:right w:val="single" w:color="auto" w:sz="4" w:space="0"/>
            </w:tcBorders>
            <w:noWrap w:val="0"/>
            <w:vAlign w:val="center"/>
          </w:tcPr>
          <w:p w14:paraId="2E78410C">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审批过程加密留痕</w:t>
            </w:r>
          </w:p>
        </w:tc>
      </w:tr>
      <w:tr w14:paraId="62F1D43C">
        <w:tblPrEx>
          <w:tblCellMar>
            <w:top w:w="0" w:type="dxa"/>
            <w:left w:w="108" w:type="dxa"/>
            <w:bottom w:w="0" w:type="dxa"/>
            <w:right w:w="108" w:type="dxa"/>
          </w:tblCellMar>
        </w:tblPrEx>
        <w:trPr>
          <w:trHeight w:val="280" w:hRule="atLeast"/>
        </w:trPr>
        <w:tc>
          <w:tcPr>
            <w:tcW w:w="285" w:type="pct"/>
            <w:tcBorders>
              <w:top w:val="single" w:color="auto" w:sz="4" w:space="0"/>
              <w:left w:val="single" w:color="auto" w:sz="4" w:space="0"/>
              <w:bottom w:val="single" w:color="auto" w:sz="4" w:space="0"/>
              <w:right w:val="single" w:color="auto" w:sz="4" w:space="0"/>
            </w:tcBorders>
            <w:noWrap w:val="0"/>
            <w:vAlign w:val="center"/>
          </w:tcPr>
          <w:p w14:paraId="0B69EC20">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91</w:t>
            </w:r>
          </w:p>
        </w:tc>
        <w:tc>
          <w:tcPr>
            <w:tcW w:w="888" w:type="pct"/>
            <w:vMerge w:val="continue"/>
            <w:tcBorders>
              <w:top w:val="single" w:color="auto" w:sz="4" w:space="0"/>
              <w:left w:val="single" w:color="auto" w:sz="4" w:space="0"/>
              <w:bottom w:val="single" w:color="auto" w:sz="4" w:space="0"/>
              <w:right w:val="single" w:color="auto" w:sz="4" w:space="0"/>
            </w:tcBorders>
            <w:noWrap w:val="0"/>
            <w:vAlign w:val="center"/>
          </w:tcPr>
          <w:p w14:paraId="172DE034">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vMerge w:val="continue"/>
            <w:tcBorders>
              <w:top w:val="single" w:color="auto" w:sz="4" w:space="0"/>
              <w:left w:val="single" w:color="auto" w:sz="4" w:space="0"/>
              <w:bottom w:val="single" w:color="auto" w:sz="4" w:space="0"/>
              <w:right w:val="single" w:color="auto" w:sz="4" w:space="0"/>
            </w:tcBorders>
            <w:noWrap w:val="0"/>
            <w:vAlign w:val="center"/>
          </w:tcPr>
          <w:p w14:paraId="448FAAE6">
            <w:pPr>
              <w:widowControl/>
              <w:spacing w:line="240" w:lineRule="auto"/>
              <w:ind w:firstLine="0" w:firstLineChars="0"/>
              <w:jc w:val="left"/>
              <w:rPr>
                <w:rFonts w:hint="eastAsia" w:ascii="宋体" w:hAnsi="宋体" w:eastAsia="宋体" w:cs="宋体"/>
                <w:color w:val="000000"/>
                <w:kern w:val="0"/>
                <w:sz w:val="24"/>
                <w:szCs w:val="24"/>
              </w:rPr>
            </w:pPr>
          </w:p>
        </w:tc>
        <w:tc>
          <w:tcPr>
            <w:tcW w:w="2262" w:type="pct"/>
            <w:tcBorders>
              <w:top w:val="single" w:color="auto" w:sz="4" w:space="0"/>
              <w:left w:val="single" w:color="auto" w:sz="4" w:space="0"/>
              <w:bottom w:val="single" w:color="auto" w:sz="4" w:space="0"/>
              <w:right w:val="single" w:color="auto" w:sz="4" w:space="0"/>
            </w:tcBorders>
            <w:noWrap w:val="0"/>
            <w:vAlign w:val="center"/>
          </w:tcPr>
          <w:p w14:paraId="304AC686">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电子签名与验签</w:t>
            </w:r>
          </w:p>
        </w:tc>
      </w:tr>
      <w:tr w14:paraId="7CC43C08">
        <w:tblPrEx>
          <w:tblCellMar>
            <w:top w:w="0" w:type="dxa"/>
            <w:left w:w="108" w:type="dxa"/>
            <w:bottom w:w="0" w:type="dxa"/>
            <w:right w:w="108" w:type="dxa"/>
          </w:tblCellMar>
        </w:tblPrEx>
        <w:trPr>
          <w:trHeight w:val="280" w:hRule="atLeast"/>
        </w:trPr>
        <w:tc>
          <w:tcPr>
            <w:tcW w:w="285" w:type="pct"/>
            <w:tcBorders>
              <w:top w:val="single" w:color="auto" w:sz="4" w:space="0"/>
              <w:left w:val="single" w:color="auto" w:sz="4" w:space="0"/>
              <w:bottom w:val="single" w:color="auto" w:sz="4" w:space="0"/>
              <w:right w:val="single" w:color="auto" w:sz="4" w:space="0"/>
            </w:tcBorders>
            <w:noWrap w:val="0"/>
            <w:vAlign w:val="center"/>
          </w:tcPr>
          <w:p w14:paraId="430E6DBB">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92</w:t>
            </w:r>
          </w:p>
        </w:tc>
        <w:tc>
          <w:tcPr>
            <w:tcW w:w="888" w:type="pct"/>
            <w:vMerge w:val="continue"/>
            <w:tcBorders>
              <w:top w:val="single" w:color="auto" w:sz="4" w:space="0"/>
              <w:left w:val="single" w:color="auto" w:sz="4" w:space="0"/>
              <w:bottom w:val="single" w:color="auto" w:sz="4" w:space="0"/>
              <w:right w:val="single" w:color="auto" w:sz="4" w:space="0"/>
            </w:tcBorders>
            <w:noWrap w:val="0"/>
            <w:vAlign w:val="center"/>
          </w:tcPr>
          <w:p w14:paraId="2ADCA59E">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vMerge w:val="restart"/>
            <w:tcBorders>
              <w:top w:val="single" w:color="auto" w:sz="4" w:space="0"/>
              <w:left w:val="single" w:color="auto" w:sz="4" w:space="0"/>
              <w:bottom w:val="single" w:color="auto" w:sz="4" w:space="0"/>
              <w:right w:val="single" w:color="auto" w:sz="4" w:space="0"/>
            </w:tcBorders>
            <w:noWrap w:val="0"/>
            <w:vAlign w:val="center"/>
          </w:tcPr>
          <w:p w14:paraId="3371E217">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事项办理日志审计模块</w:t>
            </w:r>
          </w:p>
        </w:tc>
        <w:tc>
          <w:tcPr>
            <w:tcW w:w="2262" w:type="pct"/>
            <w:tcBorders>
              <w:top w:val="single" w:color="auto" w:sz="4" w:space="0"/>
              <w:left w:val="single" w:color="auto" w:sz="4" w:space="0"/>
              <w:bottom w:val="single" w:color="auto" w:sz="4" w:space="0"/>
              <w:right w:val="single" w:color="auto" w:sz="4" w:space="0"/>
            </w:tcBorders>
            <w:noWrap w:val="0"/>
            <w:vAlign w:val="center"/>
          </w:tcPr>
          <w:p w14:paraId="5F94EA57">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操作日志</w:t>
            </w:r>
          </w:p>
        </w:tc>
      </w:tr>
      <w:tr w14:paraId="53E2D5B6">
        <w:tblPrEx>
          <w:tblCellMar>
            <w:top w:w="0" w:type="dxa"/>
            <w:left w:w="108" w:type="dxa"/>
            <w:bottom w:w="0" w:type="dxa"/>
            <w:right w:w="108" w:type="dxa"/>
          </w:tblCellMar>
        </w:tblPrEx>
        <w:trPr>
          <w:trHeight w:val="280" w:hRule="atLeast"/>
        </w:trPr>
        <w:tc>
          <w:tcPr>
            <w:tcW w:w="285" w:type="pct"/>
            <w:tcBorders>
              <w:top w:val="single" w:color="auto" w:sz="4" w:space="0"/>
              <w:left w:val="single" w:color="auto" w:sz="4" w:space="0"/>
              <w:bottom w:val="single" w:color="auto" w:sz="4" w:space="0"/>
              <w:right w:val="single" w:color="auto" w:sz="4" w:space="0"/>
            </w:tcBorders>
            <w:noWrap w:val="0"/>
            <w:vAlign w:val="center"/>
          </w:tcPr>
          <w:p w14:paraId="54DE027A">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93</w:t>
            </w:r>
          </w:p>
        </w:tc>
        <w:tc>
          <w:tcPr>
            <w:tcW w:w="888" w:type="pct"/>
            <w:vMerge w:val="continue"/>
            <w:tcBorders>
              <w:top w:val="single" w:color="auto" w:sz="4" w:space="0"/>
              <w:left w:val="single" w:color="auto" w:sz="4" w:space="0"/>
              <w:bottom w:val="single" w:color="auto" w:sz="4" w:space="0"/>
              <w:right w:val="single" w:color="auto" w:sz="4" w:space="0"/>
            </w:tcBorders>
            <w:noWrap w:val="0"/>
            <w:vAlign w:val="center"/>
          </w:tcPr>
          <w:p w14:paraId="304E6E18">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vMerge w:val="continue"/>
            <w:tcBorders>
              <w:top w:val="single" w:color="auto" w:sz="4" w:space="0"/>
              <w:left w:val="single" w:color="auto" w:sz="4" w:space="0"/>
              <w:bottom w:val="single" w:color="auto" w:sz="4" w:space="0"/>
              <w:right w:val="single" w:color="auto" w:sz="4" w:space="0"/>
            </w:tcBorders>
            <w:noWrap w:val="0"/>
            <w:vAlign w:val="center"/>
          </w:tcPr>
          <w:p w14:paraId="66B70CA7">
            <w:pPr>
              <w:widowControl/>
              <w:spacing w:line="240" w:lineRule="auto"/>
              <w:ind w:firstLine="0" w:firstLineChars="0"/>
              <w:jc w:val="left"/>
              <w:rPr>
                <w:rFonts w:hint="eastAsia" w:ascii="宋体" w:hAnsi="宋体" w:eastAsia="宋体" w:cs="宋体"/>
                <w:color w:val="000000"/>
                <w:kern w:val="0"/>
                <w:sz w:val="24"/>
                <w:szCs w:val="24"/>
              </w:rPr>
            </w:pPr>
          </w:p>
        </w:tc>
        <w:tc>
          <w:tcPr>
            <w:tcW w:w="2262" w:type="pct"/>
            <w:tcBorders>
              <w:top w:val="single" w:color="auto" w:sz="4" w:space="0"/>
              <w:left w:val="single" w:color="auto" w:sz="4" w:space="0"/>
              <w:bottom w:val="single" w:color="auto" w:sz="4" w:space="0"/>
              <w:right w:val="single" w:color="auto" w:sz="4" w:space="0"/>
            </w:tcBorders>
            <w:noWrap w:val="0"/>
            <w:vAlign w:val="center"/>
          </w:tcPr>
          <w:p w14:paraId="281FA458">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安全日志</w:t>
            </w:r>
          </w:p>
        </w:tc>
      </w:tr>
      <w:tr w14:paraId="2634C427">
        <w:tblPrEx>
          <w:tblCellMar>
            <w:top w:w="0" w:type="dxa"/>
            <w:left w:w="108" w:type="dxa"/>
            <w:bottom w:w="0" w:type="dxa"/>
            <w:right w:w="108" w:type="dxa"/>
          </w:tblCellMar>
        </w:tblPrEx>
        <w:trPr>
          <w:trHeight w:val="280" w:hRule="atLeast"/>
        </w:trPr>
        <w:tc>
          <w:tcPr>
            <w:tcW w:w="285" w:type="pct"/>
            <w:tcBorders>
              <w:top w:val="single" w:color="auto" w:sz="4" w:space="0"/>
              <w:left w:val="single" w:color="auto" w:sz="4" w:space="0"/>
              <w:bottom w:val="single" w:color="auto" w:sz="4" w:space="0"/>
              <w:right w:val="single" w:color="auto" w:sz="4" w:space="0"/>
            </w:tcBorders>
            <w:noWrap w:val="0"/>
            <w:vAlign w:val="center"/>
          </w:tcPr>
          <w:p w14:paraId="63852DD6">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94</w:t>
            </w:r>
          </w:p>
        </w:tc>
        <w:tc>
          <w:tcPr>
            <w:tcW w:w="888" w:type="pct"/>
            <w:vMerge w:val="continue"/>
            <w:tcBorders>
              <w:top w:val="single" w:color="auto" w:sz="4" w:space="0"/>
              <w:left w:val="single" w:color="auto" w:sz="4" w:space="0"/>
              <w:bottom w:val="single" w:color="auto" w:sz="4" w:space="0"/>
              <w:right w:val="single" w:color="auto" w:sz="4" w:space="0"/>
            </w:tcBorders>
            <w:noWrap w:val="0"/>
            <w:vAlign w:val="center"/>
          </w:tcPr>
          <w:p w14:paraId="0C6D06D8">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vMerge w:val="continue"/>
            <w:tcBorders>
              <w:top w:val="single" w:color="auto" w:sz="4" w:space="0"/>
              <w:left w:val="single" w:color="auto" w:sz="4" w:space="0"/>
              <w:bottom w:val="single" w:color="auto" w:sz="4" w:space="0"/>
              <w:right w:val="single" w:color="auto" w:sz="4" w:space="0"/>
            </w:tcBorders>
            <w:noWrap w:val="0"/>
            <w:vAlign w:val="center"/>
          </w:tcPr>
          <w:p w14:paraId="036386E7">
            <w:pPr>
              <w:widowControl/>
              <w:spacing w:line="240" w:lineRule="auto"/>
              <w:ind w:firstLine="0" w:firstLineChars="0"/>
              <w:jc w:val="left"/>
              <w:rPr>
                <w:rFonts w:hint="eastAsia" w:ascii="宋体" w:hAnsi="宋体" w:eastAsia="宋体" w:cs="宋体"/>
                <w:color w:val="000000"/>
                <w:kern w:val="0"/>
                <w:sz w:val="24"/>
                <w:szCs w:val="24"/>
              </w:rPr>
            </w:pPr>
          </w:p>
        </w:tc>
        <w:tc>
          <w:tcPr>
            <w:tcW w:w="2262" w:type="pct"/>
            <w:tcBorders>
              <w:top w:val="single" w:color="auto" w:sz="4" w:space="0"/>
              <w:left w:val="single" w:color="auto" w:sz="4" w:space="0"/>
              <w:bottom w:val="single" w:color="auto" w:sz="4" w:space="0"/>
              <w:right w:val="single" w:color="auto" w:sz="4" w:space="0"/>
            </w:tcBorders>
            <w:noWrap w:val="0"/>
            <w:vAlign w:val="center"/>
          </w:tcPr>
          <w:p w14:paraId="01F69BF8">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日志查询与分析</w:t>
            </w:r>
          </w:p>
        </w:tc>
      </w:tr>
      <w:tr w14:paraId="3901F6BB">
        <w:tblPrEx>
          <w:tblCellMar>
            <w:top w:w="0" w:type="dxa"/>
            <w:left w:w="108" w:type="dxa"/>
            <w:bottom w:w="0" w:type="dxa"/>
            <w:right w:w="108" w:type="dxa"/>
          </w:tblCellMar>
        </w:tblPrEx>
        <w:trPr>
          <w:trHeight w:val="280" w:hRule="atLeast"/>
        </w:trPr>
        <w:tc>
          <w:tcPr>
            <w:tcW w:w="285" w:type="pct"/>
            <w:tcBorders>
              <w:top w:val="single" w:color="auto" w:sz="4" w:space="0"/>
              <w:left w:val="single" w:color="auto" w:sz="4" w:space="0"/>
              <w:bottom w:val="single" w:color="auto" w:sz="4" w:space="0"/>
              <w:right w:val="single" w:color="auto" w:sz="4" w:space="0"/>
            </w:tcBorders>
            <w:noWrap w:val="0"/>
            <w:vAlign w:val="center"/>
          </w:tcPr>
          <w:p w14:paraId="6574AC6E">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95</w:t>
            </w:r>
          </w:p>
        </w:tc>
        <w:tc>
          <w:tcPr>
            <w:tcW w:w="888" w:type="pct"/>
            <w:vMerge w:val="continue"/>
            <w:tcBorders>
              <w:top w:val="single" w:color="auto" w:sz="4" w:space="0"/>
              <w:left w:val="single" w:color="auto" w:sz="4" w:space="0"/>
              <w:bottom w:val="single" w:color="auto" w:sz="4" w:space="0"/>
              <w:right w:val="single" w:color="auto" w:sz="4" w:space="0"/>
            </w:tcBorders>
            <w:noWrap w:val="0"/>
            <w:vAlign w:val="center"/>
          </w:tcPr>
          <w:p w14:paraId="0AA253E3">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vMerge w:val="restart"/>
            <w:tcBorders>
              <w:top w:val="single" w:color="auto" w:sz="4" w:space="0"/>
              <w:left w:val="single" w:color="auto" w:sz="4" w:space="0"/>
              <w:bottom w:val="single" w:color="auto" w:sz="4" w:space="0"/>
              <w:right w:val="single" w:color="auto" w:sz="4" w:space="0"/>
            </w:tcBorders>
            <w:noWrap w:val="0"/>
            <w:vAlign w:val="center"/>
          </w:tcPr>
          <w:p w14:paraId="244767A9">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办理过程数据加密存储模块</w:t>
            </w:r>
          </w:p>
        </w:tc>
        <w:tc>
          <w:tcPr>
            <w:tcW w:w="2262" w:type="pct"/>
            <w:tcBorders>
              <w:top w:val="single" w:color="auto" w:sz="4" w:space="0"/>
              <w:left w:val="single" w:color="auto" w:sz="4" w:space="0"/>
              <w:bottom w:val="single" w:color="auto" w:sz="4" w:space="0"/>
              <w:right w:val="single" w:color="auto" w:sz="4" w:space="0"/>
            </w:tcBorders>
            <w:noWrap w:val="0"/>
            <w:vAlign w:val="center"/>
          </w:tcPr>
          <w:p w14:paraId="4E6D819A">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重特事项申请材料加密存储</w:t>
            </w:r>
          </w:p>
        </w:tc>
      </w:tr>
      <w:tr w14:paraId="2A20829A">
        <w:tblPrEx>
          <w:tblCellMar>
            <w:top w:w="0" w:type="dxa"/>
            <w:left w:w="108" w:type="dxa"/>
            <w:bottom w:w="0" w:type="dxa"/>
            <w:right w:w="108" w:type="dxa"/>
          </w:tblCellMar>
        </w:tblPrEx>
        <w:trPr>
          <w:trHeight w:val="280" w:hRule="atLeast"/>
        </w:trPr>
        <w:tc>
          <w:tcPr>
            <w:tcW w:w="285" w:type="pct"/>
            <w:tcBorders>
              <w:top w:val="single" w:color="auto" w:sz="4" w:space="0"/>
              <w:left w:val="single" w:color="auto" w:sz="4" w:space="0"/>
              <w:bottom w:val="single" w:color="auto" w:sz="4" w:space="0"/>
              <w:right w:val="single" w:color="auto" w:sz="4" w:space="0"/>
            </w:tcBorders>
            <w:noWrap w:val="0"/>
            <w:vAlign w:val="center"/>
          </w:tcPr>
          <w:p w14:paraId="58EE9FFB">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96</w:t>
            </w:r>
          </w:p>
        </w:tc>
        <w:tc>
          <w:tcPr>
            <w:tcW w:w="888" w:type="pct"/>
            <w:vMerge w:val="continue"/>
            <w:tcBorders>
              <w:top w:val="single" w:color="auto" w:sz="4" w:space="0"/>
              <w:left w:val="single" w:color="auto" w:sz="4" w:space="0"/>
              <w:bottom w:val="single" w:color="auto" w:sz="4" w:space="0"/>
              <w:right w:val="single" w:color="auto" w:sz="4" w:space="0"/>
            </w:tcBorders>
            <w:noWrap w:val="0"/>
            <w:vAlign w:val="center"/>
          </w:tcPr>
          <w:p w14:paraId="7A93D24B">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vMerge w:val="continue"/>
            <w:tcBorders>
              <w:top w:val="single" w:color="auto" w:sz="4" w:space="0"/>
              <w:left w:val="single" w:color="auto" w:sz="4" w:space="0"/>
              <w:bottom w:val="single" w:color="auto" w:sz="4" w:space="0"/>
              <w:right w:val="single" w:color="auto" w:sz="4" w:space="0"/>
            </w:tcBorders>
            <w:noWrap w:val="0"/>
            <w:vAlign w:val="center"/>
          </w:tcPr>
          <w:p w14:paraId="6C35A593">
            <w:pPr>
              <w:widowControl/>
              <w:spacing w:line="240" w:lineRule="auto"/>
              <w:ind w:firstLine="0" w:firstLineChars="0"/>
              <w:jc w:val="left"/>
              <w:rPr>
                <w:rFonts w:hint="eastAsia" w:ascii="宋体" w:hAnsi="宋体" w:eastAsia="宋体" w:cs="宋体"/>
                <w:color w:val="000000"/>
                <w:kern w:val="0"/>
                <w:sz w:val="24"/>
                <w:szCs w:val="24"/>
              </w:rPr>
            </w:pPr>
          </w:p>
        </w:tc>
        <w:tc>
          <w:tcPr>
            <w:tcW w:w="2262" w:type="pct"/>
            <w:tcBorders>
              <w:top w:val="single" w:color="auto" w:sz="4" w:space="0"/>
              <w:left w:val="single" w:color="auto" w:sz="4" w:space="0"/>
              <w:bottom w:val="single" w:color="auto" w:sz="4" w:space="0"/>
              <w:right w:val="single" w:color="auto" w:sz="4" w:space="0"/>
            </w:tcBorders>
            <w:noWrap w:val="0"/>
            <w:vAlign w:val="center"/>
          </w:tcPr>
          <w:p w14:paraId="434B4983">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重特事项审批意见、审批决定加密存储</w:t>
            </w:r>
          </w:p>
        </w:tc>
      </w:tr>
      <w:tr w14:paraId="39F3022B">
        <w:tblPrEx>
          <w:tblCellMar>
            <w:top w:w="0" w:type="dxa"/>
            <w:left w:w="108" w:type="dxa"/>
            <w:bottom w:w="0" w:type="dxa"/>
            <w:right w:w="108" w:type="dxa"/>
          </w:tblCellMar>
        </w:tblPrEx>
        <w:trPr>
          <w:trHeight w:val="280" w:hRule="atLeast"/>
        </w:trPr>
        <w:tc>
          <w:tcPr>
            <w:tcW w:w="285" w:type="pct"/>
            <w:tcBorders>
              <w:top w:val="single" w:color="auto" w:sz="4" w:space="0"/>
              <w:left w:val="single" w:color="auto" w:sz="4" w:space="0"/>
              <w:bottom w:val="single" w:color="auto" w:sz="4" w:space="0"/>
              <w:right w:val="single" w:color="auto" w:sz="4" w:space="0"/>
            </w:tcBorders>
            <w:noWrap w:val="0"/>
            <w:vAlign w:val="center"/>
          </w:tcPr>
          <w:p w14:paraId="377C1ADE">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97</w:t>
            </w:r>
          </w:p>
        </w:tc>
        <w:tc>
          <w:tcPr>
            <w:tcW w:w="888" w:type="pct"/>
            <w:vMerge w:val="continue"/>
            <w:tcBorders>
              <w:top w:val="single" w:color="auto" w:sz="4" w:space="0"/>
              <w:left w:val="single" w:color="auto" w:sz="4" w:space="0"/>
              <w:bottom w:val="single" w:color="auto" w:sz="4" w:space="0"/>
              <w:right w:val="single" w:color="auto" w:sz="4" w:space="0"/>
            </w:tcBorders>
            <w:noWrap w:val="0"/>
            <w:vAlign w:val="center"/>
          </w:tcPr>
          <w:p w14:paraId="13C0100F">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vMerge w:val="continue"/>
            <w:tcBorders>
              <w:top w:val="single" w:color="auto" w:sz="4" w:space="0"/>
              <w:left w:val="single" w:color="auto" w:sz="4" w:space="0"/>
              <w:bottom w:val="single" w:color="auto" w:sz="4" w:space="0"/>
              <w:right w:val="single" w:color="auto" w:sz="4" w:space="0"/>
            </w:tcBorders>
            <w:noWrap w:val="0"/>
            <w:vAlign w:val="center"/>
          </w:tcPr>
          <w:p w14:paraId="7825838D">
            <w:pPr>
              <w:widowControl/>
              <w:spacing w:line="240" w:lineRule="auto"/>
              <w:ind w:firstLine="0" w:firstLineChars="0"/>
              <w:jc w:val="left"/>
              <w:rPr>
                <w:rFonts w:hint="eastAsia" w:ascii="宋体" w:hAnsi="宋体" w:eastAsia="宋体" w:cs="宋体"/>
                <w:color w:val="000000"/>
                <w:kern w:val="0"/>
                <w:sz w:val="24"/>
                <w:szCs w:val="24"/>
              </w:rPr>
            </w:pPr>
          </w:p>
        </w:tc>
        <w:tc>
          <w:tcPr>
            <w:tcW w:w="2262" w:type="pct"/>
            <w:tcBorders>
              <w:top w:val="single" w:color="auto" w:sz="4" w:space="0"/>
              <w:left w:val="single" w:color="auto" w:sz="4" w:space="0"/>
              <w:bottom w:val="single" w:color="auto" w:sz="4" w:space="0"/>
              <w:right w:val="single" w:color="auto" w:sz="4" w:space="0"/>
            </w:tcBorders>
            <w:noWrap w:val="0"/>
            <w:vAlign w:val="center"/>
          </w:tcPr>
          <w:p w14:paraId="2874B377">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电子证照等敏感数据加密存储</w:t>
            </w:r>
          </w:p>
        </w:tc>
      </w:tr>
      <w:tr w14:paraId="16BBFC8D">
        <w:tblPrEx>
          <w:tblCellMar>
            <w:top w:w="0" w:type="dxa"/>
            <w:left w:w="108" w:type="dxa"/>
            <w:bottom w:w="0" w:type="dxa"/>
            <w:right w:w="108" w:type="dxa"/>
          </w:tblCellMar>
        </w:tblPrEx>
        <w:trPr>
          <w:trHeight w:val="280" w:hRule="atLeast"/>
        </w:trPr>
        <w:tc>
          <w:tcPr>
            <w:tcW w:w="285" w:type="pct"/>
            <w:tcBorders>
              <w:top w:val="single" w:color="auto" w:sz="4" w:space="0"/>
              <w:left w:val="single" w:color="auto" w:sz="4" w:space="0"/>
              <w:bottom w:val="single" w:color="auto" w:sz="4" w:space="0"/>
              <w:right w:val="single" w:color="auto" w:sz="4" w:space="0"/>
            </w:tcBorders>
            <w:noWrap w:val="0"/>
            <w:vAlign w:val="center"/>
          </w:tcPr>
          <w:p w14:paraId="5E20D3F6">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98</w:t>
            </w:r>
          </w:p>
        </w:tc>
        <w:tc>
          <w:tcPr>
            <w:tcW w:w="888" w:type="pct"/>
            <w:vMerge w:val="continue"/>
            <w:tcBorders>
              <w:top w:val="single" w:color="auto" w:sz="4" w:space="0"/>
              <w:left w:val="single" w:color="auto" w:sz="4" w:space="0"/>
              <w:bottom w:val="single" w:color="auto" w:sz="4" w:space="0"/>
              <w:right w:val="single" w:color="auto" w:sz="4" w:space="0"/>
            </w:tcBorders>
            <w:noWrap w:val="0"/>
            <w:vAlign w:val="center"/>
          </w:tcPr>
          <w:p w14:paraId="6FC2255B">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vMerge w:val="restart"/>
            <w:tcBorders>
              <w:top w:val="single" w:color="auto" w:sz="4" w:space="0"/>
              <w:left w:val="single" w:color="auto" w:sz="4" w:space="0"/>
              <w:bottom w:val="single" w:color="auto" w:sz="4" w:space="0"/>
              <w:right w:val="single" w:color="auto" w:sz="4" w:space="0"/>
            </w:tcBorders>
            <w:noWrap w:val="0"/>
            <w:vAlign w:val="center"/>
          </w:tcPr>
          <w:p w14:paraId="3AB92210">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可信追溯模块</w:t>
            </w:r>
          </w:p>
        </w:tc>
        <w:tc>
          <w:tcPr>
            <w:tcW w:w="2262" w:type="pct"/>
            <w:tcBorders>
              <w:top w:val="single" w:color="auto" w:sz="4" w:space="0"/>
              <w:left w:val="single" w:color="auto" w:sz="4" w:space="0"/>
              <w:bottom w:val="single" w:color="auto" w:sz="4" w:space="0"/>
              <w:right w:val="single" w:color="auto" w:sz="4" w:space="0"/>
            </w:tcBorders>
            <w:noWrap w:val="0"/>
            <w:vAlign w:val="center"/>
          </w:tcPr>
          <w:p w14:paraId="0FC9375C">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归档管理</w:t>
            </w:r>
          </w:p>
        </w:tc>
      </w:tr>
      <w:tr w14:paraId="37EF916F">
        <w:tblPrEx>
          <w:tblCellMar>
            <w:top w:w="0" w:type="dxa"/>
            <w:left w:w="108" w:type="dxa"/>
            <w:bottom w:w="0" w:type="dxa"/>
            <w:right w:w="108" w:type="dxa"/>
          </w:tblCellMar>
        </w:tblPrEx>
        <w:trPr>
          <w:trHeight w:val="280" w:hRule="atLeast"/>
        </w:trPr>
        <w:tc>
          <w:tcPr>
            <w:tcW w:w="285" w:type="pct"/>
            <w:tcBorders>
              <w:top w:val="single" w:color="auto" w:sz="4" w:space="0"/>
              <w:left w:val="single" w:color="auto" w:sz="4" w:space="0"/>
              <w:bottom w:val="single" w:color="auto" w:sz="4" w:space="0"/>
              <w:right w:val="single" w:color="auto" w:sz="4" w:space="0"/>
            </w:tcBorders>
            <w:noWrap w:val="0"/>
            <w:vAlign w:val="center"/>
          </w:tcPr>
          <w:p w14:paraId="247943A6">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99</w:t>
            </w:r>
          </w:p>
        </w:tc>
        <w:tc>
          <w:tcPr>
            <w:tcW w:w="888" w:type="pct"/>
            <w:vMerge w:val="continue"/>
            <w:tcBorders>
              <w:top w:val="single" w:color="auto" w:sz="4" w:space="0"/>
              <w:left w:val="single" w:color="auto" w:sz="4" w:space="0"/>
              <w:bottom w:val="single" w:color="auto" w:sz="4" w:space="0"/>
              <w:right w:val="single" w:color="auto" w:sz="4" w:space="0"/>
            </w:tcBorders>
            <w:noWrap w:val="0"/>
            <w:vAlign w:val="center"/>
          </w:tcPr>
          <w:p w14:paraId="74097AA7">
            <w:pPr>
              <w:widowControl/>
              <w:spacing w:line="240" w:lineRule="auto"/>
              <w:ind w:firstLine="0" w:firstLineChars="0"/>
              <w:jc w:val="left"/>
              <w:rPr>
                <w:rFonts w:hint="eastAsia" w:ascii="宋体" w:hAnsi="宋体" w:eastAsia="宋体" w:cs="宋体"/>
                <w:color w:val="000000"/>
                <w:kern w:val="0"/>
                <w:sz w:val="24"/>
                <w:szCs w:val="24"/>
              </w:rPr>
            </w:pPr>
          </w:p>
        </w:tc>
        <w:tc>
          <w:tcPr>
            <w:tcW w:w="1563" w:type="pct"/>
            <w:vMerge w:val="continue"/>
            <w:tcBorders>
              <w:top w:val="single" w:color="auto" w:sz="4" w:space="0"/>
              <w:left w:val="single" w:color="auto" w:sz="4" w:space="0"/>
              <w:bottom w:val="single" w:color="auto" w:sz="4" w:space="0"/>
              <w:right w:val="single" w:color="auto" w:sz="4" w:space="0"/>
            </w:tcBorders>
            <w:noWrap w:val="0"/>
            <w:vAlign w:val="center"/>
          </w:tcPr>
          <w:p w14:paraId="7788446E">
            <w:pPr>
              <w:widowControl/>
              <w:spacing w:line="240" w:lineRule="auto"/>
              <w:ind w:firstLine="0" w:firstLineChars="0"/>
              <w:jc w:val="left"/>
              <w:rPr>
                <w:rFonts w:hint="eastAsia" w:ascii="宋体" w:hAnsi="宋体" w:eastAsia="宋体" w:cs="宋体"/>
                <w:color w:val="000000"/>
                <w:kern w:val="0"/>
                <w:sz w:val="24"/>
                <w:szCs w:val="24"/>
              </w:rPr>
            </w:pPr>
          </w:p>
        </w:tc>
        <w:tc>
          <w:tcPr>
            <w:tcW w:w="2262" w:type="pct"/>
            <w:tcBorders>
              <w:top w:val="single" w:color="auto" w:sz="4" w:space="0"/>
              <w:left w:val="single" w:color="auto" w:sz="4" w:space="0"/>
              <w:bottom w:val="single" w:color="auto" w:sz="4" w:space="0"/>
              <w:right w:val="single" w:color="auto" w:sz="4" w:space="0"/>
            </w:tcBorders>
            <w:noWrap w:val="0"/>
            <w:vAlign w:val="center"/>
          </w:tcPr>
          <w:p w14:paraId="04534896">
            <w:pPr>
              <w:widowControl/>
              <w:spacing w:line="24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追溯查询</w:t>
            </w:r>
          </w:p>
        </w:tc>
      </w:tr>
    </w:tbl>
    <w:p w14:paraId="0571FE25">
      <w:pPr>
        <w:pStyle w:val="3"/>
        <w:keepNext/>
        <w:keepLines w:val="0"/>
        <w:pageBreakBefore w:val="0"/>
        <w:widowControl w:val="0"/>
        <w:kinsoku/>
        <w:wordWrap/>
        <w:overflowPunct/>
        <w:topLinePunct w:val="0"/>
        <w:autoSpaceDE/>
        <w:autoSpaceDN/>
        <w:bidi w:val="0"/>
        <w:adjustRightInd/>
        <w:snapToGrid/>
        <w:spacing w:line="360" w:lineRule="auto"/>
        <w:jc w:val="left"/>
        <w:textAlignment w:val="auto"/>
        <w:rPr>
          <w:rFonts w:hint="default"/>
          <w:lang w:val="en-US" w:eastAsia="zh-CN"/>
        </w:rPr>
      </w:pPr>
    </w:p>
    <w:p w14:paraId="06929B71">
      <w:pPr>
        <w:numPr>
          <w:ilvl w:val="0"/>
          <w:numId w:val="1"/>
        </w:numPr>
        <w:spacing w:line="360" w:lineRule="auto"/>
        <w:rPr>
          <w:rFonts w:hint="eastAsia" w:ascii="宋体" w:hAnsi="宋体" w:eastAsia="宋体" w:cs="Times New Roman"/>
          <w:b/>
          <w:sz w:val="24"/>
          <w:szCs w:val="24"/>
          <w:lang w:val="en-US" w:eastAsia="zh-CN"/>
        </w:rPr>
      </w:pPr>
      <w:bookmarkStart w:id="10" w:name="_Toc63785502"/>
      <w:r>
        <w:rPr>
          <w:rFonts w:hint="eastAsia" w:ascii="宋体" w:hAnsi="宋体" w:eastAsia="宋体" w:cs="Times New Roman"/>
          <w:b/>
          <w:sz w:val="24"/>
          <w:szCs w:val="24"/>
          <w:lang w:val="en-US" w:eastAsia="zh-CN"/>
        </w:rPr>
        <w:t>电子政务云资源需求</w:t>
      </w:r>
      <w:bookmarkEnd w:id="10"/>
    </w:p>
    <w:p w14:paraId="3C8B2D3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val="0"/>
          <w:sz w:val="24"/>
          <w:szCs w:val="24"/>
          <w:lang w:val="en-US" w:eastAsia="zh-CN"/>
        </w:rPr>
      </w:pPr>
      <w:r>
        <w:rPr>
          <w:rFonts w:hint="eastAsia" w:ascii="宋体" w:hAnsi="宋体" w:eastAsia="宋体" w:cs="Times New Roman"/>
          <w:b w:val="0"/>
          <w:bCs w:val="0"/>
          <w:sz w:val="24"/>
          <w:szCs w:val="24"/>
          <w:lang w:val="en-US" w:eastAsia="zh-CN"/>
        </w:rPr>
        <w:t>本项目依托上海市电子政务云申请服务器资源为3台虚拟机，CPU 24核、内存96 GB、存储900 GB。项目实施过程中，按电子政务云平台提供的实际资源情况做调整。</w:t>
      </w:r>
    </w:p>
    <w:p w14:paraId="7C9FFE6E">
      <w:pPr>
        <w:numPr>
          <w:ilvl w:val="0"/>
          <w:numId w:val="1"/>
        </w:numPr>
        <w:spacing w:line="360" w:lineRule="auto"/>
        <w:rPr>
          <w:rFonts w:hint="eastAsia" w:ascii="宋体" w:hAnsi="宋体" w:eastAsia="宋体" w:cs="宋体"/>
          <w:b/>
          <w:bCs w:val="0"/>
          <w:sz w:val="24"/>
          <w:szCs w:val="24"/>
          <w:lang w:val="en-US" w:eastAsia="zh-CN"/>
        </w:rPr>
      </w:pPr>
      <w:r>
        <w:rPr>
          <w:rFonts w:hint="eastAsia" w:ascii="宋体" w:hAnsi="宋体" w:eastAsia="宋体" w:cs="Times New Roman"/>
          <w:b/>
          <w:bCs w:val="0"/>
          <w:sz w:val="24"/>
          <w:szCs w:val="24"/>
          <w:lang w:val="en-US" w:eastAsia="zh-CN"/>
        </w:rPr>
        <w:t>其他工作要求</w:t>
      </w:r>
    </w:p>
    <w:p w14:paraId="0B3FD8B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5.1、售后服务要求</w:t>
      </w:r>
    </w:p>
    <w:p w14:paraId="1AF6270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val="0"/>
          <w:sz w:val="24"/>
          <w:szCs w:val="24"/>
          <w:lang w:val="en-US" w:eastAsia="zh-CN"/>
        </w:rPr>
      </w:pPr>
      <w:r>
        <w:rPr>
          <w:rFonts w:hint="eastAsia" w:ascii="宋体" w:hAnsi="宋体" w:eastAsia="宋体" w:cs="Times New Roman"/>
          <w:b w:val="0"/>
          <w:bCs w:val="0"/>
          <w:sz w:val="24"/>
          <w:szCs w:val="24"/>
          <w:lang w:val="en-US" w:eastAsia="zh-CN"/>
        </w:rPr>
        <w:t>本项目从系统验收通过之日起1年内提供7*24小时免费技术支持和售后服务，1年后进入有偿维护期。</w:t>
      </w:r>
    </w:p>
    <w:p w14:paraId="2AC45CE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在质量保证期内，供应商将按照售后服务的承诺提供保修和运行维护服务。</w:t>
      </w:r>
    </w:p>
    <w:p w14:paraId="4888C5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质量保证期内，供应商负责信息系统的运行维护工作，确保信息系统安全、稳定、可靠地运行。本项目涉及的运行维护工作范围包括但不限于：远程技术支持、预防性维护、故障修复、重大活动现场保障、技术交流与培训、性能优化等。</w:t>
      </w:r>
    </w:p>
    <w:p w14:paraId="7EE0F63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5.2、应急响应要求</w:t>
      </w:r>
    </w:p>
    <w:p w14:paraId="3FA4238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供应商对系统故障应能够实时响应，若系统发生故障，接到通知后30分钟之内响应，专业工程师2小时内到达现场。特殊故障与客户沟通协商后，按照协商的方式制定解决方案并进行处理。</w:t>
      </w:r>
    </w:p>
    <w:p w14:paraId="2E41F41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具体故障级别及对应的应急响应要求如下：</w:t>
      </w:r>
    </w:p>
    <w:p w14:paraId="15C57AF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一级故障：在1小时内确诊，总故障解决时间不超过4小时。</w:t>
      </w:r>
    </w:p>
    <w:p w14:paraId="50A7BB6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二级故障：在2小时内确诊，并在4小时内由专家到达现场确诊并解决，总故障解决时间不超过8小时；</w:t>
      </w:r>
    </w:p>
    <w:p w14:paraId="41C2E60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三、四级故障：在4小时内确诊故障，总故障解决时间不超过16小时。</w:t>
      </w:r>
    </w:p>
    <w:p w14:paraId="5ABE078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5.3、培训要求</w:t>
      </w:r>
    </w:p>
    <w:p w14:paraId="038430D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供应商应提供业务操作培训，应提供详细培训方案。</w:t>
      </w:r>
    </w:p>
    <w:p w14:paraId="5361419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(1)项目验收前提供至少1次系统操作培训。在12个月的质量保证期内，至少提供1次与项目相关的必要培训。</w:t>
      </w:r>
    </w:p>
    <w:p w14:paraId="2952238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(2)供应商需要开展分层次的人员培训工作，每次培训后应提供培训签到表、培训记录和培训报告。培训应具有培训教材、培训环境和高水平的培训讲师。</w:t>
      </w:r>
    </w:p>
    <w:p w14:paraId="1A1142A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(3)供应商应提供一般用户的基础操作培训和系统管理员的日常应用维护培训，确保用户对象能够掌握对应的操作技能。</w:t>
      </w:r>
    </w:p>
    <w:p w14:paraId="4E9C1C7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5.4、验收要求</w:t>
      </w:r>
    </w:p>
    <w:p w14:paraId="1A2F7B68">
      <w:pPr>
        <w:pStyle w:val="3"/>
        <w:keepNext/>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本项目按下述方式开展验收。</w:t>
      </w:r>
    </w:p>
    <w:p w14:paraId="658771EE">
      <w:pPr>
        <w:pStyle w:val="3"/>
        <w:keepNext/>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（1）验收分初验和终验。</w:t>
      </w:r>
    </w:p>
    <w:p w14:paraId="2E8970A9">
      <w:pPr>
        <w:pStyle w:val="3"/>
        <w:keepNext/>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初验前，供应商须完成软件开发和信息系统的调试等，并对本项目进行功能和运行检测，确保所有信息系统功能模块能够正常运行且已达到本项目约定的各类标准要求。供应商应以书面形式向招标方递交初验申请，招标方应当在接到通知后的5个工作日内确定初验的具体日期，由双方按照本项目的约定完成本项目的初验。招标方有权委托第三方检测机构进行验收，对此供应商应当配合。</w:t>
      </w:r>
    </w:p>
    <w:p w14:paraId="3A05D8E3">
      <w:pPr>
        <w:pStyle w:val="3"/>
        <w:keepNext/>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初验时，供应商须提供软件文档包括《需求规格说明书》、《概要设计说明书》、《详细设计说明书》、《三方功能需求确认单》、《测试报告》、《用户使用手册》、《系统部署手册》等）及可安装的程序运行文件。所交付的文档与文件应当是可供自然人阅读的书面和电子文档。项目通过招标方组织的初验评审，并且所有初验材料通过验收后，视为初验通过。如有缺陷，招标方应向供应商出具书面意见，陈述需要改进的缺陷。供应商应立即严格依照招标方的书面报告中的要求改进缺陷，并再次进行初验。</w:t>
      </w:r>
    </w:p>
    <w:p w14:paraId="59EFFA7A">
      <w:pPr>
        <w:pStyle w:val="3"/>
        <w:keepNext/>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自初验通过之日起，招标方享有供应商免费提供的30天的信息系统试运行现场驻场服务期。该期间内，供应商应当按照招标方的要求提供现场技术支持服务，解决信息系统试运行期间可能出现的各类问题，或进一步提高与完善信息系统运行水平。</w:t>
      </w:r>
    </w:p>
    <w:p w14:paraId="0BCA5244">
      <w:pPr>
        <w:pStyle w:val="3"/>
        <w:keepNext/>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初验通过且信息系统试运行期已经达到本项目约定的时间，经供应商确认信息系统具备正常运行条件，且信息系统通过运行测试，供应商应以书面形式通知招标方信息系统已准备就绪等待终验。招标方在收到终验通知后的15个工作日内发起组织专家验收会。</w:t>
      </w:r>
    </w:p>
    <w:p w14:paraId="11626BE4">
      <w:pPr>
        <w:pStyle w:val="3"/>
        <w:keepNext/>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（6）如果属于供应商原因致使本项目未能通过终验，供应商应当排除缺陷，直至本项目完全符合验收标准，由上述情形而产生的相关费用应由供应商自行承担。</w:t>
      </w:r>
    </w:p>
    <w:p w14:paraId="438EDAA7">
      <w:pPr>
        <w:pStyle w:val="3"/>
        <w:keepNext/>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（7）如果由于招标方原因导致本项目在终验通过前出现故障或问题，供应商应及时配合排除该方面的故障或问题。</w:t>
      </w:r>
    </w:p>
    <w:p w14:paraId="552249D2">
      <w:pPr>
        <w:pStyle w:val="3"/>
        <w:keepNext/>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（8）如本项目连续2次验收未通过（含初验未通过或终验未通过），招标方有权解除项目，并有权依照本项目约定的违约条款追究供应商的违约责任。</w:t>
      </w:r>
    </w:p>
    <w:p w14:paraId="493BE117">
      <w:pPr>
        <w:pStyle w:val="3"/>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5.5、进度要求</w:t>
      </w:r>
    </w:p>
    <w:p w14:paraId="0E38B8A8">
      <w:pPr>
        <w:pStyle w:val="3"/>
        <w:keepNext/>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投标人应根据建设内容，分阶段制定合理的时间进度，并且应根据招标方要求进行调整和细化。</w:t>
      </w:r>
    </w:p>
    <w:p w14:paraId="43932A3D">
      <w:pPr>
        <w:pStyle w:val="3"/>
        <w:keepNext/>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项目总体建设周期为合同签订之日</w:t>
      </w:r>
      <w:r>
        <w:rPr>
          <w:rFonts w:hint="eastAsia" w:cs="宋体"/>
          <w:b w:val="0"/>
          <w:bCs w:val="0"/>
          <w:sz w:val="24"/>
          <w:szCs w:val="24"/>
          <w:lang w:val="en-US" w:eastAsia="zh-CN"/>
        </w:rPr>
        <w:t>起六个月内</w:t>
      </w:r>
      <w:r>
        <w:rPr>
          <w:rFonts w:hint="eastAsia" w:ascii="宋体" w:hAnsi="宋体" w:eastAsia="宋体" w:cs="宋体"/>
          <w:b w:val="0"/>
          <w:bCs w:val="0"/>
          <w:sz w:val="24"/>
          <w:szCs w:val="24"/>
          <w:lang w:val="en-US" w:eastAsia="zh-CN"/>
        </w:rPr>
        <w:t>完成项目需求调研、设计、开发</w:t>
      </w:r>
      <w:r>
        <w:rPr>
          <w:rFonts w:hint="eastAsia" w:cs="宋体"/>
          <w:b w:val="0"/>
          <w:bCs w:val="0"/>
          <w:sz w:val="24"/>
          <w:szCs w:val="24"/>
          <w:lang w:val="en-US" w:eastAsia="zh-CN"/>
        </w:rPr>
        <w:t>、</w:t>
      </w:r>
      <w:r>
        <w:rPr>
          <w:rFonts w:hint="eastAsia" w:ascii="宋体" w:hAnsi="宋体" w:eastAsia="宋体" w:cs="宋体"/>
          <w:b w:val="0"/>
          <w:bCs w:val="0"/>
          <w:sz w:val="24"/>
          <w:szCs w:val="24"/>
          <w:lang w:val="en-US" w:eastAsia="zh-CN"/>
        </w:rPr>
        <w:t>测试</w:t>
      </w:r>
      <w:r>
        <w:rPr>
          <w:rFonts w:hint="eastAsia" w:cs="宋体"/>
          <w:b w:val="0"/>
          <w:bCs w:val="0"/>
          <w:sz w:val="24"/>
          <w:szCs w:val="24"/>
          <w:lang w:val="en-US" w:eastAsia="zh-CN"/>
        </w:rPr>
        <w:t>、试运行和验收</w:t>
      </w:r>
      <w:r>
        <w:rPr>
          <w:rFonts w:hint="eastAsia" w:ascii="宋体" w:hAnsi="宋体" w:eastAsia="宋体" w:cs="宋体"/>
          <w:b w:val="0"/>
          <w:bCs w:val="0"/>
          <w:sz w:val="24"/>
          <w:szCs w:val="24"/>
          <w:lang w:val="en-US" w:eastAsia="zh-CN"/>
        </w:rPr>
        <w:t>。</w:t>
      </w:r>
    </w:p>
    <w:p w14:paraId="31AA2D28">
      <w:pPr>
        <w:pStyle w:val="3"/>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5.6、项目团队及驻场人员要求</w:t>
      </w:r>
    </w:p>
    <w:p w14:paraId="41F99BDD">
      <w:pPr>
        <w:pStyle w:val="3"/>
        <w:keepNext/>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投标人须具有稳定的在职技术保障力量，能够提供及时的技术支援或服务，应针对本项目提供不少于11人的项目服务团队（包括项目经理、产品经理、技术负责人、研发等），其中至少6人驻场，投标单位的相关服务人员需具备相应的服务能力，需提供相关证明。</w:t>
      </w:r>
    </w:p>
    <w:p w14:paraId="700D0EE9">
      <w:pPr>
        <w:rPr>
          <w:rFonts w:hint="eastAsia"/>
          <w:lang w:val="en-US" w:eastAsia="zh-CN"/>
        </w:rPr>
      </w:pP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2856"/>
        <w:gridCol w:w="1180"/>
        <w:gridCol w:w="1410"/>
        <w:gridCol w:w="1897"/>
      </w:tblGrid>
      <w:tr w14:paraId="31361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6" w:type="pct"/>
            <w:noWrap/>
            <w:vAlign w:val="center"/>
          </w:tcPr>
          <w:p w14:paraId="5996FF90">
            <w:pPr>
              <w:widowControl/>
              <w:spacing w:line="240" w:lineRule="auto"/>
              <w:ind w:firstLine="0" w:firstLineChars="0"/>
              <w:jc w:val="center"/>
              <w:rPr>
                <w:rFonts w:hint="eastAsia" w:ascii="宋体" w:hAnsi="宋体"/>
                <w:b/>
                <w:sz w:val="24"/>
                <w:szCs w:val="24"/>
              </w:rPr>
            </w:pPr>
            <w:r>
              <w:rPr>
                <w:rFonts w:hint="eastAsia" w:ascii="宋体" w:hAnsi="宋体"/>
                <w:b/>
                <w:sz w:val="24"/>
                <w:szCs w:val="24"/>
              </w:rPr>
              <w:t>角色</w:t>
            </w:r>
          </w:p>
        </w:tc>
        <w:tc>
          <w:tcPr>
            <w:tcW w:w="1359" w:type="pct"/>
            <w:noWrap/>
            <w:vAlign w:val="center"/>
          </w:tcPr>
          <w:p w14:paraId="42E342E5">
            <w:pPr>
              <w:widowControl/>
              <w:spacing w:line="240" w:lineRule="auto"/>
              <w:ind w:firstLine="0" w:firstLineChars="0"/>
              <w:jc w:val="center"/>
              <w:rPr>
                <w:rFonts w:hint="eastAsia" w:ascii="宋体" w:hAnsi="宋体"/>
                <w:b/>
                <w:sz w:val="24"/>
                <w:szCs w:val="24"/>
              </w:rPr>
            </w:pPr>
            <w:r>
              <w:rPr>
                <w:rFonts w:hint="eastAsia" w:ascii="宋体" w:hAnsi="宋体"/>
                <w:b/>
                <w:sz w:val="24"/>
                <w:szCs w:val="24"/>
              </w:rPr>
              <w:t>主要职责</w:t>
            </w:r>
          </w:p>
        </w:tc>
        <w:tc>
          <w:tcPr>
            <w:tcW w:w="733" w:type="pct"/>
            <w:noWrap/>
            <w:vAlign w:val="center"/>
          </w:tcPr>
          <w:p w14:paraId="0466386D">
            <w:pPr>
              <w:widowControl/>
              <w:spacing w:line="240" w:lineRule="auto"/>
              <w:ind w:firstLine="0" w:firstLineChars="0"/>
              <w:jc w:val="center"/>
              <w:rPr>
                <w:rFonts w:hint="eastAsia" w:ascii="宋体" w:hAnsi="宋体"/>
                <w:b/>
                <w:sz w:val="24"/>
                <w:szCs w:val="24"/>
              </w:rPr>
            </w:pPr>
            <w:r>
              <w:rPr>
                <w:rFonts w:hint="eastAsia" w:ascii="宋体" w:hAnsi="宋体"/>
                <w:b/>
                <w:sz w:val="24"/>
                <w:szCs w:val="24"/>
              </w:rPr>
              <w:t>人员数量</w:t>
            </w:r>
          </w:p>
        </w:tc>
        <w:tc>
          <w:tcPr>
            <w:tcW w:w="1140" w:type="pct"/>
            <w:noWrap w:val="0"/>
            <w:vAlign w:val="center"/>
          </w:tcPr>
          <w:p w14:paraId="07A7D845">
            <w:pPr>
              <w:widowControl/>
              <w:spacing w:line="240" w:lineRule="auto"/>
              <w:ind w:firstLine="0" w:firstLineChars="0"/>
              <w:jc w:val="center"/>
              <w:rPr>
                <w:rFonts w:hint="eastAsia" w:ascii="宋体" w:hAnsi="宋体"/>
                <w:b/>
                <w:sz w:val="24"/>
                <w:szCs w:val="24"/>
              </w:rPr>
            </w:pPr>
            <w:r>
              <w:rPr>
                <w:rFonts w:hint="eastAsia" w:ascii="宋体" w:hAnsi="宋体"/>
                <w:b/>
                <w:sz w:val="24"/>
                <w:szCs w:val="24"/>
              </w:rPr>
              <w:t>人员要求</w:t>
            </w:r>
          </w:p>
        </w:tc>
        <w:tc>
          <w:tcPr>
            <w:tcW w:w="1090" w:type="pct"/>
            <w:noWrap/>
            <w:vAlign w:val="center"/>
          </w:tcPr>
          <w:p w14:paraId="1740D5A5">
            <w:pPr>
              <w:widowControl/>
              <w:spacing w:line="240" w:lineRule="auto"/>
              <w:ind w:firstLine="0" w:firstLineChars="0"/>
              <w:jc w:val="center"/>
              <w:rPr>
                <w:rFonts w:hint="eastAsia" w:ascii="宋体" w:hAnsi="宋体"/>
                <w:b/>
                <w:sz w:val="24"/>
                <w:szCs w:val="24"/>
              </w:rPr>
            </w:pPr>
            <w:r>
              <w:rPr>
                <w:rFonts w:hint="eastAsia" w:ascii="宋体" w:hAnsi="宋体"/>
                <w:b/>
                <w:sz w:val="24"/>
                <w:szCs w:val="24"/>
              </w:rPr>
              <w:t>驻场要求</w:t>
            </w:r>
          </w:p>
        </w:tc>
      </w:tr>
      <w:tr w14:paraId="41F01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6" w:type="pct"/>
            <w:noWrap/>
            <w:vAlign w:val="center"/>
          </w:tcPr>
          <w:p w14:paraId="7175E60C">
            <w:pPr>
              <w:widowControl/>
              <w:spacing w:line="240" w:lineRule="auto"/>
              <w:ind w:firstLine="0" w:firstLineChars="0"/>
              <w:jc w:val="center"/>
              <w:rPr>
                <w:rFonts w:hint="eastAsia" w:ascii="宋体" w:hAnsi="宋体"/>
                <w:sz w:val="24"/>
                <w:szCs w:val="24"/>
              </w:rPr>
            </w:pPr>
            <w:r>
              <w:rPr>
                <w:rFonts w:hint="eastAsia" w:ascii="宋体" w:hAnsi="宋体"/>
                <w:sz w:val="24"/>
                <w:szCs w:val="24"/>
              </w:rPr>
              <w:t>项目经理</w:t>
            </w:r>
          </w:p>
        </w:tc>
        <w:tc>
          <w:tcPr>
            <w:tcW w:w="1359" w:type="pct"/>
            <w:noWrap w:val="0"/>
            <w:vAlign w:val="center"/>
          </w:tcPr>
          <w:p w14:paraId="0375597B">
            <w:pPr>
              <w:widowControl/>
              <w:spacing w:line="240" w:lineRule="auto"/>
              <w:ind w:firstLine="0" w:firstLineChars="0"/>
              <w:jc w:val="center"/>
              <w:rPr>
                <w:rFonts w:hint="eastAsia" w:ascii="宋体" w:hAnsi="宋体"/>
                <w:sz w:val="24"/>
                <w:szCs w:val="24"/>
              </w:rPr>
            </w:pPr>
            <w:r>
              <w:rPr>
                <w:rFonts w:hint="eastAsia" w:ascii="宋体" w:hAnsi="宋体"/>
                <w:sz w:val="24"/>
                <w:szCs w:val="24"/>
              </w:rPr>
              <w:t>负责项目质量和进度控制</w:t>
            </w:r>
          </w:p>
        </w:tc>
        <w:tc>
          <w:tcPr>
            <w:tcW w:w="733" w:type="pct"/>
            <w:noWrap/>
            <w:vAlign w:val="center"/>
          </w:tcPr>
          <w:p w14:paraId="17885F74">
            <w:pPr>
              <w:widowControl/>
              <w:spacing w:line="240" w:lineRule="auto"/>
              <w:ind w:firstLine="0" w:firstLineChars="0"/>
              <w:jc w:val="center"/>
              <w:rPr>
                <w:rFonts w:hint="eastAsia" w:ascii="宋体" w:hAnsi="宋体"/>
                <w:sz w:val="24"/>
                <w:szCs w:val="24"/>
              </w:rPr>
            </w:pPr>
            <w:r>
              <w:rPr>
                <w:rFonts w:ascii="宋体" w:hAnsi="宋体"/>
                <w:sz w:val="24"/>
                <w:szCs w:val="24"/>
              </w:rPr>
              <w:t>1</w:t>
            </w:r>
            <w:r>
              <w:rPr>
                <w:rFonts w:hint="eastAsia" w:ascii="宋体" w:hAnsi="宋体"/>
                <w:sz w:val="24"/>
                <w:szCs w:val="24"/>
              </w:rPr>
              <w:t>人</w:t>
            </w:r>
          </w:p>
        </w:tc>
        <w:tc>
          <w:tcPr>
            <w:tcW w:w="1140" w:type="pct"/>
            <w:noWrap w:val="0"/>
            <w:vAlign w:val="center"/>
          </w:tcPr>
          <w:p w14:paraId="29B6D36B">
            <w:pPr>
              <w:widowControl/>
              <w:spacing w:line="240" w:lineRule="auto"/>
              <w:ind w:firstLine="0" w:firstLineChars="0"/>
              <w:jc w:val="center"/>
              <w:rPr>
                <w:rFonts w:hint="eastAsia" w:ascii="宋体" w:hAnsi="宋体"/>
                <w:sz w:val="24"/>
                <w:szCs w:val="24"/>
              </w:rPr>
            </w:pPr>
            <w:r>
              <w:rPr>
                <w:rFonts w:hint="eastAsia" w:ascii="宋体" w:hAnsi="宋体"/>
                <w:sz w:val="24"/>
                <w:szCs w:val="24"/>
              </w:rPr>
              <w:t>具备信息系统项目管理师资质证书</w:t>
            </w:r>
          </w:p>
        </w:tc>
        <w:tc>
          <w:tcPr>
            <w:tcW w:w="1090" w:type="pct"/>
            <w:noWrap/>
            <w:vAlign w:val="center"/>
          </w:tcPr>
          <w:p w14:paraId="3BF93CA0">
            <w:pPr>
              <w:widowControl/>
              <w:spacing w:line="240" w:lineRule="auto"/>
              <w:ind w:firstLine="0" w:firstLineChars="0"/>
              <w:jc w:val="center"/>
              <w:rPr>
                <w:rFonts w:hint="eastAsia" w:ascii="宋体" w:hAnsi="宋体"/>
                <w:sz w:val="24"/>
                <w:szCs w:val="24"/>
              </w:rPr>
            </w:pPr>
            <w:r>
              <w:rPr>
                <w:rFonts w:hint="eastAsia" w:ascii="宋体" w:hAnsi="宋体"/>
                <w:sz w:val="24"/>
                <w:szCs w:val="24"/>
              </w:rPr>
              <w:t>驻场</w:t>
            </w:r>
          </w:p>
        </w:tc>
      </w:tr>
      <w:tr w14:paraId="64500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6" w:type="pct"/>
            <w:noWrap/>
            <w:vAlign w:val="center"/>
          </w:tcPr>
          <w:p w14:paraId="1E54D873">
            <w:pPr>
              <w:widowControl/>
              <w:spacing w:line="240" w:lineRule="auto"/>
              <w:ind w:firstLine="0" w:firstLineChars="0"/>
              <w:jc w:val="center"/>
              <w:rPr>
                <w:rFonts w:hint="eastAsia" w:ascii="宋体" w:hAnsi="宋体"/>
                <w:sz w:val="24"/>
                <w:szCs w:val="24"/>
              </w:rPr>
            </w:pPr>
            <w:r>
              <w:rPr>
                <w:rFonts w:hint="eastAsia" w:ascii="宋体" w:hAnsi="宋体"/>
                <w:sz w:val="24"/>
                <w:szCs w:val="24"/>
              </w:rPr>
              <w:t>产品经理</w:t>
            </w:r>
          </w:p>
        </w:tc>
        <w:tc>
          <w:tcPr>
            <w:tcW w:w="1359" w:type="pct"/>
            <w:noWrap w:val="0"/>
            <w:vAlign w:val="center"/>
          </w:tcPr>
          <w:p w14:paraId="74548497">
            <w:pPr>
              <w:widowControl/>
              <w:spacing w:line="240" w:lineRule="auto"/>
              <w:ind w:firstLine="0" w:firstLineChars="0"/>
              <w:jc w:val="center"/>
              <w:rPr>
                <w:rFonts w:hint="eastAsia" w:ascii="宋体" w:hAnsi="宋体"/>
                <w:sz w:val="24"/>
                <w:szCs w:val="24"/>
              </w:rPr>
            </w:pPr>
            <w:r>
              <w:rPr>
                <w:rFonts w:hint="eastAsia" w:ascii="宋体" w:hAnsi="宋体"/>
                <w:sz w:val="24"/>
                <w:szCs w:val="24"/>
              </w:rPr>
              <w:t>负责项目需求评估与产品设计</w:t>
            </w:r>
          </w:p>
        </w:tc>
        <w:tc>
          <w:tcPr>
            <w:tcW w:w="733" w:type="pct"/>
            <w:noWrap/>
            <w:vAlign w:val="center"/>
          </w:tcPr>
          <w:p w14:paraId="222579AE">
            <w:pPr>
              <w:widowControl/>
              <w:spacing w:line="240" w:lineRule="auto"/>
              <w:ind w:firstLine="0" w:firstLineChars="0"/>
              <w:jc w:val="center"/>
              <w:rPr>
                <w:rFonts w:hint="eastAsia" w:ascii="宋体" w:hAnsi="宋体"/>
                <w:sz w:val="24"/>
                <w:szCs w:val="24"/>
              </w:rPr>
            </w:pPr>
            <w:r>
              <w:rPr>
                <w:rFonts w:ascii="宋体" w:hAnsi="宋体"/>
                <w:sz w:val="24"/>
                <w:szCs w:val="24"/>
              </w:rPr>
              <w:t>2</w:t>
            </w:r>
            <w:r>
              <w:rPr>
                <w:rFonts w:hint="eastAsia" w:ascii="宋体" w:hAnsi="宋体"/>
                <w:sz w:val="24"/>
                <w:szCs w:val="24"/>
              </w:rPr>
              <w:t>人</w:t>
            </w:r>
          </w:p>
        </w:tc>
        <w:tc>
          <w:tcPr>
            <w:tcW w:w="1140" w:type="pct"/>
            <w:noWrap w:val="0"/>
            <w:vAlign w:val="center"/>
          </w:tcPr>
          <w:p w14:paraId="4197FBEB">
            <w:pPr>
              <w:widowControl/>
              <w:spacing w:line="240" w:lineRule="auto"/>
              <w:ind w:firstLine="0" w:firstLineChars="0"/>
              <w:jc w:val="center"/>
              <w:rPr>
                <w:rFonts w:hint="eastAsia" w:ascii="宋体" w:hAnsi="宋体"/>
                <w:sz w:val="24"/>
                <w:szCs w:val="24"/>
              </w:rPr>
            </w:pPr>
            <w:r>
              <w:rPr>
                <w:rFonts w:ascii="宋体" w:hAnsi="宋体"/>
                <w:sz w:val="24"/>
                <w:szCs w:val="24"/>
              </w:rPr>
              <w:t>具有计算机技术与软件专业相关证书</w:t>
            </w:r>
          </w:p>
        </w:tc>
        <w:tc>
          <w:tcPr>
            <w:tcW w:w="1090" w:type="pct"/>
            <w:noWrap/>
            <w:vAlign w:val="center"/>
          </w:tcPr>
          <w:p w14:paraId="03FBC05F">
            <w:pPr>
              <w:widowControl/>
              <w:spacing w:line="240" w:lineRule="auto"/>
              <w:ind w:firstLine="0" w:firstLineChars="0"/>
              <w:jc w:val="center"/>
              <w:rPr>
                <w:rFonts w:hint="eastAsia" w:ascii="宋体" w:hAnsi="宋体"/>
                <w:sz w:val="24"/>
                <w:szCs w:val="24"/>
              </w:rPr>
            </w:pPr>
            <w:r>
              <w:rPr>
                <w:rFonts w:hint="eastAsia" w:ascii="宋体" w:hAnsi="宋体"/>
                <w:sz w:val="24"/>
                <w:szCs w:val="24"/>
                <w:lang w:val="en-US" w:eastAsia="zh-CN"/>
              </w:rPr>
              <w:t>不少于1人驻场</w:t>
            </w:r>
          </w:p>
        </w:tc>
      </w:tr>
      <w:tr w14:paraId="49854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6" w:type="pct"/>
            <w:noWrap/>
            <w:vAlign w:val="center"/>
          </w:tcPr>
          <w:p w14:paraId="37FB238D">
            <w:pPr>
              <w:widowControl/>
              <w:spacing w:line="240" w:lineRule="auto"/>
              <w:ind w:firstLine="0" w:firstLineChars="0"/>
              <w:jc w:val="center"/>
              <w:rPr>
                <w:rFonts w:hint="eastAsia" w:ascii="宋体" w:hAnsi="宋体"/>
                <w:sz w:val="24"/>
                <w:szCs w:val="24"/>
              </w:rPr>
            </w:pPr>
            <w:r>
              <w:rPr>
                <w:rFonts w:hint="eastAsia" w:ascii="宋体" w:hAnsi="宋体"/>
                <w:sz w:val="24"/>
                <w:szCs w:val="24"/>
              </w:rPr>
              <w:t>研发</w:t>
            </w:r>
          </w:p>
        </w:tc>
        <w:tc>
          <w:tcPr>
            <w:tcW w:w="1359" w:type="pct"/>
            <w:noWrap/>
            <w:vAlign w:val="center"/>
          </w:tcPr>
          <w:p w14:paraId="1BDCA1B8">
            <w:pPr>
              <w:widowControl/>
              <w:spacing w:line="240" w:lineRule="auto"/>
              <w:ind w:firstLine="0" w:firstLineChars="0"/>
              <w:jc w:val="center"/>
              <w:rPr>
                <w:rFonts w:hint="eastAsia" w:ascii="宋体" w:hAnsi="宋体"/>
                <w:sz w:val="24"/>
                <w:szCs w:val="24"/>
              </w:rPr>
            </w:pPr>
            <w:r>
              <w:rPr>
                <w:rFonts w:hint="eastAsia" w:ascii="宋体" w:hAnsi="宋体"/>
                <w:sz w:val="24"/>
                <w:szCs w:val="24"/>
              </w:rPr>
              <w:t>负责项目具体开发与实施</w:t>
            </w:r>
          </w:p>
        </w:tc>
        <w:tc>
          <w:tcPr>
            <w:tcW w:w="733" w:type="pct"/>
            <w:noWrap/>
            <w:vAlign w:val="center"/>
          </w:tcPr>
          <w:p w14:paraId="28089797">
            <w:pPr>
              <w:widowControl/>
              <w:spacing w:line="240" w:lineRule="auto"/>
              <w:ind w:firstLine="0" w:firstLineChars="0"/>
              <w:jc w:val="center"/>
              <w:rPr>
                <w:rFonts w:hint="eastAsia" w:ascii="宋体" w:hAnsi="宋体"/>
                <w:sz w:val="24"/>
                <w:szCs w:val="24"/>
              </w:rPr>
            </w:pPr>
            <w:r>
              <w:rPr>
                <w:rFonts w:hint="eastAsia" w:ascii="宋体" w:hAnsi="宋体"/>
                <w:sz w:val="24"/>
                <w:szCs w:val="24"/>
              </w:rPr>
              <w:t>8人</w:t>
            </w:r>
          </w:p>
        </w:tc>
        <w:tc>
          <w:tcPr>
            <w:tcW w:w="1140" w:type="pct"/>
            <w:noWrap w:val="0"/>
            <w:vAlign w:val="center"/>
          </w:tcPr>
          <w:p w14:paraId="55A6DD1A">
            <w:pPr>
              <w:widowControl/>
              <w:spacing w:line="240" w:lineRule="auto"/>
              <w:ind w:firstLine="0" w:firstLineChars="0"/>
              <w:jc w:val="center"/>
              <w:rPr>
                <w:rFonts w:hint="eastAsia" w:ascii="宋体" w:hAnsi="宋体"/>
                <w:sz w:val="24"/>
                <w:szCs w:val="24"/>
              </w:rPr>
            </w:pPr>
            <w:r>
              <w:rPr>
                <w:rFonts w:hint="eastAsia" w:ascii="宋体" w:hAnsi="宋体"/>
                <w:sz w:val="24"/>
                <w:szCs w:val="24"/>
              </w:rPr>
              <w:t>具有相关工作经验</w:t>
            </w:r>
          </w:p>
        </w:tc>
        <w:tc>
          <w:tcPr>
            <w:tcW w:w="1090" w:type="pct"/>
            <w:noWrap/>
            <w:vAlign w:val="center"/>
          </w:tcPr>
          <w:p w14:paraId="08D2413D">
            <w:pPr>
              <w:widowControl/>
              <w:spacing w:line="240" w:lineRule="auto"/>
              <w:ind w:firstLine="0" w:firstLineChars="0"/>
              <w:jc w:val="center"/>
              <w:rPr>
                <w:rFonts w:hint="default" w:ascii="宋体" w:hAnsi="宋体" w:eastAsia="宋体"/>
                <w:sz w:val="24"/>
                <w:szCs w:val="24"/>
                <w:lang w:val="en-US" w:eastAsia="zh-CN"/>
              </w:rPr>
            </w:pPr>
            <w:r>
              <w:rPr>
                <w:rFonts w:hint="eastAsia" w:ascii="宋体" w:hAnsi="宋体"/>
                <w:sz w:val="24"/>
                <w:szCs w:val="24"/>
                <w:lang w:val="en-US" w:eastAsia="zh-CN"/>
              </w:rPr>
              <w:t>不少于4人驻场</w:t>
            </w:r>
          </w:p>
        </w:tc>
      </w:tr>
    </w:tbl>
    <w:p w14:paraId="24467D18">
      <w:pPr>
        <w:rPr>
          <w:rFonts w:hint="eastAsia"/>
          <w:lang w:val="en-US" w:eastAsia="zh-CN"/>
        </w:rPr>
      </w:pPr>
    </w:p>
    <w:p w14:paraId="0539F385">
      <w:pPr>
        <w:pStyle w:val="3"/>
        <w:numPr>
          <w:ilvl w:val="0"/>
          <w:numId w:val="8"/>
        </w:num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投标人应针对本项目提供不少于3人的质保期间支撑团队（其中技术经理1人，产品经理1人，技术工程师不少于1人）；投标人的相关服务人员需具备相应的服务能力，需提供相关证明（最近一个季度依法缴纳社保费的证明）。</w:t>
      </w:r>
    </w:p>
    <w:p w14:paraId="507ACE8D">
      <w:pPr>
        <w:rPr>
          <w:rFonts w:hint="eastAsia"/>
          <w:lang w:val="en-US" w:eastAsia="zh-CN"/>
        </w:rPr>
      </w:pP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3"/>
        <w:gridCol w:w="2455"/>
        <w:gridCol w:w="1191"/>
        <w:gridCol w:w="2259"/>
        <w:gridCol w:w="1181"/>
      </w:tblGrid>
      <w:tr w14:paraId="37DCB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2" w:type="pct"/>
            <w:noWrap/>
            <w:vAlign w:val="center"/>
          </w:tcPr>
          <w:p w14:paraId="2CB02D85">
            <w:pPr>
              <w:widowControl/>
              <w:spacing w:line="240" w:lineRule="auto"/>
              <w:ind w:firstLine="0" w:firstLineChars="0"/>
              <w:jc w:val="center"/>
              <w:rPr>
                <w:rFonts w:hint="eastAsia" w:ascii="宋体" w:hAnsi="宋体"/>
                <w:b/>
                <w:sz w:val="24"/>
                <w:szCs w:val="24"/>
              </w:rPr>
            </w:pPr>
            <w:r>
              <w:rPr>
                <w:rFonts w:hint="eastAsia" w:ascii="宋体" w:hAnsi="宋体"/>
                <w:b/>
                <w:sz w:val="24"/>
                <w:szCs w:val="24"/>
              </w:rPr>
              <w:t>角色</w:t>
            </w:r>
          </w:p>
        </w:tc>
        <w:tc>
          <w:tcPr>
            <w:tcW w:w="1451" w:type="pct"/>
            <w:noWrap/>
            <w:vAlign w:val="center"/>
          </w:tcPr>
          <w:p w14:paraId="4EC493DF">
            <w:pPr>
              <w:widowControl/>
              <w:spacing w:line="240" w:lineRule="auto"/>
              <w:ind w:firstLine="0" w:firstLineChars="0"/>
              <w:jc w:val="center"/>
              <w:rPr>
                <w:rFonts w:hint="eastAsia" w:ascii="宋体" w:hAnsi="宋体"/>
                <w:b/>
                <w:sz w:val="24"/>
                <w:szCs w:val="24"/>
              </w:rPr>
            </w:pPr>
            <w:r>
              <w:rPr>
                <w:rFonts w:hint="eastAsia" w:ascii="宋体" w:hAnsi="宋体"/>
                <w:b/>
                <w:sz w:val="24"/>
                <w:szCs w:val="24"/>
              </w:rPr>
              <w:t>主要职责</w:t>
            </w:r>
          </w:p>
        </w:tc>
        <w:tc>
          <w:tcPr>
            <w:tcW w:w="710" w:type="pct"/>
            <w:noWrap/>
            <w:vAlign w:val="center"/>
          </w:tcPr>
          <w:p w14:paraId="26017989">
            <w:pPr>
              <w:widowControl/>
              <w:spacing w:line="240" w:lineRule="auto"/>
              <w:ind w:firstLine="0" w:firstLineChars="0"/>
              <w:jc w:val="center"/>
              <w:rPr>
                <w:rFonts w:hint="eastAsia" w:ascii="宋体" w:hAnsi="宋体"/>
                <w:b/>
                <w:sz w:val="24"/>
                <w:szCs w:val="24"/>
              </w:rPr>
            </w:pPr>
            <w:r>
              <w:rPr>
                <w:rFonts w:hint="eastAsia" w:ascii="宋体" w:hAnsi="宋体"/>
                <w:b/>
                <w:sz w:val="24"/>
                <w:szCs w:val="24"/>
              </w:rPr>
              <w:t>人员数量</w:t>
            </w:r>
          </w:p>
        </w:tc>
        <w:tc>
          <w:tcPr>
            <w:tcW w:w="1336" w:type="pct"/>
            <w:noWrap w:val="0"/>
            <w:vAlign w:val="center"/>
          </w:tcPr>
          <w:p w14:paraId="0F4F1370">
            <w:pPr>
              <w:widowControl/>
              <w:spacing w:line="240" w:lineRule="auto"/>
              <w:ind w:firstLine="0" w:firstLineChars="0"/>
              <w:jc w:val="center"/>
              <w:rPr>
                <w:rFonts w:hint="eastAsia" w:ascii="宋体" w:hAnsi="宋体"/>
                <w:b/>
                <w:sz w:val="24"/>
                <w:szCs w:val="24"/>
              </w:rPr>
            </w:pPr>
            <w:r>
              <w:rPr>
                <w:rFonts w:hint="eastAsia" w:ascii="宋体" w:hAnsi="宋体"/>
                <w:b/>
                <w:sz w:val="24"/>
                <w:szCs w:val="24"/>
              </w:rPr>
              <w:t>人员要求</w:t>
            </w:r>
          </w:p>
        </w:tc>
        <w:tc>
          <w:tcPr>
            <w:tcW w:w="648" w:type="pct"/>
            <w:noWrap/>
            <w:vAlign w:val="center"/>
          </w:tcPr>
          <w:p w14:paraId="273E952A">
            <w:pPr>
              <w:widowControl/>
              <w:spacing w:line="240" w:lineRule="auto"/>
              <w:ind w:firstLine="0" w:firstLineChars="0"/>
              <w:jc w:val="center"/>
              <w:rPr>
                <w:rFonts w:hint="eastAsia" w:ascii="宋体" w:hAnsi="宋体"/>
                <w:b/>
                <w:sz w:val="24"/>
                <w:szCs w:val="24"/>
              </w:rPr>
            </w:pPr>
            <w:r>
              <w:rPr>
                <w:rFonts w:hint="eastAsia" w:ascii="宋体" w:hAnsi="宋体"/>
                <w:b/>
                <w:sz w:val="24"/>
                <w:szCs w:val="24"/>
              </w:rPr>
              <w:t>驻场要求</w:t>
            </w:r>
          </w:p>
        </w:tc>
      </w:tr>
      <w:tr w14:paraId="6957C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2" w:type="pct"/>
            <w:noWrap/>
            <w:vAlign w:val="center"/>
          </w:tcPr>
          <w:p w14:paraId="5228472D">
            <w:pPr>
              <w:widowControl/>
              <w:spacing w:line="240" w:lineRule="auto"/>
              <w:ind w:firstLine="0" w:firstLineChars="0"/>
              <w:jc w:val="center"/>
              <w:rPr>
                <w:rFonts w:hint="eastAsia" w:ascii="宋体" w:hAnsi="宋体"/>
                <w:sz w:val="24"/>
                <w:szCs w:val="24"/>
              </w:rPr>
            </w:pPr>
            <w:r>
              <w:rPr>
                <w:rFonts w:hint="eastAsia" w:ascii="宋体" w:hAnsi="宋体"/>
                <w:sz w:val="24"/>
                <w:szCs w:val="24"/>
              </w:rPr>
              <w:t>项目经理</w:t>
            </w:r>
          </w:p>
        </w:tc>
        <w:tc>
          <w:tcPr>
            <w:tcW w:w="1451" w:type="pct"/>
            <w:noWrap w:val="0"/>
            <w:vAlign w:val="center"/>
          </w:tcPr>
          <w:p w14:paraId="503934A6">
            <w:pPr>
              <w:widowControl/>
              <w:spacing w:line="240" w:lineRule="auto"/>
              <w:ind w:firstLine="0" w:firstLineChars="0"/>
              <w:jc w:val="center"/>
              <w:rPr>
                <w:rFonts w:hint="eastAsia" w:ascii="宋体" w:hAnsi="宋体"/>
                <w:sz w:val="24"/>
                <w:szCs w:val="24"/>
              </w:rPr>
            </w:pPr>
            <w:r>
              <w:rPr>
                <w:rFonts w:hint="eastAsia" w:ascii="宋体" w:hAnsi="宋体"/>
                <w:sz w:val="24"/>
                <w:szCs w:val="24"/>
              </w:rPr>
              <w:t>负责项目质量和进度控制</w:t>
            </w:r>
          </w:p>
        </w:tc>
        <w:tc>
          <w:tcPr>
            <w:tcW w:w="710" w:type="pct"/>
            <w:noWrap/>
            <w:vAlign w:val="center"/>
          </w:tcPr>
          <w:p w14:paraId="1B0D7EC4">
            <w:pPr>
              <w:widowControl/>
              <w:spacing w:line="240" w:lineRule="auto"/>
              <w:ind w:firstLine="0" w:firstLineChars="0"/>
              <w:jc w:val="center"/>
              <w:rPr>
                <w:rFonts w:hint="eastAsia" w:ascii="宋体" w:hAnsi="宋体"/>
                <w:sz w:val="24"/>
                <w:szCs w:val="24"/>
              </w:rPr>
            </w:pPr>
            <w:r>
              <w:rPr>
                <w:rFonts w:ascii="宋体" w:hAnsi="宋体"/>
                <w:sz w:val="24"/>
                <w:szCs w:val="24"/>
              </w:rPr>
              <w:t>1</w:t>
            </w:r>
            <w:r>
              <w:rPr>
                <w:rFonts w:hint="eastAsia" w:ascii="宋体" w:hAnsi="宋体"/>
                <w:sz w:val="24"/>
                <w:szCs w:val="24"/>
              </w:rPr>
              <w:t>人</w:t>
            </w:r>
          </w:p>
        </w:tc>
        <w:tc>
          <w:tcPr>
            <w:tcW w:w="1336" w:type="pct"/>
            <w:noWrap w:val="0"/>
            <w:vAlign w:val="center"/>
          </w:tcPr>
          <w:p w14:paraId="44DF4985">
            <w:pPr>
              <w:widowControl/>
              <w:spacing w:line="240" w:lineRule="auto"/>
              <w:ind w:firstLine="0" w:firstLineChars="0"/>
              <w:jc w:val="center"/>
              <w:rPr>
                <w:rFonts w:hint="eastAsia" w:ascii="宋体" w:hAnsi="宋体"/>
                <w:sz w:val="24"/>
                <w:szCs w:val="24"/>
              </w:rPr>
            </w:pPr>
            <w:r>
              <w:rPr>
                <w:rFonts w:hint="eastAsia" w:ascii="宋体" w:hAnsi="宋体"/>
                <w:sz w:val="24"/>
                <w:szCs w:val="24"/>
              </w:rPr>
              <w:t>具备信息系统项目管理师资质证书</w:t>
            </w:r>
          </w:p>
        </w:tc>
        <w:tc>
          <w:tcPr>
            <w:tcW w:w="648" w:type="pct"/>
            <w:noWrap/>
            <w:vAlign w:val="center"/>
          </w:tcPr>
          <w:p w14:paraId="4421C1DB">
            <w:pPr>
              <w:widowControl/>
              <w:spacing w:line="240" w:lineRule="auto"/>
              <w:ind w:firstLine="0" w:firstLineChars="0"/>
              <w:jc w:val="center"/>
              <w:rPr>
                <w:rFonts w:hint="eastAsia" w:ascii="宋体" w:hAnsi="宋体"/>
                <w:sz w:val="24"/>
                <w:szCs w:val="24"/>
              </w:rPr>
            </w:pPr>
            <w:r>
              <w:rPr>
                <w:rFonts w:hint="eastAsia" w:ascii="宋体" w:hAnsi="宋体"/>
                <w:sz w:val="24"/>
                <w:szCs w:val="24"/>
              </w:rPr>
              <w:t>驻场</w:t>
            </w:r>
          </w:p>
        </w:tc>
      </w:tr>
      <w:tr w14:paraId="65DA8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2" w:type="pct"/>
            <w:noWrap/>
            <w:vAlign w:val="center"/>
          </w:tcPr>
          <w:p w14:paraId="48F91766">
            <w:pPr>
              <w:widowControl/>
              <w:spacing w:line="240" w:lineRule="auto"/>
              <w:ind w:firstLine="0" w:firstLineChars="0"/>
              <w:jc w:val="center"/>
              <w:rPr>
                <w:rFonts w:hint="eastAsia" w:ascii="宋体" w:hAnsi="宋体"/>
                <w:sz w:val="24"/>
                <w:szCs w:val="24"/>
              </w:rPr>
            </w:pPr>
            <w:r>
              <w:rPr>
                <w:rFonts w:hint="eastAsia" w:ascii="宋体" w:hAnsi="宋体"/>
                <w:sz w:val="24"/>
                <w:szCs w:val="24"/>
              </w:rPr>
              <w:t>产品经理</w:t>
            </w:r>
          </w:p>
        </w:tc>
        <w:tc>
          <w:tcPr>
            <w:tcW w:w="1451" w:type="pct"/>
            <w:noWrap w:val="0"/>
            <w:vAlign w:val="center"/>
          </w:tcPr>
          <w:p w14:paraId="06E5579E">
            <w:pPr>
              <w:widowControl/>
              <w:spacing w:line="240" w:lineRule="auto"/>
              <w:ind w:firstLine="0" w:firstLineChars="0"/>
              <w:jc w:val="center"/>
              <w:rPr>
                <w:rFonts w:hint="eastAsia" w:ascii="宋体" w:hAnsi="宋体"/>
                <w:sz w:val="24"/>
                <w:szCs w:val="24"/>
              </w:rPr>
            </w:pPr>
            <w:r>
              <w:rPr>
                <w:rFonts w:hint="eastAsia" w:ascii="宋体" w:hAnsi="宋体"/>
                <w:sz w:val="24"/>
                <w:szCs w:val="24"/>
              </w:rPr>
              <w:t>负责项目需求评估与产品设计</w:t>
            </w:r>
          </w:p>
        </w:tc>
        <w:tc>
          <w:tcPr>
            <w:tcW w:w="710" w:type="pct"/>
            <w:noWrap/>
            <w:vAlign w:val="center"/>
          </w:tcPr>
          <w:p w14:paraId="66B62326">
            <w:pPr>
              <w:widowControl/>
              <w:spacing w:line="240" w:lineRule="auto"/>
              <w:ind w:firstLine="0" w:firstLineChars="0"/>
              <w:jc w:val="center"/>
              <w:rPr>
                <w:rFonts w:hint="eastAsia" w:ascii="宋体" w:hAnsi="宋体"/>
                <w:sz w:val="24"/>
                <w:szCs w:val="24"/>
              </w:rPr>
            </w:pPr>
            <w:r>
              <w:rPr>
                <w:rFonts w:ascii="宋体" w:hAnsi="宋体"/>
                <w:sz w:val="24"/>
                <w:szCs w:val="24"/>
              </w:rPr>
              <w:t>1</w:t>
            </w:r>
            <w:r>
              <w:rPr>
                <w:rFonts w:hint="eastAsia" w:ascii="宋体" w:hAnsi="宋体"/>
                <w:sz w:val="24"/>
                <w:szCs w:val="24"/>
              </w:rPr>
              <w:t>人</w:t>
            </w:r>
          </w:p>
        </w:tc>
        <w:tc>
          <w:tcPr>
            <w:tcW w:w="1336" w:type="pct"/>
            <w:noWrap w:val="0"/>
            <w:vAlign w:val="center"/>
          </w:tcPr>
          <w:p w14:paraId="15823937">
            <w:pPr>
              <w:widowControl/>
              <w:spacing w:line="240" w:lineRule="auto"/>
              <w:ind w:firstLine="0" w:firstLineChars="0"/>
              <w:jc w:val="center"/>
              <w:rPr>
                <w:rFonts w:hint="eastAsia" w:ascii="宋体" w:hAnsi="宋体"/>
                <w:sz w:val="24"/>
                <w:szCs w:val="24"/>
              </w:rPr>
            </w:pPr>
            <w:r>
              <w:rPr>
                <w:rFonts w:ascii="宋体" w:hAnsi="宋体"/>
                <w:sz w:val="24"/>
                <w:szCs w:val="24"/>
              </w:rPr>
              <w:t>具有计算机技术与软件专业相关证书</w:t>
            </w:r>
          </w:p>
        </w:tc>
        <w:tc>
          <w:tcPr>
            <w:tcW w:w="648" w:type="pct"/>
            <w:noWrap/>
            <w:vAlign w:val="center"/>
          </w:tcPr>
          <w:p w14:paraId="404E09B3">
            <w:pPr>
              <w:widowControl/>
              <w:spacing w:line="240" w:lineRule="auto"/>
              <w:ind w:firstLine="0" w:firstLineChars="0"/>
              <w:jc w:val="center"/>
              <w:rPr>
                <w:rFonts w:hint="eastAsia" w:ascii="宋体" w:hAnsi="宋体"/>
                <w:sz w:val="24"/>
                <w:szCs w:val="24"/>
              </w:rPr>
            </w:pPr>
            <w:r>
              <w:rPr>
                <w:rFonts w:hint="eastAsia" w:ascii="宋体" w:hAnsi="宋体"/>
                <w:sz w:val="24"/>
                <w:szCs w:val="24"/>
              </w:rPr>
              <w:t>驻场</w:t>
            </w:r>
          </w:p>
        </w:tc>
      </w:tr>
      <w:tr w14:paraId="33BA8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2" w:type="pct"/>
            <w:noWrap/>
            <w:vAlign w:val="center"/>
          </w:tcPr>
          <w:p w14:paraId="745AC878">
            <w:pPr>
              <w:widowControl/>
              <w:spacing w:line="240" w:lineRule="auto"/>
              <w:ind w:firstLine="0" w:firstLineChars="0"/>
              <w:jc w:val="center"/>
              <w:rPr>
                <w:rFonts w:hint="eastAsia" w:ascii="宋体" w:hAnsi="宋体"/>
                <w:sz w:val="24"/>
                <w:szCs w:val="24"/>
              </w:rPr>
            </w:pPr>
            <w:r>
              <w:rPr>
                <w:rFonts w:hint="eastAsia" w:ascii="宋体" w:hAnsi="宋体"/>
                <w:sz w:val="24"/>
                <w:szCs w:val="24"/>
              </w:rPr>
              <w:t>技术工程师</w:t>
            </w:r>
          </w:p>
        </w:tc>
        <w:tc>
          <w:tcPr>
            <w:tcW w:w="1451" w:type="pct"/>
            <w:noWrap/>
            <w:vAlign w:val="center"/>
          </w:tcPr>
          <w:p w14:paraId="551BFFA0">
            <w:pPr>
              <w:widowControl/>
              <w:spacing w:line="240" w:lineRule="auto"/>
              <w:ind w:firstLine="0" w:firstLineChars="0"/>
              <w:jc w:val="center"/>
              <w:rPr>
                <w:rFonts w:hint="eastAsia" w:ascii="宋体" w:hAnsi="宋体"/>
                <w:sz w:val="24"/>
                <w:szCs w:val="24"/>
              </w:rPr>
            </w:pPr>
            <w:r>
              <w:rPr>
                <w:rFonts w:hint="eastAsia" w:ascii="宋体" w:hAnsi="宋体"/>
                <w:sz w:val="24"/>
                <w:szCs w:val="24"/>
              </w:rPr>
              <w:t>负责项目运行维护</w:t>
            </w:r>
          </w:p>
        </w:tc>
        <w:tc>
          <w:tcPr>
            <w:tcW w:w="710" w:type="pct"/>
            <w:noWrap/>
            <w:vAlign w:val="center"/>
          </w:tcPr>
          <w:p w14:paraId="16CA5508">
            <w:pPr>
              <w:widowControl/>
              <w:spacing w:line="240" w:lineRule="auto"/>
              <w:ind w:firstLine="0" w:firstLineChars="0"/>
              <w:jc w:val="center"/>
              <w:rPr>
                <w:rFonts w:hint="eastAsia" w:ascii="宋体" w:hAnsi="宋体"/>
                <w:sz w:val="24"/>
                <w:szCs w:val="24"/>
              </w:rPr>
            </w:pPr>
            <w:r>
              <w:rPr>
                <w:rFonts w:hint="eastAsia" w:ascii="宋体" w:hAnsi="宋体"/>
                <w:sz w:val="24"/>
                <w:szCs w:val="24"/>
              </w:rPr>
              <w:t>1人</w:t>
            </w:r>
          </w:p>
        </w:tc>
        <w:tc>
          <w:tcPr>
            <w:tcW w:w="1336" w:type="pct"/>
            <w:noWrap w:val="0"/>
            <w:vAlign w:val="center"/>
          </w:tcPr>
          <w:p w14:paraId="07B3FA83">
            <w:pPr>
              <w:widowControl/>
              <w:spacing w:line="240" w:lineRule="auto"/>
              <w:ind w:firstLine="0" w:firstLineChars="0"/>
              <w:jc w:val="center"/>
              <w:rPr>
                <w:rFonts w:hint="eastAsia" w:ascii="宋体" w:hAnsi="宋体"/>
                <w:sz w:val="24"/>
                <w:szCs w:val="24"/>
              </w:rPr>
            </w:pPr>
            <w:r>
              <w:rPr>
                <w:rFonts w:ascii="宋体" w:hAnsi="宋体"/>
                <w:sz w:val="24"/>
                <w:szCs w:val="24"/>
              </w:rPr>
              <w:t>具有</w:t>
            </w:r>
            <w:r>
              <w:rPr>
                <w:rFonts w:hint="eastAsia" w:ascii="宋体" w:hAnsi="宋体"/>
                <w:sz w:val="24"/>
                <w:szCs w:val="24"/>
              </w:rPr>
              <w:t>相关工作经验</w:t>
            </w:r>
          </w:p>
        </w:tc>
        <w:tc>
          <w:tcPr>
            <w:tcW w:w="648" w:type="pct"/>
            <w:noWrap/>
            <w:vAlign w:val="center"/>
          </w:tcPr>
          <w:p w14:paraId="4EBEB5C9">
            <w:pPr>
              <w:widowControl/>
              <w:spacing w:line="240" w:lineRule="auto"/>
              <w:ind w:firstLine="0" w:firstLineChars="0"/>
              <w:jc w:val="center"/>
              <w:rPr>
                <w:rFonts w:hint="eastAsia" w:ascii="宋体" w:hAnsi="宋体"/>
                <w:sz w:val="24"/>
                <w:szCs w:val="24"/>
              </w:rPr>
            </w:pPr>
            <w:r>
              <w:rPr>
                <w:rFonts w:hint="eastAsia" w:ascii="宋体" w:hAnsi="宋体"/>
                <w:sz w:val="24"/>
                <w:szCs w:val="24"/>
              </w:rPr>
              <w:t>驻场</w:t>
            </w:r>
          </w:p>
        </w:tc>
      </w:tr>
    </w:tbl>
    <w:p w14:paraId="3FBED633">
      <w:pPr>
        <w:numPr>
          <w:ilvl w:val="0"/>
          <w:numId w:val="0"/>
        </w:numPr>
        <w:rPr>
          <w:rFonts w:hint="eastAsia"/>
          <w:lang w:val="en-US" w:eastAsia="zh-CN"/>
        </w:rPr>
      </w:pPr>
    </w:p>
    <w:p w14:paraId="3C7BF73E">
      <w:pPr>
        <w:pStyle w:val="3"/>
        <w:keepNext/>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5.7、等级保护要求</w:t>
      </w:r>
    </w:p>
    <w:p w14:paraId="4FBBF0BA">
      <w:pPr>
        <w:pStyle w:val="3"/>
        <w:keepNext/>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本项目按照信息系统网络安全等级保护三级建设。</w:t>
      </w:r>
    </w:p>
    <w:p w14:paraId="68D8B451">
      <w:pPr>
        <w:pStyle w:val="3"/>
        <w:keepNext/>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5.8、商业密码应用需求</w:t>
      </w:r>
    </w:p>
    <w:p w14:paraId="47172647">
      <w:pPr>
        <w:pStyle w:val="3"/>
        <w:keepNext/>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本项目应按照国家商用密码第三级的相关要求进行建设。</w:t>
      </w:r>
    </w:p>
    <w:p w14:paraId="475C8ECF">
      <w:pPr>
        <w:pStyle w:val="3"/>
        <w:keepNext/>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5.9、技术文件要求</w:t>
      </w:r>
    </w:p>
    <w:p w14:paraId="300C15F1">
      <w:pPr>
        <w:pStyle w:val="3"/>
        <w:keepNext/>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投标人提供的书面技术资料应能确保系统正常运行所需的管理、运营及维护有关的全套文件。技术文件应该全面、完整、详细。投标人提供的技术文件至少应包括：</w:t>
      </w:r>
    </w:p>
    <w:p w14:paraId="51E1901C">
      <w:pPr>
        <w:pStyle w:val="3"/>
        <w:keepNext/>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系统说明文件； </w:t>
      </w:r>
    </w:p>
    <w:p w14:paraId="1AA420F3">
      <w:pPr>
        <w:pStyle w:val="3"/>
        <w:keepNext/>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技术手册(安装、测试、操作、维护、故障排除等)； </w:t>
      </w:r>
    </w:p>
    <w:p w14:paraId="178565CF">
      <w:pPr>
        <w:pStyle w:val="3"/>
        <w:keepNext/>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项目文档，应该包括：</w:t>
      </w:r>
    </w:p>
    <w:p w14:paraId="6E31F413">
      <w:pPr>
        <w:pStyle w:val="3"/>
        <w:keepNext/>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1)软件需求说明书</w:t>
      </w:r>
    </w:p>
    <w:p w14:paraId="6B616233">
      <w:pPr>
        <w:pStyle w:val="3"/>
        <w:keepNext/>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val="en-US" w:eastAsia="zh-CN"/>
        </w:rPr>
        <w:tab/>
      </w:r>
      <w:r>
        <w:rPr>
          <w:rFonts w:hint="eastAsia" w:ascii="宋体" w:hAnsi="宋体" w:eastAsia="宋体" w:cs="宋体"/>
          <w:b w:val="0"/>
          <w:bCs w:val="0"/>
          <w:sz w:val="24"/>
          <w:szCs w:val="24"/>
          <w:lang w:val="en-US" w:eastAsia="zh-CN"/>
        </w:rPr>
        <w:t>系统总体设计说明书</w:t>
      </w:r>
    </w:p>
    <w:p w14:paraId="306B5EF9">
      <w:pPr>
        <w:pStyle w:val="3"/>
        <w:keepNext/>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val="en-US" w:eastAsia="zh-CN"/>
        </w:rPr>
        <w:tab/>
      </w:r>
      <w:r>
        <w:rPr>
          <w:rFonts w:hint="eastAsia" w:ascii="宋体" w:hAnsi="宋体" w:eastAsia="宋体" w:cs="宋体"/>
          <w:b w:val="0"/>
          <w:bCs w:val="0"/>
          <w:sz w:val="24"/>
          <w:szCs w:val="24"/>
          <w:lang w:val="en-US" w:eastAsia="zh-CN"/>
        </w:rPr>
        <w:t>应用软件功能清单</w:t>
      </w:r>
    </w:p>
    <w:bookmarkEnd w:id="0"/>
    <w:p w14:paraId="2E82F30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247CC6"/>
    <w:multiLevelType w:val="singleLevel"/>
    <w:tmpl w:val="A9247CC6"/>
    <w:lvl w:ilvl="0" w:tentative="0">
      <w:start w:val="1"/>
      <w:numFmt w:val="bullet"/>
      <w:lvlText w:val=""/>
      <w:lvlJc w:val="left"/>
      <w:pPr>
        <w:ind w:left="420" w:hanging="420"/>
      </w:pPr>
      <w:rPr>
        <w:rFonts w:hint="default" w:ascii="Wingdings" w:hAnsi="Wingdings"/>
      </w:rPr>
    </w:lvl>
  </w:abstractNum>
  <w:abstractNum w:abstractNumId="1">
    <w:nsid w:val="19906112"/>
    <w:multiLevelType w:val="singleLevel"/>
    <w:tmpl w:val="19906112"/>
    <w:lvl w:ilvl="0" w:tentative="0">
      <w:start w:val="2"/>
      <w:numFmt w:val="chineseCounting"/>
      <w:suff w:val="nothing"/>
      <w:lvlText w:val="%1、"/>
      <w:lvlJc w:val="left"/>
      <w:rPr>
        <w:rFonts w:hint="eastAsia"/>
      </w:rPr>
    </w:lvl>
  </w:abstractNum>
  <w:abstractNum w:abstractNumId="2">
    <w:nsid w:val="34B96845"/>
    <w:multiLevelType w:val="multilevel"/>
    <w:tmpl w:val="34B96845"/>
    <w:lvl w:ilvl="0" w:tentative="0">
      <w:start w:val="1"/>
      <w:numFmt w:val="bullet"/>
      <w:lvlText w:val=""/>
      <w:lvlJc w:val="left"/>
      <w:pPr>
        <w:ind w:left="920" w:hanging="440"/>
      </w:pPr>
      <w:rPr>
        <w:rFonts w:hint="default" w:ascii="Wingdings" w:hAnsi="Wingdings"/>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abstractNum w:abstractNumId="3">
    <w:nsid w:val="355984BA"/>
    <w:multiLevelType w:val="singleLevel"/>
    <w:tmpl w:val="355984BA"/>
    <w:lvl w:ilvl="0" w:tentative="0">
      <w:start w:val="1"/>
      <w:numFmt w:val="decimal"/>
      <w:lvlText w:val="(%1)"/>
      <w:lvlJc w:val="left"/>
      <w:pPr>
        <w:ind w:left="1055" w:hanging="425"/>
      </w:pPr>
      <w:rPr>
        <w:rFonts w:hint="default"/>
      </w:rPr>
    </w:lvl>
  </w:abstractNum>
  <w:abstractNum w:abstractNumId="4">
    <w:nsid w:val="3CE71896"/>
    <w:multiLevelType w:val="multilevel"/>
    <w:tmpl w:val="3CE71896"/>
    <w:lvl w:ilvl="0" w:tentative="0">
      <w:start w:val="1"/>
      <w:numFmt w:val="bullet"/>
      <w:lvlText w:val=""/>
      <w:lvlJc w:val="left"/>
      <w:pPr>
        <w:ind w:left="920" w:hanging="440"/>
      </w:pPr>
      <w:rPr>
        <w:rFonts w:hint="default" w:ascii="Wingdings" w:hAnsi="Wingdings"/>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abstractNum w:abstractNumId="5">
    <w:nsid w:val="4B3FEA35"/>
    <w:multiLevelType w:val="singleLevel"/>
    <w:tmpl w:val="4B3FEA35"/>
    <w:lvl w:ilvl="0" w:tentative="0">
      <w:start w:val="2"/>
      <w:numFmt w:val="decimal"/>
      <w:suff w:val="nothing"/>
      <w:lvlText w:val="（%1）"/>
      <w:lvlJc w:val="left"/>
    </w:lvl>
  </w:abstractNum>
  <w:abstractNum w:abstractNumId="6">
    <w:nsid w:val="60850786"/>
    <w:multiLevelType w:val="multilevel"/>
    <w:tmpl w:val="60850786"/>
    <w:lvl w:ilvl="0" w:tentative="0">
      <w:start w:val="1"/>
      <w:numFmt w:val="lowerLetter"/>
      <w:lvlText w:val="%1)"/>
      <w:lvlJc w:val="left"/>
      <w:pPr>
        <w:ind w:left="1000" w:hanging="440"/>
      </w:p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7">
    <w:nsid w:val="78401180"/>
    <w:multiLevelType w:val="multilevel"/>
    <w:tmpl w:val="78401180"/>
    <w:lvl w:ilvl="0" w:tentative="0">
      <w:start w:val="1"/>
      <w:numFmt w:val="bullet"/>
      <w:lvlText w:val=""/>
      <w:lvlJc w:val="left"/>
      <w:pPr>
        <w:ind w:left="920" w:hanging="440"/>
      </w:pPr>
      <w:rPr>
        <w:rFonts w:hint="default" w:ascii="Wingdings" w:hAnsi="Wingdings"/>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num w:numId="1">
    <w:abstractNumId w:val="1"/>
  </w:num>
  <w:num w:numId="2">
    <w:abstractNumId w:val="3"/>
  </w:num>
  <w:num w:numId="3">
    <w:abstractNumId w:val="2"/>
  </w:num>
  <w:num w:numId="4">
    <w:abstractNumId w:val="7"/>
  </w:num>
  <w:num w:numId="5">
    <w:abstractNumId w:val="4"/>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zYmU2ZDhiN2E1MTUxMjMyODJkYjQ0NTNjYmEwMmIifQ=="/>
  </w:docVars>
  <w:rsids>
    <w:rsidRoot w:val="67B641BF"/>
    <w:rsid w:val="1777961B"/>
    <w:rsid w:val="4BFFDA7B"/>
    <w:rsid w:val="57EFE8E9"/>
    <w:rsid w:val="67B641BF"/>
    <w:rsid w:val="7F557168"/>
    <w:rsid w:val="9EF29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6"/>
    <w:basedOn w:val="1"/>
    <w:next w:val="1"/>
    <w:qFormat/>
    <w:uiPriority w:val="0"/>
    <w:pPr>
      <w:keepNext/>
      <w:spacing w:line="500" w:lineRule="exact"/>
      <w:jc w:val="center"/>
      <w:outlineLvl w:val="5"/>
    </w:pPr>
    <w:rPr>
      <w:rFonts w:ascii="宋体" w:hAnsi="宋体" w:eastAsia="宋体" w:cs="宋体"/>
      <w:b/>
      <w:bCs/>
      <w:sz w:val="30"/>
      <w:szCs w:val="3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eastAsia="宋体" w:cs="Times New Roman"/>
      <w:szCs w:val="24"/>
    </w:rPr>
  </w:style>
  <w:style w:type="paragraph" w:styleId="4">
    <w:name w:val="annotation text"/>
    <w:basedOn w:val="1"/>
    <w:qFormat/>
    <w:uiPriority w:val="0"/>
    <w:pPr>
      <w:jc w:val="left"/>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68</TotalTime>
  <ScaleCrop>false</ScaleCrop>
  <LinksUpToDate>false</LinksUpToDate>
  <CharactersWithSpaces>0</CharactersWithSpaces>
  <Application>WPS Office_12.8.2.18605_F1E327BC-269C-435d-A152-05C5408002CA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2025-06-20T23:28:00Z</dcterms:created>
  <dc:creator>Eris.</dc:creator>
  <cp:lastModifiedBy>刘  静</cp:lastModifiedBy>
  <dcterms:modified xsi:type="dcterms:W3CDTF">2025-06-24T08:52:11Z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2052-12.8.2.18605</vt:lpwstr>
  </property>
  <property fmtid="{D5CDD505-2E9C-101B-9397-08002B2CF9AE}" pid="3" name="ICV">
    <vt:lpwstr>37F32BF0163688BF371F55684181E2CE_43</vt:lpwstr>
  </property>
  <property fmtid="{D5CDD505-2E9C-101B-9397-08002B2CF9AE}" pid="4" name="KSOTemplateDocerSaveRecord">
    <vt:lpwstr>eyJoZGlkIjoiMmI5NTJlNWQ2MzBhOGI4ZmVlZWFjMzk3MGRmYmFmOGIiLCJ1c2VySWQiOiI3MjMzMzI1MDkifQ==</vt:lpwstr>
  </property>
</Properties>
</file>