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3C58B" w14:textId="77777777" w:rsidR="00916333" w:rsidRDefault="0033196A">
      <w:pPr>
        <w:jc w:val="center"/>
        <w:rPr>
          <w:rFonts w:ascii="宋体" w:hAnsi="宋体" w:cs="宋体"/>
          <w:b/>
          <w:sz w:val="30"/>
          <w:szCs w:val="30"/>
        </w:rPr>
      </w:pPr>
      <w:r>
        <w:rPr>
          <w:rFonts w:ascii="宋体" w:hAnsi="宋体" w:cs="宋体" w:hint="eastAsia"/>
          <w:b/>
          <w:sz w:val="30"/>
          <w:szCs w:val="30"/>
        </w:rPr>
        <w:t>上海电力大学临港校区公寓物业管理服务</w:t>
      </w:r>
    </w:p>
    <w:p w14:paraId="2FDE29C2" w14:textId="77777777" w:rsidR="00916333" w:rsidRDefault="0033196A">
      <w:pPr>
        <w:jc w:val="center"/>
        <w:rPr>
          <w:rFonts w:ascii="宋体" w:hAnsi="宋体" w:cs="宋体"/>
          <w:b/>
          <w:sz w:val="30"/>
          <w:szCs w:val="30"/>
        </w:rPr>
      </w:pPr>
      <w:r>
        <w:rPr>
          <w:rFonts w:ascii="宋体" w:hAnsi="宋体" w:cs="宋体" w:hint="eastAsia"/>
          <w:b/>
          <w:sz w:val="30"/>
          <w:szCs w:val="30"/>
        </w:rPr>
        <w:t>采购需求</w:t>
      </w:r>
    </w:p>
    <w:p w14:paraId="78F4BD28" w14:textId="77777777" w:rsidR="00916333" w:rsidRDefault="00916333">
      <w:pPr>
        <w:jc w:val="center"/>
        <w:rPr>
          <w:rFonts w:ascii="宋体" w:hAnsi="宋体" w:cs="宋体"/>
          <w:b/>
          <w:sz w:val="30"/>
          <w:szCs w:val="30"/>
        </w:rPr>
      </w:pPr>
    </w:p>
    <w:p w14:paraId="6009A4E2" w14:textId="77777777" w:rsidR="00916333" w:rsidRDefault="00916333">
      <w:pPr>
        <w:rPr>
          <w:rFonts w:ascii="宋体" w:hAnsi="宋体" w:cs="宋体"/>
          <w:sz w:val="24"/>
          <w:szCs w:val="24"/>
        </w:rPr>
      </w:pPr>
    </w:p>
    <w:p w14:paraId="6D076DF5" w14:textId="77777777" w:rsidR="00916333" w:rsidRDefault="0033196A">
      <w:pPr>
        <w:spacing w:line="360" w:lineRule="auto"/>
        <w:jc w:val="left"/>
        <w:rPr>
          <w:rFonts w:ascii="宋体" w:hAnsi="宋体" w:cs="宋体"/>
          <w:b/>
          <w:sz w:val="28"/>
          <w:szCs w:val="28"/>
        </w:rPr>
      </w:pPr>
      <w:proofErr w:type="gramStart"/>
      <w:r>
        <w:rPr>
          <w:rFonts w:ascii="宋体" w:hAnsi="宋体" w:cs="宋体" w:hint="eastAsia"/>
          <w:b/>
          <w:sz w:val="28"/>
          <w:szCs w:val="28"/>
        </w:rPr>
        <w:t>一</w:t>
      </w:r>
      <w:proofErr w:type="gramEnd"/>
      <w:r>
        <w:rPr>
          <w:rFonts w:ascii="宋体" w:hAnsi="宋体" w:cs="宋体" w:hint="eastAsia"/>
          <w:b/>
          <w:sz w:val="28"/>
          <w:szCs w:val="28"/>
        </w:rPr>
        <w:t>．委托管理服务的物业概况</w:t>
      </w:r>
    </w:p>
    <w:p w14:paraId="51123382" w14:textId="77777777" w:rsidR="00916333" w:rsidRDefault="0033196A">
      <w:pPr>
        <w:spacing w:line="360" w:lineRule="auto"/>
        <w:rPr>
          <w:rFonts w:ascii="宋体" w:hAnsi="宋体" w:cs="宋体"/>
        </w:rPr>
      </w:pPr>
      <w:r>
        <w:rPr>
          <w:rFonts w:ascii="宋体" w:hAnsi="宋体" w:cs="宋体" w:hint="eastAsia"/>
        </w:rPr>
        <w:t>（一）物业基本情况</w:t>
      </w:r>
    </w:p>
    <w:p w14:paraId="424EE475" w14:textId="77777777" w:rsidR="00916333" w:rsidRDefault="0033196A">
      <w:pPr>
        <w:spacing w:line="360" w:lineRule="auto"/>
        <w:ind w:firstLineChars="200" w:firstLine="420"/>
        <w:rPr>
          <w:rFonts w:ascii="宋体" w:hAnsi="宋体" w:cs="宋体"/>
          <w:u w:val="single"/>
        </w:rPr>
      </w:pPr>
      <w:r>
        <w:rPr>
          <w:rFonts w:ascii="宋体" w:hAnsi="宋体" w:cs="宋体" w:hint="eastAsia"/>
        </w:rPr>
        <w:t>物业名称：</w:t>
      </w:r>
      <w:r>
        <w:rPr>
          <w:rFonts w:ascii="宋体" w:hAnsi="宋体" w:cs="宋体" w:hint="eastAsia"/>
          <w:u w:val="single"/>
        </w:rPr>
        <w:t xml:space="preserve">    </w:t>
      </w:r>
      <w:r>
        <w:rPr>
          <w:rFonts w:ascii="宋体" w:hAnsi="宋体" w:cs="宋体" w:hint="eastAsia"/>
          <w:sz w:val="24"/>
          <w:szCs w:val="24"/>
          <w:u w:val="single"/>
        </w:rPr>
        <w:t xml:space="preserve">上海电力大学临港校区公寓物业管理服务  </w:t>
      </w:r>
      <w:r>
        <w:rPr>
          <w:rFonts w:ascii="宋体" w:hAnsi="宋体" w:cs="宋体" w:hint="eastAsia"/>
          <w:u w:val="single"/>
        </w:rPr>
        <w:t xml:space="preserve">     </w:t>
      </w:r>
    </w:p>
    <w:p w14:paraId="62B536F9" w14:textId="77777777" w:rsidR="00916333" w:rsidRDefault="0033196A">
      <w:pPr>
        <w:spacing w:line="360" w:lineRule="auto"/>
        <w:ind w:firstLineChars="200" w:firstLine="420"/>
        <w:rPr>
          <w:rFonts w:ascii="宋体" w:hAnsi="宋体" w:cs="宋体"/>
        </w:rPr>
      </w:pPr>
      <w:r>
        <w:rPr>
          <w:rFonts w:ascii="宋体" w:hAnsi="宋体" w:cs="宋体" w:hint="eastAsia"/>
        </w:rPr>
        <w:t>坐落位置：</w:t>
      </w:r>
      <w:r>
        <w:rPr>
          <w:rFonts w:ascii="宋体" w:hAnsi="宋体" w:cs="宋体" w:hint="eastAsia"/>
          <w:u w:val="single"/>
        </w:rPr>
        <w:t xml:space="preserve"> </w:t>
      </w:r>
      <w:r>
        <w:rPr>
          <w:rFonts w:ascii="宋体" w:hAnsi="宋体" w:cs="宋体" w:hint="eastAsia"/>
          <w:sz w:val="24"/>
          <w:szCs w:val="24"/>
          <w:u w:val="single"/>
        </w:rPr>
        <w:t xml:space="preserve">上海 </w:t>
      </w:r>
      <w:r>
        <w:rPr>
          <w:rFonts w:ascii="宋体" w:hAnsi="宋体" w:cs="宋体" w:hint="eastAsia"/>
        </w:rPr>
        <w:t>市</w:t>
      </w:r>
      <w:r>
        <w:rPr>
          <w:rFonts w:ascii="宋体" w:hAnsi="宋体" w:cs="宋体" w:hint="eastAsia"/>
          <w:u w:val="single"/>
        </w:rPr>
        <w:t xml:space="preserve"> </w:t>
      </w:r>
      <w:r>
        <w:rPr>
          <w:rFonts w:ascii="宋体" w:hAnsi="宋体" w:cs="宋体" w:hint="eastAsia"/>
          <w:sz w:val="24"/>
          <w:szCs w:val="24"/>
          <w:u w:val="single"/>
        </w:rPr>
        <w:t>浦东新区</w:t>
      </w:r>
      <w:r>
        <w:rPr>
          <w:rFonts w:ascii="宋体" w:hAnsi="宋体" w:cs="宋体" w:hint="eastAsia"/>
          <w:u w:val="single"/>
        </w:rPr>
        <w:t xml:space="preserve"> </w:t>
      </w:r>
      <w:r>
        <w:rPr>
          <w:rFonts w:ascii="宋体" w:hAnsi="宋体" w:cs="宋体" w:hint="eastAsia"/>
        </w:rPr>
        <w:t>区</w:t>
      </w:r>
      <w:r>
        <w:rPr>
          <w:rFonts w:ascii="宋体" w:hAnsi="宋体" w:cs="宋体" w:hint="eastAsia"/>
          <w:u w:val="single"/>
        </w:rPr>
        <w:t xml:space="preserve">  </w:t>
      </w:r>
      <w:r>
        <w:rPr>
          <w:rFonts w:ascii="宋体" w:hAnsi="宋体" w:cs="宋体" w:hint="eastAsia"/>
          <w:sz w:val="24"/>
          <w:szCs w:val="24"/>
          <w:u w:val="single"/>
        </w:rPr>
        <w:t>沪城环路</w:t>
      </w:r>
      <w:r>
        <w:rPr>
          <w:rFonts w:ascii="宋体" w:hAnsi="宋体" w:cs="宋体" w:hint="eastAsia"/>
          <w:u w:val="single"/>
        </w:rPr>
        <w:t xml:space="preserve"> </w:t>
      </w:r>
      <w:r>
        <w:rPr>
          <w:rFonts w:ascii="宋体" w:hAnsi="宋体" w:cs="宋体" w:hint="eastAsia"/>
        </w:rPr>
        <w:t>路（街道）</w:t>
      </w:r>
      <w:r>
        <w:rPr>
          <w:rFonts w:ascii="宋体" w:hAnsi="宋体" w:cs="宋体" w:hint="eastAsia"/>
          <w:u w:val="single"/>
        </w:rPr>
        <w:t xml:space="preserve"> </w:t>
      </w:r>
      <w:r>
        <w:rPr>
          <w:rFonts w:ascii="宋体" w:hAnsi="宋体" w:cs="宋体" w:hint="eastAsia"/>
          <w:sz w:val="24"/>
          <w:szCs w:val="24"/>
          <w:u w:val="single"/>
        </w:rPr>
        <w:t>1851</w:t>
      </w:r>
      <w:r>
        <w:rPr>
          <w:rFonts w:ascii="宋体" w:hAnsi="宋体" w:cs="宋体" w:hint="eastAsia"/>
          <w:u w:val="single"/>
        </w:rPr>
        <w:t xml:space="preserve"> </w:t>
      </w:r>
      <w:r>
        <w:rPr>
          <w:rFonts w:ascii="宋体" w:hAnsi="宋体" w:cs="宋体" w:hint="eastAsia"/>
        </w:rPr>
        <w:t>号</w:t>
      </w:r>
    </w:p>
    <w:p w14:paraId="5D0AE6A4" w14:textId="77777777" w:rsidR="00916333" w:rsidRDefault="0033196A">
      <w:pPr>
        <w:spacing w:line="360" w:lineRule="auto"/>
        <w:ind w:firstLineChars="200" w:firstLine="420"/>
        <w:rPr>
          <w:rFonts w:ascii="宋体" w:hAnsi="宋体" w:cs="宋体"/>
          <w:u w:val="single"/>
        </w:rPr>
      </w:pPr>
      <w:r>
        <w:rPr>
          <w:rFonts w:ascii="宋体" w:hAnsi="宋体" w:cs="宋体" w:hint="eastAsia"/>
        </w:rPr>
        <w:t>四面边界至：</w:t>
      </w:r>
      <w:r>
        <w:rPr>
          <w:rFonts w:ascii="宋体" w:hAnsi="宋体" w:cs="宋体" w:hint="eastAsia"/>
          <w:sz w:val="24"/>
          <w:szCs w:val="24"/>
        </w:rPr>
        <w:t>东</w:t>
      </w:r>
      <w:r>
        <w:rPr>
          <w:rFonts w:ascii="宋体" w:hAnsi="宋体" w:cs="宋体" w:hint="eastAsia"/>
          <w:sz w:val="24"/>
          <w:szCs w:val="24"/>
          <w:u w:val="single"/>
        </w:rPr>
        <w:t xml:space="preserve"> 沪城环路  </w:t>
      </w:r>
      <w:r>
        <w:rPr>
          <w:rFonts w:ascii="宋体" w:hAnsi="宋体" w:cs="宋体" w:hint="eastAsia"/>
          <w:sz w:val="24"/>
          <w:szCs w:val="24"/>
        </w:rPr>
        <w:t>南</w:t>
      </w:r>
      <w:r>
        <w:rPr>
          <w:rFonts w:ascii="宋体" w:hAnsi="宋体" w:cs="宋体" w:hint="eastAsia"/>
          <w:sz w:val="24"/>
          <w:szCs w:val="24"/>
          <w:u w:val="single"/>
        </w:rPr>
        <w:t xml:space="preserve">  申港大道  </w:t>
      </w:r>
      <w:r>
        <w:rPr>
          <w:rFonts w:ascii="宋体" w:hAnsi="宋体" w:cs="宋体" w:hint="eastAsia"/>
          <w:sz w:val="24"/>
          <w:szCs w:val="24"/>
        </w:rPr>
        <w:t>西</w:t>
      </w:r>
      <w:r>
        <w:rPr>
          <w:rFonts w:ascii="宋体" w:hAnsi="宋体" w:cs="宋体" w:hint="eastAsia"/>
          <w:sz w:val="24"/>
          <w:szCs w:val="24"/>
          <w:u w:val="single"/>
        </w:rPr>
        <w:t xml:space="preserve"> 塘下公路 </w:t>
      </w:r>
      <w:r>
        <w:rPr>
          <w:rFonts w:ascii="宋体" w:hAnsi="宋体" w:cs="宋体" w:hint="eastAsia"/>
          <w:sz w:val="24"/>
          <w:szCs w:val="24"/>
        </w:rPr>
        <w:t>北</w:t>
      </w:r>
      <w:r>
        <w:rPr>
          <w:rFonts w:ascii="宋体" w:hAnsi="宋体" w:cs="宋体" w:hint="eastAsia"/>
          <w:sz w:val="24"/>
          <w:szCs w:val="24"/>
          <w:u w:val="single"/>
        </w:rPr>
        <w:t xml:space="preserve">  花柏路 </w:t>
      </w:r>
    </w:p>
    <w:p w14:paraId="063F08E8" w14:textId="77777777" w:rsidR="00916333" w:rsidRDefault="0033196A">
      <w:pPr>
        <w:spacing w:line="360" w:lineRule="auto"/>
        <w:ind w:firstLineChars="200" w:firstLine="420"/>
        <w:rPr>
          <w:rFonts w:ascii="宋体" w:hAnsi="宋体" w:cs="宋体"/>
        </w:rPr>
      </w:pPr>
      <w:r>
        <w:rPr>
          <w:rFonts w:ascii="宋体" w:hAnsi="宋体" w:cs="宋体" w:hint="eastAsia"/>
        </w:rPr>
        <w:t>占地面积：</w:t>
      </w:r>
      <w:r>
        <w:rPr>
          <w:rFonts w:ascii="宋体" w:hAnsi="宋体" w:cs="宋体" w:hint="eastAsia"/>
          <w:u w:val="single"/>
        </w:rPr>
        <w:t xml:space="preserve">       /       </w:t>
      </w:r>
      <w:r>
        <w:rPr>
          <w:rFonts w:ascii="宋体" w:hAnsi="宋体" w:cs="宋体" w:hint="eastAsia"/>
        </w:rPr>
        <w:t>方米，其中绿地面积</w:t>
      </w:r>
      <w:r>
        <w:rPr>
          <w:rFonts w:ascii="宋体" w:hAnsi="宋体" w:cs="宋体" w:hint="eastAsia"/>
          <w:u w:val="single"/>
        </w:rPr>
        <w:t xml:space="preserve">      /     </w:t>
      </w:r>
      <w:r>
        <w:rPr>
          <w:rFonts w:ascii="宋体" w:hAnsi="宋体" w:cs="宋体" w:hint="eastAsia"/>
        </w:rPr>
        <w:t>平方米。</w:t>
      </w:r>
    </w:p>
    <w:p w14:paraId="3B457244" w14:textId="77777777" w:rsidR="00916333" w:rsidRDefault="0033196A">
      <w:pPr>
        <w:spacing w:line="360" w:lineRule="auto"/>
        <w:ind w:firstLineChars="200" w:firstLine="420"/>
        <w:rPr>
          <w:rFonts w:ascii="宋体" w:hAnsi="宋体" w:cs="宋体"/>
        </w:rPr>
      </w:pPr>
      <w:r>
        <w:rPr>
          <w:rFonts w:ascii="宋体" w:hAnsi="宋体" w:cs="宋体" w:hint="eastAsia"/>
        </w:rPr>
        <w:t>建筑面积：</w:t>
      </w:r>
      <w:r>
        <w:rPr>
          <w:rFonts w:ascii="宋体" w:hAnsi="宋体" w:cs="宋体" w:hint="eastAsia"/>
          <w:u w:val="single"/>
        </w:rPr>
        <w:t xml:space="preserve"> </w:t>
      </w:r>
      <w:r>
        <w:rPr>
          <w:rFonts w:ascii="宋体" w:hAnsi="宋体" w:cs="宋体" w:hint="eastAsia"/>
          <w:sz w:val="24"/>
          <w:szCs w:val="24"/>
          <w:u w:val="single"/>
        </w:rPr>
        <w:t xml:space="preserve"> 103110.47  </w:t>
      </w:r>
      <w:r>
        <w:rPr>
          <w:rFonts w:ascii="宋体" w:hAnsi="宋体" w:cs="宋体" w:hint="eastAsia"/>
          <w:u w:val="single"/>
        </w:rPr>
        <w:t xml:space="preserve">  </w:t>
      </w:r>
      <w:r>
        <w:rPr>
          <w:rFonts w:ascii="宋体" w:hAnsi="宋体" w:cs="宋体" w:hint="eastAsia"/>
        </w:rPr>
        <w:t>平方米，</w:t>
      </w:r>
      <w:r>
        <w:rPr>
          <w:rFonts w:ascii="宋体" w:hAnsi="宋体" w:cs="宋体" w:hint="eastAsia"/>
          <w:sz w:val="24"/>
          <w:szCs w:val="24"/>
        </w:rPr>
        <w:t>，带电梯楼宇共</w:t>
      </w:r>
      <w:r>
        <w:rPr>
          <w:rFonts w:ascii="宋体" w:hAnsi="宋体" w:cs="宋体" w:hint="eastAsia"/>
          <w:sz w:val="24"/>
          <w:szCs w:val="24"/>
          <w:u w:val="single"/>
        </w:rPr>
        <w:t xml:space="preserve"> 3 </w:t>
      </w:r>
      <w:r>
        <w:rPr>
          <w:rFonts w:ascii="宋体" w:hAnsi="宋体" w:cs="宋体" w:hint="eastAsia"/>
          <w:sz w:val="24"/>
          <w:szCs w:val="24"/>
        </w:rPr>
        <w:t>栋，多层</w:t>
      </w:r>
      <w:r>
        <w:rPr>
          <w:rFonts w:ascii="宋体" w:hAnsi="宋体" w:cs="宋体" w:hint="eastAsia"/>
          <w:sz w:val="24"/>
          <w:szCs w:val="24"/>
          <w:u w:val="single"/>
        </w:rPr>
        <w:t xml:space="preserve"> 7 </w:t>
      </w:r>
      <w:r>
        <w:rPr>
          <w:rFonts w:ascii="宋体" w:hAnsi="宋体" w:cs="宋体" w:hint="eastAsia"/>
          <w:sz w:val="24"/>
          <w:szCs w:val="24"/>
        </w:rPr>
        <w:t>栋。</w:t>
      </w:r>
    </w:p>
    <w:p w14:paraId="723D6734" w14:textId="77777777" w:rsidR="00916333" w:rsidRDefault="0033196A">
      <w:pPr>
        <w:spacing w:line="360" w:lineRule="auto"/>
        <w:ind w:firstLineChars="200" w:firstLine="420"/>
        <w:rPr>
          <w:rFonts w:ascii="宋体" w:hAnsi="宋体" w:cs="宋体"/>
        </w:rPr>
      </w:pPr>
      <w:r>
        <w:rPr>
          <w:rFonts w:ascii="宋体" w:hAnsi="宋体" w:cs="宋体" w:hint="eastAsia"/>
        </w:rPr>
        <w:t>其中:办公楼</w:t>
      </w:r>
      <w:r>
        <w:rPr>
          <w:rFonts w:ascii="宋体" w:hAnsi="宋体" w:cs="宋体" w:hint="eastAsia"/>
          <w:u w:val="single"/>
        </w:rPr>
        <w:t xml:space="preserve">  /      </w:t>
      </w:r>
      <w:r>
        <w:rPr>
          <w:rFonts w:ascii="宋体" w:hAnsi="宋体" w:cs="宋体" w:hint="eastAsia"/>
        </w:rPr>
        <w:t>平方米（多层</w:t>
      </w:r>
      <w:r>
        <w:rPr>
          <w:rFonts w:ascii="宋体" w:hAnsi="宋体" w:cs="宋体" w:hint="eastAsia"/>
          <w:u w:val="single"/>
        </w:rPr>
        <w:t xml:space="preserve">  /  </w:t>
      </w:r>
      <w:r>
        <w:rPr>
          <w:rFonts w:ascii="宋体" w:hAnsi="宋体" w:cs="宋体" w:hint="eastAsia"/>
        </w:rPr>
        <w:t>，高层</w:t>
      </w:r>
      <w:r>
        <w:rPr>
          <w:rFonts w:ascii="宋体" w:hAnsi="宋体" w:cs="宋体" w:hint="eastAsia"/>
          <w:u w:val="single"/>
        </w:rPr>
        <w:t xml:space="preserve">  /  ，其中地下   </w:t>
      </w:r>
      <w:r>
        <w:rPr>
          <w:rFonts w:ascii="宋体" w:hAnsi="宋体" w:cs="宋体" w:hint="eastAsia"/>
        </w:rPr>
        <w:t>）；</w:t>
      </w:r>
    </w:p>
    <w:p w14:paraId="38AD2130" w14:textId="77777777" w:rsidR="00916333" w:rsidRDefault="0033196A">
      <w:pPr>
        <w:spacing w:line="360" w:lineRule="auto"/>
        <w:ind w:firstLineChars="200" w:firstLine="420"/>
        <w:rPr>
          <w:rFonts w:ascii="宋体" w:hAnsi="宋体" w:cs="宋体"/>
        </w:rPr>
      </w:pPr>
      <w:r>
        <w:rPr>
          <w:rFonts w:ascii="宋体" w:hAnsi="宋体" w:cs="宋体" w:hint="eastAsia"/>
        </w:rPr>
        <w:t>礼   堂</w:t>
      </w:r>
      <w:r>
        <w:rPr>
          <w:rFonts w:ascii="宋体" w:hAnsi="宋体" w:cs="宋体" w:hint="eastAsia"/>
          <w:u w:val="single"/>
        </w:rPr>
        <w:t xml:space="preserve"> / </w:t>
      </w:r>
      <w:r>
        <w:rPr>
          <w:rFonts w:ascii="宋体" w:hAnsi="宋体" w:cs="宋体" w:hint="eastAsia"/>
        </w:rPr>
        <w:t>平方米（多层</w:t>
      </w:r>
      <w:r>
        <w:rPr>
          <w:rFonts w:ascii="宋体" w:hAnsi="宋体" w:cs="宋体" w:hint="eastAsia"/>
          <w:u w:val="single"/>
        </w:rPr>
        <w:t xml:space="preserve">  /  </w:t>
      </w:r>
      <w:r>
        <w:rPr>
          <w:rFonts w:ascii="宋体" w:hAnsi="宋体" w:cs="宋体" w:hint="eastAsia"/>
        </w:rPr>
        <w:t>，高层</w:t>
      </w:r>
      <w:r>
        <w:rPr>
          <w:rFonts w:ascii="宋体" w:hAnsi="宋体" w:cs="宋体" w:hint="eastAsia"/>
          <w:u w:val="single"/>
        </w:rPr>
        <w:t xml:space="preserve">  /  </w:t>
      </w:r>
      <w:r>
        <w:rPr>
          <w:rFonts w:ascii="宋体" w:hAnsi="宋体" w:cs="宋体" w:hint="eastAsia"/>
        </w:rPr>
        <w:t>）；其他</w:t>
      </w:r>
      <w:r>
        <w:rPr>
          <w:rFonts w:ascii="宋体" w:hAnsi="宋体" w:cs="宋体" w:hint="eastAsia"/>
          <w:u w:val="single"/>
        </w:rPr>
        <w:t xml:space="preserve"> / </w:t>
      </w:r>
      <w:r>
        <w:rPr>
          <w:rFonts w:ascii="宋体" w:hAnsi="宋体" w:cs="宋体" w:hint="eastAsia"/>
        </w:rPr>
        <w:t>平方米（多层</w:t>
      </w:r>
      <w:r>
        <w:rPr>
          <w:rFonts w:ascii="宋体" w:hAnsi="宋体" w:cs="宋体" w:hint="eastAsia"/>
          <w:u w:val="single"/>
        </w:rPr>
        <w:t xml:space="preserve"> /</w:t>
      </w:r>
      <w:r>
        <w:rPr>
          <w:rFonts w:ascii="宋体" w:hAnsi="宋体" w:cs="宋体" w:hint="eastAsia"/>
        </w:rPr>
        <w:t>，高层</w:t>
      </w:r>
      <w:r>
        <w:rPr>
          <w:rFonts w:ascii="宋体" w:hAnsi="宋体" w:cs="宋体" w:hint="eastAsia"/>
          <w:u w:val="single"/>
        </w:rPr>
        <w:t xml:space="preserve"> /  </w:t>
      </w:r>
      <w:r>
        <w:rPr>
          <w:rFonts w:ascii="宋体" w:hAnsi="宋体" w:cs="宋体" w:hint="eastAsia"/>
        </w:rPr>
        <w:t>）；</w:t>
      </w:r>
    </w:p>
    <w:p w14:paraId="64DF0C78" w14:textId="77777777" w:rsidR="00916333" w:rsidRDefault="0033196A">
      <w:pPr>
        <w:spacing w:line="360" w:lineRule="auto"/>
        <w:ind w:firstLineChars="200" w:firstLine="420"/>
        <w:rPr>
          <w:rFonts w:ascii="宋体" w:hAnsi="宋体" w:cs="宋体"/>
        </w:rPr>
      </w:pPr>
      <w:r>
        <w:rPr>
          <w:rFonts w:ascii="宋体" w:hAnsi="宋体" w:cs="宋体" w:hint="eastAsia"/>
        </w:rPr>
        <w:t>停 车 场</w:t>
      </w:r>
      <w:r>
        <w:rPr>
          <w:rFonts w:ascii="宋体" w:hAnsi="宋体" w:cs="宋体" w:hint="eastAsia"/>
          <w:u w:val="single"/>
        </w:rPr>
        <w:t xml:space="preserve">   /     </w:t>
      </w:r>
      <w:r>
        <w:rPr>
          <w:rFonts w:ascii="宋体" w:hAnsi="宋体" w:cs="宋体" w:hint="eastAsia"/>
        </w:rPr>
        <w:t>平方米；</w:t>
      </w:r>
      <w:r>
        <w:rPr>
          <w:rFonts w:ascii="宋体" w:hAnsi="宋体" w:cs="宋体" w:hint="eastAsia"/>
          <w:u w:val="single"/>
        </w:rPr>
        <w:t xml:space="preserve">        /                   </w:t>
      </w:r>
      <w:r>
        <w:rPr>
          <w:rFonts w:ascii="宋体" w:hAnsi="宋体" w:cs="宋体" w:hint="eastAsia"/>
        </w:rPr>
        <w:t>。</w:t>
      </w:r>
    </w:p>
    <w:p w14:paraId="5BEE5639" w14:textId="19353D00" w:rsidR="00916333" w:rsidRDefault="0033196A">
      <w:pPr>
        <w:spacing w:line="360" w:lineRule="auto"/>
        <w:ind w:firstLineChars="200" w:firstLine="420"/>
        <w:rPr>
          <w:rFonts w:ascii="宋体" w:hAnsi="宋体" w:cs="宋体"/>
        </w:rPr>
      </w:pPr>
      <w:r>
        <w:rPr>
          <w:rFonts w:ascii="宋体" w:hAnsi="宋体" w:cs="宋体" w:hint="eastAsia"/>
        </w:rPr>
        <w:t>餐厅</w:t>
      </w:r>
      <w:r>
        <w:rPr>
          <w:rFonts w:ascii="宋体" w:hAnsi="宋体" w:cs="宋体" w:hint="eastAsia"/>
          <w:u w:val="single"/>
        </w:rPr>
        <w:t xml:space="preserve">  / </w:t>
      </w:r>
      <w:r>
        <w:rPr>
          <w:rFonts w:ascii="宋体" w:hAnsi="宋体" w:cs="宋体" w:hint="eastAsia"/>
        </w:rPr>
        <w:t>处，</w:t>
      </w:r>
      <w:r w:rsidR="00FE3C60">
        <w:rPr>
          <w:rFonts w:ascii="宋体" w:hAnsi="宋体" w:cs="宋体"/>
        </w:rPr>
        <w:t xml:space="preserve"> </w:t>
      </w:r>
    </w:p>
    <w:p w14:paraId="616EA17F" w14:textId="77777777" w:rsidR="00916333" w:rsidRDefault="0033196A">
      <w:pPr>
        <w:spacing w:line="360" w:lineRule="auto"/>
        <w:ind w:firstLineChars="200" w:firstLine="420"/>
        <w:rPr>
          <w:rFonts w:ascii="宋体" w:hAnsi="宋体" w:cs="宋体"/>
        </w:rPr>
      </w:pPr>
      <w:r>
        <w:rPr>
          <w:rFonts w:ascii="宋体" w:hAnsi="宋体" w:cs="宋体" w:hint="eastAsia"/>
        </w:rPr>
        <w:t>厨房</w:t>
      </w:r>
      <w:r>
        <w:rPr>
          <w:rFonts w:ascii="宋体" w:hAnsi="宋体" w:cs="宋体" w:hint="eastAsia"/>
          <w:u w:val="single"/>
        </w:rPr>
        <w:t xml:space="preserve">  / </w:t>
      </w:r>
      <w:r>
        <w:rPr>
          <w:rFonts w:ascii="宋体" w:hAnsi="宋体" w:cs="宋体" w:hint="eastAsia"/>
        </w:rPr>
        <w:t>处，</w:t>
      </w:r>
      <w:r>
        <w:rPr>
          <w:rFonts w:ascii="宋体" w:hAnsi="宋体" w:cs="宋体" w:hint="eastAsia"/>
          <w:u w:val="single"/>
        </w:rPr>
        <w:t xml:space="preserve">   / </w:t>
      </w:r>
      <w:r>
        <w:rPr>
          <w:rFonts w:ascii="宋体" w:hAnsi="宋体" w:cs="宋体" w:hint="eastAsia"/>
        </w:rPr>
        <w:t>平方米；厨房设备情况：（简介）</w:t>
      </w:r>
    </w:p>
    <w:p w14:paraId="6C366857" w14:textId="77777777" w:rsidR="00916333" w:rsidRDefault="0033196A">
      <w:pPr>
        <w:spacing w:line="360" w:lineRule="auto"/>
        <w:ind w:firstLineChars="200" w:firstLine="420"/>
        <w:rPr>
          <w:rFonts w:ascii="宋体" w:hAnsi="宋体" w:cs="宋体"/>
        </w:rPr>
      </w:pPr>
      <w:r>
        <w:rPr>
          <w:rFonts w:ascii="宋体" w:hAnsi="宋体" w:cs="宋体" w:hint="eastAsia"/>
        </w:rPr>
        <w:t>带电梯办公楼共</w:t>
      </w:r>
      <w:r>
        <w:rPr>
          <w:rFonts w:ascii="宋体" w:hAnsi="宋体" w:cs="宋体" w:hint="eastAsia"/>
          <w:u w:val="single"/>
        </w:rPr>
        <w:t xml:space="preserve">  / </w:t>
      </w:r>
      <w:r>
        <w:rPr>
          <w:rFonts w:ascii="宋体" w:hAnsi="宋体" w:cs="宋体" w:hint="eastAsia"/>
        </w:rPr>
        <w:t>栋，办公楼单位</w:t>
      </w:r>
      <w:r>
        <w:rPr>
          <w:rFonts w:ascii="宋体" w:hAnsi="宋体" w:cs="宋体" w:hint="eastAsia"/>
          <w:u w:val="single"/>
        </w:rPr>
        <w:t xml:space="preserve"> /  </w:t>
      </w:r>
      <w:r>
        <w:rPr>
          <w:rFonts w:ascii="宋体" w:hAnsi="宋体" w:cs="宋体" w:hint="eastAsia"/>
        </w:rPr>
        <w:t>套，建筑面积共</w:t>
      </w:r>
      <w:r>
        <w:rPr>
          <w:rFonts w:ascii="宋体" w:hAnsi="宋体" w:cs="宋体" w:hint="eastAsia"/>
          <w:u w:val="single"/>
        </w:rPr>
        <w:t xml:space="preserve">   /    </w:t>
      </w:r>
      <w:r>
        <w:rPr>
          <w:rFonts w:ascii="宋体" w:hAnsi="宋体" w:cs="宋体" w:hint="eastAsia"/>
        </w:rPr>
        <w:t>平方米；不带电梯办公楼共</w:t>
      </w:r>
      <w:r>
        <w:rPr>
          <w:rFonts w:ascii="宋体" w:hAnsi="宋体" w:cs="宋体" w:hint="eastAsia"/>
          <w:u w:val="single"/>
        </w:rPr>
        <w:t xml:space="preserve"> /   </w:t>
      </w:r>
      <w:r>
        <w:rPr>
          <w:rFonts w:ascii="宋体" w:hAnsi="宋体" w:cs="宋体" w:hint="eastAsia"/>
        </w:rPr>
        <w:t>栋，办公楼单元</w:t>
      </w:r>
      <w:r>
        <w:rPr>
          <w:rFonts w:ascii="宋体" w:hAnsi="宋体" w:cs="宋体" w:hint="eastAsia"/>
          <w:u w:val="single"/>
        </w:rPr>
        <w:t xml:space="preserve"> /  </w:t>
      </w:r>
      <w:r>
        <w:rPr>
          <w:rFonts w:ascii="宋体" w:hAnsi="宋体" w:cs="宋体" w:hint="eastAsia"/>
        </w:rPr>
        <w:t>套，建筑面积共</w:t>
      </w:r>
      <w:r>
        <w:rPr>
          <w:rFonts w:ascii="宋体" w:hAnsi="宋体" w:cs="宋体" w:hint="eastAsia"/>
          <w:u w:val="single"/>
        </w:rPr>
        <w:t xml:space="preserve">   </w:t>
      </w:r>
      <w:r>
        <w:rPr>
          <w:rFonts w:ascii="宋体" w:hAnsi="宋体" w:cs="宋体" w:hint="eastAsia"/>
        </w:rPr>
        <w:t>平方米；其它</w:t>
      </w:r>
      <w:r>
        <w:rPr>
          <w:rFonts w:ascii="宋体" w:hAnsi="宋体" w:cs="宋体" w:hint="eastAsia"/>
          <w:u w:val="single"/>
        </w:rPr>
        <w:t xml:space="preserve">       /      </w:t>
      </w:r>
      <w:r>
        <w:rPr>
          <w:rFonts w:ascii="宋体" w:hAnsi="宋体" w:cs="宋体" w:hint="eastAsia"/>
        </w:rPr>
        <w:t>。</w:t>
      </w:r>
    </w:p>
    <w:p w14:paraId="7E4DBE53" w14:textId="77777777" w:rsidR="00916333" w:rsidRDefault="0033196A">
      <w:pPr>
        <w:spacing w:line="360" w:lineRule="auto"/>
        <w:ind w:firstLineChars="200" w:firstLine="420"/>
        <w:rPr>
          <w:rFonts w:ascii="宋体" w:hAnsi="宋体" w:cs="宋体"/>
        </w:rPr>
      </w:pPr>
      <w:r>
        <w:rPr>
          <w:rFonts w:ascii="宋体" w:hAnsi="宋体" w:cs="宋体" w:hint="eastAsia"/>
        </w:rPr>
        <w:t>公用设施、设备及公共场所（地）情况：</w:t>
      </w:r>
    </w:p>
    <w:p w14:paraId="078B6593" w14:textId="77777777" w:rsidR="00916333" w:rsidRDefault="0033196A">
      <w:pPr>
        <w:spacing w:line="360" w:lineRule="auto"/>
        <w:ind w:firstLineChars="200" w:firstLine="420"/>
        <w:rPr>
          <w:rFonts w:ascii="宋体" w:hAnsi="宋体" w:cs="宋体"/>
        </w:rPr>
      </w:pPr>
      <w:r>
        <w:rPr>
          <w:rFonts w:ascii="宋体" w:hAnsi="宋体" w:cs="宋体" w:hint="eastAsia"/>
        </w:rPr>
        <w:t>1、院区车辆出入口</w:t>
      </w:r>
      <w:r>
        <w:rPr>
          <w:rFonts w:ascii="宋体" w:hAnsi="宋体" w:cs="宋体" w:hint="eastAsia"/>
          <w:u w:val="single"/>
        </w:rPr>
        <w:t xml:space="preserve">   / </w:t>
      </w:r>
      <w:proofErr w:type="gramStart"/>
      <w:r>
        <w:rPr>
          <w:rFonts w:ascii="宋体" w:hAnsi="宋体" w:cs="宋体" w:hint="eastAsia"/>
        </w:rPr>
        <w:t>个</w:t>
      </w:r>
      <w:proofErr w:type="gramEnd"/>
      <w:r>
        <w:rPr>
          <w:rFonts w:ascii="宋体" w:hAnsi="宋体" w:cs="宋体" w:hint="eastAsia"/>
        </w:rPr>
        <w:t>，人行出入口</w:t>
      </w:r>
      <w:r>
        <w:rPr>
          <w:rFonts w:ascii="宋体" w:hAnsi="宋体" w:cs="宋体" w:hint="eastAsia"/>
          <w:u w:val="single"/>
        </w:rPr>
        <w:t xml:space="preserve"> 10 </w:t>
      </w:r>
      <w:proofErr w:type="gramStart"/>
      <w:r>
        <w:rPr>
          <w:rFonts w:ascii="宋体" w:hAnsi="宋体" w:cs="宋体" w:hint="eastAsia"/>
        </w:rPr>
        <w:t>个</w:t>
      </w:r>
      <w:proofErr w:type="gramEnd"/>
      <w:r>
        <w:rPr>
          <w:rFonts w:ascii="宋体" w:hAnsi="宋体" w:cs="宋体" w:hint="eastAsia"/>
        </w:rPr>
        <w:t>；</w:t>
      </w:r>
    </w:p>
    <w:p w14:paraId="09C46FC7" w14:textId="77777777" w:rsidR="00916333" w:rsidRDefault="0033196A">
      <w:pPr>
        <w:spacing w:line="360" w:lineRule="auto"/>
        <w:ind w:firstLineChars="200" w:firstLine="420"/>
        <w:rPr>
          <w:rFonts w:ascii="宋体" w:hAnsi="宋体" w:cs="宋体"/>
        </w:rPr>
      </w:pPr>
      <w:r>
        <w:rPr>
          <w:rFonts w:ascii="宋体" w:hAnsi="宋体" w:cs="宋体" w:hint="eastAsia"/>
        </w:rPr>
        <w:t>2、道路、车行道</w:t>
      </w:r>
      <w:r>
        <w:rPr>
          <w:rFonts w:ascii="宋体" w:hAnsi="宋体" w:cs="宋体" w:hint="eastAsia"/>
          <w:u w:val="single"/>
        </w:rPr>
        <w:t xml:space="preserve">  /     </w:t>
      </w:r>
      <w:r>
        <w:rPr>
          <w:rFonts w:ascii="宋体" w:hAnsi="宋体" w:cs="宋体" w:hint="eastAsia"/>
        </w:rPr>
        <w:t>平方米，人行道</w:t>
      </w:r>
      <w:r>
        <w:rPr>
          <w:rFonts w:ascii="宋体" w:hAnsi="宋体" w:cs="宋体" w:hint="eastAsia"/>
          <w:u w:val="single"/>
        </w:rPr>
        <w:t xml:space="preserve">   /      </w:t>
      </w:r>
      <w:r>
        <w:rPr>
          <w:rFonts w:ascii="宋体" w:hAnsi="宋体" w:cs="宋体" w:hint="eastAsia"/>
        </w:rPr>
        <w:t>平方米；</w:t>
      </w:r>
    </w:p>
    <w:p w14:paraId="5000E1AF" w14:textId="77777777" w:rsidR="00916333" w:rsidRDefault="0033196A">
      <w:pPr>
        <w:spacing w:line="360" w:lineRule="auto"/>
        <w:ind w:firstLineChars="200" w:firstLine="420"/>
        <w:rPr>
          <w:rFonts w:ascii="宋体" w:hAnsi="宋体" w:cs="宋体"/>
        </w:rPr>
      </w:pPr>
      <w:r>
        <w:rPr>
          <w:rFonts w:ascii="宋体" w:hAnsi="宋体" w:cs="宋体" w:hint="eastAsia"/>
        </w:rPr>
        <w:t>3、绿化面积</w:t>
      </w:r>
      <w:r>
        <w:rPr>
          <w:rFonts w:ascii="宋体" w:hAnsi="宋体" w:cs="宋体" w:hint="eastAsia"/>
          <w:u w:val="single"/>
        </w:rPr>
        <w:t xml:space="preserve">   /     </w:t>
      </w:r>
      <w:r>
        <w:rPr>
          <w:rFonts w:ascii="宋体" w:hAnsi="宋体" w:cs="宋体" w:hint="eastAsia"/>
        </w:rPr>
        <w:t>平方米，园林建筑小品</w:t>
      </w:r>
      <w:r>
        <w:rPr>
          <w:rFonts w:ascii="宋体" w:hAnsi="宋体" w:cs="宋体" w:hint="eastAsia"/>
          <w:u w:val="single"/>
        </w:rPr>
        <w:t xml:space="preserve"> /        </w:t>
      </w:r>
      <w:r>
        <w:rPr>
          <w:rFonts w:ascii="宋体" w:hAnsi="宋体" w:cs="宋体" w:hint="eastAsia"/>
        </w:rPr>
        <w:t>座，水域</w:t>
      </w:r>
      <w:r>
        <w:rPr>
          <w:rFonts w:ascii="宋体" w:hAnsi="宋体" w:cs="宋体" w:hint="eastAsia"/>
          <w:u w:val="single"/>
        </w:rPr>
        <w:t xml:space="preserve">    /    </w:t>
      </w:r>
      <w:r>
        <w:rPr>
          <w:rFonts w:ascii="宋体" w:hAnsi="宋体" w:cs="宋体" w:hint="eastAsia"/>
        </w:rPr>
        <w:t>平方米；</w:t>
      </w:r>
    </w:p>
    <w:p w14:paraId="4CDEDFD9" w14:textId="77777777" w:rsidR="00916333" w:rsidRDefault="0033196A">
      <w:pPr>
        <w:spacing w:line="360" w:lineRule="auto"/>
        <w:ind w:firstLineChars="200" w:firstLine="420"/>
        <w:rPr>
          <w:rFonts w:ascii="宋体" w:hAnsi="宋体" w:cs="宋体"/>
        </w:rPr>
      </w:pPr>
      <w:r>
        <w:rPr>
          <w:rFonts w:ascii="宋体" w:hAnsi="宋体" w:cs="宋体" w:hint="eastAsia"/>
        </w:rPr>
        <w:t>4、污水管长</w:t>
      </w:r>
      <w:r>
        <w:rPr>
          <w:rFonts w:ascii="宋体" w:hAnsi="宋体" w:cs="宋体" w:hint="eastAsia"/>
          <w:u w:val="single"/>
        </w:rPr>
        <w:t xml:space="preserve">  /     </w:t>
      </w:r>
      <w:r>
        <w:rPr>
          <w:rFonts w:ascii="宋体" w:hAnsi="宋体" w:cs="宋体" w:hint="eastAsia"/>
        </w:rPr>
        <w:t>米，污水检查井</w:t>
      </w:r>
      <w:r>
        <w:rPr>
          <w:rFonts w:ascii="宋体" w:hAnsi="宋体" w:cs="宋体" w:hint="eastAsia"/>
          <w:u w:val="single"/>
        </w:rPr>
        <w:t xml:space="preserve"> /   </w:t>
      </w:r>
      <w:r>
        <w:rPr>
          <w:rFonts w:ascii="宋体" w:hAnsi="宋体" w:cs="宋体" w:hint="eastAsia"/>
        </w:rPr>
        <w:t>座；雨水管长</w:t>
      </w:r>
      <w:r>
        <w:rPr>
          <w:rFonts w:ascii="宋体" w:hAnsi="宋体" w:cs="宋体" w:hint="eastAsia"/>
          <w:u w:val="single"/>
        </w:rPr>
        <w:t xml:space="preserve"> /  </w:t>
      </w:r>
      <w:r>
        <w:rPr>
          <w:rFonts w:ascii="宋体" w:hAnsi="宋体" w:cs="宋体" w:hint="eastAsia"/>
        </w:rPr>
        <w:t>米，雨水检查井</w:t>
      </w:r>
      <w:r>
        <w:rPr>
          <w:rFonts w:ascii="宋体" w:hAnsi="宋体" w:cs="宋体" w:hint="eastAsia"/>
          <w:u w:val="single"/>
        </w:rPr>
        <w:t xml:space="preserve">   /   </w:t>
      </w:r>
      <w:r>
        <w:rPr>
          <w:rFonts w:ascii="宋体" w:hAnsi="宋体" w:cs="宋体" w:hint="eastAsia"/>
        </w:rPr>
        <w:t>座，雨水进水井</w:t>
      </w:r>
      <w:r>
        <w:rPr>
          <w:rFonts w:ascii="宋体" w:hAnsi="宋体" w:cs="宋体" w:hint="eastAsia"/>
          <w:u w:val="single"/>
        </w:rPr>
        <w:t xml:space="preserve">   /  </w:t>
      </w:r>
      <w:r>
        <w:rPr>
          <w:rFonts w:ascii="宋体" w:hAnsi="宋体" w:cs="宋体" w:hint="eastAsia"/>
        </w:rPr>
        <w:t>座，化粪池</w:t>
      </w:r>
      <w:r>
        <w:rPr>
          <w:rFonts w:ascii="宋体" w:hAnsi="宋体" w:cs="宋体" w:hint="eastAsia"/>
          <w:u w:val="single"/>
        </w:rPr>
        <w:t xml:space="preserve">   /  </w:t>
      </w:r>
      <w:r>
        <w:rPr>
          <w:rFonts w:ascii="宋体" w:hAnsi="宋体" w:cs="宋体" w:hint="eastAsia"/>
        </w:rPr>
        <w:t>座；</w:t>
      </w:r>
    </w:p>
    <w:p w14:paraId="1D3E698A" w14:textId="77777777" w:rsidR="00916333" w:rsidRDefault="0033196A">
      <w:pPr>
        <w:spacing w:line="360" w:lineRule="auto"/>
        <w:ind w:firstLineChars="200" w:firstLine="420"/>
        <w:rPr>
          <w:rFonts w:ascii="宋体" w:hAnsi="宋体" w:cs="宋体"/>
        </w:rPr>
      </w:pPr>
      <w:r>
        <w:rPr>
          <w:rFonts w:ascii="宋体" w:hAnsi="宋体" w:cs="宋体" w:hint="eastAsia"/>
        </w:rPr>
        <w:t>5、路灯</w:t>
      </w:r>
      <w:r>
        <w:rPr>
          <w:rFonts w:ascii="宋体" w:hAnsi="宋体" w:cs="宋体" w:hint="eastAsia"/>
          <w:u w:val="single"/>
        </w:rPr>
        <w:t xml:space="preserve"> / </w:t>
      </w:r>
      <w:r>
        <w:rPr>
          <w:rFonts w:ascii="宋体" w:hAnsi="宋体" w:cs="宋体" w:hint="eastAsia"/>
        </w:rPr>
        <w:t>盏，地灯</w:t>
      </w:r>
      <w:r>
        <w:rPr>
          <w:rFonts w:ascii="宋体" w:hAnsi="宋体" w:cs="宋体" w:hint="eastAsia"/>
          <w:u w:val="single"/>
        </w:rPr>
        <w:t xml:space="preserve">  /   </w:t>
      </w:r>
      <w:r>
        <w:rPr>
          <w:rFonts w:ascii="宋体" w:hAnsi="宋体" w:cs="宋体" w:hint="eastAsia"/>
        </w:rPr>
        <w:t>盏，草坪灯</w:t>
      </w:r>
      <w:r>
        <w:rPr>
          <w:rFonts w:ascii="宋体" w:hAnsi="宋体" w:cs="宋体" w:hint="eastAsia"/>
          <w:u w:val="single"/>
        </w:rPr>
        <w:t xml:space="preserve"> / </w:t>
      </w:r>
      <w:r>
        <w:rPr>
          <w:rFonts w:ascii="宋体" w:hAnsi="宋体" w:cs="宋体" w:hint="eastAsia"/>
        </w:rPr>
        <w:t xml:space="preserve">盏，其他照明设施  </w:t>
      </w:r>
      <w:r>
        <w:rPr>
          <w:rFonts w:ascii="宋体" w:hAnsi="宋体" w:cs="宋体" w:hint="eastAsia"/>
          <w:u w:val="single"/>
        </w:rPr>
        <w:t xml:space="preserve">   /     </w:t>
      </w:r>
      <w:r>
        <w:rPr>
          <w:rFonts w:ascii="宋体" w:hAnsi="宋体" w:cs="宋体" w:hint="eastAsia"/>
        </w:rPr>
        <w:t>；</w:t>
      </w:r>
    </w:p>
    <w:p w14:paraId="7E63A793" w14:textId="77777777" w:rsidR="00916333" w:rsidRDefault="0033196A">
      <w:pPr>
        <w:spacing w:line="360" w:lineRule="auto"/>
        <w:ind w:firstLineChars="200" w:firstLine="420"/>
        <w:rPr>
          <w:rFonts w:ascii="宋体" w:hAnsi="宋体" w:cs="宋体"/>
        </w:rPr>
      </w:pPr>
      <w:r>
        <w:rPr>
          <w:rFonts w:ascii="宋体" w:hAnsi="宋体" w:cs="宋体" w:hint="eastAsia"/>
        </w:rPr>
        <w:t>6、垃圾箱</w:t>
      </w:r>
      <w:r>
        <w:rPr>
          <w:rFonts w:ascii="宋体" w:hAnsi="宋体" w:cs="宋体" w:hint="eastAsia"/>
          <w:u w:val="single"/>
        </w:rPr>
        <w:t xml:space="preserve">   </w:t>
      </w:r>
      <w:proofErr w:type="gramStart"/>
      <w:r>
        <w:rPr>
          <w:rFonts w:ascii="宋体" w:hAnsi="宋体" w:cs="宋体" w:hint="eastAsia"/>
        </w:rPr>
        <w:t>个</w:t>
      </w:r>
      <w:proofErr w:type="gramEnd"/>
      <w:r>
        <w:rPr>
          <w:rFonts w:ascii="宋体" w:hAnsi="宋体" w:cs="宋体" w:hint="eastAsia"/>
        </w:rPr>
        <w:t>，果皮箱</w:t>
      </w:r>
      <w:r>
        <w:rPr>
          <w:rFonts w:ascii="宋体" w:hAnsi="宋体" w:cs="宋体" w:hint="eastAsia"/>
          <w:u w:val="single"/>
        </w:rPr>
        <w:t xml:space="preserve">    </w:t>
      </w:r>
      <w:proofErr w:type="gramStart"/>
      <w:r>
        <w:rPr>
          <w:rFonts w:ascii="宋体" w:hAnsi="宋体" w:cs="宋体" w:hint="eastAsia"/>
        </w:rPr>
        <w:t>个</w:t>
      </w:r>
      <w:proofErr w:type="gramEnd"/>
      <w:r>
        <w:rPr>
          <w:rFonts w:ascii="宋体" w:hAnsi="宋体" w:cs="宋体" w:hint="eastAsia"/>
        </w:rPr>
        <w:t>，垃圾房（或垃圾中转站）建筑面积</w:t>
      </w:r>
      <w:r>
        <w:rPr>
          <w:rFonts w:ascii="宋体" w:hAnsi="宋体" w:cs="宋体" w:hint="eastAsia"/>
          <w:u w:val="single"/>
        </w:rPr>
        <w:t xml:space="preserve">    /    </w:t>
      </w:r>
      <w:r>
        <w:rPr>
          <w:rFonts w:ascii="宋体" w:hAnsi="宋体" w:cs="宋体" w:hint="eastAsia"/>
        </w:rPr>
        <w:t>平方米；</w:t>
      </w:r>
    </w:p>
    <w:p w14:paraId="5020A771" w14:textId="77777777" w:rsidR="00916333" w:rsidRDefault="0033196A">
      <w:pPr>
        <w:spacing w:line="360" w:lineRule="auto"/>
        <w:ind w:firstLineChars="200" w:firstLine="420"/>
        <w:rPr>
          <w:rFonts w:ascii="宋体" w:hAnsi="宋体" w:cs="宋体"/>
        </w:rPr>
      </w:pPr>
      <w:r>
        <w:rPr>
          <w:rFonts w:ascii="宋体" w:hAnsi="宋体" w:cs="宋体" w:hint="eastAsia"/>
        </w:rPr>
        <w:t>7、体育设施</w:t>
      </w:r>
      <w:r>
        <w:rPr>
          <w:rFonts w:ascii="宋体" w:hAnsi="宋体" w:cs="宋体" w:hint="eastAsia"/>
          <w:u w:val="single"/>
        </w:rPr>
        <w:t xml:space="preserve">                     /                          </w:t>
      </w:r>
      <w:r>
        <w:rPr>
          <w:rFonts w:ascii="宋体" w:hAnsi="宋体" w:cs="宋体" w:hint="eastAsia"/>
        </w:rPr>
        <w:t>；；</w:t>
      </w:r>
    </w:p>
    <w:p w14:paraId="0FC46967" w14:textId="77777777" w:rsidR="00916333" w:rsidRDefault="0033196A">
      <w:pPr>
        <w:spacing w:line="360" w:lineRule="auto"/>
        <w:ind w:firstLineChars="200" w:firstLine="420"/>
        <w:rPr>
          <w:rFonts w:ascii="宋体" w:hAnsi="宋体" w:cs="宋体"/>
        </w:rPr>
      </w:pPr>
      <w:r>
        <w:rPr>
          <w:rFonts w:ascii="宋体" w:hAnsi="宋体" w:cs="宋体" w:hint="eastAsia"/>
        </w:rPr>
        <w:t>8、休闲设施</w:t>
      </w:r>
      <w:r>
        <w:rPr>
          <w:rFonts w:ascii="宋体" w:hAnsi="宋体" w:cs="宋体" w:hint="eastAsia"/>
          <w:u w:val="single"/>
        </w:rPr>
        <w:t xml:space="preserve">                    /                           </w:t>
      </w:r>
      <w:r>
        <w:rPr>
          <w:rFonts w:ascii="宋体" w:hAnsi="宋体" w:cs="宋体" w:hint="eastAsia"/>
        </w:rPr>
        <w:t>；</w:t>
      </w:r>
    </w:p>
    <w:p w14:paraId="7D0C559A" w14:textId="736B68E4" w:rsidR="00916333" w:rsidRDefault="0033196A">
      <w:pPr>
        <w:spacing w:line="360" w:lineRule="auto"/>
        <w:ind w:firstLineChars="200" w:firstLine="420"/>
        <w:rPr>
          <w:rFonts w:ascii="宋体" w:hAnsi="宋体" w:cs="宋体"/>
        </w:rPr>
      </w:pPr>
      <w:r>
        <w:rPr>
          <w:rFonts w:ascii="宋体" w:hAnsi="宋体" w:cs="宋体" w:hint="eastAsia"/>
        </w:rPr>
        <w:t>9、停车场：室内停车场</w:t>
      </w:r>
      <w:r>
        <w:rPr>
          <w:rFonts w:ascii="宋体" w:hAnsi="宋体" w:cs="宋体" w:hint="eastAsia"/>
          <w:u w:val="single"/>
        </w:rPr>
        <w:t xml:space="preserve"> </w:t>
      </w:r>
      <w:r w:rsidR="00FE3C60">
        <w:rPr>
          <w:rFonts w:ascii="宋体" w:hAnsi="宋体" w:cs="宋体"/>
          <w:u w:val="single"/>
        </w:rPr>
        <w:t>/</w:t>
      </w:r>
      <w:r>
        <w:rPr>
          <w:rFonts w:ascii="宋体" w:hAnsi="宋体" w:cs="宋体" w:hint="eastAsia"/>
          <w:u w:val="single"/>
        </w:rPr>
        <w:t xml:space="preserve">   </w:t>
      </w:r>
      <w:proofErr w:type="gramStart"/>
      <w:r>
        <w:rPr>
          <w:rFonts w:ascii="宋体" w:hAnsi="宋体" w:cs="宋体" w:hint="eastAsia"/>
        </w:rPr>
        <w:t>个</w:t>
      </w:r>
      <w:proofErr w:type="gramEnd"/>
      <w:r>
        <w:rPr>
          <w:rFonts w:ascii="宋体" w:hAnsi="宋体" w:cs="宋体" w:hint="eastAsia"/>
        </w:rPr>
        <w:t>，面积共</w:t>
      </w:r>
      <w:r>
        <w:rPr>
          <w:rFonts w:ascii="宋体" w:hAnsi="宋体" w:cs="宋体" w:hint="eastAsia"/>
          <w:u w:val="single"/>
        </w:rPr>
        <w:t xml:space="preserve"> </w:t>
      </w:r>
      <w:r w:rsidR="00FE3C60">
        <w:rPr>
          <w:rFonts w:ascii="宋体" w:hAnsi="宋体" w:cs="宋体"/>
          <w:u w:val="single"/>
        </w:rPr>
        <w:t>/</w:t>
      </w:r>
      <w:r>
        <w:rPr>
          <w:rFonts w:ascii="宋体" w:hAnsi="宋体" w:cs="宋体" w:hint="eastAsia"/>
          <w:u w:val="single"/>
        </w:rPr>
        <w:t xml:space="preserve">  </w:t>
      </w:r>
      <w:r>
        <w:rPr>
          <w:rFonts w:ascii="宋体" w:hAnsi="宋体" w:cs="宋体" w:hint="eastAsia"/>
        </w:rPr>
        <w:t>平方米，停车位</w:t>
      </w:r>
      <w:r>
        <w:rPr>
          <w:rFonts w:ascii="宋体" w:hAnsi="宋体" w:cs="宋体" w:hint="eastAsia"/>
          <w:u w:val="single"/>
        </w:rPr>
        <w:t xml:space="preserve">  </w:t>
      </w:r>
      <w:r w:rsidR="00FE3C60">
        <w:rPr>
          <w:rFonts w:ascii="宋体" w:hAnsi="宋体" w:cs="宋体"/>
          <w:u w:val="single"/>
        </w:rPr>
        <w:t>/</w:t>
      </w:r>
      <w:r>
        <w:rPr>
          <w:rFonts w:ascii="宋体" w:hAnsi="宋体" w:cs="宋体" w:hint="eastAsia"/>
          <w:u w:val="single"/>
        </w:rPr>
        <w:t xml:space="preserve">  </w:t>
      </w:r>
      <w:proofErr w:type="gramStart"/>
      <w:r>
        <w:rPr>
          <w:rFonts w:ascii="宋体" w:hAnsi="宋体" w:cs="宋体" w:hint="eastAsia"/>
        </w:rPr>
        <w:t>个</w:t>
      </w:r>
      <w:proofErr w:type="gramEnd"/>
      <w:r>
        <w:rPr>
          <w:rFonts w:ascii="宋体" w:hAnsi="宋体" w:cs="宋体" w:hint="eastAsia"/>
        </w:rPr>
        <w:t>；露天专用停车</w:t>
      </w:r>
      <w:r>
        <w:rPr>
          <w:rFonts w:ascii="宋体" w:hAnsi="宋体" w:cs="宋体" w:hint="eastAsia"/>
        </w:rPr>
        <w:lastRenderedPageBreak/>
        <w:t>场</w:t>
      </w:r>
      <w:r>
        <w:rPr>
          <w:rFonts w:ascii="宋体" w:hAnsi="宋体" w:cs="宋体" w:hint="eastAsia"/>
          <w:u w:val="single"/>
        </w:rPr>
        <w:t xml:space="preserve">   </w:t>
      </w:r>
      <w:r w:rsidR="00FE3C60">
        <w:rPr>
          <w:rFonts w:ascii="宋体" w:hAnsi="宋体" w:cs="宋体"/>
          <w:u w:val="single"/>
        </w:rPr>
        <w:t>/</w:t>
      </w:r>
      <w:r>
        <w:rPr>
          <w:rFonts w:ascii="宋体" w:hAnsi="宋体" w:cs="宋体" w:hint="eastAsia"/>
          <w:u w:val="single"/>
        </w:rPr>
        <w:t xml:space="preserve">  </w:t>
      </w:r>
      <w:proofErr w:type="gramStart"/>
      <w:r>
        <w:rPr>
          <w:rFonts w:ascii="宋体" w:hAnsi="宋体" w:cs="宋体" w:hint="eastAsia"/>
        </w:rPr>
        <w:t>个</w:t>
      </w:r>
      <w:proofErr w:type="gramEnd"/>
      <w:r>
        <w:rPr>
          <w:rFonts w:ascii="宋体" w:hAnsi="宋体" w:cs="宋体" w:hint="eastAsia"/>
        </w:rPr>
        <w:t>，占地面积共</w:t>
      </w:r>
      <w:r>
        <w:rPr>
          <w:rFonts w:ascii="宋体" w:hAnsi="宋体" w:cs="宋体" w:hint="eastAsia"/>
          <w:u w:val="single"/>
        </w:rPr>
        <w:t xml:space="preserve">   </w:t>
      </w:r>
      <w:r w:rsidR="00FE3C60">
        <w:rPr>
          <w:rFonts w:ascii="宋体" w:hAnsi="宋体" w:cs="宋体"/>
          <w:u w:val="single"/>
        </w:rPr>
        <w:t>/</w:t>
      </w:r>
      <w:r>
        <w:rPr>
          <w:rFonts w:ascii="宋体" w:hAnsi="宋体" w:cs="宋体" w:hint="eastAsia"/>
          <w:u w:val="single"/>
        </w:rPr>
        <w:t xml:space="preserve">   </w:t>
      </w:r>
      <w:r>
        <w:rPr>
          <w:rFonts w:ascii="宋体" w:hAnsi="宋体" w:cs="宋体" w:hint="eastAsia"/>
        </w:rPr>
        <w:t>平方米，停车位</w:t>
      </w:r>
      <w:r>
        <w:rPr>
          <w:rFonts w:ascii="宋体" w:hAnsi="宋体" w:cs="宋体" w:hint="eastAsia"/>
          <w:u w:val="single"/>
        </w:rPr>
        <w:t xml:space="preserve">    </w:t>
      </w:r>
      <w:r w:rsidR="00FE3C60">
        <w:rPr>
          <w:rFonts w:ascii="宋体" w:hAnsi="宋体" w:cs="宋体"/>
          <w:u w:val="single"/>
        </w:rPr>
        <w:t>/</w:t>
      </w:r>
      <w:r>
        <w:rPr>
          <w:rFonts w:ascii="宋体" w:hAnsi="宋体" w:cs="宋体" w:hint="eastAsia"/>
          <w:u w:val="single"/>
        </w:rPr>
        <w:t xml:space="preserve"> </w:t>
      </w:r>
      <w:r>
        <w:rPr>
          <w:rFonts w:ascii="宋体" w:hAnsi="宋体" w:cs="宋体" w:hint="eastAsia"/>
        </w:rPr>
        <w:t>位，露天零散停车位</w:t>
      </w:r>
      <w:r>
        <w:rPr>
          <w:rFonts w:ascii="宋体" w:hAnsi="宋体" w:cs="宋体" w:hint="eastAsia"/>
          <w:u w:val="single"/>
        </w:rPr>
        <w:t xml:space="preserve">   </w:t>
      </w:r>
      <w:r w:rsidR="00FE3C60">
        <w:rPr>
          <w:rFonts w:ascii="宋体" w:hAnsi="宋体" w:cs="宋体"/>
          <w:u w:val="single"/>
        </w:rPr>
        <w:t>/</w:t>
      </w:r>
      <w:r>
        <w:rPr>
          <w:rFonts w:ascii="宋体" w:hAnsi="宋体" w:cs="宋体" w:hint="eastAsia"/>
          <w:u w:val="single"/>
        </w:rPr>
        <w:t xml:space="preserve"> </w:t>
      </w:r>
      <w:proofErr w:type="gramStart"/>
      <w:r>
        <w:rPr>
          <w:rFonts w:ascii="宋体" w:hAnsi="宋体" w:cs="宋体" w:hint="eastAsia"/>
        </w:rPr>
        <w:t>个</w:t>
      </w:r>
      <w:proofErr w:type="gramEnd"/>
      <w:r>
        <w:rPr>
          <w:rFonts w:ascii="宋体" w:hAnsi="宋体" w:cs="宋体" w:hint="eastAsia"/>
        </w:rPr>
        <w:t>；自行车停车位：</w:t>
      </w:r>
      <w:r>
        <w:rPr>
          <w:rFonts w:ascii="宋体" w:hAnsi="宋体" w:cs="宋体" w:hint="eastAsia"/>
          <w:sz w:val="24"/>
          <w:szCs w:val="24"/>
          <w:u w:val="single"/>
        </w:rPr>
        <w:t>地下364个，位于4号、5号、7号学生公寓地下非机动车库。地上1200个，位于1号2号学生公寓内院及周边地面非机动车停车场、地上136个，位于8号9号学生公寓内院及周边地面非机动车停车场</w:t>
      </w:r>
      <w:r>
        <w:rPr>
          <w:rFonts w:ascii="宋体" w:hAnsi="宋体" w:cs="宋体" w:hint="eastAsia"/>
        </w:rPr>
        <w:t xml:space="preserve"> 。</w:t>
      </w:r>
    </w:p>
    <w:p w14:paraId="5D3CF632" w14:textId="7FC61F08" w:rsidR="00916333" w:rsidRDefault="0033196A">
      <w:pPr>
        <w:spacing w:line="360" w:lineRule="auto"/>
        <w:ind w:firstLineChars="200" w:firstLine="420"/>
        <w:rPr>
          <w:rFonts w:ascii="宋体" w:hAnsi="宋体" w:cs="宋体"/>
        </w:rPr>
      </w:pPr>
      <w:r>
        <w:rPr>
          <w:rFonts w:ascii="宋体" w:hAnsi="宋体" w:cs="宋体" w:hint="eastAsia"/>
        </w:rPr>
        <w:t>10、电梯</w:t>
      </w:r>
      <w:r>
        <w:rPr>
          <w:rFonts w:ascii="宋体" w:hAnsi="宋体" w:cs="宋体" w:hint="eastAsia"/>
          <w:u w:val="single"/>
        </w:rPr>
        <w:t xml:space="preserve"> /  </w:t>
      </w:r>
      <w:r>
        <w:rPr>
          <w:rFonts w:ascii="宋体" w:hAnsi="宋体" w:cs="宋体" w:hint="eastAsia"/>
        </w:rPr>
        <w:t>台，功率</w:t>
      </w:r>
      <w:r>
        <w:rPr>
          <w:rFonts w:ascii="宋体" w:hAnsi="宋体" w:cs="宋体" w:hint="eastAsia"/>
          <w:u w:val="single"/>
        </w:rPr>
        <w:t xml:space="preserve"> /     </w:t>
      </w:r>
      <w:r>
        <w:rPr>
          <w:rFonts w:ascii="宋体" w:hAnsi="宋体" w:cs="宋体" w:hint="eastAsia"/>
        </w:rPr>
        <w:t>千瓦，品牌型号</w:t>
      </w:r>
      <w:r>
        <w:rPr>
          <w:rFonts w:ascii="宋体" w:hAnsi="宋体" w:cs="宋体" w:hint="eastAsia"/>
          <w:u w:val="single"/>
        </w:rPr>
        <w:t xml:space="preserve">   /  </w:t>
      </w:r>
      <w:r>
        <w:rPr>
          <w:rFonts w:ascii="宋体" w:hAnsi="宋体" w:cs="宋体" w:hint="eastAsia"/>
        </w:rPr>
        <w:t>，启用时间</w:t>
      </w:r>
      <w:r>
        <w:rPr>
          <w:rFonts w:ascii="宋体" w:hAnsi="宋体" w:cs="宋体" w:hint="eastAsia"/>
          <w:u w:val="single"/>
        </w:rPr>
        <w:t xml:space="preserve">   /  </w:t>
      </w:r>
      <w:r>
        <w:rPr>
          <w:rFonts w:ascii="宋体" w:hAnsi="宋体" w:cs="宋体" w:hint="eastAsia"/>
        </w:rPr>
        <w:t>；</w:t>
      </w:r>
      <w:r w:rsidR="00FE3C60">
        <w:rPr>
          <w:rFonts w:ascii="宋体" w:hAnsi="宋体" w:cs="宋体"/>
        </w:rPr>
        <w:t xml:space="preserve"> </w:t>
      </w:r>
    </w:p>
    <w:p w14:paraId="06BDC2BF" w14:textId="77777777" w:rsidR="00916333" w:rsidRDefault="0033196A">
      <w:pPr>
        <w:spacing w:line="360" w:lineRule="auto"/>
        <w:ind w:firstLineChars="200" w:firstLine="420"/>
        <w:rPr>
          <w:rFonts w:ascii="宋体" w:hAnsi="宋体" w:cs="宋体"/>
        </w:rPr>
      </w:pPr>
      <w:r>
        <w:rPr>
          <w:rFonts w:ascii="宋体" w:hAnsi="宋体" w:cs="宋体" w:hint="eastAsia"/>
        </w:rPr>
        <w:t>11、6号学生公寓配电房变压器</w:t>
      </w:r>
      <w:r>
        <w:rPr>
          <w:rFonts w:ascii="宋体" w:hAnsi="宋体" w:cs="宋体" w:hint="eastAsia"/>
          <w:u w:val="single"/>
        </w:rPr>
        <w:t xml:space="preserve">  2  </w:t>
      </w:r>
      <w:r>
        <w:rPr>
          <w:rFonts w:ascii="宋体" w:hAnsi="宋体" w:cs="宋体" w:hint="eastAsia"/>
        </w:rPr>
        <w:t>台，容量共</w:t>
      </w:r>
      <w:r>
        <w:rPr>
          <w:rFonts w:ascii="宋体" w:hAnsi="宋体" w:cs="宋体" w:hint="eastAsia"/>
          <w:u w:val="single"/>
        </w:rPr>
        <w:t xml:space="preserve"> 4000 千瓦</w:t>
      </w:r>
      <w:r>
        <w:rPr>
          <w:rFonts w:ascii="宋体" w:hAnsi="宋体" w:cs="宋体" w:hint="eastAsia"/>
        </w:rPr>
        <w:t>，配电房变压器</w:t>
      </w:r>
      <w:r>
        <w:rPr>
          <w:rFonts w:ascii="宋体" w:hAnsi="宋体" w:cs="宋体" w:hint="eastAsia"/>
          <w:u w:val="single"/>
        </w:rPr>
        <w:t xml:space="preserve">  /   </w:t>
      </w:r>
      <w:r>
        <w:rPr>
          <w:rFonts w:ascii="宋体" w:hAnsi="宋体" w:cs="宋体" w:hint="eastAsia"/>
        </w:rPr>
        <w:t>台，容量共</w:t>
      </w:r>
      <w:r>
        <w:rPr>
          <w:rFonts w:ascii="宋体" w:hAnsi="宋体" w:cs="宋体" w:hint="eastAsia"/>
          <w:u w:val="single"/>
        </w:rPr>
        <w:t xml:space="preserve">  /    </w:t>
      </w:r>
      <w:r>
        <w:rPr>
          <w:rFonts w:ascii="宋体" w:hAnsi="宋体" w:cs="宋体" w:hint="eastAsia"/>
        </w:rPr>
        <w:t>千瓦，品牌型号</w:t>
      </w:r>
      <w:r>
        <w:rPr>
          <w:rFonts w:ascii="宋体" w:hAnsi="宋体" w:cs="宋体" w:hint="eastAsia"/>
          <w:u w:val="single"/>
        </w:rPr>
        <w:t xml:space="preserve">  /  </w:t>
      </w:r>
      <w:r>
        <w:rPr>
          <w:rFonts w:ascii="宋体" w:hAnsi="宋体" w:cs="宋体" w:hint="eastAsia"/>
        </w:rPr>
        <w:t>，启用时间</w:t>
      </w:r>
      <w:r>
        <w:rPr>
          <w:rFonts w:ascii="宋体" w:hAnsi="宋体" w:cs="宋体" w:hint="eastAsia"/>
          <w:u w:val="single"/>
        </w:rPr>
        <w:t xml:space="preserve">    /   </w:t>
      </w:r>
      <w:r>
        <w:rPr>
          <w:rFonts w:ascii="宋体" w:hAnsi="宋体" w:cs="宋体" w:hint="eastAsia"/>
        </w:rPr>
        <w:t>；发电机组功率</w:t>
      </w:r>
      <w:r>
        <w:rPr>
          <w:rFonts w:ascii="宋体" w:hAnsi="宋体" w:cs="宋体" w:hint="eastAsia"/>
          <w:u w:val="single"/>
        </w:rPr>
        <w:t xml:space="preserve">  /   </w:t>
      </w:r>
      <w:r>
        <w:rPr>
          <w:rFonts w:ascii="宋体" w:hAnsi="宋体" w:cs="宋体" w:hint="eastAsia"/>
        </w:rPr>
        <w:t>千瓦，品牌型号</w:t>
      </w:r>
      <w:r>
        <w:rPr>
          <w:rFonts w:ascii="宋体" w:hAnsi="宋体" w:cs="宋体" w:hint="eastAsia"/>
          <w:u w:val="single"/>
        </w:rPr>
        <w:t xml:space="preserve">    /      </w:t>
      </w:r>
      <w:r>
        <w:rPr>
          <w:rFonts w:ascii="宋体" w:hAnsi="宋体" w:cs="宋体" w:hint="eastAsia"/>
        </w:rPr>
        <w:t>；启用时间</w:t>
      </w:r>
      <w:r>
        <w:rPr>
          <w:rFonts w:ascii="宋体" w:hAnsi="宋体" w:cs="宋体" w:hint="eastAsia"/>
          <w:u w:val="single"/>
        </w:rPr>
        <w:t xml:space="preserve">    /       </w:t>
      </w:r>
      <w:r>
        <w:rPr>
          <w:rFonts w:ascii="宋体" w:hAnsi="宋体" w:cs="宋体" w:hint="eastAsia"/>
        </w:rPr>
        <w:t>；</w:t>
      </w:r>
    </w:p>
    <w:p w14:paraId="38E4C00D" w14:textId="77777777" w:rsidR="00916333" w:rsidRDefault="0033196A">
      <w:pPr>
        <w:spacing w:line="360" w:lineRule="auto"/>
        <w:ind w:firstLineChars="200" w:firstLine="420"/>
        <w:rPr>
          <w:rFonts w:ascii="宋体" w:hAnsi="宋体" w:cs="宋体"/>
          <w:u w:val="single"/>
        </w:rPr>
      </w:pPr>
      <w:r>
        <w:rPr>
          <w:rFonts w:ascii="宋体" w:hAnsi="宋体" w:cs="宋体" w:hint="eastAsia"/>
        </w:rPr>
        <w:t>12、4号学生公寓：</w:t>
      </w:r>
      <w:r>
        <w:rPr>
          <w:rFonts w:ascii="宋体" w:hAnsi="宋体" w:cs="宋体" w:hint="eastAsia"/>
          <w:u w:val="single"/>
        </w:rPr>
        <w:t>生活水箱93.75立方米和130.6立方米各一个；消防水箱22.5立方米一个；生活泵四台，功率为22千瓦/台；消火栓泵两台，功率为37千瓦/台；消火栓稳压泵两台，功率为4千瓦/台；喷淋泵两台，功率为90千瓦/台；喷淋稳压泵两台，功率为1.5千瓦/台。7号学生公寓：生活水箱93.75立方米和130.6立方米各一个；消防水箱22.5立方米一个；生活泵四台，功率为22千瓦/台；消火栓泵两台，功率为37千瓦/台；消火栓稳压泵两台，功率为4千瓦/台；喷淋泵两台，功率为90千瓦/台；喷淋稳压泵两台，功率为1.5千瓦/台。</w:t>
      </w:r>
    </w:p>
    <w:p w14:paraId="3AA88213" w14:textId="77777777" w:rsidR="00916333" w:rsidRDefault="0033196A">
      <w:pPr>
        <w:spacing w:line="360" w:lineRule="auto"/>
        <w:ind w:firstLineChars="200" w:firstLine="420"/>
        <w:rPr>
          <w:rFonts w:ascii="宋体" w:hAnsi="宋体" w:cs="宋体"/>
        </w:rPr>
      </w:pPr>
      <w:r>
        <w:rPr>
          <w:rFonts w:ascii="宋体" w:hAnsi="宋体" w:cs="宋体" w:hint="eastAsia"/>
        </w:rPr>
        <w:t xml:space="preserve">13、消防自动报警系统情况及消防灭火器配备情况 </w:t>
      </w:r>
      <w:r>
        <w:rPr>
          <w:rFonts w:ascii="宋体" w:hAnsi="宋体" w:cs="宋体" w:hint="eastAsia"/>
          <w:u w:val="single"/>
        </w:rPr>
        <w:t>1~9#学生公寓，教师及留学生公寓 ；</w:t>
      </w:r>
      <w:r>
        <w:rPr>
          <w:rFonts w:ascii="宋体" w:hAnsi="宋体" w:cs="宋体" w:hint="eastAsia"/>
        </w:rPr>
        <w:t xml:space="preserve"> </w:t>
      </w:r>
    </w:p>
    <w:p w14:paraId="6D92D416" w14:textId="6EA1659F" w:rsidR="00916333" w:rsidRDefault="0033196A">
      <w:pPr>
        <w:spacing w:line="360" w:lineRule="auto"/>
        <w:ind w:firstLineChars="200" w:firstLine="420"/>
        <w:rPr>
          <w:rFonts w:ascii="宋体" w:hAnsi="宋体" w:cs="宋体"/>
        </w:rPr>
      </w:pPr>
      <w:r>
        <w:rPr>
          <w:rFonts w:ascii="宋体" w:hAnsi="宋体" w:cs="宋体" w:hint="eastAsia"/>
        </w:rPr>
        <w:t>14、其他设施设备情况</w:t>
      </w:r>
      <w:r>
        <w:rPr>
          <w:rFonts w:ascii="宋体" w:hAnsi="宋体" w:cs="宋体" w:hint="eastAsia"/>
          <w:u w:val="single"/>
        </w:rPr>
        <w:t xml:space="preserve">  4~9#学生公寓设置防火门监控系统  </w:t>
      </w:r>
      <w:r>
        <w:rPr>
          <w:rFonts w:ascii="宋体" w:hAnsi="宋体" w:cs="宋体" w:hint="eastAsia"/>
        </w:rPr>
        <w:t>。</w:t>
      </w:r>
    </w:p>
    <w:p w14:paraId="34DF513F" w14:textId="77777777" w:rsidR="00916333" w:rsidRDefault="00916333">
      <w:pPr>
        <w:spacing w:line="360" w:lineRule="auto"/>
        <w:ind w:firstLine="360"/>
        <w:rPr>
          <w:rFonts w:ascii="宋体" w:hAnsi="宋体" w:cs="宋体"/>
        </w:rPr>
      </w:pPr>
    </w:p>
    <w:p w14:paraId="763C9E19" w14:textId="77777777" w:rsidR="00916333" w:rsidRDefault="0033196A">
      <w:pPr>
        <w:spacing w:line="360" w:lineRule="auto"/>
        <w:rPr>
          <w:rFonts w:ascii="宋体" w:hAnsi="宋体" w:cs="宋体"/>
        </w:rPr>
      </w:pPr>
      <w:r>
        <w:rPr>
          <w:rFonts w:ascii="宋体" w:hAnsi="宋体" w:cs="宋体" w:hint="eastAsia"/>
          <w:b/>
        </w:rPr>
        <w:t>（二）各楼宇各层功能分布情况</w:t>
      </w:r>
    </w:p>
    <w:p w14:paraId="0E8A187A"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u w:val="single"/>
        </w:rPr>
        <w:t>1号学生公寓：</w:t>
      </w:r>
      <w:r>
        <w:rPr>
          <w:rFonts w:ascii="宋体" w:hAnsi="宋体" w:cs="宋体" w:hint="eastAsia"/>
          <w:kern w:val="0"/>
          <w:sz w:val="24"/>
          <w:szCs w:val="24"/>
        </w:rPr>
        <w:t>13161.14平方米，地上6层</w:t>
      </w:r>
    </w:p>
    <w:p w14:paraId="62D9A94E"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2号学生公寓：13266.37</w:t>
      </w:r>
      <w:r>
        <w:rPr>
          <w:rFonts w:ascii="宋体" w:hAnsi="宋体" w:cs="宋体" w:hint="eastAsia"/>
          <w:kern w:val="0"/>
          <w:sz w:val="24"/>
          <w:szCs w:val="24"/>
        </w:rPr>
        <w:t>平方米，</w:t>
      </w:r>
      <w:r>
        <w:rPr>
          <w:rFonts w:ascii="宋体" w:hAnsi="宋体" w:cs="宋体" w:hint="eastAsia"/>
          <w:kern w:val="0"/>
          <w:sz w:val="24"/>
          <w:szCs w:val="24"/>
          <w:u w:val="single"/>
        </w:rPr>
        <w:t>地上6层</w:t>
      </w:r>
    </w:p>
    <w:p w14:paraId="5340FCE3"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3号学生公寓：12916.49</w:t>
      </w:r>
      <w:r>
        <w:rPr>
          <w:rFonts w:ascii="宋体" w:hAnsi="宋体" w:cs="宋体" w:hint="eastAsia"/>
          <w:kern w:val="0"/>
          <w:sz w:val="24"/>
          <w:szCs w:val="24"/>
        </w:rPr>
        <w:t>平方米，</w:t>
      </w:r>
      <w:r>
        <w:rPr>
          <w:rFonts w:ascii="宋体" w:hAnsi="宋体" w:cs="宋体" w:hint="eastAsia"/>
          <w:kern w:val="0"/>
          <w:sz w:val="24"/>
          <w:szCs w:val="24"/>
          <w:u w:val="single"/>
        </w:rPr>
        <w:t>地上6层</w:t>
      </w:r>
    </w:p>
    <w:p w14:paraId="7F326B59"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4号学生公寓：9269.72</w:t>
      </w:r>
      <w:r>
        <w:rPr>
          <w:rFonts w:ascii="宋体" w:hAnsi="宋体" w:cs="宋体" w:hint="eastAsia"/>
          <w:kern w:val="0"/>
          <w:sz w:val="24"/>
          <w:szCs w:val="24"/>
        </w:rPr>
        <w:t>平方米，</w:t>
      </w:r>
      <w:r>
        <w:rPr>
          <w:rFonts w:ascii="宋体" w:hAnsi="宋体" w:cs="宋体" w:hint="eastAsia"/>
          <w:kern w:val="0"/>
          <w:sz w:val="24"/>
          <w:szCs w:val="24"/>
          <w:u w:val="single"/>
        </w:rPr>
        <w:t>地下1层、地上12层</w:t>
      </w:r>
    </w:p>
    <w:p w14:paraId="4C4D4232"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5号学生公寓：9120.09</w:t>
      </w:r>
      <w:r>
        <w:rPr>
          <w:rFonts w:ascii="宋体" w:hAnsi="宋体" w:cs="宋体" w:hint="eastAsia"/>
          <w:kern w:val="0"/>
          <w:sz w:val="24"/>
          <w:szCs w:val="24"/>
        </w:rPr>
        <w:t>平方米，</w:t>
      </w:r>
      <w:r>
        <w:rPr>
          <w:rFonts w:ascii="宋体" w:hAnsi="宋体" w:cs="宋体" w:hint="eastAsia"/>
          <w:kern w:val="0"/>
          <w:sz w:val="24"/>
          <w:szCs w:val="24"/>
          <w:u w:val="single"/>
        </w:rPr>
        <w:t>地上12层</w:t>
      </w:r>
    </w:p>
    <w:p w14:paraId="4AF16496"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6号学生公寓：6132.81</w:t>
      </w:r>
      <w:r>
        <w:rPr>
          <w:rFonts w:ascii="宋体" w:hAnsi="宋体" w:cs="宋体" w:hint="eastAsia"/>
          <w:kern w:val="0"/>
          <w:sz w:val="24"/>
          <w:szCs w:val="24"/>
        </w:rPr>
        <w:t>平方米，</w:t>
      </w:r>
      <w:r>
        <w:rPr>
          <w:rFonts w:ascii="宋体" w:hAnsi="宋体" w:cs="宋体" w:hint="eastAsia"/>
          <w:kern w:val="0"/>
          <w:sz w:val="24"/>
          <w:szCs w:val="24"/>
          <w:u w:val="single"/>
        </w:rPr>
        <w:t>地上6层</w:t>
      </w:r>
    </w:p>
    <w:p w14:paraId="29ACA1F7"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7号学生公寓：9273.6</w:t>
      </w:r>
      <w:r>
        <w:rPr>
          <w:rFonts w:ascii="宋体" w:hAnsi="宋体" w:cs="宋体" w:hint="eastAsia"/>
          <w:kern w:val="0"/>
          <w:sz w:val="24"/>
          <w:szCs w:val="24"/>
        </w:rPr>
        <w:t>平方米，</w:t>
      </w:r>
      <w:r>
        <w:rPr>
          <w:rFonts w:ascii="宋体" w:hAnsi="宋体" w:cs="宋体" w:hint="eastAsia"/>
          <w:kern w:val="0"/>
          <w:sz w:val="24"/>
          <w:szCs w:val="24"/>
          <w:u w:val="single"/>
        </w:rPr>
        <w:t>地下1层、地上12层</w:t>
      </w:r>
    </w:p>
    <w:p w14:paraId="5ECE418B"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8号学生公寓：11943.82</w:t>
      </w:r>
      <w:r>
        <w:rPr>
          <w:rFonts w:ascii="宋体" w:hAnsi="宋体" w:cs="宋体" w:hint="eastAsia"/>
          <w:kern w:val="0"/>
          <w:sz w:val="24"/>
          <w:szCs w:val="24"/>
        </w:rPr>
        <w:t>平方米，</w:t>
      </w:r>
      <w:r>
        <w:rPr>
          <w:rFonts w:ascii="宋体" w:hAnsi="宋体" w:cs="宋体" w:hint="eastAsia"/>
          <w:kern w:val="0"/>
          <w:sz w:val="24"/>
          <w:szCs w:val="24"/>
          <w:u w:val="single"/>
        </w:rPr>
        <w:t>地上6层</w:t>
      </w:r>
    </w:p>
    <w:p w14:paraId="29B54FE8"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9号学生公寓：11943.82</w:t>
      </w:r>
      <w:r>
        <w:rPr>
          <w:rFonts w:ascii="宋体" w:hAnsi="宋体" w:cs="宋体" w:hint="eastAsia"/>
          <w:kern w:val="0"/>
          <w:sz w:val="24"/>
          <w:szCs w:val="24"/>
        </w:rPr>
        <w:t>平方米，</w:t>
      </w:r>
      <w:r>
        <w:rPr>
          <w:rFonts w:ascii="宋体" w:hAnsi="宋体" w:cs="宋体" w:hint="eastAsia"/>
          <w:kern w:val="0"/>
          <w:sz w:val="24"/>
          <w:szCs w:val="24"/>
          <w:u w:val="single"/>
        </w:rPr>
        <w:t>地上6层</w:t>
      </w:r>
    </w:p>
    <w:p w14:paraId="2BC74C07" w14:textId="77777777" w:rsidR="00916333" w:rsidRDefault="0033196A">
      <w:pPr>
        <w:numPr>
          <w:ilvl w:val="0"/>
          <w:numId w:val="1"/>
        </w:numPr>
        <w:kinsoku w:val="0"/>
        <w:overflowPunct w:val="0"/>
        <w:topLinePunct/>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教师及留学生生公寓：6082.61</w:t>
      </w:r>
      <w:r>
        <w:rPr>
          <w:rFonts w:ascii="宋体" w:hAnsi="宋体" w:cs="宋体" w:hint="eastAsia"/>
          <w:kern w:val="0"/>
          <w:sz w:val="24"/>
          <w:szCs w:val="24"/>
        </w:rPr>
        <w:t>平方米，</w:t>
      </w:r>
      <w:r>
        <w:rPr>
          <w:rFonts w:ascii="宋体" w:hAnsi="宋体" w:cs="宋体" w:hint="eastAsia"/>
          <w:kern w:val="0"/>
          <w:sz w:val="24"/>
          <w:szCs w:val="24"/>
          <w:u w:val="single"/>
        </w:rPr>
        <w:t xml:space="preserve">地上7层　</w:t>
      </w:r>
    </w:p>
    <w:p w14:paraId="17BC6CBB" w14:textId="77777777" w:rsidR="00916333" w:rsidRDefault="00916333">
      <w:pPr>
        <w:spacing w:line="360" w:lineRule="auto"/>
        <w:ind w:firstLineChars="250" w:firstLine="525"/>
        <w:rPr>
          <w:rFonts w:ascii="宋体" w:hAnsi="宋体" w:cs="宋体"/>
        </w:rPr>
      </w:pPr>
    </w:p>
    <w:p w14:paraId="32A400A6" w14:textId="77777777" w:rsidR="00916333" w:rsidRDefault="0033196A">
      <w:pPr>
        <w:spacing w:line="360" w:lineRule="auto"/>
        <w:ind w:firstLineChars="196" w:firstLine="413"/>
        <w:rPr>
          <w:rFonts w:ascii="宋体" w:hAnsi="宋体" w:cs="宋体"/>
          <w:b/>
          <w:szCs w:val="21"/>
        </w:rPr>
      </w:pPr>
      <w:r>
        <w:rPr>
          <w:rFonts w:ascii="宋体" w:hAnsi="宋体" w:cs="宋体" w:hint="eastAsia"/>
          <w:b/>
        </w:rPr>
        <w:lastRenderedPageBreak/>
        <w:t>（三）业主方</w:t>
      </w:r>
      <w:r>
        <w:rPr>
          <w:rFonts w:ascii="宋体" w:hAnsi="宋体" w:cs="宋体" w:hint="eastAsia"/>
          <w:b/>
          <w:szCs w:val="21"/>
        </w:rPr>
        <w:t>为物业服务企业提供的物业管理服务用房情况</w:t>
      </w:r>
    </w:p>
    <w:p w14:paraId="58B9BB6B" w14:textId="77777777" w:rsidR="00916333" w:rsidRDefault="0033196A">
      <w:p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业主方提供物业管理用房面积</w:t>
      </w:r>
      <w:r>
        <w:rPr>
          <w:rFonts w:ascii="宋体" w:hAnsi="宋体" w:cs="宋体" w:hint="eastAsia"/>
          <w:sz w:val="24"/>
          <w:szCs w:val="24"/>
          <w:u w:val="single"/>
        </w:rPr>
        <w:t xml:space="preserve"> 100  </w:t>
      </w:r>
      <w:r>
        <w:rPr>
          <w:rFonts w:ascii="宋体" w:hAnsi="宋体" w:cs="宋体" w:hint="eastAsia"/>
          <w:sz w:val="24"/>
          <w:szCs w:val="24"/>
        </w:rPr>
        <w:t>平方米，</w:t>
      </w:r>
      <w:proofErr w:type="gramStart"/>
      <w:r>
        <w:rPr>
          <w:rFonts w:ascii="宋体" w:hAnsi="宋体" w:cs="宋体" w:hint="eastAsia"/>
          <w:sz w:val="24"/>
          <w:szCs w:val="24"/>
        </w:rPr>
        <w:t>其中办</w:t>
      </w:r>
      <w:proofErr w:type="gramEnd"/>
      <w:r>
        <w:rPr>
          <w:rFonts w:ascii="宋体" w:hAnsi="宋体" w:cs="宋体" w:hint="eastAsia"/>
          <w:sz w:val="24"/>
          <w:szCs w:val="24"/>
        </w:rPr>
        <w:t>公房</w:t>
      </w:r>
      <w:r>
        <w:rPr>
          <w:rFonts w:ascii="宋体" w:hAnsi="宋体" w:cs="宋体" w:hint="eastAsia"/>
          <w:sz w:val="24"/>
          <w:szCs w:val="24"/>
          <w:u w:val="single"/>
        </w:rPr>
        <w:t xml:space="preserve"> 1 间</w:t>
      </w:r>
      <w:r>
        <w:rPr>
          <w:rFonts w:ascii="宋体" w:hAnsi="宋体" w:cs="宋体" w:hint="eastAsia"/>
          <w:sz w:val="24"/>
          <w:szCs w:val="24"/>
        </w:rPr>
        <w:t>；工作间 2 间；仓库 1 间。</w:t>
      </w:r>
    </w:p>
    <w:p w14:paraId="6857CCEA" w14:textId="77777777" w:rsidR="00916333" w:rsidRDefault="00916333">
      <w:pPr>
        <w:spacing w:line="360" w:lineRule="auto"/>
        <w:ind w:firstLineChars="200" w:firstLine="422"/>
        <w:rPr>
          <w:rFonts w:ascii="宋体" w:hAnsi="宋体" w:cs="宋体"/>
          <w:b/>
          <w:bCs/>
        </w:rPr>
      </w:pPr>
    </w:p>
    <w:p w14:paraId="0B5D0D12" w14:textId="40C47E5F" w:rsidR="00916333" w:rsidRDefault="0033196A">
      <w:pPr>
        <w:spacing w:line="360" w:lineRule="auto"/>
        <w:ind w:leftChars="-1" w:left="-2" w:firstLineChars="200" w:firstLine="422"/>
        <w:rPr>
          <w:rFonts w:ascii="宋体" w:hAnsi="宋体" w:cs="宋体"/>
        </w:rPr>
      </w:pPr>
      <w:r>
        <w:rPr>
          <w:rFonts w:ascii="宋体" w:hAnsi="宋体" w:cs="宋体" w:hint="eastAsia"/>
          <w:b/>
          <w:szCs w:val="21"/>
        </w:rPr>
        <w:t>（四）采购人的特殊要求</w:t>
      </w:r>
    </w:p>
    <w:p w14:paraId="0BCB19C6" w14:textId="77777777" w:rsidR="00916333" w:rsidRDefault="0033196A">
      <w:pPr>
        <w:numPr>
          <w:ilvl w:val="0"/>
          <w:numId w:val="2"/>
        </w:numPr>
        <w:spacing w:line="360" w:lineRule="auto"/>
        <w:rPr>
          <w:rFonts w:ascii="宋体" w:hAnsi="宋体" w:cs="宋体"/>
          <w:szCs w:val="21"/>
        </w:rPr>
      </w:pPr>
      <w:r>
        <w:rPr>
          <w:rFonts w:ascii="宋体" w:hAnsi="宋体" w:cs="宋体" w:hint="eastAsia"/>
          <w:szCs w:val="21"/>
        </w:rPr>
        <w:t>为保证学校服务质量稳定、中标单位需对接收原物业服务人员的比例进行说明，建议不低于70%的接收比例。</w:t>
      </w:r>
    </w:p>
    <w:p w14:paraId="09A8772E" w14:textId="77777777" w:rsidR="00916333" w:rsidRDefault="0033196A">
      <w:pPr>
        <w:numPr>
          <w:ilvl w:val="0"/>
          <w:numId w:val="2"/>
        </w:numPr>
        <w:spacing w:line="360" w:lineRule="auto"/>
        <w:rPr>
          <w:rFonts w:ascii="宋体" w:hAnsi="宋体" w:cs="宋体"/>
          <w:szCs w:val="21"/>
        </w:rPr>
      </w:pPr>
      <w:r>
        <w:rPr>
          <w:rFonts w:ascii="宋体" w:hAnsi="宋体" w:cs="宋体" w:hint="eastAsia"/>
          <w:szCs w:val="21"/>
        </w:rPr>
        <w:t>投标单位所派服务人员的劳动关系均与学校无关，所引起的劳动纠纷由物业企业自行解决。</w:t>
      </w:r>
    </w:p>
    <w:p w14:paraId="1EF0E6AC" w14:textId="77777777" w:rsidR="00916333" w:rsidRDefault="0033196A">
      <w:pPr>
        <w:numPr>
          <w:ilvl w:val="0"/>
          <w:numId w:val="2"/>
        </w:numPr>
        <w:spacing w:line="360" w:lineRule="auto"/>
        <w:rPr>
          <w:rFonts w:ascii="宋体" w:hAnsi="宋体" w:cs="宋体"/>
          <w:szCs w:val="21"/>
        </w:rPr>
      </w:pPr>
      <w:r>
        <w:rPr>
          <w:rFonts w:ascii="宋体" w:hAnsi="宋体" w:cs="宋体" w:hint="eastAsia"/>
          <w:szCs w:val="21"/>
        </w:rPr>
        <w:t>基于本项目的特殊性，中标单位需具有对项目所在地政府、周边警署、消防、医疗、供电、计划用水办、燃气、环保、卫生、绿化等职能部门建立良好的关系。</w:t>
      </w:r>
    </w:p>
    <w:p w14:paraId="1ACE087D" w14:textId="77777777" w:rsidR="00916333" w:rsidRDefault="0033196A">
      <w:pPr>
        <w:numPr>
          <w:ilvl w:val="0"/>
          <w:numId w:val="2"/>
        </w:numPr>
        <w:spacing w:line="360" w:lineRule="auto"/>
        <w:rPr>
          <w:rFonts w:ascii="宋体" w:hAnsi="宋体" w:cs="宋体"/>
          <w:szCs w:val="21"/>
        </w:rPr>
      </w:pPr>
      <w:r>
        <w:rPr>
          <w:rFonts w:ascii="宋体" w:hAnsi="宋体" w:cs="宋体" w:hint="eastAsia"/>
          <w:szCs w:val="21"/>
        </w:rPr>
        <w:t>具备协助业主方举办大型活动的能力，提供集中</w:t>
      </w:r>
      <w:proofErr w:type="gramStart"/>
      <w:r>
        <w:rPr>
          <w:rFonts w:ascii="宋体" w:hAnsi="宋体" w:cs="宋体" w:hint="eastAsia"/>
          <w:szCs w:val="21"/>
        </w:rPr>
        <w:t>退宿进宿</w:t>
      </w:r>
      <w:proofErr w:type="gramEnd"/>
      <w:r>
        <w:rPr>
          <w:rFonts w:ascii="宋体" w:hAnsi="宋体" w:cs="宋体" w:hint="eastAsia"/>
          <w:szCs w:val="21"/>
        </w:rPr>
        <w:t>的服务。</w:t>
      </w:r>
    </w:p>
    <w:p w14:paraId="6D285922" w14:textId="77777777" w:rsidR="00916333" w:rsidRDefault="00916333">
      <w:pPr>
        <w:spacing w:line="360" w:lineRule="auto"/>
        <w:ind w:firstLineChars="250" w:firstLine="525"/>
        <w:rPr>
          <w:rFonts w:ascii="宋体" w:hAnsi="宋体" w:cs="宋体"/>
        </w:rPr>
      </w:pPr>
    </w:p>
    <w:p w14:paraId="3FF05042" w14:textId="77777777" w:rsidR="00916333" w:rsidRDefault="0033196A">
      <w:pPr>
        <w:pStyle w:val="a4"/>
        <w:numPr>
          <w:ilvl w:val="0"/>
          <w:numId w:val="3"/>
        </w:numPr>
        <w:spacing w:line="360" w:lineRule="auto"/>
        <w:rPr>
          <w:rFonts w:hAnsi="宋体" w:cs="宋体"/>
          <w:b/>
          <w:bCs/>
          <w:sz w:val="24"/>
          <w:szCs w:val="24"/>
        </w:rPr>
      </w:pPr>
      <w:r>
        <w:rPr>
          <w:rFonts w:hAnsi="宋体" w:cs="宋体" w:hint="eastAsia"/>
          <w:b/>
          <w:sz w:val="28"/>
          <w:szCs w:val="28"/>
        </w:rPr>
        <w:t>物业管理服务要求</w:t>
      </w:r>
    </w:p>
    <w:p w14:paraId="0143C4D4" w14:textId="77777777" w:rsidR="00916333" w:rsidRDefault="0033196A">
      <w:pPr>
        <w:pStyle w:val="a7"/>
        <w:spacing w:line="400" w:lineRule="atLeast"/>
        <w:ind w:firstLine="482"/>
        <w:rPr>
          <w:rFonts w:ascii="宋体" w:hAnsi="宋体" w:cs="宋体"/>
          <w:b/>
          <w:sz w:val="24"/>
          <w:szCs w:val="24"/>
        </w:rPr>
      </w:pPr>
      <w:r>
        <w:rPr>
          <w:rFonts w:ascii="宋体" w:hAnsi="宋体" w:cs="宋体" w:hint="eastAsia"/>
          <w:b/>
          <w:sz w:val="24"/>
          <w:szCs w:val="24"/>
        </w:rPr>
        <w:t>本次委托管理的内容分为以下4项：</w:t>
      </w:r>
    </w:p>
    <w:p w14:paraId="1FE2AC1E" w14:textId="77777777" w:rsidR="00916333" w:rsidRDefault="0033196A">
      <w:pPr>
        <w:pStyle w:val="a3"/>
        <w:numPr>
          <w:ilvl w:val="0"/>
          <w:numId w:val="4"/>
        </w:numPr>
        <w:spacing w:line="400" w:lineRule="atLeast"/>
        <w:rPr>
          <w:rFonts w:hAnsi="宋体" w:cs="宋体"/>
          <w:sz w:val="24"/>
          <w:szCs w:val="24"/>
        </w:rPr>
      </w:pPr>
      <w:r>
        <w:rPr>
          <w:rFonts w:hAnsi="宋体" w:cs="宋体" w:hint="eastAsia"/>
          <w:sz w:val="24"/>
          <w:szCs w:val="24"/>
        </w:rPr>
        <w:t>综合管理服务</w:t>
      </w:r>
    </w:p>
    <w:p w14:paraId="55F1D018" w14:textId="77777777" w:rsidR="00916333" w:rsidRDefault="0033196A">
      <w:pPr>
        <w:pStyle w:val="a3"/>
        <w:numPr>
          <w:ilvl w:val="0"/>
          <w:numId w:val="4"/>
        </w:numPr>
        <w:spacing w:line="400" w:lineRule="atLeast"/>
        <w:rPr>
          <w:rFonts w:hAnsi="宋体" w:cs="宋体"/>
          <w:sz w:val="24"/>
          <w:szCs w:val="24"/>
        </w:rPr>
      </w:pPr>
      <w:r>
        <w:rPr>
          <w:rFonts w:hAnsi="宋体" w:cs="宋体" w:hint="eastAsia"/>
          <w:sz w:val="24"/>
          <w:szCs w:val="24"/>
        </w:rPr>
        <w:t>学生公寓管理服务（教师公寓服务）</w:t>
      </w:r>
    </w:p>
    <w:p w14:paraId="38C8FBDA" w14:textId="77777777" w:rsidR="00916333" w:rsidRDefault="0033196A">
      <w:pPr>
        <w:pStyle w:val="a3"/>
        <w:numPr>
          <w:ilvl w:val="0"/>
          <w:numId w:val="4"/>
        </w:numPr>
        <w:spacing w:line="400" w:lineRule="atLeast"/>
        <w:rPr>
          <w:rFonts w:hAnsi="宋体" w:cs="宋体"/>
          <w:sz w:val="24"/>
          <w:szCs w:val="24"/>
        </w:rPr>
      </w:pPr>
      <w:r>
        <w:rPr>
          <w:rFonts w:hAnsi="宋体" w:cs="宋体" w:hint="eastAsia"/>
          <w:sz w:val="24"/>
          <w:szCs w:val="24"/>
        </w:rPr>
        <w:t>公共区域卫生清洁及垃圾分类管理服务</w:t>
      </w:r>
    </w:p>
    <w:p w14:paraId="1172B529" w14:textId="77777777" w:rsidR="00916333" w:rsidRDefault="0033196A">
      <w:pPr>
        <w:pStyle w:val="a3"/>
        <w:numPr>
          <w:ilvl w:val="0"/>
          <w:numId w:val="4"/>
        </w:numPr>
        <w:spacing w:line="400" w:lineRule="atLeast"/>
        <w:rPr>
          <w:rFonts w:hAnsi="宋体" w:cs="宋体"/>
          <w:sz w:val="24"/>
          <w:szCs w:val="24"/>
        </w:rPr>
      </w:pPr>
      <w:r>
        <w:rPr>
          <w:rFonts w:hAnsi="宋体" w:cs="宋体" w:hint="eastAsia"/>
          <w:sz w:val="24"/>
          <w:szCs w:val="24"/>
        </w:rPr>
        <w:t>应急事件处置及防台防汛</w:t>
      </w:r>
    </w:p>
    <w:p w14:paraId="789CAD00" w14:textId="77777777" w:rsidR="00916333" w:rsidRDefault="0033196A">
      <w:pPr>
        <w:pStyle w:val="a3"/>
        <w:numPr>
          <w:ilvl w:val="0"/>
          <w:numId w:val="4"/>
        </w:numPr>
        <w:spacing w:line="400" w:lineRule="atLeast"/>
        <w:rPr>
          <w:rFonts w:hAnsi="宋体" w:cs="宋体"/>
          <w:color w:val="FF0000"/>
          <w:sz w:val="24"/>
          <w:szCs w:val="24"/>
        </w:rPr>
      </w:pPr>
      <w:r>
        <w:rPr>
          <w:rFonts w:hAnsi="宋体" w:cs="宋体" w:hint="eastAsia"/>
          <w:color w:val="FF0000"/>
          <w:sz w:val="24"/>
          <w:szCs w:val="24"/>
        </w:rPr>
        <w:t>学校委托的临时用工管理</w:t>
      </w:r>
    </w:p>
    <w:p w14:paraId="2DA5C14D" w14:textId="77777777" w:rsidR="00916333" w:rsidRDefault="00916333">
      <w:pPr>
        <w:pStyle w:val="a4"/>
        <w:spacing w:line="360" w:lineRule="auto"/>
        <w:rPr>
          <w:rFonts w:hAnsi="宋体" w:cs="宋体"/>
          <w:b/>
          <w:bCs/>
          <w:color w:val="FF0000"/>
          <w:sz w:val="24"/>
          <w:szCs w:val="24"/>
        </w:rPr>
      </w:pPr>
    </w:p>
    <w:p w14:paraId="4AF57AD1" w14:textId="77777777" w:rsidR="00916333" w:rsidRDefault="0033196A">
      <w:pPr>
        <w:pStyle w:val="a7"/>
        <w:numPr>
          <w:ilvl w:val="0"/>
          <w:numId w:val="5"/>
        </w:numPr>
        <w:spacing w:line="400" w:lineRule="atLeast"/>
        <w:ind w:left="420" w:firstLineChars="0"/>
        <w:outlineLvl w:val="1"/>
        <w:rPr>
          <w:rFonts w:ascii="宋体" w:hAnsi="宋体" w:cs="宋体"/>
          <w:b/>
          <w:sz w:val="24"/>
          <w:szCs w:val="24"/>
        </w:rPr>
      </w:pPr>
      <w:r>
        <w:rPr>
          <w:rFonts w:ascii="宋体" w:hAnsi="宋体" w:cs="宋体" w:hint="eastAsia"/>
          <w:b/>
          <w:sz w:val="24"/>
          <w:szCs w:val="24"/>
        </w:rPr>
        <w:t>综合管理服务</w:t>
      </w:r>
    </w:p>
    <w:p w14:paraId="46758795" w14:textId="77777777" w:rsidR="00916333" w:rsidRDefault="0033196A">
      <w:pPr>
        <w:pStyle w:val="a3"/>
        <w:numPr>
          <w:ilvl w:val="0"/>
          <w:numId w:val="6"/>
        </w:numPr>
        <w:spacing w:line="480" w:lineRule="exact"/>
        <w:ind w:left="0" w:firstLine="0"/>
        <w:jc w:val="left"/>
        <w:rPr>
          <w:rFonts w:hAnsi="宋体" w:cs="宋体"/>
          <w:sz w:val="24"/>
          <w:szCs w:val="24"/>
        </w:rPr>
      </w:pPr>
      <w:r>
        <w:rPr>
          <w:rFonts w:hAnsi="宋体" w:cs="宋体" w:hint="eastAsia"/>
          <w:sz w:val="24"/>
          <w:szCs w:val="24"/>
        </w:rPr>
        <w:t>档案管理</w:t>
      </w:r>
    </w:p>
    <w:p w14:paraId="25DF28EF" w14:textId="77777777" w:rsidR="00916333" w:rsidRDefault="0033196A">
      <w:pPr>
        <w:pStyle w:val="a7"/>
        <w:widowControl/>
        <w:numPr>
          <w:ilvl w:val="0"/>
          <w:numId w:val="7"/>
        </w:numPr>
        <w:spacing w:line="400" w:lineRule="atLeast"/>
        <w:ind w:left="425" w:firstLineChars="0"/>
        <w:rPr>
          <w:rFonts w:ascii="宋体" w:hAnsi="宋体" w:cs="宋体"/>
          <w:sz w:val="24"/>
          <w:szCs w:val="24"/>
        </w:rPr>
      </w:pPr>
      <w:r>
        <w:rPr>
          <w:rFonts w:ascii="宋体" w:hAnsi="宋体" w:cs="宋体" w:hint="eastAsia"/>
          <w:sz w:val="24"/>
          <w:szCs w:val="24"/>
        </w:rPr>
        <w:t>应建立完善的物业管理档案制度。</w:t>
      </w:r>
    </w:p>
    <w:p w14:paraId="7D322F70" w14:textId="77777777" w:rsidR="00916333" w:rsidRDefault="0033196A">
      <w:pPr>
        <w:pStyle w:val="a7"/>
        <w:widowControl/>
        <w:numPr>
          <w:ilvl w:val="0"/>
          <w:numId w:val="7"/>
        </w:numPr>
        <w:spacing w:line="400" w:lineRule="atLeast"/>
        <w:ind w:left="425" w:firstLineChars="0"/>
        <w:rPr>
          <w:rFonts w:ascii="宋体" w:hAnsi="宋体" w:cs="宋体"/>
          <w:sz w:val="24"/>
          <w:szCs w:val="24"/>
        </w:rPr>
      </w:pPr>
      <w:r>
        <w:rPr>
          <w:rFonts w:ascii="宋体" w:hAnsi="宋体" w:cs="宋体" w:hint="eastAsia"/>
          <w:sz w:val="24"/>
          <w:szCs w:val="24"/>
        </w:rPr>
        <w:t>建立物业管理人事档案和各类行政文件、合同的存档工作。</w:t>
      </w:r>
    </w:p>
    <w:p w14:paraId="0952DAFF" w14:textId="77777777" w:rsidR="00916333" w:rsidRDefault="0033196A">
      <w:pPr>
        <w:pStyle w:val="a7"/>
        <w:widowControl/>
        <w:numPr>
          <w:ilvl w:val="0"/>
          <w:numId w:val="7"/>
        </w:numPr>
        <w:spacing w:line="400" w:lineRule="atLeast"/>
        <w:ind w:left="425" w:firstLineChars="0"/>
        <w:rPr>
          <w:rFonts w:ascii="宋体" w:hAnsi="宋体" w:cs="宋体"/>
          <w:sz w:val="24"/>
          <w:szCs w:val="24"/>
        </w:rPr>
      </w:pPr>
      <w:r>
        <w:rPr>
          <w:rFonts w:ascii="宋体" w:hAnsi="宋体" w:cs="宋体" w:hint="eastAsia"/>
          <w:sz w:val="24"/>
          <w:szCs w:val="24"/>
        </w:rPr>
        <w:t>所有资料及管理资料分为图、档、卡、册四类，安放于防火、防潮、防蛀之专用档案箱内。</w:t>
      </w:r>
    </w:p>
    <w:p w14:paraId="4AA80D20" w14:textId="77777777" w:rsidR="00916333" w:rsidRDefault="0033196A">
      <w:pPr>
        <w:pStyle w:val="a7"/>
        <w:widowControl/>
        <w:numPr>
          <w:ilvl w:val="0"/>
          <w:numId w:val="7"/>
        </w:numPr>
        <w:spacing w:line="400" w:lineRule="atLeast"/>
        <w:ind w:left="425" w:firstLineChars="0"/>
        <w:rPr>
          <w:rFonts w:ascii="宋体" w:hAnsi="宋体" w:cs="宋体"/>
          <w:sz w:val="24"/>
          <w:szCs w:val="24"/>
        </w:rPr>
      </w:pPr>
      <w:r>
        <w:rPr>
          <w:rFonts w:ascii="宋体" w:hAnsi="宋体" w:cs="宋体" w:hint="eastAsia"/>
          <w:sz w:val="24"/>
          <w:szCs w:val="24"/>
        </w:rPr>
        <w:t>建立安全管理档案；建立宿管、保洁等日常运作管理档案；建立楼宇运行数据、公用设施设备维护保养、仓库管理及资产管理档案；制定有关人、财、物移交的管理规定，所有相关管理档案资料，必须保证完整、完好，撤离时全部移交采购人。</w:t>
      </w:r>
    </w:p>
    <w:p w14:paraId="2C0C7013" w14:textId="77777777" w:rsidR="00916333" w:rsidRDefault="0033196A">
      <w:pPr>
        <w:pStyle w:val="a3"/>
        <w:numPr>
          <w:ilvl w:val="0"/>
          <w:numId w:val="6"/>
        </w:numPr>
        <w:spacing w:line="480" w:lineRule="exact"/>
        <w:ind w:left="0" w:firstLine="0"/>
        <w:jc w:val="left"/>
        <w:rPr>
          <w:rFonts w:hAnsi="宋体" w:cs="宋体"/>
          <w:sz w:val="24"/>
          <w:szCs w:val="24"/>
        </w:rPr>
      </w:pPr>
      <w:r>
        <w:rPr>
          <w:rFonts w:hAnsi="宋体" w:cs="宋体" w:hint="eastAsia"/>
          <w:sz w:val="24"/>
          <w:szCs w:val="24"/>
        </w:rPr>
        <w:lastRenderedPageBreak/>
        <w:t>质量与能源管理</w:t>
      </w:r>
    </w:p>
    <w:p w14:paraId="74344E82" w14:textId="77777777" w:rsidR="00916333" w:rsidRDefault="0033196A">
      <w:pPr>
        <w:pStyle w:val="a7"/>
        <w:widowControl/>
        <w:numPr>
          <w:ilvl w:val="0"/>
          <w:numId w:val="8"/>
        </w:numPr>
        <w:spacing w:line="400" w:lineRule="atLeast"/>
        <w:ind w:left="425" w:firstLineChars="0"/>
        <w:rPr>
          <w:rFonts w:ascii="宋体" w:hAnsi="宋体" w:cs="宋体"/>
          <w:sz w:val="24"/>
          <w:szCs w:val="24"/>
        </w:rPr>
      </w:pPr>
      <w:r>
        <w:rPr>
          <w:rFonts w:ascii="宋体" w:hAnsi="宋体" w:cs="宋体" w:hint="eastAsia"/>
          <w:sz w:val="24"/>
          <w:szCs w:val="24"/>
        </w:rPr>
        <w:t>按照ISO9001质量管理体系、ISO14001环境管理体系和OHSAS18001职业健康安全体系，建立起项目现场实用、有效的管理体系。</w:t>
      </w:r>
    </w:p>
    <w:p w14:paraId="15B4C79E" w14:textId="77777777" w:rsidR="00916333" w:rsidRDefault="0033196A">
      <w:pPr>
        <w:pStyle w:val="a7"/>
        <w:widowControl/>
        <w:numPr>
          <w:ilvl w:val="0"/>
          <w:numId w:val="8"/>
        </w:numPr>
        <w:spacing w:line="400" w:lineRule="atLeast"/>
        <w:ind w:left="425" w:firstLineChars="0"/>
        <w:rPr>
          <w:rFonts w:ascii="宋体" w:hAnsi="宋体" w:cs="宋体"/>
          <w:sz w:val="24"/>
          <w:szCs w:val="24"/>
        </w:rPr>
      </w:pPr>
      <w:r>
        <w:rPr>
          <w:rFonts w:ascii="宋体" w:hAnsi="宋体" w:cs="宋体" w:hint="eastAsia"/>
          <w:sz w:val="24"/>
          <w:szCs w:val="24"/>
        </w:rPr>
        <w:t>按照学校临港校区海绵城市要求，符合ISO50001：2008能源管理体系的要求，建立健全符合项目实际的管理体系。</w:t>
      </w:r>
    </w:p>
    <w:p w14:paraId="535AAB93" w14:textId="77777777" w:rsidR="00916333" w:rsidRDefault="0033196A">
      <w:pPr>
        <w:pStyle w:val="a3"/>
        <w:numPr>
          <w:ilvl w:val="0"/>
          <w:numId w:val="6"/>
        </w:numPr>
        <w:spacing w:line="480" w:lineRule="exact"/>
        <w:ind w:left="0" w:firstLine="0"/>
        <w:jc w:val="left"/>
        <w:rPr>
          <w:rFonts w:hAnsi="宋体" w:cs="宋体"/>
          <w:sz w:val="24"/>
          <w:szCs w:val="24"/>
        </w:rPr>
      </w:pPr>
      <w:r>
        <w:rPr>
          <w:rFonts w:hAnsi="宋体" w:cs="宋体" w:hint="eastAsia"/>
          <w:sz w:val="24"/>
          <w:szCs w:val="24"/>
        </w:rPr>
        <w:t>投诉接待处理</w:t>
      </w:r>
    </w:p>
    <w:p w14:paraId="58750290" w14:textId="77777777" w:rsidR="00916333" w:rsidRDefault="0033196A">
      <w:pPr>
        <w:pStyle w:val="a7"/>
        <w:widowControl/>
        <w:numPr>
          <w:ilvl w:val="0"/>
          <w:numId w:val="9"/>
        </w:numPr>
        <w:spacing w:line="480" w:lineRule="exact"/>
        <w:ind w:left="0" w:firstLineChars="0" w:firstLine="0"/>
        <w:rPr>
          <w:rFonts w:ascii="宋体" w:hAnsi="宋体" w:cs="宋体"/>
          <w:sz w:val="24"/>
          <w:szCs w:val="24"/>
        </w:rPr>
      </w:pPr>
      <w:r>
        <w:rPr>
          <w:rFonts w:ascii="宋体" w:hAnsi="宋体" w:cs="宋体" w:hint="eastAsia"/>
          <w:sz w:val="24"/>
          <w:szCs w:val="24"/>
        </w:rPr>
        <w:t>现场管理机构为本项目投诉的直接受理点，应对投诉具体情况进行核实，并及时处理及回复投诉人。</w:t>
      </w:r>
    </w:p>
    <w:p w14:paraId="1BF03830" w14:textId="77777777" w:rsidR="00916333" w:rsidRDefault="0033196A">
      <w:pPr>
        <w:pStyle w:val="a7"/>
        <w:widowControl/>
        <w:numPr>
          <w:ilvl w:val="0"/>
          <w:numId w:val="9"/>
        </w:numPr>
        <w:spacing w:line="480" w:lineRule="exact"/>
        <w:ind w:left="0" w:firstLineChars="0" w:firstLine="0"/>
        <w:rPr>
          <w:rFonts w:ascii="宋体" w:hAnsi="宋体" w:cs="宋体"/>
          <w:sz w:val="24"/>
          <w:szCs w:val="24"/>
        </w:rPr>
      </w:pPr>
      <w:r>
        <w:rPr>
          <w:rFonts w:ascii="宋体" w:hAnsi="宋体" w:cs="宋体" w:hint="eastAsia"/>
          <w:sz w:val="24"/>
          <w:szCs w:val="24"/>
        </w:rPr>
        <w:t>属于物业管理责任的，应及时道歉并纠正；属于无理投诉的应做好解释工作。</w:t>
      </w:r>
    </w:p>
    <w:p w14:paraId="69A85629" w14:textId="77777777" w:rsidR="00916333" w:rsidRDefault="0033196A">
      <w:pPr>
        <w:pStyle w:val="a7"/>
        <w:widowControl/>
        <w:numPr>
          <w:ilvl w:val="0"/>
          <w:numId w:val="9"/>
        </w:numPr>
        <w:spacing w:line="480" w:lineRule="exact"/>
        <w:ind w:left="0" w:firstLineChars="0" w:firstLine="0"/>
        <w:rPr>
          <w:rFonts w:ascii="宋体" w:hAnsi="宋体" w:cs="宋体"/>
          <w:sz w:val="24"/>
          <w:szCs w:val="24"/>
        </w:rPr>
      </w:pPr>
      <w:r>
        <w:rPr>
          <w:rFonts w:ascii="宋体" w:hAnsi="宋体" w:cs="宋体" w:hint="eastAsia"/>
          <w:sz w:val="24"/>
          <w:szCs w:val="24"/>
        </w:rPr>
        <w:t>现场管理机构与投诉者无法协商解决的，应上报公司主管部门或校方主管部门处理。</w:t>
      </w:r>
    </w:p>
    <w:p w14:paraId="79FE6318" w14:textId="77777777" w:rsidR="00916333" w:rsidRDefault="0033196A">
      <w:pPr>
        <w:pStyle w:val="a7"/>
        <w:widowControl/>
        <w:numPr>
          <w:ilvl w:val="0"/>
          <w:numId w:val="9"/>
        </w:numPr>
        <w:spacing w:line="480" w:lineRule="exact"/>
        <w:ind w:left="0" w:firstLineChars="0" w:firstLine="0"/>
        <w:rPr>
          <w:rFonts w:ascii="宋体" w:hAnsi="宋体" w:cs="宋体"/>
          <w:sz w:val="24"/>
          <w:szCs w:val="24"/>
        </w:rPr>
      </w:pPr>
      <w:r>
        <w:rPr>
          <w:rFonts w:ascii="宋体" w:hAnsi="宋体" w:cs="宋体" w:hint="eastAsia"/>
          <w:sz w:val="24"/>
          <w:szCs w:val="24"/>
        </w:rPr>
        <w:t>学校师生直接向公司主管部门或校方主管部门投诉或转来的投诉，应查明并核实事实情况，分清责任后如实反映情况或上报书面材料，协助公司主管部门或校方主管部门做好相应工作。</w:t>
      </w:r>
    </w:p>
    <w:p w14:paraId="2F2C87C1" w14:textId="77777777" w:rsidR="00916333" w:rsidRDefault="0033196A">
      <w:pPr>
        <w:pStyle w:val="a7"/>
        <w:widowControl/>
        <w:numPr>
          <w:ilvl w:val="0"/>
          <w:numId w:val="9"/>
        </w:numPr>
        <w:spacing w:line="480" w:lineRule="exact"/>
        <w:ind w:left="0" w:firstLineChars="0" w:firstLine="0"/>
        <w:rPr>
          <w:rFonts w:ascii="宋体" w:hAnsi="宋体" w:cs="宋体"/>
          <w:sz w:val="24"/>
          <w:szCs w:val="24"/>
        </w:rPr>
      </w:pPr>
      <w:r>
        <w:rPr>
          <w:rFonts w:ascii="宋体" w:hAnsi="宋体" w:cs="宋体" w:hint="eastAsia"/>
          <w:sz w:val="24"/>
          <w:szCs w:val="24"/>
        </w:rPr>
        <w:t>建立回访制度、完整保存记录。</w:t>
      </w:r>
    </w:p>
    <w:p w14:paraId="5A60D0A7" w14:textId="77777777" w:rsidR="00916333" w:rsidRDefault="0033196A">
      <w:pPr>
        <w:pStyle w:val="a3"/>
        <w:numPr>
          <w:ilvl w:val="0"/>
          <w:numId w:val="6"/>
        </w:numPr>
        <w:spacing w:line="480" w:lineRule="exact"/>
        <w:ind w:left="0" w:firstLine="0"/>
        <w:jc w:val="left"/>
        <w:rPr>
          <w:rFonts w:hAnsi="宋体" w:cs="宋体"/>
          <w:sz w:val="24"/>
          <w:szCs w:val="24"/>
        </w:rPr>
      </w:pPr>
      <w:r>
        <w:rPr>
          <w:rFonts w:hAnsi="宋体" w:cs="宋体" w:hint="eastAsia"/>
          <w:sz w:val="24"/>
          <w:szCs w:val="24"/>
        </w:rPr>
        <w:t>报修受理</w:t>
      </w:r>
    </w:p>
    <w:p w14:paraId="4F3172D4" w14:textId="77777777" w:rsidR="00916333" w:rsidRDefault="0033196A">
      <w:pPr>
        <w:pStyle w:val="a7"/>
        <w:widowControl/>
        <w:numPr>
          <w:ilvl w:val="0"/>
          <w:numId w:val="10"/>
        </w:numPr>
        <w:spacing w:line="480" w:lineRule="exact"/>
        <w:ind w:left="0" w:firstLineChars="0" w:firstLine="0"/>
        <w:rPr>
          <w:rFonts w:ascii="宋体" w:hAnsi="宋体" w:cs="宋体"/>
          <w:sz w:val="24"/>
          <w:szCs w:val="24"/>
        </w:rPr>
      </w:pPr>
      <w:r>
        <w:rPr>
          <w:rFonts w:ascii="宋体" w:hAnsi="宋体" w:cs="宋体" w:hint="eastAsia"/>
          <w:sz w:val="24"/>
          <w:szCs w:val="24"/>
        </w:rPr>
        <w:t>24小时接报修服务，有完善统一的报修受理流程。</w:t>
      </w:r>
    </w:p>
    <w:p w14:paraId="370F18E4" w14:textId="77777777" w:rsidR="00916333" w:rsidRDefault="0033196A">
      <w:pPr>
        <w:pStyle w:val="a7"/>
        <w:widowControl/>
        <w:numPr>
          <w:ilvl w:val="0"/>
          <w:numId w:val="10"/>
        </w:numPr>
        <w:spacing w:line="480" w:lineRule="exact"/>
        <w:ind w:left="0" w:firstLineChars="0" w:firstLine="0"/>
        <w:rPr>
          <w:rFonts w:ascii="宋体" w:hAnsi="宋体" w:cs="宋体"/>
          <w:sz w:val="24"/>
          <w:szCs w:val="24"/>
        </w:rPr>
      </w:pPr>
      <w:r>
        <w:rPr>
          <w:rFonts w:ascii="宋体" w:hAnsi="宋体" w:cs="宋体" w:hint="eastAsia"/>
          <w:sz w:val="24"/>
          <w:szCs w:val="24"/>
        </w:rPr>
        <w:t>建立回访制度、完整保存记录。</w:t>
      </w:r>
    </w:p>
    <w:p w14:paraId="593AAF8E" w14:textId="77777777" w:rsidR="00916333" w:rsidRDefault="0033196A">
      <w:pPr>
        <w:pStyle w:val="a3"/>
        <w:numPr>
          <w:ilvl w:val="0"/>
          <w:numId w:val="6"/>
        </w:numPr>
        <w:spacing w:line="480" w:lineRule="exact"/>
        <w:ind w:left="0" w:firstLine="0"/>
        <w:jc w:val="left"/>
        <w:rPr>
          <w:rFonts w:hAnsi="宋体" w:cs="宋体"/>
          <w:sz w:val="24"/>
          <w:szCs w:val="24"/>
        </w:rPr>
      </w:pPr>
      <w:r>
        <w:rPr>
          <w:rFonts w:hAnsi="宋体" w:cs="宋体" w:hint="eastAsia"/>
          <w:sz w:val="24"/>
          <w:szCs w:val="24"/>
        </w:rPr>
        <w:t>客户意见征询</w:t>
      </w:r>
    </w:p>
    <w:p w14:paraId="3B6DB46D" w14:textId="77777777" w:rsidR="00916333" w:rsidRDefault="0033196A">
      <w:pPr>
        <w:pStyle w:val="a7"/>
        <w:widowControl/>
        <w:numPr>
          <w:ilvl w:val="0"/>
          <w:numId w:val="11"/>
        </w:numPr>
        <w:spacing w:line="480" w:lineRule="exact"/>
        <w:ind w:left="0" w:firstLineChars="0" w:firstLine="0"/>
        <w:rPr>
          <w:rFonts w:ascii="宋体" w:hAnsi="宋体" w:cs="宋体"/>
          <w:sz w:val="24"/>
          <w:szCs w:val="24"/>
        </w:rPr>
      </w:pPr>
      <w:r>
        <w:rPr>
          <w:rFonts w:ascii="宋体" w:hAnsi="宋体" w:cs="宋体" w:hint="eastAsia"/>
          <w:sz w:val="24"/>
          <w:szCs w:val="24"/>
        </w:rPr>
        <w:t>定期采取电话联系、走访、恳谈会、问卷调查、联谊活动、联系函、满意度测评等多种形式，与校方保持联系，征求师生意见。</w:t>
      </w:r>
    </w:p>
    <w:p w14:paraId="7AAF8B44" w14:textId="77777777" w:rsidR="00916333" w:rsidRDefault="0033196A">
      <w:pPr>
        <w:pStyle w:val="a7"/>
        <w:widowControl/>
        <w:numPr>
          <w:ilvl w:val="0"/>
          <w:numId w:val="11"/>
        </w:numPr>
        <w:spacing w:line="480" w:lineRule="exact"/>
        <w:ind w:left="0" w:firstLineChars="0" w:firstLine="0"/>
        <w:rPr>
          <w:rFonts w:ascii="宋体" w:hAnsi="宋体" w:cs="宋体"/>
          <w:sz w:val="24"/>
          <w:szCs w:val="24"/>
        </w:rPr>
      </w:pPr>
      <w:r>
        <w:rPr>
          <w:rFonts w:ascii="宋体" w:hAnsi="宋体" w:cs="宋体" w:hint="eastAsia"/>
          <w:sz w:val="24"/>
          <w:szCs w:val="24"/>
        </w:rPr>
        <w:t>意见征询中发现的问题，应及时整改，并对整改结果进行回访。</w:t>
      </w:r>
    </w:p>
    <w:p w14:paraId="3B7EAF75" w14:textId="77777777" w:rsidR="00916333" w:rsidRDefault="0033196A">
      <w:pPr>
        <w:widowControl/>
        <w:numPr>
          <w:ilvl w:val="0"/>
          <w:numId w:val="6"/>
        </w:numPr>
        <w:spacing w:line="480" w:lineRule="exact"/>
        <w:ind w:left="0" w:firstLine="0"/>
        <w:jc w:val="left"/>
        <w:rPr>
          <w:rFonts w:ascii="宋体" w:hAnsi="宋体" w:cs="宋体"/>
          <w:sz w:val="24"/>
          <w:szCs w:val="24"/>
        </w:rPr>
      </w:pPr>
      <w:r>
        <w:rPr>
          <w:rFonts w:ascii="宋体" w:hAnsi="宋体" w:cs="宋体" w:hint="eastAsia"/>
          <w:color w:val="000000"/>
          <w:kern w:val="0"/>
          <w:sz w:val="24"/>
          <w:szCs w:val="24"/>
          <w:lang w:bidi="ar"/>
        </w:rPr>
        <w:t xml:space="preserve"> 第三</w:t>
      </w:r>
      <w:proofErr w:type="gramStart"/>
      <w:r>
        <w:rPr>
          <w:rFonts w:ascii="宋体" w:hAnsi="宋体" w:cs="宋体" w:hint="eastAsia"/>
          <w:color w:val="000000"/>
          <w:kern w:val="0"/>
          <w:sz w:val="24"/>
          <w:szCs w:val="24"/>
          <w:lang w:bidi="ar"/>
        </w:rPr>
        <w:t>方服务</w:t>
      </w:r>
      <w:proofErr w:type="gramEnd"/>
      <w:r>
        <w:rPr>
          <w:rFonts w:ascii="宋体" w:hAnsi="宋体" w:cs="宋体" w:hint="eastAsia"/>
          <w:color w:val="000000"/>
          <w:kern w:val="0"/>
          <w:sz w:val="24"/>
          <w:szCs w:val="24"/>
          <w:lang w:bidi="ar"/>
        </w:rPr>
        <w:t>监管：有明确的监管措施，由招标人委托专业企业养护和管理的，需要协助招标人对专业企业进行管理，达到相关合同规定的质量要求。</w:t>
      </w:r>
    </w:p>
    <w:p w14:paraId="061DE9CF" w14:textId="77777777" w:rsidR="00916333" w:rsidRDefault="0033196A">
      <w:pPr>
        <w:pStyle w:val="a3"/>
        <w:numPr>
          <w:ilvl w:val="0"/>
          <w:numId w:val="6"/>
        </w:numPr>
        <w:spacing w:line="480" w:lineRule="exact"/>
        <w:ind w:left="0" w:firstLine="0"/>
        <w:jc w:val="left"/>
        <w:rPr>
          <w:rFonts w:hAnsi="宋体" w:cs="宋体"/>
          <w:sz w:val="24"/>
          <w:szCs w:val="24"/>
        </w:rPr>
      </w:pPr>
      <w:r>
        <w:rPr>
          <w:rFonts w:hAnsi="宋体" w:cs="宋体" w:hint="eastAsia"/>
          <w:sz w:val="24"/>
          <w:szCs w:val="24"/>
        </w:rPr>
        <w:t>对外统筹与协调</w:t>
      </w:r>
    </w:p>
    <w:p w14:paraId="449F568F" w14:textId="77777777" w:rsidR="00916333" w:rsidRDefault="0033196A">
      <w:pPr>
        <w:pStyle w:val="a7"/>
        <w:widowControl/>
        <w:numPr>
          <w:ilvl w:val="0"/>
          <w:numId w:val="12"/>
        </w:numPr>
        <w:spacing w:line="480" w:lineRule="exact"/>
        <w:ind w:left="0" w:firstLineChars="0" w:firstLine="0"/>
        <w:rPr>
          <w:rFonts w:ascii="宋体" w:hAnsi="宋体" w:cs="宋体"/>
          <w:sz w:val="24"/>
          <w:szCs w:val="24"/>
        </w:rPr>
      </w:pPr>
      <w:r>
        <w:rPr>
          <w:rFonts w:ascii="宋体" w:hAnsi="宋体" w:cs="宋体" w:hint="eastAsia"/>
          <w:sz w:val="24"/>
          <w:szCs w:val="24"/>
        </w:rPr>
        <w:t>接受学校的安排，协助学校相关部门共同完成相关对外保障任务。</w:t>
      </w:r>
    </w:p>
    <w:p w14:paraId="2FC873CF" w14:textId="77777777" w:rsidR="00916333" w:rsidRDefault="0033196A">
      <w:pPr>
        <w:pStyle w:val="a7"/>
        <w:widowControl/>
        <w:numPr>
          <w:ilvl w:val="0"/>
          <w:numId w:val="12"/>
        </w:numPr>
        <w:spacing w:line="480" w:lineRule="exact"/>
        <w:ind w:left="0" w:firstLineChars="0" w:firstLine="0"/>
        <w:rPr>
          <w:rFonts w:ascii="宋体" w:hAnsi="宋体" w:cs="宋体"/>
          <w:sz w:val="24"/>
          <w:szCs w:val="24"/>
        </w:rPr>
      </w:pPr>
      <w:r>
        <w:rPr>
          <w:rFonts w:ascii="宋体" w:hAnsi="宋体" w:cs="宋体" w:hint="eastAsia"/>
          <w:sz w:val="24"/>
          <w:szCs w:val="24"/>
        </w:rPr>
        <w:t>主动联系管理区域内水、电、气的供应、管理部门和环卫、公安等部门，建立良好关系和应急协调机制。</w:t>
      </w:r>
    </w:p>
    <w:p w14:paraId="380F8718" w14:textId="77777777" w:rsidR="00916333" w:rsidRDefault="0033196A">
      <w:pPr>
        <w:pStyle w:val="a3"/>
        <w:numPr>
          <w:ilvl w:val="0"/>
          <w:numId w:val="6"/>
        </w:numPr>
        <w:spacing w:line="480" w:lineRule="exact"/>
        <w:ind w:left="0" w:firstLine="0"/>
        <w:jc w:val="left"/>
        <w:rPr>
          <w:rFonts w:hAnsi="宋体" w:cs="宋体"/>
          <w:sz w:val="24"/>
          <w:szCs w:val="24"/>
        </w:rPr>
      </w:pPr>
      <w:r>
        <w:rPr>
          <w:rFonts w:hAnsi="宋体" w:cs="宋体" w:hint="eastAsia"/>
          <w:sz w:val="24"/>
          <w:szCs w:val="24"/>
        </w:rPr>
        <w:t>提供一站式接待服务和一门式电话接待</w:t>
      </w:r>
    </w:p>
    <w:p w14:paraId="46BE74B7" w14:textId="77777777" w:rsidR="00916333" w:rsidRDefault="0033196A">
      <w:pPr>
        <w:pStyle w:val="a7"/>
        <w:widowControl/>
        <w:spacing w:line="480" w:lineRule="exact"/>
        <w:ind w:firstLineChars="0" w:firstLine="0"/>
        <w:rPr>
          <w:rFonts w:ascii="宋体" w:hAnsi="宋体" w:cs="宋体"/>
          <w:sz w:val="24"/>
          <w:szCs w:val="24"/>
        </w:rPr>
      </w:pPr>
      <w:r>
        <w:rPr>
          <w:rFonts w:ascii="宋体" w:hAnsi="宋体" w:cs="宋体" w:hint="eastAsia"/>
          <w:sz w:val="24"/>
          <w:szCs w:val="24"/>
        </w:rPr>
        <w:lastRenderedPageBreak/>
        <w:t>按照首问责任制的要求，接受招标人所有关于物业服务的咨询、报修、建议等。</w:t>
      </w:r>
    </w:p>
    <w:p w14:paraId="139077E2" w14:textId="77777777" w:rsidR="00916333" w:rsidRDefault="0033196A">
      <w:pPr>
        <w:widowControl/>
        <w:numPr>
          <w:ilvl w:val="0"/>
          <w:numId w:val="6"/>
        </w:numPr>
        <w:spacing w:line="480" w:lineRule="exact"/>
        <w:ind w:left="0" w:firstLine="0"/>
        <w:jc w:val="left"/>
        <w:rPr>
          <w:rFonts w:ascii="宋体" w:hAnsi="宋体" w:cs="宋体"/>
          <w:sz w:val="24"/>
          <w:szCs w:val="24"/>
        </w:rPr>
      </w:pPr>
      <w:r>
        <w:rPr>
          <w:rFonts w:ascii="宋体" w:hAnsi="宋体" w:cs="宋体" w:hint="eastAsia"/>
          <w:color w:val="000000"/>
          <w:kern w:val="0"/>
          <w:sz w:val="24"/>
          <w:szCs w:val="24"/>
          <w:lang w:bidi="ar"/>
        </w:rPr>
        <w:t xml:space="preserve">资产管理：配合招标人做好固定资产清查，每年度向招标人提交固定资产 </w:t>
      </w:r>
    </w:p>
    <w:p w14:paraId="2853E60E" w14:textId="77777777" w:rsidR="00916333" w:rsidRDefault="0033196A">
      <w:pPr>
        <w:widowControl/>
        <w:spacing w:line="480" w:lineRule="exact"/>
        <w:jc w:val="left"/>
        <w:rPr>
          <w:rFonts w:ascii="宋体" w:hAnsi="宋体" w:cs="宋体"/>
          <w:sz w:val="24"/>
          <w:szCs w:val="24"/>
        </w:rPr>
      </w:pPr>
      <w:r>
        <w:rPr>
          <w:rFonts w:ascii="宋体" w:hAnsi="宋体" w:cs="宋体" w:hint="eastAsia"/>
          <w:color w:val="000000"/>
          <w:kern w:val="0"/>
          <w:sz w:val="24"/>
          <w:szCs w:val="24"/>
          <w:lang w:bidi="ar"/>
        </w:rPr>
        <w:t xml:space="preserve">清单等。 </w:t>
      </w:r>
    </w:p>
    <w:p w14:paraId="35AD6F78" w14:textId="77777777" w:rsidR="00916333" w:rsidRDefault="00916333">
      <w:pPr>
        <w:rPr>
          <w:rFonts w:ascii="宋体" w:hAnsi="宋体" w:cs="宋体"/>
        </w:rPr>
      </w:pPr>
    </w:p>
    <w:p w14:paraId="599A13E7" w14:textId="77777777" w:rsidR="00916333" w:rsidRDefault="0033196A">
      <w:pPr>
        <w:pStyle w:val="a7"/>
        <w:numPr>
          <w:ilvl w:val="0"/>
          <w:numId w:val="5"/>
        </w:numPr>
        <w:spacing w:line="400" w:lineRule="atLeast"/>
        <w:ind w:left="420" w:firstLineChars="0"/>
        <w:outlineLvl w:val="1"/>
        <w:rPr>
          <w:rFonts w:ascii="宋体" w:hAnsi="宋体" w:cs="宋体"/>
          <w:b/>
          <w:sz w:val="24"/>
          <w:szCs w:val="24"/>
        </w:rPr>
      </w:pPr>
      <w:r>
        <w:rPr>
          <w:rFonts w:ascii="宋体" w:hAnsi="宋体" w:cs="宋体" w:hint="eastAsia"/>
          <w:b/>
          <w:sz w:val="24"/>
          <w:szCs w:val="24"/>
        </w:rPr>
        <w:t>学生公寓管理（</w:t>
      </w:r>
      <w:proofErr w:type="gramStart"/>
      <w:r>
        <w:rPr>
          <w:rFonts w:ascii="宋体" w:hAnsi="宋体" w:cs="宋体" w:hint="eastAsia"/>
          <w:b/>
          <w:sz w:val="24"/>
          <w:szCs w:val="24"/>
        </w:rPr>
        <w:t>含教师</w:t>
      </w:r>
      <w:proofErr w:type="gramEnd"/>
      <w:r>
        <w:rPr>
          <w:rFonts w:ascii="宋体" w:hAnsi="宋体" w:cs="宋体" w:hint="eastAsia"/>
          <w:b/>
          <w:sz w:val="24"/>
          <w:szCs w:val="24"/>
        </w:rPr>
        <w:t>公寓服务，日常消耗材料由中标单位承担）</w:t>
      </w:r>
    </w:p>
    <w:p w14:paraId="06FA5F6F"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委派管理人员，做好各楼栋的管理工作，做好24小时门岗值班。</w:t>
      </w:r>
    </w:p>
    <w:p w14:paraId="4E2BE8FC"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贯彻高校后勤“全员育人、全方位育人、全过程育人”的工作理念，对住宿学生开展基础文明、行为及安全方面的引导和宣传教育，宿舍内的学生管理，体现“三服务”：服务学生、服务老师、服务教学。</w:t>
      </w:r>
    </w:p>
    <w:p w14:paraId="0595E637"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配合完成新生入学接待等工作，以及因学生毕业，宿舍调整后房间的保洁及零星搬迁工作。</w:t>
      </w:r>
    </w:p>
    <w:p w14:paraId="62AD7736"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外部人员未经许可不得进入学生宿舍。</w:t>
      </w:r>
    </w:p>
    <w:p w14:paraId="33C34B67"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寒暑假留宿学生，应有相应的服务方案，确保学生的生活、学习要求。</w:t>
      </w:r>
    </w:p>
    <w:p w14:paraId="663080C3"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负责学生入住、</w:t>
      </w:r>
      <w:proofErr w:type="gramStart"/>
      <w:r>
        <w:rPr>
          <w:rFonts w:hAnsi="宋体" w:cs="宋体" w:hint="eastAsia"/>
          <w:sz w:val="24"/>
          <w:szCs w:val="24"/>
        </w:rPr>
        <w:t>退宿和</w:t>
      </w:r>
      <w:proofErr w:type="gramEnd"/>
      <w:r>
        <w:rPr>
          <w:rFonts w:hAnsi="宋体" w:cs="宋体" w:hint="eastAsia"/>
          <w:sz w:val="24"/>
          <w:szCs w:val="24"/>
        </w:rPr>
        <w:t>调整宿舍的管理工作。</w:t>
      </w:r>
    </w:p>
    <w:p w14:paraId="6DC8AA94"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值班员负责本楼门岗执勤以及对人员物品进出的管理工作。</w:t>
      </w:r>
    </w:p>
    <w:p w14:paraId="4644E5A1"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做好单身教师公寓的床上用品、洗浴用品的送洗工作。</w:t>
      </w:r>
    </w:p>
    <w:p w14:paraId="5C2A20B0" w14:textId="77777777" w:rsidR="00916333" w:rsidRDefault="0033196A">
      <w:pPr>
        <w:pStyle w:val="a4"/>
        <w:numPr>
          <w:ilvl w:val="1"/>
          <w:numId w:val="13"/>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做好单身教师公寓的房间预订、安排，住宿人员的入住、退房等工作，并建立工作台账。</w:t>
      </w:r>
    </w:p>
    <w:p w14:paraId="5734D98D" w14:textId="77777777" w:rsidR="00916333" w:rsidRDefault="0033196A">
      <w:pPr>
        <w:pStyle w:val="a4"/>
        <w:numPr>
          <w:ilvl w:val="1"/>
          <w:numId w:val="13"/>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按业主方要求，配合学校两校区学生搬迁工作的各项工作。</w:t>
      </w:r>
    </w:p>
    <w:p w14:paraId="218AD95B" w14:textId="77777777" w:rsidR="00916333" w:rsidRDefault="0033196A">
      <w:pPr>
        <w:pStyle w:val="a4"/>
        <w:numPr>
          <w:ilvl w:val="1"/>
          <w:numId w:val="13"/>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按照业主方的要求，及时完成学生的宿舍卫生检查及评比工作；</w:t>
      </w:r>
    </w:p>
    <w:p w14:paraId="66C13772" w14:textId="77777777" w:rsidR="00916333" w:rsidRDefault="0033196A">
      <w:pPr>
        <w:pStyle w:val="a4"/>
        <w:numPr>
          <w:ilvl w:val="1"/>
          <w:numId w:val="13"/>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配合做好公寓内的文化活动建设，组织开展各类评比工作，组好文化宣传工作。</w:t>
      </w:r>
    </w:p>
    <w:p w14:paraId="1D7903E2" w14:textId="77777777" w:rsidR="00916333" w:rsidRDefault="0033196A">
      <w:pPr>
        <w:pStyle w:val="a4"/>
        <w:numPr>
          <w:ilvl w:val="1"/>
          <w:numId w:val="13"/>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负责做好单身教师公寓以及研究生公寓日常管理服务工作。</w:t>
      </w:r>
    </w:p>
    <w:p w14:paraId="4696A50E" w14:textId="77777777" w:rsidR="00916333" w:rsidRDefault="0033196A">
      <w:pPr>
        <w:pStyle w:val="a4"/>
        <w:numPr>
          <w:ilvl w:val="1"/>
          <w:numId w:val="13"/>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负责做好学生公寓楼内各类设备设施的接</w:t>
      </w:r>
      <w:bookmarkStart w:id="0" w:name="_GoBack"/>
      <w:bookmarkEnd w:id="0"/>
      <w:r>
        <w:rPr>
          <w:rFonts w:hAnsi="宋体" w:cs="宋体" w:hint="eastAsia"/>
          <w:sz w:val="24"/>
          <w:szCs w:val="24"/>
        </w:rPr>
        <w:t>报修工作，床铺整修的报修工作，并按学校要求将报修项目及时上报学校统一报修平台。</w:t>
      </w:r>
    </w:p>
    <w:p w14:paraId="1C46ED85" w14:textId="77777777" w:rsidR="00916333" w:rsidRDefault="0033196A">
      <w:pPr>
        <w:pStyle w:val="a4"/>
        <w:numPr>
          <w:ilvl w:val="1"/>
          <w:numId w:val="13"/>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按照业主方的每年招生，合理规划本科、研究生新生的床位安排工作。</w:t>
      </w:r>
    </w:p>
    <w:p w14:paraId="6812BC37" w14:textId="77777777" w:rsidR="00916333" w:rsidRDefault="0033196A">
      <w:pPr>
        <w:pStyle w:val="a4"/>
        <w:numPr>
          <w:ilvl w:val="1"/>
          <w:numId w:val="13"/>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负责确保每个学生的寝室</w:t>
      </w:r>
      <w:proofErr w:type="gramStart"/>
      <w:r>
        <w:rPr>
          <w:rFonts w:hAnsi="宋体" w:cs="宋体" w:hint="eastAsia"/>
          <w:sz w:val="24"/>
          <w:szCs w:val="24"/>
        </w:rPr>
        <w:t>门禁开通</w:t>
      </w:r>
      <w:proofErr w:type="gramEnd"/>
      <w:r>
        <w:rPr>
          <w:rFonts w:hAnsi="宋体" w:cs="宋体" w:hint="eastAsia"/>
          <w:sz w:val="24"/>
          <w:szCs w:val="24"/>
        </w:rPr>
        <w:t>可使用及后续补办后的开通工作。</w:t>
      </w:r>
    </w:p>
    <w:p w14:paraId="31CB6CF6" w14:textId="77777777" w:rsidR="00916333" w:rsidRDefault="0033196A">
      <w:p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服务标准：按照上海市高校学生公寓“六T”标准做好宿舍日常管理，宿舍管理人员严格培训，服务态度文明规范；按要求执行宿舍管理规定，做好学生宿舍管理工作，严防</w:t>
      </w:r>
      <w:proofErr w:type="gramStart"/>
      <w:r>
        <w:rPr>
          <w:rFonts w:ascii="宋体" w:hAnsi="宋体" w:cs="宋体" w:hint="eastAsia"/>
          <w:sz w:val="24"/>
          <w:szCs w:val="24"/>
        </w:rPr>
        <w:t>男女混窜宿舍</w:t>
      </w:r>
      <w:proofErr w:type="gramEnd"/>
      <w:r>
        <w:rPr>
          <w:rFonts w:ascii="宋体" w:hAnsi="宋体" w:cs="宋体" w:hint="eastAsia"/>
          <w:sz w:val="24"/>
          <w:szCs w:val="24"/>
        </w:rPr>
        <w:t>区；做到各宿舍管理室24小时值班。单身教师公寓提供不低于三星级宾馆的服务标准，报修及时率100%。</w:t>
      </w:r>
    </w:p>
    <w:p w14:paraId="641FF12E" w14:textId="77777777" w:rsidR="00916333" w:rsidRDefault="0033196A">
      <w:pPr>
        <w:pStyle w:val="a7"/>
        <w:numPr>
          <w:ilvl w:val="0"/>
          <w:numId w:val="5"/>
        </w:numPr>
        <w:spacing w:line="400" w:lineRule="atLeast"/>
        <w:ind w:left="420" w:firstLineChars="0"/>
        <w:outlineLvl w:val="1"/>
        <w:rPr>
          <w:rFonts w:ascii="宋体" w:hAnsi="宋体" w:cs="宋体"/>
          <w:b/>
          <w:sz w:val="24"/>
          <w:szCs w:val="24"/>
        </w:rPr>
      </w:pPr>
      <w:r>
        <w:rPr>
          <w:rFonts w:ascii="宋体" w:hAnsi="宋体" w:cs="宋体" w:hint="eastAsia"/>
          <w:b/>
          <w:sz w:val="24"/>
          <w:szCs w:val="24"/>
        </w:rPr>
        <w:t>公共区域卫生清洁与垃圾分类管理（保洁消耗材料费由中标单位承担）</w:t>
      </w:r>
    </w:p>
    <w:p w14:paraId="38746D6B"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请专业清洁人员组建公共卫生清洁班，每天打扫公共部分做到杂物、废弃物立即清理。</w:t>
      </w:r>
    </w:p>
    <w:p w14:paraId="65967770"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楼内垃圾实行袋装化，在各楼层公共部位设立公共垃圾箱，在露天公共部位设立杂物箱，由清洁工清运、处理至指定地点。</w:t>
      </w:r>
    </w:p>
    <w:p w14:paraId="5870EE29"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对楼内设备、设施的表面进行清洁、抹净处理，保持洁净。</w:t>
      </w:r>
    </w:p>
    <w:p w14:paraId="7F6D7900"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定期对楼内设施、设备各类金属表层或表面使用专用保洁剂或防锈处理，保持光亮洁净。</w:t>
      </w:r>
    </w:p>
    <w:p w14:paraId="25C7FA99"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将楼层的垃圾清运、处理，对楼内公共设施进行擦抹保洁。</w:t>
      </w:r>
    </w:p>
    <w:p w14:paraId="03E59454"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lastRenderedPageBreak/>
        <w:t>对人员出人频繁之地，进行不间断的走动保洁。</w:t>
      </w:r>
    </w:p>
    <w:p w14:paraId="19781EB4"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清扫、</w:t>
      </w:r>
      <w:proofErr w:type="gramStart"/>
      <w:r>
        <w:rPr>
          <w:rFonts w:hAnsi="宋体" w:cs="宋体" w:hint="eastAsia"/>
          <w:sz w:val="24"/>
          <w:szCs w:val="24"/>
        </w:rPr>
        <w:t>拖洗属于</w:t>
      </w:r>
      <w:proofErr w:type="gramEnd"/>
      <w:r>
        <w:rPr>
          <w:rFonts w:hAnsi="宋体" w:cs="宋体" w:hint="eastAsia"/>
          <w:sz w:val="24"/>
          <w:szCs w:val="24"/>
        </w:rPr>
        <w:t>公共区域室内的地面。</w:t>
      </w:r>
    </w:p>
    <w:p w14:paraId="303E9E1B"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擦净、</w:t>
      </w:r>
      <w:proofErr w:type="gramStart"/>
      <w:r>
        <w:rPr>
          <w:rFonts w:hAnsi="宋体" w:cs="宋体" w:hint="eastAsia"/>
          <w:sz w:val="24"/>
          <w:szCs w:val="24"/>
        </w:rPr>
        <w:t>抹净各楼层</w:t>
      </w:r>
      <w:proofErr w:type="gramEnd"/>
      <w:r>
        <w:rPr>
          <w:rFonts w:hAnsi="宋体" w:cs="宋体" w:hint="eastAsia"/>
          <w:sz w:val="24"/>
          <w:szCs w:val="24"/>
        </w:rPr>
        <w:t>内学生自修教室、公共活动室等室内家具。</w:t>
      </w:r>
    </w:p>
    <w:p w14:paraId="6D444CEB" w14:textId="77777777" w:rsidR="00916333" w:rsidRDefault="0033196A">
      <w:pPr>
        <w:pStyle w:val="a4"/>
        <w:numPr>
          <w:ilvl w:val="0"/>
          <w:numId w:val="14"/>
        </w:numPr>
        <w:kinsoku w:val="0"/>
        <w:overflowPunct w:val="0"/>
        <w:topLinePunct/>
        <w:autoSpaceDE w:val="0"/>
        <w:autoSpaceDN w:val="0"/>
        <w:adjustRightInd w:val="0"/>
        <w:snapToGrid w:val="0"/>
        <w:ind w:left="420" w:hangingChars="175"/>
        <w:rPr>
          <w:rFonts w:hAnsi="宋体" w:cs="宋体"/>
          <w:sz w:val="24"/>
          <w:szCs w:val="24"/>
        </w:rPr>
      </w:pPr>
      <w:r>
        <w:rPr>
          <w:rFonts w:hAnsi="宋体" w:cs="宋体" w:hint="eastAsia"/>
          <w:sz w:val="24"/>
          <w:szCs w:val="24"/>
        </w:rPr>
        <w:t>定期清扫各楼天台、地沟等部位。</w:t>
      </w:r>
    </w:p>
    <w:p w14:paraId="7047CEC6" w14:textId="77777777" w:rsidR="00916333" w:rsidRDefault="0033196A">
      <w:pPr>
        <w:pStyle w:val="a4"/>
        <w:numPr>
          <w:ilvl w:val="0"/>
          <w:numId w:val="14"/>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清洗及</w:t>
      </w:r>
      <w:proofErr w:type="gramStart"/>
      <w:r>
        <w:rPr>
          <w:rFonts w:hAnsi="宋体" w:cs="宋体" w:hint="eastAsia"/>
          <w:sz w:val="24"/>
          <w:szCs w:val="24"/>
        </w:rPr>
        <w:t>保洁各</w:t>
      </w:r>
      <w:proofErr w:type="gramEnd"/>
      <w:r>
        <w:rPr>
          <w:rFonts w:hAnsi="宋体" w:cs="宋体" w:hint="eastAsia"/>
          <w:sz w:val="24"/>
          <w:szCs w:val="24"/>
        </w:rPr>
        <w:t>楼层的洗手间、公共浴室、</w:t>
      </w:r>
      <w:proofErr w:type="gramStart"/>
      <w:r>
        <w:rPr>
          <w:rFonts w:hAnsi="宋体" w:cs="宋体" w:hint="eastAsia"/>
          <w:sz w:val="24"/>
          <w:szCs w:val="24"/>
        </w:rPr>
        <w:t>抹净各类</w:t>
      </w:r>
      <w:proofErr w:type="gramEnd"/>
      <w:r>
        <w:rPr>
          <w:rFonts w:hAnsi="宋体" w:cs="宋体" w:hint="eastAsia"/>
          <w:sz w:val="24"/>
          <w:szCs w:val="24"/>
        </w:rPr>
        <w:t>洁具等工作。</w:t>
      </w:r>
    </w:p>
    <w:p w14:paraId="0DD4886E" w14:textId="77777777" w:rsidR="00916333" w:rsidRDefault="0033196A">
      <w:pPr>
        <w:pStyle w:val="a4"/>
        <w:numPr>
          <w:ilvl w:val="0"/>
          <w:numId w:val="14"/>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定时收集各楼层内生活垃圾，并更换垃圾袋，定期清洁垃圾筒等，保持洁净。</w:t>
      </w:r>
    </w:p>
    <w:p w14:paraId="2D82993D" w14:textId="77777777" w:rsidR="00916333" w:rsidRDefault="0033196A">
      <w:pPr>
        <w:pStyle w:val="a4"/>
        <w:numPr>
          <w:ilvl w:val="0"/>
          <w:numId w:val="14"/>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定期、定点、定计划使用专业消毒、杀虫害等药剂进行楼内环保消杀工作。</w:t>
      </w:r>
    </w:p>
    <w:p w14:paraId="063D7242" w14:textId="77777777" w:rsidR="00916333" w:rsidRDefault="0033196A">
      <w:pPr>
        <w:pStyle w:val="a4"/>
        <w:numPr>
          <w:ilvl w:val="0"/>
          <w:numId w:val="14"/>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管理区域垃圾实行分类收集（可回收垃圾、湿垃圾、干垃圾、有害垃圾），从而达到更高层次的环保效果。</w:t>
      </w:r>
    </w:p>
    <w:p w14:paraId="7E55112F" w14:textId="77777777" w:rsidR="00916333" w:rsidRDefault="0033196A">
      <w:pPr>
        <w:pStyle w:val="a4"/>
        <w:numPr>
          <w:ilvl w:val="0"/>
          <w:numId w:val="14"/>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按上海市推进垃圾分类工作相关规定，参照《上海市生活垃圾管理条例》、《上海市高校垃圾分类管理办法》等规范完成学生公寓区域内垃圾分类及清运工作，通过卫监部门检查与评分。</w:t>
      </w:r>
    </w:p>
    <w:p w14:paraId="208135A8" w14:textId="77777777" w:rsidR="00916333" w:rsidRDefault="0033196A">
      <w:pPr>
        <w:pStyle w:val="a4"/>
        <w:numPr>
          <w:ilvl w:val="0"/>
          <w:numId w:val="14"/>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污水管理：保洁员每月对各楼宇排水沟清扫一次(明沟每周一次，暗沟每月一次)。对</w:t>
      </w:r>
      <w:r w:rsidRPr="0033196A">
        <w:rPr>
          <w:rFonts w:hAnsi="宋体" w:cs="宋体" w:hint="eastAsia"/>
          <w:color w:val="FF0000"/>
          <w:sz w:val="24"/>
          <w:szCs w:val="24"/>
        </w:rPr>
        <w:t>卫生间、盥洗室</w:t>
      </w:r>
      <w:r>
        <w:rPr>
          <w:rFonts w:hAnsi="宋体" w:cs="宋体" w:hint="eastAsia"/>
          <w:sz w:val="24"/>
          <w:szCs w:val="24"/>
        </w:rPr>
        <w:t>等处的管道淤堵及时疏通（疏通费用由中标单位承担），对于需要工程维修的及时上报校方处理。</w:t>
      </w:r>
    </w:p>
    <w:p w14:paraId="17F431FE" w14:textId="77777777" w:rsidR="00916333" w:rsidRDefault="0033196A">
      <w:pPr>
        <w:pStyle w:val="a4"/>
        <w:numPr>
          <w:ilvl w:val="0"/>
          <w:numId w:val="14"/>
        </w:numPr>
        <w:kinsoku w:val="0"/>
        <w:overflowPunct w:val="0"/>
        <w:topLinePunct/>
        <w:autoSpaceDE w:val="0"/>
        <w:autoSpaceDN w:val="0"/>
        <w:adjustRightInd w:val="0"/>
        <w:snapToGrid w:val="0"/>
        <w:ind w:left="638" w:hangingChars="266" w:hanging="638"/>
        <w:rPr>
          <w:rFonts w:hAnsi="宋体" w:cs="宋体"/>
          <w:sz w:val="24"/>
          <w:szCs w:val="24"/>
        </w:rPr>
      </w:pPr>
      <w:r>
        <w:rPr>
          <w:rFonts w:hAnsi="宋体" w:cs="宋体" w:hint="eastAsia"/>
          <w:sz w:val="24"/>
          <w:szCs w:val="24"/>
        </w:rPr>
        <w:t>卫生消杀管理：灭鼠、灭蚊、灭苍蝇、灭蟑螂；科学有效地进行卫生消毒；无老鼠活动迹象，室内区域无苍蝇、蟑螂活动迹象。</w:t>
      </w:r>
    </w:p>
    <w:p w14:paraId="0E2EAD73" w14:textId="77777777" w:rsidR="00916333" w:rsidRDefault="0033196A">
      <w:p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b/>
          <w:sz w:val="24"/>
          <w:szCs w:val="24"/>
        </w:rPr>
        <w:t>服务标准：</w:t>
      </w:r>
      <w:r>
        <w:rPr>
          <w:rFonts w:ascii="宋体" w:hAnsi="宋体" w:cs="宋体" w:hint="eastAsia"/>
          <w:sz w:val="24"/>
          <w:szCs w:val="24"/>
        </w:rPr>
        <w:t>建立环境管理制度并认真落实，环卫设施齐备，实行标准化清扫保洁，由专人负责检查监督，要求每天有明确的督查记录，清洁率100%。具体区域标准要求如下：</w:t>
      </w:r>
    </w:p>
    <w:p w14:paraId="2FC0D5E4"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13DA5FC0"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学生活动室、墙面、干净，无灰尘、污渍；天花板、风口目视无灰尘、污渍；桌椅干净，物品摆放整齐、有序。</w:t>
      </w:r>
    </w:p>
    <w:p w14:paraId="3B980D03"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楼梯及</w:t>
      </w:r>
      <w:proofErr w:type="gramStart"/>
      <w:r>
        <w:rPr>
          <w:rFonts w:ascii="宋体" w:hAnsi="宋体" w:cs="宋体" w:hint="eastAsia"/>
          <w:sz w:val="24"/>
          <w:szCs w:val="24"/>
        </w:rPr>
        <w:t>楼梯间梯步表面</w:t>
      </w:r>
      <w:proofErr w:type="gramEnd"/>
      <w:r>
        <w:rPr>
          <w:rFonts w:ascii="宋体" w:hAnsi="宋体" w:cs="宋体" w:hint="eastAsia"/>
          <w:sz w:val="24"/>
          <w:szCs w:val="24"/>
        </w:rPr>
        <w:t>干净无污渍，防滑条(缝)干净，扶手栏杆表面干净无灰尘，防火门及闭门器表面干净无污渍，墙面、天花板无积尘、蛛网。</w:t>
      </w:r>
    </w:p>
    <w:p w14:paraId="5337F1C6"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公共卫生间及公共浴室地面干净，无污渍、无积水，大小便器表面干净，无污渍，有光泽；各种隔断表面干净，无乱写乱画，金属饰件表面干净，无污迹，有金属光泽；墙壁表面干净，无杂物，无明显油渍、污渍；顶部各种管网、灯具表面干净无积尘、蛛网；墙面干净无积尘，各种指示牌表面干净有</w:t>
      </w:r>
      <w:r>
        <w:rPr>
          <w:rFonts w:ascii="宋体" w:hAnsi="宋体" w:cs="宋体" w:hint="eastAsia"/>
          <w:sz w:val="24"/>
          <w:szCs w:val="24"/>
        </w:rPr>
        <w:lastRenderedPageBreak/>
        <w:t>光泽；消防器材表面干净，摆放整齐。</w:t>
      </w:r>
    </w:p>
    <w:p w14:paraId="24430FEC"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宿舍楼公共区域：地面每日清扫一次，其中门厅每日清扫二次，每</w:t>
      </w:r>
      <w:proofErr w:type="gramStart"/>
      <w:r>
        <w:rPr>
          <w:rFonts w:ascii="宋体" w:hAnsi="宋体" w:cs="宋体" w:hint="eastAsia"/>
          <w:sz w:val="24"/>
          <w:szCs w:val="24"/>
        </w:rPr>
        <w:t>周拖洗二次</w:t>
      </w:r>
      <w:proofErr w:type="gramEnd"/>
      <w:r>
        <w:rPr>
          <w:rFonts w:ascii="宋体" w:hAnsi="宋体" w:cs="宋体" w:hint="eastAsia"/>
          <w:sz w:val="24"/>
          <w:szCs w:val="24"/>
        </w:rPr>
        <w:t>，地面清洁。楼梯扶手、栏杆、窗台每周擦抹二次。消防栓、指示牌等公共设施每半月擦抹一次。天花板、公共灯具每半年除尘一次。</w:t>
      </w:r>
    </w:p>
    <w:p w14:paraId="3BC6A627"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开水间及清洁间地面干净，无杂物、无积水，地垫摆放整齐干净，天花板干净无蛛网，灯罩表面无积尘、蛛网，墙面干净无污渍，各种物品表面干净无渍，清洁工具摆放整齐有序，室内无明显异味。</w:t>
      </w:r>
    </w:p>
    <w:p w14:paraId="4EE102B4"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14:paraId="293199BF"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电器设施灯泡、灯管、灯罩无积尘、无污迹。装饰件无积尘、无污迹；开关、插座、</w:t>
      </w:r>
      <w:proofErr w:type="gramStart"/>
      <w:r>
        <w:rPr>
          <w:rFonts w:ascii="宋体" w:hAnsi="宋体" w:cs="宋体" w:hint="eastAsia"/>
          <w:sz w:val="24"/>
          <w:szCs w:val="24"/>
        </w:rPr>
        <w:t>配电箱无积尘</w:t>
      </w:r>
      <w:proofErr w:type="gramEnd"/>
      <w:r>
        <w:rPr>
          <w:rFonts w:ascii="宋体" w:hAnsi="宋体" w:cs="宋体" w:hint="eastAsia"/>
          <w:sz w:val="24"/>
          <w:szCs w:val="24"/>
        </w:rPr>
        <w:t>、无明显污迹。</w:t>
      </w:r>
    </w:p>
    <w:p w14:paraId="6EE3EC81"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垃圾桶及果皮桶、箱按指定位置摆放，</w:t>
      </w:r>
      <w:proofErr w:type="gramStart"/>
      <w:r>
        <w:rPr>
          <w:rFonts w:ascii="宋体" w:hAnsi="宋体" w:cs="宋体" w:hint="eastAsia"/>
          <w:sz w:val="24"/>
          <w:szCs w:val="24"/>
        </w:rPr>
        <w:t>桶身表面</w:t>
      </w:r>
      <w:proofErr w:type="gramEnd"/>
      <w:r>
        <w:rPr>
          <w:rFonts w:ascii="宋体" w:hAnsi="宋体" w:cs="宋体" w:hint="eastAsia"/>
          <w:sz w:val="24"/>
          <w:szCs w:val="24"/>
        </w:rPr>
        <w:t>干净无污渍无痰迹；烟灰缸内烟头不应超过3个，垃圾不应超过2／3，内胆应定期清洁、消毒。</w:t>
      </w:r>
    </w:p>
    <w:p w14:paraId="38F512F1"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2CE4679E"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楼内管道，指示牌无卫生死角、无垃圾堆积，无积尘、目视无蜘蛛网、无明显污渍、无水渍；指示牌、广告牌无灰尘、无污迹，金属件表面光亮，无痕迹。</w:t>
      </w:r>
    </w:p>
    <w:p w14:paraId="5167D77D" w14:textId="77777777" w:rsidR="00916333" w:rsidRPr="00FE3C60"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b/>
          <w:bCs/>
          <w:sz w:val="24"/>
          <w:szCs w:val="24"/>
        </w:rPr>
      </w:pPr>
      <w:r>
        <w:rPr>
          <w:rFonts w:ascii="宋体" w:hAnsi="宋体" w:cs="宋体" w:hint="eastAsia"/>
          <w:sz w:val="24"/>
          <w:szCs w:val="24"/>
        </w:rPr>
        <w:t>垃圾收集与清运与分类</w:t>
      </w:r>
      <w:r w:rsidRPr="00FE3C60">
        <w:rPr>
          <w:rFonts w:ascii="宋体" w:hAnsi="宋体" w:cs="宋体" w:hint="eastAsia"/>
          <w:b/>
          <w:bCs/>
          <w:sz w:val="24"/>
          <w:szCs w:val="24"/>
        </w:rPr>
        <w:t>（环卫部门垃圾清运由业主方与环卫部门签订合同，费用由业主方承担）</w:t>
      </w:r>
    </w:p>
    <w:p w14:paraId="17C2AE01" w14:textId="77777777" w:rsidR="00916333" w:rsidRDefault="0033196A">
      <w:pPr>
        <w:numPr>
          <w:ilvl w:val="0"/>
          <w:numId w:val="16"/>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按上海市推进垃圾分类工作相关规定，参照《上海市生活垃圾管理条例》、《上海市高校垃圾分类管理办法》等规范完成校区内垃圾分类及清运工作。通过卫监部门检查与评分。</w:t>
      </w:r>
    </w:p>
    <w:p w14:paraId="229A1CCE" w14:textId="77777777" w:rsidR="00916333" w:rsidRDefault="0033196A">
      <w:pPr>
        <w:numPr>
          <w:ilvl w:val="0"/>
          <w:numId w:val="16"/>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垃圾分类清运处理、督促装修队伍装修垃圾清运处理和废纸及可再生废物的回收。所有垃圾清运处理应符合上海市有关法律、法规规定。</w:t>
      </w:r>
    </w:p>
    <w:p w14:paraId="0D4FC668" w14:textId="77777777" w:rsidR="00916333" w:rsidRDefault="0033196A">
      <w:pPr>
        <w:numPr>
          <w:ilvl w:val="0"/>
          <w:numId w:val="16"/>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所有垃圾（</w:t>
      </w:r>
      <w:proofErr w:type="gramStart"/>
      <w:r>
        <w:rPr>
          <w:rFonts w:ascii="宋体" w:hAnsi="宋体" w:cs="宋体" w:hint="eastAsia"/>
          <w:sz w:val="24"/>
          <w:szCs w:val="24"/>
        </w:rPr>
        <w:t>含生活</w:t>
      </w:r>
      <w:proofErr w:type="gramEnd"/>
      <w:r>
        <w:rPr>
          <w:rFonts w:ascii="宋体" w:hAnsi="宋体" w:cs="宋体" w:hint="eastAsia"/>
          <w:sz w:val="24"/>
          <w:szCs w:val="24"/>
        </w:rPr>
        <w:t>垃圾和餐饮垃圾）必须日产日清，教学、办公和生活区域</w:t>
      </w:r>
      <w:r>
        <w:rPr>
          <w:rFonts w:ascii="宋体" w:hAnsi="宋体" w:cs="宋体" w:hint="eastAsia"/>
          <w:sz w:val="24"/>
          <w:szCs w:val="24"/>
        </w:rPr>
        <w:lastRenderedPageBreak/>
        <w:t>每天收集、清运不少于2次。</w:t>
      </w:r>
    </w:p>
    <w:p w14:paraId="487B46C4" w14:textId="77777777" w:rsidR="00916333" w:rsidRDefault="0033196A">
      <w:pPr>
        <w:numPr>
          <w:ilvl w:val="0"/>
          <w:numId w:val="16"/>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负责生活垃圾的分类、收集，将垃圾分类驳运至垃圾箱房，不得混装混运。</w:t>
      </w:r>
    </w:p>
    <w:p w14:paraId="3C56B5E1" w14:textId="77777777" w:rsidR="00916333" w:rsidRDefault="0033196A">
      <w:pPr>
        <w:numPr>
          <w:ilvl w:val="0"/>
          <w:numId w:val="16"/>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垃圾收集点周围地面无散落垃圾、无污水、无污迹、无异味、干净整洁。</w:t>
      </w:r>
    </w:p>
    <w:p w14:paraId="658C490F" w14:textId="77777777" w:rsidR="00916333" w:rsidRDefault="0033196A">
      <w:pPr>
        <w:numPr>
          <w:ilvl w:val="0"/>
          <w:numId w:val="16"/>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分类收集垃圾，统一使用黑色垃圾袋。有害垃圾定点存放，及时清运。</w:t>
      </w:r>
    </w:p>
    <w:p w14:paraId="51DBB9DC" w14:textId="77777777" w:rsidR="00916333" w:rsidRDefault="0033196A">
      <w:pPr>
        <w:numPr>
          <w:ilvl w:val="0"/>
          <w:numId w:val="16"/>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垃圾容器、垃圾房保持清洁，定期消毒，分类工作不外露。</w:t>
      </w:r>
    </w:p>
    <w:p w14:paraId="75761EF6"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污水管理</w:t>
      </w:r>
    </w:p>
    <w:p w14:paraId="4F8EAEBD" w14:textId="77777777" w:rsidR="00916333" w:rsidRDefault="0033196A">
      <w:pPr>
        <w:numPr>
          <w:ilvl w:val="0"/>
          <w:numId w:val="17"/>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每日一次对排水系统进行检查巡视，并做好记录。</w:t>
      </w:r>
    </w:p>
    <w:p w14:paraId="2FD26DBD" w14:textId="77777777" w:rsidR="00916333" w:rsidRDefault="0033196A">
      <w:pPr>
        <w:numPr>
          <w:ilvl w:val="0"/>
          <w:numId w:val="17"/>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定期对排水管进行清通、养护及清除污垢，保证室内外排水系统畅通，保证汛期道路、地下室、设备间无积水和浸泡的现象发生。</w:t>
      </w:r>
    </w:p>
    <w:p w14:paraId="36C8C6C6" w14:textId="77777777" w:rsidR="00916333" w:rsidRDefault="0033196A">
      <w:pPr>
        <w:numPr>
          <w:ilvl w:val="0"/>
          <w:numId w:val="17"/>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楼面落水管落水口等保持完好。</w:t>
      </w:r>
    </w:p>
    <w:p w14:paraId="4F7E6EF9" w14:textId="77777777" w:rsidR="00916333" w:rsidRDefault="0033196A">
      <w:pPr>
        <w:numPr>
          <w:ilvl w:val="0"/>
          <w:numId w:val="17"/>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开裂、破损等及时更换，定期检查；每2个月对地下管井清理1次，捞起井内泥沙和悬浮物。</w:t>
      </w:r>
    </w:p>
    <w:p w14:paraId="40742684" w14:textId="77777777" w:rsidR="00916333" w:rsidRDefault="0033196A">
      <w:pPr>
        <w:numPr>
          <w:ilvl w:val="0"/>
          <w:numId w:val="17"/>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每季度对地下管并彻底疏通1次，清理结束地面冲洗干净。</w:t>
      </w:r>
    </w:p>
    <w:p w14:paraId="42F66A8C" w14:textId="77777777" w:rsidR="00916333" w:rsidRDefault="0033196A">
      <w:pPr>
        <w:numPr>
          <w:ilvl w:val="0"/>
          <w:numId w:val="17"/>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清理时地面</w:t>
      </w:r>
      <w:proofErr w:type="gramStart"/>
      <w:r>
        <w:rPr>
          <w:rFonts w:ascii="宋体" w:hAnsi="宋体" w:cs="宋体" w:hint="eastAsia"/>
          <w:sz w:val="24"/>
          <w:szCs w:val="24"/>
        </w:rPr>
        <w:t>竖</w:t>
      </w:r>
      <w:proofErr w:type="gramEnd"/>
      <w:r>
        <w:rPr>
          <w:rFonts w:ascii="宋体" w:hAnsi="宋体" w:cs="宋体" w:hint="eastAsia"/>
          <w:sz w:val="24"/>
          <w:szCs w:val="24"/>
        </w:rPr>
        <w:t>警示牌，必要时加护拦。清理后达到目视管道内壁无粘附物，井底无沉淀物，水面无漂浮物，水流畅通，井盖上无污渍、污物。</w:t>
      </w:r>
    </w:p>
    <w:p w14:paraId="0262597A" w14:textId="77777777" w:rsidR="00916333" w:rsidRDefault="0033196A">
      <w:pPr>
        <w:numPr>
          <w:ilvl w:val="0"/>
          <w:numId w:val="17"/>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污水排放管道（沟渠）应做到无异味、无杂物、不堵塞。无</w:t>
      </w:r>
      <w:proofErr w:type="gramStart"/>
      <w:r>
        <w:rPr>
          <w:rFonts w:ascii="宋体" w:hAnsi="宋体" w:cs="宋体" w:hint="eastAsia"/>
          <w:sz w:val="24"/>
          <w:szCs w:val="24"/>
        </w:rPr>
        <w:t>瘀</w:t>
      </w:r>
      <w:proofErr w:type="gramEnd"/>
      <w:r>
        <w:rPr>
          <w:rFonts w:ascii="宋体" w:hAnsi="宋体" w:cs="宋体" w:hint="eastAsia"/>
          <w:sz w:val="24"/>
          <w:szCs w:val="24"/>
        </w:rPr>
        <w:t>积、无蚊蝇繁殖。</w:t>
      </w:r>
    </w:p>
    <w:p w14:paraId="120F3DEB" w14:textId="77777777" w:rsidR="00916333" w:rsidRDefault="0033196A">
      <w:pPr>
        <w:numPr>
          <w:ilvl w:val="0"/>
          <w:numId w:val="15"/>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卫生消杀管理（易耗品如捕鼠笼等包含在保洁用品内，费用由中标方承担）</w:t>
      </w:r>
    </w:p>
    <w:p w14:paraId="6DC7145F" w14:textId="77777777" w:rsidR="00916333" w:rsidRDefault="0033196A">
      <w:pPr>
        <w:numPr>
          <w:ilvl w:val="0"/>
          <w:numId w:val="18"/>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蚊虫控制目标达到全国爱国卫生运动委员会办公室颁布的《灭鼠、蚊、蝇、蟑螂标准》[虫（1997）第5号]要求；虫害控制措施监管达到100%。</w:t>
      </w:r>
    </w:p>
    <w:p w14:paraId="0965739B" w14:textId="77777777" w:rsidR="00916333" w:rsidRDefault="0033196A">
      <w:pPr>
        <w:numPr>
          <w:ilvl w:val="0"/>
          <w:numId w:val="18"/>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灭鼠、灭蚊、灭苍蝇、灭蟑螂达到全国爱国卫生运动委员会及上海市爱国卫生运动委员会规定的标准；定期科学有效地对管理区域进行卫生消毒。</w:t>
      </w:r>
    </w:p>
    <w:p w14:paraId="1410B4CA" w14:textId="77777777" w:rsidR="00916333" w:rsidRDefault="0033196A">
      <w:pPr>
        <w:numPr>
          <w:ilvl w:val="0"/>
          <w:numId w:val="18"/>
        </w:num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在化学防治中注重科学合理用药，不使用国家禁用药品。</w:t>
      </w:r>
    </w:p>
    <w:p w14:paraId="5FF454B1" w14:textId="77777777" w:rsidR="00916333" w:rsidRDefault="00916333">
      <w:pPr>
        <w:kinsoku w:val="0"/>
        <w:overflowPunct w:val="0"/>
        <w:topLinePunct/>
        <w:autoSpaceDE w:val="0"/>
        <w:autoSpaceDN w:val="0"/>
        <w:adjustRightInd w:val="0"/>
        <w:snapToGrid w:val="0"/>
        <w:spacing w:line="360" w:lineRule="auto"/>
        <w:jc w:val="left"/>
        <w:rPr>
          <w:rFonts w:ascii="宋体" w:hAnsi="宋体" w:cs="宋体"/>
          <w:sz w:val="24"/>
          <w:szCs w:val="24"/>
        </w:rPr>
      </w:pPr>
    </w:p>
    <w:p w14:paraId="3B61E3B1" w14:textId="77777777" w:rsidR="00916333" w:rsidRDefault="0033196A">
      <w:pPr>
        <w:pStyle w:val="a7"/>
        <w:numPr>
          <w:ilvl w:val="0"/>
          <w:numId w:val="5"/>
        </w:numPr>
        <w:spacing w:line="400" w:lineRule="atLeast"/>
        <w:ind w:left="420" w:firstLineChars="0"/>
        <w:outlineLvl w:val="1"/>
        <w:rPr>
          <w:rFonts w:ascii="宋体" w:hAnsi="宋体" w:cs="宋体"/>
          <w:b/>
          <w:sz w:val="24"/>
          <w:szCs w:val="24"/>
        </w:rPr>
      </w:pPr>
      <w:r>
        <w:rPr>
          <w:rFonts w:ascii="宋体" w:hAnsi="宋体" w:cs="宋体" w:hint="eastAsia"/>
          <w:b/>
          <w:sz w:val="24"/>
          <w:szCs w:val="24"/>
        </w:rPr>
        <w:t>应急事件处置与防台防汛</w:t>
      </w:r>
    </w:p>
    <w:p w14:paraId="3568CB87" w14:textId="77777777" w:rsidR="00916333" w:rsidRDefault="0033196A">
      <w:pPr>
        <w:pStyle w:val="a4"/>
        <w:kinsoku w:val="0"/>
        <w:overflowPunct w:val="0"/>
        <w:topLinePunct/>
        <w:autoSpaceDE w:val="0"/>
        <w:autoSpaceDN w:val="0"/>
        <w:adjustRightInd w:val="0"/>
        <w:snapToGrid w:val="0"/>
        <w:spacing w:line="440" w:lineRule="exact"/>
        <w:rPr>
          <w:rFonts w:hAnsi="宋体" w:cs="宋体"/>
          <w:sz w:val="24"/>
          <w:szCs w:val="24"/>
        </w:rPr>
      </w:pPr>
      <w:r>
        <w:rPr>
          <w:rFonts w:hAnsi="宋体" w:cs="宋体" w:hint="eastAsia"/>
          <w:sz w:val="24"/>
          <w:szCs w:val="24"/>
        </w:rPr>
        <w:t xml:space="preserve">1、汛期内负责记录天气预报，针对天气情况发布气象预警。 </w:t>
      </w:r>
    </w:p>
    <w:p w14:paraId="1054C5CC" w14:textId="77777777" w:rsidR="00916333" w:rsidRDefault="0033196A">
      <w:pPr>
        <w:pStyle w:val="a4"/>
        <w:kinsoku w:val="0"/>
        <w:overflowPunct w:val="0"/>
        <w:topLinePunct/>
        <w:autoSpaceDE w:val="0"/>
        <w:autoSpaceDN w:val="0"/>
        <w:adjustRightInd w:val="0"/>
        <w:snapToGrid w:val="0"/>
        <w:spacing w:line="440" w:lineRule="exact"/>
        <w:rPr>
          <w:rFonts w:hAnsi="宋体" w:cs="宋体"/>
          <w:sz w:val="24"/>
          <w:szCs w:val="24"/>
        </w:rPr>
      </w:pPr>
      <w:r>
        <w:rPr>
          <w:rFonts w:hAnsi="宋体" w:cs="宋体" w:hint="eastAsia"/>
          <w:sz w:val="24"/>
          <w:szCs w:val="24"/>
        </w:rPr>
        <w:t xml:space="preserve">2、汛期安排防汛值班人员在气象部门发布台风、暴雨警报时进行防汛防台值班，直至警报解除。 </w:t>
      </w:r>
    </w:p>
    <w:p w14:paraId="1F34EF17" w14:textId="77777777" w:rsidR="00916333" w:rsidRDefault="0033196A">
      <w:pPr>
        <w:pStyle w:val="a4"/>
        <w:kinsoku w:val="0"/>
        <w:overflowPunct w:val="0"/>
        <w:topLinePunct/>
        <w:autoSpaceDE w:val="0"/>
        <w:autoSpaceDN w:val="0"/>
        <w:adjustRightInd w:val="0"/>
        <w:snapToGrid w:val="0"/>
        <w:spacing w:line="440" w:lineRule="exact"/>
        <w:rPr>
          <w:rFonts w:hAnsi="宋体" w:cs="宋体"/>
          <w:sz w:val="24"/>
          <w:szCs w:val="24"/>
        </w:rPr>
      </w:pPr>
      <w:r>
        <w:rPr>
          <w:rFonts w:hAnsi="宋体" w:cs="宋体" w:hint="eastAsia"/>
          <w:sz w:val="24"/>
          <w:szCs w:val="24"/>
        </w:rPr>
        <w:t xml:space="preserve">3、汛期组织抢险队伍在台风、暴雨时进行校区内防汛防台抢险任务。 </w:t>
      </w:r>
    </w:p>
    <w:p w14:paraId="4CC4FFE0" w14:textId="77777777" w:rsidR="00916333" w:rsidRDefault="0033196A">
      <w:pPr>
        <w:pStyle w:val="a4"/>
        <w:kinsoku w:val="0"/>
        <w:overflowPunct w:val="0"/>
        <w:topLinePunct/>
        <w:autoSpaceDE w:val="0"/>
        <w:autoSpaceDN w:val="0"/>
        <w:adjustRightInd w:val="0"/>
        <w:snapToGrid w:val="0"/>
        <w:spacing w:line="440" w:lineRule="exact"/>
        <w:rPr>
          <w:rFonts w:hAnsi="宋体" w:cs="宋体"/>
          <w:sz w:val="24"/>
          <w:szCs w:val="24"/>
        </w:rPr>
      </w:pPr>
      <w:r>
        <w:rPr>
          <w:rFonts w:hAnsi="宋体" w:cs="宋体" w:hint="eastAsia"/>
          <w:sz w:val="24"/>
          <w:szCs w:val="24"/>
        </w:rPr>
        <w:t>4、汛期前后对楼宇内明沟、平屋顶及其天沟进行集中清理疏通，保证排水畅通</w:t>
      </w:r>
      <w:r>
        <w:rPr>
          <w:rFonts w:hAnsi="宋体" w:cs="宋体" w:hint="eastAsia"/>
          <w:sz w:val="24"/>
          <w:szCs w:val="24"/>
        </w:rPr>
        <w:lastRenderedPageBreak/>
        <w:t xml:space="preserve">。 </w:t>
      </w:r>
    </w:p>
    <w:p w14:paraId="3C9908E5" w14:textId="77777777" w:rsidR="00916333" w:rsidRDefault="0033196A">
      <w:pPr>
        <w:pStyle w:val="a4"/>
        <w:kinsoku w:val="0"/>
        <w:overflowPunct w:val="0"/>
        <w:topLinePunct/>
        <w:autoSpaceDE w:val="0"/>
        <w:autoSpaceDN w:val="0"/>
        <w:adjustRightInd w:val="0"/>
        <w:snapToGrid w:val="0"/>
        <w:spacing w:line="440" w:lineRule="exact"/>
        <w:rPr>
          <w:rFonts w:hAnsi="宋体" w:cs="宋体"/>
          <w:sz w:val="24"/>
          <w:szCs w:val="24"/>
        </w:rPr>
      </w:pPr>
      <w:r>
        <w:rPr>
          <w:rFonts w:hAnsi="宋体" w:cs="宋体" w:hint="eastAsia"/>
          <w:sz w:val="24"/>
          <w:szCs w:val="24"/>
        </w:rPr>
        <w:t xml:space="preserve">5、汛期安排专人进行 24 小时值班工作，以应对汛期校内排水工作。 </w:t>
      </w:r>
    </w:p>
    <w:p w14:paraId="55F70ED5" w14:textId="77777777" w:rsidR="00916333" w:rsidRDefault="0033196A">
      <w:pPr>
        <w:pStyle w:val="a4"/>
        <w:kinsoku w:val="0"/>
        <w:overflowPunct w:val="0"/>
        <w:topLinePunct/>
        <w:autoSpaceDE w:val="0"/>
        <w:autoSpaceDN w:val="0"/>
        <w:adjustRightInd w:val="0"/>
        <w:snapToGrid w:val="0"/>
        <w:spacing w:line="440" w:lineRule="exact"/>
        <w:rPr>
          <w:rFonts w:hAnsi="宋体" w:cs="宋体"/>
          <w:sz w:val="24"/>
          <w:szCs w:val="24"/>
        </w:rPr>
      </w:pPr>
      <w:r>
        <w:rPr>
          <w:rFonts w:hAnsi="宋体" w:cs="宋体" w:hint="eastAsia"/>
          <w:sz w:val="24"/>
          <w:szCs w:val="24"/>
        </w:rPr>
        <w:t>6、汛期提前备好沙袋在各楼宇易进水的区域。提前关闭公共区域的门窗。</w:t>
      </w:r>
    </w:p>
    <w:p w14:paraId="0200F2D3" w14:textId="77777777" w:rsidR="00916333" w:rsidRDefault="0033196A">
      <w:pPr>
        <w:pStyle w:val="a4"/>
        <w:kinsoku w:val="0"/>
        <w:overflowPunct w:val="0"/>
        <w:topLinePunct/>
        <w:autoSpaceDE w:val="0"/>
        <w:autoSpaceDN w:val="0"/>
        <w:adjustRightInd w:val="0"/>
        <w:snapToGrid w:val="0"/>
        <w:spacing w:line="440" w:lineRule="exact"/>
        <w:rPr>
          <w:rFonts w:hAnsi="宋体" w:cs="宋体"/>
          <w:sz w:val="24"/>
          <w:szCs w:val="24"/>
        </w:rPr>
      </w:pPr>
      <w:r>
        <w:rPr>
          <w:rFonts w:hAnsi="宋体" w:cs="宋体" w:hint="eastAsia"/>
          <w:sz w:val="24"/>
          <w:szCs w:val="24"/>
        </w:rPr>
        <w:t xml:space="preserve">7、配合学校防汛防台工作所需的其他指示安排。 </w:t>
      </w:r>
    </w:p>
    <w:p w14:paraId="79703C46" w14:textId="77777777" w:rsidR="00916333" w:rsidRDefault="0033196A">
      <w:pPr>
        <w:pStyle w:val="a4"/>
        <w:spacing w:line="440" w:lineRule="exact"/>
        <w:ind w:firstLine="420"/>
        <w:rPr>
          <w:rFonts w:hAnsi="宋体" w:cs="宋体"/>
          <w:sz w:val="24"/>
          <w:szCs w:val="24"/>
        </w:rPr>
      </w:pPr>
      <w:r>
        <w:rPr>
          <w:rFonts w:hAnsi="宋体" w:cs="宋体" w:hint="eastAsia"/>
          <w:sz w:val="24"/>
          <w:szCs w:val="24"/>
        </w:rPr>
        <w:t>服务标准：</w:t>
      </w:r>
    </w:p>
    <w:p w14:paraId="61C54F67" w14:textId="77777777" w:rsidR="00916333" w:rsidRDefault="0033196A">
      <w:pPr>
        <w:pStyle w:val="a7"/>
        <w:spacing w:afterLines="20" w:after="62" w:line="440" w:lineRule="exact"/>
        <w:ind w:firstLineChars="304" w:firstLine="730"/>
        <w:rPr>
          <w:rFonts w:ascii="宋体" w:hAnsi="宋体" w:cs="宋体"/>
          <w:sz w:val="24"/>
          <w:szCs w:val="24"/>
        </w:rPr>
      </w:pPr>
      <w:r>
        <w:rPr>
          <w:rFonts w:ascii="宋体" w:hAnsi="宋体" w:cs="宋体" w:hint="eastAsia"/>
          <w:sz w:val="24"/>
          <w:szCs w:val="24"/>
        </w:rPr>
        <w:t>处理各类日常事务和应急事务，根据公共卫生安全、消防安全以及项目实际情况，制定和完善各类应急预案。针对项目实际情况进行应急演练，对员工进行安全教育和技能培训，确保员工熟悉各项应急预案和灭火器的基本使用方法，做好防台防汛值班以及各项抢险任务。</w:t>
      </w:r>
    </w:p>
    <w:p w14:paraId="69840AA4" w14:textId="77777777" w:rsidR="00916333" w:rsidRDefault="0033196A">
      <w:pPr>
        <w:pStyle w:val="a7"/>
        <w:numPr>
          <w:ilvl w:val="0"/>
          <w:numId w:val="5"/>
        </w:numPr>
        <w:spacing w:line="400" w:lineRule="atLeast"/>
        <w:ind w:left="420" w:firstLineChars="0"/>
        <w:outlineLvl w:val="1"/>
        <w:rPr>
          <w:rFonts w:ascii="宋体" w:hAnsi="宋体" w:cs="宋体"/>
          <w:b/>
          <w:sz w:val="24"/>
          <w:szCs w:val="24"/>
        </w:rPr>
      </w:pPr>
      <w:r>
        <w:rPr>
          <w:rFonts w:ascii="宋体" w:hAnsi="宋体" w:cs="宋体" w:hint="eastAsia"/>
          <w:b/>
          <w:sz w:val="24"/>
          <w:szCs w:val="24"/>
        </w:rPr>
        <w:t>学校委托的临时用工</w:t>
      </w:r>
    </w:p>
    <w:p w14:paraId="099928D2" w14:textId="77777777" w:rsidR="00916333" w:rsidRDefault="0033196A">
      <w:pPr>
        <w:pStyle w:val="a7"/>
        <w:spacing w:afterLines="20" w:after="62" w:line="440" w:lineRule="exact"/>
        <w:ind w:firstLineChars="304" w:firstLine="730"/>
        <w:rPr>
          <w:rFonts w:ascii="宋体" w:hAnsi="宋体" w:cs="宋体"/>
          <w:sz w:val="24"/>
          <w:szCs w:val="24"/>
        </w:rPr>
      </w:pPr>
      <w:r>
        <w:rPr>
          <w:rFonts w:ascii="宋体" w:hAnsi="宋体" w:cs="宋体" w:hint="eastAsia"/>
          <w:sz w:val="24"/>
          <w:szCs w:val="24"/>
        </w:rPr>
        <w:t>根据招标方临时性工作任务需要额外的劳动力支持，投标人提供相应的劳务支持，工作内容包含并不限于：校园活动的场地布置、教学资料的搬运整理等，实际工作内容会根据招标方临时工作任务安排有所调整，投标人应确保人员及时到岗并完成相应的工作任务。</w:t>
      </w:r>
      <w:r>
        <w:rPr>
          <w:rFonts w:ascii="宋体" w:hAnsi="宋体" w:cs="宋体" w:hint="eastAsia"/>
          <w:color w:val="FF0000"/>
          <w:sz w:val="24"/>
          <w:szCs w:val="24"/>
        </w:rPr>
        <w:t>（此块内容报价按3人，24万计入总报价）</w:t>
      </w:r>
      <w:r>
        <w:rPr>
          <w:rFonts w:ascii="宋体" w:hAnsi="宋体" w:cs="宋体" w:hint="eastAsia"/>
          <w:sz w:val="24"/>
          <w:szCs w:val="24"/>
        </w:rPr>
        <w:t>。</w:t>
      </w:r>
    </w:p>
    <w:p w14:paraId="53BFC1B3" w14:textId="77777777" w:rsidR="00916333" w:rsidRDefault="00916333">
      <w:pPr>
        <w:pStyle w:val="a5"/>
        <w:spacing w:line="360" w:lineRule="auto"/>
        <w:ind w:left="0" w:firstLineChars="100" w:firstLine="281"/>
        <w:rPr>
          <w:rFonts w:ascii="宋体" w:hAnsi="宋体" w:cs="宋体"/>
          <w:b/>
          <w:sz w:val="28"/>
          <w:szCs w:val="28"/>
        </w:rPr>
      </w:pPr>
    </w:p>
    <w:p w14:paraId="7E76DFD1" w14:textId="77777777" w:rsidR="00916333" w:rsidRDefault="0033196A">
      <w:pPr>
        <w:pStyle w:val="a5"/>
        <w:numPr>
          <w:ilvl w:val="0"/>
          <w:numId w:val="3"/>
        </w:numPr>
        <w:spacing w:line="360" w:lineRule="auto"/>
        <w:ind w:left="0" w:firstLineChars="0" w:firstLine="0"/>
        <w:rPr>
          <w:rFonts w:ascii="宋体" w:hAnsi="宋体" w:cs="宋体"/>
          <w:b/>
          <w:sz w:val="28"/>
          <w:szCs w:val="28"/>
        </w:rPr>
      </w:pPr>
      <w:r>
        <w:rPr>
          <w:rFonts w:ascii="宋体" w:hAnsi="宋体" w:cs="宋体" w:hint="eastAsia"/>
          <w:b/>
          <w:sz w:val="28"/>
          <w:szCs w:val="28"/>
        </w:rPr>
        <w:t>物业管理服务人员设置需求</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019"/>
        <w:gridCol w:w="1000"/>
        <w:gridCol w:w="1329"/>
        <w:gridCol w:w="3473"/>
      </w:tblGrid>
      <w:tr w:rsidR="00916333" w14:paraId="13B4B756" w14:textId="77777777">
        <w:trPr>
          <w:tblHeader/>
          <w:jc w:val="center"/>
        </w:trPr>
        <w:tc>
          <w:tcPr>
            <w:tcW w:w="1500" w:type="dxa"/>
            <w:tcBorders>
              <w:top w:val="single" w:sz="4" w:space="0" w:color="auto"/>
              <w:left w:val="single" w:sz="4" w:space="0" w:color="auto"/>
              <w:bottom w:val="single" w:sz="4" w:space="0" w:color="auto"/>
              <w:right w:val="single" w:sz="4" w:space="0" w:color="auto"/>
            </w:tcBorders>
            <w:vAlign w:val="center"/>
          </w:tcPr>
          <w:p w14:paraId="3175556E"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服务区域</w:t>
            </w:r>
          </w:p>
        </w:tc>
        <w:tc>
          <w:tcPr>
            <w:tcW w:w="2019" w:type="dxa"/>
            <w:tcBorders>
              <w:top w:val="single" w:sz="4" w:space="0" w:color="auto"/>
              <w:left w:val="single" w:sz="4" w:space="0" w:color="auto"/>
              <w:bottom w:val="single" w:sz="4" w:space="0" w:color="auto"/>
              <w:right w:val="single" w:sz="4" w:space="0" w:color="auto"/>
            </w:tcBorders>
            <w:vAlign w:val="center"/>
          </w:tcPr>
          <w:p w14:paraId="7D5B2437"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服务岗位</w:t>
            </w:r>
          </w:p>
        </w:tc>
        <w:tc>
          <w:tcPr>
            <w:tcW w:w="1000" w:type="dxa"/>
            <w:tcBorders>
              <w:top w:val="single" w:sz="4" w:space="0" w:color="auto"/>
              <w:left w:val="single" w:sz="4" w:space="0" w:color="auto"/>
              <w:bottom w:val="single" w:sz="4" w:space="0" w:color="auto"/>
              <w:right w:val="single" w:sz="4" w:space="0" w:color="auto"/>
            </w:tcBorders>
            <w:vAlign w:val="center"/>
          </w:tcPr>
          <w:p w14:paraId="2C894838" w14:textId="77777777" w:rsidR="00916333" w:rsidRDefault="0033196A">
            <w:pPr>
              <w:widowControl/>
              <w:jc w:val="center"/>
              <w:textAlignment w:val="center"/>
              <w:rPr>
                <w:rFonts w:ascii="宋体" w:hAnsi="宋体" w:cs="宋体"/>
                <w:spacing w:val="20"/>
                <w:sz w:val="18"/>
                <w:szCs w:val="18"/>
              </w:rPr>
            </w:pPr>
            <w:r>
              <w:rPr>
                <w:rFonts w:ascii="宋体" w:hAnsi="宋体" w:cs="宋体" w:hint="eastAsia"/>
                <w:color w:val="000000"/>
                <w:kern w:val="0"/>
                <w:sz w:val="18"/>
                <w:szCs w:val="18"/>
                <w:lang w:bidi="ar"/>
              </w:rPr>
              <w:t>岗位编制（</w:t>
            </w:r>
            <w:proofErr w:type="gramStart"/>
            <w:r>
              <w:rPr>
                <w:rFonts w:ascii="宋体" w:hAnsi="宋体" w:cs="宋体" w:hint="eastAsia"/>
                <w:color w:val="000000"/>
                <w:kern w:val="0"/>
                <w:sz w:val="18"/>
                <w:szCs w:val="18"/>
                <w:lang w:bidi="ar"/>
              </w:rPr>
              <w:t>该岗位</w:t>
            </w:r>
            <w:proofErr w:type="gramEnd"/>
            <w:r>
              <w:rPr>
                <w:rFonts w:ascii="宋体" w:hAnsi="宋体" w:cs="宋体" w:hint="eastAsia"/>
                <w:color w:val="000000"/>
                <w:kern w:val="0"/>
                <w:sz w:val="18"/>
                <w:szCs w:val="18"/>
                <w:lang w:bidi="ar"/>
              </w:rPr>
              <w:t>同一时段内需要在岗人数）</w:t>
            </w:r>
          </w:p>
        </w:tc>
        <w:tc>
          <w:tcPr>
            <w:tcW w:w="1329" w:type="dxa"/>
            <w:tcBorders>
              <w:top w:val="single" w:sz="4" w:space="0" w:color="auto"/>
              <w:left w:val="single" w:sz="4" w:space="0" w:color="auto"/>
              <w:bottom w:val="single" w:sz="4" w:space="0" w:color="auto"/>
              <w:right w:val="single" w:sz="4" w:space="0" w:color="auto"/>
            </w:tcBorders>
            <w:vAlign w:val="center"/>
          </w:tcPr>
          <w:p w14:paraId="29A45819" w14:textId="77777777" w:rsidR="00916333" w:rsidRDefault="0033196A">
            <w:pPr>
              <w:widowControl/>
              <w:jc w:val="center"/>
              <w:textAlignment w:val="center"/>
              <w:rPr>
                <w:rFonts w:ascii="宋体" w:hAnsi="宋体" w:cs="宋体"/>
                <w:spacing w:val="20"/>
                <w:sz w:val="18"/>
                <w:szCs w:val="18"/>
              </w:rPr>
            </w:pPr>
            <w:r>
              <w:rPr>
                <w:rFonts w:ascii="宋体" w:hAnsi="宋体" w:cs="宋体" w:hint="eastAsia"/>
                <w:color w:val="000000"/>
                <w:kern w:val="0"/>
                <w:sz w:val="18"/>
                <w:szCs w:val="18"/>
                <w:lang w:bidi="ar"/>
              </w:rPr>
              <w:t>岗位人力配置数量（根据服务时长及岗位编制要求，配置的人数）</w:t>
            </w:r>
          </w:p>
        </w:tc>
        <w:tc>
          <w:tcPr>
            <w:tcW w:w="3473" w:type="dxa"/>
            <w:tcBorders>
              <w:top w:val="single" w:sz="4" w:space="0" w:color="auto"/>
              <w:left w:val="single" w:sz="4" w:space="0" w:color="auto"/>
              <w:bottom w:val="single" w:sz="4" w:space="0" w:color="auto"/>
              <w:right w:val="single" w:sz="4" w:space="0" w:color="auto"/>
            </w:tcBorders>
            <w:vAlign w:val="center"/>
          </w:tcPr>
          <w:p w14:paraId="20D48310" w14:textId="77777777" w:rsidR="00916333" w:rsidRDefault="0033196A">
            <w:pPr>
              <w:widowControl/>
              <w:jc w:val="center"/>
              <w:textAlignment w:val="center"/>
              <w:rPr>
                <w:rFonts w:ascii="宋体" w:hAnsi="宋体" w:cs="宋体"/>
                <w:spacing w:val="20"/>
                <w:sz w:val="18"/>
                <w:szCs w:val="18"/>
              </w:rPr>
            </w:pPr>
            <w:r>
              <w:rPr>
                <w:rFonts w:ascii="宋体" w:hAnsi="宋体" w:cs="宋体" w:hint="eastAsia"/>
                <w:color w:val="000000"/>
                <w:kern w:val="0"/>
                <w:sz w:val="18"/>
                <w:szCs w:val="18"/>
                <w:lang w:bidi="ar"/>
              </w:rPr>
              <w:t>备注（岗位所需服务时长或时段、需具备的上岗资格证等）</w:t>
            </w:r>
          </w:p>
        </w:tc>
      </w:tr>
      <w:tr w:rsidR="00916333" w14:paraId="48EAF853" w14:textId="77777777">
        <w:trPr>
          <w:jc w:val="center"/>
        </w:trPr>
        <w:tc>
          <w:tcPr>
            <w:tcW w:w="1500" w:type="dxa"/>
            <w:vMerge w:val="restart"/>
            <w:tcBorders>
              <w:top w:val="single" w:sz="4" w:space="0" w:color="auto"/>
              <w:left w:val="single" w:sz="4" w:space="0" w:color="auto"/>
              <w:right w:val="single" w:sz="4" w:space="0" w:color="auto"/>
            </w:tcBorders>
            <w:vAlign w:val="center"/>
          </w:tcPr>
          <w:p w14:paraId="16EA0C67"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综合管理</w:t>
            </w:r>
          </w:p>
          <w:p w14:paraId="2BEA7AB3"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（4人）</w:t>
            </w:r>
          </w:p>
        </w:tc>
        <w:tc>
          <w:tcPr>
            <w:tcW w:w="2019" w:type="dxa"/>
            <w:tcBorders>
              <w:top w:val="single" w:sz="4" w:space="0" w:color="auto"/>
              <w:left w:val="single" w:sz="4" w:space="0" w:color="auto"/>
              <w:bottom w:val="single" w:sz="4" w:space="0" w:color="auto"/>
              <w:right w:val="single" w:sz="4" w:space="0" w:color="auto"/>
            </w:tcBorders>
            <w:vAlign w:val="center"/>
          </w:tcPr>
          <w:p w14:paraId="5D71F01B"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项目经理</w:t>
            </w:r>
          </w:p>
        </w:tc>
        <w:tc>
          <w:tcPr>
            <w:tcW w:w="1000" w:type="dxa"/>
            <w:tcBorders>
              <w:top w:val="single" w:sz="4" w:space="0" w:color="auto"/>
              <w:left w:val="single" w:sz="4" w:space="0" w:color="auto"/>
              <w:bottom w:val="single" w:sz="4" w:space="0" w:color="auto"/>
              <w:right w:val="single" w:sz="4" w:space="0" w:color="auto"/>
            </w:tcBorders>
            <w:vAlign w:val="center"/>
          </w:tcPr>
          <w:p w14:paraId="771515CB"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1329" w:type="dxa"/>
            <w:tcBorders>
              <w:top w:val="single" w:sz="4" w:space="0" w:color="auto"/>
              <w:left w:val="single" w:sz="4" w:space="0" w:color="auto"/>
              <w:bottom w:val="single" w:sz="4" w:space="0" w:color="auto"/>
              <w:right w:val="single" w:sz="4" w:space="0" w:color="auto"/>
            </w:tcBorders>
            <w:vAlign w:val="center"/>
          </w:tcPr>
          <w:p w14:paraId="7EF212B7"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3473" w:type="dxa"/>
            <w:tcBorders>
              <w:top w:val="single" w:sz="4" w:space="0" w:color="auto"/>
              <w:left w:val="single" w:sz="4" w:space="0" w:color="auto"/>
              <w:bottom w:val="single" w:sz="4" w:space="0" w:color="auto"/>
              <w:right w:val="single" w:sz="4" w:space="0" w:color="auto"/>
            </w:tcBorders>
            <w:vAlign w:val="center"/>
          </w:tcPr>
          <w:p w14:paraId="27C4EDFE"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8小时工作制，8-17点，</w:t>
            </w:r>
            <w:r w:rsidRPr="00FE3C60">
              <w:rPr>
                <w:rFonts w:ascii="宋体" w:hAnsi="宋体" w:cs="宋体" w:hint="eastAsia"/>
                <w:b/>
                <w:bCs/>
                <w:color w:val="000000"/>
                <w:sz w:val="18"/>
                <w:szCs w:val="18"/>
              </w:rPr>
              <w:t>本科及以上学历</w:t>
            </w:r>
            <w:r>
              <w:rPr>
                <w:rFonts w:ascii="宋体" w:hAnsi="宋体" w:cs="宋体" w:hint="eastAsia"/>
                <w:color w:val="000000"/>
                <w:sz w:val="18"/>
                <w:szCs w:val="18"/>
              </w:rPr>
              <w:t>，年龄在</w:t>
            </w:r>
            <w:r w:rsidRPr="004B0CA3">
              <w:rPr>
                <w:rFonts w:ascii="宋体" w:hAnsi="宋体" w:cs="宋体" w:hint="eastAsia"/>
                <w:b/>
                <w:bCs/>
                <w:color w:val="000000"/>
                <w:sz w:val="18"/>
                <w:szCs w:val="18"/>
              </w:rPr>
              <w:t>35至50周岁（含）之间</w:t>
            </w:r>
            <w:r>
              <w:rPr>
                <w:rFonts w:ascii="宋体" w:hAnsi="宋体" w:cs="宋体" w:hint="eastAsia"/>
                <w:color w:val="000000"/>
                <w:sz w:val="18"/>
                <w:szCs w:val="18"/>
              </w:rPr>
              <w:t>。持物业经理（中级）及以上证书，熟悉安全生产管理、垃圾分类相关知识并有培训经历，持有效期内健康证并提供大学英语（四级）以上成绩单，有财务管理相关知识，具有运行ISO9000质量管理体系进行管理的经历。担任过</w:t>
            </w:r>
            <w:r w:rsidRPr="00FE3C60">
              <w:rPr>
                <w:rFonts w:ascii="宋体" w:hAnsi="宋体" w:cs="宋体" w:hint="eastAsia"/>
                <w:b/>
                <w:bCs/>
                <w:color w:val="000000"/>
                <w:sz w:val="18"/>
                <w:szCs w:val="18"/>
              </w:rPr>
              <w:t>总建筑面积不小于本项目规模的学校、政府机关等相关非住宅物业的主管、经理或负责人且有3年以上经验（以用户证明为准）</w:t>
            </w:r>
            <w:r>
              <w:rPr>
                <w:rFonts w:ascii="宋体" w:hAnsi="宋体" w:cs="宋体" w:hint="eastAsia"/>
                <w:color w:val="000000"/>
                <w:sz w:val="18"/>
                <w:szCs w:val="18"/>
              </w:rPr>
              <w:t xml:space="preserve">。提供近 3 </w:t>
            </w:r>
            <w:proofErr w:type="gramStart"/>
            <w:r>
              <w:rPr>
                <w:rFonts w:ascii="宋体" w:hAnsi="宋体" w:cs="宋体" w:hint="eastAsia"/>
                <w:color w:val="000000"/>
                <w:sz w:val="18"/>
                <w:szCs w:val="18"/>
              </w:rPr>
              <w:t>个</w:t>
            </w:r>
            <w:proofErr w:type="gramEnd"/>
            <w:r>
              <w:rPr>
                <w:rFonts w:ascii="宋体" w:hAnsi="宋体" w:cs="宋体" w:hint="eastAsia"/>
                <w:color w:val="000000"/>
                <w:sz w:val="18"/>
                <w:szCs w:val="18"/>
              </w:rPr>
              <w:t>月内任一月份本单位社保缴纳证明</w:t>
            </w:r>
          </w:p>
        </w:tc>
      </w:tr>
      <w:tr w:rsidR="00916333" w14:paraId="2D4869CD" w14:textId="77777777">
        <w:trPr>
          <w:jc w:val="center"/>
        </w:trPr>
        <w:tc>
          <w:tcPr>
            <w:tcW w:w="1500" w:type="dxa"/>
            <w:vMerge/>
            <w:tcBorders>
              <w:left w:val="single" w:sz="4" w:space="0" w:color="auto"/>
              <w:right w:val="single" w:sz="4" w:space="0" w:color="auto"/>
            </w:tcBorders>
            <w:vAlign w:val="center"/>
          </w:tcPr>
          <w:p w14:paraId="794553D4"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73ADD763"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副经理</w:t>
            </w:r>
          </w:p>
        </w:tc>
        <w:tc>
          <w:tcPr>
            <w:tcW w:w="1000" w:type="dxa"/>
            <w:tcBorders>
              <w:top w:val="single" w:sz="4" w:space="0" w:color="auto"/>
              <w:left w:val="single" w:sz="4" w:space="0" w:color="auto"/>
              <w:bottom w:val="single" w:sz="4" w:space="0" w:color="auto"/>
              <w:right w:val="single" w:sz="4" w:space="0" w:color="auto"/>
            </w:tcBorders>
            <w:vAlign w:val="center"/>
          </w:tcPr>
          <w:p w14:paraId="6F2CD60A"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1329" w:type="dxa"/>
            <w:tcBorders>
              <w:top w:val="single" w:sz="4" w:space="0" w:color="auto"/>
              <w:left w:val="single" w:sz="4" w:space="0" w:color="auto"/>
              <w:bottom w:val="single" w:sz="4" w:space="0" w:color="auto"/>
              <w:right w:val="single" w:sz="4" w:space="0" w:color="auto"/>
            </w:tcBorders>
            <w:vAlign w:val="center"/>
          </w:tcPr>
          <w:p w14:paraId="261C3F30"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3473" w:type="dxa"/>
            <w:tcBorders>
              <w:top w:val="single" w:sz="4" w:space="0" w:color="auto"/>
              <w:left w:val="single" w:sz="4" w:space="0" w:color="auto"/>
              <w:bottom w:val="single" w:sz="4" w:space="0" w:color="auto"/>
              <w:right w:val="single" w:sz="4" w:space="0" w:color="auto"/>
            </w:tcBorders>
            <w:vAlign w:val="center"/>
          </w:tcPr>
          <w:p w14:paraId="24B0CA2A"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8小时工作制，8-17点，大专及以上学历，年龄在35至50周岁（含）之间。持物业经理（中级）及以上证书，熟悉消防管理、</w:t>
            </w:r>
            <w:r>
              <w:rPr>
                <w:rFonts w:ascii="宋体" w:hAnsi="宋体" w:cs="宋体" w:hint="eastAsia"/>
                <w:color w:val="000000"/>
                <w:sz w:val="18"/>
                <w:szCs w:val="18"/>
              </w:rPr>
              <w:lastRenderedPageBreak/>
              <w:t xml:space="preserve">消毒防控、垃圾分类等相关知识并有培训经历，具有运行ISO9000质量管理体系进行管理的经历，获得过相关荣誉。具有3年及以上非住宅类物业项目同岗位工作经验（以用户证明为准）。提供近 3 </w:t>
            </w:r>
            <w:proofErr w:type="gramStart"/>
            <w:r>
              <w:rPr>
                <w:rFonts w:ascii="宋体" w:hAnsi="宋体" w:cs="宋体" w:hint="eastAsia"/>
                <w:color w:val="000000"/>
                <w:sz w:val="18"/>
                <w:szCs w:val="18"/>
              </w:rPr>
              <w:t>个</w:t>
            </w:r>
            <w:proofErr w:type="gramEnd"/>
            <w:r>
              <w:rPr>
                <w:rFonts w:ascii="宋体" w:hAnsi="宋体" w:cs="宋体" w:hint="eastAsia"/>
                <w:color w:val="000000"/>
                <w:sz w:val="18"/>
                <w:szCs w:val="18"/>
              </w:rPr>
              <w:t>月内任一月份本单位社保缴纳证明</w:t>
            </w:r>
          </w:p>
        </w:tc>
      </w:tr>
      <w:tr w:rsidR="00916333" w14:paraId="24F80D5F" w14:textId="77777777">
        <w:trPr>
          <w:jc w:val="center"/>
        </w:trPr>
        <w:tc>
          <w:tcPr>
            <w:tcW w:w="1500" w:type="dxa"/>
            <w:vMerge/>
            <w:tcBorders>
              <w:left w:val="single" w:sz="4" w:space="0" w:color="auto"/>
              <w:right w:val="single" w:sz="4" w:space="0" w:color="auto"/>
            </w:tcBorders>
            <w:vAlign w:val="center"/>
          </w:tcPr>
          <w:p w14:paraId="4E0FAE52"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4A9F5941"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行政</w:t>
            </w:r>
            <w:proofErr w:type="gramStart"/>
            <w:r>
              <w:rPr>
                <w:rFonts w:ascii="宋体" w:hAnsi="宋体" w:cs="宋体" w:hint="eastAsia"/>
                <w:spacing w:val="20"/>
                <w:sz w:val="18"/>
                <w:szCs w:val="18"/>
              </w:rPr>
              <w:t>思政员</w:t>
            </w:r>
            <w:proofErr w:type="gramEnd"/>
          </w:p>
        </w:tc>
        <w:tc>
          <w:tcPr>
            <w:tcW w:w="1000" w:type="dxa"/>
            <w:tcBorders>
              <w:top w:val="single" w:sz="4" w:space="0" w:color="auto"/>
              <w:left w:val="single" w:sz="4" w:space="0" w:color="auto"/>
              <w:bottom w:val="single" w:sz="4" w:space="0" w:color="auto"/>
              <w:right w:val="single" w:sz="4" w:space="0" w:color="auto"/>
            </w:tcBorders>
            <w:vAlign w:val="center"/>
          </w:tcPr>
          <w:p w14:paraId="5E2FE7CE"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1329" w:type="dxa"/>
            <w:tcBorders>
              <w:top w:val="single" w:sz="4" w:space="0" w:color="auto"/>
              <w:left w:val="single" w:sz="4" w:space="0" w:color="auto"/>
              <w:bottom w:val="single" w:sz="4" w:space="0" w:color="auto"/>
              <w:right w:val="single" w:sz="4" w:space="0" w:color="auto"/>
            </w:tcBorders>
            <w:vAlign w:val="center"/>
          </w:tcPr>
          <w:p w14:paraId="6EDCB7D4"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3473" w:type="dxa"/>
            <w:tcBorders>
              <w:top w:val="single" w:sz="4" w:space="0" w:color="auto"/>
              <w:left w:val="single" w:sz="4" w:space="0" w:color="auto"/>
              <w:bottom w:val="single" w:sz="4" w:space="0" w:color="auto"/>
              <w:right w:val="single" w:sz="4" w:space="0" w:color="auto"/>
            </w:tcBorders>
            <w:vAlign w:val="center"/>
          </w:tcPr>
          <w:p w14:paraId="248532BC"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 xml:space="preserve">8小时工作制，8-17点，本科及以上学历，年龄在35至45周岁（含）之间。持物业经理（初级）及以上证书及健康证，熟悉计算机操作有相关职业资格证书，具有运行ISO管理体系的经历，提供近 3 </w:t>
            </w:r>
            <w:proofErr w:type="gramStart"/>
            <w:r>
              <w:rPr>
                <w:rFonts w:ascii="宋体" w:hAnsi="宋体" w:cs="宋体" w:hint="eastAsia"/>
                <w:color w:val="000000"/>
                <w:sz w:val="18"/>
                <w:szCs w:val="18"/>
              </w:rPr>
              <w:t>个</w:t>
            </w:r>
            <w:proofErr w:type="gramEnd"/>
            <w:r>
              <w:rPr>
                <w:rFonts w:ascii="宋体" w:hAnsi="宋体" w:cs="宋体" w:hint="eastAsia"/>
                <w:color w:val="000000"/>
                <w:sz w:val="18"/>
                <w:szCs w:val="18"/>
              </w:rPr>
              <w:t>月内任一月份本单位社保缴纳证明</w:t>
            </w:r>
          </w:p>
        </w:tc>
      </w:tr>
      <w:tr w:rsidR="00916333" w14:paraId="3FBEE3FF" w14:textId="77777777">
        <w:trPr>
          <w:jc w:val="center"/>
        </w:trPr>
        <w:tc>
          <w:tcPr>
            <w:tcW w:w="1500" w:type="dxa"/>
            <w:vMerge/>
            <w:tcBorders>
              <w:left w:val="single" w:sz="4" w:space="0" w:color="auto"/>
              <w:right w:val="single" w:sz="4" w:space="0" w:color="auto"/>
            </w:tcBorders>
            <w:vAlign w:val="center"/>
          </w:tcPr>
          <w:p w14:paraId="5B25BC64"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51B94216"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仓库管理员</w:t>
            </w:r>
          </w:p>
        </w:tc>
        <w:tc>
          <w:tcPr>
            <w:tcW w:w="1000" w:type="dxa"/>
            <w:tcBorders>
              <w:top w:val="single" w:sz="4" w:space="0" w:color="auto"/>
              <w:left w:val="single" w:sz="4" w:space="0" w:color="auto"/>
              <w:bottom w:val="single" w:sz="4" w:space="0" w:color="auto"/>
              <w:right w:val="single" w:sz="4" w:space="0" w:color="auto"/>
            </w:tcBorders>
            <w:vAlign w:val="center"/>
          </w:tcPr>
          <w:p w14:paraId="4B292633"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1329" w:type="dxa"/>
            <w:tcBorders>
              <w:top w:val="single" w:sz="4" w:space="0" w:color="auto"/>
              <w:left w:val="single" w:sz="4" w:space="0" w:color="auto"/>
              <w:bottom w:val="single" w:sz="4" w:space="0" w:color="auto"/>
              <w:right w:val="single" w:sz="4" w:space="0" w:color="auto"/>
            </w:tcBorders>
            <w:vAlign w:val="center"/>
          </w:tcPr>
          <w:p w14:paraId="04AB5510"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3473" w:type="dxa"/>
            <w:tcBorders>
              <w:top w:val="single" w:sz="4" w:space="0" w:color="auto"/>
              <w:left w:val="single" w:sz="4" w:space="0" w:color="auto"/>
              <w:bottom w:val="single" w:sz="4" w:space="0" w:color="auto"/>
              <w:right w:val="single" w:sz="4" w:space="0" w:color="auto"/>
            </w:tcBorders>
            <w:vAlign w:val="center"/>
          </w:tcPr>
          <w:p w14:paraId="3BEAF4D2"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8小时工作制，8-17点</w:t>
            </w:r>
          </w:p>
        </w:tc>
      </w:tr>
      <w:tr w:rsidR="00916333" w14:paraId="673D15B8" w14:textId="77777777">
        <w:trPr>
          <w:jc w:val="center"/>
        </w:trPr>
        <w:tc>
          <w:tcPr>
            <w:tcW w:w="1500" w:type="dxa"/>
            <w:vMerge w:val="restart"/>
            <w:tcBorders>
              <w:top w:val="single" w:sz="4" w:space="0" w:color="auto"/>
              <w:left w:val="single" w:sz="4" w:space="0" w:color="auto"/>
              <w:right w:val="single" w:sz="4" w:space="0" w:color="auto"/>
            </w:tcBorders>
            <w:vAlign w:val="center"/>
          </w:tcPr>
          <w:p w14:paraId="193D80F6"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公寓管理</w:t>
            </w:r>
          </w:p>
          <w:p w14:paraId="6789103E"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（42人）</w:t>
            </w:r>
          </w:p>
        </w:tc>
        <w:tc>
          <w:tcPr>
            <w:tcW w:w="2019" w:type="dxa"/>
            <w:tcBorders>
              <w:top w:val="single" w:sz="4" w:space="0" w:color="auto"/>
              <w:left w:val="single" w:sz="4" w:space="0" w:color="auto"/>
              <w:bottom w:val="single" w:sz="4" w:space="0" w:color="auto"/>
              <w:right w:val="single" w:sz="4" w:space="0" w:color="auto"/>
            </w:tcBorders>
            <w:vAlign w:val="center"/>
          </w:tcPr>
          <w:p w14:paraId="1041012E"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主管</w:t>
            </w:r>
          </w:p>
        </w:tc>
        <w:tc>
          <w:tcPr>
            <w:tcW w:w="1000" w:type="dxa"/>
            <w:tcBorders>
              <w:top w:val="single" w:sz="4" w:space="0" w:color="auto"/>
              <w:left w:val="single" w:sz="4" w:space="0" w:color="auto"/>
              <w:bottom w:val="single" w:sz="4" w:space="0" w:color="auto"/>
              <w:right w:val="single" w:sz="4" w:space="0" w:color="auto"/>
            </w:tcBorders>
            <w:vAlign w:val="center"/>
          </w:tcPr>
          <w:p w14:paraId="28D6EF58"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1329" w:type="dxa"/>
            <w:tcBorders>
              <w:top w:val="single" w:sz="4" w:space="0" w:color="auto"/>
              <w:left w:val="single" w:sz="4" w:space="0" w:color="auto"/>
              <w:bottom w:val="single" w:sz="4" w:space="0" w:color="auto"/>
              <w:right w:val="single" w:sz="4" w:space="0" w:color="auto"/>
            </w:tcBorders>
            <w:vAlign w:val="center"/>
          </w:tcPr>
          <w:p w14:paraId="58A8CE32"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3473" w:type="dxa"/>
            <w:tcBorders>
              <w:top w:val="single" w:sz="4" w:space="0" w:color="auto"/>
              <w:left w:val="single" w:sz="4" w:space="0" w:color="auto"/>
              <w:bottom w:val="single" w:sz="4" w:space="0" w:color="auto"/>
              <w:right w:val="single" w:sz="4" w:space="0" w:color="auto"/>
            </w:tcBorders>
            <w:vAlign w:val="center"/>
          </w:tcPr>
          <w:p w14:paraId="5EFB3C17"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 xml:space="preserve">8小时工作制，8-17点，本科及以上学历，年龄在35至45周岁（含）之间。持物业经理（中级）及以上证书，持健康证、低压电工、电梯管理等职业资格证书，具有人力资源管理（二级）以上证书，具有智能楼宇（中级）以上职业技能，提供近 3 </w:t>
            </w:r>
            <w:proofErr w:type="gramStart"/>
            <w:r>
              <w:rPr>
                <w:rFonts w:ascii="宋体" w:hAnsi="宋体" w:cs="宋体" w:hint="eastAsia"/>
                <w:color w:val="000000"/>
                <w:sz w:val="18"/>
                <w:szCs w:val="18"/>
              </w:rPr>
              <w:t>个</w:t>
            </w:r>
            <w:proofErr w:type="gramEnd"/>
            <w:r>
              <w:rPr>
                <w:rFonts w:ascii="宋体" w:hAnsi="宋体" w:cs="宋体" w:hint="eastAsia"/>
                <w:color w:val="000000"/>
                <w:sz w:val="18"/>
                <w:szCs w:val="18"/>
              </w:rPr>
              <w:t>月内任一月份本单位社保缴纳证明</w:t>
            </w:r>
          </w:p>
        </w:tc>
      </w:tr>
      <w:tr w:rsidR="00916333" w14:paraId="70C5FFD8" w14:textId="77777777">
        <w:trPr>
          <w:jc w:val="center"/>
        </w:trPr>
        <w:tc>
          <w:tcPr>
            <w:tcW w:w="1500" w:type="dxa"/>
            <w:vMerge/>
            <w:tcBorders>
              <w:top w:val="single" w:sz="4" w:space="0" w:color="auto"/>
              <w:left w:val="single" w:sz="4" w:space="0" w:color="auto"/>
              <w:right w:val="single" w:sz="4" w:space="0" w:color="auto"/>
            </w:tcBorders>
            <w:vAlign w:val="center"/>
          </w:tcPr>
          <w:p w14:paraId="2D772C1B"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4FE3CFBD"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管理员</w:t>
            </w:r>
          </w:p>
        </w:tc>
        <w:tc>
          <w:tcPr>
            <w:tcW w:w="1000" w:type="dxa"/>
            <w:tcBorders>
              <w:top w:val="single" w:sz="4" w:space="0" w:color="auto"/>
              <w:left w:val="single" w:sz="4" w:space="0" w:color="auto"/>
              <w:bottom w:val="single" w:sz="4" w:space="0" w:color="auto"/>
              <w:right w:val="single" w:sz="4" w:space="0" w:color="auto"/>
            </w:tcBorders>
            <w:vAlign w:val="center"/>
          </w:tcPr>
          <w:p w14:paraId="71A56DE2"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5</w:t>
            </w:r>
          </w:p>
        </w:tc>
        <w:tc>
          <w:tcPr>
            <w:tcW w:w="1329" w:type="dxa"/>
            <w:tcBorders>
              <w:top w:val="single" w:sz="4" w:space="0" w:color="auto"/>
              <w:left w:val="single" w:sz="4" w:space="0" w:color="auto"/>
              <w:bottom w:val="single" w:sz="4" w:space="0" w:color="auto"/>
              <w:right w:val="single" w:sz="4" w:space="0" w:color="auto"/>
            </w:tcBorders>
            <w:vAlign w:val="center"/>
          </w:tcPr>
          <w:p w14:paraId="72756A57"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14</w:t>
            </w:r>
          </w:p>
        </w:tc>
        <w:tc>
          <w:tcPr>
            <w:tcW w:w="3473" w:type="dxa"/>
            <w:tcBorders>
              <w:top w:val="single" w:sz="4" w:space="0" w:color="auto"/>
              <w:left w:val="single" w:sz="4" w:space="0" w:color="auto"/>
              <w:bottom w:val="single" w:sz="4" w:space="0" w:color="auto"/>
              <w:right w:val="single" w:sz="4" w:space="0" w:color="auto"/>
            </w:tcBorders>
            <w:vAlign w:val="center"/>
          </w:tcPr>
          <w:p w14:paraId="1D7D7389"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24小时，男性≤60岁/女性≤50岁，持健康证</w:t>
            </w:r>
          </w:p>
        </w:tc>
      </w:tr>
      <w:tr w:rsidR="00916333" w14:paraId="1DAD6A66" w14:textId="77777777">
        <w:trPr>
          <w:jc w:val="center"/>
        </w:trPr>
        <w:tc>
          <w:tcPr>
            <w:tcW w:w="1500" w:type="dxa"/>
            <w:vMerge/>
            <w:tcBorders>
              <w:left w:val="single" w:sz="4" w:space="0" w:color="auto"/>
              <w:bottom w:val="single" w:sz="4" w:space="0" w:color="auto"/>
              <w:right w:val="single" w:sz="4" w:space="0" w:color="auto"/>
            </w:tcBorders>
            <w:vAlign w:val="center"/>
          </w:tcPr>
          <w:p w14:paraId="76F500B2"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302896FD"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门岗值班员</w:t>
            </w:r>
          </w:p>
        </w:tc>
        <w:tc>
          <w:tcPr>
            <w:tcW w:w="1000" w:type="dxa"/>
            <w:tcBorders>
              <w:top w:val="single" w:sz="4" w:space="0" w:color="auto"/>
              <w:left w:val="single" w:sz="4" w:space="0" w:color="auto"/>
              <w:bottom w:val="single" w:sz="4" w:space="0" w:color="auto"/>
              <w:right w:val="single" w:sz="4" w:space="0" w:color="auto"/>
            </w:tcBorders>
            <w:vAlign w:val="center"/>
          </w:tcPr>
          <w:p w14:paraId="20353829"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9</w:t>
            </w:r>
          </w:p>
        </w:tc>
        <w:tc>
          <w:tcPr>
            <w:tcW w:w="1329" w:type="dxa"/>
            <w:tcBorders>
              <w:top w:val="single" w:sz="4" w:space="0" w:color="auto"/>
              <w:left w:val="single" w:sz="4" w:space="0" w:color="auto"/>
              <w:bottom w:val="single" w:sz="4" w:space="0" w:color="auto"/>
              <w:right w:val="single" w:sz="4" w:space="0" w:color="auto"/>
            </w:tcBorders>
            <w:vAlign w:val="center"/>
          </w:tcPr>
          <w:p w14:paraId="34B844FA"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27</w:t>
            </w:r>
          </w:p>
        </w:tc>
        <w:tc>
          <w:tcPr>
            <w:tcW w:w="3473" w:type="dxa"/>
            <w:tcBorders>
              <w:top w:val="single" w:sz="4" w:space="0" w:color="auto"/>
              <w:left w:val="single" w:sz="4" w:space="0" w:color="auto"/>
              <w:bottom w:val="single" w:sz="4" w:space="0" w:color="auto"/>
              <w:right w:val="single" w:sz="4" w:space="0" w:color="auto"/>
            </w:tcBorders>
            <w:vAlign w:val="center"/>
          </w:tcPr>
          <w:p w14:paraId="1C3AFA9F"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24小时</w:t>
            </w:r>
          </w:p>
        </w:tc>
      </w:tr>
      <w:tr w:rsidR="00916333" w14:paraId="503801CD" w14:textId="77777777">
        <w:trPr>
          <w:jc w:val="center"/>
        </w:trPr>
        <w:tc>
          <w:tcPr>
            <w:tcW w:w="1500" w:type="dxa"/>
            <w:vMerge w:val="restart"/>
            <w:tcBorders>
              <w:top w:val="single" w:sz="4" w:space="0" w:color="auto"/>
              <w:left w:val="single" w:sz="4" w:space="0" w:color="auto"/>
              <w:right w:val="single" w:sz="4" w:space="0" w:color="auto"/>
            </w:tcBorders>
            <w:vAlign w:val="center"/>
          </w:tcPr>
          <w:p w14:paraId="20D78D38"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环境保洁</w:t>
            </w:r>
          </w:p>
          <w:p w14:paraId="08515FBC"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（34人）</w:t>
            </w:r>
          </w:p>
        </w:tc>
        <w:tc>
          <w:tcPr>
            <w:tcW w:w="2019" w:type="dxa"/>
            <w:tcBorders>
              <w:top w:val="single" w:sz="4" w:space="0" w:color="auto"/>
              <w:left w:val="single" w:sz="4" w:space="0" w:color="auto"/>
              <w:bottom w:val="single" w:sz="4" w:space="0" w:color="auto"/>
              <w:right w:val="single" w:sz="4" w:space="0" w:color="auto"/>
            </w:tcBorders>
            <w:vAlign w:val="center"/>
          </w:tcPr>
          <w:p w14:paraId="34D2603A"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主管</w:t>
            </w:r>
          </w:p>
        </w:tc>
        <w:tc>
          <w:tcPr>
            <w:tcW w:w="1000" w:type="dxa"/>
            <w:tcBorders>
              <w:top w:val="single" w:sz="4" w:space="0" w:color="auto"/>
              <w:left w:val="single" w:sz="4" w:space="0" w:color="auto"/>
              <w:bottom w:val="single" w:sz="4" w:space="0" w:color="auto"/>
              <w:right w:val="single" w:sz="4" w:space="0" w:color="auto"/>
            </w:tcBorders>
            <w:vAlign w:val="center"/>
          </w:tcPr>
          <w:p w14:paraId="05C25C01"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1329" w:type="dxa"/>
            <w:tcBorders>
              <w:top w:val="single" w:sz="4" w:space="0" w:color="auto"/>
              <w:left w:val="single" w:sz="4" w:space="0" w:color="auto"/>
              <w:bottom w:val="single" w:sz="4" w:space="0" w:color="auto"/>
              <w:right w:val="single" w:sz="4" w:space="0" w:color="auto"/>
            </w:tcBorders>
            <w:vAlign w:val="center"/>
          </w:tcPr>
          <w:p w14:paraId="0C50380E"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3473" w:type="dxa"/>
            <w:tcBorders>
              <w:top w:val="single" w:sz="4" w:space="0" w:color="auto"/>
              <w:left w:val="single" w:sz="4" w:space="0" w:color="auto"/>
              <w:bottom w:val="single" w:sz="4" w:space="0" w:color="auto"/>
              <w:right w:val="single" w:sz="4" w:space="0" w:color="auto"/>
            </w:tcBorders>
            <w:vAlign w:val="center"/>
          </w:tcPr>
          <w:p w14:paraId="7C833292"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 xml:space="preserve">8小时工作制，8-17点，本科及以上学历，年龄在35至45周岁（含）之间。持物业经理（中级）及以上证书及健康证，熟悉安全管理、消毒防控相关知识并有培训经历，具有运行ISO管理体系的经历。具有3年及以上非住宅类物业项目同岗位工作经验（以用户证明为准），提供近 3 </w:t>
            </w:r>
            <w:proofErr w:type="gramStart"/>
            <w:r>
              <w:rPr>
                <w:rFonts w:ascii="宋体" w:hAnsi="宋体" w:cs="宋体" w:hint="eastAsia"/>
                <w:color w:val="000000"/>
                <w:sz w:val="18"/>
                <w:szCs w:val="18"/>
              </w:rPr>
              <w:t>个</w:t>
            </w:r>
            <w:proofErr w:type="gramEnd"/>
            <w:r>
              <w:rPr>
                <w:rFonts w:ascii="宋体" w:hAnsi="宋体" w:cs="宋体" w:hint="eastAsia"/>
                <w:color w:val="000000"/>
                <w:sz w:val="18"/>
                <w:szCs w:val="18"/>
              </w:rPr>
              <w:t>月内任一月份本单位社保缴纳证明</w:t>
            </w:r>
          </w:p>
        </w:tc>
      </w:tr>
      <w:tr w:rsidR="00916333" w14:paraId="7DD430BE" w14:textId="77777777">
        <w:trPr>
          <w:jc w:val="center"/>
        </w:trPr>
        <w:tc>
          <w:tcPr>
            <w:tcW w:w="1500" w:type="dxa"/>
            <w:vMerge/>
            <w:tcBorders>
              <w:left w:val="single" w:sz="4" w:space="0" w:color="auto"/>
              <w:right w:val="single" w:sz="4" w:space="0" w:color="auto"/>
            </w:tcBorders>
            <w:vAlign w:val="center"/>
          </w:tcPr>
          <w:p w14:paraId="0FA9EB92"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04BEE834"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领班</w:t>
            </w:r>
          </w:p>
        </w:tc>
        <w:tc>
          <w:tcPr>
            <w:tcW w:w="1000" w:type="dxa"/>
            <w:tcBorders>
              <w:top w:val="single" w:sz="4" w:space="0" w:color="auto"/>
              <w:left w:val="single" w:sz="4" w:space="0" w:color="auto"/>
              <w:bottom w:val="single" w:sz="4" w:space="0" w:color="auto"/>
              <w:right w:val="single" w:sz="4" w:space="0" w:color="auto"/>
            </w:tcBorders>
            <w:vAlign w:val="center"/>
          </w:tcPr>
          <w:p w14:paraId="2ADED428"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2</w:t>
            </w:r>
          </w:p>
        </w:tc>
        <w:tc>
          <w:tcPr>
            <w:tcW w:w="1329" w:type="dxa"/>
            <w:tcBorders>
              <w:top w:val="single" w:sz="4" w:space="0" w:color="auto"/>
              <w:left w:val="single" w:sz="4" w:space="0" w:color="auto"/>
              <w:bottom w:val="single" w:sz="4" w:space="0" w:color="auto"/>
              <w:right w:val="single" w:sz="4" w:space="0" w:color="auto"/>
            </w:tcBorders>
            <w:vAlign w:val="center"/>
          </w:tcPr>
          <w:p w14:paraId="417DBE06"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2</w:t>
            </w:r>
          </w:p>
        </w:tc>
        <w:tc>
          <w:tcPr>
            <w:tcW w:w="3473" w:type="dxa"/>
            <w:tcBorders>
              <w:top w:val="single" w:sz="4" w:space="0" w:color="auto"/>
              <w:left w:val="single" w:sz="4" w:space="0" w:color="auto"/>
              <w:bottom w:val="single" w:sz="4" w:space="0" w:color="auto"/>
              <w:right w:val="single" w:sz="4" w:space="0" w:color="auto"/>
            </w:tcBorders>
            <w:vAlign w:val="center"/>
          </w:tcPr>
          <w:p w14:paraId="0FEFCE90" w14:textId="77777777" w:rsidR="00916333" w:rsidRDefault="0033196A">
            <w:pPr>
              <w:jc w:val="center"/>
              <w:rPr>
                <w:rFonts w:ascii="宋体" w:hAnsi="宋体" w:cs="宋体"/>
                <w:color w:val="000000"/>
                <w:sz w:val="18"/>
                <w:szCs w:val="18"/>
              </w:rPr>
            </w:pPr>
            <w:r>
              <w:rPr>
                <w:rFonts w:ascii="宋体" w:hAnsi="宋体" w:cs="宋体" w:hint="eastAsia"/>
                <w:color w:val="000000"/>
                <w:sz w:val="18"/>
                <w:szCs w:val="18"/>
              </w:rPr>
              <w:t>8小时工作制，7-16点</w:t>
            </w:r>
          </w:p>
        </w:tc>
      </w:tr>
      <w:tr w:rsidR="00916333" w14:paraId="69D2CF6B" w14:textId="77777777">
        <w:trPr>
          <w:jc w:val="center"/>
        </w:trPr>
        <w:tc>
          <w:tcPr>
            <w:tcW w:w="1500" w:type="dxa"/>
            <w:vMerge/>
            <w:tcBorders>
              <w:left w:val="single" w:sz="4" w:space="0" w:color="auto"/>
              <w:right w:val="single" w:sz="4" w:space="0" w:color="auto"/>
            </w:tcBorders>
            <w:vAlign w:val="center"/>
          </w:tcPr>
          <w:p w14:paraId="505EDF56"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62AAB8E3"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楼内保洁员</w:t>
            </w:r>
          </w:p>
        </w:tc>
        <w:tc>
          <w:tcPr>
            <w:tcW w:w="1000" w:type="dxa"/>
            <w:tcBorders>
              <w:top w:val="single" w:sz="4" w:space="0" w:color="auto"/>
              <w:left w:val="single" w:sz="4" w:space="0" w:color="auto"/>
              <w:bottom w:val="single" w:sz="4" w:space="0" w:color="auto"/>
              <w:right w:val="single" w:sz="4" w:space="0" w:color="auto"/>
            </w:tcBorders>
            <w:vAlign w:val="center"/>
          </w:tcPr>
          <w:p w14:paraId="4A83C3B7"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26</w:t>
            </w:r>
          </w:p>
        </w:tc>
        <w:tc>
          <w:tcPr>
            <w:tcW w:w="1329" w:type="dxa"/>
            <w:tcBorders>
              <w:top w:val="single" w:sz="4" w:space="0" w:color="auto"/>
              <w:left w:val="single" w:sz="4" w:space="0" w:color="auto"/>
              <w:bottom w:val="single" w:sz="4" w:space="0" w:color="auto"/>
              <w:right w:val="single" w:sz="4" w:space="0" w:color="auto"/>
            </w:tcBorders>
            <w:vAlign w:val="center"/>
          </w:tcPr>
          <w:p w14:paraId="3BF828DC"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31</w:t>
            </w:r>
          </w:p>
        </w:tc>
        <w:tc>
          <w:tcPr>
            <w:tcW w:w="3473" w:type="dxa"/>
            <w:tcBorders>
              <w:top w:val="single" w:sz="4" w:space="0" w:color="auto"/>
              <w:left w:val="single" w:sz="4" w:space="0" w:color="auto"/>
              <w:bottom w:val="single" w:sz="4" w:space="0" w:color="auto"/>
              <w:right w:val="single" w:sz="4" w:space="0" w:color="auto"/>
            </w:tcBorders>
            <w:vAlign w:val="center"/>
          </w:tcPr>
          <w:p w14:paraId="3A44508C"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color w:val="000000"/>
                <w:sz w:val="18"/>
                <w:szCs w:val="18"/>
              </w:rPr>
              <w:t>8小时工作制，7-16点</w:t>
            </w:r>
          </w:p>
        </w:tc>
      </w:tr>
      <w:tr w:rsidR="00916333" w14:paraId="5BEC56ED" w14:textId="77777777">
        <w:trPr>
          <w:jc w:val="center"/>
        </w:trPr>
        <w:tc>
          <w:tcPr>
            <w:tcW w:w="1500" w:type="dxa"/>
            <w:vMerge w:val="restart"/>
            <w:tcBorders>
              <w:left w:val="single" w:sz="4" w:space="0" w:color="auto"/>
              <w:right w:val="single" w:sz="4" w:space="0" w:color="auto"/>
            </w:tcBorders>
            <w:vAlign w:val="center"/>
          </w:tcPr>
          <w:p w14:paraId="576C1D6D"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单身教师公寓管理</w:t>
            </w:r>
          </w:p>
          <w:p w14:paraId="69B1CB77"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（8人）</w:t>
            </w:r>
          </w:p>
        </w:tc>
        <w:tc>
          <w:tcPr>
            <w:tcW w:w="2019" w:type="dxa"/>
            <w:tcBorders>
              <w:top w:val="single" w:sz="4" w:space="0" w:color="auto"/>
              <w:left w:val="single" w:sz="4" w:space="0" w:color="auto"/>
              <w:bottom w:val="single" w:sz="4" w:space="0" w:color="auto"/>
              <w:right w:val="single" w:sz="4" w:space="0" w:color="auto"/>
            </w:tcBorders>
            <w:vAlign w:val="center"/>
          </w:tcPr>
          <w:p w14:paraId="64D79182"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接待员</w:t>
            </w:r>
          </w:p>
        </w:tc>
        <w:tc>
          <w:tcPr>
            <w:tcW w:w="1000" w:type="dxa"/>
            <w:tcBorders>
              <w:top w:val="single" w:sz="4" w:space="0" w:color="auto"/>
              <w:left w:val="single" w:sz="4" w:space="0" w:color="auto"/>
              <w:bottom w:val="single" w:sz="4" w:space="0" w:color="auto"/>
              <w:right w:val="single" w:sz="4" w:space="0" w:color="auto"/>
            </w:tcBorders>
            <w:vAlign w:val="center"/>
          </w:tcPr>
          <w:p w14:paraId="3CF61D0A"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1</w:t>
            </w:r>
          </w:p>
        </w:tc>
        <w:tc>
          <w:tcPr>
            <w:tcW w:w="1329" w:type="dxa"/>
            <w:tcBorders>
              <w:top w:val="single" w:sz="4" w:space="0" w:color="auto"/>
              <w:left w:val="single" w:sz="4" w:space="0" w:color="auto"/>
              <w:bottom w:val="single" w:sz="4" w:space="0" w:color="auto"/>
              <w:right w:val="single" w:sz="4" w:space="0" w:color="auto"/>
            </w:tcBorders>
            <w:vAlign w:val="center"/>
          </w:tcPr>
          <w:p w14:paraId="48C4E94A"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3</w:t>
            </w:r>
          </w:p>
        </w:tc>
        <w:tc>
          <w:tcPr>
            <w:tcW w:w="3473" w:type="dxa"/>
            <w:tcBorders>
              <w:top w:val="single" w:sz="4" w:space="0" w:color="auto"/>
              <w:left w:val="single" w:sz="4" w:space="0" w:color="auto"/>
              <w:bottom w:val="single" w:sz="4" w:space="0" w:color="auto"/>
              <w:right w:val="single" w:sz="4" w:space="0" w:color="auto"/>
            </w:tcBorders>
            <w:vAlign w:val="center"/>
          </w:tcPr>
          <w:p w14:paraId="4536A1DC"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24小时，男性≤60岁/女性≤50岁，需高中以上学历，持健康证</w:t>
            </w:r>
          </w:p>
        </w:tc>
      </w:tr>
      <w:tr w:rsidR="00916333" w14:paraId="4B506404" w14:textId="77777777">
        <w:trPr>
          <w:jc w:val="center"/>
        </w:trPr>
        <w:tc>
          <w:tcPr>
            <w:tcW w:w="1500" w:type="dxa"/>
            <w:vMerge/>
            <w:tcBorders>
              <w:left w:val="single" w:sz="4" w:space="0" w:color="auto"/>
              <w:right w:val="single" w:sz="4" w:space="0" w:color="auto"/>
            </w:tcBorders>
            <w:vAlign w:val="center"/>
          </w:tcPr>
          <w:p w14:paraId="14CFB26B"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7EFC710F"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服务员/保洁员</w:t>
            </w:r>
          </w:p>
        </w:tc>
        <w:tc>
          <w:tcPr>
            <w:tcW w:w="1000" w:type="dxa"/>
            <w:tcBorders>
              <w:top w:val="single" w:sz="4" w:space="0" w:color="auto"/>
              <w:left w:val="single" w:sz="4" w:space="0" w:color="auto"/>
              <w:bottom w:val="single" w:sz="4" w:space="0" w:color="auto"/>
              <w:right w:val="single" w:sz="4" w:space="0" w:color="auto"/>
            </w:tcBorders>
            <w:vAlign w:val="center"/>
          </w:tcPr>
          <w:p w14:paraId="358A4383"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2</w:t>
            </w:r>
          </w:p>
        </w:tc>
        <w:tc>
          <w:tcPr>
            <w:tcW w:w="1329" w:type="dxa"/>
            <w:tcBorders>
              <w:top w:val="single" w:sz="4" w:space="0" w:color="auto"/>
              <w:left w:val="single" w:sz="4" w:space="0" w:color="auto"/>
              <w:bottom w:val="single" w:sz="4" w:space="0" w:color="auto"/>
              <w:right w:val="single" w:sz="4" w:space="0" w:color="auto"/>
            </w:tcBorders>
            <w:vAlign w:val="center"/>
          </w:tcPr>
          <w:p w14:paraId="144CC432"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5</w:t>
            </w:r>
          </w:p>
        </w:tc>
        <w:tc>
          <w:tcPr>
            <w:tcW w:w="3473" w:type="dxa"/>
            <w:tcBorders>
              <w:top w:val="single" w:sz="4" w:space="0" w:color="auto"/>
              <w:left w:val="single" w:sz="4" w:space="0" w:color="auto"/>
              <w:bottom w:val="single" w:sz="4" w:space="0" w:color="auto"/>
              <w:right w:val="single" w:sz="4" w:space="0" w:color="auto"/>
            </w:tcBorders>
            <w:vAlign w:val="center"/>
          </w:tcPr>
          <w:p w14:paraId="600F7034" w14:textId="77777777" w:rsidR="00916333" w:rsidRDefault="0033196A">
            <w:pPr>
              <w:jc w:val="left"/>
              <w:rPr>
                <w:rFonts w:ascii="宋体" w:hAnsi="宋体" w:cs="宋体"/>
                <w:color w:val="000000"/>
                <w:sz w:val="18"/>
                <w:szCs w:val="18"/>
              </w:rPr>
            </w:pPr>
            <w:r>
              <w:rPr>
                <w:rFonts w:ascii="宋体" w:hAnsi="宋体" w:cs="宋体" w:hint="eastAsia"/>
                <w:color w:val="000000"/>
                <w:sz w:val="18"/>
                <w:szCs w:val="18"/>
              </w:rPr>
              <w:t>24小时，男性≤60岁/女性≤50岁，高中以上学历，持健康证</w:t>
            </w:r>
          </w:p>
        </w:tc>
      </w:tr>
      <w:tr w:rsidR="00916333" w14:paraId="588B0B0A" w14:textId="77777777">
        <w:trPr>
          <w:jc w:val="center"/>
        </w:trPr>
        <w:tc>
          <w:tcPr>
            <w:tcW w:w="3519" w:type="dxa"/>
            <w:gridSpan w:val="2"/>
            <w:tcBorders>
              <w:left w:val="single" w:sz="4" w:space="0" w:color="auto"/>
              <w:right w:val="single" w:sz="4" w:space="0" w:color="auto"/>
            </w:tcBorders>
            <w:vAlign w:val="center"/>
          </w:tcPr>
          <w:p w14:paraId="6619C139"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学校委托的临时用工(按</w:t>
            </w:r>
            <w:r w:rsidRPr="00087043">
              <w:rPr>
                <w:rFonts w:ascii="宋体" w:hAnsi="宋体" w:cs="宋体" w:hint="eastAsia"/>
                <w:color w:val="FF0000"/>
                <w:spacing w:val="20"/>
                <w:sz w:val="18"/>
                <w:szCs w:val="18"/>
              </w:rPr>
              <w:t>24万</w:t>
            </w:r>
            <w:r>
              <w:rPr>
                <w:rFonts w:ascii="宋体" w:hAnsi="宋体" w:cs="宋体" w:hint="eastAsia"/>
                <w:spacing w:val="20"/>
                <w:sz w:val="18"/>
                <w:szCs w:val="18"/>
              </w:rPr>
              <w:t>，计入</w:t>
            </w:r>
            <w:r>
              <w:rPr>
                <w:rFonts w:ascii="宋体" w:hAnsi="宋体" w:cs="宋体" w:hint="eastAsia"/>
                <w:spacing w:val="20"/>
                <w:sz w:val="18"/>
                <w:szCs w:val="18"/>
              </w:rPr>
              <w:lastRenderedPageBreak/>
              <w:t>报价)</w:t>
            </w:r>
          </w:p>
        </w:tc>
        <w:tc>
          <w:tcPr>
            <w:tcW w:w="1000" w:type="dxa"/>
            <w:tcBorders>
              <w:top w:val="single" w:sz="4" w:space="0" w:color="auto"/>
              <w:left w:val="single" w:sz="4" w:space="0" w:color="auto"/>
              <w:bottom w:val="single" w:sz="4" w:space="0" w:color="auto"/>
              <w:right w:val="single" w:sz="4" w:space="0" w:color="auto"/>
            </w:tcBorders>
            <w:vAlign w:val="center"/>
          </w:tcPr>
          <w:p w14:paraId="05168466"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lastRenderedPageBreak/>
              <w:t>3</w:t>
            </w:r>
          </w:p>
        </w:tc>
        <w:tc>
          <w:tcPr>
            <w:tcW w:w="1329" w:type="dxa"/>
            <w:tcBorders>
              <w:top w:val="single" w:sz="4" w:space="0" w:color="auto"/>
              <w:left w:val="single" w:sz="4" w:space="0" w:color="auto"/>
              <w:bottom w:val="single" w:sz="4" w:space="0" w:color="auto"/>
              <w:right w:val="single" w:sz="4" w:space="0" w:color="auto"/>
            </w:tcBorders>
            <w:vAlign w:val="center"/>
          </w:tcPr>
          <w:p w14:paraId="4BE1E49E"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3</w:t>
            </w:r>
          </w:p>
        </w:tc>
        <w:tc>
          <w:tcPr>
            <w:tcW w:w="3473" w:type="dxa"/>
            <w:tcBorders>
              <w:top w:val="single" w:sz="4" w:space="0" w:color="auto"/>
              <w:left w:val="single" w:sz="4" w:space="0" w:color="auto"/>
              <w:bottom w:val="single" w:sz="4" w:space="0" w:color="auto"/>
              <w:right w:val="single" w:sz="4" w:space="0" w:color="auto"/>
            </w:tcBorders>
            <w:vAlign w:val="center"/>
          </w:tcPr>
          <w:p w14:paraId="340C57A4"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color w:val="000000"/>
                <w:sz w:val="18"/>
                <w:szCs w:val="18"/>
              </w:rPr>
              <w:t>8小时工作制，8-17点</w:t>
            </w:r>
          </w:p>
        </w:tc>
      </w:tr>
      <w:tr w:rsidR="00916333" w14:paraId="39F959A9" w14:textId="77777777">
        <w:trPr>
          <w:jc w:val="center"/>
        </w:trPr>
        <w:tc>
          <w:tcPr>
            <w:tcW w:w="3519" w:type="dxa"/>
            <w:gridSpan w:val="2"/>
            <w:tcBorders>
              <w:left w:val="single" w:sz="4" w:space="0" w:color="auto"/>
              <w:right w:val="single" w:sz="4" w:space="0" w:color="auto"/>
            </w:tcBorders>
            <w:vAlign w:val="center"/>
          </w:tcPr>
          <w:p w14:paraId="69335E04"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合计</w:t>
            </w:r>
          </w:p>
        </w:tc>
        <w:tc>
          <w:tcPr>
            <w:tcW w:w="1000" w:type="dxa"/>
            <w:tcBorders>
              <w:top w:val="single" w:sz="4" w:space="0" w:color="auto"/>
              <w:left w:val="single" w:sz="4" w:space="0" w:color="auto"/>
              <w:bottom w:val="single" w:sz="4" w:space="0" w:color="auto"/>
              <w:right w:val="single" w:sz="4" w:space="0" w:color="auto"/>
            </w:tcBorders>
            <w:vAlign w:val="center"/>
          </w:tcPr>
          <w:p w14:paraId="72AAA20E"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54</w:t>
            </w:r>
          </w:p>
        </w:tc>
        <w:tc>
          <w:tcPr>
            <w:tcW w:w="1329" w:type="dxa"/>
            <w:tcBorders>
              <w:top w:val="single" w:sz="4" w:space="0" w:color="auto"/>
              <w:left w:val="single" w:sz="4" w:space="0" w:color="auto"/>
              <w:bottom w:val="single" w:sz="4" w:space="0" w:color="auto"/>
              <w:right w:val="single" w:sz="4" w:space="0" w:color="auto"/>
            </w:tcBorders>
            <w:vAlign w:val="center"/>
          </w:tcPr>
          <w:p w14:paraId="1717F4CA" w14:textId="77777777" w:rsidR="00916333" w:rsidRDefault="0033196A">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r>
              <w:rPr>
                <w:rFonts w:ascii="宋体" w:hAnsi="宋体" w:cs="宋体" w:hint="eastAsia"/>
                <w:spacing w:val="20"/>
                <w:sz w:val="18"/>
                <w:szCs w:val="18"/>
              </w:rPr>
              <w:t>91</w:t>
            </w:r>
          </w:p>
        </w:tc>
        <w:tc>
          <w:tcPr>
            <w:tcW w:w="3473" w:type="dxa"/>
            <w:tcBorders>
              <w:top w:val="single" w:sz="4" w:space="0" w:color="auto"/>
              <w:left w:val="single" w:sz="4" w:space="0" w:color="auto"/>
              <w:bottom w:val="single" w:sz="4" w:space="0" w:color="auto"/>
              <w:right w:val="single" w:sz="4" w:space="0" w:color="auto"/>
            </w:tcBorders>
            <w:vAlign w:val="center"/>
          </w:tcPr>
          <w:p w14:paraId="0D16AD0C" w14:textId="77777777" w:rsidR="00916333" w:rsidRDefault="00916333">
            <w:pPr>
              <w:kinsoku w:val="0"/>
              <w:overflowPunct w:val="0"/>
              <w:topLinePunct/>
              <w:autoSpaceDE w:val="0"/>
              <w:autoSpaceDN w:val="0"/>
              <w:adjustRightInd w:val="0"/>
              <w:snapToGrid w:val="0"/>
              <w:spacing w:line="360" w:lineRule="auto"/>
              <w:jc w:val="center"/>
              <w:rPr>
                <w:rFonts w:ascii="宋体" w:hAnsi="宋体" w:cs="宋体"/>
                <w:spacing w:val="20"/>
                <w:sz w:val="18"/>
                <w:szCs w:val="18"/>
              </w:rPr>
            </w:pPr>
          </w:p>
        </w:tc>
      </w:tr>
    </w:tbl>
    <w:p w14:paraId="2DF179FE" w14:textId="05482AAE" w:rsidR="00916333" w:rsidRDefault="0033196A">
      <w:pPr>
        <w:kinsoku w:val="0"/>
        <w:overflowPunct w:val="0"/>
        <w:topLinePunct/>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★本</w:t>
      </w:r>
      <w:r w:rsidR="004B0CA3">
        <w:rPr>
          <w:rFonts w:ascii="宋体" w:hAnsi="宋体" w:cs="宋体" w:hint="eastAsia"/>
          <w:sz w:val="24"/>
          <w:szCs w:val="24"/>
        </w:rPr>
        <w:t>项目</w:t>
      </w:r>
      <w:r>
        <w:rPr>
          <w:rFonts w:ascii="宋体" w:hAnsi="宋体" w:cs="宋体" w:hint="eastAsia"/>
          <w:sz w:val="24"/>
          <w:szCs w:val="24"/>
        </w:rPr>
        <w:t>各类物业服务人员的最低配置人数为91人。</w:t>
      </w:r>
    </w:p>
    <w:p w14:paraId="23E1D7B2" w14:textId="22A2E6EE" w:rsidR="00916333" w:rsidRDefault="0033196A">
      <w:pPr>
        <w:widowControl/>
        <w:spacing w:beforeLines="50" w:before="156" w:line="360" w:lineRule="auto"/>
        <w:jc w:val="left"/>
        <w:outlineLvl w:val="1"/>
        <w:rPr>
          <w:rFonts w:ascii="宋体" w:hAnsi="宋体" w:cs="宋体"/>
          <w:b/>
          <w:color w:val="FF0000"/>
          <w:sz w:val="28"/>
          <w:szCs w:val="28"/>
        </w:rPr>
      </w:pPr>
      <w:r>
        <w:rPr>
          <w:rFonts w:ascii="宋体" w:hAnsi="宋体" w:cs="宋体" w:hint="eastAsia"/>
          <w:b/>
          <w:sz w:val="28"/>
          <w:szCs w:val="28"/>
        </w:rPr>
        <w:t xml:space="preserve">    五、物业管理服务费用明细</w:t>
      </w:r>
    </w:p>
    <w:p w14:paraId="2A1C9A03" w14:textId="77777777" w:rsidR="00916333" w:rsidRDefault="0033196A">
      <w:pPr>
        <w:spacing w:line="360" w:lineRule="auto"/>
        <w:ind w:firstLineChars="200" w:firstLine="420"/>
        <w:rPr>
          <w:rFonts w:ascii="宋体" w:hAnsi="宋体" w:cs="宋体"/>
          <w:szCs w:val="21"/>
        </w:rPr>
      </w:pPr>
      <w:r>
        <w:rPr>
          <w:rFonts w:ascii="宋体" w:hAnsi="宋体" w:cs="宋体" w:hint="eastAsia"/>
          <w:szCs w:val="21"/>
        </w:rPr>
        <w:t>（一）物业管理服务费内容包括：</w:t>
      </w:r>
    </w:p>
    <w:p w14:paraId="264D3078" w14:textId="77777777" w:rsidR="00916333" w:rsidRDefault="0033196A">
      <w:pPr>
        <w:kinsoku w:val="0"/>
        <w:overflowPunct w:val="0"/>
        <w:topLinePunct/>
        <w:autoSpaceDE w:val="0"/>
        <w:autoSpaceDN w:val="0"/>
        <w:adjustRightInd w:val="0"/>
        <w:snapToGrid w:val="0"/>
        <w:spacing w:line="440" w:lineRule="exact"/>
        <w:jc w:val="left"/>
        <w:rPr>
          <w:rFonts w:ascii="宋体" w:hAnsi="宋体" w:cs="宋体"/>
          <w:sz w:val="24"/>
          <w:szCs w:val="24"/>
        </w:rPr>
      </w:pPr>
      <w:r>
        <w:rPr>
          <w:rFonts w:ascii="宋体" w:hAnsi="宋体" w:cs="宋体" w:hint="eastAsia"/>
          <w:sz w:val="24"/>
          <w:szCs w:val="24"/>
        </w:rPr>
        <w:t>包含但不限于开办费，人员费用（含社保），办公费用，服装费用，服务人员所使用的设施设备、工具折旧及更新维护费用，保洁物耗费用（楼宇和道路保洁人员所使用的大小垃圾袋等消耗费用），员工高温补贴、加班（福利）等费用，投标人的管理费、利润、税费等。以下费用，应列入投标报价：</w:t>
      </w:r>
    </w:p>
    <w:p w14:paraId="7A493B17" w14:textId="77777777" w:rsidR="00916333" w:rsidRDefault="0033196A">
      <w:pPr>
        <w:pStyle w:val="a7"/>
        <w:numPr>
          <w:ilvl w:val="0"/>
          <w:numId w:val="19"/>
        </w:numPr>
        <w:adjustRightInd w:val="0"/>
        <w:snapToGrid w:val="0"/>
        <w:spacing w:line="440" w:lineRule="exact"/>
        <w:ind w:hangingChars="175"/>
        <w:rPr>
          <w:rFonts w:ascii="宋体" w:hAnsi="宋体" w:cs="宋体"/>
          <w:sz w:val="24"/>
          <w:szCs w:val="24"/>
        </w:rPr>
      </w:pPr>
      <w:r>
        <w:rPr>
          <w:rFonts w:ascii="宋体" w:hAnsi="宋体" w:cs="宋体" w:hint="eastAsia"/>
          <w:sz w:val="24"/>
          <w:szCs w:val="24"/>
        </w:rPr>
        <w:t>人员费用的支出：投标承诺物业管理服务一线操作人员不使用退休返聘人员。费用报价按上海市最新的工资标准、社保基数、公积金缴存上下限以及高温费、国定节假日加班费用等要求；包含学校委托的临时用工人员24万元。</w:t>
      </w:r>
    </w:p>
    <w:p w14:paraId="666CD6D7" w14:textId="77777777" w:rsidR="00916333" w:rsidRDefault="0033196A">
      <w:pPr>
        <w:pStyle w:val="a7"/>
        <w:numPr>
          <w:ilvl w:val="0"/>
          <w:numId w:val="19"/>
        </w:numPr>
        <w:adjustRightInd w:val="0"/>
        <w:snapToGrid w:val="0"/>
        <w:spacing w:line="440" w:lineRule="exact"/>
        <w:ind w:hangingChars="175"/>
        <w:rPr>
          <w:rFonts w:ascii="宋体" w:hAnsi="宋体" w:cs="宋体"/>
          <w:sz w:val="24"/>
          <w:szCs w:val="24"/>
        </w:rPr>
      </w:pPr>
      <w:r>
        <w:rPr>
          <w:rFonts w:ascii="宋体" w:hAnsi="宋体" w:cs="宋体" w:hint="eastAsia"/>
          <w:sz w:val="24"/>
          <w:szCs w:val="24"/>
        </w:rPr>
        <w:t>办公费用：对本项目管理与服务所产生的必须的办公用品费、交通费、服装费（含洗涤费）等。但不包括电话费、网络等费用的支出。</w:t>
      </w:r>
    </w:p>
    <w:p w14:paraId="787AEF1D" w14:textId="77777777" w:rsidR="00916333" w:rsidRDefault="0033196A">
      <w:pPr>
        <w:pStyle w:val="a7"/>
        <w:numPr>
          <w:ilvl w:val="0"/>
          <w:numId w:val="19"/>
        </w:numPr>
        <w:adjustRightInd w:val="0"/>
        <w:snapToGrid w:val="0"/>
        <w:spacing w:line="440" w:lineRule="exact"/>
        <w:ind w:hangingChars="175"/>
        <w:rPr>
          <w:rFonts w:ascii="宋体" w:hAnsi="宋体" w:cs="宋体"/>
          <w:sz w:val="24"/>
          <w:szCs w:val="24"/>
        </w:rPr>
      </w:pPr>
      <w:r>
        <w:rPr>
          <w:rFonts w:ascii="宋体" w:hAnsi="宋体" w:cs="宋体" w:hint="eastAsia"/>
          <w:sz w:val="24"/>
          <w:szCs w:val="24"/>
        </w:rPr>
        <w:t>公众责任险及雇主责任险。</w:t>
      </w:r>
    </w:p>
    <w:p w14:paraId="1F3412CA" w14:textId="77777777" w:rsidR="00916333" w:rsidRDefault="0033196A">
      <w:pPr>
        <w:pStyle w:val="a7"/>
        <w:numPr>
          <w:ilvl w:val="0"/>
          <w:numId w:val="19"/>
        </w:numPr>
        <w:adjustRightInd w:val="0"/>
        <w:snapToGrid w:val="0"/>
        <w:spacing w:line="440" w:lineRule="exact"/>
        <w:ind w:hangingChars="175"/>
        <w:rPr>
          <w:rFonts w:ascii="宋体" w:hAnsi="宋体" w:cs="宋体"/>
          <w:sz w:val="24"/>
          <w:szCs w:val="24"/>
        </w:rPr>
      </w:pPr>
      <w:r>
        <w:rPr>
          <w:rFonts w:ascii="宋体" w:hAnsi="宋体" w:cs="宋体" w:hint="eastAsia"/>
          <w:sz w:val="24"/>
          <w:szCs w:val="24"/>
        </w:rPr>
        <w:t>投标企业认为必要的其他费用。</w:t>
      </w:r>
    </w:p>
    <w:p w14:paraId="2BC18E8D" w14:textId="77777777" w:rsidR="00916333" w:rsidRDefault="0033196A">
      <w:pPr>
        <w:pStyle w:val="a7"/>
        <w:numPr>
          <w:ilvl w:val="0"/>
          <w:numId w:val="19"/>
        </w:numPr>
        <w:adjustRightInd w:val="0"/>
        <w:snapToGrid w:val="0"/>
        <w:spacing w:line="440" w:lineRule="exact"/>
        <w:ind w:hangingChars="175"/>
        <w:rPr>
          <w:rFonts w:ascii="宋体" w:hAnsi="宋体" w:cs="宋体"/>
          <w:sz w:val="24"/>
          <w:szCs w:val="24"/>
        </w:rPr>
      </w:pPr>
      <w:r>
        <w:rPr>
          <w:rFonts w:ascii="宋体" w:hAnsi="宋体" w:cs="宋体" w:hint="eastAsia"/>
          <w:sz w:val="24"/>
          <w:szCs w:val="24"/>
        </w:rPr>
        <w:t>投标企业利润。</w:t>
      </w:r>
    </w:p>
    <w:p w14:paraId="3B866F6B" w14:textId="77777777" w:rsidR="00916333" w:rsidRDefault="0033196A">
      <w:pPr>
        <w:pStyle w:val="a7"/>
        <w:numPr>
          <w:ilvl w:val="0"/>
          <w:numId w:val="19"/>
        </w:numPr>
        <w:adjustRightInd w:val="0"/>
        <w:snapToGrid w:val="0"/>
        <w:spacing w:line="440" w:lineRule="exact"/>
        <w:ind w:hangingChars="175"/>
        <w:rPr>
          <w:rFonts w:ascii="宋体" w:hAnsi="宋体" w:cs="宋体"/>
          <w:sz w:val="24"/>
          <w:szCs w:val="24"/>
        </w:rPr>
      </w:pPr>
      <w:r>
        <w:rPr>
          <w:rFonts w:ascii="宋体" w:hAnsi="宋体" w:cs="宋体" w:hint="eastAsia"/>
          <w:sz w:val="24"/>
          <w:szCs w:val="24"/>
        </w:rPr>
        <w:t>税金，按总价计算。</w:t>
      </w:r>
    </w:p>
    <w:p w14:paraId="2F6D3E8E" w14:textId="77777777" w:rsidR="00916333" w:rsidRDefault="0033196A">
      <w:pPr>
        <w:pStyle w:val="a7"/>
        <w:numPr>
          <w:ilvl w:val="0"/>
          <w:numId w:val="19"/>
        </w:numPr>
        <w:adjustRightInd w:val="0"/>
        <w:snapToGrid w:val="0"/>
        <w:spacing w:line="440" w:lineRule="exact"/>
        <w:ind w:hangingChars="175"/>
        <w:rPr>
          <w:rFonts w:ascii="宋体" w:hAnsi="宋体" w:cs="宋体"/>
          <w:sz w:val="24"/>
          <w:szCs w:val="24"/>
        </w:rPr>
      </w:pPr>
      <w:r>
        <w:rPr>
          <w:rFonts w:ascii="宋体" w:hAnsi="宋体" w:cs="宋体" w:hint="eastAsia"/>
          <w:sz w:val="24"/>
          <w:szCs w:val="24"/>
        </w:rPr>
        <w:t>采购人将为中标服务企业提供必要的物业管理用房和场地。</w:t>
      </w:r>
    </w:p>
    <w:p w14:paraId="7BD07F2B" w14:textId="77777777" w:rsidR="004B0CA3" w:rsidRDefault="004B0CA3">
      <w:pPr>
        <w:spacing w:line="360" w:lineRule="auto"/>
        <w:ind w:firstLineChars="200" w:firstLine="420"/>
        <w:rPr>
          <w:rFonts w:ascii="宋体" w:hAnsi="宋体" w:cs="宋体"/>
          <w:szCs w:val="21"/>
        </w:rPr>
      </w:pPr>
    </w:p>
    <w:p w14:paraId="0CB6CF85" w14:textId="3C9A0577" w:rsidR="00916333" w:rsidRDefault="0033196A">
      <w:pPr>
        <w:spacing w:line="360" w:lineRule="auto"/>
        <w:ind w:firstLineChars="200" w:firstLine="420"/>
        <w:rPr>
          <w:rFonts w:ascii="宋体" w:hAnsi="宋体" w:cs="宋体"/>
          <w:szCs w:val="21"/>
        </w:rPr>
      </w:pPr>
      <w:r>
        <w:rPr>
          <w:rFonts w:ascii="宋体" w:hAnsi="宋体" w:cs="宋体" w:hint="eastAsia"/>
          <w:szCs w:val="21"/>
        </w:rPr>
        <w:t>（二）采购单位自理费用项目：</w:t>
      </w:r>
    </w:p>
    <w:p w14:paraId="5C43C9C7" w14:textId="77777777" w:rsidR="00916333" w:rsidRDefault="0033196A">
      <w:pPr>
        <w:spacing w:line="360" w:lineRule="auto"/>
        <w:ind w:firstLineChars="200" w:firstLine="420"/>
        <w:rPr>
          <w:rFonts w:ascii="宋体" w:hAnsi="宋体" w:cs="宋体"/>
          <w:szCs w:val="21"/>
        </w:rPr>
      </w:pPr>
      <w:r>
        <w:rPr>
          <w:rFonts w:ascii="宋体" w:hAnsi="宋体" w:cs="宋体" w:hint="eastAsia"/>
          <w:szCs w:val="21"/>
        </w:rPr>
        <w:t>1、水、电、煤等能源消耗费。</w:t>
      </w:r>
    </w:p>
    <w:p w14:paraId="2FA0B46E" w14:textId="77777777" w:rsidR="00916333" w:rsidRDefault="0033196A">
      <w:pPr>
        <w:spacing w:line="360" w:lineRule="auto"/>
        <w:ind w:firstLineChars="200" w:firstLine="420"/>
        <w:rPr>
          <w:rFonts w:ascii="宋体" w:hAnsi="宋体" w:cs="宋体"/>
          <w:szCs w:val="21"/>
        </w:rPr>
      </w:pPr>
      <w:r>
        <w:rPr>
          <w:rFonts w:ascii="宋体" w:hAnsi="宋体" w:cs="宋体" w:hint="eastAsia"/>
          <w:szCs w:val="21"/>
        </w:rPr>
        <w:t>2、垃圾清运费。</w:t>
      </w:r>
    </w:p>
    <w:p w14:paraId="4336B155" w14:textId="77777777" w:rsidR="00916333" w:rsidRDefault="0033196A">
      <w:pPr>
        <w:widowControl/>
        <w:spacing w:line="360" w:lineRule="auto"/>
        <w:ind w:firstLineChars="200" w:firstLine="420"/>
        <w:jc w:val="left"/>
        <w:rPr>
          <w:rFonts w:ascii="宋体" w:hAnsi="宋体" w:cs="宋体"/>
          <w:szCs w:val="21"/>
        </w:rPr>
      </w:pPr>
      <w:r>
        <w:rPr>
          <w:rFonts w:ascii="宋体" w:hAnsi="宋体" w:cs="宋体" w:hint="eastAsia"/>
          <w:szCs w:val="21"/>
        </w:rPr>
        <w:t>3、除物业服务管理费约定以外的费用。</w:t>
      </w:r>
    </w:p>
    <w:p w14:paraId="243DEDC3" w14:textId="77777777" w:rsidR="00916333" w:rsidRDefault="00916333">
      <w:pPr>
        <w:widowControl/>
        <w:spacing w:line="360" w:lineRule="auto"/>
        <w:ind w:firstLineChars="200" w:firstLine="420"/>
        <w:jc w:val="left"/>
        <w:rPr>
          <w:rFonts w:ascii="宋体" w:hAnsi="宋体" w:cs="宋体"/>
          <w:szCs w:val="21"/>
        </w:rPr>
      </w:pPr>
    </w:p>
    <w:p w14:paraId="76D70A2F" w14:textId="77777777" w:rsidR="00916333" w:rsidRDefault="00916333">
      <w:pPr>
        <w:widowControl/>
        <w:spacing w:line="360" w:lineRule="auto"/>
        <w:ind w:firstLineChars="200" w:firstLine="420"/>
        <w:jc w:val="left"/>
        <w:rPr>
          <w:rFonts w:ascii="宋体" w:hAnsi="宋体" w:cs="宋体"/>
          <w:szCs w:val="21"/>
        </w:rPr>
      </w:pPr>
    </w:p>
    <w:p w14:paraId="32AE9DB1" w14:textId="77777777" w:rsidR="00916333" w:rsidRDefault="0033196A">
      <w:pPr>
        <w:widowControl/>
        <w:spacing w:beforeLines="50" w:before="156" w:line="360" w:lineRule="auto"/>
        <w:ind w:firstLineChars="200" w:firstLine="562"/>
        <w:jc w:val="left"/>
        <w:outlineLvl w:val="1"/>
        <w:rPr>
          <w:rFonts w:ascii="宋体" w:hAnsi="宋体" w:cs="宋体"/>
          <w:b/>
          <w:sz w:val="28"/>
          <w:szCs w:val="28"/>
        </w:rPr>
      </w:pPr>
      <w:r>
        <w:rPr>
          <w:rFonts w:ascii="宋体" w:hAnsi="宋体" w:cs="宋体" w:hint="eastAsia"/>
          <w:b/>
          <w:sz w:val="28"/>
          <w:szCs w:val="28"/>
        </w:rPr>
        <w:lastRenderedPageBreak/>
        <w:t>六、其他要求</w:t>
      </w:r>
    </w:p>
    <w:p w14:paraId="6FE46970" w14:textId="08AB85C4" w:rsidR="00916333" w:rsidRDefault="0033196A">
      <w:pPr>
        <w:spacing w:line="360" w:lineRule="auto"/>
        <w:ind w:firstLineChars="200" w:firstLine="420"/>
        <w:rPr>
          <w:rFonts w:ascii="宋体" w:hAnsi="宋体" w:cs="宋体"/>
          <w:color w:val="000000"/>
          <w:kern w:val="0"/>
          <w:szCs w:val="21"/>
        </w:rPr>
      </w:pPr>
      <w:r>
        <w:rPr>
          <w:rFonts w:ascii="宋体" w:hAnsi="宋体" w:cs="宋体" w:hint="eastAsia"/>
          <w:szCs w:val="21"/>
        </w:rPr>
        <w:t>（1）</w:t>
      </w:r>
      <w:r>
        <w:rPr>
          <w:rFonts w:ascii="宋体" w:hAnsi="宋体" w:cs="宋体" w:hint="eastAsia"/>
          <w:color w:val="000000"/>
          <w:kern w:val="0"/>
          <w:szCs w:val="21"/>
        </w:rPr>
        <w:t>供应商具有质量管理体系认证（GB/T 19001认证）、职业健康安全管理体系认证（GB/T 45001认证），环境管理体系认证（GB/T 24001认证），并在认证有效期内的优先考虑。</w:t>
      </w:r>
    </w:p>
    <w:p w14:paraId="28ADDB3C" w14:textId="18E8FE8C" w:rsidR="00916333" w:rsidRDefault="0033196A">
      <w:pPr>
        <w:spacing w:line="360" w:lineRule="auto"/>
        <w:ind w:firstLineChars="200" w:firstLine="420"/>
        <w:rPr>
          <w:rFonts w:ascii="宋体" w:hAnsi="宋体" w:cs="宋体"/>
          <w:szCs w:val="21"/>
        </w:rPr>
      </w:pPr>
      <w:r>
        <w:rPr>
          <w:rFonts w:ascii="宋体" w:hAnsi="宋体" w:cs="宋体" w:hint="eastAsia"/>
          <w:szCs w:val="21"/>
        </w:rPr>
        <w:t>（2）供应商具备近三年类似项目业绩的优先考虑。</w:t>
      </w:r>
    </w:p>
    <w:p w14:paraId="30C055DA" w14:textId="77777777" w:rsidR="00916333" w:rsidRDefault="00916333">
      <w:pPr>
        <w:spacing w:line="360" w:lineRule="auto"/>
        <w:ind w:firstLineChars="200" w:firstLine="420"/>
        <w:rPr>
          <w:rFonts w:ascii="宋体" w:hAnsi="宋体" w:cs="宋体"/>
          <w:szCs w:val="21"/>
        </w:rPr>
      </w:pPr>
    </w:p>
    <w:p w14:paraId="5DAA69DB" w14:textId="77777777" w:rsidR="00916333" w:rsidRDefault="0033196A">
      <w:pPr>
        <w:spacing w:line="360" w:lineRule="auto"/>
        <w:rPr>
          <w:rFonts w:ascii="宋体" w:hAnsi="宋体" w:cs="宋体"/>
          <w:b/>
          <w:bCs/>
          <w:sz w:val="24"/>
          <w:szCs w:val="24"/>
        </w:rPr>
      </w:pPr>
      <w:r>
        <w:rPr>
          <w:rFonts w:ascii="宋体" w:hAnsi="宋体" w:cs="宋体" w:hint="eastAsia"/>
          <w:b/>
          <w:bCs/>
          <w:sz w:val="24"/>
          <w:szCs w:val="24"/>
        </w:rPr>
        <w:t>附件（供参考）</w:t>
      </w:r>
    </w:p>
    <w:p w14:paraId="6DABD258" w14:textId="77777777" w:rsidR="00916333" w:rsidRDefault="0033196A">
      <w:pPr>
        <w:spacing w:line="360" w:lineRule="auto"/>
        <w:rPr>
          <w:rFonts w:ascii="宋体" w:hAnsi="宋体" w:cs="宋体"/>
          <w:b/>
          <w:bCs/>
          <w:sz w:val="24"/>
          <w:szCs w:val="24"/>
        </w:rPr>
      </w:pPr>
      <w:r>
        <w:rPr>
          <w:rFonts w:ascii="宋体" w:hAnsi="宋体" w:cs="宋体" w:hint="eastAsia"/>
          <w:b/>
          <w:bCs/>
          <w:sz w:val="24"/>
          <w:szCs w:val="24"/>
        </w:rPr>
        <w:t>1、物业管理服务人员行为参考规范</w:t>
      </w:r>
    </w:p>
    <w:tbl>
      <w:tblPr>
        <w:tblW w:w="5810" w:type="pct"/>
        <w:tblLook w:val="04A0" w:firstRow="1" w:lastRow="0" w:firstColumn="1" w:lastColumn="0" w:noHBand="0" w:noVBand="1"/>
      </w:tblPr>
      <w:tblGrid>
        <w:gridCol w:w="1022"/>
        <w:gridCol w:w="1081"/>
        <w:gridCol w:w="7800"/>
      </w:tblGrid>
      <w:tr w:rsidR="00916333" w14:paraId="172A22F1" w14:textId="77777777">
        <w:trPr>
          <w:trHeight w:val="660"/>
        </w:trPr>
        <w:tc>
          <w:tcPr>
            <w:tcW w:w="2103" w:type="dxa"/>
            <w:gridSpan w:val="2"/>
            <w:tcBorders>
              <w:top w:val="single" w:sz="4" w:space="0" w:color="000000"/>
              <w:left w:val="single" w:sz="4" w:space="0" w:color="000000"/>
              <w:bottom w:val="single" w:sz="4" w:space="0" w:color="000000"/>
              <w:right w:val="single" w:sz="4" w:space="0" w:color="000000"/>
            </w:tcBorders>
            <w:vAlign w:val="center"/>
          </w:tcPr>
          <w:p w14:paraId="73B1675C"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   目</w:t>
            </w:r>
          </w:p>
        </w:tc>
        <w:tc>
          <w:tcPr>
            <w:tcW w:w="7800" w:type="dxa"/>
            <w:tcBorders>
              <w:top w:val="single" w:sz="4" w:space="0" w:color="000000"/>
              <w:left w:val="single" w:sz="4" w:space="0" w:color="000000"/>
              <w:bottom w:val="single" w:sz="4" w:space="0" w:color="000000"/>
              <w:right w:val="single" w:sz="4" w:space="0" w:color="000000"/>
            </w:tcBorders>
            <w:vAlign w:val="center"/>
          </w:tcPr>
          <w:p w14:paraId="77D73C1D"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行为参考规范</w:t>
            </w:r>
          </w:p>
        </w:tc>
      </w:tr>
      <w:tr w:rsidR="00916333" w14:paraId="10DC7759" w14:textId="77777777">
        <w:trPr>
          <w:trHeight w:val="270"/>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14:paraId="468B3B83"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仪  容  仪  表</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14:paraId="6676E0C3"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服饰着装</w:t>
            </w:r>
          </w:p>
        </w:tc>
        <w:tc>
          <w:tcPr>
            <w:tcW w:w="7800" w:type="dxa"/>
            <w:tcBorders>
              <w:top w:val="single" w:sz="4" w:space="0" w:color="000000"/>
              <w:left w:val="single" w:sz="4" w:space="0" w:color="000000"/>
              <w:bottom w:val="single" w:sz="4" w:space="0" w:color="000000"/>
              <w:right w:val="single" w:sz="4" w:space="0" w:color="000000"/>
            </w:tcBorders>
            <w:vAlign w:val="center"/>
          </w:tcPr>
          <w:p w14:paraId="79998050"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1.上班时间必须穿工作服，工作服穿戴整齐整洁；</w:t>
            </w:r>
          </w:p>
        </w:tc>
      </w:tr>
      <w:tr w:rsidR="00916333" w14:paraId="39A038CE"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74DB5597"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1D6F6DE8"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56D80E0F"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2.上班统一佩戴工作牌，工作牌应端正地戴在左胸襟处；</w:t>
            </w:r>
          </w:p>
        </w:tc>
      </w:tr>
      <w:tr w:rsidR="00916333" w14:paraId="672C87F9" w14:textId="77777777">
        <w:trPr>
          <w:trHeight w:val="51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52B00B21"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46A7D817"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3019C1CC"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3.鞋袜穿戴整齐清洁， 非工作需要不允许打赤脚或穿雨鞋到处走。特殊工作完毕应在工作场所将鞋擦干净再走； </w:t>
            </w:r>
          </w:p>
        </w:tc>
      </w:tr>
      <w:tr w:rsidR="00916333" w14:paraId="507EF249"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326945A2"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0BA11A17"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3E72ADB6"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4.非特殊情况不允许穿背心、短裤、拖鞋。</w:t>
            </w:r>
          </w:p>
        </w:tc>
      </w:tr>
      <w:tr w:rsidR="00916333" w14:paraId="315D41F4"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3121CC30" w14:textId="77777777" w:rsidR="00916333" w:rsidRDefault="00916333">
            <w:pPr>
              <w:rPr>
                <w:rFonts w:ascii="宋体" w:hAnsi="宋体" w:cs="宋体"/>
              </w:rPr>
            </w:pP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14:paraId="78A315F7"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须发</w:t>
            </w:r>
          </w:p>
        </w:tc>
        <w:tc>
          <w:tcPr>
            <w:tcW w:w="7800" w:type="dxa"/>
            <w:tcBorders>
              <w:top w:val="single" w:sz="4" w:space="0" w:color="000000"/>
              <w:left w:val="single" w:sz="4" w:space="0" w:color="000000"/>
              <w:bottom w:val="single" w:sz="4" w:space="0" w:color="000000"/>
              <w:right w:val="single" w:sz="4" w:space="0" w:color="000000"/>
            </w:tcBorders>
            <w:vAlign w:val="center"/>
          </w:tcPr>
          <w:p w14:paraId="238E9E57"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1.女员工前发不遮眼， 不梳怪异发型；</w:t>
            </w:r>
          </w:p>
        </w:tc>
      </w:tr>
      <w:tr w:rsidR="00916333" w14:paraId="767601DE"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61B7F904"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69D90450"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4587668D"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2.男员工不留长发，不留胡须；</w:t>
            </w:r>
          </w:p>
        </w:tc>
      </w:tr>
      <w:tr w:rsidR="00916333" w14:paraId="5E93351E"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283288E7"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35BAC515"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59279530"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3.所有员工头发应保持整洁。</w:t>
            </w:r>
          </w:p>
        </w:tc>
      </w:tr>
      <w:tr w:rsidR="00916333" w14:paraId="6FCF4B5A"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5069A234" w14:textId="77777777" w:rsidR="00916333" w:rsidRDefault="00916333">
            <w:pPr>
              <w:rPr>
                <w:rFonts w:ascii="宋体" w:hAnsi="宋体" w:cs="宋体"/>
              </w:rPr>
            </w:pPr>
          </w:p>
        </w:tc>
        <w:tc>
          <w:tcPr>
            <w:tcW w:w="1081" w:type="dxa"/>
            <w:vMerge w:val="restart"/>
            <w:tcBorders>
              <w:top w:val="single" w:sz="4" w:space="0" w:color="000000"/>
              <w:left w:val="single" w:sz="4" w:space="0" w:color="000000"/>
              <w:bottom w:val="single" w:sz="4" w:space="0" w:color="000000"/>
              <w:right w:val="single" w:sz="4" w:space="0" w:color="000000"/>
            </w:tcBorders>
            <w:noWrap/>
            <w:vAlign w:val="center"/>
          </w:tcPr>
          <w:p w14:paraId="7F808AB7"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个人卫生</w:t>
            </w:r>
          </w:p>
        </w:tc>
        <w:tc>
          <w:tcPr>
            <w:tcW w:w="7800" w:type="dxa"/>
            <w:tcBorders>
              <w:top w:val="single" w:sz="4" w:space="0" w:color="000000"/>
              <w:left w:val="single" w:sz="4" w:space="0" w:color="000000"/>
              <w:bottom w:val="single" w:sz="4" w:space="0" w:color="000000"/>
              <w:right w:val="single" w:sz="4" w:space="0" w:color="000000"/>
            </w:tcBorders>
            <w:vAlign w:val="center"/>
          </w:tcPr>
          <w:p w14:paraId="015688EB"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1.保持手部干净，经常修剪指甲；</w:t>
            </w:r>
          </w:p>
        </w:tc>
      </w:tr>
      <w:tr w:rsidR="00916333" w14:paraId="3216B2FE"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7E8AAD6F"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noWrap/>
            <w:vAlign w:val="center"/>
          </w:tcPr>
          <w:p w14:paraId="292C7CBA"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2AB9B9B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2.员工应经常洗澡防汗臭，勤换衣服。衣服因工作而弄湿、弄脏后应换洗；</w:t>
            </w:r>
          </w:p>
        </w:tc>
      </w:tr>
      <w:tr w:rsidR="00916333" w14:paraId="105E0DE3"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2BDD8A60"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noWrap/>
            <w:vAlign w:val="center"/>
          </w:tcPr>
          <w:p w14:paraId="6D123F04"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70087ADB"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3.上班前和上班期间应注意饮食， 保持口腔清洁、口气清新；</w:t>
            </w:r>
          </w:p>
        </w:tc>
      </w:tr>
      <w:tr w:rsidR="00916333" w14:paraId="7349B55A"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0347675B"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noWrap/>
            <w:vAlign w:val="center"/>
          </w:tcPr>
          <w:p w14:paraId="6554AFC6"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7CE83517"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4.保持眼部、耳部清洁；</w:t>
            </w:r>
          </w:p>
        </w:tc>
      </w:tr>
      <w:tr w:rsidR="00916333" w14:paraId="18C83A44"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6DBF4397"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noWrap/>
            <w:vAlign w:val="center"/>
          </w:tcPr>
          <w:p w14:paraId="5D90E879"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1B33441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5.女员工应淡妆打扮， 不允许浓妆艳抹，不宜使用味浓的化妆品；</w:t>
            </w:r>
          </w:p>
        </w:tc>
      </w:tr>
      <w:tr w:rsidR="00916333" w14:paraId="33DC947E"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54700B9C"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noWrap/>
            <w:vAlign w:val="center"/>
          </w:tcPr>
          <w:p w14:paraId="697A2F65"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0F7919B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6.每天上班前应注意检查自己的仪表， 必要时应到卫生间或工作间整理。</w:t>
            </w:r>
          </w:p>
        </w:tc>
      </w:tr>
      <w:tr w:rsidR="00916333" w14:paraId="249AC130" w14:textId="77777777">
        <w:trPr>
          <w:trHeight w:val="270"/>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14:paraId="303967C9"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行  为  举  止</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14:paraId="254F64D6"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服务态度</w:t>
            </w:r>
          </w:p>
        </w:tc>
        <w:tc>
          <w:tcPr>
            <w:tcW w:w="7800" w:type="dxa"/>
            <w:tcBorders>
              <w:top w:val="single" w:sz="4" w:space="0" w:color="000000"/>
              <w:left w:val="single" w:sz="4" w:space="0" w:color="000000"/>
              <w:bottom w:val="single" w:sz="4" w:space="0" w:color="000000"/>
              <w:right w:val="single" w:sz="4" w:space="0" w:color="000000"/>
            </w:tcBorders>
            <w:vAlign w:val="center"/>
          </w:tcPr>
          <w:p w14:paraId="71DC1EE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1.对客人服务应面带笑容，和颜悦色， 热情主动，做到微笑服务；</w:t>
            </w:r>
          </w:p>
        </w:tc>
      </w:tr>
      <w:tr w:rsidR="00916333" w14:paraId="49A8EB25"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5FF221AE"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670308D8"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7A77313D"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2.谦虚和悦接受客人的评价， 耐心倾听客人的投诉， 事后汇报。</w:t>
            </w:r>
          </w:p>
        </w:tc>
      </w:tr>
      <w:tr w:rsidR="00916333" w14:paraId="285DB2BD"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7051B930" w14:textId="77777777" w:rsidR="00916333" w:rsidRDefault="00916333">
            <w:pPr>
              <w:rPr>
                <w:rFonts w:ascii="宋体" w:hAnsi="宋体" w:cs="宋体"/>
              </w:rPr>
            </w:pP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14:paraId="0A3A62F9"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行走姿态</w:t>
            </w:r>
          </w:p>
        </w:tc>
        <w:tc>
          <w:tcPr>
            <w:tcW w:w="7800" w:type="dxa"/>
            <w:tcBorders>
              <w:top w:val="single" w:sz="4" w:space="0" w:color="000000"/>
              <w:left w:val="single" w:sz="4" w:space="0" w:color="000000"/>
              <w:bottom w:val="single" w:sz="4" w:space="0" w:color="000000"/>
              <w:right w:val="single" w:sz="4" w:space="0" w:color="000000"/>
            </w:tcBorders>
            <w:vAlign w:val="center"/>
          </w:tcPr>
          <w:p w14:paraId="7CF399BC"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1.行走时不宜双手抱胸或背手走路；</w:t>
            </w:r>
          </w:p>
        </w:tc>
      </w:tr>
      <w:tr w:rsidR="00916333" w14:paraId="2A8CACEA"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2D9ED6CD"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41A33DA8"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2E811EF0"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2.在工作场合与他人同行时， 不允许勾肩搭背， 不允许同行时</w:t>
            </w:r>
            <w:proofErr w:type="gramStart"/>
            <w:r>
              <w:rPr>
                <w:rFonts w:ascii="宋体" w:hAnsi="宋体" w:cs="宋体" w:hint="eastAsia"/>
                <w:color w:val="000000"/>
                <w:kern w:val="0"/>
                <w:szCs w:val="21"/>
                <w:lang w:bidi="ar"/>
              </w:rPr>
              <w:t>嘻戏</w:t>
            </w:r>
            <w:proofErr w:type="gramEnd"/>
            <w:r>
              <w:rPr>
                <w:rFonts w:ascii="宋体" w:hAnsi="宋体" w:cs="宋体" w:hint="eastAsia"/>
                <w:color w:val="000000"/>
                <w:kern w:val="0"/>
                <w:szCs w:val="21"/>
                <w:lang w:bidi="ar"/>
              </w:rPr>
              <w:t>打闹；</w:t>
            </w:r>
          </w:p>
        </w:tc>
      </w:tr>
      <w:tr w:rsidR="00916333" w14:paraId="086DB958"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71D24AAC"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2B879522"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0B70FB84"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3.手拉货物行走时应注意前方行人或障碍物，尽量靠路右侧行走；</w:t>
            </w:r>
          </w:p>
        </w:tc>
      </w:tr>
      <w:tr w:rsidR="00916333" w14:paraId="1D361F03"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746C15E5"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7190E37B"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5E73D81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4.与客户相遇时， 应主动点头示意。</w:t>
            </w:r>
          </w:p>
        </w:tc>
      </w:tr>
      <w:tr w:rsidR="00916333" w14:paraId="4BE53CBE" w14:textId="77777777">
        <w:trPr>
          <w:trHeight w:val="51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40506718" w14:textId="77777777" w:rsidR="00916333" w:rsidRDefault="00916333">
            <w:pPr>
              <w:rPr>
                <w:rFonts w:ascii="宋体" w:hAnsi="宋体" w:cs="宋体"/>
              </w:rPr>
            </w:pP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14:paraId="678FD59D"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坐立姿态</w:t>
            </w:r>
          </w:p>
        </w:tc>
        <w:tc>
          <w:tcPr>
            <w:tcW w:w="7800" w:type="dxa"/>
            <w:tcBorders>
              <w:top w:val="single" w:sz="4" w:space="0" w:color="000000"/>
              <w:left w:val="single" w:sz="4" w:space="0" w:color="000000"/>
              <w:bottom w:val="single" w:sz="4" w:space="0" w:color="000000"/>
              <w:right w:val="single" w:sz="4" w:space="0" w:color="000000"/>
            </w:tcBorders>
            <w:vAlign w:val="center"/>
          </w:tcPr>
          <w:p w14:paraId="1402D65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proofErr w:type="gramStart"/>
            <w:r>
              <w:rPr>
                <w:rFonts w:ascii="宋体" w:hAnsi="宋体" w:cs="宋体" w:hint="eastAsia"/>
                <w:color w:val="000000"/>
                <w:kern w:val="0"/>
                <w:szCs w:val="21"/>
                <w:lang w:bidi="ar"/>
              </w:rPr>
              <w:t>入坐</w:t>
            </w:r>
            <w:proofErr w:type="gramEnd"/>
            <w:r>
              <w:rPr>
                <w:rFonts w:ascii="宋体" w:hAnsi="宋体" w:cs="宋体" w:hint="eastAsia"/>
                <w:color w:val="000000"/>
                <w:kern w:val="0"/>
                <w:szCs w:val="21"/>
                <w:lang w:bidi="ar"/>
              </w:rPr>
              <w:t>要轻缓，就坐时姿态要端正，上身要直， 腰部挺起， 双膝并拢，手自然放在双膝上，面带笑容；</w:t>
            </w:r>
          </w:p>
        </w:tc>
      </w:tr>
      <w:tr w:rsidR="00916333" w14:paraId="45974AD7"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345811E7"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31B38C55"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501B624F"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2.坐在椅子上不允许前俯后仰、摇腿跷脚或趴在工作台上或把脚放于工作台上；</w:t>
            </w:r>
          </w:p>
        </w:tc>
      </w:tr>
      <w:tr w:rsidR="00916333" w14:paraId="70990CD6" w14:textId="77777777">
        <w:trPr>
          <w:trHeight w:val="51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581EE149"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33B59CCA"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594CC11B"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3.站立时姿态要端正，上身要直，人体重心要稳，腰部挺起，双手自然下坠，双脚并拢， 目光平视，面带笑容。</w:t>
            </w:r>
          </w:p>
        </w:tc>
      </w:tr>
      <w:tr w:rsidR="00916333" w14:paraId="370F8030" w14:textId="77777777">
        <w:trPr>
          <w:trHeight w:val="51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3A8E5A64" w14:textId="77777777" w:rsidR="00916333" w:rsidRDefault="00916333">
            <w:pPr>
              <w:rPr>
                <w:rFonts w:ascii="宋体" w:hAnsi="宋体" w:cs="宋体"/>
              </w:rPr>
            </w:pP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14:paraId="022E707E"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其他行为</w:t>
            </w:r>
          </w:p>
        </w:tc>
        <w:tc>
          <w:tcPr>
            <w:tcW w:w="7800" w:type="dxa"/>
            <w:tcBorders>
              <w:top w:val="single" w:sz="4" w:space="0" w:color="000000"/>
              <w:left w:val="single" w:sz="4" w:space="0" w:color="000000"/>
              <w:bottom w:val="single" w:sz="4" w:space="0" w:color="000000"/>
              <w:right w:val="single" w:sz="4" w:space="0" w:color="000000"/>
            </w:tcBorders>
            <w:vAlign w:val="center"/>
          </w:tcPr>
          <w:p w14:paraId="4A9E542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 要注意个人形象，不允许随地吐痰， 乱扔果皮、纸屑；上班时间不允许吃零食，玩弄个人小物品或做与工作无关的事情； </w:t>
            </w:r>
          </w:p>
        </w:tc>
      </w:tr>
      <w:tr w:rsidR="00916333" w14:paraId="3A3F41E3" w14:textId="77777777">
        <w:trPr>
          <w:trHeight w:val="51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68B5935E"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18E36680"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66DFFECF"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 到公共、工作场所（或客户处） 进行工作时， 不允许乱翻乱摸，更不允许随意拿走公用的（或客户的）东西；</w:t>
            </w:r>
          </w:p>
        </w:tc>
      </w:tr>
      <w:tr w:rsidR="00916333" w14:paraId="23EC76ED"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27CF7084" w14:textId="77777777" w:rsidR="00916333" w:rsidRDefault="00916333">
            <w:pPr>
              <w:rPr>
                <w:rFonts w:ascii="宋体" w:hAnsi="宋体" w:cs="宋体"/>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14:paraId="5C1C43A1" w14:textId="77777777" w:rsidR="00916333" w:rsidRDefault="00916333">
            <w:pPr>
              <w:rPr>
                <w:rFonts w:ascii="宋体" w:hAnsi="宋体" w:cs="宋体"/>
              </w:rPr>
            </w:pPr>
          </w:p>
        </w:tc>
        <w:tc>
          <w:tcPr>
            <w:tcW w:w="7800" w:type="dxa"/>
            <w:tcBorders>
              <w:top w:val="single" w:sz="4" w:space="0" w:color="000000"/>
              <w:left w:val="single" w:sz="4" w:space="0" w:color="000000"/>
              <w:bottom w:val="single" w:sz="4" w:space="0" w:color="000000"/>
              <w:right w:val="single" w:sz="4" w:space="0" w:color="000000"/>
            </w:tcBorders>
            <w:vAlign w:val="center"/>
          </w:tcPr>
          <w:p w14:paraId="435B62DC"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 谈话时，手势不宜过多，幅度不宜太大。</w:t>
            </w:r>
          </w:p>
        </w:tc>
      </w:tr>
      <w:tr w:rsidR="00916333" w14:paraId="113117F5" w14:textId="77777777">
        <w:trPr>
          <w:trHeight w:val="315"/>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14:paraId="419B363E"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礼  </w:t>
            </w:r>
            <w:proofErr w:type="gramStart"/>
            <w:r>
              <w:rPr>
                <w:rFonts w:ascii="宋体" w:hAnsi="宋体" w:cs="宋体" w:hint="eastAsia"/>
                <w:b/>
                <w:bCs/>
                <w:color w:val="000000"/>
                <w:kern w:val="0"/>
                <w:szCs w:val="21"/>
                <w:lang w:bidi="ar"/>
              </w:rPr>
              <w:t>貌</w:t>
            </w:r>
            <w:proofErr w:type="gramEnd"/>
            <w:r>
              <w:rPr>
                <w:rFonts w:ascii="宋体" w:hAnsi="宋体" w:cs="宋体" w:hint="eastAsia"/>
                <w:b/>
                <w:bCs/>
                <w:color w:val="000000"/>
                <w:kern w:val="0"/>
                <w:szCs w:val="21"/>
                <w:lang w:bidi="ar"/>
              </w:rPr>
              <w:t xml:space="preserve">  用  语</w:t>
            </w:r>
          </w:p>
        </w:tc>
        <w:tc>
          <w:tcPr>
            <w:tcW w:w="1081" w:type="dxa"/>
            <w:tcBorders>
              <w:top w:val="single" w:sz="4" w:space="0" w:color="000000"/>
              <w:left w:val="single" w:sz="4" w:space="0" w:color="000000"/>
              <w:bottom w:val="single" w:sz="4" w:space="0" w:color="000000"/>
              <w:right w:val="single" w:sz="4" w:space="0" w:color="000000"/>
            </w:tcBorders>
            <w:vAlign w:val="center"/>
          </w:tcPr>
          <w:p w14:paraId="7A7CC1AF"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问候语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1F1F5CA0"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您好、早安、午安、早、早上好、下午好、晚上好、路上辛苦了。</w:t>
            </w:r>
          </w:p>
        </w:tc>
      </w:tr>
      <w:tr w:rsidR="00916333" w14:paraId="4924A94E"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2370BD77"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7213F32"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欢迎语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11822726"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欢迎光临、欢迎您来 XX 单位。</w:t>
            </w:r>
          </w:p>
        </w:tc>
      </w:tr>
      <w:tr w:rsidR="00916333" w14:paraId="20140EBA"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1E8000A3"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FA524E3"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祝贺语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6D84F0BA"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祝</w:t>
            </w:r>
            <w:proofErr w:type="gramStart"/>
            <w:r>
              <w:rPr>
                <w:rFonts w:ascii="宋体" w:hAnsi="宋体" w:cs="宋体" w:hint="eastAsia"/>
                <w:color w:val="000000"/>
                <w:kern w:val="0"/>
                <w:szCs w:val="21"/>
                <w:lang w:bidi="ar"/>
              </w:rPr>
              <w:t>您节日</w:t>
            </w:r>
            <w:proofErr w:type="gramEnd"/>
            <w:r>
              <w:rPr>
                <w:rFonts w:ascii="宋体" w:hAnsi="宋体" w:cs="宋体" w:hint="eastAsia"/>
                <w:color w:val="000000"/>
                <w:kern w:val="0"/>
                <w:szCs w:val="21"/>
                <w:lang w:bidi="ar"/>
              </w:rPr>
              <w:t>愉快、祝您新年快乐、祝您新春快乐。</w:t>
            </w:r>
          </w:p>
        </w:tc>
      </w:tr>
      <w:tr w:rsidR="00916333" w14:paraId="754E6275"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3C85B27D"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01D32BC"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告别语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2B30418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再见、晚安、明天见、祝您一路平安。</w:t>
            </w:r>
          </w:p>
        </w:tc>
      </w:tr>
      <w:tr w:rsidR="00916333" w14:paraId="56F686DA"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5B2405DC"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0019D5F"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道歉语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28FEEDD3"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对不起、请原谅、打扰您了、失礼了。</w:t>
            </w:r>
          </w:p>
        </w:tc>
      </w:tr>
      <w:tr w:rsidR="00916333" w14:paraId="65B35251"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4AA032CF"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ECA1253"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道谢语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292E064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谢谢、非常感谢。</w:t>
            </w:r>
          </w:p>
        </w:tc>
      </w:tr>
      <w:tr w:rsidR="00916333" w14:paraId="0A66CC1E"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2B69D1AE"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59DDB67"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应答语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63F6B411"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是的、好的、我明白了、谢谢您的好意、不要客气、没关系、这是我应该做的。</w:t>
            </w:r>
          </w:p>
        </w:tc>
      </w:tr>
      <w:tr w:rsidR="00916333" w14:paraId="559E664B"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24B14981"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05DB2F4"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征询语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65A7135B"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请问您有什么事？我能为您做什么吗？需要我帮您做什么吗？ 您有别的事吗？</w:t>
            </w:r>
          </w:p>
        </w:tc>
      </w:tr>
      <w:tr w:rsidR="00916333" w14:paraId="14B05348"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38C73C17"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E5906F6"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请求语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486CE59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请您协助我们……、请您……好吗？</w:t>
            </w:r>
          </w:p>
        </w:tc>
      </w:tr>
      <w:tr w:rsidR="00916333" w14:paraId="0B84619B"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4B77B5F1"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A8BAEA6"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商量语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6BB7F6CF"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……您看这样好不好？……您看这样可以吗？</w:t>
            </w:r>
          </w:p>
        </w:tc>
      </w:tr>
      <w:tr w:rsidR="00916333" w14:paraId="7805C5F3" w14:textId="77777777">
        <w:trPr>
          <w:trHeight w:val="315"/>
        </w:trPr>
        <w:tc>
          <w:tcPr>
            <w:tcW w:w="1022" w:type="dxa"/>
            <w:vMerge/>
            <w:tcBorders>
              <w:top w:val="single" w:sz="4" w:space="0" w:color="000000"/>
              <w:left w:val="single" w:sz="4" w:space="0" w:color="000000"/>
              <w:bottom w:val="single" w:sz="4" w:space="0" w:color="000000"/>
              <w:right w:val="single" w:sz="4" w:space="0" w:color="000000"/>
            </w:tcBorders>
            <w:vAlign w:val="center"/>
          </w:tcPr>
          <w:p w14:paraId="70A13B44" w14:textId="77777777" w:rsidR="00916333" w:rsidRDefault="00916333">
            <w:pPr>
              <w:rPr>
                <w:rFonts w:ascii="宋体" w:hAnsi="宋体" w:cs="宋体"/>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46B963D" w14:textId="77777777" w:rsidR="00916333" w:rsidRDefault="0033196A">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解释语</w:t>
            </w:r>
          </w:p>
        </w:tc>
        <w:tc>
          <w:tcPr>
            <w:tcW w:w="7800" w:type="dxa"/>
            <w:tcBorders>
              <w:top w:val="single" w:sz="4" w:space="0" w:color="000000"/>
              <w:left w:val="single" w:sz="4" w:space="0" w:color="000000"/>
              <w:bottom w:val="single" w:sz="4" w:space="0" w:color="000000"/>
              <w:right w:val="single" w:sz="4" w:space="0" w:color="000000"/>
            </w:tcBorders>
            <w:vAlign w:val="center"/>
          </w:tcPr>
          <w:p w14:paraId="5E6F89C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很抱歉，这种情况， 单位的规定是这样的。</w:t>
            </w:r>
          </w:p>
        </w:tc>
      </w:tr>
      <w:tr w:rsidR="00916333" w14:paraId="5B296689" w14:textId="77777777">
        <w:trPr>
          <w:trHeight w:val="270"/>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14:paraId="1087E4A1"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对  来  访  人员</w:t>
            </w: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485AB6F3"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 主动说：“您好，请问您找哪一位”或“我可以帮助您吗？ ”“请您出示证件。 ”（保安专用）</w:t>
            </w:r>
          </w:p>
        </w:tc>
      </w:tr>
      <w:tr w:rsidR="00916333" w14:paraId="7BF41225" w14:textId="77777777">
        <w:trPr>
          <w:trHeight w:val="66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5E4F82F0"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2B5F23FB"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 确认来访人要求后， 说“请稍等， 我帮您联系”与被访人联系后告诉来访人“他马上来， 请您先等一下， 好吗？”</w:t>
            </w:r>
          </w:p>
        </w:tc>
      </w:tr>
      <w:tr w:rsidR="00916333" w14:paraId="71FA0607" w14:textId="77777777">
        <w:trPr>
          <w:trHeight w:val="60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5D691DF6"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24AF3E6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 当来访人员不理解或不愿意出示证件时，应说： “对不起， 先生/小姐， 这是单位规定，请理解！”（保安专用）。</w:t>
            </w:r>
          </w:p>
        </w:tc>
      </w:tr>
      <w:tr w:rsidR="00916333" w14:paraId="104BBBFC"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1FC62A1D"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104A5FD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 当来访人员忘记带证件必须进入区域时，应说： “先生/小姐， 请稍候， 让我请示一下好吗？”</w:t>
            </w:r>
          </w:p>
        </w:tc>
      </w:tr>
      <w:tr w:rsidR="00916333" w14:paraId="05C96DF9" w14:textId="77777777">
        <w:trPr>
          <w:trHeight w:val="60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44777635"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35FEA9EB"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 当确认来访人故意捣乱，耍横硬闯时， 应先说： “对不起， 按单位的规定，没有证件不允许进入办公区，请配合我的工作。 ”</w:t>
            </w:r>
          </w:p>
        </w:tc>
      </w:tr>
      <w:tr w:rsidR="00916333" w14:paraId="632E4459"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1B8C9584"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7B50BB4C"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 当来访人员出示证件时，应说：“谢谢您的配合。 ”</w:t>
            </w:r>
          </w:p>
        </w:tc>
      </w:tr>
      <w:tr w:rsidR="00916333" w14:paraId="583BB64F"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01010059"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1E770D08"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 如果要找的人不在或不想见时，应礼貌地对对方说“对不起，他现在不在，您能留下卡片或口信吗？”</w:t>
            </w:r>
          </w:p>
        </w:tc>
      </w:tr>
      <w:tr w:rsidR="00916333" w14:paraId="2A10D4D8"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05CDE834"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4751D97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 当来访人员离开时， 应礼貌地说“再见！”</w:t>
            </w:r>
          </w:p>
        </w:tc>
      </w:tr>
      <w:tr w:rsidR="00916333" w14:paraId="25DD9A89" w14:textId="77777777">
        <w:trPr>
          <w:trHeight w:val="527"/>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14:paraId="62C22CCC"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接  听  拨  打  电  话</w:t>
            </w: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4E3D6F24"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 接听电话时应清晰应答：“您好， ××单位。 ”</w:t>
            </w:r>
          </w:p>
        </w:tc>
      </w:tr>
      <w:tr w:rsidR="00916333" w14:paraId="7179B481" w14:textId="77777777">
        <w:trPr>
          <w:trHeight w:val="63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417E472C"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247D2ED0"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 认真倾听对方的电话事由， 若需传呼他人，应请对方稍候，然后轻轻搁下电话，去传呼他人：如对方有公事相告时，应将对方要求逐条记录在《工作日记》内，并尽量详细回答。</w:t>
            </w:r>
          </w:p>
        </w:tc>
      </w:tr>
      <w:tr w:rsidR="00916333" w14:paraId="427449B3"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650EBBFC"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014EADF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 通话完毕， 应说：“谢谢，再见！ ”语气平和， 并在对方放下电话后再轻轻放下电话。</w:t>
            </w:r>
          </w:p>
        </w:tc>
      </w:tr>
      <w:tr w:rsidR="00916333" w14:paraId="6D01720C" w14:textId="77777777">
        <w:trPr>
          <w:trHeight w:val="60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023C2CA0"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5988B7D6"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4. 如接电话听不懂对方语言时， 应说：“对不起， 请您用普通话， 好吗？”或“不好意思， 请稍候， 我不会说当地话。 ” </w:t>
            </w:r>
          </w:p>
        </w:tc>
      </w:tr>
      <w:tr w:rsidR="00916333" w14:paraId="4F3A4FC8" w14:textId="77777777">
        <w:trPr>
          <w:trHeight w:val="62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6B811704"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525CDA94"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5. 中途若遇急事需暂时中断与对方通话时，应先征得对方的同意， 并表示感谢，恢复与对方通话时， 切勿忘记向对方致歉。 </w:t>
            </w:r>
          </w:p>
        </w:tc>
      </w:tr>
      <w:tr w:rsidR="00916333" w14:paraId="6E4F2FA5"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0B139AB4"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0A22A637"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 接听电话时，声调要自然清晰、柔和、亲切，音量要适宜，以免对方听不清楚。</w:t>
            </w:r>
          </w:p>
        </w:tc>
      </w:tr>
      <w:tr w:rsidR="00916333" w14:paraId="78D8A60B" w14:textId="77777777">
        <w:trPr>
          <w:trHeight w:val="64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6EE3B876"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312879E2"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7. 拨打电话接通后，应首先向对方致以问候， 如： “您好”， 并作自我介绍。 使用敬语， </w:t>
            </w:r>
            <w:proofErr w:type="gramStart"/>
            <w:r>
              <w:rPr>
                <w:rFonts w:ascii="宋体" w:hAnsi="宋体" w:cs="宋体" w:hint="eastAsia"/>
                <w:color w:val="000000"/>
                <w:kern w:val="0"/>
                <w:szCs w:val="21"/>
                <w:lang w:bidi="ar"/>
              </w:rPr>
              <w:t>将要找</w:t>
            </w:r>
            <w:proofErr w:type="gramEnd"/>
            <w:r>
              <w:rPr>
                <w:rFonts w:ascii="宋体" w:hAnsi="宋体" w:cs="宋体" w:hint="eastAsia"/>
                <w:color w:val="000000"/>
                <w:kern w:val="0"/>
                <w:szCs w:val="21"/>
                <w:lang w:bidi="ar"/>
              </w:rPr>
              <w:t>的通话人姓名及要做的事交待清楚。</w:t>
            </w:r>
          </w:p>
        </w:tc>
      </w:tr>
      <w:tr w:rsidR="00916333" w14:paraId="20C0D165" w14:textId="77777777">
        <w:trPr>
          <w:trHeight w:val="27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2A66F71F"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4B23354E"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 通话完毕时，应说： “谢谢， 再见。 ”</w:t>
            </w:r>
          </w:p>
        </w:tc>
      </w:tr>
      <w:tr w:rsidR="00916333" w14:paraId="3C815C4F" w14:textId="77777777">
        <w:trPr>
          <w:trHeight w:val="620"/>
        </w:trPr>
        <w:tc>
          <w:tcPr>
            <w:tcW w:w="1022" w:type="dxa"/>
            <w:vMerge w:val="restart"/>
            <w:tcBorders>
              <w:top w:val="single" w:sz="4" w:space="0" w:color="000000"/>
              <w:left w:val="single" w:sz="4" w:space="0" w:color="000000"/>
              <w:bottom w:val="single" w:sz="4" w:space="0" w:color="000000"/>
              <w:right w:val="single" w:sz="4" w:space="0" w:color="000000"/>
            </w:tcBorders>
            <w:vAlign w:val="center"/>
          </w:tcPr>
          <w:p w14:paraId="202DE44A"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同乘电梯</w:t>
            </w: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1B9BA122"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 主动按“开门”钮，  </w:t>
            </w:r>
            <w:proofErr w:type="gramStart"/>
            <w:r>
              <w:rPr>
                <w:rFonts w:ascii="宋体" w:hAnsi="宋体" w:cs="宋体" w:hint="eastAsia"/>
                <w:color w:val="000000"/>
                <w:kern w:val="0"/>
                <w:szCs w:val="21"/>
                <w:lang w:bidi="ar"/>
              </w:rPr>
              <w:t>电梯到层时</w:t>
            </w:r>
            <w:proofErr w:type="gramEnd"/>
            <w:r>
              <w:rPr>
                <w:rFonts w:ascii="宋体" w:hAnsi="宋体" w:cs="宋体" w:hint="eastAsia"/>
                <w:color w:val="000000"/>
                <w:kern w:val="0"/>
                <w:szCs w:val="21"/>
                <w:lang w:bidi="ar"/>
              </w:rPr>
              <w:t>，应站在梯门边， 一只手斜放在梯门上，以免梯门突然关闭，同时面带微笑地说“电梯来了，请进。 ” 顾客进 入电梯后再进电梯， 面向电梯门，按“关门”钮。</w:t>
            </w:r>
          </w:p>
        </w:tc>
      </w:tr>
      <w:tr w:rsidR="00916333" w14:paraId="55D6BC76" w14:textId="77777777">
        <w:trPr>
          <w:trHeight w:val="620"/>
        </w:trPr>
        <w:tc>
          <w:tcPr>
            <w:tcW w:w="1022" w:type="dxa"/>
            <w:vMerge/>
            <w:tcBorders>
              <w:top w:val="single" w:sz="4" w:space="0" w:color="000000"/>
              <w:left w:val="single" w:sz="4" w:space="0" w:color="000000"/>
              <w:bottom w:val="single" w:sz="4" w:space="0" w:color="000000"/>
              <w:right w:val="single" w:sz="4" w:space="0" w:color="000000"/>
            </w:tcBorders>
            <w:vAlign w:val="center"/>
          </w:tcPr>
          <w:p w14:paraId="49BF1D10" w14:textId="77777777" w:rsidR="00916333" w:rsidRDefault="00916333">
            <w:pPr>
              <w:rPr>
                <w:rFonts w:ascii="宋体" w:hAnsi="宋体" w:cs="宋体"/>
              </w:rPr>
            </w:pPr>
          </w:p>
        </w:tc>
        <w:tc>
          <w:tcPr>
            <w:tcW w:w="8881" w:type="dxa"/>
            <w:gridSpan w:val="2"/>
            <w:tcBorders>
              <w:top w:val="single" w:sz="4" w:space="0" w:color="000000"/>
              <w:left w:val="single" w:sz="4" w:space="0" w:color="000000"/>
              <w:bottom w:val="single" w:sz="4" w:space="0" w:color="000000"/>
              <w:right w:val="single" w:sz="4" w:space="0" w:color="000000"/>
            </w:tcBorders>
            <w:vAlign w:val="center"/>
          </w:tcPr>
          <w:p w14:paraId="43CACAE6"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 电梯停止梯门打开后，首先出去站立在梯门旁， 一只手斜放在梯门上，同时另一只手指向通道，面带微笑地说：“到了，请走好。 ”</w:t>
            </w:r>
          </w:p>
        </w:tc>
      </w:tr>
    </w:tbl>
    <w:p w14:paraId="2A08CBB7" w14:textId="77777777" w:rsidR="00916333" w:rsidRDefault="00916333">
      <w:pPr>
        <w:pStyle w:val="a4"/>
        <w:spacing w:line="360" w:lineRule="auto"/>
        <w:rPr>
          <w:rFonts w:hAnsi="宋体" w:cs="宋体"/>
          <w:b/>
          <w:bCs/>
          <w:sz w:val="24"/>
          <w:szCs w:val="24"/>
        </w:rPr>
      </w:pPr>
    </w:p>
    <w:p w14:paraId="2E7C04F2" w14:textId="77777777" w:rsidR="00916333" w:rsidRDefault="0033196A">
      <w:pPr>
        <w:pStyle w:val="a4"/>
        <w:spacing w:line="360" w:lineRule="auto"/>
        <w:rPr>
          <w:rFonts w:hAnsi="宋体" w:cs="宋体"/>
          <w:b/>
          <w:bCs/>
          <w:sz w:val="24"/>
          <w:szCs w:val="24"/>
        </w:rPr>
      </w:pPr>
      <w:r>
        <w:rPr>
          <w:rFonts w:hAnsi="宋体" w:cs="宋体" w:hint="eastAsia"/>
          <w:b/>
          <w:bCs/>
          <w:sz w:val="24"/>
          <w:szCs w:val="24"/>
        </w:rPr>
        <w:t>2、履约考核参考标准</w:t>
      </w:r>
    </w:p>
    <w:tbl>
      <w:tblPr>
        <w:tblW w:w="5856" w:type="pct"/>
        <w:tblLook w:val="04A0" w:firstRow="1" w:lastRow="0" w:firstColumn="1" w:lastColumn="0" w:noHBand="0" w:noVBand="1"/>
      </w:tblPr>
      <w:tblGrid>
        <w:gridCol w:w="694"/>
        <w:gridCol w:w="1080"/>
        <w:gridCol w:w="767"/>
        <w:gridCol w:w="4681"/>
        <w:gridCol w:w="739"/>
        <w:gridCol w:w="790"/>
        <w:gridCol w:w="1230"/>
      </w:tblGrid>
      <w:tr w:rsidR="00916333" w14:paraId="1C38D002" w14:textId="77777777">
        <w:trPr>
          <w:trHeight w:val="315"/>
        </w:trPr>
        <w:tc>
          <w:tcPr>
            <w:tcW w:w="694" w:type="dxa"/>
            <w:tcBorders>
              <w:top w:val="single" w:sz="4" w:space="0" w:color="000000"/>
              <w:left w:val="single" w:sz="4" w:space="0" w:color="000000"/>
              <w:bottom w:val="single" w:sz="4" w:space="0" w:color="000000"/>
              <w:right w:val="single" w:sz="4" w:space="0" w:color="000000"/>
            </w:tcBorders>
            <w:vAlign w:val="center"/>
          </w:tcPr>
          <w:p w14:paraId="66D68D1B"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vAlign w:val="center"/>
          </w:tcPr>
          <w:p w14:paraId="4FF032CD"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w:t>
            </w:r>
          </w:p>
        </w:tc>
        <w:tc>
          <w:tcPr>
            <w:tcW w:w="767" w:type="dxa"/>
            <w:tcBorders>
              <w:top w:val="single" w:sz="4" w:space="0" w:color="000000"/>
              <w:left w:val="single" w:sz="4" w:space="0" w:color="000000"/>
              <w:bottom w:val="single" w:sz="4" w:space="0" w:color="000000"/>
              <w:right w:val="single" w:sz="4" w:space="0" w:color="000000"/>
            </w:tcBorders>
            <w:vAlign w:val="center"/>
          </w:tcPr>
          <w:p w14:paraId="4CD9D530"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总分</w:t>
            </w:r>
          </w:p>
        </w:tc>
        <w:tc>
          <w:tcPr>
            <w:tcW w:w="4681" w:type="dxa"/>
            <w:tcBorders>
              <w:top w:val="single" w:sz="4" w:space="0" w:color="000000"/>
              <w:left w:val="single" w:sz="4" w:space="0" w:color="000000"/>
              <w:bottom w:val="single" w:sz="4" w:space="0" w:color="000000"/>
              <w:right w:val="single" w:sz="4" w:space="0" w:color="000000"/>
            </w:tcBorders>
            <w:vAlign w:val="center"/>
          </w:tcPr>
          <w:p w14:paraId="5BD46FCC"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参考标准内容</w:t>
            </w:r>
          </w:p>
        </w:tc>
        <w:tc>
          <w:tcPr>
            <w:tcW w:w="739" w:type="dxa"/>
            <w:tcBorders>
              <w:top w:val="single" w:sz="4" w:space="0" w:color="000000"/>
              <w:left w:val="single" w:sz="4" w:space="0" w:color="000000"/>
              <w:bottom w:val="single" w:sz="4" w:space="0" w:color="000000"/>
              <w:right w:val="single" w:sz="4" w:space="0" w:color="000000"/>
            </w:tcBorders>
            <w:vAlign w:val="center"/>
          </w:tcPr>
          <w:p w14:paraId="7FD1CB62"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分值</w:t>
            </w:r>
          </w:p>
        </w:tc>
        <w:tc>
          <w:tcPr>
            <w:tcW w:w="790" w:type="dxa"/>
            <w:tcBorders>
              <w:top w:val="single" w:sz="4" w:space="0" w:color="000000"/>
              <w:left w:val="single" w:sz="4" w:space="0" w:color="000000"/>
              <w:bottom w:val="single" w:sz="4" w:space="0" w:color="000000"/>
              <w:right w:val="single" w:sz="4" w:space="0" w:color="000000"/>
            </w:tcBorders>
            <w:vAlign w:val="center"/>
          </w:tcPr>
          <w:p w14:paraId="2E746C7C"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评分</w:t>
            </w:r>
          </w:p>
        </w:tc>
        <w:tc>
          <w:tcPr>
            <w:tcW w:w="1230" w:type="dxa"/>
            <w:tcBorders>
              <w:top w:val="single" w:sz="4" w:space="0" w:color="000000"/>
              <w:left w:val="single" w:sz="4" w:space="0" w:color="000000"/>
              <w:bottom w:val="single" w:sz="4" w:space="0" w:color="000000"/>
              <w:right w:val="single" w:sz="4" w:space="0" w:color="000000"/>
            </w:tcBorders>
            <w:vAlign w:val="center"/>
          </w:tcPr>
          <w:p w14:paraId="43728A84" w14:textId="77777777" w:rsidR="00916333" w:rsidRDefault="003319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评分细则</w:t>
            </w:r>
          </w:p>
        </w:tc>
      </w:tr>
      <w:tr w:rsidR="00916333" w14:paraId="3CAA8024" w14:textId="77777777">
        <w:trPr>
          <w:trHeight w:val="285"/>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14:paraId="4A909F5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93D9271"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人员制度、内部管理</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3A27B79E"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r>
              <w:rPr>
                <w:rStyle w:val="font31"/>
                <w:rFonts w:hAnsi="宋体" w:hint="eastAsia"/>
                <w:lang w:bidi="ar"/>
              </w:rPr>
              <w:t>分</w:t>
            </w:r>
          </w:p>
        </w:tc>
        <w:tc>
          <w:tcPr>
            <w:tcW w:w="4681" w:type="dxa"/>
            <w:tcBorders>
              <w:top w:val="single" w:sz="4" w:space="0" w:color="000000"/>
              <w:left w:val="single" w:sz="4" w:space="0" w:color="000000"/>
              <w:bottom w:val="single" w:sz="4" w:space="0" w:color="000000"/>
              <w:right w:val="single" w:sz="4" w:space="0" w:color="000000"/>
            </w:tcBorders>
            <w:vAlign w:val="center"/>
          </w:tcPr>
          <w:p w14:paraId="20BBF594"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Style w:val="font31"/>
                <w:rFonts w:hAnsi="宋体" w:hint="eastAsia"/>
                <w:lang w:bidi="ar"/>
              </w:rPr>
              <w:t>、实行持证上岗制度。</w:t>
            </w:r>
          </w:p>
        </w:tc>
        <w:tc>
          <w:tcPr>
            <w:tcW w:w="739" w:type="dxa"/>
            <w:tcBorders>
              <w:top w:val="single" w:sz="4" w:space="0" w:color="000000"/>
              <w:left w:val="single" w:sz="4" w:space="0" w:color="000000"/>
              <w:bottom w:val="single" w:sz="4" w:space="0" w:color="000000"/>
              <w:right w:val="single" w:sz="4" w:space="0" w:color="000000"/>
            </w:tcBorders>
            <w:vAlign w:val="center"/>
          </w:tcPr>
          <w:p w14:paraId="65C8E5B0"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90" w:type="dxa"/>
            <w:tcBorders>
              <w:top w:val="single" w:sz="4" w:space="0" w:color="000000"/>
              <w:left w:val="single" w:sz="4" w:space="0" w:color="000000"/>
              <w:bottom w:val="single" w:sz="4" w:space="0" w:color="000000"/>
              <w:right w:val="single" w:sz="4" w:space="0" w:color="000000"/>
            </w:tcBorders>
            <w:vAlign w:val="center"/>
          </w:tcPr>
          <w:p w14:paraId="6720703F" w14:textId="77777777" w:rsidR="00916333" w:rsidRDefault="00916333">
            <w:pPr>
              <w:jc w:val="left"/>
              <w:rPr>
                <w:rFonts w:ascii="宋体" w:hAnsi="宋体" w:cs="宋体"/>
                <w:color w:val="000000"/>
                <w:szCs w:val="21"/>
              </w:rPr>
            </w:pP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627EFC8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凡有1人不符合，扣除1分</w:t>
            </w:r>
          </w:p>
        </w:tc>
      </w:tr>
      <w:tr w:rsidR="00916333" w14:paraId="43165CE8" w14:textId="77777777">
        <w:trPr>
          <w:trHeight w:val="795"/>
        </w:trPr>
        <w:tc>
          <w:tcPr>
            <w:tcW w:w="694" w:type="dxa"/>
            <w:vMerge/>
            <w:tcBorders>
              <w:top w:val="single" w:sz="4" w:space="0" w:color="000000"/>
              <w:left w:val="single" w:sz="4" w:space="0" w:color="000000"/>
              <w:bottom w:val="single" w:sz="4" w:space="0" w:color="000000"/>
              <w:right w:val="single" w:sz="4" w:space="0" w:color="000000"/>
            </w:tcBorders>
            <w:vAlign w:val="center"/>
          </w:tcPr>
          <w:p w14:paraId="7402A849"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4FEF61A"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64340767"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3B0CF0F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2、项目投标时所承诺的项目工作人员，必须和承接此项目后开展工作的团队人员相符，未征得甲方同意不得更换团队成员。</w:t>
            </w:r>
          </w:p>
        </w:tc>
        <w:tc>
          <w:tcPr>
            <w:tcW w:w="739" w:type="dxa"/>
            <w:tcBorders>
              <w:top w:val="single" w:sz="4" w:space="0" w:color="000000"/>
              <w:left w:val="single" w:sz="4" w:space="0" w:color="000000"/>
              <w:bottom w:val="single" w:sz="4" w:space="0" w:color="000000"/>
              <w:right w:val="single" w:sz="4" w:space="0" w:color="000000"/>
            </w:tcBorders>
            <w:vAlign w:val="center"/>
          </w:tcPr>
          <w:p w14:paraId="7A84A81D"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90" w:type="dxa"/>
            <w:tcBorders>
              <w:top w:val="single" w:sz="4" w:space="0" w:color="000000"/>
              <w:left w:val="single" w:sz="4" w:space="0" w:color="000000"/>
              <w:bottom w:val="single" w:sz="4" w:space="0" w:color="000000"/>
              <w:right w:val="single" w:sz="4" w:space="0" w:color="000000"/>
            </w:tcBorders>
            <w:vAlign w:val="center"/>
          </w:tcPr>
          <w:p w14:paraId="4E325AD1"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7CD2EE8C" w14:textId="77777777" w:rsidR="00916333" w:rsidRDefault="00916333">
            <w:pPr>
              <w:rPr>
                <w:rFonts w:ascii="宋体" w:hAnsi="宋体" w:cs="宋体"/>
              </w:rPr>
            </w:pPr>
          </w:p>
        </w:tc>
      </w:tr>
      <w:tr w:rsidR="00916333" w14:paraId="499F41B8" w14:textId="77777777">
        <w:trPr>
          <w:trHeight w:val="600"/>
        </w:trPr>
        <w:tc>
          <w:tcPr>
            <w:tcW w:w="694" w:type="dxa"/>
            <w:vMerge/>
            <w:tcBorders>
              <w:top w:val="single" w:sz="4" w:space="0" w:color="000000"/>
              <w:left w:val="single" w:sz="4" w:space="0" w:color="000000"/>
              <w:bottom w:val="single" w:sz="4" w:space="0" w:color="000000"/>
              <w:right w:val="single" w:sz="4" w:space="0" w:color="000000"/>
            </w:tcBorders>
            <w:vAlign w:val="center"/>
          </w:tcPr>
          <w:p w14:paraId="4BF7076C"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EE49D96"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037E7E27"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6BA5EE8"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w:t>
            </w:r>
            <w:r>
              <w:rPr>
                <w:rStyle w:val="font31"/>
                <w:rFonts w:hAnsi="宋体" w:hint="eastAsia"/>
                <w:lang w:bidi="ar"/>
              </w:rPr>
              <w:t>、有健全的财务会计制度，运作规范</w:t>
            </w:r>
          </w:p>
        </w:tc>
        <w:tc>
          <w:tcPr>
            <w:tcW w:w="739" w:type="dxa"/>
            <w:tcBorders>
              <w:top w:val="single" w:sz="4" w:space="0" w:color="000000"/>
              <w:left w:val="single" w:sz="4" w:space="0" w:color="000000"/>
              <w:bottom w:val="single" w:sz="4" w:space="0" w:color="000000"/>
              <w:right w:val="single" w:sz="4" w:space="0" w:color="000000"/>
            </w:tcBorders>
            <w:vAlign w:val="center"/>
          </w:tcPr>
          <w:p w14:paraId="56D7C1B9"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90" w:type="dxa"/>
            <w:tcBorders>
              <w:top w:val="single" w:sz="4" w:space="0" w:color="000000"/>
              <w:left w:val="single" w:sz="4" w:space="0" w:color="000000"/>
              <w:bottom w:val="single" w:sz="4" w:space="0" w:color="000000"/>
              <w:right w:val="single" w:sz="4" w:space="0" w:color="000000"/>
            </w:tcBorders>
            <w:vAlign w:val="center"/>
          </w:tcPr>
          <w:p w14:paraId="2E2FAF13" w14:textId="77777777" w:rsidR="00916333" w:rsidRDefault="00916333">
            <w:pPr>
              <w:jc w:val="left"/>
              <w:rPr>
                <w:rFonts w:ascii="宋体" w:hAnsi="宋体" w:cs="宋体"/>
                <w:color w:val="000000"/>
                <w:szCs w:val="21"/>
              </w:rPr>
            </w:pP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765C2FB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完全符合得满分，部分符合相应递减，不符合得0分</w:t>
            </w:r>
          </w:p>
        </w:tc>
      </w:tr>
      <w:tr w:rsidR="00916333" w14:paraId="409EE47E" w14:textId="77777777">
        <w:trPr>
          <w:trHeight w:val="600"/>
        </w:trPr>
        <w:tc>
          <w:tcPr>
            <w:tcW w:w="694" w:type="dxa"/>
            <w:vMerge/>
            <w:tcBorders>
              <w:top w:val="single" w:sz="4" w:space="0" w:color="000000"/>
              <w:left w:val="single" w:sz="4" w:space="0" w:color="000000"/>
              <w:bottom w:val="single" w:sz="4" w:space="0" w:color="000000"/>
              <w:right w:val="single" w:sz="4" w:space="0" w:color="000000"/>
            </w:tcBorders>
            <w:vAlign w:val="center"/>
          </w:tcPr>
          <w:p w14:paraId="7DA8F932"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66CECB2"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2BC15A7B"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33B8F727"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w:t>
            </w:r>
            <w:r>
              <w:rPr>
                <w:rStyle w:val="font31"/>
                <w:rFonts w:hAnsi="宋体" w:hint="eastAsia"/>
                <w:lang w:bidi="ar"/>
              </w:rPr>
              <w:t>、健全考核制度，岗位职责，工作流程。建立各类应急预案。</w:t>
            </w:r>
          </w:p>
        </w:tc>
        <w:tc>
          <w:tcPr>
            <w:tcW w:w="739" w:type="dxa"/>
            <w:tcBorders>
              <w:top w:val="single" w:sz="4" w:space="0" w:color="000000"/>
              <w:left w:val="single" w:sz="4" w:space="0" w:color="000000"/>
              <w:bottom w:val="single" w:sz="4" w:space="0" w:color="000000"/>
              <w:right w:val="single" w:sz="4" w:space="0" w:color="000000"/>
            </w:tcBorders>
            <w:vAlign w:val="center"/>
          </w:tcPr>
          <w:p w14:paraId="59EE5E2C"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90" w:type="dxa"/>
            <w:tcBorders>
              <w:top w:val="single" w:sz="4" w:space="0" w:color="000000"/>
              <w:left w:val="single" w:sz="4" w:space="0" w:color="000000"/>
              <w:bottom w:val="single" w:sz="4" w:space="0" w:color="000000"/>
              <w:right w:val="single" w:sz="4" w:space="0" w:color="000000"/>
            </w:tcBorders>
            <w:vAlign w:val="center"/>
          </w:tcPr>
          <w:p w14:paraId="289F9102"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0C8AB719" w14:textId="77777777" w:rsidR="00916333" w:rsidRDefault="00916333">
            <w:pPr>
              <w:rPr>
                <w:rFonts w:ascii="宋体" w:hAnsi="宋体" w:cs="宋体"/>
              </w:rPr>
            </w:pPr>
          </w:p>
        </w:tc>
      </w:tr>
      <w:tr w:rsidR="00916333" w14:paraId="0E3D35D3" w14:textId="77777777">
        <w:trPr>
          <w:trHeight w:val="285"/>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14:paraId="2AB08845"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51689861"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秩序维护服务</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34AAAEDC"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26分</w:t>
            </w:r>
          </w:p>
        </w:tc>
        <w:tc>
          <w:tcPr>
            <w:tcW w:w="4681" w:type="dxa"/>
            <w:tcBorders>
              <w:top w:val="single" w:sz="4" w:space="0" w:color="000000"/>
              <w:left w:val="single" w:sz="4" w:space="0" w:color="000000"/>
              <w:bottom w:val="single" w:sz="4" w:space="0" w:color="000000"/>
              <w:right w:val="single" w:sz="4" w:space="0" w:color="000000"/>
            </w:tcBorders>
            <w:vAlign w:val="center"/>
          </w:tcPr>
          <w:p w14:paraId="1302FDCC"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1、项目24小时有安保人员和值班电话。</w:t>
            </w:r>
          </w:p>
        </w:tc>
        <w:tc>
          <w:tcPr>
            <w:tcW w:w="739" w:type="dxa"/>
            <w:tcBorders>
              <w:top w:val="single" w:sz="4" w:space="0" w:color="000000"/>
              <w:left w:val="single" w:sz="4" w:space="0" w:color="000000"/>
              <w:bottom w:val="single" w:sz="4" w:space="0" w:color="000000"/>
              <w:right w:val="single" w:sz="4" w:space="0" w:color="000000"/>
            </w:tcBorders>
            <w:vAlign w:val="center"/>
          </w:tcPr>
          <w:p w14:paraId="74CF46B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4ED89885" w14:textId="77777777" w:rsidR="00916333" w:rsidRDefault="00916333">
            <w:pPr>
              <w:jc w:val="left"/>
              <w:rPr>
                <w:rFonts w:ascii="宋体" w:hAnsi="宋体" w:cs="宋体"/>
                <w:color w:val="000000"/>
                <w:szCs w:val="21"/>
              </w:rPr>
            </w:pP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66600F70"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完全符合得满分，部分符合相应递减，不符合得0分</w:t>
            </w:r>
          </w:p>
        </w:tc>
      </w:tr>
      <w:tr w:rsidR="00916333" w14:paraId="4FE240C3" w14:textId="77777777">
        <w:trPr>
          <w:trHeight w:val="795"/>
        </w:trPr>
        <w:tc>
          <w:tcPr>
            <w:tcW w:w="694" w:type="dxa"/>
            <w:vMerge/>
            <w:tcBorders>
              <w:top w:val="single" w:sz="4" w:space="0" w:color="000000"/>
              <w:left w:val="single" w:sz="4" w:space="0" w:color="000000"/>
              <w:bottom w:val="single" w:sz="4" w:space="0" w:color="000000"/>
              <w:right w:val="single" w:sz="4" w:space="0" w:color="000000"/>
            </w:tcBorders>
            <w:vAlign w:val="center"/>
          </w:tcPr>
          <w:p w14:paraId="5D4695F9"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7F465BE"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75F026A0"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1906CB07"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2、项目内公共秩序良好。发生刑事案件、火警事故、交通事故等紧急情况时，安保人员应保护现场，并上报有关主管部门，无借故推诿和拖沓现象。</w:t>
            </w:r>
          </w:p>
        </w:tc>
        <w:tc>
          <w:tcPr>
            <w:tcW w:w="739" w:type="dxa"/>
            <w:tcBorders>
              <w:top w:val="single" w:sz="4" w:space="0" w:color="000000"/>
              <w:left w:val="single" w:sz="4" w:space="0" w:color="000000"/>
              <w:bottom w:val="single" w:sz="4" w:space="0" w:color="000000"/>
              <w:right w:val="single" w:sz="4" w:space="0" w:color="000000"/>
            </w:tcBorders>
            <w:vAlign w:val="center"/>
          </w:tcPr>
          <w:p w14:paraId="34A78B9C"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1AA39EC4"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120E766F" w14:textId="77777777" w:rsidR="00916333" w:rsidRDefault="00916333">
            <w:pPr>
              <w:rPr>
                <w:rFonts w:ascii="宋体" w:hAnsi="宋体" w:cs="宋体"/>
              </w:rPr>
            </w:pPr>
          </w:p>
        </w:tc>
      </w:tr>
      <w:tr w:rsidR="00916333" w14:paraId="41550544" w14:textId="77777777">
        <w:trPr>
          <w:trHeight w:val="540"/>
        </w:trPr>
        <w:tc>
          <w:tcPr>
            <w:tcW w:w="694" w:type="dxa"/>
            <w:vMerge/>
            <w:tcBorders>
              <w:top w:val="single" w:sz="4" w:space="0" w:color="000000"/>
              <w:left w:val="single" w:sz="4" w:space="0" w:color="000000"/>
              <w:bottom w:val="single" w:sz="4" w:space="0" w:color="000000"/>
              <w:right w:val="single" w:sz="4" w:space="0" w:color="000000"/>
            </w:tcBorders>
            <w:vAlign w:val="center"/>
          </w:tcPr>
          <w:p w14:paraId="35DB5AC6"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B3620EB"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269999AF"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6DA99EE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w:t>
            </w:r>
            <w:r>
              <w:rPr>
                <w:rStyle w:val="font31"/>
                <w:rFonts w:hAnsi="宋体" w:hint="eastAsia"/>
                <w:lang w:bidi="ar"/>
              </w:rPr>
              <w:t>、安保人员着装整齐，熟悉项目情况，文明值勤、不徇私舞弊。</w:t>
            </w:r>
          </w:p>
        </w:tc>
        <w:tc>
          <w:tcPr>
            <w:tcW w:w="739" w:type="dxa"/>
            <w:tcBorders>
              <w:top w:val="single" w:sz="4" w:space="0" w:color="000000"/>
              <w:left w:val="single" w:sz="4" w:space="0" w:color="000000"/>
              <w:bottom w:val="single" w:sz="4" w:space="0" w:color="000000"/>
              <w:right w:val="single" w:sz="4" w:space="0" w:color="000000"/>
            </w:tcBorders>
            <w:vAlign w:val="center"/>
          </w:tcPr>
          <w:p w14:paraId="1F41AC9B"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90" w:type="dxa"/>
            <w:tcBorders>
              <w:top w:val="single" w:sz="4" w:space="0" w:color="000000"/>
              <w:left w:val="single" w:sz="4" w:space="0" w:color="000000"/>
              <w:bottom w:val="single" w:sz="4" w:space="0" w:color="000000"/>
              <w:right w:val="single" w:sz="4" w:space="0" w:color="000000"/>
            </w:tcBorders>
            <w:vAlign w:val="center"/>
          </w:tcPr>
          <w:p w14:paraId="35878210"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2A956BCB" w14:textId="77777777" w:rsidR="00916333" w:rsidRDefault="00916333">
            <w:pPr>
              <w:rPr>
                <w:rFonts w:ascii="宋体" w:hAnsi="宋体" w:cs="宋体"/>
              </w:rPr>
            </w:pPr>
          </w:p>
        </w:tc>
      </w:tr>
      <w:tr w:rsidR="00916333" w14:paraId="44EB0294" w14:textId="77777777">
        <w:trPr>
          <w:trHeight w:val="795"/>
        </w:trPr>
        <w:tc>
          <w:tcPr>
            <w:tcW w:w="694" w:type="dxa"/>
            <w:vMerge/>
            <w:tcBorders>
              <w:top w:val="single" w:sz="4" w:space="0" w:color="000000"/>
              <w:left w:val="single" w:sz="4" w:space="0" w:color="000000"/>
              <w:bottom w:val="single" w:sz="4" w:space="0" w:color="000000"/>
              <w:right w:val="single" w:sz="4" w:space="0" w:color="000000"/>
            </w:tcBorders>
            <w:vAlign w:val="center"/>
          </w:tcPr>
          <w:p w14:paraId="75B7D638"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8A21E5A"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6E732DD9"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53B2BECA"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4、安保人员执行严格的交接班制度，有书面的交接班记录，交班安保人员把需要在值班中继续注意或处理的问题向接班人员交代清楚。</w:t>
            </w:r>
          </w:p>
        </w:tc>
        <w:tc>
          <w:tcPr>
            <w:tcW w:w="739" w:type="dxa"/>
            <w:tcBorders>
              <w:top w:val="single" w:sz="4" w:space="0" w:color="000000"/>
              <w:left w:val="single" w:sz="4" w:space="0" w:color="000000"/>
              <w:bottom w:val="single" w:sz="4" w:space="0" w:color="000000"/>
              <w:right w:val="single" w:sz="4" w:space="0" w:color="000000"/>
            </w:tcBorders>
            <w:vAlign w:val="center"/>
          </w:tcPr>
          <w:p w14:paraId="0B4E270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503BCA46"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20CBC902" w14:textId="77777777" w:rsidR="00916333" w:rsidRDefault="00916333">
            <w:pPr>
              <w:rPr>
                <w:rFonts w:ascii="宋体" w:hAnsi="宋体" w:cs="宋体"/>
              </w:rPr>
            </w:pPr>
          </w:p>
        </w:tc>
      </w:tr>
      <w:tr w:rsidR="00916333" w14:paraId="589D7F34" w14:textId="77777777">
        <w:trPr>
          <w:trHeight w:val="540"/>
        </w:trPr>
        <w:tc>
          <w:tcPr>
            <w:tcW w:w="694" w:type="dxa"/>
            <w:vMerge/>
            <w:tcBorders>
              <w:top w:val="single" w:sz="4" w:space="0" w:color="000000"/>
              <w:left w:val="single" w:sz="4" w:space="0" w:color="000000"/>
              <w:bottom w:val="single" w:sz="4" w:space="0" w:color="000000"/>
              <w:right w:val="single" w:sz="4" w:space="0" w:color="000000"/>
            </w:tcBorders>
            <w:vAlign w:val="center"/>
          </w:tcPr>
          <w:p w14:paraId="06CED218"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75E8C87"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1141FE86"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BCE083D"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5、对进出项目的外来车辆进行登记，对携带大宗物品外出的实行登记制度。</w:t>
            </w:r>
          </w:p>
        </w:tc>
        <w:tc>
          <w:tcPr>
            <w:tcW w:w="739" w:type="dxa"/>
            <w:tcBorders>
              <w:top w:val="single" w:sz="4" w:space="0" w:color="000000"/>
              <w:left w:val="single" w:sz="4" w:space="0" w:color="000000"/>
              <w:bottom w:val="single" w:sz="4" w:space="0" w:color="000000"/>
              <w:right w:val="single" w:sz="4" w:space="0" w:color="000000"/>
            </w:tcBorders>
            <w:vAlign w:val="center"/>
          </w:tcPr>
          <w:p w14:paraId="1A1ED06C"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2B2E84EB"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32AE025D" w14:textId="77777777" w:rsidR="00916333" w:rsidRDefault="00916333">
            <w:pPr>
              <w:rPr>
                <w:rFonts w:ascii="宋体" w:hAnsi="宋体" w:cs="宋体"/>
              </w:rPr>
            </w:pPr>
          </w:p>
        </w:tc>
      </w:tr>
      <w:tr w:rsidR="00916333" w14:paraId="156655B9" w14:textId="77777777">
        <w:trPr>
          <w:trHeight w:val="540"/>
        </w:trPr>
        <w:tc>
          <w:tcPr>
            <w:tcW w:w="694" w:type="dxa"/>
            <w:vMerge/>
            <w:tcBorders>
              <w:top w:val="single" w:sz="4" w:space="0" w:color="000000"/>
              <w:left w:val="single" w:sz="4" w:space="0" w:color="000000"/>
              <w:bottom w:val="single" w:sz="4" w:space="0" w:color="000000"/>
              <w:right w:val="single" w:sz="4" w:space="0" w:color="000000"/>
            </w:tcBorders>
            <w:vAlign w:val="center"/>
          </w:tcPr>
          <w:p w14:paraId="2D25CA6E"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DD39DF4"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5A5F51C3"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15D0818E"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w:t>
            </w:r>
            <w:r>
              <w:rPr>
                <w:rStyle w:val="font31"/>
                <w:rFonts w:hAnsi="宋体" w:hint="eastAsia"/>
                <w:lang w:bidi="ar"/>
              </w:rPr>
              <w:t>、车辆停放规范有序，机动车和非机动车实行分区域停放。</w:t>
            </w:r>
          </w:p>
        </w:tc>
        <w:tc>
          <w:tcPr>
            <w:tcW w:w="739" w:type="dxa"/>
            <w:tcBorders>
              <w:top w:val="single" w:sz="4" w:space="0" w:color="000000"/>
              <w:left w:val="single" w:sz="4" w:space="0" w:color="000000"/>
              <w:bottom w:val="single" w:sz="4" w:space="0" w:color="000000"/>
              <w:right w:val="single" w:sz="4" w:space="0" w:color="000000"/>
            </w:tcBorders>
            <w:vAlign w:val="center"/>
          </w:tcPr>
          <w:p w14:paraId="7B06E4A5"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527E99C2"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5DDD7F37" w14:textId="77777777" w:rsidR="00916333" w:rsidRDefault="00916333">
            <w:pPr>
              <w:rPr>
                <w:rFonts w:ascii="宋体" w:hAnsi="宋体" w:cs="宋体"/>
              </w:rPr>
            </w:pPr>
          </w:p>
        </w:tc>
      </w:tr>
      <w:tr w:rsidR="00916333" w14:paraId="1E859DCF" w14:textId="77777777">
        <w:trPr>
          <w:trHeight w:val="795"/>
        </w:trPr>
        <w:tc>
          <w:tcPr>
            <w:tcW w:w="694" w:type="dxa"/>
            <w:vMerge/>
            <w:tcBorders>
              <w:top w:val="single" w:sz="4" w:space="0" w:color="000000"/>
              <w:left w:val="single" w:sz="4" w:space="0" w:color="000000"/>
              <w:bottom w:val="single" w:sz="4" w:space="0" w:color="000000"/>
              <w:right w:val="single" w:sz="4" w:space="0" w:color="000000"/>
            </w:tcBorders>
            <w:vAlign w:val="center"/>
          </w:tcPr>
          <w:p w14:paraId="11F34D89"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DF24481"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123AEA7F"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7942D79C"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7、项目内建立消防责任制，安保人</w:t>
            </w:r>
            <w:proofErr w:type="gramStart"/>
            <w:r>
              <w:rPr>
                <w:rFonts w:ascii="宋体" w:hAnsi="宋体" w:cs="宋体" w:hint="eastAsia"/>
                <w:color w:val="000000"/>
                <w:kern w:val="0"/>
                <w:szCs w:val="21"/>
                <w:lang w:bidi="ar"/>
              </w:rPr>
              <w:t>员掌握</w:t>
            </w:r>
            <w:proofErr w:type="gramEnd"/>
            <w:r>
              <w:rPr>
                <w:rFonts w:ascii="宋体" w:hAnsi="宋体" w:cs="宋体" w:hint="eastAsia"/>
                <w:color w:val="000000"/>
                <w:kern w:val="0"/>
                <w:szCs w:val="21"/>
                <w:lang w:bidi="ar"/>
              </w:rPr>
              <w:t>基本消防技能。消防设施设备完好、放置合理、定期检修，随时可以启用。消防台帐账务相符。</w:t>
            </w:r>
          </w:p>
        </w:tc>
        <w:tc>
          <w:tcPr>
            <w:tcW w:w="739" w:type="dxa"/>
            <w:tcBorders>
              <w:top w:val="single" w:sz="4" w:space="0" w:color="000000"/>
              <w:left w:val="single" w:sz="4" w:space="0" w:color="000000"/>
              <w:bottom w:val="single" w:sz="4" w:space="0" w:color="000000"/>
              <w:right w:val="single" w:sz="4" w:space="0" w:color="000000"/>
            </w:tcBorders>
            <w:vAlign w:val="center"/>
          </w:tcPr>
          <w:p w14:paraId="145674D5"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53CCDE47"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75782DE5" w14:textId="77777777" w:rsidR="00916333" w:rsidRDefault="00916333">
            <w:pPr>
              <w:rPr>
                <w:rFonts w:ascii="宋体" w:hAnsi="宋体" w:cs="宋体"/>
              </w:rPr>
            </w:pPr>
          </w:p>
        </w:tc>
      </w:tr>
      <w:tr w:rsidR="00916333" w14:paraId="1C5C6EBA" w14:textId="77777777">
        <w:trPr>
          <w:trHeight w:val="285"/>
        </w:trPr>
        <w:tc>
          <w:tcPr>
            <w:tcW w:w="694" w:type="dxa"/>
            <w:vMerge/>
            <w:tcBorders>
              <w:top w:val="single" w:sz="4" w:space="0" w:color="000000"/>
              <w:left w:val="single" w:sz="4" w:space="0" w:color="000000"/>
              <w:bottom w:val="single" w:sz="4" w:space="0" w:color="000000"/>
              <w:right w:val="single" w:sz="4" w:space="0" w:color="000000"/>
            </w:tcBorders>
            <w:vAlign w:val="center"/>
          </w:tcPr>
          <w:p w14:paraId="0703CC2B"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7BC496A"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4D593F66"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73E2085D"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w:t>
            </w:r>
            <w:r>
              <w:rPr>
                <w:rStyle w:val="font31"/>
                <w:rFonts w:hAnsi="宋体" w:hint="eastAsia"/>
                <w:lang w:bidi="ar"/>
              </w:rPr>
              <w:t>、定期开展消防演习，消防培训。</w:t>
            </w:r>
          </w:p>
        </w:tc>
        <w:tc>
          <w:tcPr>
            <w:tcW w:w="739" w:type="dxa"/>
            <w:tcBorders>
              <w:top w:val="single" w:sz="4" w:space="0" w:color="000000"/>
              <w:left w:val="single" w:sz="4" w:space="0" w:color="000000"/>
              <w:bottom w:val="single" w:sz="4" w:space="0" w:color="000000"/>
              <w:right w:val="single" w:sz="4" w:space="0" w:color="000000"/>
            </w:tcBorders>
            <w:vAlign w:val="center"/>
          </w:tcPr>
          <w:p w14:paraId="4167CF99"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4693E524"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32CA77A3" w14:textId="77777777" w:rsidR="00916333" w:rsidRDefault="00916333">
            <w:pPr>
              <w:rPr>
                <w:rFonts w:ascii="宋体" w:hAnsi="宋体" w:cs="宋体"/>
              </w:rPr>
            </w:pPr>
          </w:p>
        </w:tc>
      </w:tr>
      <w:tr w:rsidR="00916333" w14:paraId="2D32C764" w14:textId="77777777">
        <w:trPr>
          <w:trHeight w:val="900"/>
        </w:trPr>
        <w:tc>
          <w:tcPr>
            <w:tcW w:w="694" w:type="dxa"/>
            <w:vMerge/>
            <w:tcBorders>
              <w:top w:val="single" w:sz="4" w:space="0" w:color="000000"/>
              <w:left w:val="single" w:sz="4" w:space="0" w:color="000000"/>
              <w:bottom w:val="single" w:sz="4" w:space="0" w:color="000000"/>
              <w:right w:val="single" w:sz="4" w:space="0" w:color="000000"/>
            </w:tcBorders>
            <w:vAlign w:val="center"/>
          </w:tcPr>
          <w:p w14:paraId="21108620"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1F64814"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3037E190"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6AD510ED"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9、安保人员熟悉岗位职责和工作流程，掌握火灾、大风、暴雨等方面突发事件的应急措施及就生知识。节假日前有安全检查。</w:t>
            </w:r>
          </w:p>
        </w:tc>
        <w:tc>
          <w:tcPr>
            <w:tcW w:w="739" w:type="dxa"/>
            <w:tcBorders>
              <w:top w:val="single" w:sz="4" w:space="0" w:color="000000"/>
              <w:left w:val="single" w:sz="4" w:space="0" w:color="000000"/>
              <w:bottom w:val="single" w:sz="4" w:space="0" w:color="000000"/>
              <w:right w:val="single" w:sz="4" w:space="0" w:color="000000"/>
            </w:tcBorders>
            <w:vAlign w:val="center"/>
          </w:tcPr>
          <w:p w14:paraId="0AF7361C"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48E373C3"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58DCE464" w14:textId="77777777" w:rsidR="00916333" w:rsidRDefault="00916333">
            <w:pPr>
              <w:rPr>
                <w:rFonts w:ascii="宋体" w:hAnsi="宋体" w:cs="宋体"/>
              </w:rPr>
            </w:pPr>
          </w:p>
        </w:tc>
      </w:tr>
      <w:tr w:rsidR="00916333" w14:paraId="15F526C6" w14:textId="77777777">
        <w:trPr>
          <w:trHeight w:val="1050"/>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14:paraId="101812DC"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69838FF"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保洁服务</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18CF558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21分</w:t>
            </w:r>
          </w:p>
        </w:tc>
        <w:tc>
          <w:tcPr>
            <w:tcW w:w="4681" w:type="dxa"/>
            <w:tcBorders>
              <w:top w:val="single" w:sz="4" w:space="0" w:color="000000"/>
              <w:left w:val="single" w:sz="4" w:space="0" w:color="000000"/>
              <w:bottom w:val="single" w:sz="4" w:space="0" w:color="000000"/>
              <w:right w:val="single" w:sz="4" w:space="0" w:color="000000"/>
            </w:tcBorders>
            <w:vAlign w:val="center"/>
          </w:tcPr>
          <w:p w14:paraId="6510A2B6"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1、保洁服务管理制度完善并落实。实行标准化清扫保洁，保证重要办公室、会议室等内外和公共场地整洁、舒适。实行微笑服务，态度和蔼，不得与工作人员发生争执。</w:t>
            </w:r>
          </w:p>
        </w:tc>
        <w:tc>
          <w:tcPr>
            <w:tcW w:w="739" w:type="dxa"/>
            <w:tcBorders>
              <w:top w:val="single" w:sz="4" w:space="0" w:color="000000"/>
              <w:left w:val="single" w:sz="4" w:space="0" w:color="000000"/>
              <w:bottom w:val="single" w:sz="4" w:space="0" w:color="000000"/>
              <w:right w:val="single" w:sz="4" w:space="0" w:color="000000"/>
            </w:tcBorders>
            <w:vAlign w:val="center"/>
          </w:tcPr>
          <w:p w14:paraId="4A3F0053"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6DFC52AE" w14:textId="77777777" w:rsidR="00916333" w:rsidRDefault="00916333">
            <w:pPr>
              <w:jc w:val="left"/>
              <w:rPr>
                <w:rFonts w:ascii="宋体" w:hAnsi="宋体" w:cs="宋体"/>
                <w:color w:val="000000"/>
                <w:szCs w:val="21"/>
              </w:rPr>
            </w:pP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03FCD7F3" w14:textId="77777777" w:rsidR="00916333" w:rsidRDefault="0033196A">
            <w:pPr>
              <w:widowControl/>
              <w:jc w:val="center"/>
              <w:textAlignment w:val="center"/>
              <w:rPr>
                <w:rFonts w:ascii="宋体" w:hAnsi="宋体" w:cs="宋体"/>
                <w:color w:val="000000"/>
                <w:szCs w:val="21"/>
              </w:rPr>
            </w:pPr>
            <w:r>
              <w:rPr>
                <w:rFonts w:ascii="宋体" w:hAnsi="宋体" w:cs="宋体" w:hint="eastAsia"/>
                <w:noProof/>
                <w:color w:val="000000"/>
                <w:kern w:val="0"/>
                <w:szCs w:val="21"/>
                <w:bdr w:val="single" w:sz="4" w:space="0" w:color="000000"/>
                <w:lang w:bidi="ar"/>
              </w:rPr>
              <w:drawing>
                <wp:anchor distT="0" distB="0" distL="114300" distR="114300" simplePos="0" relativeHeight="251659264" behindDoc="0" locked="0" layoutInCell="1" allowOverlap="1" wp14:anchorId="1F0601C8" wp14:editId="447F09A8">
                  <wp:simplePos x="0" y="0"/>
                  <wp:positionH relativeFrom="column">
                    <wp:posOffset>0</wp:posOffset>
                  </wp:positionH>
                  <wp:positionV relativeFrom="paragraph">
                    <wp:posOffset>1333500</wp:posOffset>
                  </wp:positionV>
                  <wp:extent cx="10160" cy="2305050"/>
                  <wp:effectExtent l="0" t="0" r="2540" b="6350"/>
                  <wp:wrapNone/>
                  <wp:docPr id="2" name="图片_1" descr="0.png"/>
                  <wp:cNvGraphicFramePr/>
                  <a:graphic xmlns:a="http://schemas.openxmlformats.org/drawingml/2006/main">
                    <a:graphicData uri="http://schemas.openxmlformats.org/drawingml/2006/picture">
                      <pic:pic xmlns:pic="http://schemas.openxmlformats.org/drawingml/2006/picture">
                        <pic:nvPicPr>
                          <pic:cNvPr id="2" name="图片_1" descr="0.png"/>
                          <pic:cNvPicPr/>
                        </pic:nvPicPr>
                        <pic:blipFill>
                          <a:blip r:embed="rId5"/>
                          <a:stretch>
                            <a:fillRect/>
                          </a:stretch>
                        </pic:blipFill>
                        <pic:spPr>
                          <a:xfrm>
                            <a:off x="0" y="0"/>
                            <a:ext cx="10160" cy="2305050"/>
                          </a:xfrm>
                          <a:prstGeom prst="rect">
                            <a:avLst/>
                          </a:prstGeom>
                          <a:noFill/>
                          <a:ln>
                            <a:noFill/>
                          </a:ln>
                        </pic:spPr>
                      </pic:pic>
                    </a:graphicData>
                  </a:graphic>
                </wp:anchor>
              </w:drawing>
            </w:r>
            <w:r>
              <w:rPr>
                <w:rFonts w:ascii="宋体" w:hAnsi="宋体" w:cs="宋体" w:hint="eastAsia"/>
                <w:color w:val="000000"/>
                <w:kern w:val="0"/>
                <w:szCs w:val="21"/>
                <w:lang w:bidi="ar"/>
              </w:rPr>
              <w:t>完全符合得满分，部分符合相应递减，不符合得0分</w:t>
            </w:r>
          </w:p>
        </w:tc>
      </w:tr>
      <w:tr w:rsidR="00916333" w14:paraId="308E214F" w14:textId="77777777">
        <w:trPr>
          <w:trHeight w:val="1050"/>
        </w:trPr>
        <w:tc>
          <w:tcPr>
            <w:tcW w:w="694" w:type="dxa"/>
            <w:vMerge/>
            <w:tcBorders>
              <w:top w:val="single" w:sz="4" w:space="0" w:color="000000"/>
              <w:left w:val="single" w:sz="4" w:space="0" w:color="000000"/>
              <w:bottom w:val="single" w:sz="4" w:space="0" w:color="000000"/>
              <w:right w:val="single" w:sz="4" w:space="0" w:color="000000"/>
            </w:tcBorders>
            <w:vAlign w:val="center"/>
          </w:tcPr>
          <w:p w14:paraId="78DD34D2"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94053A6"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13D5EEC9"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11364294"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2、公共区域的地面、墙面、楼梯、扶手、踢脚线、台阶、梯道大门、走廊、大厅、消火栓箱表面、灭火器、开关面板、消防报警按钮等整洁干净，无垃圾、无积灰、无污渍、无手印。</w:t>
            </w:r>
          </w:p>
        </w:tc>
        <w:tc>
          <w:tcPr>
            <w:tcW w:w="739" w:type="dxa"/>
            <w:tcBorders>
              <w:top w:val="single" w:sz="4" w:space="0" w:color="000000"/>
              <w:left w:val="single" w:sz="4" w:space="0" w:color="000000"/>
              <w:bottom w:val="single" w:sz="4" w:space="0" w:color="000000"/>
              <w:right w:val="single" w:sz="4" w:space="0" w:color="000000"/>
            </w:tcBorders>
            <w:vAlign w:val="center"/>
          </w:tcPr>
          <w:p w14:paraId="69A4EC0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76FF8E39"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45001E10" w14:textId="77777777" w:rsidR="00916333" w:rsidRDefault="00916333">
            <w:pPr>
              <w:rPr>
                <w:rFonts w:ascii="宋体" w:hAnsi="宋体" w:cs="宋体"/>
              </w:rPr>
            </w:pPr>
          </w:p>
        </w:tc>
      </w:tr>
      <w:tr w:rsidR="00916333" w14:paraId="35849A62" w14:textId="77777777">
        <w:trPr>
          <w:trHeight w:val="1080"/>
        </w:trPr>
        <w:tc>
          <w:tcPr>
            <w:tcW w:w="694" w:type="dxa"/>
            <w:vMerge/>
            <w:tcBorders>
              <w:top w:val="single" w:sz="4" w:space="0" w:color="000000"/>
              <w:left w:val="single" w:sz="4" w:space="0" w:color="000000"/>
              <w:bottom w:val="single" w:sz="4" w:space="0" w:color="000000"/>
              <w:right w:val="single" w:sz="4" w:space="0" w:color="000000"/>
            </w:tcBorders>
            <w:vAlign w:val="center"/>
          </w:tcPr>
          <w:p w14:paraId="57A090D7"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5E16A56"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73B94419"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57671A3"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3、电梯轿厢内外、灯具、沟槽、墙面、吊顶、灯罩、门、窗（含2米以下内外玻璃）整洁程度。公共区域的地面光洁及垃圾的收集处理及屋顶平台等保洁消毒情况。</w:t>
            </w:r>
          </w:p>
        </w:tc>
        <w:tc>
          <w:tcPr>
            <w:tcW w:w="739" w:type="dxa"/>
            <w:tcBorders>
              <w:top w:val="single" w:sz="4" w:space="0" w:color="000000"/>
              <w:left w:val="single" w:sz="4" w:space="0" w:color="000000"/>
              <w:bottom w:val="single" w:sz="4" w:space="0" w:color="000000"/>
              <w:right w:val="single" w:sz="4" w:space="0" w:color="000000"/>
            </w:tcBorders>
            <w:vAlign w:val="center"/>
          </w:tcPr>
          <w:p w14:paraId="4BF24C1C"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295EBC78"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32710975" w14:textId="77777777" w:rsidR="00916333" w:rsidRDefault="00916333">
            <w:pPr>
              <w:rPr>
                <w:rFonts w:ascii="宋体" w:hAnsi="宋体" w:cs="宋体"/>
              </w:rPr>
            </w:pPr>
          </w:p>
        </w:tc>
      </w:tr>
      <w:tr w:rsidR="00916333" w14:paraId="627AF7BE" w14:textId="77777777">
        <w:trPr>
          <w:trHeight w:val="795"/>
        </w:trPr>
        <w:tc>
          <w:tcPr>
            <w:tcW w:w="694" w:type="dxa"/>
            <w:vMerge/>
            <w:tcBorders>
              <w:top w:val="single" w:sz="4" w:space="0" w:color="000000"/>
              <w:left w:val="single" w:sz="4" w:space="0" w:color="000000"/>
              <w:bottom w:val="single" w:sz="4" w:space="0" w:color="000000"/>
              <w:right w:val="single" w:sz="4" w:space="0" w:color="000000"/>
            </w:tcBorders>
            <w:vAlign w:val="center"/>
          </w:tcPr>
          <w:p w14:paraId="3B236304"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79A59E2"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57770D3D"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0D43CAB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4、卫生间、茶水间地面清洁无异味，物品摆放有序，无垃圾、无污迹、无积水、无堆积杂物，洁具、台面、镜面等光洁无水迹，电器设施外观清洁。</w:t>
            </w:r>
          </w:p>
        </w:tc>
        <w:tc>
          <w:tcPr>
            <w:tcW w:w="739" w:type="dxa"/>
            <w:tcBorders>
              <w:top w:val="single" w:sz="4" w:space="0" w:color="000000"/>
              <w:left w:val="single" w:sz="4" w:space="0" w:color="000000"/>
              <w:bottom w:val="single" w:sz="4" w:space="0" w:color="000000"/>
              <w:right w:val="single" w:sz="4" w:space="0" w:color="000000"/>
            </w:tcBorders>
            <w:vAlign w:val="center"/>
          </w:tcPr>
          <w:p w14:paraId="7CC44AA8"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1171051F"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37DE33EE" w14:textId="77777777" w:rsidR="00916333" w:rsidRDefault="00916333">
            <w:pPr>
              <w:rPr>
                <w:rFonts w:ascii="宋体" w:hAnsi="宋体" w:cs="宋体"/>
              </w:rPr>
            </w:pPr>
          </w:p>
        </w:tc>
      </w:tr>
      <w:tr w:rsidR="00916333" w14:paraId="14ECCDD9" w14:textId="77777777">
        <w:trPr>
          <w:trHeight w:val="540"/>
        </w:trPr>
        <w:tc>
          <w:tcPr>
            <w:tcW w:w="694" w:type="dxa"/>
            <w:vMerge/>
            <w:tcBorders>
              <w:top w:val="single" w:sz="4" w:space="0" w:color="000000"/>
              <w:left w:val="single" w:sz="4" w:space="0" w:color="000000"/>
              <w:bottom w:val="single" w:sz="4" w:space="0" w:color="000000"/>
              <w:right w:val="single" w:sz="4" w:space="0" w:color="000000"/>
            </w:tcBorders>
            <w:vAlign w:val="center"/>
          </w:tcPr>
          <w:p w14:paraId="227F1C67"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1714FDF"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7311D72E"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0E78F042"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w:t>
            </w:r>
            <w:r>
              <w:rPr>
                <w:rStyle w:val="font31"/>
                <w:rFonts w:hAnsi="宋体" w:hint="eastAsia"/>
                <w:lang w:bidi="ar"/>
              </w:rPr>
              <w:t>、会议室内桌椅、设备保洁情况，室内绿化物、地下车库等整洁程度。</w:t>
            </w:r>
          </w:p>
        </w:tc>
        <w:tc>
          <w:tcPr>
            <w:tcW w:w="739" w:type="dxa"/>
            <w:tcBorders>
              <w:top w:val="single" w:sz="4" w:space="0" w:color="000000"/>
              <w:left w:val="single" w:sz="4" w:space="0" w:color="000000"/>
              <w:bottom w:val="single" w:sz="4" w:space="0" w:color="000000"/>
              <w:right w:val="single" w:sz="4" w:space="0" w:color="000000"/>
            </w:tcBorders>
            <w:vAlign w:val="center"/>
          </w:tcPr>
          <w:p w14:paraId="50A5CC3F"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0399768A"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316543F5" w14:textId="77777777" w:rsidR="00916333" w:rsidRDefault="00916333">
            <w:pPr>
              <w:rPr>
                <w:rFonts w:ascii="宋体" w:hAnsi="宋体" w:cs="宋体"/>
              </w:rPr>
            </w:pPr>
          </w:p>
        </w:tc>
      </w:tr>
      <w:tr w:rsidR="00916333" w14:paraId="36D36309" w14:textId="77777777">
        <w:trPr>
          <w:trHeight w:val="825"/>
        </w:trPr>
        <w:tc>
          <w:tcPr>
            <w:tcW w:w="694" w:type="dxa"/>
            <w:vMerge/>
            <w:tcBorders>
              <w:top w:val="single" w:sz="4" w:space="0" w:color="000000"/>
              <w:left w:val="single" w:sz="4" w:space="0" w:color="000000"/>
              <w:bottom w:val="single" w:sz="4" w:space="0" w:color="000000"/>
              <w:right w:val="single" w:sz="4" w:space="0" w:color="000000"/>
            </w:tcBorders>
            <w:vAlign w:val="center"/>
          </w:tcPr>
          <w:p w14:paraId="5BA1A804"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3B78568"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1285CC76"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32019100"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6、室外广场、道路、停车场（库）、雨水沟管道、“门前三包”等公共区域的地面干净无杂物、无积水和淤泥、污垢。</w:t>
            </w:r>
          </w:p>
        </w:tc>
        <w:tc>
          <w:tcPr>
            <w:tcW w:w="739" w:type="dxa"/>
            <w:tcBorders>
              <w:top w:val="single" w:sz="4" w:space="0" w:color="000000"/>
              <w:left w:val="single" w:sz="4" w:space="0" w:color="000000"/>
              <w:bottom w:val="single" w:sz="4" w:space="0" w:color="000000"/>
              <w:right w:val="single" w:sz="4" w:space="0" w:color="000000"/>
            </w:tcBorders>
            <w:vAlign w:val="center"/>
          </w:tcPr>
          <w:p w14:paraId="01248771"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716CB6BD"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72AB75CE" w14:textId="77777777" w:rsidR="00916333" w:rsidRDefault="00916333">
            <w:pPr>
              <w:rPr>
                <w:rFonts w:ascii="宋体" w:hAnsi="宋体" w:cs="宋体"/>
              </w:rPr>
            </w:pPr>
          </w:p>
        </w:tc>
      </w:tr>
      <w:tr w:rsidR="00916333" w14:paraId="6356A4F1" w14:textId="77777777">
        <w:trPr>
          <w:trHeight w:val="1050"/>
        </w:trPr>
        <w:tc>
          <w:tcPr>
            <w:tcW w:w="694" w:type="dxa"/>
            <w:vMerge/>
            <w:tcBorders>
              <w:top w:val="single" w:sz="4" w:space="0" w:color="000000"/>
              <w:left w:val="single" w:sz="4" w:space="0" w:color="000000"/>
              <w:bottom w:val="single" w:sz="4" w:space="0" w:color="000000"/>
              <w:right w:val="single" w:sz="4" w:space="0" w:color="000000"/>
            </w:tcBorders>
            <w:vAlign w:val="center"/>
          </w:tcPr>
          <w:p w14:paraId="668B2C34"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42BC23A"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1DC6DDCD"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7137B3D2"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7、垃圾、废弃物按分类要求收集，日产日清；化粪池进行清淘，保持常年正常使用；垃圾桶（房）外侧表面清洁、内侧无残留物，无异味；定期开展消毒灭害活动，对窨井、明沟、垃圾桶（房）等喷洒药水。</w:t>
            </w:r>
          </w:p>
        </w:tc>
        <w:tc>
          <w:tcPr>
            <w:tcW w:w="739" w:type="dxa"/>
            <w:tcBorders>
              <w:top w:val="single" w:sz="4" w:space="0" w:color="000000"/>
              <w:left w:val="single" w:sz="4" w:space="0" w:color="000000"/>
              <w:bottom w:val="single" w:sz="4" w:space="0" w:color="000000"/>
              <w:right w:val="single" w:sz="4" w:space="0" w:color="000000"/>
            </w:tcBorders>
            <w:vAlign w:val="center"/>
          </w:tcPr>
          <w:p w14:paraId="00FA81E5"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2555D262"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6874C92D" w14:textId="77777777" w:rsidR="00916333" w:rsidRDefault="00916333">
            <w:pPr>
              <w:rPr>
                <w:rFonts w:ascii="宋体" w:hAnsi="宋体" w:cs="宋体"/>
              </w:rPr>
            </w:pPr>
          </w:p>
        </w:tc>
      </w:tr>
      <w:tr w:rsidR="00916333" w14:paraId="30EADE26" w14:textId="77777777">
        <w:trPr>
          <w:trHeight w:val="540"/>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14:paraId="0E028EC4"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132BA72F"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工程服务</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0CB96F79"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22分</w:t>
            </w:r>
          </w:p>
        </w:tc>
        <w:tc>
          <w:tcPr>
            <w:tcW w:w="4681" w:type="dxa"/>
            <w:tcBorders>
              <w:top w:val="single" w:sz="4" w:space="0" w:color="000000"/>
              <w:left w:val="single" w:sz="4" w:space="0" w:color="000000"/>
              <w:bottom w:val="single" w:sz="4" w:space="0" w:color="000000"/>
              <w:right w:val="single" w:sz="4" w:space="0" w:color="000000"/>
            </w:tcBorders>
            <w:vAlign w:val="center"/>
          </w:tcPr>
          <w:p w14:paraId="40F62DAE"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1、工程维修保养制度及操作规程完善并落实。落实保证大楼各项设备设施安全有效运行。</w:t>
            </w:r>
          </w:p>
        </w:tc>
        <w:tc>
          <w:tcPr>
            <w:tcW w:w="739" w:type="dxa"/>
            <w:tcBorders>
              <w:top w:val="single" w:sz="4" w:space="0" w:color="000000"/>
              <w:left w:val="single" w:sz="4" w:space="0" w:color="000000"/>
              <w:bottom w:val="single" w:sz="4" w:space="0" w:color="000000"/>
              <w:right w:val="single" w:sz="4" w:space="0" w:color="000000"/>
            </w:tcBorders>
            <w:vAlign w:val="center"/>
          </w:tcPr>
          <w:p w14:paraId="3F4332F2"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10063360" w14:textId="77777777" w:rsidR="00916333" w:rsidRDefault="00916333">
            <w:pPr>
              <w:jc w:val="left"/>
              <w:rPr>
                <w:rFonts w:ascii="宋体" w:hAnsi="宋体" w:cs="宋体"/>
                <w:color w:val="000000"/>
                <w:szCs w:val="21"/>
              </w:rPr>
            </w:pP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58EDABF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完全符合得满分，部分符合相应递减，不符合得0分</w:t>
            </w:r>
          </w:p>
        </w:tc>
      </w:tr>
      <w:tr w:rsidR="00916333" w14:paraId="505C5A53" w14:textId="77777777">
        <w:trPr>
          <w:trHeight w:val="795"/>
        </w:trPr>
        <w:tc>
          <w:tcPr>
            <w:tcW w:w="694" w:type="dxa"/>
            <w:vMerge/>
            <w:tcBorders>
              <w:top w:val="single" w:sz="4" w:space="0" w:color="000000"/>
              <w:left w:val="single" w:sz="4" w:space="0" w:color="000000"/>
              <w:bottom w:val="single" w:sz="4" w:space="0" w:color="000000"/>
              <w:right w:val="single" w:sz="4" w:space="0" w:color="000000"/>
            </w:tcBorders>
            <w:vAlign w:val="center"/>
          </w:tcPr>
          <w:p w14:paraId="3D593338"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20EB5E6"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29650821"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3F5B015"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2、电气设备、照明完好率达到100%，供电线路及后备电源、照明灯具、中央空调室内机组的检查和维护，发现损坏做好维修。</w:t>
            </w:r>
          </w:p>
        </w:tc>
        <w:tc>
          <w:tcPr>
            <w:tcW w:w="739" w:type="dxa"/>
            <w:tcBorders>
              <w:top w:val="single" w:sz="4" w:space="0" w:color="000000"/>
              <w:left w:val="single" w:sz="4" w:space="0" w:color="000000"/>
              <w:bottom w:val="single" w:sz="4" w:space="0" w:color="000000"/>
              <w:right w:val="single" w:sz="4" w:space="0" w:color="000000"/>
            </w:tcBorders>
            <w:vAlign w:val="center"/>
          </w:tcPr>
          <w:p w14:paraId="2370E428"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3CED93CB"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014BB49B" w14:textId="77777777" w:rsidR="00916333" w:rsidRDefault="00916333">
            <w:pPr>
              <w:rPr>
                <w:rFonts w:ascii="宋体" w:hAnsi="宋体" w:cs="宋体"/>
              </w:rPr>
            </w:pPr>
          </w:p>
        </w:tc>
      </w:tr>
      <w:tr w:rsidR="00916333" w14:paraId="7EA43EB2" w14:textId="77777777">
        <w:trPr>
          <w:trHeight w:val="1050"/>
        </w:trPr>
        <w:tc>
          <w:tcPr>
            <w:tcW w:w="694" w:type="dxa"/>
            <w:vMerge/>
            <w:tcBorders>
              <w:top w:val="single" w:sz="4" w:space="0" w:color="000000"/>
              <w:left w:val="single" w:sz="4" w:space="0" w:color="000000"/>
              <w:bottom w:val="single" w:sz="4" w:space="0" w:color="000000"/>
              <w:right w:val="single" w:sz="4" w:space="0" w:color="000000"/>
            </w:tcBorders>
            <w:vAlign w:val="center"/>
          </w:tcPr>
          <w:p w14:paraId="02020EF4"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4045BB1"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563E5FDB"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31F03B23"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3、配备专职人员上岗，正确操作各项电器设备，做好原始记录；定时检查</w:t>
            </w:r>
            <w:proofErr w:type="gramStart"/>
            <w:r>
              <w:rPr>
                <w:rFonts w:ascii="宋体" w:hAnsi="宋体" w:cs="宋体" w:hint="eastAsia"/>
                <w:color w:val="000000"/>
                <w:kern w:val="0"/>
                <w:szCs w:val="21"/>
                <w:lang w:bidi="ar"/>
              </w:rPr>
              <w:t>巡视高</w:t>
            </w:r>
            <w:proofErr w:type="gramEnd"/>
            <w:r>
              <w:rPr>
                <w:rFonts w:ascii="宋体" w:hAnsi="宋体" w:cs="宋体" w:hint="eastAsia"/>
                <w:color w:val="000000"/>
                <w:kern w:val="0"/>
                <w:szCs w:val="21"/>
                <w:lang w:bidi="ar"/>
              </w:rPr>
              <w:t>低压配电系统，并抄录各种表计，发现设备出现异常和故障，应通知有关部门进行检修，并做好记录。</w:t>
            </w:r>
          </w:p>
        </w:tc>
        <w:tc>
          <w:tcPr>
            <w:tcW w:w="739" w:type="dxa"/>
            <w:tcBorders>
              <w:top w:val="single" w:sz="4" w:space="0" w:color="000000"/>
              <w:left w:val="single" w:sz="4" w:space="0" w:color="000000"/>
              <w:bottom w:val="single" w:sz="4" w:space="0" w:color="000000"/>
              <w:right w:val="single" w:sz="4" w:space="0" w:color="000000"/>
            </w:tcBorders>
            <w:vAlign w:val="center"/>
          </w:tcPr>
          <w:p w14:paraId="68197ABD"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34869A60"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2ADD1610" w14:textId="77777777" w:rsidR="00916333" w:rsidRDefault="00916333">
            <w:pPr>
              <w:rPr>
                <w:rFonts w:ascii="宋体" w:hAnsi="宋体" w:cs="宋体"/>
              </w:rPr>
            </w:pPr>
          </w:p>
        </w:tc>
      </w:tr>
      <w:tr w:rsidR="00916333" w14:paraId="7382A6AC" w14:textId="77777777">
        <w:trPr>
          <w:trHeight w:val="540"/>
        </w:trPr>
        <w:tc>
          <w:tcPr>
            <w:tcW w:w="694" w:type="dxa"/>
            <w:vMerge/>
            <w:tcBorders>
              <w:top w:val="single" w:sz="4" w:space="0" w:color="000000"/>
              <w:left w:val="single" w:sz="4" w:space="0" w:color="000000"/>
              <w:bottom w:val="single" w:sz="4" w:space="0" w:color="000000"/>
              <w:right w:val="single" w:sz="4" w:space="0" w:color="000000"/>
            </w:tcBorders>
            <w:vAlign w:val="center"/>
          </w:tcPr>
          <w:p w14:paraId="7E063F87"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0C00A77"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725E4AC6"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6677C14"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4、给排水设备运行正常，设施完好，无跑冒滴漏；机房整洁无积尘、积水，无杂物。</w:t>
            </w:r>
          </w:p>
        </w:tc>
        <w:tc>
          <w:tcPr>
            <w:tcW w:w="739" w:type="dxa"/>
            <w:tcBorders>
              <w:top w:val="single" w:sz="4" w:space="0" w:color="000000"/>
              <w:left w:val="single" w:sz="4" w:space="0" w:color="000000"/>
              <w:bottom w:val="single" w:sz="4" w:space="0" w:color="000000"/>
              <w:right w:val="single" w:sz="4" w:space="0" w:color="000000"/>
            </w:tcBorders>
            <w:vAlign w:val="center"/>
          </w:tcPr>
          <w:p w14:paraId="6B0FBF57"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562C4FA9"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7CF8E553" w14:textId="77777777" w:rsidR="00916333" w:rsidRDefault="00916333">
            <w:pPr>
              <w:rPr>
                <w:rFonts w:ascii="宋体" w:hAnsi="宋体" w:cs="宋体"/>
              </w:rPr>
            </w:pPr>
          </w:p>
        </w:tc>
      </w:tr>
      <w:tr w:rsidR="00916333" w14:paraId="04581F36" w14:textId="77777777">
        <w:trPr>
          <w:trHeight w:val="540"/>
        </w:trPr>
        <w:tc>
          <w:tcPr>
            <w:tcW w:w="694" w:type="dxa"/>
            <w:vMerge/>
            <w:tcBorders>
              <w:top w:val="single" w:sz="4" w:space="0" w:color="000000"/>
              <w:left w:val="single" w:sz="4" w:space="0" w:color="000000"/>
              <w:bottom w:val="single" w:sz="4" w:space="0" w:color="000000"/>
              <w:right w:val="single" w:sz="4" w:space="0" w:color="000000"/>
            </w:tcBorders>
            <w:vAlign w:val="center"/>
          </w:tcPr>
          <w:p w14:paraId="764108B2"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7F78A61"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2E846C81"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9434C5C"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5、锅炉设备、中央空调完好，运行正常。管道、阀门无跑冒滴漏现象及事故隐患。</w:t>
            </w:r>
          </w:p>
        </w:tc>
        <w:tc>
          <w:tcPr>
            <w:tcW w:w="739" w:type="dxa"/>
            <w:tcBorders>
              <w:top w:val="single" w:sz="4" w:space="0" w:color="000000"/>
              <w:left w:val="single" w:sz="4" w:space="0" w:color="000000"/>
              <w:bottom w:val="single" w:sz="4" w:space="0" w:color="000000"/>
              <w:right w:val="single" w:sz="4" w:space="0" w:color="000000"/>
            </w:tcBorders>
            <w:vAlign w:val="center"/>
          </w:tcPr>
          <w:p w14:paraId="15D52171"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2C70B27C"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7A7C0EFE" w14:textId="77777777" w:rsidR="00916333" w:rsidRDefault="00916333">
            <w:pPr>
              <w:rPr>
                <w:rFonts w:ascii="宋体" w:hAnsi="宋体" w:cs="宋体"/>
              </w:rPr>
            </w:pPr>
          </w:p>
        </w:tc>
      </w:tr>
      <w:tr w:rsidR="00916333" w14:paraId="0B482E9C" w14:textId="77777777">
        <w:trPr>
          <w:trHeight w:val="1080"/>
        </w:trPr>
        <w:tc>
          <w:tcPr>
            <w:tcW w:w="694" w:type="dxa"/>
            <w:vMerge/>
            <w:tcBorders>
              <w:top w:val="single" w:sz="4" w:space="0" w:color="000000"/>
              <w:left w:val="single" w:sz="4" w:space="0" w:color="000000"/>
              <w:bottom w:val="single" w:sz="4" w:space="0" w:color="000000"/>
              <w:right w:val="single" w:sz="4" w:space="0" w:color="000000"/>
            </w:tcBorders>
            <w:vAlign w:val="center"/>
          </w:tcPr>
          <w:p w14:paraId="43B214B0"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1D07503"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5525BC18"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3ADD3EA"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6、实行24小时工程运行维修值班制度。接到报修后30分钟内到现场并排除故障，维修合格率为100％，零返修。微笑服务、文明施工、安全操作，维修工作完成后做好现场清理工作。</w:t>
            </w:r>
          </w:p>
        </w:tc>
        <w:tc>
          <w:tcPr>
            <w:tcW w:w="739" w:type="dxa"/>
            <w:tcBorders>
              <w:top w:val="single" w:sz="4" w:space="0" w:color="000000"/>
              <w:left w:val="single" w:sz="4" w:space="0" w:color="000000"/>
              <w:bottom w:val="single" w:sz="4" w:space="0" w:color="000000"/>
              <w:right w:val="single" w:sz="4" w:space="0" w:color="000000"/>
            </w:tcBorders>
            <w:vAlign w:val="center"/>
          </w:tcPr>
          <w:p w14:paraId="5EA780C3"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5B03A0FD"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3543F62F" w14:textId="77777777" w:rsidR="00916333" w:rsidRDefault="00916333">
            <w:pPr>
              <w:rPr>
                <w:rFonts w:ascii="宋体" w:hAnsi="宋体" w:cs="宋体"/>
              </w:rPr>
            </w:pPr>
          </w:p>
        </w:tc>
      </w:tr>
      <w:tr w:rsidR="00916333" w14:paraId="5EC18C43" w14:textId="77777777">
        <w:trPr>
          <w:trHeight w:val="540"/>
        </w:trPr>
        <w:tc>
          <w:tcPr>
            <w:tcW w:w="694" w:type="dxa"/>
            <w:vMerge/>
            <w:tcBorders>
              <w:top w:val="single" w:sz="4" w:space="0" w:color="000000"/>
              <w:left w:val="single" w:sz="4" w:space="0" w:color="000000"/>
              <w:bottom w:val="single" w:sz="4" w:space="0" w:color="000000"/>
              <w:right w:val="single" w:sz="4" w:space="0" w:color="000000"/>
            </w:tcBorders>
            <w:vAlign w:val="center"/>
          </w:tcPr>
          <w:p w14:paraId="6B30DFBA"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D03C03B"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23F2735F"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740D87B"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7、积极配合维保单</w:t>
            </w:r>
            <w:proofErr w:type="gramStart"/>
            <w:r>
              <w:rPr>
                <w:rFonts w:ascii="宋体" w:hAnsi="宋体" w:cs="宋体" w:hint="eastAsia"/>
                <w:color w:val="000000"/>
                <w:kern w:val="0"/>
                <w:szCs w:val="21"/>
                <w:lang w:bidi="ar"/>
              </w:rPr>
              <w:t>位做好</w:t>
            </w:r>
            <w:proofErr w:type="gramEnd"/>
            <w:r>
              <w:rPr>
                <w:rFonts w:ascii="宋体" w:hAnsi="宋体" w:cs="宋体" w:hint="eastAsia"/>
                <w:color w:val="000000"/>
                <w:kern w:val="0"/>
                <w:szCs w:val="21"/>
                <w:lang w:bidi="ar"/>
              </w:rPr>
              <w:t>对项目的各项设备的维护保养工作。发现问题及时处置，并做好记录。</w:t>
            </w:r>
          </w:p>
        </w:tc>
        <w:tc>
          <w:tcPr>
            <w:tcW w:w="739" w:type="dxa"/>
            <w:tcBorders>
              <w:top w:val="single" w:sz="4" w:space="0" w:color="000000"/>
              <w:left w:val="single" w:sz="4" w:space="0" w:color="000000"/>
              <w:bottom w:val="single" w:sz="4" w:space="0" w:color="000000"/>
              <w:right w:val="single" w:sz="4" w:space="0" w:color="000000"/>
            </w:tcBorders>
            <w:vAlign w:val="center"/>
          </w:tcPr>
          <w:p w14:paraId="7DBDBFC5"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90" w:type="dxa"/>
            <w:tcBorders>
              <w:top w:val="single" w:sz="4" w:space="0" w:color="000000"/>
              <w:left w:val="single" w:sz="4" w:space="0" w:color="000000"/>
              <w:bottom w:val="single" w:sz="4" w:space="0" w:color="000000"/>
              <w:right w:val="single" w:sz="4" w:space="0" w:color="000000"/>
            </w:tcBorders>
            <w:vAlign w:val="center"/>
          </w:tcPr>
          <w:p w14:paraId="7372E7A4"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1A2D812E" w14:textId="77777777" w:rsidR="00916333" w:rsidRDefault="00916333">
            <w:pPr>
              <w:rPr>
                <w:rFonts w:ascii="宋体" w:hAnsi="宋体" w:cs="宋体"/>
              </w:rPr>
            </w:pPr>
          </w:p>
        </w:tc>
      </w:tr>
      <w:tr w:rsidR="00916333" w14:paraId="1E0A7158" w14:textId="77777777">
        <w:trPr>
          <w:trHeight w:val="1050"/>
        </w:trPr>
        <w:tc>
          <w:tcPr>
            <w:tcW w:w="694" w:type="dxa"/>
            <w:vMerge/>
            <w:tcBorders>
              <w:top w:val="single" w:sz="4" w:space="0" w:color="000000"/>
              <w:left w:val="single" w:sz="4" w:space="0" w:color="000000"/>
              <w:bottom w:val="single" w:sz="4" w:space="0" w:color="000000"/>
              <w:right w:val="single" w:sz="4" w:space="0" w:color="000000"/>
            </w:tcBorders>
            <w:vAlign w:val="center"/>
          </w:tcPr>
          <w:p w14:paraId="422EDC47"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AC565E3"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21E283FE"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09EE688A"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8、负责制定所管辖系统设备月度和年度的维修保养计划和备品、备件计划，定期报送监管部门审定，并负责组织安排维修保养计划的实施，制定工作标准，督导下属保证工作质量。</w:t>
            </w:r>
          </w:p>
        </w:tc>
        <w:tc>
          <w:tcPr>
            <w:tcW w:w="739" w:type="dxa"/>
            <w:tcBorders>
              <w:top w:val="single" w:sz="4" w:space="0" w:color="000000"/>
              <w:left w:val="single" w:sz="4" w:space="0" w:color="000000"/>
              <w:bottom w:val="single" w:sz="4" w:space="0" w:color="000000"/>
              <w:right w:val="single" w:sz="4" w:space="0" w:color="000000"/>
            </w:tcBorders>
            <w:vAlign w:val="center"/>
          </w:tcPr>
          <w:p w14:paraId="1A2D31A1"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90" w:type="dxa"/>
            <w:tcBorders>
              <w:top w:val="single" w:sz="4" w:space="0" w:color="000000"/>
              <w:left w:val="single" w:sz="4" w:space="0" w:color="000000"/>
              <w:bottom w:val="single" w:sz="4" w:space="0" w:color="000000"/>
              <w:right w:val="single" w:sz="4" w:space="0" w:color="000000"/>
            </w:tcBorders>
            <w:vAlign w:val="center"/>
          </w:tcPr>
          <w:p w14:paraId="52D5A981"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69D4A6A8" w14:textId="77777777" w:rsidR="00916333" w:rsidRDefault="00916333">
            <w:pPr>
              <w:rPr>
                <w:rFonts w:ascii="宋体" w:hAnsi="宋体" w:cs="宋体"/>
              </w:rPr>
            </w:pPr>
          </w:p>
        </w:tc>
      </w:tr>
      <w:tr w:rsidR="00916333" w14:paraId="369267D9" w14:textId="77777777">
        <w:trPr>
          <w:trHeight w:val="285"/>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14:paraId="11AB0F8B"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6A80016A" w14:textId="77777777" w:rsidR="00916333" w:rsidRDefault="0033196A">
            <w:pPr>
              <w:widowControl/>
              <w:jc w:val="center"/>
              <w:textAlignment w:val="center"/>
              <w:rPr>
                <w:rFonts w:ascii="宋体" w:hAnsi="宋体" w:cs="宋体"/>
                <w:color w:val="000000"/>
                <w:szCs w:val="21"/>
              </w:rPr>
            </w:pPr>
            <w:r>
              <w:rPr>
                <w:rStyle w:val="font31"/>
                <w:rFonts w:hAnsi="宋体" w:hint="eastAsia"/>
                <w:lang w:bidi="ar"/>
              </w:rPr>
              <w:t>绿化</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4BC32902"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10分</w:t>
            </w:r>
          </w:p>
        </w:tc>
        <w:tc>
          <w:tcPr>
            <w:tcW w:w="4681" w:type="dxa"/>
            <w:tcBorders>
              <w:top w:val="single" w:sz="4" w:space="0" w:color="000000"/>
              <w:left w:val="single" w:sz="4" w:space="0" w:color="000000"/>
              <w:bottom w:val="single" w:sz="4" w:space="0" w:color="000000"/>
              <w:right w:val="single" w:sz="4" w:space="0" w:color="000000"/>
            </w:tcBorders>
            <w:vAlign w:val="center"/>
          </w:tcPr>
          <w:p w14:paraId="190901FA"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Style w:val="font31"/>
                <w:rFonts w:hAnsi="宋体" w:hint="eastAsia"/>
                <w:lang w:bidi="ar"/>
              </w:rPr>
              <w:t>、花木植物摆放品种、数量、规格符合招标文件要求。</w:t>
            </w:r>
          </w:p>
        </w:tc>
        <w:tc>
          <w:tcPr>
            <w:tcW w:w="739" w:type="dxa"/>
            <w:tcBorders>
              <w:top w:val="single" w:sz="4" w:space="0" w:color="000000"/>
              <w:left w:val="single" w:sz="4" w:space="0" w:color="000000"/>
              <w:bottom w:val="single" w:sz="4" w:space="0" w:color="000000"/>
              <w:right w:val="single" w:sz="4" w:space="0" w:color="000000"/>
            </w:tcBorders>
            <w:vAlign w:val="center"/>
          </w:tcPr>
          <w:p w14:paraId="099D9BE8"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90" w:type="dxa"/>
            <w:tcBorders>
              <w:top w:val="single" w:sz="4" w:space="0" w:color="000000"/>
              <w:left w:val="single" w:sz="4" w:space="0" w:color="000000"/>
              <w:bottom w:val="single" w:sz="4" w:space="0" w:color="000000"/>
              <w:right w:val="single" w:sz="4" w:space="0" w:color="000000"/>
            </w:tcBorders>
            <w:vAlign w:val="center"/>
          </w:tcPr>
          <w:p w14:paraId="7E72BCB7" w14:textId="77777777" w:rsidR="00916333" w:rsidRDefault="00916333">
            <w:pPr>
              <w:jc w:val="left"/>
              <w:rPr>
                <w:rFonts w:ascii="宋体" w:hAnsi="宋体" w:cs="宋体"/>
                <w:color w:val="000000"/>
                <w:szCs w:val="21"/>
              </w:rPr>
            </w:pP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12BEA37B"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完全符合得满分，部</w:t>
            </w:r>
            <w:r>
              <w:rPr>
                <w:rFonts w:ascii="宋体" w:hAnsi="宋体" w:cs="宋体" w:hint="eastAsia"/>
                <w:color w:val="000000"/>
                <w:kern w:val="0"/>
                <w:szCs w:val="21"/>
                <w:lang w:bidi="ar"/>
              </w:rPr>
              <w:lastRenderedPageBreak/>
              <w:t>分符合相应递减，不符合得0分</w:t>
            </w:r>
          </w:p>
        </w:tc>
      </w:tr>
      <w:tr w:rsidR="00916333" w14:paraId="58B05F95" w14:textId="77777777">
        <w:trPr>
          <w:trHeight w:val="570"/>
        </w:trPr>
        <w:tc>
          <w:tcPr>
            <w:tcW w:w="694" w:type="dxa"/>
            <w:vMerge/>
            <w:tcBorders>
              <w:top w:val="single" w:sz="4" w:space="0" w:color="000000"/>
              <w:left w:val="single" w:sz="4" w:space="0" w:color="000000"/>
              <w:bottom w:val="single" w:sz="4" w:space="0" w:color="000000"/>
              <w:right w:val="single" w:sz="4" w:space="0" w:color="000000"/>
            </w:tcBorders>
            <w:vAlign w:val="center"/>
          </w:tcPr>
          <w:p w14:paraId="29A6B238"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B0FE5A2"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2BE96925"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34737C7F"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2、项目内植物种植的成活率达到100%。病虫害防治率100%，危害率低于5%。</w:t>
            </w:r>
          </w:p>
        </w:tc>
        <w:tc>
          <w:tcPr>
            <w:tcW w:w="739" w:type="dxa"/>
            <w:tcBorders>
              <w:top w:val="single" w:sz="4" w:space="0" w:color="000000"/>
              <w:left w:val="single" w:sz="4" w:space="0" w:color="000000"/>
              <w:bottom w:val="single" w:sz="4" w:space="0" w:color="000000"/>
              <w:right w:val="single" w:sz="4" w:space="0" w:color="000000"/>
            </w:tcBorders>
            <w:vAlign w:val="center"/>
          </w:tcPr>
          <w:p w14:paraId="4D7BD5A0"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22BF2B86"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1AF589B3" w14:textId="77777777" w:rsidR="00916333" w:rsidRDefault="00916333">
            <w:pPr>
              <w:rPr>
                <w:rFonts w:ascii="宋体" w:hAnsi="宋体" w:cs="宋体"/>
              </w:rPr>
            </w:pPr>
          </w:p>
        </w:tc>
      </w:tr>
      <w:tr w:rsidR="00916333" w14:paraId="517A3932" w14:textId="77777777">
        <w:trPr>
          <w:trHeight w:val="1020"/>
        </w:trPr>
        <w:tc>
          <w:tcPr>
            <w:tcW w:w="694" w:type="dxa"/>
            <w:vMerge/>
            <w:tcBorders>
              <w:top w:val="single" w:sz="4" w:space="0" w:color="000000"/>
              <w:left w:val="single" w:sz="4" w:space="0" w:color="000000"/>
              <w:bottom w:val="single" w:sz="4" w:space="0" w:color="000000"/>
              <w:right w:val="single" w:sz="4" w:space="0" w:color="000000"/>
            </w:tcBorders>
            <w:vAlign w:val="center"/>
          </w:tcPr>
          <w:p w14:paraId="014FC2E1"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BF3ECDB"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07D27377"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2FA45C72"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3、植株修剪及时，做到枝叶紧密、圆整，无脱节、无倾斜，无枯枝死杈。</w:t>
            </w:r>
          </w:p>
        </w:tc>
        <w:tc>
          <w:tcPr>
            <w:tcW w:w="739" w:type="dxa"/>
            <w:tcBorders>
              <w:top w:val="single" w:sz="4" w:space="0" w:color="000000"/>
              <w:left w:val="single" w:sz="4" w:space="0" w:color="000000"/>
              <w:bottom w:val="single" w:sz="4" w:space="0" w:color="000000"/>
              <w:right w:val="single" w:sz="4" w:space="0" w:color="000000"/>
            </w:tcBorders>
            <w:vAlign w:val="center"/>
          </w:tcPr>
          <w:p w14:paraId="4F7B4E71"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487D1466"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0184749C" w14:textId="77777777" w:rsidR="00916333" w:rsidRDefault="00916333">
            <w:pPr>
              <w:rPr>
                <w:rFonts w:ascii="宋体" w:hAnsi="宋体" w:cs="宋体"/>
              </w:rPr>
            </w:pPr>
          </w:p>
        </w:tc>
      </w:tr>
      <w:tr w:rsidR="00916333" w14:paraId="4EF98D20" w14:textId="77777777">
        <w:trPr>
          <w:trHeight w:val="285"/>
        </w:trPr>
        <w:tc>
          <w:tcPr>
            <w:tcW w:w="694" w:type="dxa"/>
            <w:vMerge/>
            <w:tcBorders>
              <w:top w:val="single" w:sz="4" w:space="0" w:color="000000"/>
              <w:left w:val="single" w:sz="4" w:space="0" w:color="000000"/>
              <w:bottom w:val="single" w:sz="4" w:space="0" w:color="000000"/>
              <w:right w:val="single" w:sz="4" w:space="0" w:color="000000"/>
            </w:tcBorders>
            <w:vAlign w:val="center"/>
          </w:tcPr>
          <w:p w14:paraId="58F119AA"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47286A5"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28A43365"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3E548029"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w:t>
            </w:r>
            <w:proofErr w:type="gramStart"/>
            <w:r>
              <w:rPr>
                <w:rFonts w:ascii="宋体" w:hAnsi="宋体" w:cs="宋体" w:hint="eastAsia"/>
                <w:color w:val="000000"/>
                <w:kern w:val="0"/>
                <w:szCs w:val="21"/>
                <w:lang w:bidi="ar"/>
              </w:rPr>
              <w:t>绿植长势</w:t>
            </w:r>
            <w:proofErr w:type="gramEnd"/>
            <w:r>
              <w:rPr>
                <w:rFonts w:ascii="宋体" w:hAnsi="宋体" w:cs="宋体" w:hint="eastAsia"/>
                <w:color w:val="000000"/>
                <w:kern w:val="0"/>
                <w:szCs w:val="21"/>
                <w:lang w:bidi="ar"/>
              </w:rPr>
              <w:t>良好，无残叶、杂草。</w:t>
            </w:r>
          </w:p>
        </w:tc>
        <w:tc>
          <w:tcPr>
            <w:tcW w:w="739" w:type="dxa"/>
            <w:tcBorders>
              <w:top w:val="single" w:sz="4" w:space="0" w:color="000000"/>
              <w:left w:val="single" w:sz="4" w:space="0" w:color="000000"/>
              <w:bottom w:val="single" w:sz="4" w:space="0" w:color="000000"/>
              <w:right w:val="single" w:sz="4" w:space="0" w:color="000000"/>
            </w:tcBorders>
            <w:vAlign w:val="center"/>
          </w:tcPr>
          <w:p w14:paraId="4AC56FE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90" w:type="dxa"/>
            <w:tcBorders>
              <w:top w:val="single" w:sz="4" w:space="0" w:color="000000"/>
              <w:left w:val="single" w:sz="4" w:space="0" w:color="000000"/>
              <w:bottom w:val="single" w:sz="4" w:space="0" w:color="000000"/>
              <w:right w:val="single" w:sz="4" w:space="0" w:color="000000"/>
            </w:tcBorders>
            <w:vAlign w:val="center"/>
          </w:tcPr>
          <w:p w14:paraId="13629D94"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4943F422" w14:textId="77777777" w:rsidR="00916333" w:rsidRDefault="00916333">
            <w:pPr>
              <w:rPr>
                <w:rFonts w:ascii="宋体" w:hAnsi="宋体" w:cs="宋体"/>
              </w:rPr>
            </w:pPr>
          </w:p>
        </w:tc>
      </w:tr>
      <w:tr w:rsidR="00916333" w14:paraId="587CCB13" w14:textId="77777777">
        <w:trPr>
          <w:trHeight w:val="680"/>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14:paraId="56A7D71F"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7FF49993"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投诉检查整改项</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65B48A05"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9分</w:t>
            </w:r>
          </w:p>
        </w:tc>
        <w:tc>
          <w:tcPr>
            <w:tcW w:w="4681" w:type="dxa"/>
            <w:tcBorders>
              <w:top w:val="single" w:sz="4" w:space="0" w:color="000000"/>
              <w:left w:val="single" w:sz="4" w:space="0" w:color="000000"/>
              <w:bottom w:val="single" w:sz="4" w:space="0" w:color="000000"/>
              <w:right w:val="single" w:sz="4" w:space="0" w:color="000000"/>
            </w:tcBorders>
            <w:vAlign w:val="center"/>
          </w:tcPr>
          <w:p w14:paraId="5A1FD820"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1、建立完善的投诉响应机制，并能妥善处理各类投诉及建议，给予投诉客户答复。</w:t>
            </w:r>
          </w:p>
        </w:tc>
        <w:tc>
          <w:tcPr>
            <w:tcW w:w="739" w:type="dxa"/>
            <w:tcBorders>
              <w:top w:val="single" w:sz="4" w:space="0" w:color="000000"/>
              <w:left w:val="single" w:sz="4" w:space="0" w:color="000000"/>
              <w:bottom w:val="single" w:sz="4" w:space="0" w:color="000000"/>
              <w:right w:val="single" w:sz="4" w:space="0" w:color="000000"/>
            </w:tcBorders>
            <w:vAlign w:val="center"/>
          </w:tcPr>
          <w:p w14:paraId="12B33C90"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01271A3C" w14:textId="77777777" w:rsidR="00916333" w:rsidRDefault="00916333">
            <w:pPr>
              <w:jc w:val="left"/>
              <w:rPr>
                <w:rFonts w:ascii="宋体" w:hAnsi="宋体" w:cs="宋体"/>
                <w:color w:val="000000"/>
                <w:szCs w:val="21"/>
              </w:rPr>
            </w:pP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542632EF" w14:textId="77777777" w:rsidR="00916333" w:rsidRDefault="0033196A">
            <w:pPr>
              <w:widowControl/>
              <w:jc w:val="center"/>
              <w:textAlignment w:val="center"/>
              <w:rPr>
                <w:rFonts w:ascii="宋体" w:hAnsi="宋体" w:cs="宋体"/>
                <w:color w:val="000000"/>
                <w:szCs w:val="21"/>
              </w:rPr>
            </w:pPr>
            <w:r>
              <w:rPr>
                <w:rFonts w:ascii="宋体" w:hAnsi="宋体" w:cs="宋体" w:hint="eastAsia"/>
                <w:noProof/>
                <w:color w:val="000000"/>
                <w:kern w:val="0"/>
                <w:szCs w:val="21"/>
                <w:bdr w:val="single" w:sz="4" w:space="0" w:color="000000"/>
                <w:lang w:bidi="ar"/>
              </w:rPr>
              <w:drawing>
                <wp:anchor distT="0" distB="0" distL="114300" distR="114300" simplePos="0" relativeHeight="251660288" behindDoc="0" locked="0" layoutInCell="1" allowOverlap="1" wp14:anchorId="58A24E1E" wp14:editId="659BB7CD">
                  <wp:simplePos x="0" y="0"/>
                  <wp:positionH relativeFrom="column">
                    <wp:posOffset>0</wp:posOffset>
                  </wp:positionH>
                  <wp:positionV relativeFrom="paragraph">
                    <wp:posOffset>431800</wp:posOffset>
                  </wp:positionV>
                  <wp:extent cx="10160" cy="10160"/>
                  <wp:effectExtent l="0" t="0" r="0" b="0"/>
                  <wp:wrapNone/>
                  <wp:docPr id="3" name="图片_2" descr="1.png"/>
                  <wp:cNvGraphicFramePr/>
                  <a:graphic xmlns:a="http://schemas.openxmlformats.org/drawingml/2006/main">
                    <a:graphicData uri="http://schemas.openxmlformats.org/drawingml/2006/picture">
                      <pic:pic xmlns:pic="http://schemas.openxmlformats.org/drawingml/2006/picture">
                        <pic:nvPicPr>
                          <pic:cNvPr id="3" name="图片_2" descr="1.png"/>
                          <pic:cNvPicPr/>
                        </pic:nvPicPr>
                        <pic:blipFill>
                          <a:blip r:embed="rId6"/>
                          <a:stretch>
                            <a:fillRect/>
                          </a:stretch>
                        </pic:blipFill>
                        <pic:spPr>
                          <a:xfrm>
                            <a:off x="0" y="0"/>
                            <a:ext cx="10160" cy="10160"/>
                          </a:xfrm>
                          <a:prstGeom prst="rect">
                            <a:avLst/>
                          </a:prstGeom>
                          <a:noFill/>
                          <a:ln>
                            <a:noFill/>
                          </a:ln>
                        </pic:spPr>
                      </pic:pic>
                    </a:graphicData>
                  </a:graphic>
                </wp:anchor>
              </w:drawing>
            </w:r>
            <w:r>
              <w:rPr>
                <w:rFonts w:ascii="宋体" w:hAnsi="宋体" w:cs="宋体" w:hint="eastAsia"/>
                <w:noProof/>
                <w:color w:val="000000"/>
                <w:kern w:val="0"/>
                <w:szCs w:val="21"/>
                <w:bdr w:val="single" w:sz="4" w:space="0" w:color="000000"/>
                <w:lang w:bidi="ar"/>
              </w:rPr>
              <w:drawing>
                <wp:anchor distT="0" distB="0" distL="114300" distR="114300" simplePos="0" relativeHeight="251661312" behindDoc="0" locked="0" layoutInCell="1" allowOverlap="1" wp14:anchorId="21E72AB0" wp14:editId="3C5D550A">
                  <wp:simplePos x="0" y="0"/>
                  <wp:positionH relativeFrom="column">
                    <wp:posOffset>0</wp:posOffset>
                  </wp:positionH>
                  <wp:positionV relativeFrom="paragraph">
                    <wp:posOffset>431800</wp:posOffset>
                  </wp:positionV>
                  <wp:extent cx="10160" cy="10160"/>
                  <wp:effectExtent l="0" t="0" r="0" b="0"/>
                  <wp:wrapNone/>
                  <wp:docPr id="1" name="图片_3" descr="2.png"/>
                  <wp:cNvGraphicFramePr/>
                  <a:graphic xmlns:a="http://schemas.openxmlformats.org/drawingml/2006/main">
                    <a:graphicData uri="http://schemas.openxmlformats.org/drawingml/2006/picture">
                      <pic:pic xmlns:pic="http://schemas.openxmlformats.org/drawingml/2006/picture">
                        <pic:nvPicPr>
                          <pic:cNvPr id="1" name="图片_3" descr="2.png"/>
                          <pic:cNvPicPr/>
                        </pic:nvPicPr>
                        <pic:blipFill>
                          <a:blip r:embed="rId7"/>
                          <a:stretch>
                            <a:fillRect/>
                          </a:stretch>
                        </pic:blipFill>
                        <pic:spPr>
                          <a:xfrm>
                            <a:off x="0" y="0"/>
                            <a:ext cx="10160" cy="10160"/>
                          </a:xfrm>
                          <a:prstGeom prst="rect">
                            <a:avLst/>
                          </a:prstGeom>
                          <a:noFill/>
                          <a:ln>
                            <a:noFill/>
                          </a:ln>
                        </pic:spPr>
                      </pic:pic>
                    </a:graphicData>
                  </a:graphic>
                </wp:anchor>
              </w:drawing>
            </w:r>
            <w:r>
              <w:rPr>
                <w:rFonts w:ascii="宋体" w:hAnsi="宋体" w:cs="宋体" w:hint="eastAsia"/>
                <w:color w:val="000000"/>
                <w:kern w:val="0"/>
                <w:szCs w:val="21"/>
                <w:lang w:bidi="ar"/>
              </w:rPr>
              <w:t>①</w:t>
            </w:r>
            <w:r>
              <w:rPr>
                <w:rStyle w:val="font31"/>
                <w:rFonts w:hAnsi="宋体" w:hint="eastAsia"/>
                <w:lang w:bidi="ar"/>
              </w:rPr>
              <w:t>投诉事件经认定属实，未妥善处理或未答复，扣</w:t>
            </w:r>
            <w:r>
              <w:rPr>
                <w:rFonts w:ascii="宋体" w:hAnsi="宋体" w:cs="宋体" w:hint="eastAsia"/>
                <w:color w:val="000000"/>
                <w:kern w:val="0"/>
                <w:szCs w:val="21"/>
                <w:lang w:bidi="ar"/>
              </w:rPr>
              <w:t>1</w:t>
            </w:r>
            <w:r>
              <w:rPr>
                <w:rStyle w:val="font31"/>
                <w:rFonts w:hAnsi="宋体" w:hint="eastAsia"/>
                <w:lang w:bidi="ar"/>
              </w:rPr>
              <w:t>分。</w:t>
            </w:r>
            <w:r>
              <w:rPr>
                <w:rFonts w:ascii="宋体" w:hAnsi="宋体" w:cs="宋体" w:hint="eastAsia"/>
                <w:color w:val="000000"/>
                <w:kern w:val="0"/>
                <w:szCs w:val="21"/>
                <w:lang w:bidi="ar"/>
              </w:rPr>
              <w:t>②</w:t>
            </w:r>
            <w:r>
              <w:rPr>
                <w:rStyle w:val="font31"/>
                <w:rFonts w:hAnsi="宋体" w:hint="eastAsia"/>
                <w:lang w:bidi="ar"/>
              </w:rPr>
              <w:t>符合得</w:t>
            </w:r>
            <w:r>
              <w:rPr>
                <w:rFonts w:ascii="宋体" w:hAnsi="宋体" w:cs="宋体" w:hint="eastAsia"/>
                <w:color w:val="000000"/>
                <w:kern w:val="0"/>
                <w:szCs w:val="21"/>
                <w:lang w:bidi="ar"/>
              </w:rPr>
              <w:t>3</w:t>
            </w:r>
            <w:r>
              <w:rPr>
                <w:rStyle w:val="font31"/>
                <w:rFonts w:hAnsi="宋体" w:hint="eastAsia"/>
                <w:lang w:bidi="ar"/>
              </w:rPr>
              <w:t>分，基本符合得</w:t>
            </w:r>
            <w:r>
              <w:rPr>
                <w:rFonts w:ascii="宋体" w:hAnsi="宋体" w:cs="宋体" w:hint="eastAsia"/>
                <w:color w:val="000000"/>
                <w:kern w:val="0"/>
                <w:szCs w:val="21"/>
                <w:lang w:bidi="ar"/>
              </w:rPr>
              <w:t>1</w:t>
            </w:r>
            <w:r>
              <w:rPr>
                <w:rStyle w:val="font31"/>
                <w:rFonts w:hAnsi="宋体" w:hint="eastAsia"/>
                <w:lang w:bidi="ar"/>
              </w:rPr>
              <w:t>分，不符合得0分。</w:t>
            </w:r>
          </w:p>
        </w:tc>
      </w:tr>
      <w:tr w:rsidR="00916333" w14:paraId="1B072645" w14:textId="77777777">
        <w:trPr>
          <w:trHeight w:val="680"/>
        </w:trPr>
        <w:tc>
          <w:tcPr>
            <w:tcW w:w="694" w:type="dxa"/>
            <w:vMerge/>
            <w:tcBorders>
              <w:top w:val="single" w:sz="4" w:space="0" w:color="000000"/>
              <w:left w:val="single" w:sz="4" w:space="0" w:color="000000"/>
              <w:bottom w:val="single" w:sz="4" w:space="0" w:color="000000"/>
              <w:right w:val="single" w:sz="4" w:space="0" w:color="000000"/>
            </w:tcBorders>
            <w:vAlign w:val="center"/>
          </w:tcPr>
          <w:p w14:paraId="46876B73"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431E28F"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18CD623E"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1A3E9348"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w:t>
            </w:r>
            <w:r>
              <w:rPr>
                <w:rStyle w:val="font31"/>
                <w:rFonts w:hAnsi="宋体" w:hint="eastAsia"/>
                <w:lang w:bidi="ar"/>
              </w:rPr>
              <w:t>、检查整改有效落实。</w:t>
            </w:r>
          </w:p>
        </w:tc>
        <w:tc>
          <w:tcPr>
            <w:tcW w:w="739" w:type="dxa"/>
            <w:tcBorders>
              <w:top w:val="single" w:sz="4" w:space="0" w:color="000000"/>
              <w:left w:val="single" w:sz="4" w:space="0" w:color="000000"/>
              <w:bottom w:val="single" w:sz="4" w:space="0" w:color="000000"/>
              <w:right w:val="single" w:sz="4" w:space="0" w:color="000000"/>
            </w:tcBorders>
            <w:vAlign w:val="center"/>
          </w:tcPr>
          <w:p w14:paraId="6DA4F1D1"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6BDDD5C2"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385E76FA" w14:textId="77777777" w:rsidR="00916333" w:rsidRDefault="00916333">
            <w:pPr>
              <w:rPr>
                <w:rFonts w:ascii="宋体" w:hAnsi="宋体" w:cs="宋体"/>
              </w:rPr>
            </w:pPr>
          </w:p>
        </w:tc>
      </w:tr>
      <w:tr w:rsidR="00916333" w14:paraId="4C706E42" w14:textId="77777777">
        <w:trPr>
          <w:trHeight w:val="680"/>
        </w:trPr>
        <w:tc>
          <w:tcPr>
            <w:tcW w:w="694" w:type="dxa"/>
            <w:vMerge/>
            <w:tcBorders>
              <w:top w:val="single" w:sz="4" w:space="0" w:color="000000"/>
              <w:left w:val="single" w:sz="4" w:space="0" w:color="000000"/>
              <w:bottom w:val="single" w:sz="4" w:space="0" w:color="000000"/>
              <w:right w:val="single" w:sz="4" w:space="0" w:color="000000"/>
            </w:tcBorders>
            <w:vAlign w:val="center"/>
          </w:tcPr>
          <w:p w14:paraId="7C53E98C" w14:textId="77777777" w:rsidR="00916333" w:rsidRDefault="00916333">
            <w:pPr>
              <w:rPr>
                <w:rFonts w:ascii="宋体" w:hAnsi="宋体" w:cs="宋体"/>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A33A0D0" w14:textId="77777777" w:rsidR="00916333" w:rsidRDefault="00916333">
            <w:pPr>
              <w:rPr>
                <w:rFonts w:ascii="宋体" w:hAnsi="宋体" w:cs="宋体"/>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69AD1644" w14:textId="77777777" w:rsidR="00916333" w:rsidRDefault="00916333">
            <w:pPr>
              <w:rPr>
                <w:rFonts w:ascii="宋体" w:hAnsi="宋体" w:cs="宋体"/>
              </w:rPr>
            </w:pPr>
          </w:p>
        </w:tc>
        <w:tc>
          <w:tcPr>
            <w:tcW w:w="4681" w:type="dxa"/>
            <w:tcBorders>
              <w:top w:val="single" w:sz="4" w:space="0" w:color="000000"/>
              <w:left w:val="single" w:sz="4" w:space="0" w:color="000000"/>
              <w:bottom w:val="single" w:sz="4" w:space="0" w:color="000000"/>
              <w:right w:val="single" w:sz="4" w:space="0" w:color="000000"/>
            </w:tcBorders>
            <w:vAlign w:val="center"/>
          </w:tcPr>
          <w:p w14:paraId="303C0C37"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w:t>
            </w:r>
            <w:r>
              <w:rPr>
                <w:rStyle w:val="font31"/>
                <w:rFonts w:hAnsi="宋体" w:hint="eastAsia"/>
                <w:lang w:bidi="ar"/>
              </w:rPr>
              <w:t>、无其它违反甲方相关规定之事项。</w:t>
            </w:r>
          </w:p>
        </w:tc>
        <w:tc>
          <w:tcPr>
            <w:tcW w:w="739" w:type="dxa"/>
            <w:tcBorders>
              <w:top w:val="single" w:sz="4" w:space="0" w:color="000000"/>
              <w:left w:val="single" w:sz="4" w:space="0" w:color="000000"/>
              <w:bottom w:val="single" w:sz="4" w:space="0" w:color="000000"/>
              <w:right w:val="single" w:sz="4" w:space="0" w:color="000000"/>
            </w:tcBorders>
            <w:vAlign w:val="center"/>
          </w:tcPr>
          <w:p w14:paraId="0AAD67D6"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14:paraId="397525A7" w14:textId="77777777" w:rsidR="00916333" w:rsidRDefault="00916333">
            <w:pPr>
              <w:jc w:val="left"/>
              <w:rPr>
                <w:rFonts w:ascii="宋体" w:hAnsi="宋体" w:cs="宋体"/>
                <w:color w:val="000000"/>
                <w:szCs w:val="21"/>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14:paraId="5E325840" w14:textId="77777777" w:rsidR="00916333" w:rsidRDefault="00916333">
            <w:pPr>
              <w:rPr>
                <w:rFonts w:ascii="宋体" w:hAnsi="宋体" w:cs="宋体"/>
              </w:rPr>
            </w:pPr>
          </w:p>
        </w:tc>
      </w:tr>
      <w:tr w:rsidR="00916333" w14:paraId="0001300B" w14:textId="77777777">
        <w:trPr>
          <w:trHeight w:val="300"/>
        </w:trPr>
        <w:tc>
          <w:tcPr>
            <w:tcW w:w="694" w:type="dxa"/>
            <w:tcBorders>
              <w:top w:val="single" w:sz="4" w:space="0" w:color="000000"/>
              <w:left w:val="single" w:sz="4" w:space="0" w:color="000000"/>
              <w:bottom w:val="single" w:sz="4" w:space="0" w:color="000000"/>
              <w:right w:val="single" w:sz="4" w:space="0" w:color="000000"/>
            </w:tcBorders>
            <w:vAlign w:val="center"/>
          </w:tcPr>
          <w:p w14:paraId="1042C01B"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w:t>
            </w:r>
          </w:p>
        </w:tc>
        <w:tc>
          <w:tcPr>
            <w:tcW w:w="1080" w:type="dxa"/>
            <w:tcBorders>
              <w:top w:val="single" w:sz="4" w:space="0" w:color="000000"/>
              <w:left w:val="single" w:sz="4" w:space="0" w:color="000000"/>
              <w:bottom w:val="single" w:sz="4" w:space="0" w:color="000000"/>
              <w:right w:val="single" w:sz="4" w:space="0" w:color="000000"/>
            </w:tcBorders>
            <w:vAlign w:val="center"/>
          </w:tcPr>
          <w:p w14:paraId="6BD09563"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标准分</w:t>
            </w:r>
          </w:p>
        </w:tc>
        <w:tc>
          <w:tcPr>
            <w:tcW w:w="6187" w:type="dxa"/>
            <w:gridSpan w:val="3"/>
            <w:tcBorders>
              <w:top w:val="single" w:sz="4" w:space="0" w:color="000000"/>
              <w:left w:val="single" w:sz="4" w:space="0" w:color="000000"/>
              <w:bottom w:val="single" w:sz="4" w:space="0" w:color="000000"/>
              <w:right w:val="single" w:sz="4" w:space="0" w:color="000000"/>
            </w:tcBorders>
            <w:vAlign w:val="center"/>
          </w:tcPr>
          <w:p w14:paraId="3BFFDF0A"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100分</w:t>
            </w:r>
          </w:p>
        </w:tc>
        <w:tc>
          <w:tcPr>
            <w:tcW w:w="790" w:type="dxa"/>
            <w:tcBorders>
              <w:top w:val="single" w:sz="4" w:space="0" w:color="000000"/>
              <w:left w:val="single" w:sz="4" w:space="0" w:color="000000"/>
              <w:bottom w:val="single" w:sz="4" w:space="0" w:color="000000"/>
              <w:right w:val="single" w:sz="4" w:space="0" w:color="000000"/>
            </w:tcBorders>
            <w:vAlign w:val="center"/>
          </w:tcPr>
          <w:p w14:paraId="621C6802" w14:textId="77777777" w:rsidR="00916333" w:rsidRDefault="00916333">
            <w:pPr>
              <w:jc w:val="left"/>
              <w:rPr>
                <w:rFonts w:ascii="宋体" w:hAnsi="宋体" w:cs="宋体"/>
                <w:color w:val="00000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6CF0BB6" w14:textId="77777777" w:rsidR="00916333" w:rsidRDefault="00916333">
            <w:pPr>
              <w:rPr>
                <w:rFonts w:ascii="宋体" w:hAnsi="宋体" w:cs="宋体"/>
                <w:color w:val="000000"/>
                <w:szCs w:val="21"/>
              </w:rPr>
            </w:pPr>
          </w:p>
        </w:tc>
      </w:tr>
      <w:tr w:rsidR="00916333" w14:paraId="2F6679CF" w14:textId="77777777">
        <w:trPr>
          <w:trHeight w:val="300"/>
        </w:trPr>
        <w:tc>
          <w:tcPr>
            <w:tcW w:w="694" w:type="dxa"/>
            <w:tcBorders>
              <w:top w:val="single" w:sz="4" w:space="0" w:color="000000"/>
              <w:left w:val="single" w:sz="4" w:space="0" w:color="000000"/>
              <w:bottom w:val="single" w:sz="4" w:space="0" w:color="000000"/>
              <w:right w:val="single" w:sz="4" w:space="0" w:color="000000"/>
            </w:tcBorders>
            <w:vAlign w:val="center"/>
          </w:tcPr>
          <w:p w14:paraId="489CD144" w14:textId="77777777" w:rsidR="00916333" w:rsidRDefault="0033196A">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w:t>
            </w:r>
          </w:p>
        </w:tc>
        <w:tc>
          <w:tcPr>
            <w:tcW w:w="1080" w:type="dxa"/>
            <w:tcBorders>
              <w:top w:val="single" w:sz="4" w:space="0" w:color="000000"/>
              <w:left w:val="single" w:sz="4" w:space="0" w:color="000000"/>
              <w:bottom w:val="single" w:sz="4" w:space="0" w:color="000000"/>
              <w:right w:val="single" w:sz="4" w:space="0" w:color="000000"/>
            </w:tcBorders>
            <w:vAlign w:val="center"/>
          </w:tcPr>
          <w:p w14:paraId="4314EB2E" w14:textId="77777777" w:rsidR="00916333" w:rsidRDefault="0033196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总得分</w:t>
            </w:r>
          </w:p>
        </w:tc>
        <w:tc>
          <w:tcPr>
            <w:tcW w:w="6187" w:type="dxa"/>
            <w:gridSpan w:val="3"/>
            <w:tcBorders>
              <w:top w:val="single" w:sz="4" w:space="0" w:color="000000"/>
              <w:left w:val="single" w:sz="4" w:space="0" w:color="000000"/>
              <w:bottom w:val="single" w:sz="4" w:space="0" w:color="000000"/>
              <w:right w:val="single" w:sz="4" w:space="0" w:color="000000"/>
            </w:tcBorders>
            <w:vAlign w:val="center"/>
          </w:tcPr>
          <w:p w14:paraId="148F245F" w14:textId="77777777" w:rsidR="00916333" w:rsidRDefault="0033196A">
            <w:pPr>
              <w:widowControl/>
              <w:jc w:val="center"/>
              <w:textAlignment w:val="center"/>
              <w:rPr>
                <w:rFonts w:ascii="宋体" w:hAnsi="宋体" w:cs="宋体"/>
                <w:color w:val="000000"/>
                <w:szCs w:val="21"/>
              </w:rPr>
            </w:pPr>
            <w:r>
              <w:rPr>
                <w:rStyle w:val="font31"/>
                <w:rFonts w:hAnsi="宋体" w:hint="eastAsia"/>
                <w:lang w:bidi="ar"/>
              </w:rPr>
              <w:t>考核实际得分</w:t>
            </w:r>
          </w:p>
        </w:tc>
        <w:tc>
          <w:tcPr>
            <w:tcW w:w="790" w:type="dxa"/>
            <w:tcBorders>
              <w:top w:val="single" w:sz="4" w:space="0" w:color="000000"/>
              <w:left w:val="single" w:sz="4" w:space="0" w:color="000000"/>
              <w:bottom w:val="single" w:sz="4" w:space="0" w:color="000000"/>
              <w:right w:val="single" w:sz="4" w:space="0" w:color="000000"/>
            </w:tcBorders>
            <w:vAlign w:val="center"/>
          </w:tcPr>
          <w:p w14:paraId="52731020" w14:textId="77777777" w:rsidR="00916333" w:rsidRDefault="00916333">
            <w:pPr>
              <w:jc w:val="left"/>
              <w:rPr>
                <w:rFonts w:ascii="宋体" w:hAnsi="宋体" w:cs="宋体"/>
                <w:color w:val="000000"/>
                <w:szCs w:val="21"/>
              </w:rPr>
            </w:pP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33E7DA2" w14:textId="77777777" w:rsidR="00916333" w:rsidRDefault="00916333">
            <w:pPr>
              <w:rPr>
                <w:rFonts w:ascii="宋体" w:hAnsi="宋体" w:cs="宋体"/>
                <w:color w:val="000000"/>
                <w:sz w:val="22"/>
              </w:rPr>
            </w:pPr>
          </w:p>
        </w:tc>
      </w:tr>
    </w:tbl>
    <w:p w14:paraId="095BB865" w14:textId="77777777" w:rsidR="00916333" w:rsidRDefault="00916333">
      <w:pPr>
        <w:pStyle w:val="a4"/>
        <w:spacing w:line="360" w:lineRule="auto"/>
        <w:rPr>
          <w:rFonts w:hAnsi="宋体" w:cs="宋体"/>
          <w:sz w:val="24"/>
          <w:szCs w:val="24"/>
        </w:rPr>
      </w:pPr>
    </w:p>
    <w:p w14:paraId="1EBDA507" w14:textId="77777777" w:rsidR="00916333" w:rsidRDefault="00916333">
      <w:pPr>
        <w:rPr>
          <w:rFonts w:ascii="宋体" w:hAnsi="宋体" w:cs="宋体"/>
          <w:sz w:val="24"/>
          <w:szCs w:val="24"/>
        </w:rPr>
      </w:pPr>
    </w:p>
    <w:p w14:paraId="6C70C911" w14:textId="77777777" w:rsidR="00916333" w:rsidRDefault="00916333">
      <w:pPr>
        <w:rPr>
          <w:rFonts w:ascii="宋体" w:hAnsi="宋体" w:cs="宋体"/>
          <w:b/>
        </w:rPr>
      </w:pPr>
    </w:p>
    <w:p w14:paraId="3DDE94FA" w14:textId="77777777" w:rsidR="00916333" w:rsidRDefault="00916333"/>
    <w:sectPr w:rsidR="0091633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1DA418"/>
    <w:multiLevelType w:val="singleLevel"/>
    <w:tmpl w:val="8F1DA418"/>
    <w:lvl w:ilvl="0">
      <w:start w:val="1"/>
      <w:numFmt w:val="decimal"/>
      <w:lvlText w:val="(%1)"/>
      <w:lvlJc w:val="left"/>
      <w:pPr>
        <w:tabs>
          <w:tab w:val="left" w:pos="420"/>
        </w:tabs>
        <w:ind w:left="845" w:hanging="425"/>
      </w:pPr>
      <w:rPr>
        <w:rFonts w:hint="default"/>
      </w:rPr>
    </w:lvl>
  </w:abstractNum>
  <w:abstractNum w:abstractNumId="1" w15:restartNumberingAfterBreak="0">
    <w:nsid w:val="9D3A1136"/>
    <w:multiLevelType w:val="singleLevel"/>
    <w:tmpl w:val="9D3A1136"/>
    <w:lvl w:ilvl="0">
      <w:start w:val="1"/>
      <w:numFmt w:val="decimal"/>
      <w:lvlText w:val="%1."/>
      <w:lvlJc w:val="left"/>
      <w:pPr>
        <w:ind w:left="425" w:hanging="425"/>
      </w:pPr>
      <w:rPr>
        <w:rFonts w:hint="default"/>
      </w:rPr>
    </w:lvl>
  </w:abstractNum>
  <w:abstractNum w:abstractNumId="2" w15:restartNumberingAfterBreak="0">
    <w:nsid w:val="A0F0156B"/>
    <w:multiLevelType w:val="singleLevel"/>
    <w:tmpl w:val="A0F0156B"/>
    <w:lvl w:ilvl="0">
      <w:start w:val="1"/>
      <w:numFmt w:val="decimal"/>
      <w:lvlText w:val="(%1)"/>
      <w:lvlJc w:val="left"/>
      <w:pPr>
        <w:tabs>
          <w:tab w:val="left" w:pos="420"/>
        </w:tabs>
        <w:ind w:left="845" w:hanging="425"/>
      </w:pPr>
      <w:rPr>
        <w:rFonts w:hint="default"/>
      </w:rPr>
    </w:lvl>
  </w:abstractNum>
  <w:abstractNum w:abstractNumId="3" w15:restartNumberingAfterBreak="0">
    <w:nsid w:val="BA6EF28A"/>
    <w:multiLevelType w:val="singleLevel"/>
    <w:tmpl w:val="BA6EF28A"/>
    <w:lvl w:ilvl="0">
      <w:start w:val="1"/>
      <w:numFmt w:val="decimal"/>
      <w:lvlText w:val="(%1)"/>
      <w:lvlJc w:val="left"/>
      <w:pPr>
        <w:ind w:left="425" w:hanging="425"/>
      </w:pPr>
      <w:rPr>
        <w:rFonts w:hint="default"/>
      </w:rPr>
    </w:lvl>
  </w:abstractNum>
  <w:abstractNum w:abstractNumId="4" w15:restartNumberingAfterBreak="0">
    <w:nsid w:val="D87CF446"/>
    <w:multiLevelType w:val="singleLevel"/>
    <w:tmpl w:val="D87CF446"/>
    <w:lvl w:ilvl="0">
      <w:start w:val="1"/>
      <w:numFmt w:val="chineseCounting"/>
      <w:suff w:val="nothing"/>
      <w:lvlText w:val="（%1）"/>
      <w:lvlJc w:val="left"/>
      <w:pPr>
        <w:ind w:left="0" w:firstLine="420"/>
      </w:pPr>
      <w:rPr>
        <w:rFonts w:hint="eastAsia"/>
      </w:rPr>
    </w:lvl>
  </w:abstractNum>
  <w:abstractNum w:abstractNumId="5" w15:restartNumberingAfterBreak="0">
    <w:nsid w:val="D8C8EA31"/>
    <w:multiLevelType w:val="singleLevel"/>
    <w:tmpl w:val="D8C8EA31"/>
    <w:lvl w:ilvl="0">
      <w:start w:val="1"/>
      <w:numFmt w:val="decimal"/>
      <w:lvlText w:val="(%1)"/>
      <w:lvlJc w:val="left"/>
      <w:pPr>
        <w:tabs>
          <w:tab w:val="left" w:pos="420"/>
        </w:tabs>
        <w:ind w:left="845" w:hanging="425"/>
      </w:pPr>
      <w:rPr>
        <w:rFonts w:hint="default"/>
      </w:rPr>
    </w:lvl>
  </w:abstractNum>
  <w:abstractNum w:abstractNumId="6" w15:restartNumberingAfterBreak="0">
    <w:nsid w:val="F42B8B3E"/>
    <w:multiLevelType w:val="singleLevel"/>
    <w:tmpl w:val="F42B8B3E"/>
    <w:lvl w:ilvl="0">
      <w:start w:val="2"/>
      <w:numFmt w:val="chineseCounting"/>
      <w:suff w:val="nothing"/>
      <w:lvlText w:val="%1、"/>
      <w:lvlJc w:val="left"/>
      <w:rPr>
        <w:rFonts w:hint="eastAsia"/>
      </w:rPr>
    </w:lvl>
  </w:abstractNum>
  <w:abstractNum w:abstractNumId="7" w15:restartNumberingAfterBreak="0">
    <w:nsid w:val="09474B78"/>
    <w:multiLevelType w:val="singleLevel"/>
    <w:tmpl w:val="09474B78"/>
    <w:lvl w:ilvl="0">
      <w:start w:val="1"/>
      <w:numFmt w:val="decimal"/>
      <w:lvlText w:val="(%1)"/>
      <w:lvlJc w:val="left"/>
      <w:pPr>
        <w:tabs>
          <w:tab w:val="left" w:pos="420"/>
        </w:tabs>
        <w:ind w:left="845" w:hanging="425"/>
      </w:pPr>
      <w:rPr>
        <w:rFonts w:hint="default"/>
      </w:rPr>
    </w:lvl>
  </w:abstractNum>
  <w:abstractNum w:abstractNumId="8" w15:restartNumberingAfterBreak="0">
    <w:nsid w:val="1E3D4437"/>
    <w:multiLevelType w:val="multilevel"/>
    <w:tmpl w:val="1E3D4437"/>
    <w:lvl w:ilvl="0">
      <w:start w:val="1"/>
      <w:numFmt w:val="chineseCountingThousand"/>
      <w:lvlText w:val="（%1）"/>
      <w:lvlJc w:val="left"/>
      <w:pPr>
        <w:ind w:left="125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18B7BD9"/>
    <w:multiLevelType w:val="multilevel"/>
    <w:tmpl w:val="218B7BD9"/>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236D23"/>
    <w:multiLevelType w:val="singleLevel"/>
    <w:tmpl w:val="27236D23"/>
    <w:lvl w:ilvl="0">
      <w:start w:val="1"/>
      <w:numFmt w:val="decimal"/>
      <w:lvlText w:val="%1."/>
      <w:lvlJc w:val="left"/>
      <w:pPr>
        <w:ind w:left="425" w:hanging="425"/>
      </w:pPr>
      <w:rPr>
        <w:rFonts w:hint="default"/>
      </w:rPr>
    </w:lvl>
  </w:abstractNum>
  <w:abstractNum w:abstractNumId="11" w15:restartNumberingAfterBreak="0">
    <w:nsid w:val="2D8A2DC5"/>
    <w:multiLevelType w:val="singleLevel"/>
    <w:tmpl w:val="2D8A2DC5"/>
    <w:lvl w:ilvl="0">
      <w:start w:val="1"/>
      <w:numFmt w:val="decimal"/>
      <w:lvlText w:val="(%1)"/>
      <w:lvlJc w:val="left"/>
      <w:pPr>
        <w:tabs>
          <w:tab w:val="left" w:pos="420"/>
        </w:tabs>
        <w:ind w:left="845" w:hanging="425"/>
      </w:pPr>
      <w:rPr>
        <w:rFonts w:hint="default"/>
      </w:rPr>
    </w:lvl>
  </w:abstractNum>
  <w:abstractNum w:abstractNumId="12" w15:restartNumberingAfterBreak="0">
    <w:nsid w:val="3B2D02E6"/>
    <w:multiLevelType w:val="singleLevel"/>
    <w:tmpl w:val="3B2D02E6"/>
    <w:lvl w:ilvl="0">
      <w:start w:val="1"/>
      <w:numFmt w:val="decimal"/>
      <w:lvlText w:val="(%1)"/>
      <w:lvlJc w:val="left"/>
      <w:pPr>
        <w:ind w:left="425" w:hanging="425"/>
      </w:pPr>
      <w:rPr>
        <w:rFonts w:hint="default"/>
      </w:rPr>
    </w:lvl>
  </w:abstractNum>
  <w:abstractNum w:abstractNumId="13" w15:restartNumberingAfterBreak="0">
    <w:nsid w:val="3D3032DD"/>
    <w:multiLevelType w:val="singleLevel"/>
    <w:tmpl w:val="3D3032DD"/>
    <w:lvl w:ilvl="0">
      <w:start w:val="1"/>
      <w:numFmt w:val="decimal"/>
      <w:lvlText w:val="(%1)"/>
      <w:lvlJc w:val="left"/>
      <w:pPr>
        <w:ind w:left="425" w:hanging="425"/>
      </w:pPr>
      <w:rPr>
        <w:rFonts w:hint="default"/>
      </w:rPr>
    </w:lvl>
  </w:abstractNum>
  <w:abstractNum w:abstractNumId="14" w15:restartNumberingAfterBreak="0">
    <w:nsid w:val="563C7CAE"/>
    <w:multiLevelType w:val="singleLevel"/>
    <w:tmpl w:val="563C7CAE"/>
    <w:lvl w:ilvl="0">
      <w:start w:val="1"/>
      <w:numFmt w:val="decimal"/>
      <w:lvlText w:val="(%1)"/>
      <w:lvlJc w:val="left"/>
      <w:pPr>
        <w:ind w:left="425" w:hanging="425"/>
      </w:pPr>
      <w:rPr>
        <w:rFonts w:hint="default"/>
      </w:rPr>
    </w:lvl>
  </w:abstractNum>
  <w:abstractNum w:abstractNumId="15" w15:restartNumberingAfterBreak="0">
    <w:nsid w:val="5D25303C"/>
    <w:multiLevelType w:val="multilevel"/>
    <w:tmpl w:val="5D25303C"/>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D997D80"/>
    <w:multiLevelType w:val="singleLevel"/>
    <w:tmpl w:val="5D997D80"/>
    <w:lvl w:ilvl="0">
      <w:start w:val="1"/>
      <w:numFmt w:val="decimal"/>
      <w:lvlText w:val="%1."/>
      <w:lvlJc w:val="left"/>
      <w:pPr>
        <w:tabs>
          <w:tab w:val="left" w:pos="420"/>
        </w:tabs>
        <w:ind w:left="845" w:hanging="425"/>
      </w:pPr>
      <w:rPr>
        <w:rFonts w:hint="default"/>
      </w:rPr>
    </w:lvl>
  </w:abstractNum>
  <w:abstractNum w:abstractNumId="17" w15:restartNumberingAfterBreak="0">
    <w:nsid w:val="731A5A26"/>
    <w:multiLevelType w:val="multilevel"/>
    <w:tmpl w:val="731A5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905A9E"/>
    <w:multiLevelType w:val="singleLevel"/>
    <w:tmpl w:val="74905A9E"/>
    <w:lvl w:ilvl="0">
      <w:start w:val="1"/>
      <w:numFmt w:val="decimal"/>
      <w:lvlText w:val="(%1)"/>
      <w:lvlJc w:val="left"/>
      <w:pPr>
        <w:tabs>
          <w:tab w:val="left" w:pos="420"/>
        </w:tabs>
        <w:ind w:left="845" w:hanging="425"/>
      </w:pPr>
      <w:rPr>
        <w:rFonts w:hint="default"/>
      </w:rPr>
    </w:lvl>
  </w:abstractNum>
  <w:num w:numId="1">
    <w:abstractNumId w:val="1"/>
  </w:num>
  <w:num w:numId="2">
    <w:abstractNumId w:val="13"/>
  </w:num>
  <w:num w:numId="3">
    <w:abstractNumId w:val="6"/>
  </w:num>
  <w:num w:numId="4">
    <w:abstractNumId w:val="4"/>
  </w:num>
  <w:num w:numId="5">
    <w:abstractNumId w:val="8"/>
  </w:num>
  <w:num w:numId="6">
    <w:abstractNumId w:val="16"/>
  </w:num>
  <w:num w:numId="7">
    <w:abstractNumId w:val="2"/>
  </w:num>
  <w:num w:numId="8">
    <w:abstractNumId w:val="18"/>
  </w:num>
  <w:num w:numId="9">
    <w:abstractNumId w:val="7"/>
  </w:num>
  <w:num w:numId="10">
    <w:abstractNumId w:val="5"/>
  </w:num>
  <w:num w:numId="11">
    <w:abstractNumId w:val="11"/>
  </w:num>
  <w:num w:numId="12">
    <w:abstractNumId w:val="0"/>
  </w:num>
  <w:num w:numId="13">
    <w:abstractNumId w:val="9"/>
  </w:num>
  <w:num w:numId="14">
    <w:abstractNumId w:val="15"/>
  </w:num>
  <w:num w:numId="15">
    <w:abstractNumId w:val="10"/>
  </w:num>
  <w:num w:numId="16">
    <w:abstractNumId w:val="12"/>
  </w:num>
  <w:num w:numId="17">
    <w:abstractNumId w:val="14"/>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333"/>
    <w:rsid w:val="00087043"/>
    <w:rsid w:val="0033196A"/>
    <w:rsid w:val="004B0CA3"/>
    <w:rsid w:val="00916333"/>
    <w:rsid w:val="00FE3C60"/>
    <w:rsid w:val="6C5D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1CDA6"/>
  <w15:docId w15:val="{32F2465B-EF1E-44C5-97E9-9F9B232A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570"/>
    </w:pPr>
    <w:rPr>
      <w:rFonts w:ascii="宋体"/>
      <w:sz w:val="28"/>
    </w:rPr>
  </w:style>
  <w:style w:type="paragraph" w:styleId="a4">
    <w:name w:val="Plain Text"/>
    <w:basedOn w:val="a"/>
    <w:rPr>
      <w:rFonts w:ascii="宋体"/>
      <w:szCs w:val="20"/>
    </w:rPr>
  </w:style>
  <w:style w:type="paragraph" w:styleId="a5">
    <w:name w:val="List"/>
    <w:basedOn w:val="a"/>
    <w:pPr>
      <w:ind w:left="200" w:hangingChars="200" w:hanging="200"/>
    </w:pPr>
    <w:rPr>
      <w:szCs w:val="24"/>
    </w:rPr>
  </w:style>
  <w:style w:type="paragraph" w:styleId="a6">
    <w:name w:val="Normal (Web)"/>
    <w:basedOn w:val="a"/>
    <w:uiPriority w:val="99"/>
    <w:qFormat/>
    <w:pPr>
      <w:widowControl/>
      <w:spacing w:before="100" w:beforeAutospacing="1" w:after="100" w:afterAutospacing="1"/>
      <w:jc w:val="left"/>
    </w:pPr>
    <w:rPr>
      <w:rFonts w:ascii="宋体" w:hAnsi="宋体"/>
      <w:kern w:val="0"/>
      <w:sz w:val="24"/>
      <w:szCs w:val="24"/>
      <w:lang w:eastAsia="en-US"/>
    </w:rPr>
  </w:style>
  <w:style w:type="paragraph" w:styleId="a7">
    <w:name w:val="List Paragraph"/>
    <w:basedOn w:val="a"/>
    <w:pPr>
      <w:ind w:firstLineChars="200" w:firstLine="200"/>
    </w:pPr>
  </w:style>
  <w:style w:type="character" w:customStyle="1" w:styleId="font31">
    <w:name w:val="font31"/>
    <w:rPr>
      <w:rFonts w:ascii="宋体" w:eastAsia="宋体" w:cs="宋体"/>
      <w:color w:val="000000"/>
      <w:sz w:val="21"/>
      <w:szCs w:val="21"/>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EBFFEB"/>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11022</dc:creator>
  <cp:lastModifiedBy>吕磊</cp:lastModifiedBy>
  <cp:revision>5</cp:revision>
  <dcterms:created xsi:type="dcterms:W3CDTF">2025-01-15T00:49:00Z</dcterms:created>
  <dcterms:modified xsi:type="dcterms:W3CDTF">2025-01-20T02:17:00Z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eyJoZGlkIjoiMjkzNDQ5ODJlOGQ4YWY3ZWFkMjI5NjA2ZDk2Mzg5M2EiLCJ1c2VySWQiOiIxNDU1MzYxODY3In0=</vt:lpwstr>
  </property>
  <property fmtid="{D5CDD505-2E9C-101B-9397-08002B2CF9AE}" pid="4" name="ICV">
    <vt:lpwstr>E843CA8DA18540DD8B0FB62E79C2A999_12</vt:lpwstr>
  </property>
</Properties>
</file>